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5C" w:rsidRPr="0045281D" w:rsidRDefault="00CE0A5C">
      <w:pPr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4528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XCGC-</w:t>
      </w:r>
      <w:r w:rsidR="00B46654" w:rsidRPr="004528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J20180</w:t>
      </w:r>
      <w:r w:rsidRPr="004528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04</w:t>
      </w:r>
      <w:r w:rsidR="00B46654" w:rsidRPr="004528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许昌市城乡一体化示范区管理委员会</w:t>
      </w:r>
    </w:p>
    <w:p w:rsidR="00A2060A" w:rsidRPr="0045281D" w:rsidRDefault="00CE0A5C">
      <w:pPr>
        <w:jc w:val="center"/>
        <w:rPr>
          <w:rFonts w:asciiTheme="majorEastAsia" w:eastAsiaTheme="majorEastAsia" w:hAnsiTheme="majorEastAsia" w:cs="仿宋"/>
          <w:b/>
          <w:kern w:val="0"/>
          <w:sz w:val="44"/>
          <w:szCs w:val="44"/>
        </w:rPr>
      </w:pPr>
      <w:r w:rsidRPr="004528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“</w:t>
      </w:r>
      <w:r w:rsidR="00B46654" w:rsidRPr="004528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Y010小辛线公路改建（养护）</w:t>
      </w:r>
      <w:r w:rsidRPr="0045281D">
        <w:rPr>
          <w:rFonts w:asciiTheme="majorEastAsia" w:eastAsiaTheme="majorEastAsia" w:hAnsiTheme="majorEastAsia" w:cs="仿宋" w:hint="eastAsia"/>
          <w:b/>
          <w:kern w:val="0"/>
          <w:sz w:val="36"/>
          <w:szCs w:val="36"/>
        </w:rPr>
        <w:t>工程</w:t>
      </w:r>
      <w:r w:rsidRPr="0045281D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”</w:t>
      </w:r>
    </w:p>
    <w:p w:rsidR="00A2060A" w:rsidRPr="0045281D" w:rsidRDefault="00BB7FCB" w:rsidP="007F6537">
      <w:pPr>
        <w:pStyle w:val="a4"/>
        <w:snapToGrid w:val="0"/>
        <w:spacing w:afterLines="50"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 w:rsidRPr="0045281D">
        <w:rPr>
          <w:rFonts w:asciiTheme="majorEastAsia" w:eastAsiaTheme="majorEastAsia" w:hAnsiTheme="majorEastAsia" w:cs="仿宋" w:hint="eastAsia"/>
          <w:b/>
          <w:sz w:val="44"/>
          <w:szCs w:val="44"/>
        </w:rPr>
        <w:t>评标</w:t>
      </w:r>
      <w:r w:rsidR="008314E2" w:rsidRPr="0045281D">
        <w:rPr>
          <w:rFonts w:asciiTheme="majorEastAsia" w:eastAsiaTheme="majorEastAsia" w:hAnsiTheme="majorEastAsia" w:cs="仿宋" w:hint="eastAsia"/>
          <w:b/>
          <w:sz w:val="44"/>
          <w:szCs w:val="44"/>
        </w:rPr>
        <w:t>结果公示</w:t>
      </w:r>
    </w:p>
    <w:p w:rsidR="00A2060A" w:rsidRPr="0045281D" w:rsidRDefault="00BB7FCB" w:rsidP="00CE0A5C">
      <w:pPr>
        <w:spacing w:line="360" w:lineRule="auto"/>
        <w:outlineLvl w:val="0"/>
        <w:rPr>
          <w:rFonts w:ascii="黑体" w:eastAsia="黑体" w:hAnsi="黑体" w:cs="仿宋"/>
          <w:sz w:val="30"/>
          <w:szCs w:val="30"/>
        </w:rPr>
      </w:pPr>
      <w:r w:rsidRPr="0045281D">
        <w:rPr>
          <w:rFonts w:ascii="黑体" w:eastAsia="黑体" w:hAnsi="黑体" w:cs="仿宋" w:hint="eastAsia"/>
          <w:b/>
          <w:sz w:val="30"/>
          <w:szCs w:val="30"/>
        </w:rPr>
        <w:t>一、基本情况和数据表</w:t>
      </w:r>
    </w:p>
    <w:p w:rsidR="00A2060A" w:rsidRPr="0045281D" w:rsidRDefault="00BB7FCB">
      <w:pPr>
        <w:pStyle w:val="a4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(一) 项目概况</w:t>
      </w:r>
    </w:p>
    <w:p w:rsidR="00B46654" w:rsidRPr="0045281D" w:rsidRDefault="00BB7FCB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  1、建设地点：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本工程为Y010小辛线公路改建（养护）工程（韩东-马庄），起点位于韩东村北与小召乡段桥村交界，终点位于蒋店村与马庄交界处。</w:t>
      </w:r>
    </w:p>
    <w:p w:rsidR="00A2060A" w:rsidRPr="0045281D" w:rsidRDefault="00BB7FCB" w:rsidP="00B46654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  2、建设规模：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长4.28公里，路面宽7米</w:t>
      </w:r>
      <w:r w:rsidR="00A2734B" w:rsidRPr="0045281D">
        <w:rPr>
          <w:rFonts w:ascii="仿宋" w:eastAsia="仿宋" w:hAnsi="仿宋" w:cs="仿宋" w:hint="eastAsia"/>
          <w:sz w:val="30"/>
          <w:szCs w:val="30"/>
        </w:rPr>
        <w:t>。</w:t>
      </w:r>
    </w:p>
    <w:p w:rsidR="006E479F" w:rsidRPr="0045281D" w:rsidRDefault="00BB7FCB">
      <w:pPr>
        <w:pStyle w:val="a4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>3、</w:t>
      </w:r>
      <w:r w:rsidR="006E479F" w:rsidRPr="0045281D">
        <w:rPr>
          <w:rFonts w:ascii="仿宋" w:eastAsia="仿宋" w:hAnsi="仿宋" w:cs="仿宋" w:hint="eastAsia"/>
          <w:sz w:val="30"/>
          <w:szCs w:val="30"/>
        </w:rPr>
        <w:t>标段划分：本工程共设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1</w:t>
      </w:r>
      <w:r w:rsidR="006E479F" w:rsidRPr="0045281D">
        <w:rPr>
          <w:rFonts w:ascii="仿宋" w:eastAsia="仿宋" w:hAnsi="仿宋" w:cs="仿宋" w:hint="eastAsia"/>
          <w:sz w:val="30"/>
          <w:szCs w:val="30"/>
        </w:rPr>
        <w:t>个标段</w:t>
      </w:r>
    </w:p>
    <w:p w:rsidR="00A2060A" w:rsidRPr="0045281D" w:rsidRDefault="006E479F">
      <w:pPr>
        <w:pStyle w:val="a4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>4、</w:t>
      </w:r>
      <w:r w:rsidR="00BB7FCB" w:rsidRPr="0045281D">
        <w:rPr>
          <w:rFonts w:ascii="仿宋" w:eastAsia="仿宋" w:hAnsi="仿宋" w:cs="仿宋" w:hint="eastAsia"/>
          <w:sz w:val="30"/>
          <w:szCs w:val="30"/>
        </w:rPr>
        <w:t>招标控制价：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6613276</w:t>
      </w:r>
      <w:r w:rsidR="00A2734B" w:rsidRPr="0045281D">
        <w:rPr>
          <w:rFonts w:ascii="仿宋" w:eastAsia="仿宋" w:hAnsi="仿宋" w:cs="仿宋" w:hint="eastAsia"/>
          <w:sz w:val="30"/>
          <w:szCs w:val="30"/>
        </w:rPr>
        <w:t>元</w:t>
      </w:r>
    </w:p>
    <w:p w:rsidR="00A2060A" w:rsidRPr="0045281D" w:rsidRDefault="00BB7FCB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6E479F" w:rsidRPr="0045281D">
        <w:rPr>
          <w:rFonts w:ascii="仿宋" w:eastAsia="仿宋" w:hAnsi="仿宋" w:cs="仿宋" w:hint="eastAsia"/>
          <w:sz w:val="30"/>
          <w:szCs w:val="30"/>
        </w:rPr>
        <w:t>5</w:t>
      </w:r>
      <w:r w:rsidRPr="0045281D">
        <w:rPr>
          <w:rFonts w:ascii="仿宋" w:eastAsia="仿宋" w:hAnsi="仿宋" w:cs="仿宋" w:hint="eastAsia"/>
          <w:sz w:val="30"/>
          <w:szCs w:val="30"/>
        </w:rPr>
        <w:t>、质量要求：合格（符合国家现行验收规范合格标准）</w:t>
      </w:r>
    </w:p>
    <w:p w:rsidR="00A2060A" w:rsidRPr="0045281D" w:rsidRDefault="00BB7FCB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6E479F" w:rsidRPr="0045281D">
        <w:rPr>
          <w:rFonts w:ascii="仿宋" w:eastAsia="仿宋" w:hAnsi="仿宋" w:cs="仿宋" w:hint="eastAsia"/>
          <w:sz w:val="30"/>
          <w:szCs w:val="30"/>
        </w:rPr>
        <w:t>6</w:t>
      </w:r>
      <w:r w:rsidRPr="0045281D">
        <w:rPr>
          <w:rFonts w:ascii="仿宋" w:eastAsia="仿宋" w:hAnsi="仿宋" w:cs="仿宋" w:hint="eastAsia"/>
          <w:sz w:val="30"/>
          <w:szCs w:val="30"/>
        </w:rPr>
        <w:t>、计划工期：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90</w:t>
      </w:r>
      <w:r w:rsidRPr="0045281D">
        <w:rPr>
          <w:rFonts w:ascii="仿宋" w:eastAsia="仿宋" w:hAnsi="仿宋" w:cs="仿宋" w:hint="eastAsia"/>
          <w:sz w:val="30"/>
          <w:szCs w:val="30"/>
        </w:rPr>
        <w:t>日历天。</w:t>
      </w:r>
    </w:p>
    <w:p w:rsidR="00A2060A" w:rsidRPr="0045281D" w:rsidRDefault="00BB7FCB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6E479F" w:rsidRPr="0045281D">
        <w:rPr>
          <w:rFonts w:ascii="仿宋" w:eastAsia="仿宋" w:hAnsi="仿宋" w:cs="仿宋" w:hint="eastAsia"/>
          <w:sz w:val="30"/>
          <w:szCs w:val="30"/>
        </w:rPr>
        <w:t>7</w:t>
      </w:r>
      <w:r w:rsidRPr="0045281D">
        <w:rPr>
          <w:rFonts w:ascii="仿宋" w:eastAsia="仿宋" w:hAnsi="仿宋" w:cs="仿宋" w:hint="eastAsia"/>
          <w:sz w:val="30"/>
          <w:szCs w:val="30"/>
        </w:rPr>
        <w:t>、评标办法：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技术评分最低标价法</w:t>
      </w:r>
      <w:r w:rsidRPr="0045281D">
        <w:rPr>
          <w:rFonts w:ascii="仿宋" w:eastAsia="仿宋" w:hAnsi="仿宋" w:cs="仿宋" w:hint="eastAsia"/>
          <w:sz w:val="30"/>
          <w:szCs w:val="30"/>
        </w:rPr>
        <w:t>。</w:t>
      </w:r>
    </w:p>
    <w:p w:rsidR="00A2060A" w:rsidRPr="0045281D" w:rsidRDefault="00BB7FCB">
      <w:pPr>
        <w:pStyle w:val="a4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6E479F" w:rsidRPr="0045281D">
        <w:rPr>
          <w:rFonts w:ascii="仿宋" w:eastAsia="仿宋" w:hAnsi="仿宋" w:cs="仿宋" w:hint="eastAsia"/>
          <w:sz w:val="30"/>
          <w:szCs w:val="30"/>
        </w:rPr>
        <w:t>8</w:t>
      </w:r>
      <w:r w:rsidRPr="0045281D">
        <w:rPr>
          <w:rFonts w:ascii="仿宋" w:eastAsia="仿宋" w:hAnsi="仿宋" w:cs="仿宋" w:hint="eastAsia"/>
          <w:sz w:val="30"/>
          <w:szCs w:val="30"/>
        </w:rPr>
        <w:t>、资格审查方式：资格后审</w:t>
      </w:r>
    </w:p>
    <w:p w:rsidR="00B46654" w:rsidRPr="0045281D" w:rsidRDefault="006E479F" w:rsidP="00B46654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9、投标人资格要求：</w:t>
      </w:r>
    </w:p>
    <w:p w:rsidR="00B46654" w:rsidRPr="0045281D" w:rsidRDefault="000A79EC" w:rsidP="000A79EC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>（1）</w:t>
      </w:r>
      <w:r w:rsidR="00B46654" w:rsidRPr="0045281D">
        <w:rPr>
          <w:rFonts w:ascii="仿宋" w:eastAsia="仿宋" w:hAnsi="仿宋" w:cs="仿宋"/>
          <w:sz w:val="30"/>
          <w:szCs w:val="30"/>
        </w:rPr>
        <w:t xml:space="preserve"> 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须具备独立法人资格；</w:t>
      </w:r>
    </w:p>
    <w:p w:rsidR="00B46654" w:rsidRPr="0045281D" w:rsidRDefault="000A79EC" w:rsidP="000A79EC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>（2）</w:t>
      </w:r>
      <w:r w:rsidR="00B46654" w:rsidRPr="0045281D">
        <w:rPr>
          <w:rFonts w:ascii="仿宋" w:eastAsia="仿宋" w:hAnsi="仿宋" w:cs="仿宋"/>
          <w:sz w:val="30"/>
          <w:szCs w:val="30"/>
        </w:rPr>
        <w:t>本次招标要求投标人须具备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建设行政主管部门颁发的公路工程施工总承包</w:t>
      </w:r>
      <w:r w:rsidR="00D66CEF" w:rsidRPr="0045281D">
        <w:rPr>
          <w:rFonts w:ascii="仿宋" w:eastAsia="仿宋" w:hAnsi="仿宋" w:cs="仿宋" w:hint="eastAsia"/>
          <w:sz w:val="30"/>
          <w:szCs w:val="30"/>
        </w:rPr>
        <w:t>叁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级及以上资质</w:t>
      </w:r>
      <w:r w:rsidR="00B46654" w:rsidRPr="0045281D">
        <w:rPr>
          <w:rFonts w:ascii="仿宋" w:eastAsia="仿宋" w:hAnsi="仿宋" w:cs="仿宋"/>
          <w:sz w:val="30"/>
          <w:szCs w:val="30"/>
        </w:rPr>
        <w:t>、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并具备有效的企业安全生产许可证，在人员、设备、资金等方面具有相应的施工能力。</w:t>
      </w:r>
    </w:p>
    <w:p w:rsidR="00B46654" w:rsidRPr="0045281D" w:rsidRDefault="000A79EC" w:rsidP="00B46654">
      <w:pPr>
        <w:spacing w:line="360" w:lineRule="auto"/>
        <w:ind w:firstLine="468"/>
        <w:outlineLvl w:val="0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>（3）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t>拟派建造师须具备贰级及以上公路工程专业注册建造师执业资格，具备有效的安全生产考核合格证书，且未担任其他在施建设项目的项目经理。拟派项目总工需具备中级及以上相关专业技术</w:t>
      </w:r>
      <w:r w:rsidR="00B46654" w:rsidRPr="0045281D">
        <w:rPr>
          <w:rFonts w:ascii="仿宋" w:eastAsia="仿宋" w:hAnsi="仿宋" w:cs="仿宋" w:hint="eastAsia"/>
          <w:sz w:val="30"/>
          <w:szCs w:val="30"/>
        </w:rPr>
        <w:lastRenderedPageBreak/>
        <w:t>职称。</w:t>
      </w:r>
      <w:r w:rsidR="00BB7FCB" w:rsidRPr="0045281D"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A2060A" w:rsidRPr="0045281D" w:rsidRDefault="00BB7FCB" w:rsidP="00B46654">
      <w:pPr>
        <w:spacing w:line="360" w:lineRule="auto"/>
        <w:ind w:firstLine="468"/>
        <w:outlineLvl w:val="0"/>
        <w:rPr>
          <w:rFonts w:hAnsi="宋体"/>
          <w:sz w:val="24"/>
          <w:szCs w:val="24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（二）招标过程</w:t>
      </w:r>
    </w:p>
    <w:p w:rsidR="00A2060A" w:rsidRPr="0045281D" w:rsidRDefault="00BB7FCB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 xml:space="preserve">    本工程招标采用公开招标方式进行，按照法定公开招标程序和要求，于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2018 </w:t>
      </w:r>
      <w:r w:rsidRPr="0045281D">
        <w:rPr>
          <w:rFonts w:ascii="仿宋" w:eastAsia="仿宋" w:hAnsi="仿宋" w:cs="仿宋" w:hint="eastAsia"/>
          <w:sz w:val="30"/>
          <w:szCs w:val="30"/>
        </w:rPr>
        <w:t>年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FF215A" w:rsidRPr="0045281D">
        <w:rPr>
          <w:rFonts w:ascii="仿宋" w:eastAsia="仿宋" w:hAnsi="仿宋" w:cs="仿宋" w:hint="eastAsia"/>
          <w:sz w:val="30"/>
          <w:szCs w:val="30"/>
          <w:u w:val="single"/>
        </w:rPr>
        <w:t>7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Pr="0045281D">
        <w:rPr>
          <w:rFonts w:ascii="仿宋" w:eastAsia="仿宋" w:hAnsi="仿宋" w:cs="仿宋" w:hint="eastAsia"/>
          <w:sz w:val="30"/>
          <w:szCs w:val="30"/>
        </w:rPr>
        <w:t>月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FF215A" w:rsidRPr="0045281D">
        <w:rPr>
          <w:rFonts w:ascii="仿宋" w:eastAsia="仿宋" w:hAnsi="仿宋" w:cs="仿宋" w:hint="eastAsia"/>
          <w:sz w:val="30"/>
          <w:szCs w:val="30"/>
          <w:u w:val="single"/>
        </w:rPr>
        <w:t>13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Pr="0045281D">
        <w:rPr>
          <w:rFonts w:ascii="仿宋" w:eastAsia="仿宋" w:hAnsi="仿宋" w:cs="仿宋" w:hint="eastAsia"/>
          <w:sz w:val="30"/>
          <w:szCs w:val="30"/>
        </w:rPr>
        <w:t>日至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2018 </w:t>
      </w:r>
      <w:r w:rsidRPr="0045281D">
        <w:rPr>
          <w:rFonts w:ascii="仿宋" w:eastAsia="仿宋" w:hAnsi="仿宋" w:cs="仿宋" w:hint="eastAsia"/>
          <w:sz w:val="30"/>
          <w:szCs w:val="30"/>
        </w:rPr>
        <w:t>年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FF215A" w:rsidRPr="0045281D">
        <w:rPr>
          <w:rFonts w:ascii="仿宋" w:eastAsia="仿宋" w:hAnsi="仿宋" w:cs="仿宋" w:hint="eastAsia"/>
          <w:sz w:val="30"/>
          <w:szCs w:val="30"/>
          <w:u w:val="single"/>
        </w:rPr>
        <w:t>8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Pr="0045281D">
        <w:rPr>
          <w:rFonts w:ascii="仿宋" w:eastAsia="仿宋" w:hAnsi="仿宋" w:cs="仿宋" w:hint="eastAsia"/>
          <w:sz w:val="30"/>
          <w:szCs w:val="30"/>
        </w:rPr>
        <w:t>月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FF215A" w:rsidRPr="0045281D">
        <w:rPr>
          <w:rFonts w:ascii="仿宋" w:eastAsia="仿宋" w:hAnsi="仿宋" w:cs="仿宋" w:hint="eastAsia"/>
          <w:sz w:val="30"/>
          <w:szCs w:val="30"/>
          <w:u w:val="single"/>
        </w:rPr>
        <w:t>16</w:t>
      </w:r>
      <w:r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Pr="0045281D">
        <w:rPr>
          <w:rFonts w:ascii="仿宋" w:eastAsia="仿宋" w:hAnsi="仿宋" w:cs="仿宋" w:hint="eastAsia"/>
          <w:sz w:val="30"/>
          <w:szCs w:val="30"/>
        </w:rPr>
        <w:t>日在</w:t>
      </w:r>
      <w:r w:rsidR="00FF215A" w:rsidRPr="0045281D">
        <w:rPr>
          <w:rFonts w:ascii="仿宋" w:eastAsia="仿宋" w:hAnsi="仿宋" w:cs="仿宋" w:hint="eastAsia"/>
          <w:sz w:val="30"/>
          <w:szCs w:val="30"/>
        </w:rPr>
        <w:t>《全国公共资源交易平台（河南省</w:t>
      </w:r>
      <w:r w:rsidR="00FF215A" w:rsidRPr="0045281D">
        <w:rPr>
          <w:rFonts w:ascii="仿宋" w:eastAsia="仿宋" w:hAnsi="仿宋" w:cs="仿宋"/>
          <w:sz w:val="30"/>
          <w:szCs w:val="30"/>
        </w:rPr>
        <w:t>•</w:t>
      </w:r>
      <w:r w:rsidR="00FF215A" w:rsidRPr="0045281D">
        <w:rPr>
          <w:rFonts w:ascii="仿宋" w:eastAsia="仿宋" w:hAnsi="仿宋" w:cs="仿宋" w:hint="eastAsia"/>
          <w:sz w:val="30"/>
          <w:szCs w:val="30"/>
        </w:rPr>
        <w:t>许昌市）》和《河南省电子招标投标公共服务平台》</w:t>
      </w:r>
      <w:r w:rsidRPr="0045281D">
        <w:rPr>
          <w:rFonts w:ascii="仿宋" w:eastAsia="仿宋" w:hAnsi="仿宋" w:cs="仿宋" w:hint="eastAsia"/>
          <w:sz w:val="30"/>
          <w:szCs w:val="30"/>
        </w:rPr>
        <w:t>上公开发布招标信息，于投标截止时间递交投标文件及投标保证金的投标单位</w:t>
      </w:r>
      <w:r w:rsidR="00FF215A" w:rsidRPr="0045281D">
        <w:rPr>
          <w:rFonts w:ascii="仿宋" w:eastAsia="仿宋" w:hAnsi="仿宋" w:cs="仿宋" w:hint="eastAsia"/>
          <w:sz w:val="30"/>
          <w:szCs w:val="30"/>
        </w:rPr>
        <w:t>共</w:t>
      </w:r>
      <w:r w:rsidR="000D25E4"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094035" w:rsidRPr="0045281D">
        <w:rPr>
          <w:rFonts w:ascii="仿宋" w:eastAsia="仿宋" w:hAnsi="仿宋" w:cs="仿宋" w:hint="eastAsia"/>
          <w:sz w:val="30"/>
          <w:szCs w:val="30"/>
          <w:u w:val="single"/>
        </w:rPr>
        <w:t>5</w:t>
      </w:r>
      <w:r w:rsidR="00381884" w:rsidRPr="0045281D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Pr="0045281D">
        <w:rPr>
          <w:rFonts w:ascii="仿宋" w:eastAsia="仿宋" w:hAnsi="仿宋" w:cs="仿宋" w:hint="eastAsia"/>
          <w:sz w:val="30"/>
          <w:szCs w:val="30"/>
        </w:rPr>
        <w:t>家。</w:t>
      </w:r>
    </w:p>
    <w:p w:rsidR="00A2060A" w:rsidRPr="0045281D" w:rsidRDefault="00BB7FCB">
      <w:pPr>
        <w:spacing w:after="50" w:line="40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 w:rsidRPr="0045281D">
        <w:rPr>
          <w:rFonts w:ascii="仿宋" w:eastAsia="仿宋" w:hAnsi="仿宋" w:cs="仿宋" w:hint="eastAsia"/>
          <w:sz w:val="30"/>
          <w:szCs w:val="30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A2060A" w:rsidRPr="0045281D">
        <w:trPr>
          <w:trHeight w:val="567"/>
          <w:jc w:val="center"/>
        </w:trPr>
        <w:tc>
          <w:tcPr>
            <w:tcW w:w="2225" w:type="dxa"/>
            <w:vAlign w:val="center"/>
          </w:tcPr>
          <w:p w:rsidR="00A2060A" w:rsidRPr="0045281D" w:rsidRDefault="00BB7FC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A2060A" w:rsidRPr="0045281D" w:rsidRDefault="00BB7FCB" w:rsidP="00FF215A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许昌市</w:t>
            </w:r>
            <w:r w:rsidR="00FF215A" w:rsidRPr="0045281D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城乡一体化示范区管理委员会</w:t>
            </w:r>
          </w:p>
        </w:tc>
      </w:tr>
      <w:tr w:rsidR="00A2060A" w:rsidRPr="0045281D">
        <w:trPr>
          <w:trHeight w:val="567"/>
          <w:jc w:val="center"/>
        </w:trPr>
        <w:tc>
          <w:tcPr>
            <w:tcW w:w="2225" w:type="dxa"/>
            <w:vAlign w:val="center"/>
          </w:tcPr>
          <w:p w:rsidR="00A2060A" w:rsidRPr="0045281D" w:rsidRDefault="00BB7FC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A2060A" w:rsidRPr="0045281D" w:rsidRDefault="00BB7FC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河南省伟信招标管理咨询有限公司</w:t>
            </w:r>
          </w:p>
        </w:tc>
      </w:tr>
      <w:tr w:rsidR="00A2060A" w:rsidRPr="0045281D">
        <w:trPr>
          <w:trHeight w:val="567"/>
          <w:jc w:val="center"/>
        </w:trPr>
        <w:tc>
          <w:tcPr>
            <w:tcW w:w="2225" w:type="dxa"/>
            <w:vAlign w:val="center"/>
          </w:tcPr>
          <w:p w:rsidR="00A2060A" w:rsidRPr="0045281D" w:rsidRDefault="00BB7FC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A2060A" w:rsidRPr="0045281D" w:rsidRDefault="00FF215A" w:rsidP="006E479F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Y010小辛线公路改建（养护）工程</w:t>
            </w:r>
          </w:p>
        </w:tc>
      </w:tr>
      <w:tr w:rsidR="00A2060A" w:rsidRPr="0045281D">
        <w:trPr>
          <w:trHeight w:val="567"/>
          <w:jc w:val="center"/>
        </w:trPr>
        <w:tc>
          <w:tcPr>
            <w:tcW w:w="2225" w:type="dxa"/>
            <w:vAlign w:val="center"/>
          </w:tcPr>
          <w:p w:rsidR="00A2060A" w:rsidRPr="0045281D" w:rsidRDefault="00BB7FC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A2060A" w:rsidRPr="0045281D" w:rsidRDefault="00BB7FCB" w:rsidP="00FF215A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/>
                <w:sz w:val="24"/>
                <w:szCs w:val="24"/>
              </w:rPr>
              <w:t>2018年</w:t>
            </w:r>
            <w:r w:rsidR="00FF215A"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Pr="0045281D"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 w:rsidR="00FF215A"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16</w:t>
            </w:r>
            <w:r w:rsidRPr="0045281D"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 w:rsidR="00FF215A"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9:30</w:t>
            </w: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分</w:t>
            </w:r>
          </w:p>
        </w:tc>
        <w:tc>
          <w:tcPr>
            <w:tcW w:w="1184" w:type="dxa"/>
            <w:vAlign w:val="center"/>
          </w:tcPr>
          <w:p w:rsidR="00A2060A" w:rsidRPr="0045281D" w:rsidRDefault="00BB7FC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A2060A" w:rsidRPr="0045281D" w:rsidRDefault="00BB7FCB" w:rsidP="006E479F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许昌市公共资源交易中心开标</w:t>
            </w:r>
            <w:r w:rsidR="006E479F"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</w:t>
            </w: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室</w:t>
            </w:r>
          </w:p>
        </w:tc>
      </w:tr>
      <w:tr w:rsidR="00A2060A" w:rsidRPr="0045281D">
        <w:trPr>
          <w:trHeight w:val="567"/>
          <w:jc w:val="center"/>
        </w:trPr>
        <w:tc>
          <w:tcPr>
            <w:tcW w:w="2225" w:type="dxa"/>
            <w:vAlign w:val="center"/>
          </w:tcPr>
          <w:p w:rsidR="00A2060A" w:rsidRPr="0045281D" w:rsidRDefault="00BB7FCB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A2060A" w:rsidRPr="0045281D" w:rsidRDefault="00BB7FCB" w:rsidP="00FF215A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/>
                <w:sz w:val="24"/>
                <w:szCs w:val="24"/>
              </w:rPr>
              <w:t>2018年</w:t>
            </w:r>
            <w:r w:rsidR="00FF215A"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Pr="0045281D"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 w:rsidR="00FF215A"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16</w:t>
            </w:r>
            <w:r w:rsidRPr="0045281D"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 w:rsidR="00FF215A"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11:3</w:t>
            </w: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0分</w:t>
            </w:r>
          </w:p>
        </w:tc>
        <w:tc>
          <w:tcPr>
            <w:tcW w:w="1184" w:type="dxa"/>
            <w:vAlign w:val="center"/>
          </w:tcPr>
          <w:p w:rsidR="00A2060A" w:rsidRPr="0045281D" w:rsidRDefault="00BB7FC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A2060A" w:rsidRPr="0045281D" w:rsidRDefault="00BB7FCB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许昌市公共资源交易中心评标三室</w:t>
            </w:r>
          </w:p>
        </w:tc>
      </w:tr>
      <w:tr w:rsidR="006E479F" w:rsidRPr="0045281D" w:rsidTr="00094035">
        <w:trPr>
          <w:trHeight w:val="2127"/>
          <w:jc w:val="center"/>
        </w:trPr>
        <w:tc>
          <w:tcPr>
            <w:tcW w:w="2225" w:type="dxa"/>
            <w:vAlign w:val="center"/>
          </w:tcPr>
          <w:p w:rsidR="006E479F" w:rsidRPr="0045281D" w:rsidRDefault="006E479F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投标人名单</w:t>
            </w:r>
          </w:p>
          <w:p w:rsidR="006E479F" w:rsidRPr="0045281D" w:rsidRDefault="006E479F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（分标段填写）</w:t>
            </w:r>
          </w:p>
        </w:tc>
        <w:tc>
          <w:tcPr>
            <w:tcW w:w="7300" w:type="dxa"/>
            <w:gridSpan w:val="3"/>
            <w:vAlign w:val="center"/>
          </w:tcPr>
          <w:p w:rsidR="00B46A65" w:rsidRPr="0045281D" w:rsidRDefault="00094035" w:rsidP="00FF215A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1. </w:t>
            </w:r>
            <w:r w:rsidRPr="0045281D">
              <w:rPr>
                <w:rFonts w:ascii="宋体" w:hAnsi="宋体" w:cs="仿宋" w:hint="eastAsia"/>
                <w:sz w:val="24"/>
                <w:szCs w:val="24"/>
              </w:rPr>
              <w:t>河南锦达建设有限公司</w:t>
            </w:r>
          </w:p>
          <w:p w:rsidR="00094035" w:rsidRPr="0045281D" w:rsidRDefault="00094035" w:rsidP="00FF215A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2. </w:t>
            </w:r>
            <w:r w:rsidRPr="0045281D">
              <w:rPr>
                <w:rFonts w:ascii="宋体" w:hAnsi="宋体" w:cs="仿宋" w:hint="eastAsia"/>
                <w:sz w:val="24"/>
                <w:szCs w:val="24"/>
              </w:rPr>
              <w:t>商丘市国基建筑安装有限公司</w:t>
            </w:r>
          </w:p>
          <w:p w:rsidR="00094035" w:rsidRPr="0045281D" w:rsidRDefault="00094035" w:rsidP="00FF215A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3. </w:t>
            </w:r>
            <w:r w:rsidRPr="0045281D">
              <w:rPr>
                <w:rFonts w:ascii="宋体" w:hAnsi="宋体" w:cs="仿宋" w:hint="eastAsia"/>
                <w:sz w:val="24"/>
                <w:szCs w:val="24"/>
              </w:rPr>
              <w:t>许昌广宇路桥工程建设有限公司</w:t>
            </w:r>
          </w:p>
          <w:p w:rsidR="00094035" w:rsidRPr="0045281D" w:rsidRDefault="00094035" w:rsidP="00FF215A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4. </w:t>
            </w:r>
            <w:r w:rsidRPr="0045281D">
              <w:rPr>
                <w:rFonts w:ascii="宋体" w:hAnsi="宋体" w:cs="仿宋" w:hint="eastAsia"/>
                <w:sz w:val="24"/>
                <w:szCs w:val="24"/>
              </w:rPr>
              <w:t>许昌水利建筑工程有限公司</w:t>
            </w:r>
          </w:p>
          <w:p w:rsidR="00094035" w:rsidRPr="0045281D" w:rsidRDefault="00094035" w:rsidP="00FF215A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5. </w:t>
            </w:r>
            <w:r w:rsidRPr="0045281D">
              <w:rPr>
                <w:rFonts w:ascii="宋体" w:hAnsi="宋体" w:cs="仿宋" w:hint="eastAsia"/>
                <w:sz w:val="24"/>
                <w:szCs w:val="24"/>
              </w:rPr>
              <w:t>河南大富建筑工程有限公司</w:t>
            </w:r>
          </w:p>
        </w:tc>
      </w:tr>
    </w:tbl>
    <w:p w:rsidR="00A2060A" w:rsidRPr="0045281D" w:rsidRDefault="00BB7FCB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 w:rsidRPr="0045281D"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p w:rsidR="003B2A75" w:rsidRPr="0045281D" w:rsidRDefault="003B2A75">
      <w:pPr>
        <w:spacing w:line="540" w:lineRule="exact"/>
        <w:rPr>
          <w:rFonts w:ascii="黑体" w:eastAsia="黑体" w:hAnsi="黑体" w:cs="仿宋"/>
          <w:sz w:val="30"/>
          <w:szCs w:val="30"/>
        </w:rPr>
      </w:pPr>
    </w:p>
    <w:p w:rsidR="00DD0CDD" w:rsidRPr="0045281D" w:rsidRDefault="00FF215A">
      <w:pPr>
        <w:spacing w:line="540" w:lineRule="exact"/>
        <w:rPr>
          <w:rFonts w:ascii="黑体" w:eastAsia="黑体" w:hAnsi="黑体" w:cs="仿宋"/>
          <w:sz w:val="30"/>
          <w:szCs w:val="30"/>
        </w:rPr>
      </w:pPr>
      <w:r w:rsidRPr="0045281D">
        <w:rPr>
          <w:rFonts w:ascii="黑体" w:eastAsia="黑体" w:hAnsi="黑体" w:cs="仿宋" w:hint="eastAsia"/>
          <w:sz w:val="30"/>
          <w:szCs w:val="30"/>
        </w:rPr>
        <w:t>第一信封：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8"/>
        <w:gridCol w:w="887"/>
        <w:gridCol w:w="1238"/>
        <w:gridCol w:w="1275"/>
        <w:gridCol w:w="992"/>
        <w:gridCol w:w="853"/>
        <w:gridCol w:w="1130"/>
        <w:gridCol w:w="9"/>
      </w:tblGrid>
      <w:tr w:rsidR="008D4E9C" w:rsidRPr="0045281D" w:rsidTr="003B2A75">
        <w:trPr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E9C" w:rsidRPr="0045281D" w:rsidRDefault="008D4E9C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投标单位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E9C" w:rsidRPr="0045281D" w:rsidRDefault="008D4E9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工期（日历天）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E9C" w:rsidRPr="0045281D" w:rsidRDefault="008D4E9C">
            <w:pPr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项目经理（含证书编号）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E9C" w:rsidRPr="0045281D" w:rsidRDefault="008D4E9C" w:rsidP="00FF215A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技术</w:t>
            </w:r>
          </w:p>
          <w:p w:rsidR="008D4E9C" w:rsidRPr="0045281D" w:rsidRDefault="008D4E9C" w:rsidP="00FF215A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负责人</w:t>
            </w:r>
          </w:p>
          <w:p w:rsidR="008D4E9C" w:rsidRPr="0045281D" w:rsidRDefault="008D4E9C" w:rsidP="00FF215A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（姓名及职称）</w:t>
            </w:r>
          </w:p>
          <w:p w:rsidR="008D4E9C" w:rsidRPr="0045281D" w:rsidRDefault="008D4E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4E9C" w:rsidRPr="0045281D" w:rsidRDefault="008D4E9C" w:rsidP="00FF21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质量</w:t>
            </w:r>
          </w:p>
          <w:p w:rsidR="008D4E9C" w:rsidRPr="0045281D" w:rsidRDefault="008D4E9C" w:rsidP="00FF215A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要求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E9C" w:rsidRPr="0045281D" w:rsidRDefault="008D4E9C" w:rsidP="00FF21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密封</w:t>
            </w:r>
          </w:p>
          <w:p w:rsidR="008D4E9C" w:rsidRPr="0045281D" w:rsidRDefault="008D4E9C" w:rsidP="00FF215A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4E9C" w:rsidRPr="0045281D" w:rsidRDefault="008D4E9C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对本次开标过程是否有异议</w:t>
            </w:r>
          </w:p>
        </w:tc>
      </w:tr>
      <w:tr w:rsidR="00094035" w:rsidRPr="0045281D" w:rsidTr="003B2A75">
        <w:trPr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4035" w:rsidRPr="0045281D" w:rsidRDefault="00094035" w:rsidP="003B2A75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lastRenderedPageBreak/>
              <w:t>河南锦达建设有限公司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4035" w:rsidRPr="0045281D" w:rsidRDefault="00094035" w:rsidP="003B2A7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90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094035" w:rsidP="003B2A75">
            <w:pPr>
              <w:spacing w:line="300" w:lineRule="exact"/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夏旭云</w:t>
            </w:r>
          </w:p>
          <w:p w:rsidR="00094035" w:rsidRPr="0045281D" w:rsidRDefault="003B2A75" w:rsidP="003B2A75">
            <w:pPr>
              <w:spacing w:line="300" w:lineRule="exact"/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豫141070804937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王启旭</w:t>
            </w:r>
          </w:p>
          <w:p w:rsidR="00094035" w:rsidRPr="0045281D" w:rsidRDefault="003B2A75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中级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4035" w:rsidRPr="0045281D" w:rsidRDefault="0009403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合格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4035" w:rsidRPr="0045281D" w:rsidRDefault="0009403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4035" w:rsidRPr="0045281D" w:rsidRDefault="0009403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3B2A75" w:rsidRPr="0045281D" w:rsidTr="003B2A75">
        <w:trPr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商丘市国基建筑安装有限公司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90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</w:pPr>
            <w:r w:rsidRPr="0045281D">
              <w:rPr>
                <w:rFonts w:hint="eastAsia"/>
              </w:rPr>
              <w:t>王</w:t>
            </w:r>
            <w:r w:rsidRPr="0045281D">
              <w:rPr>
                <w:rFonts w:hint="eastAsia"/>
              </w:rPr>
              <w:t xml:space="preserve">  </w:t>
            </w:r>
            <w:r w:rsidRPr="0045281D">
              <w:rPr>
                <w:rFonts w:hint="eastAsia"/>
              </w:rPr>
              <w:t>娜豫</w:t>
            </w:r>
            <w:r w:rsidRPr="0045281D">
              <w:rPr>
                <w:rFonts w:hint="eastAsia"/>
              </w:rPr>
              <w:t>241131449469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A75" w:rsidRPr="0045281D" w:rsidRDefault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邰臣召</w:t>
            </w:r>
          </w:p>
          <w:p w:rsidR="003B2A75" w:rsidRPr="0045281D" w:rsidRDefault="003B2A75">
            <w:r w:rsidRPr="0045281D">
              <w:rPr>
                <w:rFonts w:ascii="宋体" w:hAnsi="宋体" w:hint="eastAsia"/>
              </w:rPr>
              <w:t>中级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2A75" w:rsidRPr="0045281D" w:rsidRDefault="003B2A7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合格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3B2A75" w:rsidRPr="0045281D" w:rsidTr="003B2A75">
        <w:trPr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许昌广宇路桥工程建设有限公司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90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</w:pPr>
            <w:r w:rsidRPr="0045281D">
              <w:rPr>
                <w:rFonts w:hint="eastAsia"/>
              </w:rPr>
              <w:t>梁旭升豫</w:t>
            </w:r>
            <w:r w:rsidRPr="0045281D">
              <w:rPr>
                <w:rFonts w:hint="eastAsia"/>
              </w:rPr>
              <w:t>241070806946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A75" w:rsidRPr="0045281D" w:rsidRDefault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高珊珊</w:t>
            </w:r>
          </w:p>
          <w:p w:rsidR="003B2A75" w:rsidRPr="0045281D" w:rsidRDefault="003B2A75">
            <w:r w:rsidRPr="0045281D">
              <w:rPr>
                <w:rFonts w:ascii="宋体" w:hAnsi="宋体" w:hint="eastAsia"/>
              </w:rPr>
              <w:t>中级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合格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3B2A75" w:rsidRPr="0045281D" w:rsidTr="003B2A75">
        <w:trPr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许昌水利建筑工程有限公司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90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</w:pPr>
            <w:r w:rsidRPr="0045281D">
              <w:rPr>
                <w:rFonts w:hint="eastAsia"/>
              </w:rPr>
              <w:t>张广杰豫</w:t>
            </w:r>
            <w:r w:rsidRPr="0045281D">
              <w:rPr>
                <w:rFonts w:hint="eastAsia"/>
              </w:rPr>
              <w:t>141060805277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A75" w:rsidRPr="0045281D" w:rsidRDefault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陈国旺</w:t>
            </w:r>
          </w:p>
          <w:p w:rsidR="003B2A75" w:rsidRPr="0045281D" w:rsidRDefault="003B2A75">
            <w:r w:rsidRPr="0045281D">
              <w:rPr>
                <w:rFonts w:ascii="宋体" w:hAnsi="宋体" w:hint="eastAsia"/>
              </w:rPr>
              <w:t>高级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合格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3B2A75" w:rsidRPr="0045281D" w:rsidTr="003B2A75">
        <w:trPr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spacing w:line="300" w:lineRule="exact"/>
              <w:rPr>
                <w:rFonts w:ascii="宋体" w:hAnsi="宋体"/>
                <w:spacing w:val="-4"/>
              </w:rPr>
            </w:pPr>
            <w:r w:rsidRPr="0045281D">
              <w:rPr>
                <w:rFonts w:ascii="宋体" w:hAnsi="宋体" w:hint="eastAsia"/>
                <w:spacing w:val="-4"/>
              </w:rPr>
              <w:t>河南大富建筑工程有限公司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90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3B2A75">
            <w:pPr>
              <w:jc w:val="center"/>
            </w:pPr>
            <w:r w:rsidRPr="0045281D">
              <w:rPr>
                <w:rFonts w:hint="eastAsia"/>
              </w:rPr>
              <w:t>周旭东豫</w:t>
            </w:r>
            <w:r w:rsidRPr="0045281D">
              <w:rPr>
                <w:rFonts w:hint="eastAsia"/>
              </w:rPr>
              <w:t>241151685891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A75" w:rsidRPr="0045281D" w:rsidRDefault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董四丽</w:t>
            </w:r>
          </w:p>
          <w:p w:rsidR="003B2A75" w:rsidRPr="0045281D" w:rsidRDefault="003B2A75">
            <w:r w:rsidRPr="0045281D">
              <w:rPr>
                <w:rFonts w:ascii="宋体" w:hAnsi="宋体" w:hint="eastAsia"/>
              </w:rPr>
              <w:t>中级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合格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A75" w:rsidRPr="0045281D" w:rsidRDefault="003B2A75" w:rsidP="00094035">
            <w:pPr>
              <w:jc w:val="center"/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094035" w:rsidRPr="0045281D" w:rsidTr="003B2A75">
        <w:trPr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4035" w:rsidRPr="0045281D" w:rsidRDefault="00094035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目标工期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4035" w:rsidRPr="0045281D" w:rsidRDefault="00094035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90日历天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4035" w:rsidRPr="0045281D" w:rsidRDefault="00094035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质量要求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4035" w:rsidRPr="0045281D" w:rsidRDefault="00094035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合格</w:t>
            </w:r>
          </w:p>
        </w:tc>
      </w:tr>
      <w:tr w:rsidR="00094035" w:rsidRPr="0045281D" w:rsidTr="008D4E9C">
        <w:trPr>
          <w:gridAfter w:val="1"/>
          <w:wAfter w:w="9" w:type="dxa"/>
          <w:trHeight w:val="567"/>
          <w:jc w:val="center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4035" w:rsidRPr="0045281D" w:rsidRDefault="0009403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投标报价修正情况</w:t>
            </w:r>
          </w:p>
        </w:tc>
        <w:tc>
          <w:tcPr>
            <w:tcW w:w="6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4035" w:rsidRPr="0045281D" w:rsidRDefault="0009403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057C24" w:rsidRPr="0045281D" w:rsidRDefault="00057C24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仿宋"/>
          <w:b/>
          <w:sz w:val="30"/>
          <w:szCs w:val="30"/>
        </w:rPr>
      </w:pPr>
    </w:p>
    <w:p w:rsidR="00A2060A" w:rsidRPr="0045281D" w:rsidRDefault="00FF215A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仿宋"/>
          <w:b/>
          <w:sz w:val="30"/>
          <w:szCs w:val="30"/>
        </w:rPr>
      </w:pPr>
      <w:r w:rsidRPr="0045281D">
        <w:rPr>
          <w:rFonts w:ascii="黑体" w:eastAsia="黑体" w:hAnsi="黑体" w:cs="仿宋" w:hint="eastAsia"/>
          <w:b/>
          <w:sz w:val="30"/>
          <w:szCs w:val="30"/>
        </w:rPr>
        <w:t>第二信封：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1"/>
        <w:gridCol w:w="1883"/>
        <w:gridCol w:w="1256"/>
        <w:gridCol w:w="1883"/>
      </w:tblGrid>
      <w:tr w:rsidR="00F1539A" w:rsidRPr="0045281D" w:rsidTr="00F1539A">
        <w:trPr>
          <w:trHeight w:val="685"/>
          <w:jc w:val="center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539A" w:rsidRPr="0045281D" w:rsidRDefault="00F1539A" w:rsidP="00FF215A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投标单位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539A" w:rsidRPr="0045281D" w:rsidRDefault="00F1539A" w:rsidP="00FF215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sz w:val="24"/>
              </w:rPr>
              <w:t>投标报价（元）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539A" w:rsidRPr="0045281D" w:rsidRDefault="00F1539A" w:rsidP="003B2A7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密封</w:t>
            </w:r>
          </w:p>
          <w:p w:rsidR="00F1539A" w:rsidRPr="0045281D" w:rsidRDefault="00F1539A" w:rsidP="003B2A75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539A" w:rsidRPr="0045281D" w:rsidRDefault="00F1539A" w:rsidP="003B2A75">
            <w:pPr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对本次开标过程是否有异议</w:t>
            </w:r>
          </w:p>
        </w:tc>
      </w:tr>
      <w:tr w:rsidR="00663561" w:rsidRPr="0045281D" w:rsidTr="00F1539A">
        <w:trPr>
          <w:trHeight w:val="685"/>
          <w:jc w:val="center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3561" w:rsidRPr="0045281D" w:rsidRDefault="00531A6C" w:rsidP="00FF215A">
            <w:pPr>
              <w:spacing w:line="400" w:lineRule="exact"/>
              <w:ind w:left="480"/>
              <w:rPr>
                <w:rFonts w:ascii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hAnsiTheme="minorEastAsia" w:cs="仿宋" w:hint="eastAsia"/>
                <w:sz w:val="24"/>
                <w:szCs w:val="24"/>
              </w:rPr>
              <w:t>河南锦达建设有限公司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561" w:rsidRPr="0045281D" w:rsidRDefault="00E02FEC" w:rsidP="00FF215A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6605219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561" w:rsidRPr="0045281D" w:rsidRDefault="00663561" w:rsidP="001D0F6E">
            <w:pPr>
              <w:jc w:val="center"/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561" w:rsidRPr="0045281D" w:rsidRDefault="00663561" w:rsidP="001D0F6E">
            <w:pPr>
              <w:jc w:val="center"/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531A6C" w:rsidRPr="0045281D" w:rsidTr="00C50D92">
        <w:trPr>
          <w:trHeight w:val="685"/>
          <w:jc w:val="center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531A6C" w:rsidP="00C50D92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许昌水利建筑工程有限公司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E02FEC" w:rsidP="00FF215A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6583573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531A6C" w:rsidP="001D0F6E">
            <w:pPr>
              <w:jc w:val="center"/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531A6C" w:rsidP="001D0F6E">
            <w:pPr>
              <w:jc w:val="center"/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531A6C" w:rsidRPr="0045281D" w:rsidTr="00C50D92">
        <w:trPr>
          <w:trHeight w:val="685"/>
          <w:jc w:val="center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531A6C" w:rsidP="00C50D92">
            <w:pPr>
              <w:spacing w:line="300" w:lineRule="exact"/>
              <w:rPr>
                <w:rFonts w:ascii="宋体" w:hAnsi="宋体"/>
                <w:spacing w:val="-4"/>
              </w:rPr>
            </w:pPr>
            <w:r w:rsidRPr="0045281D">
              <w:rPr>
                <w:rFonts w:ascii="宋体" w:hAnsi="宋体" w:hint="eastAsia"/>
                <w:spacing w:val="-4"/>
              </w:rPr>
              <w:t>河南大富建筑工程有限公司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B97092" w:rsidP="00FF215A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6600567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531A6C" w:rsidP="001D0F6E">
            <w:pPr>
              <w:jc w:val="center"/>
            </w:pPr>
            <w:r w:rsidRPr="0045281D">
              <w:rPr>
                <w:rFonts w:ascii="宋体" w:hAnsi="宋体" w:hint="eastAsia"/>
              </w:rPr>
              <w:t>完好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A6C" w:rsidRPr="0045281D" w:rsidRDefault="00531A6C" w:rsidP="001D0F6E">
            <w:pPr>
              <w:jc w:val="center"/>
            </w:pPr>
            <w:r w:rsidRPr="0045281D">
              <w:rPr>
                <w:rFonts w:ascii="宋体" w:hAnsi="宋体" w:hint="eastAsia"/>
              </w:rPr>
              <w:t>无</w:t>
            </w:r>
          </w:p>
        </w:tc>
      </w:tr>
      <w:tr w:rsidR="00067AE7" w:rsidRPr="0045281D" w:rsidTr="003B2A75">
        <w:trPr>
          <w:trHeight w:val="685"/>
          <w:jc w:val="center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7AE7" w:rsidRPr="0045281D" w:rsidRDefault="00067AE7" w:rsidP="00FF215A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目标工期</w:t>
            </w:r>
          </w:p>
        </w:tc>
        <w:tc>
          <w:tcPr>
            <w:tcW w:w="5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7AE7" w:rsidRPr="0045281D" w:rsidRDefault="00067AE7" w:rsidP="00FF215A"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90日历天</w:t>
            </w:r>
          </w:p>
        </w:tc>
      </w:tr>
      <w:tr w:rsidR="00067AE7" w:rsidRPr="0045281D" w:rsidTr="003B2A75">
        <w:trPr>
          <w:trHeight w:val="685"/>
          <w:jc w:val="center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7AE7" w:rsidRPr="0045281D" w:rsidRDefault="00067AE7" w:rsidP="00FF215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质量要求</w:t>
            </w:r>
          </w:p>
        </w:tc>
        <w:tc>
          <w:tcPr>
            <w:tcW w:w="5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7AE7" w:rsidRPr="0045281D" w:rsidRDefault="00656AD1" w:rsidP="00FF215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  <w:tr w:rsidR="00F1539A" w:rsidRPr="0045281D" w:rsidTr="00F1539A">
        <w:trPr>
          <w:trHeight w:val="685"/>
          <w:jc w:val="center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539A" w:rsidRPr="0045281D" w:rsidRDefault="00F1539A" w:rsidP="00FF215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投标报价修正情况</w:t>
            </w:r>
          </w:p>
        </w:tc>
        <w:tc>
          <w:tcPr>
            <w:tcW w:w="5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539A" w:rsidRPr="0045281D" w:rsidRDefault="00531A6C" w:rsidP="00F1539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5281D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</w:tr>
    </w:tbl>
    <w:p w:rsidR="00A2060A" w:rsidRPr="0045281D" w:rsidRDefault="00BB7FCB" w:rsidP="008314E2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三、评审情况</w:t>
      </w:r>
    </w:p>
    <w:p w:rsidR="00A2060A" w:rsidRPr="0045281D" w:rsidRDefault="00BB7FCB" w:rsidP="00075B78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仿宋"/>
          <w:sz w:val="30"/>
          <w:szCs w:val="30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（一）</w:t>
      </w:r>
      <w:r w:rsidRPr="0045281D"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A2060A" w:rsidRPr="0045281D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A2060A" w:rsidRPr="0045281D" w:rsidRDefault="00BB7FC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666" w:type="dxa"/>
            <w:vAlign w:val="center"/>
          </w:tcPr>
          <w:p w:rsidR="00A2060A" w:rsidRPr="0045281D" w:rsidRDefault="00BB7FCB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020531" w:rsidRPr="0045281D" w:rsidTr="00C50D92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020531" w:rsidRPr="0045281D" w:rsidRDefault="00020531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020531" w:rsidRPr="0045281D" w:rsidRDefault="00020531" w:rsidP="00C50D92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河南锦达建设有限公司</w:t>
            </w:r>
          </w:p>
        </w:tc>
      </w:tr>
      <w:tr w:rsidR="00020531" w:rsidRPr="0045281D" w:rsidTr="00C50D9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20531" w:rsidRPr="0045281D" w:rsidRDefault="00020531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020531" w:rsidRPr="0045281D" w:rsidRDefault="00020531" w:rsidP="00C50D92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商丘市国基建筑安装有限公司</w:t>
            </w:r>
          </w:p>
        </w:tc>
      </w:tr>
      <w:tr w:rsidR="00020531" w:rsidRPr="0045281D" w:rsidTr="00C50D9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20531" w:rsidRPr="0045281D" w:rsidRDefault="00020531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020531" w:rsidRPr="0045281D" w:rsidRDefault="00020531" w:rsidP="00C50D92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许昌水利建筑工程有限公司</w:t>
            </w:r>
          </w:p>
        </w:tc>
      </w:tr>
      <w:tr w:rsidR="00020531" w:rsidRPr="0045281D" w:rsidTr="00C50D92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20531" w:rsidRPr="0045281D" w:rsidRDefault="00020531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020531" w:rsidRPr="0045281D" w:rsidRDefault="00020531" w:rsidP="00C50D92">
            <w:pPr>
              <w:spacing w:line="300" w:lineRule="exact"/>
              <w:rPr>
                <w:rFonts w:ascii="宋体" w:hAnsi="宋体"/>
                <w:spacing w:val="-4"/>
              </w:rPr>
            </w:pPr>
            <w:r w:rsidRPr="0045281D">
              <w:rPr>
                <w:rFonts w:ascii="宋体" w:hAnsi="宋体" w:hint="eastAsia"/>
                <w:spacing w:val="-4"/>
              </w:rPr>
              <w:t>河南大富建筑工程有限公司</w:t>
            </w:r>
          </w:p>
        </w:tc>
      </w:tr>
      <w:tr w:rsidR="00020531" w:rsidRPr="0045281D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20531" w:rsidRPr="0045281D" w:rsidRDefault="00020531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020531" w:rsidRPr="0045281D" w:rsidRDefault="00020531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020531" w:rsidRPr="0045281D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020531" w:rsidRPr="0045281D" w:rsidRDefault="00020531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45281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020531" w:rsidRPr="0045281D" w:rsidRDefault="00020531" w:rsidP="00D66CEF">
            <w:pPr>
              <w:spacing w:line="300" w:lineRule="exact"/>
              <w:rPr>
                <w:rFonts w:ascii="宋体" w:hAnsi="宋体"/>
                <w:spacing w:val="-6"/>
              </w:rPr>
            </w:pPr>
            <w:r w:rsidRPr="0045281D">
              <w:rPr>
                <w:rFonts w:ascii="宋体" w:hAnsi="宋体" w:hint="eastAsia"/>
                <w:spacing w:val="-6"/>
              </w:rPr>
              <w:t>许昌广宇路桥工程建设有限公司——</w:t>
            </w:r>
            <w:r w:rsidR="00D66CEF" w:rsidRPr="0045281D">
              <w:rPr>
                <w:rFonts w:ascii="宋体" w:hAnsi="宋体" w:hint="eastAsia"/>
                <w:spacing w:val="-6"/>
              </w:rPr>
              <w:t>不符合</w:t>
            </w:r>
            <w:r w:rsidRPr="0045281D">
              <w:rPr>
                <w:rFonts w:ascii="宋体" w:hAnsi="宋体" w:hint="eastAsia"/>
                <w:spacing w:val="-6"/>
              </w:rPr>
              <w:t>评标办法第2.1.1（2）条相关规定</w:t>
            </w:r>
          </w:p>
        </w:tc>
      </w:tr>
    </w:tbl>
    <w:tbl>
      <w:tblPr>
        <w:tblpPr w:leftFromText="180" w:rightFromText="180" w:vertAnchor="text" w:horzAnchor="margin" w:tblpXSpec="center" w:tblpY="1568"/>
        <w:tblOverlap w:val="never"/>
        <w:tblW w:w="97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2629"/>
        <w:gridCol w:w="1932"/>
        <w:gridCol w:w="1135"/>
        <w:gridCol w:w="2015"/>
        <w:gridCol w:w="1266"/>
      </w:tblGrid>
      <w:tr w:rsidR="00886E11" w:rsidRPr="0045281D" w:rsidTr="00A82B4D">
        <w:trPr>
          <w:trHeight w:val="48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11" w:rsidRPr="0045281D" w:rsidRDefault="00886E11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E11" w:rsidRPr="0045281D" w:rsidRDefault="00886E11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投标人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E11" w:rsidRPr="0045281D" w:rsidRDefault="00886E11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第一信封</w:t>
            </w:r>
          </w:p>
          <w:p w:rsidR="00886E11" w:rsidRPr="0045281D" w:rsidRDefault="00886E11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综合得分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6E11" w:rsidRPr="0045281D" w:rsidRDefault="00AD0016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第一信封排序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11" w:rsidRPr="0045281D" w:rsidRDefault="00AD0016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投标报价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E11" w:rsidRPr="0045281D" w:rsidRDefault="00886E11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排序</w:t>
            </w:r>
          </w:p>
        </w:tc>
      </w:tr>
      <w:tr w:rsidR="00531A6C" w:rsidRPr="0045281D" w:rsidTr="00A82B4D">
        <w:trPr>
          <w:trHeight w:val="60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531A6C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>
            <w:pPr>
              <w:jc w:val="center"/>
              <w:rPr>
                <w:rFonts w:ascii="宋体" w:hAnsi="宋体" w:cs="宋体"/>
              </w:rPr>
            </w:pPr>
            <w:r w:rsidRPr="0045281D">
              <w:rPr>
                <w:rFonts w:hint="eastAsia"/>
              </w:rPr>
              <w:t>河南锦达建设有限公司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 w:rsidP="00AD0016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67.92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6C" w:rsidRPr="0045281D" w:rsidRDefault="00531A6C" w:rsidP="00AD0016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B97092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6605219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B97092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3</w:t>
            </w:r>
          </w:p>
        </w:tc>
      </w:tr>
      <w:tr w:rsidR="00531A6C" w:rsidRPr="0045281D" w:rsidTr="00A82B4D">
        <w:trPr>
          <w:trHeight w:val="60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531A6C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>
            <w:pPr>
              <w:jc w:val="center"/>
              <w:rPr>
                <w:rFonts w:ascii="宋体" w:hAnsi="宋体" w:cs="宋体"/>
              </w:rPr>
            </w:pPr>
            <w:r w:rsidRPr="0045281D">
              <w:rPr>
                <w:rFonts w:hint="eastAsia"/>
              </w:rPr>
              <w:t>商丘市国基建筑安装有限公司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 w:rsidP="00A82B4D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6</w:t>
            </w:r>
            <w:r w:rsidR="00A82B4D" w:rsidRPr="0045281D">
              <w:rPr>
                <w:rFonts w:ascii="宋体" w:hAnsi="宋体" w:hint="eastAsia"/>
              </w:rPr>
              <w:t>4</w:t>
            </w:r>
            <w:r w:rsidRPr="0045281D">
              <w:rPr>
                <w:rFonts w:ascii="宋体" w:hAnsi="宋体" w:hint="eastAsia"/>
              </w:rPr>
              <w:t>.1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6C" w:rsidRPr="0045281D" w:rsidRDefault="00531A6C" w:rsidP="00AD0016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531A6C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531A6C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</w:p>
        </w:tc>
      </w:tr>
      <w:tr w:rsidR="00531A6C" w:rsidRPr="0045281D" w:rsidTr="00A82B4D">
        <w:trPr>
          <w:trHeight w:val="60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531A6C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>
            <w:pPr>
              <w:jc w:val="center"/>
              <w:rPr>
                <w:rFonts w:ascii="宋体" w:hAnsi="宋体" w:cs="宋体"/>
              </w:rPr>
            </w:pPr>
            <w:r w:rsidRPr="0045281D">
              <w:rPr>
                <w:rFonts w:hint="eastAsia"/>
              </w:rPr>
              <w:t>许昌水利建筑工程有限公司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 w:rsidP="00AD0016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89.64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6C" w:rsidRPr="0045281D" w:rsidRDefault="00531A6C" w:rsidP="00AD0016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B97092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6583573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B97092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1</w:t>
            </w:r>
          </w:p>
        </w:tc>
      </w:tr>
      <w:tr w:rsidR="00531A6C" w:rsidRPr="0045281D" w:rsidTr="00A82B4D">
        <w:trPr>
          <w:trHeight w:val="60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531A6C" w:rsidP="00AD0016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>
            <w:pPr>
              <w:jc w:val="center"/>
              <w:rPr>
                <w:rFonts w:ascii="宋体" w:hAnsi="宋体" w:cs="宋体"/>
              </w:rPr>
            </w:pPr>
            <w:r w:rsidRPr="0045281D">
              <w:rPr>
                <w:rFonts w:hint="eastAsia"/>
              </w:rPr>
              <w:t>河南大富建筑工程有限公司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1A6C" w:rsidRPr="0045281D" w:rsidRDefault="00531A6C" w:rsidP="00AD0016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66.3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1A6C" w:rsidRPr="0045281D" w:rsidRDefault="00531A6C" w:rsidP="00AD0016">
            <w:pPr>
              <w:tabs>
                <w:tab w:val="left" w:pos="2020"/>
              </w:tabs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B97092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6600567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6C" w:rsidRPr="0045281D" w:rsidRDefault="00B97092" w:rsidP="00AD0016">
            <w:pPr>
              <w:jc w:val="center"/>
              <w:rPr>
                <w:rFonts w:ascii="仿宋" w:eastAsia="仿宋" w:hAnsi="仿宋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仿宋" w:eastAsia="仿宋" w:hAnsi="仿宋" w:cs="宋体" w:hint="eastAsia"/>
                <w:spacing w:val="15"/>
                <w:kern w:val="0"/>
                <w:sz w:val="30"/>
                <w:szCs w:val="30"/>
                <w:lang w:val="zh-CN"/>
              </w:rPr>
              <w:t>2</w:t>
            </w:r>
          </w:p>
        </w:tc>
      </w:tr>
    </w:tbl>
    <w:p w:rsidR="00886E11" w:rsidRPr="0045281D" w:rsidRDefault="008314E2" w:rsidP="007F6537">
      <w:pPr>
        <w:spacing w:afterLines="150" w:line="540" w:lineRule="exact"/>
        <w:ind w:firstLineChars="200" w:firstLine="660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四</w:t>
      </w:r>
      <w:r w:rsidR="00BB7FCB"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、</w:t>
      </w:r>
      <w:r w:rsidR="00886E11"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根据招标文件的规定，评标委员会将经评审的投标人按评标价由低到高排序如下：</w:t>
      </w: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678"/>
        <w:gridCol w:w="2742"/>
        <w:gridCol w:w="1142"/>
        <w:gridCol w:w="1144"/>
        <w:gridCol w:w="1144"/>
        <w:gridCol w:w="1144"/>
        <w:gridCol w:w="1110"/>
        <w:gridCol w:w="35"/>
        <w:gridCol w:w="11"/>
        <w:gridCol w:w="446"/>
      </w:tblGrid>
      <w:tr w:rsidR="00BE3298" w:rsidRPr="0045281D" w:rsidTr="00165D6D">
        <w:trPr>
          <w:trHeight w:val="1180"/>
          <w:jc w:val="center"/>
        </w:trPr>
        <w:tc>
          <w:tcPr>
            <w:tcW w:w="9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B4D" w:rsidRPr="0045281D" w:rsidRDefault="008314E2" w:rsidP="00057C24">
            <w:pPr>
              <w:rPr>
                <w:rFonts w:ascii="黑体" w:eastAsia="黑体" w:hAnsi="黑体" w:cs="宋体"/>
                <w:spacing w:val="15"/>
                <w:kern w:val="0"/>
                <w:sz w:val="30"/>
                <w:szCs w:val="30"/>
                <w:lang w:val="zh-CN"/>
              </w:rPr>
            </w:pPr>
            <w:r w:rsidRPr="0045281D">
              <w:rPr>
                <w:rFonts w:ascii="黑体" w:eastAsia="黑体" w:hAnsi="黑体" w:cs="宋体" w:hint="eastAsia"/>
                <w:spacing w:val="15"/>
                <w:kern w:val="0"/>
                <w:sz w:val="30"/>
                <w:szCs w:val="30"/>
                <w:lang w:val="zh-CN"/>
              </w:rPr>
              <w:t>五</w:t>
            </w:r>
            <w:r w:rsidR="00BB7FCB" w:rsidRPr="0045281D">
              <w:rPr>
                <w:rFonts w:ascii="黑体" w:eastAsia="黑体" w:hAnsi="黑体" w:cs="宋体" w:hint="eastAsia"/>
                <w:spacing w:val="15"/>
                <w:kern w:val="0"/>
                <w:sz w:val="30"/>
                <w:szCs w:val="30"/>
                <w:lang w:val="zh-CN"/>
              </w:rPr>
              <w:t>、推荐的中标候选人详细评审得分</w:t>
            </w:r>
          </w:p>
          <w:p w:rsidR="00107950" w:rsidRPr="0045281D" w:rsidRDefault="00AA0663" w:rsidP="00057C24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黑体" w:eastAsia="黑体" w:hAnsi="黑体" w:cs="宋体" w:hint="eastAsia"/>
                <w:spacing w:val="15"/>
                <w:kern w:val="0"/>
                <w:sz w:val="30"/>
                <w:szCs w:val="30"/>
                <w:lang w:val="zh-CN"/>
              </w:rPr>
              <w:t>第一信封：</w:t>
            </w:r>
          </w:p>
        </w:tc>
      </w:tr>
      <w:tr w:rsidR="00BE3298" w:rsidRPr="0045281D" w:rsidTr="00165D6D">
        <w:trPr>
          <w:trHeight w:val="540"/>
          <w:jc w:val="center"/>
        </w:trPr>
        <w:tc>
          <w:tcPr>
            <w:tcW w:w="9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3298" w:rsidRPr="0045281D" w:rsidRDefault="00BE3298" w:rsidP="0058543D">
            <w:pPr>
              <w:rPr>
                <w:rFonts w:ascii="宋体" w:cs="宋体"/>
              </w:rPr>
            </w:pP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评审得分第一名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许昌水利建筑工程有限公司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评审委员会成员评审内容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施工</w:t>
            </w: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lastRenderedPageBreak/>
              <w:t>组织设计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r w:rsidRPr="0045281D">
              <w:rPr>
                <w:rFonts w:ascii="宋体" w:hAnsi="宋体" w:hint="eastAsia"/>
              </w:rPr>
              <w:lastRenderedPageBreak/>
              <w:t>（1）总体施工组织布置及规划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（2）主要工程项目的施工方案、方法与技术措施（尤其对重点、关键和难点工程的施工方案、方法及其措施） 0-5分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（3）工期的保证体系及保证措施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（4）工程质量管理体系及保证措施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630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（5）安全生产管理体系及保证措施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（6）环境保护、水土保持保证体系及保证措施</w:t>
            </w:r>
            <w:r w:rsidRPr="0045281D">
              <w:rPr>
                <w:rFonts w:ascii="宋体" w:hAnsi="宋体" w:hint="eastAsia"/>
                <w:b/>
                <w:bCs/>
              </w:rPr>
              <w:t xml:space="preserve">（含扬尘治理措施）          </w:t>
            </w:r>
            <w:r w:rsidRPr="0045281D">
              <w:rPr>
                <w:rFonts w:ascii="宋体" w:hAnsi="宋体" w:hint="eastAsia"/>
              </w:rPr>
              <w:t>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（7）文明施工、文物保护保证体系及保证措施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0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（8）项目风险预测与防范，事故应急预案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附表一  施工总体计划表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74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附表二  分项工程进度率计划（斜率图）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691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附表三  工程管理曲线              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14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附表四  分项工程生产率和施工周期表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附表五  施工总平面图              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附表六  劳动力计划表              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07950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附表七  临时用地计划表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5D6D" w:rsidRPr="0045281D" w:rsidRDefault="00165D6D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附表八  外供电力需求计划表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小计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41.5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A2599B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  <w:r w:rsidR="00A2599B" w:rsidRPr="0045281D">
              <w:rPr>
                <w:rFonts w:ascii="宋体" w:cs="宋体" w:hint="eastAsia"/>
                <w:sz w:val="30"/>
                <w:szCs w:val="30"/>
              </w:rPr>
              <w:t>1.2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41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41.5</w:t>
            </w:r>
          </w:p>
        </w:tc>
      </w:tr>
      <w:tr w:rsidR="000533F5" w:rsidRPr="0045281D" w:rsidTr="001D0F6E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施工组织设计</w:t>
            </w:r>
          </w:p>
          <w:p w:rsidR="00165D6D" w:rsidRPr="0045281D" w:rsidRDefault="00165D6D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lastRenderedPageBreak/>
              <w:t>平均值</w:t>
            </w:r>
          </w:p>
        </w:tc>
        <w:tc>
          <w:tcPr>
            <w:tcW w:w="571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3F5" w:rsidRPr="0045281D" w:rsidRDefault="001D0F6E" w:rsidP="00A2599B">
            <w:pPr>
              <w:widowControl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lastRenderedPageBreak/>
              <w:t>41.</w:t>
            </w:r>
            <w:r w:rsidR="00A2599B"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6</w:t>
            </w: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4</w:t>
            </w:r>
          </w:p>
        </w:tc>
      </w:tr>
      <w:tr w:rsidR="00107950" w:rsidRPr="0045281D" w:rsidTr="001D0F6E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lastRenderedPageBreak/>
              <w:t>项目管理机构</w:t>
            </w:r>
            <w:r w:rsidRPr="0045281D">
              <w:rPr>
                <w:rFonts w:ascii="宋体" w:cs="宋体" w:hint="eastAsia"/>
                <w:bCs/>
                <w:sz w:val="24"/>
                <w:szCs w:val="24"/>
              </w:rPr>
              <w:t>0-10分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7950" w:rsidRPr="0045281D" w:rsidRDefault="00107950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0533F5" w:rsidRPr="0045281D" w:rsidTr="001D0F6E">
        <w:tblPrEx>
          <w:jc w:val="left"/>
        </w:tblPrEx>
        <w:trPr>
          <w:gridBefore w:val="1"/>
          <w:gridAfter w:val="1"/>
          <w:wBefore w:w="7" w:type="dxa"/>
          <w:wAfter w:w="446" w:type="dxa"/>
          <w:trHeight w:val="1037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项目管理机构</w:t>
            </w:r>
          </w:p>
          <w:p w:rsidR="00165D6D" w:rsidRPr="0045281D" w:rsidRDefault="00165D6D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平均值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3F5" w:rsidRPr="0045281D" w:rsidRDefault="001D0F6E" w:rsidP="001D0F6E">
            <w:pPr>
              <w:widowControl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10</w:t>
            </w:r>
          </w:p>
        </w:tc>
      </w:tr>
      <w:tr w:rsidR="00107950" w:rsidRPr="0045281D" w:rsidTr="000A79EC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技术能力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企业业绩  15分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15</w:t>
            </w:r>
          </w:p>
        </w:tc>
      </w:tr>
      <w:tr w:rsidR="00107950" w:rsidRPr="0045281D" w:rsidTr="000A79EC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企业AAA信用  5分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5</w:t>
            </w:r>
          </w:p>
        </w:tc>
      </w:tr>
      <w:tr w:rsidR="00107950" w:rsidRPr="0045281D" w:rsidTr="000A79EC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项目经理业绩   10分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1D0F6E" w:rsidRPr="0045281D" w:rsidTr="001D0F6E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小计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30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技术能力平均值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5D6D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30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履约信誉0-10分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5D6D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履约信誉平均值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5D6D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最终得分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5D6D" w:rsidRPr="0045281D" w:rsidRDefault="001D0F6E" w:rsidP="00A2599B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89.</w:t>
            </w:r>
            <w:r w:rsidR="00A2599B" w:rsidRPr="0045281D">
              <w:rPr>
                <w:rFonts w:ascii="宋体" w:cs="宋体" w:hint="eastAsia"/>
                <w:sz w:val="30"/>
                <w:szCs w:val="30"/>
              </w:rPr>
              <w:t>6</w:t>
            </w: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</w:tr>
      <w:tr w:rsidR="00165D6D" w:rsidRPr="0045281D" w:rsidTr="000533F5">
        <w:tblPrEx>
          <w:jc w:val="left"/>
        </w:tblPrEx>
        <w:trPr>
          <w:gridBefore w:val="1"/>
          <w:gridAfter w:val="3"/>
          <w:wBefore w:w="7" w:type="dxa"/>
          <w:wAfter w:w="492" w:type="dxa"/>
          <w:trHeight w:val="544"/>
        </w:trPr>
        <w:tc>
          <w:tcPr>
            <w:tcW w:w="9104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备注：</w:t>
            </w:r>
          </w:p>
        </w:tc>
      </w:tr>
      <w:tr w:rsidR="00165D6D" w:rsidRPr="0045281D" w:rsidTr="00057C24">
        <w:tblPrEx>
          <w:jc w:val="left"/>
        </w:tblPrEx>
        <w:trPr>
          <w:gridBefore w:val="1"/>
          <w:gridAfter w:val="3"/>
          <w:wBefore w:w="7" w:type="dxa"/>
          <w:wAfter w:w="492" w:type="dxa"/>
          <w:trHeight w:val="80"/>
        </w:trPr>
        <w:tc>
          <w:tcPr>
            <w:tcW w:w="910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65D6D" w:rsidRPr="0045281D" w:rsidRDefault="00165D6D" w:rsidP="003B2A75">
            <w:pPr>
              <w:spacing w:line="340" w:lineRule="exact"/>
              <w:rPr>
                <w:rFonts w:ascii="宋体" w:cs="宋体"/>
                <w:sz w:val="24"/>
                <w:szCs w:val="24"/>
              </w:rPr>
            </w:pPr>
            <w:r w:rsidRPr="0045281D">
              <w:rPr>
                <w:rFonts w:ascii="宋体" w:cs="宋体"/>
                <w:sz w:val="30"/>
                <w:szCs w:val="30"/>
              </w:rPr>
              <w:t xml:space="preserve">    </w:t>
            </w:r>
            <w:r w:rsidRPr="0045281D">
              <w:rPr>
                <w:rFonts w:ascii="宋体" w:cs="宋体" w:hint="eastAsia"/>
                <w:sz w:val="24"/>
                <w:szCs w:val="24"/>
              </w:rPr>
              <w:t>评标委员会首先对投标文件第一</w:t>
            </w:r>
            <w:r w:rsidR="00107950" w:rsidRPr="0045281D">
              <w:rPr>
                <w:rFonts w:ascii="宋体" w:cs="宋体" w:hint="eastAsia"/>
                <w:sz w:val="24"/>
                <w:szCs w:val="24"/>
              </w:rPr>
              <w:t>2</w:t>
            </w:r>
            <w:r w:rsidRPr="0045281D">
              <w:rPr>
                <w:rFonts w:ascii="宋体" w:cs="宋体" w:hint="eastAsia"/>
                <w:sz w:val="24"/>
                <w:szCs w:val="24"/>
              </w:rPr>
              <w:t>信封（商</w:t>
            </w:r>
            <w:r w:rsidR="00107950" w:rsidRPr="0045281D">
              <w:rPr>
                <w:rFonts w:ascii="宋体" w:cs="宋体" w:hint="eastAsia"/>
                <w:sz w:val="24"/>
                <w:szCs w:val="24"/>
              </w:rPr>
              <w:t>3</w:t>
            </w:r>
            <w:r w:rsidRPr="0045281D">
              <w:rPr>
                <w:rFonts w:ascii="宋体" w:cs="宋体" w:hint="eastAsia"/>
                <w:sz w:val="24"/>
                <w:szCs w:val="24"/>
              </w:rPr>
              <w:t>务及技术）进行评审，确定通过投标文件第一信封（商务及技术文件）评审的</w:t>
            </w:r>
            <w:r w:rsidR="00107950" w:rsidRPr="0045281D">
              <w:rPr>
                <w:rFonts w:ascii="宋体" w:cs="宋体" w:hint="eastAsia"/>
                <w:sz w:val="24"/>
                <w:szCs w:val="24"/>
              </w:rPr>
              <w:t>2</w:t>
            </w:r>
            <w:r w:rsidRPr="0045281D">
              <w:rPr>
                <w:rFonts w:ascii="宋体" w:cs="宋体" w:hint="eastAsia"/>
                <w:sz w:val="24"/>
                <w:szCs w:val="24"/>
              </w:rPr>
              <w:t>投标人</w:t>
            </w:r>
            <w:r w:rsidR="00107950" w:rsidRPr="0045281D">
              <w:rPr>
                <w:rFonts w:ascii="宋体" w:cs="宋体" w:hint="eastAsia"/>
                <w:sz w:val="24"/>
                <w:szCs w:val="24"/>
              </w:rPr>
              <w:t>2</w:t>
            </w:r>
            <w:r w:rsidRPr="0045281D">
              <w:rPr>
                <w:rFonts w:ascii="宋体" w:cs="宋体" w:hint="eastAsia"/>
                <w:sz w:val="24"/>
                <w:szCs w:val="24"/>
              </w:rPr>
              <w:t>名单，并对通过评审的投标文件第一信封（商务及技术文件）进行综合评分。各投标人得分以评标委员会各成员的打分平均值确定。各项打分保留小数点后两位，小数点后第三位“四舍五入”。</w:t>
            </w:r>
          </w:p>
          <w:p w:rsidR="00165D6D" w:rsidRPr="0045281D" w:rsidRDefault="00165D6D" w:rsidP="003B2A75">
            <w:pPr>
              <w:spacing w:line="340" w:lineRule="exact"/>
              <w:rPr>
                <w:rFonts w:ascii="宋体" w:cs="宋体"/>
                <w:sz w:val="24"/>
                <w:szCs w:val="24"/>
              </w:rPr>
            </w:pPr>
            <w:r w:rsidRPr="0045281D">
              <w:rPr>
                <w:rFonts w:ascii="宋体" w:cs="宋体" w:hint="eastAsia"/>
                <w:sz w:val="24"/>
                <w:szCs w:val="24"/>
              </w:rPr>
              <w:t>3、招标人按照第二章“投标人须知”第5.2.3-5.2.5项的规定对投标文件第一信封（商务及技术文件）评审得分前 3 名的投标文件第二个信封（投标文件）进行开启。</w:t>
            </w:r>
          </w:p>
          <w:p w:rsidR="00165D6D" w:rsidRPr="0045281D" w:rsidRDefault="00165D6D" w:rsidP="003B2A75">
            <w:pPr>
              <w:rPr>
                <w:rFonts w:ascii="宋体" w:cs="宋体"/>
                <w:sz w:val="30"/>
                <w:szCs w:val="30"/>
              </w:rPr>
            </w:pPr>
          </w:p>
        </w:tc>
      </w:tr>
    </w:tbl>
    <w:p w:rsidR="000533F5" w:rsidRPr="0045281D" w:rsidRDefault="000533F5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</w:p>
    <w:tbl>
      <w:tblPr>
        <w:tblW w:w="96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2744"/>
        <w:gridCol w:w="1143"/>
        <w:gridCol w:w="1145"/>
        <w:gridCol w:w="1145"/>
        <w:gridCol w:w="1145"/>
        <w:gridCol w:w="1111"/>
        <w:gridCol w:w="35"/>
        <w:gridCol w:w="457"/>
      </w:tblGrid>
      <w:tr w:rsidR="000533F5" w:rsidRPr="0045281D" w:rsidTr="00107950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0533F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评审得分第二名</w:t>
            </w:r>
          </w:p>
        </w:tc>
        <w:tc>
          <w:tcPr>
            <w:tcW w:w="5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3F5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河南锦达建设有限公司</w:t>
            </w:r>
          </w:p>
        </w:tc>
      </w:tr>
      <w:tr w:rsidR="000533F5" w:rsidRPr="0045281D" w:rsidTr="00107950">
        <w:trPr>
          <w:gridAfter w:val="1"/>
          <w:wAfter w:w="457" w:type="dxa"/>
          <w:trHeight w:val="766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评审委员会成员评审内容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5</w:t>
            </w:r>
          </w:p>
        </w:tc>
      </w:tr>
      <w:tr w:rsidR="00107950" w:rsidRPr="0045281D" w:rsidTr="00107950">
        <w:trPr>
          <w:gridAfter w:val="1"/>
          <w:wAfter w:w="457" w:type="dxa"/>
          <w:trHeight w:val="76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lastRenderedPageBreak/>
              <w:t>施工组织设计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r w:rsidRPr="0045281D">
              <w:rPr>
                <w:rFonts w:ascii="宋体" w:hAnsi="宋体" w:hint="eastAsia"/>
              </w:rPr>
              <w:t>（1）总体施工组织布置及规划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07950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2.3</w:t>
            </w:r>
          </w:p>
        </w:tc>
      </w:tr>
      <w:tr w:rsidR="00107950" w:rsidRPr="0045281D" w:rsidTr="00107950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（2）主要工程项目的施工方案、方法与技术措施（尤其对重点、关键和难点工程的施工方案、方法及其措施） 0-5分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</w:tr>
      <w:tr w:rsidR="001D0F6E" w:rsidRPr="0045281D" w:rsidTr="001D0F6E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（3）工期的保证体系及保证措施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D0F6E" w:rsidRPr="0045281D" w:rsidTr="001D0F6E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（4）工程质量管理体系及保证措施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D0F6E" w:rsidRPr="0045281D" w:rsidTr="001D0F6E">
        <w:trPr>
          <w:gridAfter w:val="1"/>
          <w:wAfter w:w="457" w:type="dxa"/>
          <w:trHeight w:val="630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（5）安全生产管理体系及保证措施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07950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2.2</w:t>
            </w:r>
          </w:p>
        </w:tc>
      </w:tr>
      <w:tr w:rsidR="001D0F6E" w:rsidRPr="0045281D" w:rsidTr="001D0F6E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（6）环境保护、水土保持保证体系及保证措施</w:t>
            </w:r>
            <w:r w:rsidRPr="0045281D">
              <w:rPr>
                <w:rFonts w:ascii="宋体" w:hAnsi="宋体" w:hint="eastAsia"/>
                <w:b/>
                <w:bCs/>
              </w:rPr>
              <w:t xml:space="preserve">（含扬尘治理措施）          </w:t>
            </w:r>
            <w:r w:rsidRPr="0045281D">
              <w:rPr>
                <w:rFonts w:ascii="宋体" w:hAnsi="宋体" w:hint="eastAsia"/>
              </w:rPr>
              <w:t>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D0F6E" w:rsidRPr="0045281D" w:rsidTr="001D0F6E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（7）文明施工、文物保护保证体系及保证措施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D0F6E" w:rsidRPr="0045281D" w:rsidTr="001D0F6E">
        <w:trPr>
          <w:gridAfter w:val="1"/>
          <w:wAfter w:w="457" w:type="dxa"/>
          <w:trHeight w:val="700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（8）项目风险预测与防范，事故应急预案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07950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</w:tr>
      <w:tr w:rsidR="001D0F6E" w:rsidRPr="0045281D" w:rsidTr="001D0F6E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附表一  施工总体计划表   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07950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2.2</w:t>
            </w:r>
          </w:p>
        </w:tc>
      </w:tr>
      <w:tr w:rsidR="001D0F6E" w:rsidRPr="0045281D" w:rsidTr="001D0F6E">
        <w:trPr>
          <w:gridAfter w:val="1"/>
          <w:wAfter w:w="457" w:type="dxa"/>
          <w:trHeight w:val="574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附表二  分项工程进度率计划（斜率图） 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D0F6E" w:rsidRPr="0045281D" w:rsidTr="001D0F6E">
        <w:trPr>
          <w:gridAfter w:val="1"/>
          <w:wAfter w:w="457" w:type="dxa"/>
          <w:trHeight w:val="691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附表三  工程管理曲线                 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07950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1D0F6E" w:rsidRPr="0045281D" w:rsidTr="001D0F6E">
        <w:trPr>
          <w:gridAfter w:val="1"/>
          <w:wAfter w:w="457" w:type="dxa"/>
          <w:trHeight w:val="714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附表四  分项工程生产率和施工周期表   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D0F6E" w:rsidRPr="0045281D" w:rsidTr="001D0F6E">
        <w:trPr>
          <w:gridAfter w:val="1"/>
          <w:wAfter w:w="457" w:type="dxa"/>
          <w:trHeight w:val="708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附表五  施工总平面图                 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1D0F6E" w:rsidRPr="0045281D" w:rsidTr="001D0F6E">
        <w:trPr>
          <w:gridAfter w:val="1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附表六  劳动力计划表                 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1D0F6E" w:rsidRPr="0045281D" w:rsidTr="001D0F6E">
        <w:trPr>
          <w:gridAfter w:val="1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附表七  临时用地计划表   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07950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1D0F6E" w:rsidRPr="0045281D" w:rsidTr="001D0F6E">
        <w:trPr>
          <w:gridAfter w:val="1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附表八  外供电力需求计划表    0-3分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107950" w:rsidRPr="0045281D" w:rsidTr="00107950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小计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A2599B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  <w:r w:rsidR="00A2599B" w:rsidRPr="0045281D">
              <w:rPr>
                <w:rFonts w:ascii="宋体" w:cs="宋体" w:hint="eastAsia"/>
                <w:sz w:val="30"/>
                <w:szCs w:val="30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39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38.6</w:t>
            </w:r>
          </w:p>
        </w:tc>
      </w:tr>
      <w:tr w:rsidR="00107950" w:rsidRPr="0045281D" w:rsidTr="00A2599B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lastRenderedPageBreak/>
              <w:t>施工组织设计</w:t>
            </w:r>
          </w:p>
          <w:p w:rsidR="00107950" w:rsidRPr="0045281D" w:rsidRDefault="00107950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平均值</w:t>
            </w:r>
          </w:p>
        </w:tc>
        <w:tc>
          <w:tcPr>
            <w:tcW w:w="572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950" w:rsidRPr="0045281D" w:rsidRDefault="00A2599B" w:rsidP="00A2599B">
            <w:pPr>
              <w:widowControl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41.32</w:t>
            </w:r>
          </w:p>
        </w:tc>
      </w:tr>
      <w:tr w:rsidR="001D0F6E" w:rsidRPr="0045281D" w:rsidTr="00A2599B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项目管理机构</w:t>
            </w:r>
            <w:r w:rsidRPr="0045281D">
              <w:rPr>
                <w:rFonts w:ascii="宋体" w:cs="宋体" w:hint="eastAsia"/>
                <w:bCs/>
                <w:sz w:val="24"/>
                <w:szCs w:val="24"/>
              </w:rPr>
              <w:t>0-10分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A2599B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A2599B">
            <w:pPr>
              <w:jc w:val="center"/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A2599B">
            <w:pPr>
              <w:jc w:val="center"/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A2599B">
            <w:pPr>
              <w:jc w:val="center"/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0F6E" w:rsidRPr="0045281D" w:rsidRDefault="001D0F6E" w:rsidP="00A2599B">
            <w:pPr>
              <w:jc w:val="center"/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</w:tr>
      <w:tr w:rsidR="00107950" w:rsidRPr="0045281D" w:rsidTr="00A2599B">
        <w:trPr>
          <w:trHeight w:val="1037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项目管理机构</w:t>
            </w:r>
          </w:p>
          <w:p w:rsidR="00107950" w:rsidRPr="0045281D" w:rsidRDefault="00107950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平均值</w:t>
            </w:r>
          </w:p>
        </w:tc>
        <w:tc>
          <w:tcPr>
            <w:tcW w:w="618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7950" w:rsidRPr="0045281D" w:rsidRDefault="00A2599B" w:rsidP="00A2599B">
            <w:pPr>
              <w:widowControl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8</w:t>
            </w:r>
          </w:p>
        </w:tc>
      </w:tr>
      <w:tr w:rsidR="001D0F6E" w:rsidRPr="0045281D" w:rsidTr="00107950">
        <w:trPr>
          <w:gridAfter w:val="1"/>
          <w:wAfter w:w="457" w:type="dxa"/>
          <w:trHeight w:val="76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技术能力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企业业绩15分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1D0F6E" w:rsidRPr="0045281D" w:rsidTr="00107950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企业AAA信用</w:t>
            </w:r>
          </w:p>
          <w:p w:rsidR="001D0F6E" w:rsidRPr="0045281D" w:rsidRDefault="001D0F6E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5分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</w:tr>
      <w:tr w:rsidR="001D0F6E" w:rsidRPr="0045281D" w:rsidTr="00107950">
        <w:trPr>
          <w:gridAfter w:val="1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项目经理业绩</w:t>
            </w:r>
          </w:p>
          <w:p w:rsidR="001D0F6E" w:rsidRPr="0045281D" w:rsidRDefault="001D0F6E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10分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1D0F6E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</w:tr>
      <w:tr w:rsidR="001D0F6E" w:rsidRPr="0045281D" w:rsidTr="001D0F6E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小计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0F6E" w:rsidRPr="0045281D" w:rsidRDefault="001D0F6E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0F6E" w:rsidRPr="0045281D" w:rsidRDefault="001D0F6E"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107950" w:rsidRPr="0045281D" w:rsidTr="00107950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技术能力平均值</w:t>
            </w:r>
          </w:p>
        </w:tc>
        <w:tc>
          <w:tcPr>
            <w:tcW w:w="5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7950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107950" w:rsidRPr="0045281D" w:rsidTr="00107950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履约信誉0-10分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</w:tr>
      <w:tr w:rsidR="00107950" w:rsidRPr="0045281D" w:rsidTr="00107950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履约信誉平均值</w:t>
            </w:r>
          </w:p>
        </w:tc>
        <w:tc>
          <w:tcPr>
            <w:tcW w:w="5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7950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8.6</w:t>
            </w:r>
          </w:p>
        </w:tc>
      </w:tr>
      <w:tr w:rsidR="00107950" w:rsidRPr="0045281D" w:rsidTr="00107950">
        <w:trPr>
          <w:gridAfter w:val="1"/>
          <w:wAfter w:w="457" w:type="dxa"/>
          <w:trHeight w:val="544"/>
        </w:trPr>
        <w:tc>
          <w:tcPr>
            <w:tcW w:w="3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最终得分</w:t>
            </w:r>
          </w:p>
        </w:tc>
        <w:tc>
          <w:tcPr>
            <w:tcW w:w="5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7950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67.92</w:t>
            </w:r>
          </w:p>
        </w:tc>
      </w:tr>
      <w:tr w:rsidR="00107950" w:rsidRPr="0045281D" w:rsidTr="00107950">
        <w:trPr>
          <w:gridAfter w:val="2"/>
          <w:wAfter w:w="492" w:type="dxa"/>
          <w:trHeight w:val="544"/>
        </w:trPr>
        <w:tc>
          <w:tcPr>
            <w:tcW w:w="9111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备注：</w:t>
            </w:r>
          </w:p>
        </w:tc>
      </w:tr>
      <w:tr w:rsidR="00107950" w:rsidRPr="0045281D" w:rsidTr="00C50D92">
        <w:trPr>
          <w:gridAfter w:val="2"/>
          <w:wAfter w:w="492" w:type="dxa"/>
          <w:trHeight w:val="1994"/>
        </w:trPr>
        <w:tc>
          <w:tcPr>
            <w:tcW w:w="911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7950" w:rsidRPr="0045281D" w:rsidRDefault="00107950" w:rsidP="003B2A75">
            <w:pPr>
              <w:spacing w:line="340" w:lineRule="exact"/>
              <w:rPr>
                <w:rFonts w:ascii="宋体" w:cs="宋体"/>
                <w:sz w:val="24"/>
                <w:szCs w:val="24"/>
              </w:rPr>
            </w:pPr>
            <w:r w:rsidRPr="0045281D">
              <w:rPr>
                <w:rFonts w:ascii="宋体" w:cs="宋体"/>
                <w:sz w:val="30"/>
                <w:szCs w:val="30"/>
              </w:rPr>
              <w:t xml:space="preserve">    </w:t>
            </w:r>
            <w:r w:rsidRPr="0045281D">
              <w:rPr>
                <w:rFonts w:ascii="宋体" w:cs="宋体" w:hint="eastAsia"/>
                <w:sz w:val="24"/>
                <w:szCs w:val="24"/>
              </w:rPr>
              <w:t>评标委员会首先对投标文件第一信封（商务及技术）进行评审，确定通过投标文件第一信封（商务及技术文件）评审的投标人名单，并对通过评审的投标文件第一信封（商务及技术文件）进行综合评分。各投标人得分以评标委员会各成员的打分平均值确定。各项打分保留小数点后两位，小数点后第三位“四舍五入”。</w:t>
            </w:r>
          </w:p>
          <w:p w:rsidR="00107950" w:rsidRPr="0045281D" w:rsidRDefault="00107950" w:rsidP="003B2A75">
            <w:pPr>
              <w:spacing w:line="340" w:lineRule="exact"/>
              <w:rPr>
                <w:rFonts w:ascii="宋体" w:cs="宋体"/>
                <w:sz w:val="24"/>
                <w:szCs w:val="24"/>
              </w:rPr>
            </w:pPr>
            <w:r w:rsidRPr="0045281D">
              <w:rPr>
                <w:rFonts w:ascii="宋体" w:cs="宋体" w:hint="eastAsia"/>
                <w:sz w:val="24"/>
                <w:szCs w:val="24"/>
              </w:rPr>
              <w:t>3、招标人按照第二章“投标人须知”第5.2.3-5.2.5项的规定对投标文件第一信封（商务及技术文件）评审得分前 3 名的投标文件第二个信封（投标文件）进行开启。</w:t>
            </w:r>
          </w:p>
          <w:p w:rsidR="00107950" w:rsidRPr="0045281D" w:rsidRDefault="00107950" w:rsidP="003B2A75">
            <w:pPr>
              <w:rPr>
                <w:rFonts w:ascii="宋体" w:cs="宋体"/>
                <w:sz w:val="30"/>
                <w:szCs w:val="30"/>
              </w:rPr>
            </w:pPr>
          </w:p>
        </w:tc>
      </w:tr>
    </w:tbl>
    <w:p w:rsidR="0058543D" w:rsidRPr="0045281D" w:rsidRDefault="0058543D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678"/>
        <w:gridCol w:w="2742"/>
        <w:gridCol w:w="1142"/>
        <w:gridCol w:w="1144"/>
        <w:gridCol w:w="1144"/>
        <w:gridCol w:w="1144"/>
        <w:gridCol w:w="1110"/>
        <w:gridCol w:w="35"/>
        <w:gridCol w:w="11"/>
        <w:gridCol w:w="446"/>
      </w:tblGrid>
      <w:tr w:rsidR="000533F5" w:rsidRPr="0045281D" w:rsidTr="003B2A75">
        <w:trPr>
          <w:trHeight w:val="540"/>
          <w:jc w:val="center"/>
        </w:trPr>
        <w:tc>
          <w:tcPr>
            <w:tcW w:w="9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</w:rPr>
            </w:pP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lastRenderedPageBreak/>
              <w:t>评审得分第三名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河南大富建筑工程有限公司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评审委员会成员评审内容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评委</w:t>
            </w:r>
            <w:r w:rsidRPr="0045281D">
              <w:rPr>
                <w:rFonts w:ascii="宋体" w:cs="宋体"/>
                <w:sz w:val="30"/>
                <w:szCs w:val="30"/>
              </w:rPr>
              <w:t>5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施工组织设计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r w:rsidRPr="0045281D">
              <w:rPr>
                <w:rFonts w:ascii="宋体" w:hAnsi="宋体" w:hint="eastAsia"/>
              </w:rPr>
              <w:t>（1）总体施工组织布置及规划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（2）主要工程项目的施工方案、方法与技术措施（尤其对重点、关键和难点工程的施工方案、方法及其措施） 0-5分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3.1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3.5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（3）工期的保证体系及保证措施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（4）工程质量管理体系及保证措施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630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（5）安全生产管理体系及保证措施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spacing w:line="400" w:lineRule="exact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（6）环境保护、水土保持保证体系及保证措施</w:t>
            </w:r>
            <w:r w:rsidRPr="0045281D">
              <w:rPr>
                <w:rFonts w:ascii="宋体" w:hAnsi="宋体" w:hint="eastAsia"/>
                <w:b/>
                <w:bCs/>
              </w:rPr>
              <w:t xml:space="preserve">（含扬尘治理措施）          </w:t>
            </w:r>
            <w:r w:rsidRPr="0045281D">
              <w:rPr>
                <w:rFonts w:ascii="宋体" w:hAnsi="宋体" w:hint="eastAsia"/>
              </w:rPr>
              <w:t>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（7）文明施工、文物保护保证体系及保证措施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0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（8）项目风险预测与防范，事故应急预案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附表一  施工总体计划表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74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附表二  分项工程进度率计划（斜率图）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691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附表三  工程管理曲线              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14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附表四  分项工程生产率和施工周期表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hAnsi="宋体" w:hint="eastAsia"/>
              </w:rPr>
              <w:t>附表五  施工总平面图              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附表六  劳动力计划表                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附表七  临时用地计划表   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08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33F5" w:rsidRPr="0045281D" w:rsidRDefault="000533F5" w:rsidP="003B2A75">
            <w:pPr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附表八  外供电力需求计划表    0-3分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2.5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小计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40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39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35.5</w:t>
            </w:r>
          </w:p>
        </w:tc>
      </w:tr>
      <w:tr w:rsidR="000533F5" w:rsidRPr="0045281D" w:rsidTr="00C50D92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47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施工组织设计</w:t>
            </w:r>
          </w:p>
          <w:p w:rsidR="000533F5" w:rsidRPr="0045281D" w:rsidRDefault="000533F5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平均值</w:t>
            </w:r>
          </w:p>
        </w:tc>
        <w:tc>
          <w:tcPr>
            <w:tcW w:w="571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3F5" w:rsidRPr="0045281D" w:rsidRDefault="00A2599B" w:rsidP="00A2599B">
            <w:pPr>
              <w:widowControl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40.1</w:t>
            </w:r>
          </w:p>
        </w:tc>
      </w:tr>
      <w:tr w:rsidR="00A2599B" w:rsidRPr="0045281D" w:rsidTr="00A2599B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项目管理机构</w:t>
            </w:r>
            <w:r w:rsidRPr="0045281D">
              <w:rPr>
                <w:rFonts w:ascii="宋体" w:cs="宋体" w:hint="eastAsia"/>
                <w:bCs/>
                <w:sz w:val="24"/>
                <w:szCs w:val="24"/>
              </w:rPr>
              <w:t>0-10分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A2599B">
            <w:pPr>
              <w:jc w:val="center"/>
            </w:pPr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99B" w:rsidRPr="0045281D" w:rsidRDefault="00A2599B"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99B" w:rsidRPr="0045281D" w:rsidRDefault="00A2599B"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2599B" w:rsidRPr="0045281D" w:rsidRDefault="00A2599B">
            <w:r w:rsidRPr="0045281D">
              <w:rPr>
                <w:rFonts w:ascii="宋体" w:cs="宋体" w:hint="eastAsia"/>
                <w:sz w:val="30"/>
                <w:szCs w:val="30"/>
              </w:rPr>
              <w:t>8</w:t>
            </w:r>
          </w:p>
        </w:tc>
      </w:tr>
      <w:tr w:rsidR="000533F5" w:rsidRPr="0045281D" w:rsidTr="00A2599B">
        <w:tblPrEx>
          <w:jc w:val="left"/>
        </w:tblPrEx>
        <w:trPr>
          <w:gridBefore w:val="1"/>
          <w:gridAfter w:val="1"/>
          <w:wBefore w:w="7" w:type="dxa"/>
          <w:wAfter w:w="446" w:type="dxa"/>
          <w:trHeight w:val="1037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项目管理机构</w:t>
            </w:r>
          </w:p>
          <w:p w:rsidR="000533F5" w:rsidRPr="0045281D" w:rsidRDefault="000533F5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平均值</w:t>
            </w:r>
          </w:p>
        </w:tc>
        <w:tc>
          <w:tcPr>
            <w:tcW w:w="573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3F5" w:rsidRPr="0045281D" w:rsidRDefault="00A2599B" w:rsidP="00A2599B">
            <w:pPr>
              <w:widowControl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8</w:t>
            </w:r>
          </w:p>
        </w:tc>
      </w:tr>
      <w:tr w:rsidR="00A2599B" w:rsidRPr="0045281D" w:rsidTr="000A79EC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技术能力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企业业绩</w:t>
            </w:r>
          </w:p>
          <w:p w:rsidR="00A2599B" w:rsidRPr="0045281D" w:rsidRDefault="00A2599B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15分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A2599B" w:rsidRPr="0045281D" w:rsidTr="000A79EC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企业AAA信用</w:t>
            </w:r>
          </w:p>
          <w:p w:rsidR="00A2599B" w:rsidRPr="0045281D" w:rsidRDefault="00A2599B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5分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</w:tr>
      <w:tr w:rsidR="00A2599B" w:rsidRPr="0045281D" w:rsidTr="000A79EC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766"/>
        </w:trPr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项目经理业绩</w:t>
            </w:r>
          </w:p>
          <w:p w:rsidR="00A2599B" w:rsidRPr="0045281D" w:rsidRDefault="00A2599B" w:rsidP="000A79EC">
            <w:pPr>
              <w:jc w:val="center"/>
              <w:rPr>
                <w:rFonts w:ascii="宋体" w:hAnsi="宋体"/>
              </w:rPr>
            </w:pPr>
            <w:r w:rsidRPr="0045281D">
              <w:rPr>
                <w:rFonts w:ascii="宋体" w:hAnsi="宋体" w:hint="eastAsia"/>
              </w:rPr>
              <w:t>10分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0</w:t>
            </w:r>
          </w:p>
        </w:tc>
      </w:tr>
      <w:tr w:rsidR="00A2599B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小计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599B" w:rsidRPr="0045281D" w:rsidRDefault="00A2599B" w:rsidP="00C50D92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技术能力平均值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10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履约信誉0-10分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7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履约信誉平均值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8.2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2"/>
          <w:wBefore w:w="7" w:type="dxa"/>
          <w:wAfter w:w="457" w:type="dxa"/>
          <w:trHeight w:val="5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最终得分</w:t>
            </w:r>
          </w:p>
        </w:tc>
        <w:tc>
          <w:tcPr>
            <w:tcW w:w="5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3F5" w:rsidRPr="0045281D" w:rsidRDefault="00A2599B" w:rsidP="003B2A75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sz w:val="30"/>
                <w:szCs w:val="30"/>
              </w:rPr>
              <w:t>66.3</w:t>
            </w:r>
          </w:p>
        </w:tc>
      </w:tr>
      <w:tr w:rsidR="000533F5" w:rsidRPr="0045281D" w:rsidTr="003B2A75">
        <w:tblPrEx>
          <w:jc w:val="left"/>
        </w:tblPrEx>
        <w:trPr>
          <w:gridBefore w:val="1"/>
          <w:gridAfter w:val="3"/>
          <w:wBefore w:w="7" w:type="dxa"/>
          <w:wAfter w:w="492" w:type="dxa"/>
          <w:trHeight w:val="544"/>
        </w:trPr>
        <w:tc>
          <w:tcPr>
            <w:tcW w:w="9104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  <w:r w:rsidRPr="0045281D">
              <w:rPr>
                <w:rFonts w:ascii="宋体" w:cs="宋体" w:hint="eastAsia"/>
                <w:b/>
                <w:bCs/>
                <w:sz w:val="30"/>
                <w:szCs w:val="30"/>
              </w:rPr>
              <w:t>备注：</w:t>
            </w:r>
          </w:p>
        </w:tc>
      </w:tr>
      <w:tr w:rsidR="000533F5" w:rsidRPr="0045281D" w:rsidTr="00C50D92">
        <w:tblPrEx>
          <w:jc w:val="left"/>
        </w:tblPrEx>
        <w:trPr>
          <w:gridBefore w:val="1"/>
          <w:gridAfter w:val="3"/>
          <w:wBefore w:w="7" w:type="dxa"/>
          <w:wAfter w:w="492" w:type="dxa"/>
          <w:trHeight w:val="709"/>
        </w:trPr>
        <w:tc>
          <w:tcPr>
            <w:tcW w:w="910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2FEC" w:rsidRPr="0045281D" w:rsidRDefault="000533F5" w:rsidP="00E02FEC">
            <w:pPr>
              <w:spacing w:line="340" w:lineRule="exact"/>
              <w:ind w:firstLine="612"/>
              <w:rPr>
                <w:rFonts w:ascii="宋体" w:cs="宋体"/>
                <w:sz w:val="24"/>
                <w:szCs w:val="24"/>
              </w:rPr>
            </w:pPr>
            <w:r w:rsidRPr="0045281D">
              <w:rPr>
                <w:rFonts w:ascii="宋体" w:cs="宋体" w:hint="eastAsia"/>
                <w:sz w:val="24"/>
                <w:szCs w:val="24"/>
              </w:rPr>
              <w:t>评标委员会首先对投标文件第一信封（商务及技术）进行评审，确定通过投标文件第一信封（商务及技术文件</w:t>
            </w:r>
          </w:p>
          <w:p w:rsidR="000533F5" w:rsidRPr="0045281D" w:rsidRDefault="000533F5" w:rsidP="00E02FEC">
            <w:pPr>
              <w:spacing w:line="340" w:lineRule="exact"/>
              <w:ind w:firstLine="612"/>
              <w:rPr>
                <w:rFonts w:ascii="宋体" w:cs="宋体"/>
                <w:sz w:val="24"/>
                <w:szCs w:val="24"/>
              </w:rPr>
            </w:pPr>
            <w:r w:rsidRPr="0045281D">
              <w:rPr>
                <w:rFonts w:ascii="宋体" w:cs="宋体" w:hint="eastAsia"/>
                <w:sz w:val="24"/>
                <w:szCs w:val="24"/>
              </w:rPr>
              <w:t>）评审的投标人名单，并对通过评审的投标文件第一信封（商务及技术文件）进行综合评分。各投标人得分以评标委员会各成员的打分平均值确定。各项打分保留小数点后两位，小数点后第三位“四舍五入”。</w:t>
            </w:r>
          </w:p>
          <w:p w:rsidR="000533F5" w:rsidRPr="0045281D" w:rsidRDefault="000533F5" w:rsidP="003B2A75">
            <w:pPr>
              <w:spacing w:line="340" w:lineRule="exact"/>
              <w:rPr>
                <w:rFonts w:ascii="宋体" w:cs="宋体"/>
                <w:sz w:val="24"/>
                <w:szCs w:val="24"/>
              </w:rPr>
            </w:pPr>
            <w:r w:rsidRPr="0045281D">
              <w:rPr>
                <w:rFonts w:ascii="宋体" w:cs="宋体" w:hint="eastAsia"/>
                <w:sz w:val="24"/>
                <w:szCs w:val="24"/>
              </w:rPr>
              <w:t>3、招标人按照第二章“投标人须知”第5.2.3-5.2.5项的规定对投标文件第一信封（商务及技术文件）评审得分前 3 名的投标文件第二个信封（投标文件）进行开启。</w:t>
            </w:r>
          </w:p>
          <w:p w:rsidR="000533F5" w:rsidRPr="0045281D" w:rsidRDefault="000533F5" w:rsidP="003B2A75">
            <w:pPr>
              <w:rPr>
                <w:rFonts w:ascii="宋体" w:cs="宋体"/>
                <w:sz w:val="30"/>
                <w:szCs w:val="30"/>
              </w:rPr>
            </w:pPr>
          </w:p>
        </w:tc>
      </w:tr>
    </w:tbl>
    <w:p w:rsidR="000533F5" w:rsidRPr="0045281D" w:rsidRDefault="000533F5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</w:p>
    <w:p w:rsidR="00A2060A" w:rsidRPr="0045281D" w:rsidRDefault="008314E2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六</w:t>
      </w:r>
      <w:r w:rsidR="00BB7FCB"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、推荐的中标候选人情况与签订合同前要处理的事宜</w:t>
      </w:r>
    </w:p>
    <w:p w:rsidR="00A2060A" w:rsidRPr="0045281D" w:rsidRDefault="00BB7FC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324BA1" w:rsidRPr="0045281D" w:rsidRDefault="00BB7FCB" w:rsidP="00201828">
      <w:pPr>
        <w:spacing w:line="400" w:lineRule="exact"/>
        <w:ind w:left="480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t>第一中标候选人：</w:t>
      </w:r>
      <w:r w:rsidR="001A419C"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t>许昌水利建筑工程有限公司</w:t>
      </w:r>
    </w:p>
    <w:p w:rsidR="00A004A3" w:rsidRPr="0045281D" w:rsidRDefault="00A004A3" w:rsidP="001A419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单位资质等级：</w:t>
      </w:r>
      <w:r w:rsidR="001A419C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公路工程施工总承包贰级</w:t>
      </w:r>
    </w:p>
    <w:p w:rsidR="00EA29BC" w:rsidRPr="0045281D" w:rsidRDefault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项目经理</w:t>
      </w:r>
      <w:r w:rsidR="00A004A3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资质等级：</w:t>
      </w:r>
      <w:r w:rsidR="001A419C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一级</w:t>
      </w:r>
    </w:p>
    <w:p w:rsidR="00A2060A" w:rsidRPr="0045281D" w:rsidRDefault="00BB7FC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投标报价：</w:t>
      </w:r>
      <w:r w:rsidR="00B97092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6583573元</w:t>
      </w:r>
    </w:p>
    <w:p w:rsidR="00A2060A" w:rsidRPr="0045281D" w:rsidRDefault="00BB7FC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大写：</w:t>
      </w:r>
      <w:r w:rsidR="00B97092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陆佰伍拾捌万叁仟伍佰柒拾叁</w:t>
      </w:r>
      <w:r w:rsidR="00D66CEF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元</w:t>
      </w:r>
    </w:p>
    <w:p w:rsidR="00A2060A" w:rsidRPr="0045281D" w:rsidRDefault="00BB7FC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工期：</w:t>
      </w:r>
      <w:r w:rsidR="00EA29BC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9</w:t>
      </w:r>
      <w:r w:rsidR="006431A8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0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日历天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            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质量标准：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</w:t>
      </w:r>
      <w:r w:rsidR="0093657A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合格</w:t>
      </w:r>
    </w:p>
    <w:p w:rsidR="00201828" w:rsidRPr="0045281D" w:rsidRDefault="00EA29BC" w:rsidP="0093657A">
      <w:pPr>
        <w:ind w:firstLineChars="200" w:firstLine="66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项目经理</w:t>
      </w:r>
      <w:r w:rsidR="00BB7FCB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：</w:t>
      </w:r>
      <w:r w:rsidR="001A419C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张广杰</w:t>
      </w:r>
      <w:r w:rsidR="0093657A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</w:t>
      </w:r>
    </w:p>
    <w:p w:rsidR="0093657A" w:rsidRPr="0045281D" w:rsidRDefault="00BB7FCB" w:rsidP="0093657A">
      <w:pPr>
        <w:ind w:firstLineChars="200" w:firstLine="66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证书名称、编号：</w:t>
      </w:r>
      <w:r w:rsidR="001A419C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豫141060805277</w:t>
      </w:r>
      <w:r w:rsidR="00F04698"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</w:t>
      </w:r>
      <w:r w:rsidR="00F04698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</w:t>
      </w:r>
    </w:p>
    <w:p w:rsidR="006431A8" w:rsidRPr="0045281D" w:rsidRDefault="00BB7FCB" w:rsidP="001A419C">
      <w:pPr>
        <w:autoSpaceDE w:val="0"/>
        <w:autoSpaceDN w:val="0"/>
        <w:adjustRightInd w:val="0"/>
        <w:ind w:firstLineChars="200" w:firstLine="662"/>
        <w:jc w:val="left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t>投标文件中填报的项目负责人业绩名称：</w:t>
      </w:r>
    </w:p>
    <w:p w:rsidR="001A419C" w:rsidRPr="0045281D" w:rsidRDefault="001A419C" w:rsidP="001A419C">
      <w:pPr>
        <w:autoSpaceDE w:val="0"/>
        <w:autoSpaceDN w:val="0"/>
        <w:adjustRightInd w:val="0"/>
        <w:ind w:firstLineChars="200" w:firstLine="660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1、许昌市示范区永兴办事处道路改建工程</w:t>
      </w:r>
    </w:p>
    <w:p w:rsidR="001A419C" w:rsidRPr="0045281D" w:rsidRDefault="001A419C" w:rsidP="001A419C">
      <w:pPr>
        <w:autoSpaceDE w:val="0"/>
        <w:autoSpaceDN w:val="0"/>
        <w:adjustRightInd w:val="0"/>
        <w:ind w:firstLineChars="200" w:firstLine="660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2、S238线襄城县三里沟至田庄段大修工程</w:t>
      </w:r>
    </w:p>
    <w:p w:rsidR="00A2060A" w:rsidRPr="0045281D" w:rsidRDefault="00BB7FC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1A419C" w:rsidRPr="0045281D" w:rsidRDefault="001A419C" w:rsidP="001A419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1、S302线周宁段路肩硬化工程及排水系统整治工程</w:t>
      </w:r>
    </w:p>
    <w:p w:rsidR="001A419C" w:rsidRPr="0045281D" w:rsidRDefault="001A419C" w:rsidP="001A419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2、S2379省道丹江口市盐池河至房县万峪河段新建工程（房县境内一期）二标段</w:t>
      </w:r>
    </w:p>
    <w:p w:rsidR="001A419C" w:rsidRPr="0045281D" w:rsidRDefault="001A419C" w:rsidP="001A419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3、许昌市示范区永兴办事处道路改建工程</w:t>
      </w:r>
    </w:p>
    <w:p w:rsidR="001A419C" w:rsidRPr="0045281D" w:rsidRDefault="001A419C" w:rsidP="001A419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4、S238线襄城县三里沟至田庄段大修工程</w:t>
      </w:r>
    </w:p>
    <w:p w:rsidR="00A004A3" w:rsidRPr="0045281D" w:rsidRDefault="00A004A3" w:rsidP="00EA29BC">
      <w:pPr>
        <w:autoSpaceDE w:val="0"/>
        <w:autoSpaceDN w:val="0"/>
        <w:adjustRightInd w:val="0"/>
        <w:ind w:firstLineChars="150" w:firstLine="495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本单位</w:t>
      </w:r>
      <w:r w:rsidR="00942353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是否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符合招标资质条件</w:t>
      </w:r>
      <w:r w:rsidR="00942353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：</w:t>
      </w:r>
      <w:r w:rsidR="006431A8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是</w:t>
      </w:r>
    </w:p>
    <w:p w:rsidR="00A004A3" w:rsidRPr="0045281D" w:rsidRDefault="00A004A3" w:rsidP="00A004A3">
      <w:pPr>
        <w:widowControl/>
        <w:shd w:val="clear" w:color="auto" w:fill="FFFFFF"/>
        <w:spacing w:line="480" w:lineRule="atLeast"/>
        <w:ind w:firstLine="620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是否具备独立法人资格：是</w:t>
      </w:r>
    </w:p>
    <w:p w:rsidR="001A419C" w:rsidRPr="0045281D" w:rsidRDefault="001A419C" w:rsidP="00EA29BC">
      <w:pPr>
        <w:spacing w:line="400" w:lineRule="exact"/>
        <w:ind w:left="480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</w:p>
    <w:p w:rsidR="00EA29BC" w:rsidRPr="0045281D" w:rsidRDefault="00EA29BC" w:rsidP="00EA29BC">
      <w:pPr>
        <w:spacing w:line="400" w:lineRule="exact"/>
        <w:ind w:left="480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lastRenderedPageBreak/>
        <w:t>第二中标候选人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：</w:t>
      </w:r>
      <w:r w:rsidR="00020531"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t>河南大富建筑工程有限公司</w:t>
      </w:r>
    </w:p>
    <w:p w:rsidR="00EA29BC" w:rsidRPr="0045281D" w:rsidRDefault="00EA29BC" w:rsidP="00EA29BC">
      <w:pPr>
        <w:autoSpaceDE w:val="0"/>
        <w:autoSpaceDN w:val="0"/>
        <w:adjustRightInd w:val="0"/>
        <w:ind w:firstLineChars="200" w:firstLine="660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单位资质等级：</w:t>
      </w:r>
      <w:r w:rsidR="00020531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公路工程施工总承包叁级</w:t>
      </w:r>
    </w:p>
    <w:p w:rsidR="00EA29BC" w:rsidRPr="0045281D" w:rsidRDefault="00EA29BC" w:rsidP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项目经理资质等级：</w:t>
      </w:r>
      <w:r w:rsidR="00020531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贰级</w:t>
      </w:r>
    </w:p>
    <w:p w:rsidR="00EA29BC" w:rsidRPr="0045281D" w:rsidRDefault="00EA29BC" w:rsidP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投标报价：</w:t>
      </w:r>
      <w:r w:rsidR="00B97092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6600567元</w:t>
      </w:r>
    </w:p>
    <w:p w:rsidR="00EA29BC" w:rsidRPr="0045281D" w:rsidRDefault="00EA29BC" w:rsidP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大写：</w:t>
      </w:r>
      <w:r w:rsidR="00B97092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陆佰陆拾万零伍佰陆拾柒</w:t>
      </w:r>
      <w:r w:rsidR="00D66CEF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元</w:t>
      </w:r>
    </w:p>
    <w:p w:rsidR="00EA29BC" w:rsidRPr="0045281D" w:rsidRDefault="00EA29BC" w:rsidP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工期：90日历天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            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质量标准：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合格</w:t>
      </w:r>
    </w:p>
    <w:p w:rsidR="00EA29BC" w:rsidRPr="0045281D" w:rsidRDefault="00EA29BC" w:rsidP="00EA29BC">
      <w:pPr>
        <w:ind w:firstLineChars="200" w:firstLine="66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项目经理：</w:t>
      </w:r>
      <w:r w:rsidR="00020531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周旭东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</w:t>
      </w:r>
    </w:p>
    <w:p w:rsidR="00EA29BC" w:rsidRPr="0045281D" w:rsidRDefault="00EA29BC" w:rsidP="00EA29BC">
      <w:pPr>
        <w:ind w:firstLineChars="200" w:firstLine="66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证书名称、编号：</w:t>
      </w:r>
      <w:r w:rsidR="00020531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豫241151685891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</w:t>
      </w:r>
    </w:p>
    <w:p w:rsidR="00EA29BC" w:rsidRPr="0045281D" w:rsidRDefault="00EA29BC" w:rsidP="00EA29BC">
      <w:pPr>
        <w:autoSpaceDE w:val="0"/>
        <w:autoSpaceDN w:val="0"/>
        <w:adjustRightInd w:val="0"/>
        <w:ind w:firstLineChars="200" w:firstLine="660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投标文件中填报的项目负责人业绩名称：</w:t>
      </w:r>
    </w:p>
    <w:p w:rsidR="00020531" w:rsidRPr="0045281D" w:rsidRDefault="00020531" w:rsidP="00EA29BC">
      <w:pPr>
        <w:autoSpaceDE w:val="0"/>
        <w:autoSpaceDN w:val="0"/>
        <w:adjustRightInd w:val="0"/>
        <w:ind w:firstLineChars="200" w:firstLine="660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1、无</w:t>
      </w:r>
    </w:p>
    <w:p w:rsidR="00EA29BC" w:rsidRPr="0045281D" w:rsidRDefault="00EA29BC" w:rsidP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020531" w:rsidRPr="0045281D" w:rsidRDefault="00020531" w:rsidP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1、雷寨、油坊店、新阮店、兰青乡、和寒冻镇2016年通村公路项目</w:t>
      </w:r>
    </w:p>
    <w:p w:rsidR="00020531" w:rsidRPr="0045281D" w:rsidRDefault="00020531" w:rsidP="00EA29BC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2、舞阳县2017年农村贫困村公路建设项目</w:t>
      </w:r>
    </w:p>
    <w:p w:rsidR="00EA29BC" w:rsidRPr="0045281D" w:rsidRDefault="00EA29BC" w:rsidP="00EA29BC">
      <w:pPr>
        <w:autoSpaceDE w:val="0"/>
        <w:autoSpaceDN w:val="0"/>
        <w:adjustRightInd w:val="0"/>
        <w:ind w:firstLineChars="150" w:firstLine="495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本单位是否符合招标资质条件：是</w:t>
      </w:r>
    </w:p>
    <w:p w:rsidR="00EA29BC" w:rsidRPr="0045281D" w:rsidRDefault="00EA29BC" w:rsidP="00EA29BC">
      <w:pPr>
        <w:widowControl/>
        <w:shd w:val="clear" w:color="auto" w:fill="FFFFFF"/>
        <w:spacing w:line="480" w:lineRule="atLeast"/>
        <w:ind w:firstLine="620"/>
        <w:jc w:val="left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是否具备独立法人资格：是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t>第三中标候选人：河南锦达建设有限公司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单位资质等级：公路工程施工总承包叁级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项目经理资质等级：一级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投标报价：6605219元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大写：陆佰陆拾万零伍仟贰佰壹拾玖</w:t>
      </w:r>
      <w:r w:rsidR="00D66CEF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元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工期：90日历天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            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质量标准：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合格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项目经理：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夏旭云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证书名称、编号：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 xml:space="preserve">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</w:rPr>
        <w:t>豫141070804937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lastRenderedPageBreak/>
        <w:t>投标文件中填报的项目负责人业绩名称：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1、无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b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b/>
          <w:spacing w:val="15"/>
          <w:kern w:val="0"/>
          <w:sz w:val="30"/>
          <w:szCs w:val="30"/>
          <w:lang w:val="zh-CN"/>
        </w:rPr>
        <w:t>投标文件中填报的单位项目业绩名称：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1、博爱县癸城路北段道路工程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2、叶县2016-2017年度脱贫攻坚建设项目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本单位是否符合招标资质条件：是</w:t>
      </w:r>
    </w:p>
    <w:p w:rsidR="00B97092" w:rsidRPr="0045281D" w:rsidRDefault="00B97092" w:rsidP="00B970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是否具备独立法人资格：是</w:t>
      </w:r>
    </w:p>
    <w:p w:rsidR="00A2060A" w:rsidRPr="0045281D" w:rsidRDefault="00BB7FCB" w:rsidP="00A004A3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（二）签订合同前要处理的事宜（略）</w:t>
      </w:r>
    </w:p>
    <w:p w:rsidR="00C50D92" w:rsidRPr="0045281D" w:rsidRDefault="00C50D92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七、公示时间：</w:t>
      </w:r>
    </w:p>
    <w:p w:rsidR="00C50D92" w:rsidRPr="0045281D" w:rsidRDefault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 xml:space="preserve">   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2018年8月</w:t>
      </w:r>
      <w:r w:rsidR="003840D4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22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日-2018年8月2</w:t>
      </w:r>
      <w:r w:rsidR="003840D4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4</w:t>
      </w: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日</w:t>
      </w:r>
    </w:p>
    <w:p w:rsidR="00020531" w:rsidRPr="0045281D" w:rsidRDefault="00C50D92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黑体" w:eastAsia="黑体" w:hAnsi="黑体" w:cs="宋体" w:hint="eastAsia"/>
          <w:spacing w:val="15"/>
          <w:kern w:val="0"/>
          <w:sz w:val="30"/>
          <w:szCs w:val="30"/>
          <w:lang w:val="zh-CN"/>
        </w:rPr>
        <w:t>八、联系方式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招 标 人：许昌市城乡一体化示范区管理委员会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地    址：</w:t>
      </w:r>
      <w:r w:rsidRPr="0045281D"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  <w:t>许昌市魏武大道与尚德路交叉口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联 系 人：张女士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联系电话：0374-3191016</w:t>
      </w:r>
    </w:p>
    <w:p w:rsidR="00D34B26" w:rsidRPr="0045281D" w:rsidRDefault="00D34B26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代理机构：河南省伟信招标管理咨询有限公司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地    址：许昌市东城区许都路永丰新城国际20号楼4楼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联 系 人：廖女士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联系电话：0374-2121949</w:t>
      </w: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</w:p>
    <w:p w:rsidR="00C50D92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              许昌市城乡一体化示范区管理委员会</w:t>
      </w:r>
    </w:p>
    <w:p w:rsidR="00E83565" w:rsidRPr="0045281D" w:rsidRDefault="00C50D92" w:rsidP="00C50D92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spacing w:val="15"/>
          <w:kern w:val="0"/>
          <w:sz w:val="30"/>
          <w:szCs w:val="30"/>
          <w:lang w:val="zh-CN"/>
        </w:rPr>
      </w:pPr>
      <w:r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 xml:space="preserve">                      </w:t>
      </w:r>
      <w:r w:rsidR="00BB7FCB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2018年</w:t>
      </w:r>
      <w:r w:rsidR="00AC0DB9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8</w:t>
      </w:r>
      <w:r w:rsidR="00BB7FCB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月</w:t>
      </w:r>
      <w:r w:rsidR="007F6537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22</w:t>
      </w:r>
      <w:r w:rsidR="00BB7FCB" w:rsidRPr="0045281D">
        <w:rPr>
          <w:rFonts w:ascii="仿宋" w:eastAsia="仿宋" w:hAnsi="仿宋" w:cs="宋体" w:hint="eastAsia"/>
          <w:spacing w:val="15"/>
          <w:kern w:val="0"/>
          <w:sz w:val="30"/>
          <w:szCs w:val="30"/>
          <w:lang w:val="zh-CN"/>
        </w:rPr>
        <w:t>日</w:t>
      </w:r>
    </w:p>
    <w:sectPr w:rsidR="00E83565" w:rsidRPr="0045281D" w:rsidSect="00A2060A"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C4" w:rsidRDefault="003874C4" w:rsidP="00A2060A">
      <w:r>
        <w:separator/>
      </w:r>
    </w:p>
  </w:endnote>
  <w:endnote w:type="continuationSeparator" w:id="0">
    <w:p w:rsidR="003874C4" w:rsidRDefault="003874C4" w:rsidP="00A2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C50D92" w:rsidRDefault="0054178F">
        <w:pPr>
          <w:pStyle w:val="a7"/>
          <w:jc w:val="center"/>
        </w:pPr>
        <w:r w:rsidRPr="0054178F">
          <w:fldChar w:fldCharType="begin"/>
        </w:r>
        <w:r w:rsidR="00C50D92">
          <w:instrText xml:space="preserve"> PAGE   \* MERGEFORMAT </w:instrText>
        </w:r>
        <w:r w:rsidRPr="0054178F">
          <w:fldChar w:fldCharType="separate"/>
        </w:r>
        <w:r w:rsidR="007F6537" w:rsidRPr="007F6537">
          <w:rPr>
            <w:noProof/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 w:rsidR="00C50D92" w:rsidRDefault="00C50D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C4" w:rsidRDefault="003874C4" w:rsidP="00A2060A">
      <w:r>
        <w:separator/>
      </w:r>
    </w:p>
  </w:footnote>
  <w:footnote w:type="continuationSeparator" w:id="0">
    <w:p w:rsidR="003874C4" w:rsidRDefault="003874C4" w:rsidP="00A20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1E2"/>
    <w:multiLevelType w:val="hybridMultilevel"/>
    <w:tmpl w:val="1A22ED1A"/>
    <w:lvl w:ilvl="0" w:tplc="6BFC45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15760C"/>
    <w:multiLevelType w:val="multilevel"/>
    <w:tmpl w:val="2F15760C"/>
    <w:lvl w:ilvl="0">
      <w:start w:val="1"/>
      <w:numFmt w:val="decimal"/>
      <w:lvlText w:val="%1、"/>
      <w:lvlJc w:val="left"/>
      <w:pPr>
        <w:ind w:left="111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0" w:hanging="420"/>
      </w:pPr>
    </w:lvl>
    <w:lvl w:ilvl="2">
      <w:start w:val="1"/>
      <w:numFmt w:val="lowerRoman"/>
      <w:lvlText w:val="%3."/>
      <w:lvlJc w:val="right"/>
      <w:pPr>
        <w:ind w:left="1880" w:hanging="420"/>
      </w:pPr>
    </w:lvl>
    <w:lvl w:ilvl="3">
      <w:start w:val="1"/>
      <w:numFmt w:val="decimal"/>
      <w:lvlText w:val="%4."/>
      <w:lvlJc w:val="left"/>
      <w:pPr>
        <w:ind w:left="2300" w:hanging="420"/>
      </w:pPr>
    </w:lvl>
    <w:lvl w:ilvl="4">
      <w:start w:val="1"/>
      <w:numFmt w:val="lowerLetter"/>
      <w:lvlText w:val="%5)"/>
      <w:lvlJc w:val="left"/>
      <w:pPr>
        <w:ind w:left="2720" w:hanging="420"/>
      </w:pPr>
    </w:lvl>
    <w:lvl w:ilvl="5">
      <w:start w:val="1"/>
      <w:numFmt w:val="lowerRoman"/>
      <w:lvlText w:val="%6."/>
      <w:lvlJc w:val="right"/>
      <w:pPr>
        <w:ind w:left="3140" w:hanging="420"/>
      </w:pPr>
    </w:lvl>
    <w:lvl w:ilvl="6">
      <w:start w:val="1"/>
      <w:numFmt w:val="decimal"/>
      <w:lvlText w:val="%7."/>
      <w:lvlJc w:val="left"/>
      <w:pPr>
        <w:ind w:left="3560" w:hanging="420"/>
      </w:pPr>
    </w:lvl>
    <w:lvl w:ilvl="7">
      <w:start w:val="1"/>
      <w:numFmt w:val="lowerLetter"/>
      <w:lvlText w:val="%8)"/>
      <w:lvlJc w:val="left"/>
      <w:pPr>
        <w:ind w:left="3980" w:hanging="420"/>
      </w:pPr>
    </w:lvl>
    <w:lvl w:ilvl="8">
      <w:start w:val="1"/>
      <w:numFmt w:val="lowerRoman"/>
      <w:lvlText w:val="%9."/>
      <w:lvlJc w:val="right"/>
      <w:pPr>
        <w:ind w:left="4400" w:hanging="420"/>
      </w:pPr>
    </w:lvl>
  </w:abstractNum>
  <w:abstractNum w:abstractNumId="2">
    <w:nsid w:val="34141C2A"/>
    <w:multiLevelType w:val="hybridMultilevel"/>
    <w:tmpl w:val="5B9E319A"/>
    <w:lvl w:ilvl="0" w:tplc="8FE0EB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E6D244D"/>
    <w:multiLevelType w:val="multilevel"/>
    <w:tmpl w:val="3E6D244D"/>
    <w:lvl w:ilvl="0">
      <w:start w:val="1"/>
      <w:numFmt w:val="decimal"/>
      <w:lvlText w:val="%1、"/>
      <w:lvlJc w:val="left"/>
      <w:pPr>
        <w:ind w:left="1115" w:hanging="49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D8751E"/>
    <w:multiLevelType w:val="hybridMultilevel"/>
    <w:tmpl w:val="66DA4932"/>
    <w:lvl w:ilvl="0" w:tplc="EED4D5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801E91"/>
    <w:multiLevelType w:val="hybridMultilevel"/>
    <w:tmpl w:val="5B9E319A"/>
    <w:lvl w:ilvl="0" w:tplc="8FE0EB82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">
    <w:nsid w:val="49213819"/>
    <w:multiLevelType w:val="hybridMultilevel"/>
    <w:tmpl w:val="1A22ED1A"/>
    <w:lvl w:ilvl="0" w:tplc="6BFC45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0C011C6"/>
    <w:multiLevelType w:val="hybridMultilevel"/>
    <w:tmpl w:val="0838A9E2"/>
    <w:lvl w:ilvl="0" w:tplc="2E3C0C4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8">
    <w:nsid w:val="5AA0ABAA"/>
    <w:multiLevelType w:val="singleLevel"/>
    <w:tmpl w:val="5AA0AB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F04742D"/>
    <w:multiLevelType w:val="hybridMultilevel"/>
    <w:tmpl w:val="5B9E319A"/>
    <w:lvl w:ilvl="0" w:tplc="8FE0EB82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62C0260A"/>
    <w:multiLevelType w:val="hybridMultilevel"/>
    <w:tmpl w:val="5B9E319A"/>
    <w:lvl w:ilvl="0" w:tplc="8FE0EB82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1">
    <w:nsid w:val="779739C9"/>
    <w:multiLevelType w:val="multilevel"/>
    <w:tmpl w:val="779739C9"/>
    <w:lvl w:ilvl="0">
      <w:start w:val="1"/>
      <w:numFmt w:val="decimal"/>
      <w:lvlText w:val="%1、"/>
      <w:lvlJc w:val="left"/>
      <w:pPr>
        <w:ind w:left="111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0" w:hanging="420"/>
      </w:pPr>
    </w:lvl>
    <w:lvl w:ilvl="2">
      <w:start w:val="1"/>
      <w:numFmt w:val="lowerRoman"/>
      <w:lvlText w:val="%3."/>
      <w:lvlJc w:val="right"/>
      <w:pPr>
        <w:ind w:left="1880" w:hanging="420"/>
      </w:pPr>
    </w:lvl>
    <w:lvl w:ilvl="3">
      <w:start w:val="1"/>
      <w:numFmt w:val="decimal"/>
      <w:lvlText w:val="%4."/>
      <w:lvlJc w:val="left"/>
      <w:pPr>
        <w:ind w:left="2300" w:hanging="420"/>
      </w:pPr>
    </w:lvl>
    <w:lvl w:ilvl="4">
      <w:start w:val="1"/>
      <w:numFmt w:val="lowerLetter"/>
      <w:lvlText w:val="%5)"/>
      <w:lvlJc w:val="left"/>
      <w:pPr>
        <w:ind w:left="2720" w:hanging="420"/>
      </w:pPr>
    </w:lvl>
    <w:lvl w:ilvl="5">
      <w:start w:val="1"/>
      <w:numFmt w:val="lowerRoman"/>
      <w:lvlText w:val="%6."/>
      <w:lvlJc w:val="right"/>
      <w:pPr>
        <w:ind w:left="3140" w:hanging="420"/>
      </w:pPr>
    </w:lvl>
    <w:lvl w:ilvl="6">
      <w:start w:val="1"/>
      <w:numFmt w:val="decimal"/>
      <w:lvlText w:val="%7."/>
      <w:lvlJc w:val="left"/>
      <w:pPr>
        <w:ind w:left="3560" w:hanging="420"/>
      </w:pPr>
    </w:lvl>
    <w:lvl w:ilvl="7">
      <w:start w:val="1"/>
      <w:numFmt w:val="lowerLetter"/>
      <w:lvlText w:val="%8)"/>
      <w:lvlJc w:val="left"/>
      <w:pPr>
        <w:ind w:left="3980" w:hanging="420"/>
      </w:pPr>
    </w:lvl>
    <w:lvl w:ilvl="8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0F"/>
    <w:rsid w:val="000072B1"/>
    <w:rsid w:val="00013731"/>
    <w:rsid w:val="00017B79"/>
    <w:rsid w:val="00020531"/>
    <w:rsid w:val="00021850"/>
    <w:rsid w:val="00027C8E"/>
    <w:rsid w:val="000432B2"/>
    <w:rsid w:val="000533F5"/>
    <w:rsid w:val="00054542"/>
    <w:rsid w:val="00057C24"/>
    <w:rsid w:val="000643E3"/>
    <w:rsid w:val="0006684A"/>
    <w:rsid w:val="000668D7"/>
    <w:rsid w:val="00067AE7"/>
    <w:rsid w:val="00075B78"/>
    <w:rsid w:val="00077B45"/>
    <w:rsid w:val="00094035"/>
    <w:rsid w:val="00095CDB"/>
    <w:rsid w:val="000977F0"/>
    <w:rsid w:val="000A6881"/>
    <w:rsid w:val="000A79EC"/>
    <w:rsid w:val="000C265F"/>
    <w:rsid w:val="000C574A"/>
    <w:rsid w:val="000C7BD7"/>
    <w:rsid w:val="000D0DF2"/>
    <w:rsid w:val="000D25E4"/>
    <w:rsid w:val="000E3BE2"/>
    <w:rsid w:val="000E7EC7"/>
    <w:rsid w:val="000F0AD8"/>
    <w:rsid w:val="00107950"/>
    <w:rsid w:val="001507D8"/>
    <w:rsid w:val="00151BFC"/>
    <w:rsid w:val="0015208B"/>
    <w:rsid w:val="00161BBE"/>
    <w:rsid w:val="0016238C"/>
    <w:rsid w:val="00165D6D"/>
    <w:rsid w:val="0017161A"/>
    <w:rsid w:val="00171A80"/>
    <w:rsid w:val="00172546"/>
    <w:rsid w:val="001A00DF"/>
    <w:rsid w:val="001A419C"/>
    <w:rsid w:val="001C4DF9"/>
    <w:rsid w:val="001C6E66"/>
    <w:rsid w:val="001D0F6E"/>
    <w:rsid w:val="001D2CFB"/>
    <w:rsid w:val="001F0B82"/>
    <w:rsid w:val="001F3257"/>
    <w:rsid w:val="00200060"/>
    <w:rsid w:val="00201828"/>
    <w:rsid w:val="00206BE6"/>
    <w:rsid w:val="00217CDF"/>
    <w:rsid w:val="002236A7"/>
    <w:rsid w:val="00232576"/>
    <w:rsid w:val="002452E2"/>
    <w:rsid w:val="0025048D"/>
    <w:rsid w:val="00250765"/>
    <w:rsid w:val="002537F5"/>
    <w:rsid w:val="00256261"/>
    <w:rsid w:val="00266529"/>
    <w:rsid w:val="00266A84"/>
    <w:rsid w:val="00270021"/>
    <w:rsid w:val="00281597"/>
    <w:rsid w:val="002A475B"/>
    <w:rsid w:val="002A4952"/>
    <w:rsid w:val="002A4D4B"/>
    <w:rsid w:val="002B40BE"/>
    <w:rsid w:val="002B758D"/>
    <w:rsid w:val="002C0714"/>
    <w:rsid w:val="002E40C9"/>
    <w:rsid w:val="00304A84"/>
    <w:rsid w:val="00305B48"/>
    <w:rsid w:val="00317423"/>
    <w:rsid w:val="00323A11"/>
    <w:rsid w:val="00324BA1"/>
    <w:rsid w:val="00334B6B"/>
    <w:rsid w:val="003375C9"/>
    <w:rsid w:val="003455AC"/>
    <w:rsid w:val="0035115F"/>
    <w:rsid w:val="003571B3"/>
    <w:rsid w:val="00357D48"/>
    <w:rsid w:val="00376131"/>
    <w:rsid w:val="00381884"/>
    <w:rsid w:val="003840D4"/>
    <w:rsid w:val="003874C4"/>
    <w:rsid w:val="003A2D93"/>
    <w:rsid w:val="003B2A75"/>
    <w:rsid w:val="003B2E5D"/>
    <w:rsid w:val="003B5808"/>
    <w:rsid w:val="003C3E6E"/>
    <w:rsid w:val="003D2E83"/>
    <w:rsid w:val="003D63CB"/>
    <w:rsid w:val="003E5FFC"/>
    <w:rsid w:val="00400200"/>
    <w:rsid w:val="0040187E"/>
    <w:rsid w:val="0040238A"/>
    <w:rsid w:val="004039F6"/>
    <w:rsid w:val="00403D0C"/>
    <w:rsid w:val="0040485F"/>
    <w:rsid w:val="0041496B"/>
    <w:rsid w:val="0041636E"/>
    <w:rsid w:val="00431D5C"/>
    <w:rsid w:val="00436439"/>
    <w:rsid w:val="00446B1E"/>
    <w:rsid w:val="0045281D"/>
    <w:rsid w:val="00471F0E"/>
    <w:rsid w:val="004732DF"/>
    <w:rsid w:val="00473546"/>
    <w:rsid w:val="00474C8D"/>
    <w:rsid w:val="0048452E"/>
    <w:rsid w:val="0049146E"/>
    <w:rsid w:val="004947F0"/>
    <w:rsid w:val="004957FE"/>
    <w:rsid w:val="00496238"/>
    <w:rsid w:val="004A4BD8"/>
    <w:rsid w:val="004B2F55"/>
    <w:rsid w:val="004C2332"/>
    <w:rsid w:val="004C7EF0"/>
    <w:rsid w:val="004F7E39"/>
    <w:rsid w:val="00500124"/>
    <w:rsid w:val="00511452"/>
    <w:rsid w:val="00511A62"/>
    <w:rsid w:val="00515518"/>
    <w:rsid w:val="0052441E"/>
    <w:rsid w:val="0052460E"/>
    <w:rsid w:val="005263BC"/>
    <w:rsid w:val="00531A6C"/>
    <w:rsid w:val="00534745"/>
    <w:rsid w:val="005413A4"/>
    <w:rsid w:val="0054178F"/>
    <w:rsid w:val="005452DC"/>
    <w:rsid w:val="00547C0C"/>
    <w:rsid w:val="00561CF0"/>
    <w:rsid w:val="0056715F"/>
    <w:rsid w:val="005752F3"/>
    <w:rsid w:val="0058282E"/>
    <w:rsid w:val="00583C95"/>
    <w:rsid w:val="0058543D"/>
    <w:rsid w:val="00591941"/>
    <w:rsid w:val="00597F14"/>
    <w:rsid w:val="005B2767"/>
    <w:rsid w:val="005D2AFE"/>
    <w:rsid w:val="005D4A01"/>
    <w:rsid w:val="005F26CE"/>
    <w:rsid w:val="00605829"/>
    <w:rsid w:val="0062367B"/>
    <w:rsid w:val="00623C4D"/>
    <w:rsid w:val="00625644"/>
    <w:rsid w:val="00627C01"/>
    <w:rsid w:val="006403D3"/>
    <w:rsid w:val="00641783"/>
    <w:rsid w:val="006431A8"/>
    <w:rsid w:val="00643587"/>
    <w:rsid w:val="00644681"/>
    <w:rsid w:val="0065090F"/>
    <w:rsid w:val="00653736"/>
    <w:rsid w:val="00655465"/>
    <w:rsid w:val="00655EF1"/>
    <w:rsid w:val="00656AD1"/>
    <w:rsid w:val="0066317D"/>
    <w:rsid w:val="0066351A"/>
    <w:rsid w:val="00663561"/>
    <w:rsid w:val="00675769"/>
    <w:rsid w:val="006C1260"/>
    <w:rsid w:val="006D1CC8"/>
    <w:rsid w:val="006D76E9"/>
    <w:rsid w:val="006E479F"/>
    <w:rsid w:val="006E57C5"/>
    <w:rsid w:val="006F0275"/>
    <w:rsid w:val="006F2834"/>
    <w:rsid w:val="006F40A1"/>
    <w:rsid w:val="006F7F0A"/>
    <w:rsid w:val="00711142"/>
    <w:rsid w:val="007111F9"/>
    <w:rsid w:val="0071134B"/>
    <w:rsid w:val="0071389B"/>
    <w:rsid w:val="00715B54"/>
    <w:rsid w:val="00715D6D"/>
    <w:rsid w:val="007211AE"/>
    <w:rsid w:val="00724BCA"/>
    <w:rsid w:val="00727605"/>
    <w:rsid w:val="00745CFB"/>
    <w:rsid w:val="0075264B"/>
    <w:rsid w:val="00752B4D"/>
    <w:rsid w:val="00752C1A"/>
    <w:rsid w:val="0076011B"/>
    <w:rsid w:val="00764224"/>
    <w:rsid w:val="00772A69"/>
    <w:rsid w:val="007805BB"/>
    <w:rsid w:val="007818E5"/>
    <w:rsid w:val="00787C99"/>
    <w:rsid w:val="007B6EC2"/>
    <w:rsid w:val="007B7BED"/>
    <w:rsid w:val="007D26B6"/>
    <w:rsid w:val="007D6265"/>
    <w:rsid w:val="007E06A9"/>
    <w:rsid w:val="007E0F81"/>
    <w:rsid w:val="007E1C50"/>
    <w:rsid w:val="007F6537"/>
    <w:rsid w:val="008015A7"/>
    <w:rsid w:val="0080723C"/>
    <w:rsid w:val="00811E5F"/>
    <w:rsid w:val="00812AF5"/>
    <w:rsid w:val="008230A4"/>
    <w:rsid w:val="008314E2"/>
    <w:rsid w:val="00843A99"/>
    <w:rsid w:val="00850725"/>
    <w:rsid w:val="00852D25"/>
    <w:rsid w:val="00860DE2"/>
    <w:rsid w:val="00863146"/>
    <w:rsid w:val="00867C1D"/>
    <w:rsid w:val="00870137"/>
    <w:rsid w:val="00875361"/>
    <w:rsid w:val="00885C3D"/>
    <w:rsid w:val="00886E11"/>
    <w:rsid w:val="00891709"/>
    <w:rsid w:val="0089277D"/>
    <w:rsid w:val="00897490"/>
    <w:rsid w:val="008A08EF"/>
    <w:rsid w:val="008A6958"/>
    <w:rsid w:val="008C042F"/>
    <w:rsid w:val="008C121C"/>
    <w:rsid w:val="008D1D78"/>
    <w:rsid w:val="008D3197"/>
    <w:rsid w:val="008D4E9C"/>
    <w:rsid w:val="008F22C9"/>
    <w:rsid w:val="00903C3B"/>
    <w:rsid w:val="00916569"/>
    <w:rsid w:val="00927CCC"/>
    <w:rsid w:val="0093219A"/>
    <w:rsid w:val="00932BA8"/>
    <w:rsid w:val="0093360A"/>
    <w:rsid w:val="0093657A"/>
    <w:rsid w:val="00942353"/>
    <w:rsid w:val="00945F1C"/>
    <w:rsid w:val="00947ED4"/>
    <w:rsid w:val="00951157"/>
    <w:rsid w:val="00955C81"/>
    <w:rsid w:val="00955EA1"/>
    <w:rsid w:val="00961A69"/>
    <w:rsid w:val="00967953"/>
    <w:rsid w:val="00984924"/>
    <w:rsid w:val="009916EE"/>
    <w:rsid w:val="009F12B6"/>
    <w:rsid w:val="009F1300"/>
    <w:rsid w:val="009F2B6F"/>
    <w:rsid w:val="009F5496"/>
    <w:rsid w:val="00A004A3"/>
    <w:rsid w:val="00A01854"/>
    <w:rsid w:val="00A01D4B"/>
    <w:rsid w:val="00A11B50"/>
    <w:rsid w:val="00A17DD2"/>
    <w:rsid w:val="00A2060A"/>
    <w:rsid w:val="00A21C6E"/>
    <w:rsid w:val="00A23F54"/>
    <w:rsid w:val="00A2599B"/>
    <w:rsid w:val="00A26E70"/>
    <w:rsid w:val="00A2734B"/>
    <w:rsid w:val="00A42AA1"/>
    <w:rsid w:val="00A44D3A"/>
    <w:rsid w:val="00A562C7"/>
    <w:rsid w:val="00A70AD7"/>
    <w:rsid w:val="00A81CC4"/>
    <w:rsid w:val="00A82B4D"/>
    <w:rsid w:val="00A86017"/>
    <w:rsid w:val="00A94996"/>
    <w:rsid w:val="00AA036D"/>
    <w:rsid w:val="00AA0663"/>
    <w:rsid w:val="00AC0DB9"/>
    <w:rsid w:val="00AD0016"/>
    <w:rsid w:val="00AE005A"/>
    <w:rsid w:val="00AE10E3"/>
    <w:rsid w:val="00AE2024"/>
    <w:rsid w:val="00AF19F3"/>
    <w:rsid w:val="00AF39BC"/>
    <w:rsid w:val="00AF5B91"/>
    <w:rsid w:val="00AF69DC"/>
    <w:rsid w:val="00B10ACF"/>
    <w:rsid w:val="00B23C4B"/>
    <w:rsid w:val="00B25D0D"/>
    <w:rsid w:val="00B3756C"/>
    <w:rsid w:val="00B4009F"/>
    <w:rsid w:val="00B41738"/>
    <w:rsid w:val="00B440D0"/>
    <w:rsid w:val="00B46654"/>
    <w:rsid w:val="00B46A65"/>
    <w:rsid w:val="00B529E6"/>
    <w:rsid w:val="00B602A6"/>
    <w:rsid w:val="00B66245"/>
    <w:rsid w:val="00B71D71"/>
    <w:rsid w:val="00B7333F"/>
    <w:rsid w:val="00B86514"/>
    <w:rsid w:val="00B90A1C"/>
    <w:rsid w:val="00B9200C"/>
    <w:rsid w:val="00B94850"/>
    <w:rsid w:val="00B97092"/>
    <w:rsid w:val="00BA453C"/>
    <w:rsid w:val="00BA4697"/>
    <w:rsid w:val="00BB7FCB"/>
    <w:rsid w:val="00BD5193"/>
    <w:rsid w:val="00BD5D52"/>
    <w:rsid w:val="00BE3298"/>
    <w:rsid w:val="00BF1027"/>
    <w:rsid w:val="00BF23BC"/>
    <w:rsid w:val="00C06874"/>
    <w:rsid w:val="00C15E00"/>
    <w:rsid w:val="00C1649A"/>
    <w:rsid w:val="00C277B3"/>
    <w:rsid w:val="00C3602E"/>
    <w:rsid w:val="00C36398"/>
    <w:rsid w:val="00C46F78"/>
    <w:rsid w:val="00C50D92"/>
    <w:rsid w:val="00C53497"/>
    <w:rsid w:val="00C6732C"/>
    <w:rsid w:val="00C701D0"/>
    <w:rsid w:val="00C749F2"/>
    <w:rsid w:val="00C80E6E"/>
    <w:rsid w:val="00C958D9"/>
    <w:rsid w:val="00CA2749"/>
    <w:rsid w:val="00CA3C33"/>
    <w:rsid w:val="00CA40B0"/>
    <w:rsid w:val="00CA5D64"/>
    <w:rsid w:val="00CB0533"/>
    <w:rsid w:val="00CE0A5C"/>
    <w:rsid w:val="00CE7995"/>
    <w:rsid w:val="00CF2891"/>
    <w:rsid w:val="00D1032D"/>
    <w:rsid w:val="00D1245E"/>
    <w:rsid w:val="00D135AE"/>
    <w:rsid w:val="00D16784"/>
    <w:rsid w:val="00D174D8"/>
    <w:rsid w:val="00D33A65"/>
    <w:rsid w:val="00D34878"/>
    <w:rsid w:val="00D34B26"/>
    <w:rsid w:val="00D3524E"/>
    <w:rsid w:val="00D5281C"/>
    <w:rsid w:val="00D5484B"/>
    <w:rsid w:val="00D66CEF"/>
    <w:rsid w:val="00D70172"/>
    <w:rsid w:val="00D94D09"/>
    <w:rsid w:val="00DA43D5"/>
    <w:rsid w:val="00DB2C1E"/>
    <w:rsid w:val="00DD0CDD"/>
    <w:rsid w:val="00DD2DD2"/>
    <w:rsid w:val="00DD2FCA"/>
    <w:rsid w:val="00DD7469"/>
    <w:rsid w:val="00DE4A98"/>
    <w:rsid w:val="00DE51AF"/>
    <w:rsid w:val="00DE53F5"/>
    <w:rsid w:val="00DF36D2"/>
    <w:rsid w:val="00E0030D"/>
    <w:rsid w:val="00E02FEC"/>
    <w:rsid w:val="00E05B9C"/>
    <w:rsid w:val="00E168AD"/>
    <w:rsid w:val="00E230D7"/>
    <w:rsid w:val="00E34F9C"/>
    <w:rsid w:val="00E46FFD"/>
    <w:rsid w:val="00E55566"/>
    <w:rsid w:val="00E7060D"/>
    <w:rsid w:val="00E71B2E"/>
    <w:rsid w:val="00E80FCE"/>
    <w:rsid w:val="00E82306"/>
    <w:rsid w:val="00E83565"/>
    <w:rsid w:val="00E903DD"/>
    <w:rsid w:val="00E91344"/>
    <w:rsid w:val="00EA29BC"/>
    <w:rsid w:val="00EA3705"/>
    <w:rsid w:val="00EA5BD5"/>
    <w:rsid w:val="00EC1197"/>
    <w:rsid w:val="00EC7C14"/>
    <w:rsid w:val="00EE62B5"/>
    <w:rsid w:val="00EF117C"/>
    <w:rsid w:val="00EF4B78"/>
    <w:rsid w:val="00F0172B"/>
    <w:rsid w:val="00F0218F"/>
    <w:rsid w:val="00F04698"/>
    <w:rsid w:val="00F1539A"/>
    <w:rsid w:val="00F16D80"/>
    <w:rsid w:val="00F20FD6"/>
    <w:rsid w:val="00F32D71"/>
    <w:rsid w:val="00F33749"/>
    <w:rsid w:val="00F479E5"/>
    <w:rsid w:val="00F53A50"/>
    <w:rsid w:val="00F56F49"/>
    <w:rsid w:val="00F87B7F"/>
    <w:rsid w:val="00F900DC"/>
    <w:rsid w:val="00FA366E"/>
    <w:rsid w:val="00FA7E49"/>
    <w:rsid w:val="00FC107B"/>
    <w:rsid w:val="00FC4B8F"/>
    <w:rsid w:val="00FD1C4B"/>
    <w:rsid w:val="00FD7AD9"/>
    <w:rsid w:val="00FF198A"/>
    <w:rsid w:val="00FF215A"/>
    <w:rsid w:val="00FF3ADE"/>
    <w:rsid w:val="0B1B715E"/>
    <w:rsid w:val="166E710B"/>
    <w:rsid w:val="2DB2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A"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A2060A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2060A"/>
    <w:pPr>
      <w:jc w:val="left"/>
    </w:pPr>
    <w:rPr>
      <w:rFonts w:cs="Times New Roman"/>
      <w:szCs w:val="24"/>
    </w:rPr>
  </w:style>
  <w:style w:type="paragraph" w:styleId="a4">
    <w:name w:val="Plain Text"/>
    <w:basedOn w:val="a"/>
    <w:link w:val="Char1"/>
    <w:qFormat/>
    <w:rsid w:val="00A2060A"/>
    <w:rPr>
      <w:rFonts w:ascii="宋体" w:hAnsi="Courier New" w:cstheme="minorBidi"/>
      <w:szCs w:val="22"/>
    </w:rPr>
  </w:style>
  <w:style w:type="paragraph" w:styleId="a5">
    <w:name w:val="Date"/>
    <w:basedOn w:val="a"/>
    <w:next w:val="a"/>
    <w:link w:val="Char0"/>
    <w:qFormat/>
    <w:rsid w:val="00A2060A"/>
    <w:pPr>
      <w:ind w:leftChars="2500" w:left="100"/>
    </w:pPr>
    <w:rPr>
      <w:rFonts w:cs="Times New Roman"/>
      <w:sz w:val="28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A2060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2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A2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A2060A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2060A"/>
    <w:rPr>
      <w:b/>
    </w:rPr>
  </w:style>
  <w:style w:type="character" w:styleId="ab">
    <w:name w:val="FollowedHyperlink"/>
    <w:basedOn w:val="a0"/>
    <w:qFormat/>
    <w:rsid w:val="00A2060A"/>
    <w:rPr>
      <w:color w:val="000000"/>
      <w:u w:val="none"/>
    </w:rPr>
  </w:style>
  <w:style w:type="character" w:styleId="ac">
    <w:name w:val="Hyperlink"/>
    <w:basedOn w:val="a0"/>
    <w:qFormat/>
    <w:rsid w:val="00A2060A"/>
    <w:rPr>
      <w:color w:val="000000"/>
      <w:u w:val="none"/>
    </w:rPr>
  </w:style>
  <w:style w:type="table" w:styleId="ad">
    <w:name w:val="Table Grid"/>
    <w:basedOn w:val="a1"/>
    <w:qFormat/>
    <w:rsid w:val="00A20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7"/>
    <w:uiPriority w:val="99"/>
    <w:qFormat/>
    <w:rsid w:val="00A2060A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8"/>
    <w:qFormat/>
    <w:rsid w:val="00A2060A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A2060A"/>
  </w:style>
  <w:style w:type="character" w:customStyle="1" w:styleId="1">
    <w:name w:val="不明显强调1"/>
    <w:basedOn w:val="a0"/>
    <w:uiPriority w:val="19"/>
    <w:qFormat/>
    <w:rsid w:val="00A2060A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A2060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4"/>
    <w:qFormat/>
    <w:rsid w:val="00A2060A"/>
    <w:rPr>
      <w:rFonts w:ascii="宋体" w:eastAsia="宋体" w:hAnsi="Courier New"/>
    </w:rPr>
  </w:style>
  <w:style w:type="character" w:customStyle="1" w:styleId="sl">
    <w:name w:val="sl"/>
    <w:basedOn w:val="a0"/>
    <w:qFormat/>
    <w:rsid w:val="00A2060A"/>
  </w:style>
  <w:style w:type="character" w:customStyle="1" w:styleId="lsr">
    <w:name w:val="lsr"/>
    <w:basedOn w:val="a0"/>
    <w:qFormat/>
    <w:rsid w:val="00A2060A"/>
  </w:style>
  <w:style w:type="character" w:customStyle="1" w:styleId="lsl">
    <w:name w:val="lsl"/>
    <w:basedOn w:val="a0"/>
    <w:qFormat/>
    <w:rsid w:val="00A2060A"/>
  </w:style>
  <w:style w:type="character" w:customStyle="1" w:styleId="tit1">
    <w:name w:val="tit1"/>
    <w:basedOn w:val="a0"/>
    <w:qFormat/>
    <w:rsid w:val="00A2060A"/>
  </w:style>
  <w:style w:type="character" w:customStyle="1" w:styleId="down">
    <w:name w:val="down"/>
    <w:basedOn w:val="a0"/>
    <w:qFormat/>
    <w:rsid w:val="00A2060A"/>
    <w:rPr>
      <w:shd w:val="clear" w:color="auto" w:fill="DAEEF9"/>
    </w:rPr>
  </w:style>
  <w:style w:type="character" w:customStyle="1" w:styleId="sr">
    <w:name w:val="sr"/>
    <w:basedOn w:val="a0"/>
    <w:qFormat/>
    <w:rsid w:val="00A2060A"/>
  </w:style>
  <w:style w:type="character" w:customStyle="1" w:styleId="tit">
    <w:name w:val="tit"/>
    <w:basedOn w:val="a0"/>
    <w:qFormat/>
    <w:rsid w:val="00A2060A"/>
  </w:style>
  <w:style w:type="character" w:customStyle="1" w:styleId="Char">
    <w:name w:val="批注文字 Char"/>
    <w:basedOn w:val="a0"/>
    <w:link w:val="a3"/>
    <w:qFormat/>
    <w:rsid w:val="00A2060A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5"/>
    <w:qFormat/>
    <w:rsid w:val="00A2060A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4"/>
    <w:uiPriority w:val="99"/>
    <w:semiHidden/>
    <w:qFormat/>
    <w:rsid w:val="00A2060A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2060A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A2060A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A2060A"/>
    <w:rPr>
      <w:rFonts w:ascii="Times New Roman" w:eastAsia="宋体" w:hAnsi="Times New Roman" w:cs="Calibr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A2060A"/>
    <w:pPr>
      <w:ind w:firstLineChars="200" w:firstLine="420"/>
    </w:pPr>
  </w:style>
  <w:style w:type="character" w:customStyle="1" w:styleId="Char6">
    <w:name w:val="正文首行缩进 Char"/>
    <w:basedOn w:val="Char7"/>
    <w:link w:val="af"/>
    <w:uiPriority w:val="99"/>
    <w:rsid w:val="00B46654"/>
    <w:rPr>
      <w:rFonts w:ascii="宋体"/>
      <w:sz w:val="34"/>
    </w:rPr>
  </w:style>
  <w:style w:type="paragraph" w:styleId="af0">
    <w:name w:val="Body Text"/>
    <w:basedOn w:val="a"/>
    <w:link w:val="Char7"/>
    <w:uiPriority w:val="99"/>
    <w:semiHidden/>
    <w:unhideWhenUsed/>
    <w:rsid w:val="00B46654"/>
    <w:pPr>
      <w:spacing w:after="120"/>
    </w:pPr>
  </w:style>
  <w:style w:type="character" w:customStyle="1" w:styleId="Char7">
    <w:name w:val="正文文本 Char"/>
    <w:basedOn w:val="a0"/>
    <w:link w:val="af0"/>
    <w:uiPriority w:val="99"/>
    <w:semiHidden/>
    <w:rsid w:val="00B46654"/>
    <w:rPr>
      <w:rFonts w:ascii="Times New Roman" w:eastAsia="宋体" w:hAnsi="Times New Roman" w:cs="Calibri"/>
      <w:kern w:val="2"/>
      <w:sz w:val="21"/>
      <w:szCs w:val="21"/>
    </w:rPr>
  </w:style>
  <w:style w:type="paragraph" w:styleId="af">
    <w:name w:val="Body Text First Indent"/>
    <w:basedOn w:val="af0"/>
    <w:link w:val="Char6"/>
    <w:uiPriority w:val="99"/>
    <w:unhideWhenUsed/>
    <w:rsid w:val="00B46654"/>
    <w:pPr>
      <w:widowControl/>
      <w:ind w:firstLineChars="100" w:firstLine="420"/>
      <w:jc w:val="left"/>
    </w:pPr>
    <w:rPr>
      <w:rFonts w:ascii="宋体" w:eastAsiaTheme="minorEastAsia" w:hAnsiTheme="minorHAnsi" w:cstheme="minorBidi"/>
      <w:kern w:val="0"/>
      <w:sz w:val="34"/>
      <w:szCs w:val="20"/>
    </w:rPr>
  </w:style>
  <w:style w:type="character" w:customStyle="1" w:styleId="Char10">
    <w:name w:val="正文首行缩进 Char1"/>
    <w:basedOn w:val="Char7"/>
    <w:link w:val="af"/>
    <w:uiPriority w:val="99"/>
    <w:semiHidden/>
    <w:rsid w:val="00B46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656">
          <w:marLeft w:val="0"/>
          <w:marRight w:val="0"/>
          <w:marTop w:val="0"/>
          <w:marBottom w:val="0"/>
          <w:divBdr>
            <w:top w:val="single" w:sz="4" w:space="20" w:color="E7E7E7"/>
            <w:left w:val="single" w:sz="4" w:space="20" w:color="E7E7E7"/>
            <w:bottom w:val="single" w:sz="4" w:space="20" w:color="E7E7E7"/>
            <w:right w:val="single" w:sz="4" w:space="20" w:color="E7E7E7"/>
          </w:divBdr>
          <w:divsChild>
            <w:div w:id="148354153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518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51029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7DF5D-FAE5-4E08-95E9-841D5123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1040</Words>
  <Characters>5928</Characters>
  <Application>Microsoft Office Word</Application>
  <DocSecurity>0</DocSecurity>
  <Lines>49</Lines>
  <Paragraphs>13</Paragraphs>
  <ScaleCrop>false</ScaleCrop>
  <Company>Sky123.Org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河南省伟信招标管理咨询有限公司:河南省伟信招标管理咨询有限公司</cp:lastModifiedBy>
  <cp:revision>5</cp:revision>
  <cp:lastPrinted>2018-08-16T08:21:00Z</cp:lastPrinted>
  <dcterms:created xsi:type="dcterms:W3CDTF">2018-08-20T02:05:00Z</dcterms:created>
  <dcterms:modified xsi:type="dcterms:W3CDTF">2018-08-22T02:14:00Z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