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9D" w:rsidRPr="002D039D" w:rsidRDefault="002F71E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 xml:space="preserve"> </w:t>
      </w:r>
      <w:r w:rsidR="002D039D" w:rsidRPr="00334BFE">
        <w:rPr>
          <w:rFonts w:ascii="宋体" w:eastAsia="宋体" w:hAnsi="宋体" w:cs="宋体" w:hint="eastAsia"/>
          <w:b/>
          <w:color w:val="000000"/>
          <w:sz w:val="32"/>
          <w:szCs w:val="28"/>
          <w:lang w:val="zh-CN"/>
        </w:rPr>
        <w:t>JZFCG-T2018</w:t>
      </w:r>
      <w:r w:rsidR="00334BFE" w:rsidRPr="00334BFE">
        <w:rPr>
          <w:rFonts w:ascii="宋体" w:eastAsia="宋体" w:hAnsi="宋体" w:cs="宋体" w:hint="eastAsia"/>
          <w:b/>
          <w:color w:val="000000"/>
          <w:sz w:val="32"/>
          <w:szCs w:val="28"/>
          <w:lang w:val="zh-CN"/>
        </w:rPr>
        <w:t>015</w:t>
      </w:r>
      <w:r w:rsidR="002D039D" w:rsidRPr="00334BFE">
        <w:rPr>
          <w:rFonts w:ascii="宋体" w:eastAsia="宋体" w:hAnsi="宋体" w:cs="宋体" w:hint="eastAsia"/>
          <w:b/>
          <w:color w:val="000000"/>
          <w:sz w:val="32"/>
          <w:szCs w:val="28"/>
          <w:lang w:val="zh-CN"/>
        </w:rPr>
        <w:t>号</w:t>
      </w:r>
    </w:p>
    <w:p w:rsidR="00E53EF4" w:rsidRDefault="002D039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许昌经济技术开发区住房建设城市管理与环境保护局</w:t>
      </w:r>
    </w:p>
    <w:p w:rsidR="002D039D" w:rsidRPr="002D039D" w:rsidRDefault="002D039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 xml:space="preserve">“购买移动式环保公厕” </w:t>
      </w:r>
    </w:p>
    <w:p w:rsidR="002D039D" w:rsidRPr="002D039D" w:rsidRDefault="002D039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采购需求、评标标准</w:t>
      </w:r>
      <w:r w:rsidR="00E53EF4">
        <w:rPr>
          <w:rFonts w:ascii="宋体" w:eastAsia="宋体" w:hAnsi="宋体" w:cs="宋体" w:hint="eastAsia"/>
          <w:b/>
          <w:color w:val="000000"/>
          <w:sz w:val="32"/>
          <w:szCs w:val="28"/>
          <w:lang w:val="zh-CN"/>
        </w:rPr>
        <w:t>等说明</w:t>
      </w:r>
    </w:p>
    <w:p w:rsidR="002F71ED" w:rsidRPr="002F71ED" w:rsidRDefault="002F71ED" w:rsidP="002D039D">
      <w:pPr>
        <w:pStyle w:val="a8"/>
        <w:shd w:val="clear" w:color="auto" w:fill="FFFFFF"/>
        <w:spacing w:before="0" w:beforeAutospacing="0" w:after="0" w:afterAutospacing="0" w:line="360" w:lineRule="auto"/>
        <w:rPr>
          <w:shd w:val="clear" w:color="auto" w:fill="FFFFFF"/>
        </w:rPr>
      </w:pPr>
    </w:p>
    <w:p w:rsidR="000E6841" w:rsidRPr="002D039D" w:rsidRDefault="000E6841"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sidRPr="002D039D">
        <w:rPr>
          <w:rFonts w:asciiTheme="minorEastAsia" w:eastAsiaTheme="minorEastAsia" w:hAnsiTheme="minorEastAsia" w:cs="黑体" w:hint="eastAsia"/>
          <w:b/>
          <w:bCs/>
          <w:color w:val="000000"/>
          <w:kern w:val="2"/>
          <w:sz w:val="30"/>
          <w:szCs w:val="30"/>
          <w:shd w:val="clear" w:color="auto" w:fill="FFFFFF"/>
        </w:rPr>
        <w:t>一、项目</w:t>
      </w:r>
      <w:r w:rsidR="002D039D" w:rsidRPr="002D039D">
        <w:rPr>
          <w:rFonts w:asciiTheme="minorEastAsia" w:eastAsiaTheme="minorEastAsia" w:hAnsiTheme="minorEastAsia" w:cs="黑体" w:hint="eastAsia"/>
          <w:b/>
          <w:bCs/>
          <w:color w:val="000000"/>
          <w:kern w:val="2"/>
          <w:sz w:val="30"/>
          <w:szCs w:val="30"/>
          <w:shd w:val="clear" w:color="auto" w:fill="FFFFFF"/>
        </w:rPr>
        <w:t>概况</w:t>
      </w:r>
    </w:p>
    <w:p w:rsidR="000E6841" w:rsidRPr="002D039D" w:rsidRDefault="000E6841"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sidRPr="002D039D">
        <w:rPr>
          <w:rFonts w:ascii="仿宋" w:eastAsia="仿宋" w:hAnsi="仿宋" w:hint="eastAsia"/>
          <w:sz w:val="28"/>
          <w:shd w:val="clear" w:color="auto" w:fill="FFFFFF"/>
        </w:rPr>
        <w:t>（一）项目名称：购买移动式环保公厕</w:t>
      </w:r>
    </w:p>
    <w:p w:rsidR="000768E2" w:rsidRDefault="000E6841"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sidRPr="002D039D">
        <w:rPr>
          <w:rFonts w:ascii="仿宋" w:eastAsia="仿宋" w:hAnsi="仿宋" w:hint="eastAsia"/>
          <w:sz w:val="28"/>
          <w:shd w:val="clear" w:color="auto" w:fill="FFFFFF"/>
        </w:rPr>
        <w:t>（</w:t>
      </w:r>
      <w:r w:rsidR="002D039D">
        <w:rPr>
          <w:rFonts w:ascii="仿宋" w:eastAsia="仿宋" w:hAnsi="仿宋" w:hint="eastAsia"/>
          <w:sz w:val="28"/>
          <w:shd w:val="clear" w:color="auto" w:fill="FFFFFF"/>
        </w:rPr>
        <w:t>二</w:t>
      </w:r>
      <w:r w:rsidRPr="002D039D">
        <w:rPr>
          <w:rFonts w:ascii="仿宋" w:eastAsia="仿宋" w:hAnsi="仿宋" w:hint="eastAsia"/>
          <w:sz w:val="28"/>
          <w:shd w:val="clear" w:color="auto" w:fill="FFFFFF"/>
        </w:rPr>
        <w:t>）</w:t>
      </w:r>
      <w:r w:rsidR="000768E2">
        <w:rPr>
          <w:rFonts w:ascii="仿宋" w:eastAsia="仿宋" w:hAnsi="仿宋" w:hint="eastAsia"/>
          <w:sz w:val="28"/>
          <w:shd w:val="clear" w:color="auto" w:fill="FFFFFF"/>
        </w:rPr>
        <w:t>采购方式：竞争性谈判</w:t>
      </w:r>
    </w:p>
    <w:p w:rsidR="002D039D" w:rsidRDefault="000768E2"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（三）</w:t>
      </w:r>
      <w:r w:rsidRPr="000768E2">
        <w:rPr>
          <w:rFonts w:ascii="仿宋" w:eastAsia="仿宋" w:hAnsi="仿宋" w:hint="eastAsia"/>
          <w:sz w:val="28"/>
          <w:shd w:val="clear" w:color="auto" w:fill="FFFFFF"/>
        </w:rPr>
        <w:t>主要内容、数量及要求：</w:t>
      </w:r>
      <w:r w:rsidR="000E6841" w:rsidRPr="002D039D">
        <w:rPr>
          <w:rFonts w:ascii="仿宋" w:eastAsia="仿宋" w:hAnsi="仿宋" w:hint="eastAsia"/>
          <w:sz w:val="28"/>
          <w:shd w:val="clear" w:color="auto" w:fill="FFFFFF"/>
        </w:rPr>
        <w:t>购买移动式环保公厕2座。</w:t>
      </w:r>
    </w:p>
    <w:p w:rsidR="000E6841" w:rsidRPr="002D039D" w:rsidRDefault="002D039D"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w:t>
      </w:r>
      <w:r w:rsidR="000768E2">
        <w:rPr>
          <w:rFonts w:ascii="仿宋" w:eastAsia="仿宋" w:hAnsi="仿宋" w:hint="eastAsia"/>
          <w:sz w:val="28"/>
          <w:shd w:val="clear" w:color="auto" w:fill="FFFFFF"/>
        </w:rPr>
        <w:t>四</w:t>
      </w:r>
      <w:r w:rsidR="000E6841" w:rsidRPr="002D039D">
        <w:rPr>
          <w:rFonts w:ascii="仿宋" w:eastAsia="仿宋" w:hAnsi="仿宋" w:hint="eastAsia"/>
          <w:sz w:val="28"/>
          <w:shd w:val="clear" w:color="auto" w:fill="FFFFFF"/>
        </w:rPr>
        <w:t>）预算金额：600000.00元；最高限价：600000.00元。</w:t>
      </w:r>
    </w:p>
    <w:p w:rsidR="000E6841" w:rsidRPr="002D039D" w:rsidRDefault="000768E2" w:rsidP="002D039D">
      <w:pPr>
        <w:pStyle w:val="2"/>
        <w:spacing w:after="0" w:line="360" w:lineRule="auto"/>
        <w:ind w:firstLineChars="50" w:firstLine="140"/>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（五</w:t>
      </w:r>
      <w:r w:rsidR="000E6841" w:rsidRPr="002D039D">
        <w:rPr>
          <w:rFonts w:ascii="仿宋" w:eastAsia="仿宋" w:hAnsi="仿宋" w:cs="宋体" w:hint="eastAsia"/>
          <w:kern w:val="0"/>
          <w:sz w:val="28"/>
          <w:szCs w:val="24"/>
          <w:shd w:val="clear" w:color="auto" w:fill="FFFFFF"/>
        </w:rPr>
        <w:t>）交付时间：合同签订后10天内</w:t>
      </w:r>
    </w:p>
    <w:p w:rsidR="000E6841" w:rsidRPr="002D039D" w:rsidRDefault="002D039D" w:rsidP="002D039D">
      <w:pPr>
        <w:pStyle w:val="2"/>
        <w:spacing w:after="0" w:line="360" w:lineRule="auto"/>
        <w:ind w:firstLineChars="50" w:firstLine="140"/>
        <w:rPr>
          <w:rFonts w:ascii="仿宋" w:eastAsia="仿宋" w:hAnsi="仿宋" w:cs="宋体"/>
          <w:kern w:val="0"/>
          <w:sz w:val="28"/>
          <w:szCs w:val="24"/>
          <w:shd w:val="clear" w:color="auto" w:fill="FFFFFF"/>
        </w:rPr>
      </w:pPr>
      <w:r w:rsidRPr="002D039D">
        <w:rPr>
          <w:rFonts w:ascii="仿宋" w:eastAsia="仿宋" w:hAnsi="仿宋" w:cs="宋体" w:hint="eastAsia"/>
          <w:kern w:val="0"/>
          <w:sz w:val="28"/>
          <w:szCs w:val="24"/>
          <w:shd w:val="clear" w:color="auto" w:fill="FFFFFF"/>
        </w:rPr>
        <w:t>（六</w:t>
      </w:r>
      <w:r w:rsidR="000E6841" w:rsidRPr="002D039D">
        <w:rPr>
          <w:rFonts w:ascii="仿宋" w:eastAsia="仿宋" w:hAnsi="仿宋" w:cs="宋体" w:hint="eastAsia"/>
          <w:kern w:val="0"/>
          <w:sz w:val="28"/>
          <w:szCs w:val="24"/>
          <w:shd w:val="clear" w:color="auto" w:fill="FFFFFF"/>
        </w:rPr>
        <w:t xml:space="preserve">）交付地点：许榆路东段、许榆路西段。 </w:t>
      </w:r>
    </w:p>
    <w:p w:rsidR="002D039D" w:rsidRPr="002D039D" w:rsidRDefault="002D039D" w:rsidP="002D039D">
      <w:pPr>
        <w:pStyle w:val="2"/>
        <w:spacing w:after="0" w:line="360" w:lineRule="auto"/>
        <w:ind w:firstLineChars="50" w:firstLine="140"/>
        <w:rPr>
          <w:rFonts w:ascii="仿宋" w:eastAsia="仿宋" w:hAnsi="仿宋" w:cs="宋体"/>
          <w:kern w:val="0"/>
          <w:sz w:val="28"/>
          <w:szCs w:val="24"/>
          <w:shd w:val="clear" w:color="auto" w:fill="FFFFFF"/>
        </w:rPr>
      </w:pPr>
      <w:r w:rsidRPr="002D039D">
        <w:rPr>
          <w:rFonts w:ascii="仿宋" w:eastAsia="仿宋" w:hAnsi="仿宋" w:cs="宋体" w:hint="eastAsia"/>
          <w:kern w:val="0"/>
          <w:sz w:val="28"/>
          <w:szCs w:val="24"/>
          <w:shd w:val="clear" w:color="auto" w:fill="FFFFFF"/>
        </w:rPr>
        <w:t>（七）进口产品：不允许。</w:t>
      </w:r>
    </w:p>
    <w:p w:rsidR="002D039D" w:rsidRDefault="002D039D" w:rsidP="002D039D">
      <w:pPr>
        <w:pStyle w:val="2"/>
        <w:spacing w:after="0" w:line="360" w:lineRule="auto"/>
        <w:ind w:firstLineChars="50" w:firstLine="140"/>
        <w:rPr>
          <w:rFonts w:ascii="仿宋" w:eastAsia="仿宋" w:hAnsi="仿宋" w:cs="宋体"/>
          <w:kern w:val="0"/>
          <w:sz w:val="28"/>
          <w:szCs w:val="24"/>
          <w:shd w:val="clear" w:color="auto" w:fill="FFFFFF"/>
        </w:rPr>
      </w:pPr>
      <w:r w:rsidRPr="002D039D">
        <w:rPr>
          <w:rFonts w:ascii="仿宋" w:eastAsia="仿宋" w:hAnsi="仿宋" w:cs="宋体" w:hint="eastAsia"/>
          <w:kern w:val="0"/>
          <w:sz w:val="28"/>
          <w:szCs w:val="24"/>
          <w:shd w:val="clear" w:color="auto" w:fill="FFFFFF"/>
        </w:rPr>
        <w:t>（八）分包：不允许。</w:t>
      </w:r>
    </w:p>
    <w:p w:rsidR="002D039D" w:rsidRPr="002D039D" w:rsidRDefault="002D039D"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sidRPr="002D039D">
        <w:rPr>
          <w:rFonts w:asciiTheme="minorEastAsia" w:eastAsiaTheme="minorEastAsia" w:hAnsiTheme="minorEastAsia" w:cs="黑体" w:hint="eastAsia"/>
          <w:b/>
          <w:bCs/>
          <w:color w:val="000000"/>
          <w:kern w:val="2"/>
          <w:sz w:val="30"/>
          <w:szCs w:val="30"/>
          <w:shd w:val="clear" w:color="auto" w:fill="FFFFFF"/>
        </w:rPr>
        <w:t>二、需要落实的政府采购政策</w:t>
      </w:r>
    </w:p>
    <w:p w:rsidR="002D039D" w:rsidRPr="002D039D" w:rsidRDefault="002D039D" w:rsidP="002D039D">
      <w:pPr>
        <w:pStyle w:val="2"/>
        <w:spacing w:after="0" w:line="360" w:lineRule="auto"/>
        <w:ind w:firstLineChars="200" w:firstLine="560"/>
        <w:rPr>
          <w:rFonts w:ascii="仿宋" w:eastAsia="仿宋" w:hAnsi="仿宋" w:cs="宋体"/>
          <w:kern w:val="0"/>
          <w:sz w:val="28"/>
          <w:szCs w:val="24"/>
          <w:shd w:val="clear" w:color="auto" w:fill="FFFFFF"/>
        </w:rPr>
      </w:pPr>
      <w:r w:rsidRPr="002D039D">
        <w:rPr>
          <w:rFonts w:ascii="仿宋" w:eastAsia="仿宋" w:hAnsi="仿宋" w:cs="宋体" w:hint="eastAsia"/>
          <w:kern w:val="0"/>
          <w:sz w:val="28"/>
          <w:szCs w:val="24"/>
          <w:shd w:val="clear" w:color="auto" w:fill="FFFFFF"/>
        </w:rPr>
        <w:t>本项目落实节能环保☑、中小微型企业扶持☑、支持监狱企业发展☑、残疾人福利性单位扶持☑等相关政府采购政策。</w:t>
      </w:r>
    </w:p>
    <w:p w:rsidR="000E6841" w:rsidRPr="002D039D" w:rsidRDefault="002D039D"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三</w:t>
      </w:r>
      <w:r w:rsidR="000E6841" w:rsidRPr="002D039D">
        <w:rPr>
          <w:rFonts w:asciiTheme="minorEastAsia" w:eastAsiaTheme="minorEastAsia" w:hAnsiTheme="minorEastAsia" w:cs="黑体" w:hint="eastAsia"/>
          <w:b/>
          <w:bCs/>
          <w:color w:val="000000"/>
          <w:kern w:val="2"/>
          <w:sz w:val="30"/>
          <w:szCs w:val="30"/>
          <w:shd w:val="clear" w:color="auto" w:fill="FFFFFF"/>
        </w:rPr>
        <w:t>、</w:t>
      </w:r>
      <w:r w:rsidR="00F521FF">
        <w:rPr>
          <w:rFonts w:asciiTheme="minorEastAsia" w:eastAsiaTheme="minorEastAsia" w:hAnsiTheme="minorEastAsia" w:cs="黑体" w:hint="eastAsia"/>
          <w:b/>
          <w:bCs/>
          <w:color w:val="000000"/>
          <w:kern w:val="2"/>
          <w:sz w:val="30"/>
          <w:szCs w:val="30"/>
          <w:shd w:val="clear" w:color="auto" w:fill="FFFFFF"/>
        </w:rPr>
        <w:t>投标人</w:t>
      </w:r>
      <w:r w:rsidR="000E6841" w:rsidRPr="002D039D">
        <w:rPr>
          <w:rFonts w:asciiTheme="minorEastAsia" w:eastAsiaTheme="minorEastAsia" w:hAnsiTheme="minorEastAsia" w:cs="黑体" w:hint="eastAsia"/>
          <w:b/>
          <w:bCs/>
          <w:color w:val="000000"/>
          <w:kern w:val="2"/>
          <w:sz w:val="30"/>
          <w:szCs w:val="30"/>
          <w:shd w:val="clear" w:color="auto" w:fill="FFFFFF"/>
        </w:rPr>
        <w:t>资格要求</w:t>
      </w:r>
    </w:p>
    <w:p w:rsidR="000E6841" w:rsidRPr="002D039D" w:rsidRDefault="000E6841" w:rsidP="000E6841">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（一）</w:t>
      </w:r>
      <w:r w:rsidRPr="002D039D">
        <w:rPr>
          <w:rFonts w:ascii="仿宋" w:eastAsia="仿宋" w:hAnsi="仿宋" w:hint="eastAsia"/>
          <w:bCs/>
          <w:sz w:val="28"/>
          <w:szCs w:val="21"/>
        </w:rPr>
        <w:t>具</w:t>
      </w:r>
      <w:r w:rsidRPr="002D039D">
        <w:rPr>
          <w:rFonts w:ascii="仿宋" w:eastAsia="仿宋" w:hAnsi="仿宋"/>
          <w:bCs/>
          <w:sz w:val="28"/>
          <w:szCs w:val="21"/>
        </w:rPr>
        <w:t>备</w:t>
      </w:r>
      <w:r w:rsidRPr="002D039D">
        <w:rPr>
          <w:rFonts w:ascii="仿宋" w:eastAsia="仿宋" w:hAnsi="仿宋" w:hint="eastAsia"/>
          <w:sz w:val="28"/>
          <w:shd w:val="clear" w:color="auto" w:fill="FFFFFF"/>
        </w:rPr>
        <w:t>《</w:t>
      </w:r>
      <w:r w:rsidRPr="002D039D">
        <w:rPr>
          <w:rFonts w:ascii="仿宋" w:eastAsia="仿宋" w:hAnsi="仿宋" w:hint="eastAsia"/>
          <w:sz w:val="28"/>
        </w:rPr>
        <w:t>中华人民共和国政府采购法</w:t>
      </w:r>
      <w:r w:rsidRPr="002D039D">
        <w:rPr>
          <w:rFonts w:ascii="仿宋" w:eastAsia="仿宋" w:hAnsi="仿宋" w:hint="eastAsia"/>
          <w:sz w:val="28"/>
          <w:shd w:val="clear" w:color="auto" w:fill="FFFFFF"/>
        </w:rPr>
        <w:t>》第二十二条规定条件并提供相关材料。</w:t>
      </w:r>
    </w:p>
    <w:p w:rsidR="002D039D" w:rsidRDefault="000E6841" w:rsidP="003A4F72">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（二）具有钢结构工程专业承包三级及以上资质。</w:t>
      </w:r>
    </w:p>
    <w:p w:rsidR="000E6841" w:rsidRPr="002D039D" w:rsidRDefault="000E6841" w:rsidP="003A4F72">
      <w:pPr>
        <w:pStyle w:val="a8"/>
        <w:shd w:val="clear" w:color="auto" w:fill="FFFFFF"/>
        <w:spacing w:before="0" w:beforeAutospacing="0" w:after="0" w:afterAutospacing="0" w:line="360" w:lineRule="auto"/>
        <w:ind w:firstLineChars="200" w:firstLine="560"/>
        <w:rPr>
          <w:rFonts w:ascii="仿宋" w:eastAsia="仿宋" w:hAnsi="仿宋"/>
          <w:sz w:val="28"/>
          <w:shd w:val="clear" w:color="auto" w:fill="FFFFFF"/>
        </w:rPr>
      </w:pPr>
      <w:r w:rsidRPr="002D039D">
        <w:rPr>
          <w:rFonts w:ascii="仿宋" w:eastAsia="仿宋" w:hAnsi="仿宋" w:hint="eastAsia"/>
          <w:sz w:val="28"/>
          <w:shd w:val="clear" w:color="auto" w:fill="FFFFFF"/>
        </w:rPr>
        <w:t>（</w:t>
      </w:r>
      <w:r w:rsidR="003A4F72">
        <w:rPr>
          <w:rFonts w:ascii="仿宋" w:eastAsia="仿宋" w:hAnsi="仿宋" w:hint="eastAsia"/>
          <w:sz w:val="28"/>
          <w:shd w:val="clear" w:color="auto" w:fill="FFFFFF"/>
        </w:rPr>
        <w:t>三</w:t>
      </w:r>
      <w:r w:rsidRPr="002D039D">
        <w:rPr>
          <w:rFonts w:ascii="仿宋" w:eastAsia="仿宋" w:hAnsi="仿宋" w:hint="eastAsia"/>
          <w:sz w:val="28"/>
          <w:shd w:val="clear" w:color="auto" w:fill="FFFFFF"/>
        </w:rPr>
        <w:t>）未被列入“信用中国”网站(www.creditchina.gov.cn)信用记录失信被执行人、重大税收违法案件当事人名单、政府采购严</w:t>
      </w:r>
      <w:r w:rsidRPr="002D039D">
        <w:rPr>
          <w:rFonts w:ascii="仿宋" w:eastAsia="仿宋" w:hAnsi="仿宋" w:hint="eastAsia"/>
          <w:sz w:val="28"/>
          <w:shd w:val="clear" w:color="auto" w:fill="FFFFFF"/>
        </w:rPr>
        <w:lastRenderedPageBreak/>
        <w:t>重违法失信名单的供应商；中国政府采购网(www.ccgp.gov.cn)政府采购严重违法失信行为记录名单的供应商。</w:t>
      </w:r>
    </w:p>
    <w:p w:rsidR="000E6841" w:rsidRPr="002D039D" w:rsidRDefault="000E6841" w:rsidP="000E6841">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w:t>
      </w:r>
      <w:r w:rsidR="003A4F72">
        <w:rPr>
          <w:rFonts w:ascii="仿宋" w:eastAsia="仿宋" w:hAnsi="仿宋" w:hint="eastAsia"/>
          <w:sz w:val="28"/>
          <w:shd w:val="clear" w:color="auto" w:fill="FFFFFF"/>
        </w:rPr>
        <w:t>四</w:t>
      </w:r>
      <w:r w:rsidRPr="002D039D">
        <w:rPr>
          <w:rFonts w:ascii="仿宋" w:eastAsia="仿宋" w:hAnsi="仿宋" w:hint="eastAsia"/>
          <w:sz w:val="28"/>
          <w:shd w:val="clear" w:color="auto" w:fill="FFFFFF"/>
        </w:rPr>
        <w:t>）本项目不接受联合体参加谈判。</w:t>
      </w:r>
    </w:p>
    <w:p w:rsidR="002F71ED" w:rsidRPr="002D039D" w:rsidRDefault="002209C6"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四</w:t>
      </w:r>
      <w:r w:rsidR="00B2319D" w:rsidRPr="002D039D">
        <w:rPr>
          <w:rFonts w:asciiTheme="minorEastAsia" w:eastAsiaTheme="minorEastAsia" w:hAnsiTheme="minorEastAsia" w:cs="黑体" w:hint="eastAsia"/>
          <w:b/>
          <w:bCs/>
          <w:color w:val="000000"/>
          <w:kern w:val="2"/>
          <w:sz w:val="30"/>
          <w:szCs w:val="30"/>
          <w:shd w:val="clear" w:color="auto" w:fill="FFFFFF"/>
        </w:rPr>
        <w:t>、</w:t>
      </w:r>
      <w:r w:rsidR="002F71ED" w:rsidRPr="002D039D">
        <w:rPr>
          <w:rFonts w:asciiTheme="minorEastAsia" w:eastAsiaTheme="minorEastAsia" w:hAnsiTheme="minorEastAsia" w:cs="黑体" w:hint="eastAsia"/>
          <w:b/>
          <w:bCs/>
          <w:color w:val="000000"/>
          <w:kern w:val="2"/>
          <w:sz w:val="30"/>
          <w:szCs w:val="30"/>
          <w:shd w:val="clear" w:color="auto" w:fill="FFFFFF"/>
        </w:rPr>
        <w:t>采购需求</w:t>
      </w:r>
    </w:p>
    <w:p w:rsidR="002F71ED" w:rsidRPr="002D039D" w:rsidRDefault="002F71E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（一）本项目需实现的功能或者目标</w:t>
      </w:r>
    </w:p>
    <w:p w:rsidR="002F71ED" w:rsidRPr="002D039D" w:rsidRDefault="002F71ED" w:rsidP="002D039D">
      <w:pPr>
        <w:pStyle w:val="a8"/>
        <w:shd w:val="clear" w:color="auto" w:fill="FFFFFF"/>
        <w:spacing w:before="0" w:beforeAutospacing="0" w:after="0" w:afterAutospacing="0" w:line="360" w:lineRule="auto"/>
        <w:ind w:firstLineChars="250" w:firstLine="700"/>
        <w:rPr>
          <w:rFonts w:ascii="仿宋" w:eastAsia="仿宋" w:hAnsi="仿宋"/>
          <w:sz w:val="28"/>
          <w:shd w:val="clear" w:color="auto" w:fill="FFFFFF"/>
        </w:rPr>
      </w:pPr>
      <w:r w:rsidRPr="002D039D">
        <w:rPr>
          <w:rFonts w:ascii="仿宋" w:eastAsia="仿宋" w:hAnsi="仿宋" w:hint="eastAsia"/>
          <w:sz w:val="28"/>
          <w:shd w:val="clear" w:color="auto" w:fill="FFFFFF"/>
        </w:rPr>
        <w:t>方便市民群众入厕。</w:t>
      </w:r>
    </w:p>
    <w:p w:rsidR="002F71ED" w:rsidRPr="002D039D" w:rsidRDefault="002F71E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
        <w:gridCol w:w="708"/>
        <w:gridCol w:w="5929"/>
        <w:gridCol w:w="592"/>
        <w:gridCol w:w="572"/>
        <w:gridCol w:w="1129"/>
      </w:tblGrid>
      <w:tr w:rsidR="002F71ED" w:rsidRPr="0064752A" w:rsidTr="00F31CC9">
        <w:trPr>
          <w:trHeight w:val="540"/>
          <w:jc w:val="center"/>
        </w:trPr>
        <w:tc>
          <w:tcPr>
            <w:tcW w:w="53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rPr>
                <w:rFonts w:ascii="宋体" w:hAnsi="宋体"/>
                <w:kern w:val="0"/>
                <w:sz w:val="24"/>
                <w:szCs w:val="24"/>
              </w:rPr>
            </w:pPr>
            <w:r w:rsidRPr="0064752A">
              <w:rPr>
                <w:rFonts w:ascii="宋体" w:hAnsi="宋体" w:hint="eastAsia"/>
                <w:kern w:val="0"/>
                <w:sz w:val="24"/>
                <w:szCs w:val="24"/>
              </w:rPr>
              <w:t>序号</w:t>
            </w:r>
          </w:p>
        </w:tc>
        <w:tc>
          <w:tcPr>
            <w:tcW w:w="7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rPr>
                <w:rFonts w:ascii="宋体" w:hAnsi="宋体"/>
                <w:kern w:val="0"/>
                <w:sz w:val="24"/>
                <w:szCs w:val="24"/>
              </w:rPr>
            </w:pPr>
            <w:r w:rsidRPr="0064752A">
              <w:rPr>
                <w:rFonts w:ascii="宋体" w:hAnsi="宋体" w:hint="eastAsia"/>
                <w:kern w:val="0"/>
                <w:sz w:val="24"/>
                <w:szCs w:val="24"/>
              </w:rPr>
              <w:t>货物名称</w:t>
            </w:r>
          </w:p>
        </w:tc>
        <w:tc>
          <w:tcPr>
            <w:tcW w:w="59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ind w:firstLineChars="225" w:firstLine="540"/>
              <w:jc w:val="center"/>
              <w:rPr>
                <w:rFonts w:ascii="宋体" w:hAnsi="宋体"/>
                <w:kern w:val="0"/>
                <w:sz w:val="24"/>
                <w:szCs w:val="24"/>
              </w:rPr>
            </w:pPr>
            <w:r w:rsidRPr="0064752A">
              <w:rPr>
                <w:rFonts w:ascii="宋体" w:hAnsi="宋体" w:hint="eastAsia"/>
                <w:kern w:val="0"/>
                <w:sz w:val="24"/>
                <w:szCs w:val="24"/>
              </w:rPr>
              <w:t>技术规格及主要参数</w:t>
            </w:r>
          </w:p>
        </w:tc>
        <w:tc>
          <w:tcPr>
            <w:tcW w:w="59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jc w:val="center"/>
              <w:rPr>
                <w:rFonts w:ascii="宋体" w:hAnsi="宋体"/>
                <w:kern w:val="0"/>
                <w:sz w:val="24"/>
                <w:szCs w:val="24"/>
              </w:rPr>
            </w:pPr>
            <w:r w:rsidRPr="0064752A">
              <w:rPr>
                <w:rFonts w:ascii="宋体" w:hAnsi="宋体" w:hint="eastAsia"/>
                <w:kern w:val="0"/>
                <w:sz w:val="24"/>
                <w:szCs w:val="24"/>
              </w:rPr>
              <w:t>单位</w:t>
            </w:r>
          </w:p>
        </w:tc>
        <w:tc>
          <w:tcPr>
            <w:tcW w:w="5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jc w:val="center"/>
              <w:rPr>
                <w:rFonts w:ascii="宋体" w:hAnsi="宋体"/>
                <w:kern w:val="0"/>
                <w:sz w:val="24"/>
                <w:szCs w:val="24"/>
              </w:rPr>
            </w:pPr>
            <w:r>
              <w:rPr>
                <w:rFonts w:ascii="宋体" w:hAnsi="宋体" w:hint="eastAsia"/>
                <w:kern w:val="0"/>
                <w:sz w:val="24"/>
                <w:szCs w:val="24"/>
              </w:rPr>
              <w:t>数量</w:t>
            </w:r>
          </w:p>
        </w:tc>
        <w:tc>
          <w:tcPr>
            <w:tcW w:w="1129" w:type="dxa"/>
            <w:tcBorders>
              <w:top w:val="single" w:sz="4" w:space="0" w:color="auto"/>
              <w:left w:val="single" w:sz="4" w:space="0" w:color="auto"/>
              <w:bottom w:val="single" w:sz="4" w:space="0" w:color="auto"/>
              <w:right w:val="single" w:sz="4" w:space="0" w:color="auto"/>
            </w:tcBorders>
          </w:tcPr>
          <w:p w:rsidR="002F71ED" w:rsidRPr="0064752A" w:rsidRDefault="002F71ED" w:rsidP="00F31CC9">
            <w:pPr>
              <w:spacing w:line="400" w:lineRule="exact"/>
              <w:jc w:val="center"/>
              <w:rPr>
                <w:rFonts w:ascii="宋体" w:hAnsi="宋体"/>
                <w:kern w:val="0"/>
                <w:sz w:val="24"/>
                <w:szCs w:val="24"/>
              </w:rPr>
            </w:pPr>
            <w:r w:rsidRPr="0064752A">
              <w:rPr>
                <w:rFonts w:ascii="宋体" w:hAnsi="宋体" w:hint="eastAsia"/>
                <w:kern w:val="0"/>
                <w:sz w:val="24"/>
                <w:szCs w:val="24"/>
              </w:rPr>
              <w:t>是否为核心产品</w:t>
            </w:r>
          </w:p>
        </w:tc>
      </w:tr>
      <w:tr w:rsidR="002F71ED" w:rsidRPr="0064752A" w:rsidTr="00F31CC9">
        <w:trPr>
          <w:trHeight w:val="575"/>
          <w:jc w:val="center"/>
        </w:trPr>
        <w:tc>
          <w:tcPr>
            <w:tcW w:w="53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023886" w:rsidP="00023886">
            <w:pPr>
              <w:spacing w:line="400" w:lineRule="exact"/>
              <w:ind w:firstLineChars="225" w:firstLine="540"/>
              <w:jc w:val="center"/>
              <w:rPr>
                <w:rFonts w:ascii="宋体" w:hAnsi="宋体"/>
                <w:kern w:val="0"/>
                <w:sz w:val="24"/>
                <w:szCs w:val="24"/>
              </w:rPr>
            </w:pPr>
            <w:r>
              <w:rPr>
                <w:rFonts w:ascii="宋体" w:hAnsi="宋体" w:hint="eastAsia"/>
                <w:kern w:val="0"/>
                <w:sz w:val="24"/>
                <w:szCs w:val="24"/>
              </w:rPr>
              <w:t>1</w:t>
            </w:r>
            <w:r w:rsidR="002F71ED" w:rsidRPr="0064752A">
              <w:rPr>
                <w:rFonts w:ascii="宋体" w:hAnsi="宋体" w:hint="eastAsia"/>
                <w:kern w:val="0"/>
                <w:sz w:val="24"/>
                <w:szCs w:val="24"/>
              </w:rPr>
              <w:t>1</w:t>
            </w:r>
          </w:p>
        </w:tc>
        <w:tc>
          <w:tcPr>
            <w:tcW w:w="7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rPr>
                <w:rFonts w:ascii="宋体" w:hAnsi="宋体"/>
                <w:kern w:val="0"/>
                <w:sz w:val="24"/>
                <w:szCs w:val="24"/>
              </w:rPr>
            </w:pPr>
            <w:r w:rsidRPr="0064752A">
              <w:rPr>
                <w:rFonts w:ascii="宋体" w:hAnsi="宋体" w:hint="eastAsia"/>
                <w:kern w:val="0"/>
                <w:sz w:val="24"/>
                <w:szCs w:val="24"/>
              </w:rPr>
              <w:t>环保公厕</w:t>
            </w:r>
          </w:p>
        </w:tc>
        <w:tc>
          <w:tcPr>
            <w:tcW w:w="59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1.供电方式：AC 220 V，50 Hz</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2.电气控制方式：智能化自动控制</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3.处理方式：水冲式</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4.厕间尺寸：（长宽高mm）≥1400×1600×3300</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5.管理间尺寸：（长宽高mm）≥2200×3000×3300</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6.第三卫生间尺寸：（长宽高mm）≥3000×3000×3300</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7.蹲位：4个</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8.适应环境温度范围：－25℃～60℃</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9.轻钢龙骨结构：采用钢铁厂国标钢结构主体框架，整体结构构件和焊接符合国家标准，底座12#国标槽钢焊接、骨架采用</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4#国标方管焊接，钢构件焊接处防腐环保漆涂刷，防腐耐用，钢材壁厚均≥3mm以上，厕所墙体厚度≥100。</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10.厕所外墙：外墙面层采用优质外墙金属雕花板，色彩稳定，冲洗方便，不褪色，不剥落；金属板雕花板为中间层是经阻燃处理的硬质高密度聚氨酯发泡保温断热层，底面是起到隔热保温防潮作用的铝箔保护层，厚度不小于18mm。</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11.外墙标识：厕门上方设置男女标识牌和无障碍标识牌，公厕外墙设中英文公共卫生间标识。</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12.屋顶材料：选材和结构设计合理，满足防水和</w:t>
            </w:r>
            <w:r w:rsidRPr="0064752A">
              <w:rPr>
                <w:rFonts w:ascii="宋体" w:hAnsi="宋体" w:hint="eastAsia"/>
                <w:kern w:val="0"/>
                <w:sz w:val="24"/>
                <w:szCs w:val="24"/>
              </w:rPr>
              <w:lastRenderedPageBreak/>
              <w:t>保温隔热的要求，采用复合金属瓦，达到防腐、防晒，耐腐蚀不褪色的要求。</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13.基层板：墙体及地面基层板采用防火防水易于安装的板材制作安装，厚度不小于8mm;中间保温层采用优质聚氨酯岩棉制作，厚度≥40mm。</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14.厕所内墙及地面：所内墙面、地面均为统一平面，地面采用防滑地砖或防滑大理石铺设，厕间内墙采用高档玻化砖或瓷砖贴面，易于清洁、美观大方，且阻燃性能优越。</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15.管理间配置：内部配备电控箱、电源开关、插座、采光窗、拖把池、推拉窗外加不锈钢防盗窗及窗帘（窗户1200*1300 mm）。</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16.便器：选用便器及水箱，便器自带存水弯。</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17.排风系统：厕所内部应安装特质铝合金百叶窗安全保护罩,排风系统设计、安装要合理。</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18.照明系统：采用LED照明灯。</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19.LED有无人显示系统：人员入厕后，LED显示系统自动显示红色字体“有人”状态（中英文交替滚动显示），入厕人员使用完毕，LED显示系统自动显示绿字体“无人”状态（中英文交替滚动显示）。</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20.厕门：厕间门采用304不锈钢定制门，锁具插销均选用不锈钢材料，锁具要求不锈钢有人无人锁（如动车上的厕所门锁）要求锁具开启方便，能满足公共场所使用要求。门上标注明显厕所标识牌。</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21.屋顶设计：屋顶设计应具有防雨、隐私的功能，保证厕间的室内外通风，夏季厕间内温度不得高于室外温度。同时屋顶造型体现现代气息并与厕所整体相协调。室内屋顶采用高档PVC扣板制作安装。</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22.厕间基本配置：选用品牌排风扇、品牌洗手盆、水龙头、500*400采光窗、镜子、不锈钢扶手、衣帽钩、手纸盒、垃圾埇、温馨提示牌、节能灯。</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23.给排水要求：给水管采用PPR材质，排水管采用PVC-U材质，给水管≥25，排污管≥160mm，配置化粪池。水压：0.25-4MP</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lastRenderedPageBreak/>
              <w:t>24.电线：用电器均采用国标不小于2.5平方电线，电线采用暗装，所有电线均采用保护管套。电压：220V</w:t>
            </w:r>
          </w:p>
          <w:p w:rsidR="002F71ED" w:rsidRPr="0064752A" w:rsidRDefault="002F71ED" w:rsidP="00F31CC9">
            <w:pPr>
              <w:spacing w:line="400" w:lineRule="exact"/>
              <w:ind w:firstLineChars="225" w:firstLine="540"/>
              <w:rPr>
                <w:rFonts w:ascii="宋体" w:hAnsi="宋体"/>
                <w:kern w:val="0"/>
                <w:sz w:val="24"/>
                <w:szCs w:val="24"/>
              </w:rPr>
            </w:pPr>
            <w:r w:rsidRPr="0064752A">
              <w:rPr>
                <w:rFonts w:ascii="宋体" w:hAnsi="宋体" w:hint="eastAsia"/>
                <w:kern w:val="0"/>
                <w:sz w:val="24"/>
                <w:szCs w:val="24"/>
              </w:rPr>
              <w:t>25.公厕标识、亮化灯：厕所应设置标识，材质使用不锈钢，字体及颜色与厕所相协调，标识应符合国家相关要求；厕所顶部安装“公共卫生间”亮化字，颜色要清晰醒目。</w:t>
            </w:r>
          </w:p>
          <w:p w:rsidR="002F71ED" w:rsidRPr="0064752A" w:rsidRDefault="002F71ED" w:rsidP="002D039D">
            <w:pPr>
              <w:spacing w:line="400" w:lineRule="exact"/>
              <w:ind w:firstLineChars="225" w:firstLine="540"/>
              <w:rPr>
                <w:rFonts w:ascii="宋体" w:hAnsi="宋体"/>
                <w:kern w:val="0"/>
                <w:sz w:val="24"/>
                <w:szCs w:val="24"/>
              </w:rPr>
            </w:pPr>
            <w:r w:rsidRPr="0064752A">
              <w:rPr>
                <w:rFonts w:ascii="宋体" w:hAnsi="宋体" w:hint="eastAsia"/>
                <w:kern w:val="0"/>
                <w:sz w:val="24"/>
                <w:szCs w:val="24"/>
              </w:rPr>
              <w:t>26.执行标准：a.产品符合中华人民共和国行业标准CJJ14-2005《城市公共厕所设计标准》要求。b.产品卫生指标符合GB/T17217《城市公共厕所卫生标准》中水冲式厕所一类标准要求。c.产品排放气体的臭气浓度、氨气浓度符合GB14554-93《恶臭污染物排放标准》。</w:t>
            </w:r>
          </w:p>
        </w:tc>
        <w:tc>
          <w:tcPr>
            <w:tcW w:w="59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jc w:val="center"/>
              <w:rPr>
                <w:rFonts w:ascii="宋体" w:hAnsi="宋体"/>
                <w:kern w:val="0"/>
                <w:sz w:val="24"/>
                <w:szCs w:val="24"/>
              </w:rPr>
            </w:pPr>
            <w:r w:rsidRPr="0064752A">
              <w:rPr>
                <w:rFonts w:ascii="宋体" w:hAnsi="宋体" w:hint="eastAsia"/>
                <w:kern w:val="0"/>
                <w:sz w:val="24"/>
                <w:szCs w:val="24"/>
              </w:rPr>
              <w:lastRenderedPageBreak/>
              <w:t>座</w:t>
            </w:r>
          </w:p>
        </w:tc>
        <w:tc>
          <w:tcPr>
            <w:tcW w:w="5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71ED" w:rsidRPr="0064752A" w:rsidRDefault="002F71ED" w:rsidP="00F31CC9">
            <w:pPr>
              <w:spacing w:line="400" w:lineRule="exact"/>
              <w:jc w:val="center"/>
              <w:rPr>
                <w:rFonts w:ascii="宋体" w:hAnsi="宋体"/>
                <w:kern w:val="0"/>
                <w:sz w:val="24"/>
                <w:szCs w:val="24"/>
              </w:rPr>
            </w:pPr>
            <w:r w:rsidRPr="0064752A">
              <w:rPr>
                <w:rFonts w:ascii="宋体" w:hAnsi="宋体" w:hint="eastAsia"/>
                <w:kern w:val="0"/>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rsidR="002F71ED" w:rsidRPr="0064752A" w:rsidRDefault="002F71ED" w:rsidP="00F31CC9">
            <w:pPr>
              <w:spacing w:line="400" w:lineRule="exact"/>
              <w:jc w:val="center"/>
              <w:rPr>
                <w:rFonts w:ascii="宋体" w:hAnsi="宋体"/>
                <w:kern w:val="0"/>
                <w:sz w:val="24"/>
                <w:szCs w:val="24"/>
              </w:rPr>
            </w:pPr>
            <w:r w:rsidRPr="0064752A">
              <w:rPr>
                <w:rFonts w:ascii="宋体" w:hAnsi="宋体" w:hint="eastAsia"/>
                <w:kern w:val="0"/>
                <w:sz w:val="24"/>
                <w:szCs w:val="24"/>
              </w:rPr>
              <w:t>是</w:t>
            </w:r>
          </w:p>
        </w:tc>
      </w:tr>
    </w:tbl>
    <w:p w:rsidR="002F71ED" w:rsidRPr="002D039D" w:rsidRDefault="002F71ED" w:rsidP="002D039D">
      <w:pPr>
        <w:pStyle w:val="a8"/>
        <w:shd w:val="clear" w:color="auto" w:fill="FFFFFF"/>
        <w:spacing w:before="0" w:beforeAutospacing="0" w:after="0" w:afterAutospacing="0" w:line="360" w:lineRule="auto"/>
        <w:ind w:firstLineChars="150" w:firstLine="420"/>
        <w:rPr>
          <w:rFonts w:ascii="仿宋" w:eastAsia="仿宋" w:hAnsi="仿宋"/>
          <w:sz w:val="28"/>
          <w:shd w:val="clear" w:color="auto" w:fill="FFFFFF"/>
        </w:rPr>
      </w:pPr>
      <w:r w:rsidRPr="002D039D">
        <w:rPr>
          <w:rFonts w:ascii="仿宋" w:eastAsia="仿宋" w:hAnsi="仿宋" w:hint="eastAsia"/>
          <w:sz w:val="28"/>
          <w:shd w:val="clear" w:color="auto" w:fill="FFFFFF"/>
        </w:rPr>
        <w:lastRenderedPageBreak/>
        <w:t>（三）验收标准</w:t>
      </w:r>
    </w:p>
    <w:p w:rsidR="002F71ED" w:rsidRDefault="002D039D" w:rsidP="002D039D">
      <w:pPr>
        <w:pStyle w:val="a8"/>
        <w:shd w:val="clear" w:color="auto" w:fill="FFFFFF"/>
        <w:spacing w:before="0" w:beforeAutospacing="0" w:after="0" w:afterAutospacing="0" w:line="360" w:lineRule="auto"/>
        <w:ind w:firstLineChars="200" w:firstLine="560"/>
        <w:rPr>
          <w:rFonts w:ascii="仿宋" w:eastAsia="仿宋" w:hAnsi="仿宋"/>
          <w:sz w:val="28"/>
          <w:shd w:val="clear" w:color="auto" w:fill="FFFFFF"/>
        </w:rPr>
      </w:pPr>
      <w:r>
        <w:rPr>
          <w:rFonts w:ascii="仿宋" w:eastAsia="仿宋" w:hAnsi="仿宋" w:hint="eastAsia"/>
          <w:sz w:val="28"/>
          <w:shd w:val="clear" w:color="auto" w:fill="FFFFFF"/>
        </w:rPr>
        <w:t>1、</w:t>
      </w:r>
      <w:r w:rsidR="002F71ED" w:rsidRPr="002D039D">
        <w:rPr>
          <w:rFonts w:ascii="仿宋" w:eastAsia="仿宋" w:hAnsi="仿宋" w:hint="eastAsia"/>
          <w:sz w:val="28"/>
          <w:shd w:val="clear" w:color="auto" w:fill="FFFFFF"/>
        </w:rPr>
        <w:t>由采购人成立验收小组,按照采购合同的约定对中标人履约情况进行验收。验收时,按照采购合同的约定对每一项技术、服务、安全标准的履约情况进行确认。验收结束后,出具验收书。</w:t>
      </w:r>
    </w:p>
    <w:p w:rsidR="002D039D" w:rsidRDefault="002D039D" w:rsidP="002D039D">
      <w:pPr>
        <w:spacing w:line="360" w:lineRule="auto"/>
        <w:ind w:firstLineChars="200" w:firstLine="560"/>
        <w:rPr>
          <w:rFonts w:ascii="仿宋" w:eastAsia="仿宋" w:hAnsi="仿宋"/>
          <w:color w:val="000000"/>
          <w:sz w:val="28"/>
          <w:szCs w:val="28"/>
        </w:rPr>
      </w:pPr>
      <w:r w:rsidRPr="003471EB">
        <w:rPr>
          <w:rFonts w:ascii="仿宋" w:eastAsia="仿宋" w:hAnsi="仿宋" w:hint="eastAsia"/>
          <w:color w:val="000000"/>
          <w:sz w:val="28"/>
          <w:szCs w:val="28"/>
        </w:rPr>
        <w:t>2</w:t>
      </w:r>
      <w:r>
        <w:rPr>
          <w:rFonts w:ascii="仿宋" w:eastAsia="仿宋" w:hAnsi="仿宋" w:hint="eastAsia"/>
          <w:color w:val="000000"/>
          <w:sz w:val="28"/>
          <w:szCs w:val="28"/>
        </w:rPr>
        <w:t>、按照招标文件要求、投标文件响应和承诺验收。</w:t>
      </w:r>
    </w:p>
    <w:p w:rsidR="002209C6" w:rsidRPr="00F95AFD" w:rsidRDefault="002209C6" w:rsidP="002209C6">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五</w:t>
      </w:r>
      <w:r w:rsidRPr="00F95AFD">
        <w:rPr>
          <w:rFonts w:asciiTheme="minorEastAsia" w:hAnsiTheme="minorEastAsia" w:cs="黑体" w:hint="eastAsia"/>
          <w:b/>
          <w:bCs/>
          <w:color w:val="000000"/>
          <w:sz w:val="30"/>
          <w:szCs w:val="30"/>
          <w:shd w:val="clear" w:color="auto" w:fill="FFFFFF"/>
        </w:rPr>
        <w:t>、采购标的执行标准</w:t>
      </w:r>
    </w:p>
    <w:p w:rsidR="002209C6" w:rsidRPr="00F95AFD" w:rsidRDefault="002209C6" w:rsidP="002209C6">
      <w:pPr>
        <w:spacing w:line="360" w:lineRule="auto"/>
        <w:ind w:firstLineChars="150" w:firstLine="420"/>
        <w:contextualSpacing/>
        <w:rPr>
          <w:rFonts w:ascii="仿宋" w:eastAsia="仿宋" w:hAnsi="仿宋" w:cs="宋体"/>
          <w:kern w:val="0"/>
          <w:sz w:val="28"/>
          <w:szCs w:val="24"/>
        </w:rPr>
      </w:pPr>
      <w:r w:rsidRPr="00F95AFD">
        <w:rPr>
          <w:rFonts w:ascii="仿宋" w:eastAsia="仿宋" w:hAnsi="仿宋" w:cs="宋体" w:hint="eastAsia"/>
          <w:kern w:val="0"/>
          <w:sz w:val="28"/>
          <w:szCs w:val="24"/>
        </w:rPr>
        <w:t>（1）</w:t>
      </w:r>
      <w:r w:rsidRPr="00F95AFD">
        <w:rPr>
          <w:rFonts w:ascii="仿宋" w:eastAsia="仿宋" w:hAnsi="仿宋" w:cs="宋体"/>
          <w:kern w:val="0"/>
          <w:sz w:val="28"/>
          <w:szCs w:val="24"/>
        </w:rPr>
        <w:t>强制性产品认证</w:t>
      </w:r>
    </w:p>
    <w:p w:rsidR="002209C6" w:rsidRPr="002209C6" w:rsidRDefault="002209C6" w:rsidP="002209C6">
      <w:pPr>
        <w:spacing w:line="360" w:lineRule="auto"/>
        <w:ind w:firstLineChars="200" w:firstLine="560"/>
        <w:contextualSpacing/>
        <w:rPr>
          <w:rFonts w:ascii="仿宋" w:eastAsia="仿宋" w:hAnsi="仿宋" w:cs="宋体"/>
          <w:color w:val="000000"/>
          <w:kern w:val="0"/>
          <w:sz w:val="28"/>
          <w:szCs w:val="24"/>
        </w:rPr>
      </w:pPr>
      <w:r w:rsidRPr="00F95AFD">
        <w:rPr>
          <w:rFonts w:ascii="仿宋" w:eastAsia="仿宋" w:hAnsi="仿宋" w:cs="宋体" w:hint="eastAsia"/>
          <w:kern w:val="0"/>
          <w:sz w:val="28"/>
          <w:szCs w:val="24"/>
        </w:rPr>
        <w:t>投标人所投产品如被列入</w:t>
      </w:r>
      <w:r w:rsidRPr="00F95AFD">
        <w:rPr>
          <w:rFonts w:ascii="仿宋" w:eastAsia="仿宋" w:hAnsi="仿宋" w:cs="宋体"/>
          <w:kern w:val="0"/>
          <w:sz w:val="28"/>
          <w:szCs w:val="24"/>
        </w:rPr>
        <w:t>《中华人民共和国实施强制性产品认证的产品目录》，</w:t>
      </w:r>
      <w:r w:rsidRPr="00F95AFD">
        <w:rPr>
          <w:rFonts w:ascii="仿宋" w:eastAsia="仿宋" w:hAnsi="仿宋" w:cs="宋体" w:hint="eastAsia"/>
          <w:kern w:val="0"/>
          <w:sz w:val="28"/>
          <w:szCs w:val="24"/>
        </w:rPr>
        <w:t>则该产品应</w:t>
      </w:r>
      <w:r w:rsidRPr="00F95AFD">
        <w:rPr>
          <w:rFonts w:ascii="仿宋" w:eastAsia="仿宋" w:hAnsi="仿宋" w:cs="宋体"/>
          <w:kern w:val="0"/>
          <w:sz w:val="28"/>
          <w:szCs w:val="24"/>
        </w:rPr>
        <w:t>具备国家认监委</w:t>
      </w:r>
      <w:r w:rsidRPr="00F95AFD">
        <w:rPr>
          <w:rFonts w:ascii="仿宋" w:eastAsia="仿宋" w:hAnsi="仿宋" w:cs="宋体" w:hint="eastAsia"/>
          <w:kern w:val="0"/>
          <w:sz w:val="28"/>
          <w:szCs w:val="24"/>
        </w:rPr>
        <w:t>指定强制性产品认证机构</w:t>
      </w:r>
      <w:r w:rsidRPr="00F95AFD">
        <w:rPr>
          <w:rFonts w:ascii="仿宋" w:eastAsia="仿宋" w:hAnsi="仿宋" w:cs="宋体"/>
          <w:kern w:val="0"/>
          <w:sz w:val="28"/>
          <w:szCs w:val="24"/>
        </w:rPr>
        <w:t>颁</w:t>
      </w:r>
      <w:r w:rsidRPr="00F95AFD">
        <w:rPr>
          <w:rFonts w:ascii="仿宋" w:eastAsia="仿宋" w:hAnsi="仿宋" w:cs="宋体" w:hint="eastAsia"/>
          <w:kern w:val="0"/>
          <w:sz w:val="28"/>
          <w:szCs w:val="24"/>
        </w:rPr>
        <w:t>发的</w:t>
      </w:r>
      <w:r w:rsidRPr="00F95AFD">
        <w:rPr>
          <w:rFonts w:ascii="仿宋" w:eastAsia="仿宋" w:hAnsi="仿宋" w:cs="宋体"/>
          <w:kern w:val="0"/>
          <w:sz w:val="28"/>
          <w:szCs w:val="24"/>
        </w:rPr>
        <w:t>《中国</w:t>
      </w:r>
      <w:r w:rsidRPr="00F95AFD">
        <w:rPr>
          <w:rFonts w:ascii="仿宋" w:eastAsia="仿宋" w:hAnsi="仿宋" w:cs="宋体" w:hint="eastAsia"/>
          <w:kern w:val="0"/>
          <w:sz w:val="28"/>
          <w:szCs w:val="24"/>
        </w:rPr>
        <w:t>国家</w:t>
      </w:r>
      <w:r w:rsidRPr="00F95AFD">
        <w:rPr>
          <w:rFonts w:ascii="仿宋" w:eastAsia="仿宋" w:hAnsi="仿宋" w:cs="宋体"/>
          <w:kern w:val="0"/>
          <w:sz w:val="28"/>
          <w:szCs w:val="24"/>
        </w:rPr>
        <w:t>强制</w:t>
      </w:r>
      <w:r w:rsidRPr="00F95AFD">
        <w:rPr>
          <w:rFonts w:ascii="仿宋" w:eastAsia="仿宋" w:hAnsi="仿宋" w:cs="宋体" w:hint="eastAsia"/>
          <w:kern w:val="0"/>
          <w:sz w:val="28"/>
          <w:szCs w:val="24"/>
        </w:rPr>
        <w:t>性产品</w:t>
      </w:r>
      <w:r w:rsidRPr="00F95AFD">
        <w:rPr>
          <w:rFonts w:ascii="仿宋" w:eastAsia="仿宋" w:hAnsi="仿宋" w:cs="宋体"/>
          <w:kern w:val="0"/>
          <w:sz w:val="28"/>
          <w:szCs w:val="24"/>
        </w:rPr>
        <w:t>认证</w:t>
      </w:r>
      <w:r w:rsidRPr="00F95AFD">
        <w:rPr>
          <w:rFonts w:ascii="仿宋" w:eastAsia="仿宋" w:hAnsi="仿宋" w:cs="宋体" w:hint="eastAsia"/>
          <w:kern w:val="0"/>
          <w:sz w:val="28"/>
          <w:szCs w:val="24"/>
        </w:rPr>
        <w:t>证书</w:t>
      </w:r>
      <w:r w:rsidRPr="00F95AFD">
        <w:rPr>
          <w:rFonts w:ascii="仿宋" w:eastAsia="仿宋" w:hAnsi="仿宋" w:cs="宋体"/>
          <w:kern w:val="0"/>
          <w:sz w:val="28"/>
          <w:szCs w:val="24"/>
        </w:rPr>
        <w:t>》（CCC 认证）。</w:t>
      </w:r>
      <w:r w:rsidRPr="00F95AFD">
        <w:rPr>
          <w:rFonts w:ascii="仿宋" w:eastAsia="仿宋" w:hAnsi="仿宋" w:cs="宋体" w:hint="eastAsia"/>
          <w:kern w:val="0"/>
          <w:sz w:val="28"/>
          <w:szCs w:val="24"/>
        </w:rPr>
        <w:t>投标人</w:t>
      </w:r>
      <w:r w:rsidRPr="00F95AFD">
        <w:rPr>
          <w:rFonts w:ascii="仿宋" w:eastAsia="仿宋" w:hAnsi="仿宋" w:cs="宋体"/>
          <w:kern w:val="0"/>
          <w:sz w:val="28"/>
          <w:szCs w:val="24"/>
        </w:rPr>
        <w:t>不能提供超出此目录范畴外的替代品</w:t>
      </w:r>
      <w:r w:rsidRPr="00F95AFD">
        <w:rPr>
          <w:rFonts w:ascii="仿宋" w:eastAsia="仿宋" w:hAnsi="仿宋" w:cs="宋体" w:hint="eastAsia"/>
          <w:kern w:val="0"/>
          <w:sz w:val="28"/>
          <w:szCs w:val="24"/>
        </w:rPr>
        <w:t>并须在投标文件中提供：“所投产品符合国家强制性要求承诺函”并加盖投标人公章的原件扫描件（或</w:t>
      </w:r>
      <w:r w:rsidRPr="00F95AFD">
        <w:rPr>
          <w:rFonts w:ascii="仿宋" w:eastAsia="仿宋" w:hAnsi="仿宋" w:cs="宋体" w:hint="eastAsia"/>
          <w:color w:val="000000"/>
          <w:kern w:val="0"/>
          <w:sz w:val="28"/>
          <w:szCs w:val="24"/>
        </w:rPr>
        <w:t>图片）。</w:t>
      </w:r>
    </w:p>
    <w:p w:rsidR="002D039D" w:rsidRPr="003471EB" w:rsidRDefault="002209C6" w:rsidP="002D039D">
      <w:pPr>
        <w:spacing w:line="360" w:lineRule="auto"/>
        <w:rPr>
          <w:rFonts w:ascii="仿宋" w:eastAsia="仿宋" w:hAnsi="仿宋"/>
          <w:color w:val="000000"/>
          <w:sz w:val="28"/>
          <w:szCs w:val="28"/>
        </w:rPr>
      </w:pPr>
      <w:r>
        <w:rPr>
          <w:rFonts w:asciiTheme="minorEastAsia" w:hAnsiTheme="minorEastAsia" w:cs="黑体" w:hint="eastAsia"/>
          <w:b/>
          <w:bCs/>
          <w:color w:val="000000"/>
          <w:sz w:val="30"/>
          <w:szCs w:val="30"/>
          <w:shd w:val="clear" w:color="auto" w:fill="FFFFFF"/>
        </w:rPr>
        <w:t>六</w:t>
      </w:r>
      <w:r w:rsidR="002D039D" w:rsidRPr="003471EB">
        <w:rPr>
          <w:rFonts w:asciiTheme="minorEastAsia" w:hAnsiTheme="minorEastAsia" w:cs="黑体" w:hint="eastAsia"/>
          <w:b/>
          <w:bCs/>
          <w:color w:val="000000"/>
          <w:sz w:val="30"/>
          <w:szCs w:val="30"/>
          <w:shd w:val="clear" w:color="auto" w:fill="FFFFFF"/>
        </w:rPr>
        <w:t>、评标方法和评标标准</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8826DB">
        <w:rPr>
          <w:rFonts w:ascii="仿宋" w:eastAsia="仿宋" w:hAnsi="仿宋" w:cstheme="minorBidi" w:hint="eastAsia"/>
          <w:color w:val="000000"/>
          <w:kern w:val="2"/>
          <w:sz w:val="28"/>
          <w:szCs w:val="28"/>
        </w:rPr>
        <w:t>评标方法：</w:t>
      </w:r>
      <w:r w:rsidRPr="002D039D">
        <w:rPr>
          <w:rFonts w:ascii="仿宋" w:eastAsia="仿宋" w:hAnsi="仿宋" w:cstheme="minorBidi" w:hint="eastAsia"/>
          <w:color w:val="000000"/>
          <w:kern w:val="2"/>
          <w:sz w:val="28"/>
          <w:szCs w:val="28"/>
        </w:rPr>
        <w:t>最低评标价法</w:t>
      </w:r>
    </w:p>
    <w:p w:rsidR="002D039D" w:rsidRPr="003471EB" w:rsidRDefault="002209C6" w:rsidP="002D039D">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lastRenderedPageBreak/>
        <w:t>七</w:t>
      </w:r>
      <w:r w:rsidR="002D039D" w:rsidRPr="003471EB">
        <w:rPr>
          <w:rFonts w:asciiTheme="minorEastAsia" w:hAnsiTheme="minorEastAsia" w:cs="黑体" w:hint="eastAsia"/>
          <w:b/>
          <w:bCs/>
          <w:color w:val="000000"/>
          <w:sz w:val="30"/>
          <w:szCs w:val="30"/>
          <w:shd w:val="clear" w:color="auto" w:fill="FFFFFF"/>
        </w:rPr>
        <w:t>、</w:t>
      </w:r>
      <w:r w:rsidR="002D039D">
        <w:rPr>
          <w:rFonts w:asciiTheme="minorEastAsia" w:hAnsiTheme="minorEastAsia" w:cs="黑体" w:hint="eastAsia"/>
          <w:b/>
          <w:bCs/>
          <w:color w:val="000000"/>
          <w:sz w:val="30"/>
          <w:szCs w:val="30"/>
          <w:shd w:val="clear" w:color="auto" w:fill="FFFFFF"/>
        </w:rPr>
        <w:t>采购</w:t>
      </w:r>
      <w:r w:rsidR="002D039D" w:rsidRPr="003471EB">
        <w:rPr>
          <w:rFonts w:asciiTheme="minorEastAsia" w:hAnsiTheme="minorEastAsia" w:cs="黑体" w:hint="eastAsia"/>
          <w:b/>
          <w:bCs/>
          <w:color w:val="000000"/>
          <w:sz w:val="30"/>
          <w:szCs w:val="30"/>
          <w:shd w:val="clear" w:color="auto" w:fill="FFFFFF"/>
        </w:rPr>
        <w:t>资金支付</w:t>
      </w:r>
    </w:p>
    <w:p w:rsidR="002D039D" w:rsidRPr="003471EB" w:rsidRDefault="002D039D" w:rsidP="002D039D">
      <w:pPr>
        <w:widowControl/>
        <w:shd w:val="clear" w:color="auto" w:fill="FFFFFF"/>
        <w:spacing w:line="360" w:lineRule="auto"/>
        <w:ind w:firstLineChars="200" w:firstLine="560"/>
        <w:jc w:val="left"/>
        <w:rPr>
          <w:rFonts w:ascii="仿宋" w:eastAsia="仿宋" w:hAnsi="仿宋" w:cs="宋体"/>
          <w:color w:val="000000"/>
          <w:kern w:val="0"/>
          <w:sz w:val="28"/>
          <w:szCs w:val="24"/>
          <w:lang w:val="zh-CN"/>
        </w:rPr>
      </w:pPr>
      <w:r w:rsidRPr="003471EB">
        <w:rPr>
          <w:rFonts w:ascii="仿宋" w:eastAsia="仿宋" w:hAnsi="仿宋" w:cs="宋体" w:hint="eastAsia"/>
          <w:color w:val="000000"/>
          <w:kern w:val="0"/>
          <w:sz w:val="28"/>
          <w:szCs w:val="24"/>
          <w:lang w:val="zh-CN"/>
        </w:rPr>
        <w:t>1、支付方式：银行转账</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3471EB">
        <w:rPr>
          <w:rFonts w:ascii="仿宋" w:eastAsia="仿宋" w:hAnsi="仿宋" w:hint="eastAsia"/>
          <w:color w:val="000000"/>
          <w:sz w:val="28"/>
          <w:lang w:val="zh-CN"/>
        </w:rPr>
        <w:t>2、支付时间及条件：经验收合格后付合同金额总价款的95%，</w:t>
      </w:r>
      <w:r w:rsidRPr="002D039D">
        <w:rPr>
          <w:rFonts w:ascii="仿宋" w:eastAsia="仿宋" w:hAnsi="仿宋" w:hint="eastAsia"/>
          <w:sz w:val="28"/>
          <w:shd w:val="clear" w:color="auto" w:fill="FFFFFF"/>
        </w:rPr>
        <w:t>剩余5%满一年无质量问题一次付清。</w:t>
      </w:r>
    </w:p>
    <w:p w:rsidR="002D039D" w:rsidRPr="002D039D" w:rsidRDefault="002209C6" w:rsidP="002D039D">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八</w:t>
      </w:r>
      <w:r w:rsidR="002D039D" w:rsidRPr="002D039D">
        <w:rPr>
          <w:rFonts w:asciiTheme="minorEastAsia" w:hAnsiTheme="minorEastAsia" w:cs="黑体" w:hint="eastAsia"/>
          <w:b/>
          <w:bCs/>
          <w:color w:val="000000"/>
          <w:sz w:val="30"/>
          <w:szCs w:val="30"/>
          <w:shd w:val="clear" w:color="auto" w:fill="FFFFFF"/>
        </w:rPr>
        <w:t>、联系方式及地址</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联系人：陈晓       联系电话：</w:t>
      </w:r>
      <w:r w:rsidRPr="002D039D">
        <w:rPr>
          <w:rFonts w:ascii="仿宋" w:eastAsia="仿宋" w:hAnsi="仿宋"/>
          <w:sz w:val="28"/>
          <w:shd w:val="clear" w:color="auto" w:fill="FFFFFF"/>
        </w:rPr>
        <w:t>13782378897</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地  址：许昌经济技术开发区</w:t>
      </w:r>
    </w:p>
    <w:p w:rsidR="003A4F72" w:rsidRPr="002D039D" w:rsidRDefault="003A4F72" w:rsidP="007E624A">
      <w:pPr>
        <w:pStyle w:val="a8"/>
        <w:shd w:val="clear" w:color="auto" w:fill="FFFFFF"/>
        <w:spacing w:before="0" w:beforeAutospacing="0" w:after="0" w:afterAutospacing="0" w:line="360" w:lineRule="auto"/>
        <w:rPr>
          <w:rFonts w:ascii="仿宋" w:eastAsia="仿宋" w:hAnsi="仿宋"/>
          <w:sz w:val="28"/>
          <w:shd w:val="clear" w:color="auto" w:fill="FFFFFF"/>
        </w:rPr>
      </w:pPr>
    </w:p>
    <w:p w:rsidR="002D039D" w:rsidRPr="002D039D" w:rsidRDefault="002D039D" w:rsidP="002D039D">
      <w:pPr>
        <w:pStyle w:val="a8"/>
        <w:shd w:val="clear" w:color="auto" w:fill="FFFFFF"/>
        <w:spacing w:before="0" w:beforeAutospacing="0" w:after="0" w:afterAutospacing="0" w:line="360" w:lineRule="auto"/>
        <w:ind w:firstLine="562"/>
        <w:jc w:val="right"/>
        <w:rPr>
          <w:rFonts w:ascii="仿宋" w:eastAsia="仿宋" w:hAnsi="仿宋"/>
          <w:sz w:val="28"/>
          <w:shd w:val="clear" w:color="auto" w:fill="FFFFFF"/>
        </w:rPr>
      </w:pPr>
      <w:r w:rsidRPr="002D039D">
        <w:rPr>
          <w:rFonts w:ascii="仿宋" w:eastAsia="仿宋" w:hAnsi="仿宋" w:hint="eastAsia"/>
          <w:sz w:val="28"/>
          <w:shd w:val="clear" w:color="auto" w:fill="FFFFFF"/>
        </w:rPr>
        <w:t>许昌经济技术开发区住房建设城市管理与环境保护局</w:t>
      </w:r>
    </w:p>
    <w:p w:rsidR="002D039D" w:rsidRPr="002D039D" w:rsidRDefault="002D039D" w:rsidP="002D039D">
      <w:pPr>
        <w:pStyle w:val="a8"/>
        <w:shd w:val="clear" w:color="auto" w:fill="FFFFFF"/>
        <w:spacing w:before="0" w:beforeAutospacing="0" w:after="0" w:afterAutospacing="0" w:line="360" w:lineRule="auto"/>
        <w:ind w:firstLine="562"/>
        <w:jc w:val="right"/>
        <w:rPr>
          <w:rFonts w:ascii="仿宋" w:eastAsia="仿宋" w:hAnsi="仿宋"/>
          <w:sz w:val="28"/>
          <w:shd w:val="clear" w:color="auto" w:fill="FFFFFF"/>
        </w:rPr>
      </w:pPr>
      <w:r w:rsidRPr="00271ED2">
        <w:rPr>
          <w:rFonts w:ascii="仿宋" w:eastAsia="仿宋" w:hAnsi="仿宋" w:hint="eastAsia"/>
          <w:sz w:val="28"/>
          <w:shd w:val="clear" w:color="auto" w:fill="FFFFFF"/>
        </w:rPr>
        <w:t>2018年8月</w:t>
      </w:r>
      <w:r w:rsidR="00271ED2" w:rsidRPr="00271ED2">
        <w:rPr>
          <w:rFonts w:ascii="仿宋" w:eastAsia="仿宋" w:hAnsi="仿宋" w:hint="eastAsia"/>
          <w:sz w:val="28"/>
          <w:shd w:val="clear" w:color="auto" w:fill="FFFFFF"/>
        </w:rPr>
        <w:t>1</w:t>
      </w:r>
      <w:r w:rsidR="002247C8">
        <w:rPr>
          <w:rFonts w:ascii="仿宋" w:eastAsia="仿宋" w:hAnsi="仿宋" w:hint="eastAsia"/>
          <w:sz w:val="28"/>
          <w:shd w:val="clear" w:color="auto" w:fill="FFFFFF"/>
        </w:rPr>
        <w:t>7</w:t>
      </w:r>
      <w:r w:rsidRPr="00271ED2">
        <w:rPr>
          <w:rFonts w:ascii="仿宋" w:eastAsia="仿宋" w:hAnsi="仿宋" w:hint="eastAsia"/>
          <w:sz w:val="28"/>
          <w:shd w:val="clear" w:color="auto" w:fill="FFFFFF"/>
        </w:rPr>
        <w:t>日</w:t>
      </w:r>
    </w:p>
    <w:p w:rsidR="000E6841" w:rsidRPr="002F71ED" w:rsidRDefault="000E6841" w:rsidP="002F71ED">
      <w:pPr>
        <w:widowControl/>
        <w:shd w:val="clear" w:color="auto" w:fill="FFFFFF"/>
        <w:spacing w:line="360" w:lineRule="auto"/>
        <w:contextualSpacing/>
        <w:jc w:val="left"/>
        <w:rPr>
          <w:rFonts w:ascii="黑体" w:eastAsia="黑体" w:hAnsi="黑体" w:cs="宋体"/>
          <w:color w:val="000000"/>
          <w:sz w:val="28"/>
          <w:szCs w:val="28"/>
        </w:rPr>
      </w:pPr>
    </w:p>
    <w:p w:rsidR="000E6841" w:rsidRDefault="000E6841">
      <w:pPr>
        <w:widowControl/>
        <w:shd w:val="clear" w:color="auto" w:fill="FFFFFF"/>
        <w:spacing w:line="360" w:lineRule="auto"/>
        <w:ind w:firstLineChars="1750" w:firstLine="4900"/>
        <w:contextualSpacing/>
        <w:jc w:val="left"/>
        <w:rPr>
          <w:rFonts w:ascii="黑体" w:eastAsia="黑体" w:hAnsi="黑体" w:cs="宋体"/>
          <w:color w:val="000000"/>
          <w:sz w:val="28"/>
          <w:szCs w:val="28"/>
          <w:lang w:val="zh-CN"/>
        </w:rPr>
      </w:pPr>
    </w:p>
    <w:sectPr w:rsidR="000E6841" w:rsidSect="007F3D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D13" w:rsidRDefault="00D44D13" w:rsidP="000E6841">
      <w:r>
        <w:separator/>
      </w:r>
    </w:p>
  </w:endnote>
  <w:endnote w:type="continuationSeparator" w:id="1">
    <w:p w:rsidR="00D44D13" w:rsidRDefault="00D44D13" w:rsidP="000E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D13" w:rsidRDefault="00D44D13" w:rsidP="000E6841">
      <w:r>
        <w:separator/>
      </w:r>
    </w:p>
  </w:footnote>
  <w:footnote w:type="continuationSeparator" w:id="1">
    <w:p w:rsidR="00D44D13" w:rsidRDefault="00D44D13" w:rsidP="000E6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93"/>
    <w:multiLevelType w:val="singleLevel"/>
    <w:tmpl w:val="0142749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0DB9"/>
    <w:rsid w:val="00023886"/>
    <w:rsid w:val="000768E2"/>
    <w:rsid w:val="000962E5"/>
    <w:rsid w:val="000D0DB9"/>
    <w:rsid w:val="000E6841"/>
    <w:rsid w:val="00150B16"/>
    <w:rsid w:val="001C079B"/>
    <w:rsid w:val="001E14FA"/>
    <w:rsid w:val="001F49D7"/>
    <w:rsid w:val="002209C6"/>
    <w:rsid w:val="002247C8"/>
    <w:rsid w:val="00271ED2"/>
    <w:rsid w:val="00280A96"/>
    <w:rsid w:val="002D039D"/>
    <w:rsid w:val="002F71ED"/>
    <w:rsid w:val="003305A4"/>
    <w:rsid w:val="00334BFE"/>
    <w:rsid w:val="00353109"/>
    <w:rsid w:val="00366766"/>
    <w:rsid w:val="003A4F72"/>
    <w:rsid w:val="003B4FAB"/>
    <w:rsid w:val="003F6344"/>
    <w:rsid w:val="00433C1C"/>
    <w:rsid w:val="00434ED9"/>
    <w:rsid w:val="00437A1F"/>
    <w:rsid w:val="00445E0A"/>
    <w:rsid w:val="004825D7"/>
    <w:rsid w:val="004833A1"/>
    <w:rsid w:val="004F6412"/>
    <w:rsid w:val="00517728"/>
    <w:rsid w:val="00535848"/>
    <w:rsid w:val="00552A3C"/>
    <w:rsid w:val="005846F0"/>
    <w:rsid w:val="005D046A"/>
    <w:rsid w:val="005F6E5B"/>
    <w:rsid w:val="006910CF"/>
    <w:rsid w:val="006B737B"/>
    <w:rsid w:val="007D34F2"/>
    <w:rsid w:val="007E624A"/>
    <w:rsid w:val="007F3DA4"/>
    <w:rsid w:val="008C71F0"/>
    <w:rsid w:val="00905003"/>
    <w:rsid w:val="009504F1"/>
    <w:rsid w:val="00967181"/>
    <w:rsid w:val="00986767"/>
    <w:rsid w:val="00993E00"/>
    <w:rsid w:val="009B018E"/>
    <w:rsid w:val="00A21DBD"/>
    <w:rsid w:val="00AC3ADF"/>
    <w:rsid w:val="00B2319D"/>
    <w:rsid w:val="00B42690"/>
    <w:rsid w:val="00B7524D"/>
    <w:rsid w:val="00B75349"/>
    <w:rsid w:val="00BA0D54"/>
    <w:rsid w:val="00BD05DA"/>
    <w:rsid w:val="00BD4C19"/>
    <w:rsid w:val="00BE4D3F"/>
    <w:rsid w:val="00C00EB9"/>
    <w:rsid w:val="00C52258"/>
    <w:rsid w:val="00C67C09"/>
    <w:rsid w:val="00CB64D7"/>
    <w:rsid w:val="00D412D0"/>
    <w:rsid w:val="00D44D13"/>
    <w:rsid w:val="00DC2436"/>
    <w:rsid w:val="00E53EF4"/>
    <w:rsid w:val="00EA08A1"/>
    <w:rsid w:val="00EB284A"/>
    <w:rsid w:val="00EC6D0C"/>
    <w:rsid w:val="00F521FF"/>
    <w:rsid w:val="00F82AA2"/>
    <w:rsid w:val="00FD46A4"/>
    <w:rsid w:val="09120AFF"/>
    <w:rsid w:val="0C2C3DAF"/>
    <w:rsid w:val="126E601D"/>
    <w:rsid w:val="18C04D89"/>
    <w:rsid w:val="43901518"/>
    <w:rsid w:val="62B8780E"/>
    <w:rsid w:val="6F766158"/>
    <w:rsid w:val="70E41773"/>
    <w:rsid w:val="72124BD1"/>
    <w:rsid w:val="77A9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semiHidden="0" w:uiPriority="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A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F3DA4"/>
    <w:rPr>
      <w:rFonts w:eastAsia="宋体"/>
      <w:sz w:val="24"/>
    </w:rPr>
  </w:style>
  <w:style w:type="paragraph" w:styleId="a4">
    <w:name w:val="footer"/>
    <w:basedOn w:val="a"/>
    <w:link w:val="Char0"/>
    <w:uiPriority w:val="99"/>
    <w:semiHidden/>
    <w:unhideWhenUsed/>
    <w:qFormat/>
    <w:rsid w:val="007F3DA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F3DA4"/>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7F3DA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qFormat/>
    <w:rsid w:val="007F3DA4"/>
    <w:rPr>
      <w:rFonts w:asciiTheme="majorHAnsi" w:hAnsiTheme="majorHAnsi" w:cstheme="majorBidi"/>
      <w:b/>
      <w:bCs/>
      <w:kern w:val="28"/>
      <w:sz w:val="32"/>
      <w:szCs w:val="32"/>
    </w:rPr>
  </w:style>
  <w:style w:type="character" w:customStyle="1" w:styleId="Char">
    <w:name w:val="纯文本 Char"/>
    <w:basedOn w:val="a0"/>
    <w:link w:val="a3"/>
    <w:qFormat/>
    <w:rsid w:val="007F3DA4"/>
    <w:rPr>
      <w:rFonts w:asciiTheme="minorHAnsi" w:hAnsiTheme="minorHAnsi" w:cstheme="minorBidi"/>
      <w:kern w:val="2"/>
      <w:sz w:val="24"/>
      <w:szCs w:val="22"/>
    </w:rPr>
  </w:style>
  <w:style w:type="character" w:customStyle="1" w:styleId="Char1">
    <w:name w:val="页眉 Char"/>
    <w:basedOn w:val="a0"/>
    <w:link w:val="a5"/>
    <w:uiPriority w:val="99"/>
    <w:semiHidden/>
    <w:qFormat/>
    <w:rsid w:val="007F3DA4"/>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7F3DA4"/>
    <w:rPr>
      <w:rFonts w:asciiTheme="minorHAnsi" w:eastAsiaTheme="minorEastAsia" w:hAnsiTheme="minorHAnsi" w:cstheme="minorBidi"/>
      <w:kern w:val="2"/>
      <w:sz w:val="18"/>
      <w:szCs w:val="18"/>
    </w:rPr>
  </w:style>
  <w:style w:type="paragraph" w:styleId="a7">
    <w:name w:val="Date"/>
    <w:basedOn w:val="a"/>
    <w:next w:val="a"/>
    <w:link w:val="Char3"/>
    <w:uiPriority w:val="99"/>
    <w:semiHidden/>
    <w:unhideWhenUsed/>
    <w:rsid w:val="000E6841"/>
    <w:pPr>
      <w:ind w:leftChars="2500" w:left="100"/>
    </w:pPr>
  </w:style>
  <w:style w:type="character" w:customStyle="1" w:styleId="Char3">
    <w:name w:val="日期 Char"/>
    <w:basedOn w:val="a0"/>
    <w:link w:val="a7"/>
    <w:uiPriority w:val="99"/>
    <w:semiHidden/>
    <w:rsid w:val="000E6841"/>
    <w:rPr>
      <w:rFonts w:asciiTheme="minorHAnsi" w:eastAsiaTheme="minorEastAsia" w:hAnsiTheme="minorHAnsi" w:cstheme="minorBidi"/>
      <w:kern w:val="2"/>
      <w:sz w:val="21"/>
      <w:szCs w:val="22"/>
    </w:rPr>
  </w:style>
  <w:style w:type="paragraph" w:styleId="2">
    <w:name w:val="Body Text Indent 2"/>
    <w:basedOn w:val="a"/>
    <w:link w:val="2Char"/>
    <w:rsid w:val="000E6841"/>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0E6841"/>
    <w:rPr>
      <w:kern w:val="2"/>
      <w:sz w:val="21"/>
    </w:rPr>
  </w:style>
  <w:style w:type="paragraph" w:styleId="a8">
    <w:name w:val="Normal (Web)"/>
    <w:basedOn w:val="a"/>
    <w:qFormat/>
    <w:rsid w:val="000E6841"/>
    <w:pPr>
      <w:widowControl/>
      <w:spacing w:before="100" w:beforeAutospacing="1" w:after="100" w:afterAutospacing="1"/>
      <w:jc w:val="left"/>
    </w:pPr>
    <w:rPr>
      <w:rFonts w:ascii="宋体" w:eastAsia="宋体" w:hAnsi="宋体" w:cs="宋体"/>
      <w:kern w:val="0"/>
      <w:sz w:val="24"/>
      <w:szCs w:val="24"/>
    </w:rPr>
  </w:style>
  <w:style w:type="paragraph" w:styleId="a9">
    <w:name w:val="Body Text"/>
    <w:basedOn w:val="a"/>
    <w:link w:val="Char4"/>
    <w:uiPriority w:val="99"/>
    <w:semiHidden/>
    <w:unhideWhenUsed/>
    <w:rsid w:val="002F71ED"/>
    <w:pPr>
      <w:spacing w:after="120"/>
    </w:pPr>
  </w:style>
  <w:style w:type="character" w:customStyle="1" w:styleId="Char4">
    <w:name w:val="正文文本 Char"/>
    <w:basedOn w:val="a0"/>
    <w:link w:val="a9"/>
    <w:uiPriority w:val="99"/>
    <w:semiHidden/>
    <w:rsid w:val="002F71ED"/>
    <w:rPr>
      <w:rFonts w:asciiTheme="minorHAnsi" w:eastAsiaTheme="minorEastAsia" w:hAnsiTheme="minorHAnsi" w:cstheme="minorBidi"/>
      <w:kern w:val="2"/>
      <w:sz w:val="21"/>
      <w:szCs w:val="22"/>
    </w:rPr>
  </w:style>
  <w:style w:type="paragraph" w:styleId="aa">
    <w:name w:val="Body Text First Indent"/>
    <w:basedOn w:val="a9"/>
    <w:link w:val="Char5"/>
    <w:uiPriority w:val="99"/>
    <w:semiHidden/>
    <w:unhideWhenUsed/>
    <w:rsid w:val="002F71ED"/>
    <w:pPr>
      <w:ind w:firstLineChars="100" w:firstLine="420"/>
    </w:pPr>
  </w:style>
  <w:style w:type="character" w:customStyle="1" w:styleId="Char5">
    <w:name w:val="正文首行缩进 Char"/>
    <w:basedOn w:val="Char4"/>
    <w:link w:val="aa"/>
    <w:uiPriority w:val="99"/>
    <w:semiHidden/>
    <w:rsid w:val="002F71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380</Words>
  <Characters>2172</Characters>
  <Application>Microsoft Office Word</Application>
  <DocSecurity>0</DocSecurity>
  <Lines>18</Lines>
  <Paragraphs>5</Paragraphs>
  <ScaleCrop>false</ScaleCrop>
  <Company>china</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大成工程咨询有限公司:王永召</cp:lastModifiedBy>
  <cp:revision>24</cp:revision>
  <cp:lastPrinted>2018-08-16T08:27:00Z</cp:lastPrinted>
  <dcterms:created xsi:type="dcterms:W3CDTF">2018-02-02T05:16:00Z</dcterms:created>
  <dcterms:modified xsi:type="dcterms:W3CDTF">2018-08-16T08:27:00Z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