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项目编号：</w:t>
      </w:r>
      <w:r>
        <w:rPr>
          <w:rFonts w:hint="eastAsia" w:ascii="宋体" w:hAnsi="宋体" w:cs="仿宋_GB2312"/>
          <w:sz w:val="24"/>
          <w:szCs w:val="24"/>
        </w:rPr>
        <w:t>ZFCG-G2018102号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Ansi="宋体" w:eastAsia="宋体"/>
          <w:b/>
          <w:snapToGrid w:val="0"/>
          <w:kern w:val="0"/>
          <w:sz w:val="28"/>
          <w:szCs w:val="28"/>
        </w:rPr>
      </w:pPr>
      <w:bookmarkStart w:id="0" w:name="_Toc17038"/>
      <w:bookmarkStart w:id="1" w:name="_Toc4345"/>
      <w:r>
        <w:rPr>
          <w:rFonts w:hint="eastAsia" w:ascii="宋体" w:hAnsi="宋体"/>
          <w:color w:val="000000"/>
          <w:sz w:val="28"/>
          <w:szCs w:val="28"/>
        </w:rPr>
        <w:t>项目名称：</w:t>
      </w:r>
      <w:r>
        <w:rPr>
          <w:rFonts w:hint="eastAsia" w:ascii="宋体" w:hAnsi="宋体" w:cs="仿宋_GB2312"/>
          <w:sz w:val="24"/>
          <w:szCs w:val="24"/>
        </w:rPr>
        <w:t>学生宿舍用床</w:t>
      </w:r>
      <w:bookmarkEnd w:id="0"/>
      <w:bookmarkEnd w:id="1"/>
      <w:r>
        <w:rPr>
          <w:rFonts w:hint="eastAsia" w:ascii="宋体" w:hAnsi="宋体"/>
          <w:color w:val="000000"/>
          <w:sz w:val="28"/>
          <w:szCs w:val="28"/>
        </w:rPr>
        <w:t xml:space="preserve">   </w:t>
      </w:r>
    </w:p>
    <w:tbl>
      <w:tblPr>
        <w:tblStyle w:val="4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90"/>
        <w:gridCol w:w="887"/>
        <w:gridCol w:w="3038"/>
        <w:gridCol w:w="475"/>
        <w:gridCol w:w="775"/>
        <w:gridCol w:w="700"/>
        <w:gridCol w:w="1309"/>
        <w:gridCol w:w="11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称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规格型号</w:t>
            </w: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参数</w:t>
            </w:r>
          </w:p>
        </w:tc>
        <w:tc>
          <w:tcPr>
            <w:tcW w:w="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单</w:t>
            </w:r>
            <w:r>
              <w:rPr>
                <w:rFonts w:ascii="宋体" w:hAnsi="宋体" w:cs="宋体"/>
                <w:b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位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数</w:t>
            </w:r>
            <w:r>
              <w:rPr>
                <w:rFonts w:ascii="宋体" w:hAnsi="宋体" w:cs="宋体"/>
                <w:b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量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单价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钢木双层组合床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规格：</w:t>
            </w:r>
            <w:r>
              <w:rPr>
                <w:rFonts w:hint="eastAsia"/>
              </w:rPr>
              <w:t>2000长×900宽×1850高mm</w:t>
            </w:r>
          </w:p>
          <w:p>
            <w:pPr>
              <w:pStyle w:val="2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型号：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HL-291</w:t>
            </w: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规格：2000长×900宽×1850高mm</w:t>
            </w:r>
          </w:p>
          <w:p>
            <w:pPr>
              <w:tabs>
                <w:tab w:val="left" w:pos="7095"/>
              </w:tabs>
              <w:spacing w:line="360" w:lineRule="auto"/>
              <w:ind w:firstLine="480" w:firstLineChars="200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材质要求：</w:t>
            </w:r>
          </w:p>
          <w:p>
            <w:pPr>
              <w:tabs>
                <w:tab w:val="left" w:pos="7095"/>
              </w:tabs>
              <w:spacing w:line="360" w:lineRule="auto"/>
              <w:ind w:firstLine="480" w:firstLineChars="200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▲1、床头立柱采用国标30×50×1.5mm优质方管，数控弯管设备一次弯曲成型，床头为圆弧状，横橧为国标30×30×1.2mm优质方管，竖橧为国标25×25×1.5mm方管。</w:t>
            </w:r>
          </w:p>
          <w:p>
            <w:pPr>
              <w:tabs>
                <w:tab w:val="left" w:pos="7095"/>
              </w:tabs>
              <w:spacing w:line="360" w:lineRule="auto"/>
              <w:ind w:firstLine="480" w:firstLineChars="200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▲2、床框主管采用国标30×50×1.5mm优质方管，横橧采用国标30×30×1.2mm优质方管5根均匀分布。上框上沿距地面高度1500mm，下框上沿距地面高度400mm，床框和床头立柱连接件连接，连接件不小于4mm钢板冲压成型，外形不小于120mm×30mm，每个连接件冲制两个螺丝连接孔。连接螺丝采用M8×55mm的钢制加强丝。</w:t>
            </w:r>
          </w:p>
          <w:p>
            <w:pPr>
              <w:tabs>
                <w:tab w:val="left" w:pos="7095"/>
              </w:tabs>
              <w:spacing w:line="360" w:lineRule="auto"/>
              <w:ind w:firstLine="480" w:firstLineChars="200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▲3、爬梯采用国标20×25×1.2mm优质方管，踏板为1.5mm厚优质钢板一次冲压成型，上带菱形防滑块，踏板为前后直角造型，数量不少于三块，爬梯宽度为250mm。</w:t>
            </w:r>
          </w:p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▲4、护栏采用国标25×25×1.2mm优质方管，长度为1000mm，高度为220mm。</w:t>
            </w:r>
          </w:p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▲5、床板采用北方优质松木板拼成，优质环保，厚度不小于17mm，拼接缝不大于2mm，木板不多于五块，板下带4根木橧40mm×30mm，用圆钉固定好，结实耐用。</w:t>
            </w:r>
          </w:p>
          <w:p>
            <w:pPr>
              <w:tabs>
                <w:tab w:val="left" w:pos="7095"/>
              </w:tabs>
              <w:spacing w:line="360" w:lineRule="auto"/>
              <w:ind w:firstLine="480" w:firstLineChars="200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6、地脚采用优质PP工程塑胶经磨具一次注塑成型，离地高度不小于5mm内塞式，有防脱处理工艺。</w:t>
            </w:r>
          </w:p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7、颜色为灰白色。</w:t>
            </w:r>
          </w:p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8、所有材料均符合国家相关标准</w:t>
            </w:r>
          </w:p>
          <w:p>
            <w:pPr>
              <w:tabs>
                <w:tab w:val="left" w:pos="7095"/>
              </w:tabs>
              <w:spacing w:line="360" w:lineRule="auto"/>
              <w:ind w:firstLine="480" w:firstLineChars="200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焊接采用CO₂保护焊焊接，焊接部分要满焊、焊平、焊实、平滑无毛刺；材料、工艺、金属表面处理，漆（塑）膜理化性能、力学性能、安全卫生要求，都达到相关国家标准。</w:t>
            </w:r>
          </w:p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9、钢材外观均采用酸洗磷化、抛丸喷砂沙处理，静电喷塑、高温固化工艺防止生锈，涂层均匀牢固，无流挂，无气泡无漏喷等缺陷。</w:t>
            </w:r>
          </w:p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10、板材甲醛（mg/L）:标准达到国家E1级要求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11、床架组装后结实牢固，无悬空吊架，所有能接触到的部位均做了钝化处理，安全防挂</w:t>
            </w:r>
          </w:p>
        </w:tc>
        <w:tc>
          <w:tcPr>
            <w:tcW w:w="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300000元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生产厂家：河南列信科教设备有限公司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地址：淮阳县安岭镇谢庄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税收、装卸运输、安装调试等费用</w:t>
            </w:r>
          </w:p>
        </w:tc>
        <w:tc>
          <w:tcPr>
            <w:tcW w:w="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30000元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计</w:t>
            </w:r>
          </w:p>
        </w:tc>
        <w:tc>
          <w:tcPr>
            <w:tcW w:w="837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40" w:firstLineChars="5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大写：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叁拾叁万元整</w:t>
            </w: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　　　小写：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330000.00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5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列信</cp:lastModifiedBy>
  <dcterms:modified xsi:type="dcterms:W3CDTF">2018-08-14T09:14:52Z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