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C5E" w:rsidRPr="00491C5E" w:rsidRDefault="00491C5E" w:rsidP="00491C5E">
      <w:pPr>
        <w:keepNext/>
        <w:keepLines/>
        <w:pageBreakBefore/>
        <w:widowControl/>
        <w:spacing w:beforeLines="150" w:before="360" w:afterLines="150" w:after="360"/>
        <w:outlineLvl w:val="0"/>
        <w:rPr>
          <w:rFonts w:ascii="Calibri" w:eastAsia="宋体" w:hAnsi="Calibri" w:cs="Times New Roman"/>
          <w:b/>
          <w:bCs/>
          <w:kern w:val="44"/>
          <w:sz w:val="44"/>
          <w:szCs w:val="44"/>
          <w:lang w:val="zh-CN"/>
        </w:rPr>
      </w:pPr>
      <w:bookmarkStart w:id="0" w:name="_Toc520902058"/>
      <w:r w:rsidRPr="00491C5E">
        <w:rPr>
          <w:rFonts w:ascii="Calibri" w:eastAsia="宋体" w:hAnsi="Calibri" w:cs="Times New Roman"/>
          <w:b/>
          <w:bCs/>
          <w:kern w:val="44"/>
          <w:sz w:val="44"/>
          <w:szCs w:val="44"/>
          <w:lang w:val="zh-CN"/>
        </w:rPr>
        <w:t>三</w:t>
      </w:r>
      <w:r w:rsidRPr="00491C5E">
        <w:rPr>
          <w:rFonts w:ascii="Calibri" w:eastAsia="宋体" w:hAnsi="Calibri" w:cs="Times New Roman" w:hint="eastAsia"/>
          <w:b/>
          <w:bCs/>
          <w:kern w:val="44"/>
          <w:sz w:val="44"/>
          <w:szCs w:val="44"/>
          <w:lang w:val="zh-CN"/>
        </w:rPr>
        <w:t>、技术方案</w:t>
      </w:r>
      <w:bookmarkEnd w:id="0"/>
    </w:p>
    <w:p w:rsidR="00491C5E" w:rsidRPr="00491C5E" w:rsidRDefault="00491C5E" w:rsidP="00491C5E">
      <w:pPr>
        <w:keepNext/>
        <w:keepLines/>
        <w:widowControl/>
        <w:spacing w:beforeLines="50" w:before="120" w:afterLines="50" w:after="120" w:line="360" w:lineRule="auto"/>
        <w:jc w:val="left"/>
        <w:outlineLvl w:val="1"/>
        <w:rPr>
          <w:rFonts w:ascii="Cambria" w:eastAsia="宋体" w:hAnsi="Cambria" w:cs="Times New Roman"/>
          <w:b/>
          <w:bCs/>
          <w:sz w:val="36"/>
          <w:szCs w:val="32"/>
        </w:rPr>
      </w:pPr>
      <w:bookmarkStart w:id="1" w:name="_Toc466474696"/>
      <w:bookmarkStart w:id="2" w:name="_Toc470095213"/>
      <w:bookmarkStart w:id="3" w:name="_Toc470111284"/>
      <w:bookmarkStart w:id="4" w:name="_Toc511394378"/>
      <w:bookmarkStart w:id="5" w:name="_Toc520902059"/>
      <w:bookmarkStart w:id="6" w:name="_Toc466474690"/>
      <w:r w:rsidRPr="00491C5E">
        <w:rPr>
          <w:rFonts w:ascii="Cambria" w:eastAsia="宋体" w:hAnsi="Cambria" w:cs="Times New Roman" w:hint="eastAsia"/>
          <w:b/>
          <w:bCs/>
          <w:sz w:val="36"/>
          <w:szCs w:val="32"/>
        </w:rPr>
        <w:t>（一）监理工作的</w:t>
      </w:r>
      <w:bookmarkEnd w:id="1"/>
      <w:r w:rsidRPr="00491C5E">
        <w:rPr>
          <w:rFonts w:ascii="Cambria" w:eastAsia="宋体" w:hAnsi="Cambria" w:cs="Times New Roman" w:hint="eastAsia"/>
          <w:b/>
          <w:bCs/>
          <w:sz w:val="36"/>
          <w:szCs w:val="32"/>
        </w:rPr>
        <w:t>范围和目标</w:t>
      </w:r>
      <w:bookmarkEnd w:id="2"/>
      <w:bookmarkEnd w:id="3"/>
      <w:bookmarkEnd w:id="4"/>
      <w:bookmarkEnd w:id="5"/>
    </w:p>
    <w:p w:rsidR="00491C5E" w:rsidRPr="00491C5E" w:rsidRDefault="00491C5E" w:rsidP="00491C5E">
      <w:pPr>
        <w:keepNext/>
        <w:keepLines/>
        <w:widowControl/>
        <w:spacing w:beforeLines="50" w:before="120" w:afterLines="50" w:after="120" w:line="360" w:lineRule="auto"/>
        <w:outlineLvl w:val="2"/>
        <w:rPr>
          <w:rFonts w:ascii="Calibri" w:eastAsia="宋体" w:hAnsi="Calibri" w:cs="Times New Roman"/>
          <w:b/>
          <w:bCs/>
          <w:sz w:val="32"/>
          <w:szCs w:val="32"/>
        </w:rPr>
      </w:pPr>
      <w:bookmarkStart w:id="7" w:name="_Toc462904600"/>
      <w:bookmarkStart w:id="8" w:name="_Toc470095214"/>
      <w:bookmarkStart w:id="9" w:name="_Toc470111285"/>
      <w:bookmarkStart w:id="10" w:name="_Toc511394379"/>
      <w:bookmarkStart w:id="11" w:name="_Toc520902060"/>
      <w:bookmarkStart w:id="12" w:name="_Toc451883188"/>
      <w:bookmarkStart w:id="13" w:name="_Toc462904588"/>
      <w:bookmarkStart w:id="14" w:name="_Toc451883197"/>
      <w:bookmarkStart w:id="15" w:name="_Toc462904594"/>
      <w:r w:rsidRPr="00491C5E">
        <w:rPr>
          <w:rFonts w:ascii="Calibri" w:eastAsia="宋体" w:hAnsi="Calibri" w:cs="Times New Roman" w:hint="eastAsia"/>
          <w:b/>
          <w:bCs/>
          <w:sz w:val="32"/>
          <w:szCs w:val="32"/>
        </w:rPr>
        <w:t xml:space="preserve">1.1 </w:t>
      </w:r>
      <w:r w:rsidRPr="00491C5E">
        <w:rPr>
          <w:rFonts w:ascii="Calibri" w:eastAsia="宋体" w:hAnsi="Calibri" w:cs="Times New Roman" w:hint="eastAsia"/>
          <w:b/>
          <w:bCs/>
          <w:sz w:val="32"/>
          <w:szCs w:val="32"/>
        </w:rPr>
        <w:t>监理范围及主要监理内容</w:t>
      </w:r>
      <w:bookmarkEnd w:id="7"/>
      <w:bookmarkEnd w:id="8"/>
      <w:bookmarkEnd w:id="9"/>
      <w:bookmarkEnd w:id="10"/>
      <w:bookmarkEnd w:id="11"/>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16" w:name="_Toc462904601"/>
      <w:bookmarkStart w:id="17" w:name="_Toc470111286"/>
      <w:r w:rsidRPr="00491C5E">
        <w:rPr>
          <w:rFonts w:ascii="Cambria" w:eastAsia="宋体" w:hAnsi="Cambria" w:cs="Times New Roman" w:hint="eastAsia"/>
          <w:b/>
          <w:bCs/>
          <w:sz w:val="30"/>
          <w:szCs w:val="28"/>
        </w:rPr>
        <w:t xml:space="preserve">1.1.1 </w:t>
      </w:r>
      <w:r w:rsidRPr="00491C5E">
        <w:rPr>
          <w:rFonts w:ascii="Cambria" w:eastAsia="宋体" w:hAnsi="Cambria" w:cs="Times New Roman" w:hint="eastAsia"/>
          <w:b/>
          <w:bCs/>
          <w:sz w:val="30"/>
          <w:szCs w:val="28"/>
        </w:rPr>
        <w:t>监理范围</w:t>
      </w:r>
      <w:bookmarkEnd w:id="16"/>
      <w:bookmarkEnd w:id="17"/>
    </w:p>
    <w:p w:rsidR="00491C5E" w:rsidRPr="00491C5E" w:rsidRDefault="00491C5E" w:rsidP="00491C5E">
      <w:pPr>
        <w:widowControl/>
        <w:spacing w:line="360" w:lineRule="auto"/>
        <w:rPr>
          <w:rFonts w:ascii="Calibri" w:eastAsia="宋体" w:hAnsi="Calibri" w:cs="Times New Roman"/>
          <w:sz w:val="24"/>
          <w:szCs w:val="21"/>
        </w:rPr>
      </w:pPr>
      <w:bookmarkStart w:id="18" w:name="_Toc462904602"/>
      <w:bookmarkStart w:id="19" w:name="_Toc470111287"/>
      <w:r w:rsidRPr="00491C5E">
        <w:rPr>
          <w:rFonts w:ascii="Calibri" w:eastAsia="宋体" w:hAnsi="Calibri" w:cs="Times New Roman" w:hint="eastAsia"/>
          <w:sz w:val="24"/>
          <w:szCs w:val="21"/>
        </w:rPr>
        <w:t>食品药品监管信息化平台建设（一期）监理项目</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r w:rsidRPr="00491C5E">
        <w:rPr>
          <w:rFonts w:ascii="Cambria" w:eastAsia="宋体" w:hAnsi="Cambria" w:cs="Times New Roman" w:hint="eastAsia"/>
          <w:b/>
          <w:bCs/>
          <w:sz w:val="30"/>
          <w:szCs w:val="28"/>
        </w:rPr>
        <w:t xml:space="preserve">1.1.2 </w:t>
      </w:r>
      <w:r w:rsidRPr="00491C5E">
        <w:rPr>
          <w:rFonts w:ascii="Cambria" w:eastAsia="宋体" w:hAnsi="Cambria" w:cs="Times New Roman" w:hint="eastAsia"/>
          <w:b/>
          <w:bCs/>
          <w:sz w:val="30"/>
          <w:szCs w:val="28"/>
        </w:rPr>
        <w:t>主要监理内容</w:t>
      </w:r>
      <w:bookmarkEnd w:id="18"/>
      <w:bookmarkEnd w:id="19"/>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20" w:name="_Toc452027564"/>
      <w:r w:rsidRPr="00491C5E">
        <w:rPr>
          <w:rFonts w:ascii="Calibri" w:eastAsia="宋体" w:hAnsi="Calibri" w:cs="Times New Roman" w:hint="eastAsia"/>
          <w:b/>
          <w:bCs/>
          <w:sz w:val="28"/>
          <w:szCs w:val="28"/>
        </w:rPr>
        <w:t>1.1.2.1</w:t>
      </w:r>
      <w:r w:rsidRPr="00491C5E">
        <w:rPr>
          <w:rFonts w:ascii="Calibri" w:eastAsia="宋体" w:hAnsi="Calibri" w:cs="Times New Roman" w:hint="eastAsia"/>
          <w:b/>
          <w:bCs/>
          <w:sz w:val="28"/>
          <w:szCs w:val="28"/>
        </w:rPr>
        <w:t>工程质量控制</w:t>
      </w:r>
      <w:bookmarkEnd w:id="20"/>
    </w:p>
    <w:p w:rsidR="00491C5E" w:rsidRPr="00491C5E" w:rsidRDefault="00491C5E" w:rsidP="00491C5E">
      <w:pPr>
        <w:widowControl/>
        <w:spacing w:line="360" w:lineRule="auto"/>
        <w:ind w:firstLineChars="49" w:firstLine="118"/>
        <w:rPr>
          <w:rFonts w:ascii="Calibri" w:eastAsia="宋体" w:hAnsi="Calibri" w:cs="Times New Roman"/>
          <w:b/>
          <w:sz w:val="24"/>
          <w:szCs w:val="21"/>
        </w:rPr>
      </w:pPr>
      <w:bookmarkStart w:id="21" w:name="_Toc452027565"/>
      <w:r w:rsidRPr="00491C5E">
        <w:rPr>
          <w:rFonts w:ascii="Calibri" w:eastAsia="宋体" w:hAnsi="Calibri" w:cs="Times New Roman" w:hint="eastAsia"/>
          <w:b/>
          <w:sz w:val="24"/>
          <w:szCs w:val="21"/>
        </w:rPr>
        <w:t>系统集成质量的控制</w:t>
      </w:r>
      <w:bookmarkEnd w:id="21"/>
    </w:p>
    <w:p w:rsidR="00491C5E" w:rsidRPr="00491C5E" w:rsidRDefault="00491C5E" w:rsidP="00491C5E">
      <w:pPr>
        <w:widowControl/>
        <w:spacing w:line="360" w:lineRule="auto"/>
        <w:ind w:firstLineChars="150" w:firstLine="360"/>
        <w:rPr>
          <w:rFonts w:ascii="宋体" w:eastAsia="宋体" w:hAnsi="宋体" w:cs="Times New Roman"/>
          <w:sz w:val="24"/>
          <w:szCs w:val="21"/>
        </w:rPr>
      </w:pPr>
      <w:r w:rsidRPr="00491C5E">
        <w:rPr>
          <w:rFonts w:ascii="宋体" w:eastAsia="宋体" w:hAnsi="宋体" w:cs="Times New Roman" w:hint="eastAsia"/>
          <w:sz w:val="24"/>
          <w:szCs w:val="21"/>
        </w:rPr>
        <w:t>（1）系统集成方案的审核和确认；</w:t>
      </w:r>
    </w:p>
    <w:p w:rsidR="00491C5E" w:rsidRPr="00491C5E" w:rsidRDefault="00491C5E" w:rsidP="00491C5E">
      <w:pPr>
        <w:widowControl/>
        <w:spacing w:line="360" w:lineRule="auto"/>
        <w:ind w:firstLineChars="150" w:firstLine="360"/>
        <w:rPr>
          <w:rFonts w:ascii="宋体" w:eastAsia="宋体" w:hAnsi="宋体" w:cs="Times New Roman"/>
          <w:sz w:val="24"/>
          <w:szCs w:val="21"/>
        </w:rPr>
      </w:pPr>
      <w:r w:rsidRPr="00491C5E">
        <w:rPr>
          <w:rFonts w:ascii="宋体" w:eastAsia="宋体" w:hAnsi="宋体" w:cs="Times New Roman" w:hint="eastAsia"/>
          <w:sz w:val="24"/>
          <w:szCs w:val="21"/>
        </w:rPr>
        <w:t>（2）对采购的硬件设备的质量进行检验和验收；</w:t>
      </w:r>
    </w:p>
    <w:p w:rsidR="00491C5E" w:rsidRPr="00491C5E" w:rsidRDefault="00491C5E" w:rsidP="00491C5E">
      <w:pPr>
        <w:widowControl/>
        <w:spacing w:line="360" w:lineRule="auto"/>
        <w:ind w:firstLineChars="150" w:firstLine="360"/>
        <w:rPr>
          <w:rFonts w:ascii="宋体" w:eastAsia="宋体" w:hAnsi="宋体" w:cs="Times New Roman"/>
          <w:sz w:val="24"/>
          <w:szCs w:val="21"/>
        </w:rPr>
      </w:pPr>
      <w:r w:rsidRPr="00491C5E">
        <w:rPr>
          <w:rFonts w:ascii="宋体" w:eastAsia="宋体" w:hAnsi="宋体" w:cs="Times New Roman" w:hint="eastAsia"/>
          <w:sz w:val="24"/>
          <w:szCs w:val="21"/>
        </w:rPr>
        <w:t>（3）设备安装、系统软件的安装调试进行监督、检查和验收；</w:t>
      </w:r>
    </w:p>
    <w:p w:rsidR="00491C5E" w:rsidRPr="00491C5E" w:rsidRDefault="00491C5E" w:rsidP="00491C5E">
      <w:pPr>
        <w:widowControl/>
        <w:spacing w:line="360" w:lineRule="auto"/>
        <w:ind w:firstLineChars="150" w:firstLine="360"/>
        <w:rPr>
          <w:rFonts w:ascii="宋体" w:eastAsia="宋体" w:hAnsi="宋体" w:cs="Times New Roman"/>
          <w:sz w:val="24"/>
          <w:szCs w:val="21"/>
        </w:rPr>
      </w:pPr>
      <w:r w:rsidRPr="00491C5E">
        <w:rPr>
          <w:rFonts w:ascii="宋体" w:eastAsia="宋体" w:hAnsi="宋体" w:cs="Times New Roman" w:hint="eastAsia"/>
          <w:sz w:val="24"/>
          <w:szCs w:val="21"/>
        </w:rPr>
        <w:t>（4）参与对系统集成的总体验收。</w:t>
      </w:r>
      <w:bookmarkStart w:id="22" w:name="_Toc452027566"/>
    </w:p>
    <w:p w:rsidR="00491C5E" w:rsidRPr="00491C5E" w:rsidRDefault="00491C5E" w:rsidP="00491C5E">
      <w:pPr>
        <w:widowControl/>
        <w:spacing w:line="360" w:lineRule="auto"/>
        <w:ind w:firstLineChars="50" w:firstLine="120"/>
        <w:rPr>
          <w:rFonts w:ascii="宋体" w:eastAsia="宋体" w:hAnsi="宋体" w:cs="Times New Roman"/>
          <w:sz w:val="22"/>
          <w:szCs w:val="21"/>
        </w:rPr>
      </w:pPr>
      <w:r w:rsidRPr="00491C5E">
        <w:rPr>
          <w:rFonts w:ascii="Calibri" w:eastAsia="宋体" w:hAnsi="Calibri" w:cs="Times New Roman" w:hint="eastAsia"/>
          <w:b/>
          <w:sz w:val="24"/>
          <w:szCs w:val="21"/>
        </w:rPr>
        <w:t>系统质量保证检测</w:t>
      </w:r>
      <w:bookmarkEnd w:id="22"/>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本系统根据需要进行测试的，应从网络、设备、信息安全等方面进行专业性检验，评价系统是否满足系统设计指标及合同规定的要求，并出具具有法律效力的测试报告。</w:t>
      </w:r>
    </w:p>
    <w:p w:rsidR="00491C5E" w:rsidRPr="00491C5E" w:rsidRDefault="00491C5E" w:rsidP="00491C5E">
      <w:pPr>
        <w:widowControl/>
        <w:spacing w:line="360" w:lineRule="auto"/>
        <w:ind w:firstLineChars="49" w:firstLine="118"/>
        <w:rPr>
          <w:rFonts w:ascii="Calibri" w:eastAsia="宋体" w:hAnsi="Calibri" w:cs="Times New Roman"/>
          <w:b/>
          <w:sz w:val="24"/>
          <w:szCs w:val="21"/>
        </w:rPr>
      </w:pPr>
      <w:bookmarkStart w:id="23" w:name="_Toc452027567"/>
      <w:r w:rsidRPr="00491C5E">
        <w:rPr>
          <w:rFonts w:ascii="Calibri" w:eastAsia="宋体" w:hAnsi="Calibri" w:cs="Times New Roman" w:hint="eastAsia"/>
          <w:b/>
          <w:sz w:val="24"/>
          <w:szCs w:val="21"/>
        </w:rPr>
        <w:t>系统安全质量控制</w:t>
      </w:r>
      <w:bookmarkEnd w:id="23"/>
    </w:p>
    <w:p w:rsidR="00491C5E" w:rsidRPr="00491C5E" w:rsidRDefault="00491C5E" w:rsidP="00491C5E">
      <w:pPr>
        <w:widowControl/>
        <w:spacing w:line="360" w:lineRule="auto"/>
        <w:ind w:firstLineChars="150" w:firstLine="360"/>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1</w:t>
      </w:r>
      <w:r w:rsidRPr="00491C5E">
        <w:rPr>
          <w:rFonts w:ascii="Calibri" w:eastAsia="宋体" w:hAnsi="Calibri" w:cs="Times New Roman" w:hint="eastAsia"/>
          <w:sz w:val="24"/>
          <w:szCs w:val="21"/>
        </w:rPr>
        <w:t>）负责系统安全方案的审核和确认；</w:t>
      </w:r>
    </w:p>
    <w:p w:rsidR="00491C5E" w:rsidRPr="00491C5E" w:rsidRDefault="00491C5E" w:rsidP="00491C5E">
      <w:pPr>
        <w:widowControl/>
        <w:spacing w:line="360" w:lineRule="auto"/>
        <w:ind w:firstLineChars="150" w:firstLine="360"/>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2</w:t>
      </w:r>
      <w:r w:rsidRPr="00491C5E">
        <w:rPr>
          <w:rFonts w:ascii="Calibri" w:eastAsia="宋体" w:hAnsi="Calibri" w:cs="Times New Roman" w:hint="eastAsia"/>
          <w:sz w:val="24"/>
          <w:szCs w:val="21"/>
        </w:rPr>
        <w:t>）对安全系统的采购、安装、调试、配置过程的监督。</w:t>
      </w:r>
    </w:p>
    <w:p w:rsidR="00491C5E" w:rsidRPr="00491C5E" w:rsidRDefault="00491C5E" w:rsidP="00491C5E">
      <w:pPr>
        <w:widowControl/>
        <w:spacing w:line="360" w:lineRule="auto"/>
        <w:ind w:firstLineChars="49" w:firstLine="118"/>
        <w:rPr>
          <w:rFonts w:ascii="Calibri" w:eastAsia="宋体" w:hAnsi="Calibri" w:cs="Times New Roman"/>
          <w:b/>
          <w:sz w:val="24"/>
          <w:szCs w:val="21"/>
        </w:rPr>
      </w:pPr>
      <w:bookmarkStart w:id="24" w:name="_Toc452027568"/>
      <w:r w:rsidRPr="00491C5E">
        <w:rPr>
          <w:rFonts w:ascii="Calibri" w:eastAsia="宋体" w:hAnsi="Calibri" w:cs="Times New Roman" w:hint="eastAsia"/>
          <w:b/>
          <w:sz w:val="24"/>
          <w:szCs w:val="21"/>
        </w:rPr>
        <w:t>软件开发质量的控制</w:t>
      </w:r>
      <w:bookmarkEnd w:id="24"/>
    </w:p>
    <w:p w:rsidR="00491C5E" w:rsidRPr="00491C5E" w:rsidRDefault="00491C5E" w:rsidP="00491C5E">
      <w:pPr>
        <w:widowControl/>
        <w:spacing w:line="360" w:lineRule="auto"/>
        <w:ind w:firstLineChars="150" w:firstLine="360"/>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1</w:t>
      </w:r>
      <w:r w:rsidRPr="00491C5E">
        <w:rPr>
          <w:rFonts w:ascii="Calibri" w:eastAsia="宋体" w:hAnsi="Calibri" w:cs="Times New Roman" w:hint="eastAsia"/>
          <w:sz w:val="24"/>
          <w:szCs w:val="21"/>
        </w:rPr>
        <w:t>）软件开发阶段性计划的审核和确认；</w:t>
      </w:r>
    </w:p>
    <w:p w:rsidR="00491C5E" w:rsidRPr="00491C5E" w:rsidRDefault="00491C5E" w:rsidP="00491C5E">
      <w:pPr>
        <w:widowControl/>
        <w:spacing w:line="360" w:lineRule="auto"/>
        <w:ind w:firstLineChars="150" w:firstLine="360"/>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2</w:t>
      </w:r>
      <w:r w:rsidRPr="00491C5E">
        <w:rPr>
          <w:rFonts w:ascii="Calibri" w:eastAsia="宋体" w:hAnsi="Calibri" w:cs="Times New Roman" w:hint="eastAsia"/>
          <w:sz w:val="24"/>
          <w:szCs w:val="21"/>
        </w:rPr>
        <w:t>）对金税三期第二阶段河南地税建设项目的需求分析、概要设计、详细设计了解和掌握，并对软件开发、软件测试与软件验收各个阶段进行把关；</w:t>
      </w:r>
    </w:p>
    <w:p w:rsidR="00491C5E" w:rsidRPr="00491C5E" w:rsidRDefault="00491C5E" w:rsidP="00491C5E">
      <w:pPr>
        <w:widowControl/>
        <w:spacing w:line="360" w:lineRule="auto"/>
        <w:ind w:firstLineChars="150" w:firstLine="360"/>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3</w:t>
      </w:r>
      <w:r w:rsidRPr="00491C5E">
        <w:rPr>
          <w:rFonts w:ascii="Calibri" w:eastAsia="宋体" w:hAnsi="Calibri" w:cs="Times New Roman" w:hint="eastAsia"/>
          <w:sz w:val="24"/>
          <w:szCs w:val="21"/>
        </w:rPr>
        <w:t>）对承建单位的软件开发质量进行审核；</w:t>
      </w:r>
    </w:p>
    <w:p w:rsidR="00491C5E" w:rsidRPr="00491C5E" w:rsidRDefault="00491C5E" w:rsidP="00491C5E">
      <w:pPr>
        <w:widowControl/>
        <w:spacing w:line="360" w:lineRule="auto"/>
        <w:ind w:firstLineChars="150" w:firstLine="360"/>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4</w:t>
      </w:r>
      <w:r w:rsidRPr="00491C5E">
        <w:rPr>
          <w:rFonts w:ascii="Calibri" w:eastAsia="宋体" w:hAnsi="Calibri" w:cs="Times New Roman" w:hint="eastAsia"/>
          <w:sz w:val="24"/>
          <w:szCs w:val="21"/>
        </w:rPr>
        <w:t>）源代码、应用程序及相关文档的移交验收等；</w:t>
      </w:r>
    </w:p>
    <w:p w:rsidR="00491C5E" w:rsidRPr="00491C5E" w:rsidRDefault="00491C5E" w:rsidP="00491C5E">
      <w:pPr>
        <w:widowControl/>
        <w:spacing w:line="360" w:lineRule="auto"/>
        <w:ind w:firstLineChars="150" w:firstLine="360"/>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5</w:t>
      </w:r>
      <w:r w:rsidRPr="00491C5E">
        <w:rPr>
          <w:rFonts w:ascii="Calibri" w:eastAsia="宋体" w:hAnsi="Calibri" w:cs="Times New Roman" w:hint="eastAsia"/>
          <w:sz w:val="24"/>
          <w:szCs w:val="21"/>
        </w:rPr>
        <w:t>）对软件开发是否符合国家税务总局及其他相关标准规范等进行审核和确认。</w:t>
      </w:r>
    </w:p>
    <w:p w:rsidR="00491C5E" w:rsidRPr="00491C5E" w:rsidRDefault="00491C5E" w:rsidP="00491C5E">
      <w:pPr>
        <w:widowControl/>
        <w:spacing w:line="360" w:lineRule="auto"/>
        <w:ind w:firstLineChars="49" w:firstLine="118"/>
        <w:rPr>
          <w:rFonts w:ascii="Calibri" w:eastAsia="宋体" w:hAnsi="Calibri" w:cs="Times New Roman"/>
          <w:b/>
          <w:sz w:val="24"/>
          <w:szCs w:val="21"/>
        </w:rPr>
      </w:pPr>
      <w:bookmarkStart w:id="25" w:name="_Toc452027569"/>
      <w:r w:rsidRPr="00491C5E">
        <w:rPr>
          <w:rFonts w:ascii="Calibri" w:eastAsia="宋体" w:hAnsi="Calibri" w:cs="Times New Roman" w:hint="eastAsia"/>
          <w:b/>
          <w:sz w:val="24"/>
          <w:szCs w:val="21"/>
        </w:rPr>
        <w:lastRenderedPageBreak/>
        <w:t>培训的质量控制</w:t>
      </w:r>
      <w:bookmarkEnd w:id="25"/>
    </w:p>
    <w:p w:rsidR="00491C5E" w:rsidRPr="00491C5E" w:rsidRDefault="00491C5E" w:rsidP="00491C5E">
      <w:pPr>
        <w:widowControl/>
        <w:spacing w:line="360" w:lineRule="auto"/>
        <w:ind w:firstLineChars="150" w:firstLine="360"/>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1</w:t>
      </w:r>
      <w:r w:rsidRPr="00491C5E">
        <w:rPr>
          <w:rFonts w:ascii="Calibri" w:eastAsia="宋体" w:hAnsi="Calibri" w:cs="Times New Roman" w:hint="eastAsia"/>
          <w:sz w:val="24"/>
          <w:szCs w:val="21"/>
        </w:rPr>
        <w:t>）审核确认承建单位的培训计划；</w:t>
      </w:r>
    </w:p>
    <w:p w:rsidR="00491C5E" w:rsidRPr="00491C5E" w:rsidRDefault="00491C5E" w:rsidP="00491C5E">
      <w:pPr>
        <w:widowControl/>
        <w:spacing w:line="360" w:lineRule="auto"/>
        <w:ind w:firstLineChars="150" w:firstLine="360"/>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2</w:t>
      </w:r>
      <w:r w:rsidRPr="00491C5E">
        <w:rPr>
          <w:rFonts w:ascii="Calibri" w:eastAsia="宋体" w:hAnsi="Calibri" w:cs="Times New Roman" w:hint="eastAsia"/>
          <w:sz w:val="24"/>
          <w:szCs w:val="21"/>
        </w:rPr>
        <w:t>）监督承建单位实施其培训计划，并征求用户的反馈意见；</w:t>
      </w:r>
    </w:p>
    <w:p w:rsidR="00491C5E" w:rsidRPr="00491C5E" w:rsidRDefault="00491C5E" w:rsidP="00491C5E">
      <w:pPr>
        <w:widowControl/>
        <w:spacing w:line="360" w:lineRule="auto"/>
        <w:ind w:firstLineChars="150" w:firstLine="360"/>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3</w:t>
      </w:r>
      <w:r w:rsidRPr="00491C5E">
        <w:rPr>
          <w:rFonts w:ascii="Calibri" w:eastAsia="宋体" w:hAnsi="Calibri" w:cs="Times New Roman" w:hint="eastAsia"/>
          <w:sz w:val="24"/>
          <w:szCs w:val="21"/>
        </w:rPr>
        <w:t>）审核确认承建单位的培训总结报告。</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26" w:name="_Toc452027570"/>
      <w:r w:rsidRPr="00491C5E">
        <w:rPr>
          <w:rFonts w:ascii="Calibri" w:eastAsia="宋体" w:hAnsi="Calibri" w:cs="Times New Roman" w:hint="eastAsia"/>
          <w:b/>
          <w:bCs/>
          <w:sz w:val="28"/>
          <w:szCs w:val="28"/>
        </w:rPr>
        <w:t>1.1.2.2</w:t>
      </w:r>
      <w:r w:rsidRPr="00491C5E">
        <w:rPr>
          <w:rFonts w:ascii="Calibri" w:eastAsia="宋体" w:hAnsi="Calibri" w:cs="Times New Roman" w:hint="eastAsia"/>
          <w:b/>
          <w:bCs/>
          <w:sz w:val="28"/>
          <w:szCs w:val="28"/>
        </w:rPr>
        <w:t>工程进度控制</w:t>
      </w:r>
      <w:bookmarkEnd w:id="26"/>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1</w:t>
      </w:r>
      <w:r w:rsidRPr="00491C5E">
        <w:rPr>
          <w:rFonts w:ascii="Calibri" w:eastAsia="宋体" w:hAnsi="Calibri" w:cs="Times New Roman" w:hint="eastAsia"/>
          <w:sz w:val="24"/>
          <w:szCs w:val="21"/>
        </w:rPr>
        <w:t>）审核承建单位的进度分解计划，确认分解计划以保证总体计划目标；</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2</w:t>
      </w:r>
      <w:r w:rsidRPr="00491C5E">
        <w:rPr>
          <w:rFonts w:ascii="Calibri" w:eastAsia="宋体" w:hAnsi="Calibri" w:cs="Times New Roman" w:hint="eastAsia"/>
          <w:sz w:val="24"/>
          <w:szCs w:val="21"/>
        </w:rPr>
        <w:t>）对项目实施进度进行实时跟踪，并要求承建单位对进度计划进行动态调整，以确保项目的阶段和总体进度目标的实现；</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3</w:t>
      </w:r>
      <w:r w:rsidRPr="00491C5E">
        <w:rPr>
          <w:rFonts w:ascii="Calibri" w:eastAsia="宋体" w:hAnsi="Calibri" w:cs="Times New Roman" w:hint="eastAsia"/>
          <w:sz w:val="24"/>
          <w:szCs w:val="21"/>
        </w:rPr>
        <w:t>）当工期目标出现偏离时，应及时指出，并提出对策建议，同时监督承建单位尽快采取措施。</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27" w:name="_Toc452027571"/>
      <w:r w:rsidRPr="00491C5E">
        <w:rPr>
          <w:rFonts w:ascii="Calibri" w:eastAsia="宋体" w:hAnsi="Calibri" w:cs="Times New Roman" w:hint="eastAsia"/>
          <w:b/>
          <w:bCs/>
          <w:sz w:val="28"/>
          <w:szCs w:val="28"/>
        </w:rPr>
        <w:t>1.1.2.3</w:t>
      </w:r>
      <w:r w:rsidRPr="00491C5E">
        <w:rPr>
          <w:rFonts w:ascii="Calibri" w:eastAsia="宋体" w:hAnsi="Calibri" w:cs="Times New Roman" w:hint="eastAsia"/>
          <w:b/>
          <w:bCs/>
          <w:sz w:val="28"/>
          <w:szCs w:val="28"/>
        </w:rPr>
        <w:t>工程投资控制</w:t>
      </w:r>
      <w:bookmarkEnd w:id="27"/>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1</w:t>
      </w:r>
      <w:r w:rsidRPr="00491C5E">
        <w:rPr>
          <w:rFonts w:ascii="Calibri" w:eastAsia="宋体" w:hAnsi="Calibri" w:cs="Times New Roman" w:hint="eastAsia"/>
          <w:sz w:val="24"/>
          <w:szCs w:val="21"/>
        </w:rPr>
        <w:t>）通过对系统的总体设计方案和工程实施中的方案及设计的评估和优化，确保投资控制在预算和合理、性价比高的范围内。</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2</w:t>
      </w:r>
      <w:r w:rsidRPr="00491C5E">
        <w:rPr>
          <w:rFonts w:ascii="Calibri" w:eastAsia="宋体" w:hAnsi="Calibri" w:cs="Times New Roman" w:hint="eastAsia"/>
          <w:sz w:val="24"/>
          <w:szCs w:val="21"/>
        </w:rPr>
        <w:t>）协助建设单位将付款进度与工程质量和形象的进度结合起来；</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3</w:t>
      </w:r>
      <w:r w:rsidRPr="00491C5E">
        <w:rPr>
          <w:rFonts w:ascii="Calibri" w:eastAsia="宋体" w:hAnsi="Calibri" w:cs="Times New Roman" w:hint="eastAsia"/>
          <w:sz w:val="24"/>
          <w:szCs w:val="21"/>
        </w:rPr>
        <w:t>）负责根据相关文件要求，做好设计变更、经济签证相关审核报送工作；</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4</w:t>
      </w:r>
      <w:r w:rsidRPr="00491C5E">
        <w:rPr>
          <w:rFonts w:ascii="Calibri" w:eastAsia="宋体" w:hAnsi="Calibri" w:cs="Times New Roman" w:hint="eastAsia"/>
          <w:sz w:val="24"/>
          <w:szCs w:val="21"/>
        </w:rPr>
        <w:t>）负责工程决算初审工作，并及时将审核结果上报建设单位。</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28" w:name="_Toc452027572"/>
      <w:r w:rsidRPr="00491C5E">
        <w:rPr>
          <w:rFonts w:ascii="Calibri" w:eastAsia="宋体" w:hAnsi="Calibri" w:cs="Times New Roman" w:hint="eastAsia"/>
          <w:b/>
          <w:bCs/>
          <w:sz w:val="28"/>
          <w:szCs w:val="28"/>
        </w:rPr>
        <w:t>1.1.2.4</w:t>
      </w:r>
      <w:r w:rsidRPr="00491C5E">
        <w:rPr>
          <w:rFonts w:ascii="Calibri" w:eastAsia="宋体" w:hAnsi="Calibri" w:cs="Times New Roman" w:hint="eastAsia"/>
          <w:b/>
          <w:bCs/>
          <w:sz w:val="28"/>
          <w:szCs w:val="28"/>
        </w:rPr>
        <w:t>工程合同管理</w:t>
      </w:r>
      <w:bookmarkEnd w:id="28"/>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1</w:t>
      </w:r>
      <w:r w:rsidRPr="00491C5E">
        <w:rPr>
          <w:rFonts w:ascii="Calibri" w:eastAsia="宋体" w:hAnsi="Calibri" w:cs="Times New Roman" w:hint="eastAsia"/>
          <w:sz w:val="24"/>
          <w:szCs w:val="21"/>
        </w:rPr>
        <w:t>）跟踪检查合同的执行情况，确保承建运维商按时履约；</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2</w:t>
      </w:r>
      <w:r w:rsidRPr="00491C5E">
        <w:rPr>
          <w:rFonts w:ascii="Calibri" w:eastAsia="宋体" w:hAnsi="Calibri" w:cs="Times New Roman" w:hint="eastAsia"/>
          <w:sz w:val="24"/>
          <w:szCs w:val="21"/>
        </w:rPr>
        <w:t>）对合同工期的延误和延期进行审核确认；</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3</w:t>
      </w:r>
      <w:r w:rsidRPr="00491C5E">
        <w:rPr>
          <w:rFonts w:ascii="Calibri" w:eastAsia="宋体" w:hAnsi="Calibri" w:cs="Times New Roman" w:hint="eastAsia"/>
          <w:sz w:val="24"/>
          <w:szCs w:val="21"/>
        </w:rPr>
        <w:t>）对工程暂停，复工等事宜进行审核确认；</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4</w:t>
      </w:r>
      <w:r w:rsidRPr="00491C5E">
        <w:rPr>
          <w:rFonts w:ascii="Calibri" w:eastAsia="宋体" w:hAnsi="Calibri" w:cs="Times New Roman" w:hint="eastAsia"/>
          <w:sz w:val="24"/>
          <w:szCs w:val="21"/>
        </w:rPr>
        <w:t>）对合同变更、索赔、违约等事宜进行审核确认；</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5</w:t>
      </w:r>
      <w:r w:rsidRPr="00491C5E">
        <w:rPr>
          <w:rFonts w:ascii="Calibri" w:eastAsia="宋体" w:hAnsi="Calibri" w:cs="Times New Roman" w:hint="eastAsia"/>
          <w:sz w:val="24"/>
          <w:szCs w:val="21"/>
        </w:rPr>
        <w:t>）根据合同约定，审核承建单位提交的支付申请；</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6</w:t>
      </w:r>
      <w:r w:rsidRPr="00491C5E">
        <w:rPr>
          <w:rFonts w:ascii="Calibri" w:eastAsia="宋体" w:hAnsi="Calibri" w:cs="Times New Roman" w:hint="eastAsia"/>
          <w:sz w:val="24"/>
          <w:szCs w:val="21"/>
        </w:rPr>
        <w:t>）建立变更控制系统；对工程变更控制，明确界定项目变更的目标，防止变更范围的扩大化，加强变更风险以及变更效果的评估；</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7</w:t>
      </w:r>
      <w:r w:rsidRPr="00491C5E">
        <w:rPr>
          <w:rFonts w:ascii="Calibri" w:eastAsia="宋体" w:hAnsi="Calibri" w:cs="Times New Roman" w:hint="eastAsia"/>
          <w:sz w:val="24"/>
          <w:szCs w:val="21"/>
        </w:rPr>
        <w:t>）任何变更都要得到三方（建设单位、监理单位和承建单位）的书面确认。</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29" w:name="_Toc452027573"/>
      <w:r w:rsidRPr="00491C5E">
        <w:rPr>
          <w:rFonts w:ascii="Calibri" w:eastAsia="宋体" w:hAnsi="Calibri" w:cs="Times New Roman" w:hint="eastAsia"/>
          <w:b/>
          <w:bCs/>
          <w:sz w:val="28"/>
          <w:szCs w:val="28"/>
        </w:rPr>
        <w:t>1.1.2.5</w:t>
      </w:r>
      <w:r w:rsidRPr="00491C5E">
        <w:rPr>
          <w:rFonts w:ascii="Calibri" w:eastAsia="宋体" w:hAnsi="Calibri" w:cs="Times New Roman" w:hint="eastAsia"/>
          <w:b/>
          <w:bCs/>
          <w:sz w:val="28"/>
          <w:szCs w:val="28"/>
        </w:rPr>
        <w:t>信息管理</w:t>
      </w:r>
      <w:r w:rsidRPr="00491C5E">
        <w:rPr>
          <w:rFonts w:ascii="Calibri" w:eastAsia="宋体" w:hAnsi="Calibri" w:cs="Times New Roman" w:hint="eastAsia"/>
          <w:b/>
          <w:bCs/>
          <w:sz w:val="28"/>
          <w:szCs w:val="28"/>
        </w:rPr>
        <w:t>/</w:t>
      </w:r>
      <w:r w:rsidRPr="00491C5E">
        <w:rPr>
          <w:rFonts w:ascii="Calibri" w:eastAsia="宋体" w:hAnsi="Calibri" w:cs="Times New Roman" w:hint="eastAsia"/>
          <w:b/>
          <w:bCs/>
          <w:sz w:val="28"/>
          <w:szCs w:val="28"/>
        </w:rPr>
        <w:t>工程文档管理</w:t>
      </w:r>
      <w:bookmarkEnd w:id="29"/>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1</w:t>
      </w:r>
      <w:r w:rsidRPr="00491C5E">
        <w:rPr>
          <w:rFonts w:ascii="Calibri" w:eastAsia="宋体" w:hAnsi="Calibri" w:cs="Times New Roman" w:hint="eastAsia"/>
          <w:sz w:val="24"/>
          <w:szCs w:val="21"/>
        </w:rPr>
        <w:t>）根据建设单位要求提出相应的项目文档管理规范；</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2</w:t>
      </w:r>
      <w:r w:rsidRPr="00491C5E">
        <w:rPr>
          <w:rFonts w:ascii="Calibri" w:eastAsia="宋体" w:hAnsi="Calibri" w:cs="Times New Roman" w:hint="eastAsia"/>
          <w:sz w:val="24"/>
          <w:szCs w:val="21"/>
        </w:rPr>
        <w:t>）做好监理日记及工程大事记；</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3</w:t>
      </w:r>
      <w:r w:rsidRPr="00491C5E">
        <w:rPr>
          <w:rFonts w:ascii="Calibri" w:eastAsia="宋体" w:hAnsi="Calibri" w:cs="Times New Roman" w:hint="eastAsia"/>
          <w:sz w:val="24"/>
          <w:szCs w:val="21"/>
        </w:rPr>
        <w:t>）做好合同批复等各类往来文件的批复与存档；</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lastRenderedPageBreak/>
        <w:t>（</w:t>
      </w:r>
      <w:r w:rsidRPr="00491C5E">
        <w:rPr>
          <w:rFonts w:ascii="Calibri" w:eastAsia="宋体" w:hAnsi="Calibri" w:cs="Times New Roman" w:hint="eastAsia"/>
          <w:sz w:val="24"/>
          <w:szCs w:val="21"/>
        </w:rPr>
        <w:t>4</w:t>
      </w:r>
      <w:r w:rsidRPr="00491C5E">
        <w:rPr>
          <w:rFonts w:ascii="Calibri" w:eastAsia="宋体" w:hAnsi="Calibri" w:cs="Times New Roman" w:hint="eastAsia"/>
          <w:sz w:val="24"/>
          <w:szCs w:val="21"/>
        </w:rPr>
        <w:t>）做好项目协调会、技术专题会的会议纪要；</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5</w:t>
      </w:r>
      <w:r w:rsidRPr="00491C5E">
        <w:rPr>
          <w:rFonts w:ascii="Calibri" w:eastAsia="宋体" w:hAnsi="Calibri" w:cs="Times New Roman" w:hint="eastAsia"/>
          <w:sz w:val="24"/>
          <w:szCs w:val="21"/>
        </w:rPr>
        <w:t>）管理好实施期间的各类技术文档；</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6</w:t>
      </w:r>
      <w:r w:rsidRPr="00491C5E">
        <w:rPr>
          <w:rFonts w:ascii="Calibri" w:eastAsia="宋体" w:hAnsi="Calibri" w:cs="Times New Roman" w:hint="eastAsia"/>
          <w:sz w:val="24"/>
          <w:szCs w:val="21"/>
        </w:rPr>
        <w:t>）提交验收所需的管理文档汇编；</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7</w:t>
      </w:r>
      <w:r w:rsidRPr="00491C5E">
        <w:rPr>
          <w:rFonts w:ascii="Calibri" w:eastAsia="宋体" w:hAnsi="Calibri" w:cs="Times New Roman" w:hint="eastAsia"/>
          <w:sz w:val="24"/>
          <w:szCs w:val="21"/>
        </w:rPr>
        <w:t>）项目周报、月报；</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8</w:t>
      </w:r>
      <w:r w:rsidRPr="00491C5E">
        <w:rPr>
          <w:rFonts w:ascii="Calibri" w:eastAsia="宋体" w:hAnsi="Calibri" w:cs="Times New Roman" w:hint="eastAsia"/>
          <w:sz w:val="24"/>
          <w:szCs w:val="21"/>
        </w:rPr>
        <w:t>）监理工程师通知单；</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9</w:t>
      </w:r>
      <w:r w:rsidRPr="00491C5E">
        <w:rPr>
          <w:rFonts w:ascii="Calibri" w:eastAsia="宋体" w:hAnsi="Calibri" w:cs="Times New Roman" w:hint="eastAsia"/>
          <w:sz w:val="24"/>
          <w:szCs w:val="21"/>
        </w:rPr>
        <w:t>）阶段性项目总结。</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30" w:name="_Toc452027574"/>
      <w:r w:rsidRPr="00491C5E">
        <w:rPr>
          <w:rFonts w:ascii="Calibri" w:eastAsia="宋体" w:hAnsi="Calibri" w:cs="Times New Roman" w:hint="eastAsia"/>
          <w:b/>
          <w:bCs/>
          <w:sz w:val="28"/>
          <w:szCs w:val="28"/>
        </w:rPr>
        <w:t>1.1.2.6</w:t>
      </w:r>
      <w:r w:rsidRPr="00491C5E">
        <w:rPr>
          <w:rFonts w:ascii="Calibri" w:eastAsia="宋体" w:hAnsi="Calibri" w:cs="Times New Roman" w:hint="eastAsia"/>
          <w:b/>
          <w:bCs/>
          <w:sz w:val="28"/>
          <w:szCs w:val="28"/>
        </w:rPr>
        <w:t>项目安全管理</w:t>
      </w:r>
      <w:bookmarkEnd w:id="30"/>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1</w:t>
      </w:r>
      <w:r w:rsidRPr="00491C5E">
        <w:rPr>
          <w:rFonts w:ascii="Calibri" w:eastAsia="宋体" w:hAnsi="Calibri" w:cs="Times New Roman" w:hint="eastAsia"/>
          <w:sz w:val="24"/>
          <w:szCs w:val="21"/>
        </w:rPr>
        <w:t>）协助建设单位审核监测系统建设的有关安全保密工程技术方案；</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2</w:t>
      </w:r>
      <w:r w:rsidRPr="00491C5E">
        <w:rPr>
          <w:rFonts w:ascii="Calibri" w:eastAsia="宋体" w:hAnsi="Calibri" w:cs="Times New Roman" w:hint="eastAsia"/>
          <w:sz w:val="24"/>
          <w:szCs w:val="21"/>
        </w:rPr>
        <w:t>）负责项目建设实施过程中安全控制，防止出现安全事故。</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31" w:name="_Toc452027575"/>
      <w:r w:rsidRPr="00491C5E">
        <w:rPr>
          <w:rFonts w:ascii="Calibri" w:eastAsia="宋体" w:hAnsi="Calibri" w:cs="Times New Roman" w:hint="eastAsia"/>
          <w:b/>
          <w:bCs/>
          <w:sz w:val="28"/>
          <w:szCs w:val="28"/>
        </w:rPr>
        <w:t>1.1.2.7</w:t>
      </w:r>
      <w:r w:rsidRPr="00491C5E">
        <w:rPr>
          <w:rFonts w:ascii="Calibri" w:eastAsia="宋体" w:hAnsi="Calibri" w:cs="Times New Roman" w:hint="eastAsia"/>
          <w:b/>
          <w:bCs/>
          <w:sz w:val="28"/>
          <w:szCs w:val="28"/>
        </w:rPr>
        <w:t>项目知识产权的管理</w:t>
      </w:r>
      <w:bookmarkEnd w:id="31"/>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1</w:t>
      </w:r>
      <w:r w:rsidRPr="00491C5E">
        <w:rPr>
          <w:rFonts w:ascii="Calibri" w:eastAsia="宋体" w:hAnsi="Calibri" w:cs="Times New Roman" w:hint="eastAsia"/>
          <w:sz w:val="24"/>
          <w:szCs w:val="21"/>
        </w:rPr>
        <w:t>）负责项目建设过程中所产生成果的知识产权保护，防止被非授权使用；</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2</w:t>
      </w:r>
      <w:r w:rsidRPr="00491C5E">
        <w:rPr>
          <w:rFonts w:ascii="Calibri" w:eastAsia="宋体" w:hAnsi="Calibri" w:cs="Times New Roman" w:hint="eastAsia"/>
          <w:sz w:val="24"/>
          <w:szCs w:val="21"/>
        </w:rPr>
        <w:t>）负责项目建设过程中涉及知识产权的产品和系统的使用审核，保证不在本项目建设中出现违反知识产权的行为。</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32" w:name="_Toc452027576"/>
      <w:r w:rsidRPr="00491C5E">
        <w:rPr>
          <w:rFonts w:ascii="Calibri" w:eastAsia="宋体" w:hAnsi="Calibri" w:cs="Times New Roman" w:hint="eastAsia"/>
          <w:b/>
          <w:bCs/>
          <w:sz w:val="28"/>
          <w:szCs w:val="28"/>
        </w:rPr>
        <w:t>1.1.2.8</w:t>
      </w:r>
      <w:r w:rsidRPr="00491C5E">
        <w:rPr>
          <w:rFonts w:ascii="Calibri" w:eastAsia="宋体" w:hAnsi="Calibri" w:cs="Times New Roman" w:hint="eastAsia"/>
          <w:b/>
          <w:bCs/>
          <w:sz w:val="28"/>
          <w:szCs w:val="28"/>
        </w:rPr>
        <w:t>项目的协调和组织</w:t>
      </w:r>
      <w:bookmarkEnd w:id="32"/>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1</w:t>
      </w:r>
      <w:r w:rsidRPr="00491C5E">
        <w:rPr>
          <w:rFonts w:ascii="Calibri" w:eastAsia="宋体" w:hAnsi="Calibri" w:cs="Times New Roman" w:hint="eastAsia"/>
          <w:sz w:val="24"/>
          <w:szCs w:val="21"/>
        </w:rPr>
        <w:t>）接受委托，负责协调项目所涉及的各单位之间的工作关系，并协调解决项目建设过程中的各类纠纷。</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2</w:t>
      </w:r>
      <w:r w:rsidRPr="00491C5E">
        <w:rPr>
          <w:rFonts w:ascii="Calibri" w:eastAsia="宋体" w:hAnsi="Calibri" w:cs="Times New Roman" w:hint="eastAsia"/>
          <w:sz w:val="24"/>
          <w:szCs w:val="21"/>
        </w:rPr>
        <w:t>）监理方应通过必要的会议制度来实施协调工作，主要包括项目例会、专题讨论会、专家评审会、问题通报会、监理协调会、监理交底会、阶段工作总结会、阶段以及最终验收会和参与建设单位组织的有关会议等。</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33" w:name="_Toc452027577"/>
      <w:r w:rsidRPr="00491C5E">
        <w:rPr>
          <w:rFonts w:ascii="Calibri" w:eastAsia="宋体" w:hAnsi="Calibri" w:cs="Times New Roman" w:hint="eastAsia"/>
          <w:b/>
          <w:bCs/>
          <w:sz w:val="28"/>
          <w:szCs w:val="28"/>
        </w:rPr>
        <w:t>1.1.2.9</w:t>
      </w:r>
      <w:r w:rsidRPr="00491C5E">
        <w:rPr>
          <w:rFonts w:ascii="Calibri" w:eastAsia="宋体" w:hAnsi="Calibri" w:cs="Times New Roman" w:hint="eastAsia"/>
          <w:b/>
          <w:bCs/>
          <w:sz w:val="28"/>
          <w:szCs w:val="28"/>
        </w:rPr>
        <w:t>测试要求</w:t>
      </w:r>
      <w:bookmarkEnd w:id="33"/>
    </w:p>
    <w:p w:rsidR="00491C5E" w:rsidRPr="00491C5E" w:rsidRDefault="00491C5E" w:rsidP="00491C5E">
      <w:pPr>
        <w:widowControl/>
        <w:spacing w:line="360" w:lineRule="auto"/>
        <w:ind w:firstLineChars="150" w:firstLine="360"/>
        <w:rPr>
          <w:rFonts w:ascii="Calibri" w:eastAsia="宋体" w:hAnsi="Calibri" w:cs="Times New Roman"/>
          <w:sz w:val="24"/>
          <w:szCs w:val="21"/>
        </w:rPr>
      </w:pPr>
      <w:r w:rsidRPr="00491C5E">
        <w:rPr>
          <w:rFonts w:ascii="Calibri" w:eastAsia="宋体" w:hAnsi="Calibri" w:cs="Times New Roman" w:hint="eastAsia"/>
          <w:sz w:val="24"/>
          <w:szCs w:val="21"/>
        </w:rPr>
        <w:t>要求投标单位具备测试资质、测试人员和测试设备，并根据要求对软件及设备功能、性能进行测试；按照信息安全等级保护相关要求进行测试或评估，并出具企业资质授权范围内的测试或评估报告。</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34" w:name="_Toc452027578"/>
      <w:r w:rsidRPr="00491C5E">
        <w:rPr>
          <w:rFonts w:ascii="Calibri" w:eastAsia="宋体" w:hAnsi="Calibri" w:cs="Times New Roman" w:hint="eastAsia"/>
          <w:b/>
          <w:bCs/>
          <w:sz w:val="28"/>
          <w:szCs w:val="28"/>
        </w:rPr>
        <w:t>1.1.2.10</w:t>
      </w:r>
      <w:r w:rsidRPr="00491C5E">
        <w:rPr>
          <w:rFonts w:ascii="Calibri" w:eastAsia="宋体" w:hAnsi="Calibri" w:cs="Times New Roman" w:hint="eastAsia"/>
          <w:b/>
          <w:bCs/>
          <w:sz w:val="28"/>
          <w:szCs w:val="28"/>
        </w:rPr>
        <w:t>移交及质保相关服务</w:t>
      </w:r>
      <w:bookmarkEnd w:id="34"/>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1</w:t>
      </w:r>
      <w:r w:rsidRPr="00491C5E">
        <w:rPr>
          <w:rFonts w:ascii="Calibri" w:eastAsia="宋体" w:hAnsi="Calibri" w:cs="Times New Roman" w:hint="eastAsia"/>
          <w:sz w:val="24"/>
          <w:szCs w:val="21"/>
        </w:rPr>
        <w:t>）组织施工单位做好验收、移交工作；</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2</w:t>
      </w:r>
      <w:r w:rsidRPr="00491C5E">
        <w:rPr>
          <w:rFonts w:ascii="Calibri" w:eastAsia="宋体" w:hAnsi="Calibri" w:cs="Times New Roman" w:hint="eastAsia"/>
          <w:sz w:val="24"/>
          <w:szCs w:val="21"/>
        </w:rPr>
        <w:t>）组织、督促施工单位做好整个质保期内相关维护工作；</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3</w:t>
      </w:r>
      <w:r w:rsidRPr="00491C5E">
        <w:rPr>
          <w:rFonts w:ascii="Calibri" w:eastAsia="宋体" w:hAnsi="Calibri" w:cs="Times New Roman" w:hint="eastAsia"/>
          <w:sz w:val="24"/>
          <w:szCs w:val="21"/>
        </w:rPr>
        <w:t>）监督档案规范移交，如监理方责任，档案出现问题，扣除总价款的</w:t>
      </w:r>
      <w:r w:rsidRPr="00491C5E">
        <w:rPr>
          <w:rFonts w:ascii="Calibri" w:eastAsia="宋体" w:hAnsi="Calibri" w:cs="Times New Roman" w:hint="eastAsia"/>
          <w:sz w:val="24"/>
          <w:szCs w:val="21"/>
        </w:rPr>
        <w:t>1%-2%</w:t>
      </w:r>
      <w:r w:rsidRPr="00491C5E">
        <w:rPr>
          <w:rFonts w:ascii="Calibri" w:eastAsia="宋体" w:hAnsi="Calibri" w:cs="Times New Roman" w:hint="eastAsia"/>
          <w:sz w:val="24"/>
          <w:szCs w:val="21"/>
        </w:rPr>
        <w:t>。</w:t>
      </w:r>
    </w:p>
    <w:p w:rsidR="00491C5E" w:rsidRPr="00491C5E" w:rsidRDefault="00491C5E" w:rsidP="00491C5E">
      <w:pPr>
        <w:keepNext/>
        <w:keepLines/>
        <w:widowControl/>
        <w:spacing w:beforeLines="50" w:before="120" w:afterLines="50" w:after="120" w:line="360" w:lineRule="auto"/>
        <w:outlineLvl w:val="2"/>
        <w:rPr>
          <w:rFonts w:ascii="Calibri" w:eastAsia="宋体" w:hAnsi="Calibri" w:cs="Times New Roman"/>
          <w:b/>
          <w:bCs/>
          <w:sz w:val="32"/>
          <w:szCs w:val="32"/>
        </w:rPr>
      </w:pPr>
      <w:bookmarkStart w:id="35" w:name="_Toc470095215"/>
      <w:bookmarkStart w:id="36" w:name="_Toc470111288"/>
      <w:bookmarkStart w:id="37" w:name="_Toc511394380"/>
      <w:bookmarkStart w:id="38" w:name="_Toc520902061"/>
      <w:bookmarkStart w:id="39" w:name="_Toc462904603"/>
      <w:r w:rsidRPr="00491C5E">
        <w:rPr>
          <w:rFonts w:ascii="Calibri" w:eastAsia="宋体" w:hAnsi="Calibri" w:cs="Times New Roman" w:hint="eastAsia"/>
          <w:b/>
          <w:bCs/>
          <w:sz w:val="32"/>
          <w:szCs w:val="32"/>
        </w:rPr>
        <w:lastRenderedPageBreak/>
        <w:t>1.2</w:t>
      </w:r>
      <w:r w:rsidRPr="00491C5E">
        <w:rPr>
          <w:rFonts w:ascii="Calibri" w:eastAsia="宋体" w:hAnsi="Calibri" w:cs="Times New Roman" w:hint="eastAsia"/>
          <w:b/>
          <w:bCs/>
          <w:sz w:val="32"/>
          <w:szCs w:val="32"/>
        </w:rPr>
        <w:t>监理目标</w:t>
      </w:r>
      <w:bookmarkEnd w:id="35"/>
      <w:bookmarkEnd w:id="36"/>
      <w:bookmarkEnd w:id="37"/>
      <w:bookmarkEnd w:id="38"/>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40" w:name="_Toc451883198"/>
      <w:bookmarkStart w:id="41" w:name="_Toc462904595"/>
      <w:bookmarkStart w:id="42" w:name="_Toc470111289"/>
      <w:r w:rsidRPr="00491C5E">
        <w:rPr>
          <w:rFonts w:ascii="Cambria" w:eastAsia="宋体" w:hAnsi="Cambria" w:cs="Times New Roman" w:hint="eastAsia"/>
          <w:b/>
          <w:bCs/>
          <w:sz w:val="30"/>
          <w:szCs w:val="28"/>
        </w:rPr>
        <w:t xml:space="preserve">1.2.1 </w:t>
      </w:r>
      <w:r w:rsidRPr="00491C5E">
        <w:rPr>
          <w:rFonts w:ascii="Cambria" w:eastAsia="宋体" w:hAnsi="Cambria" w:cs="Times New Roman" w:hint="eastAsia"/>
          <w:b/>
          <w:bCs/>
          <w:sz w:val="30"/>
          <w:szCs w:val="28"/>
        </w:rPr>
        <w:t>指导思想</w:t>
      </w:r>
      <w:bookmarkEnd w:id="40"/>
      <w:bookmarkEnd w:id="41"/>
      <w:bookmarkEnd w:id="42"/>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在食品药品监管信息化平台建设（一期）项目中实施工程监理，应首先以现行国家、行业和地区的有关法律、法规、规定为依据，对</w:t>
      </w:r>
      <w:r w:rsidRPr="00491C5E">
        <w:rPr>
          <w:rFonts w:ascii="宋体" w:eastAsia="宋体" w:hAnsi="宋体" w:cs="Times New Roman" w:hint="eastAsia"/>
          <w:color w:val="000000"/>
          <w:sz w:val="24"/>
          <w:szCs w:val="21"/>
        </w:rPr>
        <w:t>食品药品监管信息化平台建设（一期）项目</w:t>
      </w:r>
      <w:r w:rsidRPr="00491C5E">
        <w:rPr>
          <w:rFonts w:ascii="Calibri" w:eastAsia="宋体" w:hAnsi="Calibri" w:cs="Times New Roman" w:hint="eastAsia"/>
          <w:sz w:val="24"/>
          <w:szCs w:val="21"/>
        </w:rPr>
        <w:t>的相关业务、行为及活动进行监视、督察、控制和评价，确保在工程建设中遵循国家的有关法律法规，并依照工程监理方案进行工程建设实施。</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基本的规范和法规有：</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sz w:val="24"/>
          <w:szCs w:val="21"/>
        </w:rPr>
        <w:t></w:t>
      </w:r>
      <w:r w:rsidRPr="00491C5E">
        <w:rPr>
          <w:rFonts w:ascii="Calibri" w:eastAsia="宋体" w:hAnsi="Calibri" w:cs="Times New Roman"/>
          <w:sz w:val="24"/>
          <w:szCs w:val="21"/>
        </w:rPr>
        <w:tab/>
      </w:r>
      <w:r w:rsidRPr="00491C5E">
        <w:rPr>
          <w:rFonts w:ascii="Calibri" w:eastAsia="宋体" w:hAnsi="Calibri" w:cs="Times New Roman" w:hint="eastAsia"/>
          <w:sz w:val="24"/>
          <w:szCs w:val="21"/>
        </w:rPr>
        <w:t>《信息化工程监理规范》－</w:t>
      </w:r>
      <w:r w:rsidRPr="00491C5E">
        <w:rPr>
          <w:rFonts w:ascii="Calibri" w:eastAsia="宋体" w:hAnsi="Calibri" w:cs="Times New Roman"/>
          <w:sz w:val="24"/>
          <w:szCs w:val="21"/>
        </w:rPr>
        <w:t>GB/T 19668.1</w:t>
      </w:r>
      <w:r w:rsidRPr="00491C5E">
        <w:rPr>
          <w:rFonts w:ascii="Calibri" w:eastAsia="宋体" w:hAnsi="Calibri" w:cs="Times New Roman" w:hint="eastAsia"/>
          <w:sz w:val="24"/>
          <w:szCs w:val="21"/>
        </w:rPr>
        <w:t>－</w:t>
      </w:r>
      <w:r w:rsidRPr="00491C5E">
        <w:rPr>
          <w:rFonts w:ascii="Calibri" w:eastAsia="宋体" w:hAnsi="Calibri" w:cs="Times New Roman"/>
          <w:sz w:val="24"/>
          <w:szCs w:val="21"/>
        </w:rPr>
        <w:t>2005</w:t>
      </w:r>
      <w:r w:rsidRPr="00491C5E">
        <w:rPr>
          <w:rFonts w:ascii="Calibri" w:eastAsia="宋体" w:hAnsi="Calibri" w:cs="Times New Roman" w:hint="eastAsia"/>
          <w:sz w:val="24"/>
          <w:szCs w:val="21"/>
        </w:rPr>
        <w:t>（国家标准）</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sz w:val="24"/>
          <w:szCs w:val="21"/>
        </w:rPr>
        <w:t></w:t>
      </w:r>
      <w:r w:rsidRPr="00491C5E">
        <w:rPr>
          <w:rFonts w:ascii="Calibri" w:eastAsia="宋体" w:hAnsi="Calibri" w:cs="Times New Roman"/>
          <w:sz w:val="24"/>
          <w:szCs w:val="21"/>
        </w:rPr>
        <w:tab/>
      </w:r>
      <w:r w:rsidRPr="00491C5E">
        <w:rPr>
          <w:rFonts w:ascii="Calibri" w:eastAsia="宋体" w:hAnsi="Calibri" w:cs="Times New Roman" w:hint="eastAsia"/>
          <w:sz w:val="24"/>
          <w:szCs w:val="21"/>
        </w:rPr>
        <w:t>信息产业部《信息系统工程监理暂行规定》</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sz w:val="24"/>
          <w:szCs w:val="21"/>
        </w:rPr>
        <w:t></w:t>
      </w:r>
      <w:r w:rsidRPr="00491C5E">
        <w:rPr>
          <w:rFonts w:ascii="Calibri" w:eastAsia="宋体" w:hAnsi="Calibri" w:cs="Times New Roman"/>
          <w:sz w:val="24"/>
          <w:szCs w:val="21"/>
        </w:rPr>
        <w:tab/>
      </w:r>
      <w:r w:rsidRPr="00491C5E">
        <w:rPr>
          <w:rFonts w:ascii="Calibri" w:eastAsia="宋体" w:hAnsi="Calibri" w:cs="Times New Roman" w:hint="eastAsia"/>
          <w:sz w:val="24"/>
          <w:szCs w:val="21"/>
        </w:rPr>
        <w:t>《建设工程监理规范》（</w:t>
      </w:r>
      <w:r w:rsidRPr="00491C5E">
        <w:rPr>
          <w:rFonts w:ascii="Calibri" w:eastAsia="宋体" w:hAnsi="Calibri" w:cs="Times New Roman"/>
          <w:sz w:val="24"/>
          <w:szCs w:val="21"/>
        </w:rPr>
        <w:t>GB50319-2000</w:t>
      </w:r>
      <w:r w:rsidRPr="00491C5E">
        <w:rPr>
          <w:rFonts w:ascii="Calibri" w:eastAsia="宋体" w:hAnsi="Calibri" w:cs="Times New Roman" w:hint="eastAsia"/>
          <w:sz w:val="24"/>
          <w:szCs w:val="21"/>
        </w:rPr>
        <w:t>）</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sz w:val="24"/>
          <w:szCs w:val="21"/>
        </w:rPr>
        <w:t></w:t>
      </w:r>
      <w:r w:rsidRPr="00491C5E">
        <w:rPr>
          <w:rFonts w:ascii="Calibri" w:eastAsia="宋体" w:hAnsi="Calibri" w:cs="Times New Roman"/>
          <w:sz w:val="24"/>
          <w:szCs w:val="21"/>
        </w:rPr>
        <w:tab/>
      </w:r>
      <w:r w:rsidRPr="00491C5E">
        <w:rPr>
          <w:rFonts w:ascii="Calibri" w:eastAsia="宋体" w:hAnsi="Calibri" w:cs="Times New Roman" w:hint="eastAsia"/>
          <w:sz w:val="24"/>
          <w:szCs w:val="21"/>
        </w:rPr>
        <w:t>《中华人民共和国合同法》</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sz w:val="24"/>
          <w:szCs w:val="21"/>
        </w:rPr>
        <w:t></w:t>
      </w:r>
      <w:r w:rsidRPr="00491C5E">
        <w:rPr>
          <w:rFonts w:ascii="Calibri" w:eastAsia="宋体" w:hAnsi="Calibri" w:cs="Times New Roman"/>
          <w:sz w:val="24"/>
          <w:szCs w:val="21"/>
        </w:rPr>
        <w:tab/>
      </w:r>
      <w:r w:rsidRPr="00491C5E">
        <w:rPr>
          <w:rFonts w:ascii="Calibri" w:eastAsia="宋体" w:hAnsi="Calibri" w:cs="Times New Roman" w:hint="eastAsia"/>
          <w:sz w:val="24"/>
          <w:szCs w:val="21"/>
        </w:rPr>
        <w:t>建设部（</w:t>
      </w:r>
      <w:r w:rsidRPr="00491C5E">
        <w:rPr>
          <w:rFonts w:ascii="Calibri" w:eastAsia="宋体" w:hAnsi="Calibri" w:cs="Times New Roman"/>
          <w:sz w:val="24"/>
          <w:szCs w:val="21"/>
        </w:rPr>
        <w:t>95</w:t>
      </w:r>
      <w:r w:rsidRPr="00491C5E">
        <w:rPr>
          <w:rFonts w:ascii="Calibri" w:eastAsia="宋体" w:hAnsi="Calibri" w:cs="Times New Roman" w:hint="eastAsia"/>
          <w:sz w:val="24"/>
          <w:szCs w:val="21"/>
        </w:rPr>
        <w:t>）</w:t>
      </w:r>
      <w:r w:rsidRPr="00491C5E">
        <w:rPr>
          <w:rFonts w:ascii="Calibri" w:eastAsia="宋体" w:hAnsi="Calibri" w:cs="Times New Roman"/>
          <w:sz w:val="24"/>
          <w:szCs w:val="21"/>
        </w:rPr>
        <w:t>737</w:t>
      </w:r>
      <w:r w:rsidRPr="00491C5E">
        <w:rPr>
          <w:rFonts w:ascii="Calibri" w:eastAsia="宋体" w:hAnsi="Calibri" w:cs="Times New Roman" w:hint="eastAsia"/>
          <w:sz w:val="24"/>
          <w:szCs w:val="21"/>
        </w:rPr>
        <w:t>号文《工程建设监理规定》</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sz w:val="24"/>
          <w:szCs w:val="21"/>
        </w:rPr>
        <w:t></w:t>
      </w:r>
      <w:r w:rsidRPr="00491C5E">
        <w:rPr>
          <w:rFonts w:ascii="Calibri" w:eastAsia="宋体" w:hAnsi="Calibri" w:cs="Times New Roman"/>
          <w:sz w:val="24"/>
          <w:szCs w:val="21"/>
        </w:rPr>
        <w:tab/>
      </w:r>
      <w:r w:rsidRPr="00491C5E">
        <w:rPr>
          <w:rFonts w:ascii="Calibri" w:eastAsia="宋体" w:hAnsi="Calibri" w:cs="Times New Roman" w:hint="eastAsia"/>
          <w:sz w:val="24"/>
          <w:szCs w:val="21"/>
        </w:rPr>
        <w:t>各招标文件中明确的技术规范。</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在对工程施工的实际监理过程中，使用项目管理的手段，对工程进行规范化管理，工作流程按</w:t>
      </w:r>
      <w:r w:rsidRPr="00491C5E">
        <w:rPr>
          <w:rFonts w:ascii="Calibri" w:eastAsia="宋体" w:hAnsi="Calibri" w:cs="Times New Roman" w:hint="eastAsia"/>
          <w:sz w:val="24"/>
          <w:szCs w:val="21"/>
        </w:rPr>
        <w:t>ISO9000</w:t>
      </w:r>
      <w:r w:rsidRPr="00491C5E">
        <w:rPr>
          <w:rFonts w:ascii="Calibri" w:eastAsia="宋体" w:hAnsi="Calibri" w:cs="Times New Roman" w:hint="eastAsia"/>
          <w:sz w:val="24"/>
          <w:szCs w:val="21"/>
        </w:rPr>
        <w:t>标准规范操作，使工程建设质量符合最新的行业技术质量标准规范，保证工程质量的科学化、规范化。</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43" w:name="_Toc451883199"/>
      <w:bookmarkStart w:id="44" w:name="_Toc462904596"/>
      <w:bookmarkStart w:id="45" w:name="_Toc470111290"/>
      <w:r w:rsidRPr="00491C5E">
        <w:rPr>
          <w:rFonts w:ascii="Cambria" w:eastAsia="宋体" w:hAnsi="Cambria" w:cs="Times New Roman" w:hint="eastAsia"/>
          <w:b/>
          <w:bCs/>
          <w:sz w:val="30"/>
          <w:szCs w:val="28"/>
        </w:rPr>
        <w:t xml:space="preserve">1.2.2 </w:t>
      </w:r>
      <w:r w:rsidRPr="00491C5E">
        <w:rPr>
          <w:rFonts w:ascii="Cambria" w:eastAsia="宋体" w:hAnsi="Cambria" w:cs="Times New Roman" w:hint="eastAsia"/>
          <w:b/>
          <w:bCs/>
          <w:sz w:val="30"/>
          <w:szCs w:val="28"/>
        </w:rPr>
        <w:t>监理目标</w:t>
      </w:r>
      <w:bookmarkEnd w:id="43"/>
      <w:bookmarkEnd w:id="44"/>
      <w:bookmarkEnd w:id="45"/>
    </w:p>
    <w:p w:rsidR="00491C5E" w:rsidRPr="00491C5E" w:rsidRDefault="00491C5E" w:rsidP="00491C5E">
      <w:pPr>
        <w:widowControl/>
        <w:spacing w:line="360" w:lineRule="auto"/>
        <w:ind w:firstLineChars="217" w:firstLine="521"/>
        <w:rPr>
          <w:rFonts w:ascii="宋体" w:eastAsia="宋体" w:hAnsi="宋体" w:cs="仿宋_GB2312"/>
          <w:color w:val="000000"/>
          <w:sz w:val="24"/>
          <w:szCs w:val="21"/>
        </w:rPr>
      </w:pPr>
      <w:r w:rsidRPr="00491C5E">
        <w:rPr>
          <w:rFonts w:ascii="宋体" w:eastAsia="宋体" w:hAnsi="宋体" w:cs="仿宋_GB2312" w:hint="eastAsia"/>
          <w:color w:val="000000"/>
          <w:sz w:val="24"/>
          <w:szCs w:val="21"/>
        </w:rPr>
        <w:t>安全监控目标：参照施工合同规定的安全目标执行</w:t>
      </w:r>
    </w:p>
    <w:p w:rsidR="00491C5E" w:rsidRPr="00491C5E" w:rsidRDefault="00491C5E" w:rsidP="00491C5E">
      <w:pPr>
        <w:widowControl/>
        <w:spacing w:line="360" w:lineRule="auto"/>
        <w:ind w:firstLineChars="217" w:firstLine="521"/>
        <w:rPr>
          <w:rFonts w:ascii="宋体" w:eastAsia="宋体" w:hAnsi="宋体" w:cs="仿宋_GB2312"/>
          <w:color w:val="000000"/>
          <w:sz w:val="24"/>
          <w:szCs w:val="21"/>
        </w:rPr>
      </w:pPr>
      <w:r w:rsidRPr="00491C5E">
        <w:rPr>
          <w:rFonts w:ascii="宋体" w:eastAsia="宋体" w:hAnsi="宋体" w:cs="仿宋_GB2312" w:hint="eastAsia"/>
          <w:color w:val="000000"/>
          <w:sz w:val="24"/>
          <w:szCs w:val="21"/>
        </w:rPr>
        <w:t>质量控制目标：参照施工合同规定的质量目标执行</w:t>
      </w:r>
    </w:p>
    <w:p w:rsidR="00491C5E" w:rsidRPr="00491C5E" w:rsidRDefault="00491C5E" w:rsidP="00491C5E">
      <w:pPr>
        <w:widowControl/>
        <w:spacing w:line="360" w:lineRule="auto"/>
        <w:ind w:firstLineChars="217" w:firstLine="521"/>
        <w:rPr>
          <w:rFonts w:ascii="宋体" w:eastAsia="宋体" w:hAnsi="宋体" w:cs="仿宋_GB2312"/>
          <w:color w:val="000000"/>
          <w:sz w:val="24"/>
          <w:szCs w:val="21"/>
        </w:rPr>
      </w:pPr>
      <w:r w:rsidRPr="00491C5E">
        <w:rPr>
          <w:rFonts w:ascii="宋体" w:eastAsia="宋体" w:hAnsi="宋体" w:cs="仿宋_GB2312" w:hint="eastAsia"/>
          <w:color w:val="000000"/>
          <w:sz w:val="24"/>
          <w:szCs w:val="21"/>
        </w:rPr>
        <w:t>工期监控目标：参照业主与施工单位签定的合同工期</w:t>
      </w:r>
    </w:p>
    <w:p w:rsidR="00491C5E" w:rsidRPr="00491C5E" w:rsidRDefault="00491C5E" w:rsidP="00491C5E">
      <w:pPr>
        <w:widowControl/>
        <w:spacing w:line="360" w:lineRule="auto"/>
        <w:ind w:firstLineChars="217" w:firstLine="521"/>
        <w:rPr>
          <w:rFonts w:ascii="宋体" w:eastAsia="宋体" w:hAnsi="宋体" w:cs="仿宋_GB2312"/>
          <w:color w:val="000000"/>
          <w:sz w:val="24"/>
          <w:szCs w:val="21"/>
        </w:rPr>
      </w:pPr>
      <w:r w:rsidRPr="00491C5E">
        <w:rPr>
          <w:rFonts w:ascii="宋体" w:eastAsia="宋体" w:hAnsi="宋体" w:cs="仿宋_GB2312" w:hint="eastAsia"/>
          <w:color w:val="000000"/>
          <w:sz w:val="24"/>
          <w:szCs w:val="21"/>
        </w:rPr>
        <w:t>投资控制目标：控制在批准的预算范围内</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46" w:name="_Toc462904597"/>
      <w:bookmarkStart w:id="47" w:name="_Toc470111291"/>
      <w:r w:rsidRPr="00491C5E">
        <w:rPr>
          <w:rFonts w:ascii="Cambria" w:eastAsia="宋体" w:hAnsi="Cambria" w:cs="Times New Roman" w:hint="eastAsia"/>
          <w:b/>
          <w:bCs/>
          <w:sz w:val="30"/>
          <w:szCs w:val="28"/>
        </w:rPr>
        <w:t xml:space="preserve">1.2.3 </w:t>
      </w:r>
      <w:r w:rsidRPr="00491C5E">
        <w:rPr>
          <w:rFonts w:ascii="Cambria" w:eastAsia="宋体" w:hAnsi="Cambria" w:cs="Times New Roman" w:hint="eastAsia"/>
          <w:b/>
          <w:bCs/>
          <w:sz w:val="30"/>
          <w:szCs w:val="28"/>
        </w:rPr>
        <w:t>本项目的重点监理目标</w:t>
      </w:r>
      <w:bookmarkEnd w:id="46"/>
      <w:bookmarkEnd w:id="47"/>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根据招标文件要求，并在充分理解项目监理建设内容和建设目标的基础上，我方明确了对本项目的监理工作目标，同时细化监理工作目标，使每个阶段、每个环节的监理工作更明确、更有目的性。具体监理工作目标如下：</w:t>
      </w:r>
    </w:p>
    <w:p w:rsidR="00491C5E" w:rsidRPr="00491C5E" w:rsidRDefault="00491C5E" w:rsidP="00491C5E">
      <w:pPr>
        <w:widowControl/>
        <w:spacing w:line="360" w:lineRule="auto"/>
        <w:ind w:firstLineChars="200" w:firstLine="482"/>
        <w:rPr>
          <w:rFonts w:ascii="Calibri" w:eastAsia="宋体" w:hAnsi="Calibri" w:cs="Times New Roman"/>
          <w:b/>
          <w:sz w:val="24"/>
          <w:szCs w:val="21"/>
        </w:rPr>
      </w:pPr>
      <w:r w:rsidRPr="00491C5E">
        <w:rPr>
          <w:rFonts w:ascii="Calibri" w:eastAsia="宋体" w:hAnsi="Calibri" w:cs="Times New Roman" w:hint="eastAsia"/>
          <w:b/>
          <w:sz w:val="24"/>
          <w:szCs w:val="21"/>
        </w:rPr>
        <w:t>（</w:t>
      </w:r>
      <w:r w:rsidRPr="00491C5E">
        <w:rPr>
          <w:rFonts w:ascii="Calibri" w:eastAsia="宋体" w:hAnsi="Calibri" w:cs="Times New Roman" w:hint="eastAsia"/>
          <w:b/>
          <w:sz w:val="24"/>
          <w:szCs w:val="21"/>
        </w:rPr>
        <w:t>1</w:t>
      </w:r>
      <w:r w:rsidRPr="00491C5E">
        <w:rPr>
          <w:rFonts w:ascii="Calibri" w:eastAsia="宋体" w:hAnsi="Calibri" w:cs="Times New Roman" w:hint="eastAsia"/>
          <w:b/>
          <w:sz w:val="24"/>
          <w:szCs w:val="21"/>
        </w:rPr>
        <w:t>）质量目标控制</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lastRenderedPageBreak/>
        <w:t>实现合同和设计书中的各项功能，并符合设计书中的质量标准，将监理项目建设成一个先进、实用、体现当代高新技术水平的设备工程，同时保证系统的可靠性、安全性和高性能，并经建设方和承建方、监理方三方签字认可的变更。</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质量控制的目标，主要包括设备设计质量控制目标、设备制造质量控制目标、</w:t>
      </w: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外购</w:t>
      </w: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材料和设备质量控制目标、设备安装和调试质量控制目标、软件质量控制目标等。达到招标文件、承建合同和监理合同的要求。</w:t>
      </w:r>
    </w:p>
    <w:p w:rsidR="00491C5E" w:rsidRPr="00491C5E" w:rsidRDefault="00491C5E" w:rsidP="00491C5E">
      <w:pPr>
        <w:widowControl/>
        <w:spacing w:line="360" w:lineRule="auto"/>
        <w:ind w:firstLineChars="200" w:firstLine="482"/>
        <w:rPr>
          <w:rFonts w:ascii="Calibri" w:eastAsia="宋体" w:hAnsi="Calibri" w:cs="Times New Roman"/>
          <w:b/>
          <w:sz w:val="24"/>
          <w:szCs w:val="21"/>
        </w:rPr>
      </w:pPr>
      <w:r w:rsidRPr="00491C5E">
        <w:rPr>
          <w:rFonts w:ascii="Calibri" w:eastAsia="宋体" w:hAnsi="Calibri" w:cs="Times New Roman" w:hint="eastAsia"/>
          <w:b/>
          <w:sz w:val="24"/>
          <w:szCs w:val="21"/>
        </w:rPr>
        <w:t>（</w:t>
      </w:r>
      <w:r w:rsidRPr="00491C5E">
        <w:rPr>
          <w:rFonts w:ascii="Calibri" w:eastAsia="宋体" w:hAnsi="Calibri" w:cs="Times New Roman" w:hint="eastAsia"/>
          <w:b/>
          <w:sz w:val="24"/>
          <w:szCs w:val="21"/>
        </w:rPr>
        <w:t>2</w:t>
      </w:r>
      <w:r w:rsidRPr="00491C5E">
        <w:rPr>
          <w:rFonts w:ascii="Calibri" w:eastAsia="宋体" w:hAnsi="Calibri" w:cs="Times New Roman" w:hint="eastAsia"/>
          <w:b/>
          <w:sz w:val="24"/>
          <w:szCs w:val="21"/>
        </w:rPr>
        <w:t>）进度目标控制</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严格按合同工期控制工程施工工期，审查施工单位制定的网络计划，定期检查网络计划执行情况。根据实际情况督促审查施工单位调整网络计划，使其能够按期完工。</w:t>
      </w:r>
    </w:p>
    <w:p w:rsidR="00491C5E" w:rsidRPr="00491C5E" w:rsidRDefault="00491C5E" w:rsidP="00491C5E">
      <w:pPr>
        <w:widowControl/>
        <w:spacing w:line="360" w:lineRule="auto"/>
        <w:ind w:firstLineChars="200" w:firstLine="482"/>
        <w:rPr>
          <w:rFonts w:ascii="Calibri" w:eastAsia="宋体" w:hAnsi="Calibri" w:cs="Times New Roman"/>
          <w:b/>
          <w:sz w:val="24"/>
          <w:szCs w:val="21"/>
        </w:rPr>
      </w:pPr>
      <w:r w:rsidRPr="00491C5E">
        <w:rPr>
          <w:rFonts w:ascii="Calibri" w:eastAsia="宋体" w:hAnsi="Calibri" w:cs="Times New Roman" w:hint="eastAsia"/>
          <w:b/>
          <w:sz w:val="24"/>
          <w:szCs w:val="21"/>
        </w:rPr>
        <w:t>（</w:t>
      </w:r>
      <w:r w:rsidRPr="00491C5E">
        <w:rPr>
          <w:rFonts w:ascii="Calibri" w:eastAsia="宋体" w:hAnsi="Calibri" w:cs="Times New Roman" w:hint="eastAsia"/>
          <w:b/>
          <w:sz w:val="24"/>
          <w:szCs w:val="21"/>
        </w:rPr>
        <w:t>3</w:t>
      </w:r>
      <w:r w:rsidRPr="00491C5E">
        <w:rPr>
          <w:rFonts w:ascii="Calibri" w:eastAsia="宋体" w:hAnsi="Calibri" w:cs="Times New Roman" w:hint="eastAsia"/>
          <w:b/>
          <w:sz w:val="24"/>
          <w:szCs w:val="21"/>
        </w:rPr>
        <w:t>）投资目标控制</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严格控制各项工程变更，审查工程变更的合理性。不得突破工程预算，负责合格项目的验收签证，此证作为业主审查承包商工程量支付其工程款的基本依据。</w:t>
      </w:r>
    </w:p>
    <w:p w:rsidR="00491C5E" w:rsidRPr="00491C5E" w:rsidRDefault="00491C5E" w:rsidP="00491C5E">
      <w:pPr>
        <w:widowControl/>
        <w:spacing w:line="360" w:lineRule="auto"/>
        <w:ind w:firstLineChars="200" w:firstLine="482"/>
        <w:rPr>
          <w:rFonts w:ascii="Calibri" w:eastAsia="宋体" w:hAnsi="Calibri" w:cs="Times New Roman"/>
          <w:b/>
          <w:sz w:val="24"/>
          <w:szCs w:val="21"/>
        </w:rPr>
      </w:pPr>
      <w:r w:rsidRPr="00491C5E">
        <w:rPr>
          <w:rFonts w:ascii="Calibri" w:eastAsia="宋体" w:hAnsi="Calibri" w:cs="Times New Roman" w:hint="eastAsia"/>
          <w:b/>
          <w:sz w:val="24"/>
          <w:szCs w:val="21"/>
        </w:rPr>
        <w:t>（</w:t>
      </w:r>
      <w:r w:rsidRPr="00491C5E">
        <w:rPr>
          <w:rFonts w:ascii="Calibri" w:eastAsia="宋体" w:hAnsi="Calibri" w:cs="Times New Roman" w:hint="eastAsia"/>
          <w:b/>
          <w:sz w:val="24"/>
          <w:szCs w:val="21"/>
        </w:rPr>
        <w:t>4</w:t>
      </w:r>
      <w:r w:rsidRPr="00491C5E">
        <w:rPr>
          <w:rFonts w:ascii="Calibri" w:eastAsia="宋体" w:hAnsi="Calibri" w:cs="Times New Roman" w:hint="eastAsia"/>
          <w:b/>
          <w:sz w:val="24"/>
          <w:szCs w:val="21"/>
        </w:rPr>
        <w:t>）安全目标控制</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检查、督促施工单位建立健全安全管理体系，经常检查现场安全技术措施的实施情况和安全设施的配备情况，及时发现施工中不安全因素，把安全隐患消灭在萌芽状态，促进安全目标的实现。</w:t>
      </w:r>
    </w:p>
    <w:p w:rsidR="00491C5E" w:rsidRPr="00491C5E" w:rsidRDefault="00491C5E" w:rsidP="00491C5E">
      <w:pPr>
        <w:widowControl/>
        <w:spacing w:line="360" w:lineRule="auto"/>
        <w:ind w:firstLineChars="200" w:firstLine="482"/>
        <w:rPr>
          <w:rFonts w:ascii="Calibri" w:eastAsia="宋体" w:hAnsi="Calibri" w:cs="Times New Roman"/>
          <w:b/>
          <w:sz w:val="24"/>
          <w:szCs w:val="21"/>
        </w:rPr>
      </w:pPr>
      <w:r w:rsidRPr="00491C5E">
        <w:rPr>
          <w:rFonts w:ascii="Calibri" w:eastAsia="宋体" w:hAnsi="Calibri" w:cs="Times New Roman" w:hint="eastAsia"/>
          <w:b/>
          <w:sz w:val="24"/>
          <w:szCs w:val="21"/>
        </w:rPr>
        <w:t>（</w:t>
      </w:r>
      <w:r w:rsidRPr="00491C5E">
        <w:rPr>
          <w:rFonts w:ascii="Calibri" w:eastAsia="宋体" w:hAnsi="Calibri" w:cs="Times New Roman" w:hint="eastAsia"/>
          <w:b/>
          <w:sz w:val="24"/>
          <w:szCs w:val="21"/>
        </w:rPr>
        <w:t>5</w:t>
      </w:r>
      <w:r w:rsidRPr="00491C5E">
        <w:rPr>
          <w:rFonts w:ascii="Calibri" w:eastAsia="宋体" w:hAnsi="Calibri" w:cs="Times New Roman" w:hint="eastAsia"/>
          <w:b/>
          <w:sz w:val="24"/>
          <w:szCs w:val="21"/>
        </w:rPr>
        <w:t>）信息管理（资料）目标控制</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本项目监理工作范围是指依据招标文件规定监理单位所承担的监理任务的工作范围，如对交货工期的管理、设备接收、开箱验收、设备安装调试的监理、接口协调和测试的监理、软件设计开发测试的监理、系统预验收及终验收的监理、合格工程数量审核签证等。我公司项目组人员对以上各个阶段资料会进行认真整理，以达到监理规范中相关要求。</w:t>
      </w:r>
    </w:p>
    <w:p w:rsidR="00491C5E" w:rsidRPr="00491C5E" w:rsidRDefault="00491C5E" w:rsidP="00491C5E">
      <w:pPr>
        <w:widowControl/>
        <w:spacing w:line="360" w:lineRule="auto"/>
        <w:ind w:firstLineChars="200" w:firstLine="482"/>
        <w:rPr>
          <w:rFonts w:ascii="Calibri" w:eastAsia="宋体" w:hAnsi="Calibri" w:cs="Times New Roman"/>
          <w:b/>
          <w:sz w:val="24"/>
          <w:szCs w:val="21"/>
        </w:rPr>
      </w:pPr>
      <w:r w:rsidRPr="00491C5E">
        <w:rPr>
          <w:rFonts w:ascii="Calibri" w:eastAsia="宋体" w:hAnsi="Calibri" w:cs="Times New Roman" w:hint="eastAsia"/>
          <w:b/>
          <w:sz w:val="24"/>
          <w:szCs w:val="21"/>
        </w:rPr>
        <w:t>（</w:t>
      </w:r>
      <w:r w:rsidRPr="00491C5E">
        <w:rPr>
          <w:rFonts w:ascii="Calibri" w:eastAsia="宋体" w:hAnsi="Calibri" w:cs="Times New Roman" w:hint="eastAsia"/>
          <w:b/>
          <w:sz w:val="24"/>
          <w:szCs w:val="21"/>
        </w:rPr>
        <w:t>6</w:t>
      </w:r>
      <w:r w:rsidRPr="00491C5E">
        <w:rPr>
          <w:rFonts w:ascii="Calibri" w:eastAsia="宋体" w:hAnsi="Calibri" w:cs="Times New Roman" w:hint="eastAsia"/>
          <w:b/>
          <w:sz w:val="24"/>
          <w:szCs w:val="21"/>
        </w:rPr>
        <w:t>）合同、信息管理目标控制</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审核施工单位所有进场人员相关证件是否符合招标文件及合同要求，审核所有进场材料设备购置手续，杜绝具有质量隐患及不正当渠道材料设备进场。工程现场的施工单位必须接受监理单位的监督管理。</w:t>
      </w:r>
    </w:p>
    <w:p w:rsidR="00491C5E" w:rsidRPr="00491C5E" w:rsidRDefault="00491C5E" w:rsidP="00491C5E">
      <w:pPr>
        <w:widowControl/>
        <w:spacing w:line="360" w:lineRule="auto"/>
        <w:ind w:firstLineChars="200" w:firstLine="482"/>
        <w:rPr>
          <w:rFonts w:ascii="Calibri" w:eastAsia="宋体" w:hAnsi="Calibri" w:cs="Times New Roman"/>
          <w:b/>
          <w:sz w:val="24"/>
          <w:szCs w:val="21"/>
        </w:rPr>
      </w:pPr>
      <w:r w:rsidRPr="00491C5E">
        <w:rPr>
          <w:rFonts w:ascii="Calibri" w:eastAsia="宋体" w:hAnsi="Calibri" w:cs="Times New Roman" w:hint="eastAsia"/>
          <w:b/>
          <w:sz w:val="24"/>
          <w:szCs w:val="21"/>
        </w:rPr>
        <w:t>（</w:t>
      </w:r>
      <w:r w:rsidRPr="00491C5E">
        <w:rPr>
          <w:rFonts w:ascii="Calibri" w:eastAsia="宋体" w:hAnsi="Calibri" w:cs="Times New Roman" w:hint="eastAsia"/>
          <w:b/>
          <w:sz w:val="24"/>
          <w:szCs w:val="21"/>
        </w:rPr>
        <w:t>7</w:t>
      </w:r>
      <w:r w:rsidRPr="00491C5E">
        <w:rPr>
          <w:rFonts w:ascii="Calibri" w:eastAsia="宋体" w:hAnsi="Calibri" w:cs="Times New Roman" w:hint="eastAsia"/>
          <w:b/>
          <w:sz w:val="24"/>
          <w:szCs w:val="21"/>
        </w:rPr>
        <w:t>）及协调有关单位的工作关系</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要求监理单位协调好现场各有关单位的关系，处理解决各单位之间的矛盾和问题，协助委托人办理与工程相关的所有手续。认真履行建设方、设计方、承建方、监理方</w:t>
      </w:r>
      <w:r w:rsidRPr="00491C5E">
        <w:rPr>
          <w:rFonts w:ascii="Calibri" w:eastAsia="宋体" w:hAnsi="Calibri" w:cs="Times New Roman" w:hint="eastAsia"/>
          <w:sz w:val="24"/>
          <w:szCs w:val="21"/>
        </w:rPr>
        <w:lastRenderedPageBreak/>
        <w:t>各方关系，通过例会、报告等制度，通过各种监理方法使本设备监理项目顺利、高效进行。</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48" w:name="_Toc451883200"/>
      <w:bookmarkStart w:id="49" w:name="_Toc462904598"/>
      <w:bookmarkStart w:id="50" w:name="_Toc470111292"/>
      <w:r w:rsidRPr="00491C5E">
        <w:rPr>
          <w:rFonts w:ascii="Cambria" w:eastAsia="宋体" w:hAnsi="Cambria" w:cs="Times New Roman" w:hint="eastAsia"/>
          <w:b/>
          <w:bCs/>
          <w:sz w:val="30"/>
          <w:szCs w:val="28"/>
        </w:rPr>
        <w:t xml:space="preserve">1.2.4 </w:t>
      </w:r>
      <w:r w:rsidRPr="00491C5E">
        <w:rPr>
          <w:rFonts w:ascii="Cambria" w:eastAsia="宋体" w:hAnsi="Cambria" w:cs="Times New Roman" w:hint="eastAsia"/>
          <w:b/>
          <w:bCs/>
          <w:sz w:val="30"/>
          <w:szCs w:val="28"/>
        </w:rPr>
        <w:t>监理依据</w:t>
      </w:r>
      <w:bookmarkEnd w:id="48"/>
      <w:bookmarkEnd w:id="49"/>
      <w:bookmarkEnd w:id="50"/>
    </w:p>
    <w:p w:rsidR="00491C5E" w:rsidRPr="00491C5E" w:rsidRDefault="00491C5E" w:rsidP="00491C5E">
      <w:pPr>
        <w:widowControl/>
        <w:spacing w:line="360" w:lineRule="auto"/>
        <w:ind w:firstLineChars="147" w:firstLine="354"/>
        <w:rPr>
          <w:rFonts w:ascii="Calibri" w:eastAsia="宋体" w:hAnsi="Calibri" w:cs="Times New Roman"/>
          <w:b/>
          <w:sz w:val="24"/>
          <w:szCs w:val="21"/>
        </w:rPr>
      </w:pPr>
      <w:r w:rsidRPr="00491C5E">
        <w:rPr>
          <w:rFonts w:ascii="Calibri" w:eastAsia="宋体" w:hAnsi="Calibri" w:cs="Times New Roman" w:hint="eastAsia"/>
          <w:b/>
          <w:sz w:val="24"/>
          <w:szCs w:val="21"/>
        </w:rPr>
        <w:t>（</w:t>
      </w:r>
      <w:r w:rsidRPr="00491C5E">
        <w:rPr>
          <w:rFonts w:ascii="Calibri" w:eastAsia="宋体" w:hAnsi="Calibri" w:cs="Times New Roman" w:hint="eastAsia"/>
          <w:b/>
          <w:sz w:val="24"/>
          <w:szCs w:val="21"/>
        </w:rPr>
        <w:t>1</w:t>
      </w:r>
      <w:r w:rsidRPr="00491C5E">
        <w:rPr>
          <w:rFonts w:ascii="Calibri" w:eastAsia="宋体" w:hAnsi="Calibri" w:cs="Times New Roman" w:hint="eastAsia"/>
          <w:b/>
          <w:sz w:val="24"/>
          <w:szCs w:val="21"/>
        </w:rPr>
        <w:t>）基本依据</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sz w:val="24"/>
          <w:szCs w:val="21"/>
        </w:rPr>
        <w:t></w:t>
      </w:r>
      <w:r w:rsidRPr="00491C5E">
        <w:rPr>
          <w:rFonts w:ascii="Calibri" w:eastAsia="宋体" w:hAnsi="Calibri" w:cs="Times New Roman"/>
          <w:sz w:val="24"/>
          <w:szCs w:val="21"/>
        </w:rPr>
        <w:tab/>
      </w:r>
      <w:r w:rsidRPr="00491C5E">
        <w:rPr>
          <w:rFonts w:ascii="Calibri" w:eastAsia="宋体" w:hAnsi="Calibri" w:cs="Times New Roman" w:hint="eastAsia"/>
          <w:sz w:val="24"/>
          <w:szCs w:val="21"/>
        </w:rPr>
        <w:t>国家和地方现行的有关信息系统建设及监理的法律、法规、规范和标准</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sz w:val="24"/>
          <w:szCs w:val="21"/>
        </w:rPr>
        <w:t></w:t>
      </w:r>
      <w:r w:rsidRPr="00491C5E">
        <w:rPr>
          <w:rFonts w:ascii="Calibri" w:eastAsia="宋体" w:hAnsi="Calibri" w:cs="Times New Roman"/>
          <w:sz w:val="24"/>
          <w:szCs w:val="21"/>
        </w:rPr>
        <w:tab/>
      </w:r>
      <w:r w:rsidRPr="00491C5E">
        <w:rPr>
          <w:rFonts w:ascii="Calibri" w:eastAsia="宋体" w:hAnsi="Calibri" w:cs="Times New Roman" w:hint="eastAsia"/>
          <w:sz w:val="24"/>
          <w:szCs w:val="21"/>
        </w:rPr>
        <w:t>国家和地方政府批准的有关规定、规划要点及标准</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sz w:val="24"/>
          <w:szCs w:val="21"/>
        </w:rPr>
        <w:t></w:t>
      </w:r>
      <w:r w:rsidRPr="00491C5E">
        <w:rPr>
          <w:rFonts w:ascii="Calibri" w:eastAsia="宋体" w:hAnsi="Calibri" w:cs="Times New Roman"/>
          <w:sz w:val="24"/>
          <w:szCs w:val="21"/>
        </w:rPr>
        <w:tab/>
      </w:r>
      <w:r w:rsidRPr="00491C5E">
        <w:rPr>
          <w:rFonts w:ascii="Calibri" w:eastAsia="宋体" w:hAnsi="Calibri" w:cs="Times New Roman" w:hint="eastAsia"/>
          <w:sz w:val="24"/>
          <w:szCs w:val="21"/>
        </w:rPr>
        <w:t>工程设计文件（包括图纸、技术说明、标准图集、设计变更等）</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sz w:val="24"/>
          <w:szCs w:val="21"/>
        </w:rPr>
        <w:t></w:t>
      </w:r>
      <w:r w:rsidRPr="00491C5E">
        <w:rPr>
          <w:rFonts w:ascii="Calibri" w:eastAsia="宋体" w:hAnsi="Calibri" w:cs="Times New Roman"/>
          <w:sz w:val="24"/>
          <w:szCs w:val="21"/>
        </w:rPr>
        <w:tab/>
      </w:r>
      <w:r w:rsidRPr="00491C5E">
        <w:rPr>
          <w:rFonts w:ascii="Calibri" w:eastAsia="宋体" w:hAnsi="Calibri" w:cs="Times New Roman" w:hint="eastAsia"/>
          <w:sz w:val="24"/>
          <w:szCs w:val="21"/>
        </w:rPr>
        <w:t>依法签订的与本工程有关的经济合同和协议</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如若出现国家有关法律、法规变化，本合同应根据国家有关法律、法规作相应调整。</w:t>
      </w:r>
    </w:p>
    <w:p w:rsidR="00491C5E" w:rsidRPr="00491C5E" w:rsidRDefault="00491C5E" w:rsidP="00491C5E">
      <w:pPr>
        <w:widowControl/>
        <w:spacing w:line="360" w:lineRule="auto"/>
        <w:ind w:firstLineChars="147" w:firstLine="354"/>
        <w:rPr>
          <w:rFonts w:ascii="Calibri" w:eastAsia="宋体" w:hAnsi="Calibri" w:cs="Times New Roman"/>
          <w:b/>
          <w:sz w:val="24"/>
          <w:szCs w:val="21"/>
        </w:rPr>
      </w:pPr>
      <w:r w:rsidRPr="00491C5E">
        <w:rPr>
          <w:rFonts w:ascii="Calibri" w:eastAsia="宋体" w:hAnsi="Calibri" w:cs="Times New Roman" w:hint="eastAsia"/>
          <w:b/>
          <w:sz w:val="24"/>
          <w:szCs w:val="21"/>
        </w:rPr>
        <w:t>（</w:t>
      </w:r>
      <w:r w:rsidRPr="00491C5E">
        <w:rPr>
          <w:rFonts w:ascii="Calibri" w:eastAsia="宋体" w:hAnsi="Calibri" w:cs="Times New Roman" w:hint="eastAsia"/>
          <w:b/>
          <w:sz w:val="24"/>
          <w:szCs w:val="21"/>
        </w:rPr>
        <w:t>2</w:t>
      </w:r>
      <w:r w:rsidRPr="00491C5E">
        <w:rPr>
          <w:rFonts w:ascii="Calibri" w:eastAsia="宋体" w:hAnsi="Calibri" w:cs="Times New Roman" w:hint="eastAsia"/>
          <w:b/>
          <w:sz w:val="24"/>
          <w:szCs w:val="21"/>
        </w:rPr>
        <w:t>）国家、地方政府的信息工程、信息工程监理的管理办法及基本技术规范</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sz w:val="24"/>
          <w:szCs w:val="21"/>
        </w:rPr>
        <w:t></w:t>
      </w:r>
      <w:r w:rsidRPr="00491C5E">
        <w:rPr>
          <w:rFonts w:ascii="Calibri" w:eastAsia="宋体" w:hAnsi="Calibri" w:cs="Times New Roman"/>
          <w:sz w:val="24"/>
          <w:szCs w:val="21"/>
        </w:rPr>
        <w:tab/>
      </w:r>
      <w:r w:rsidRPr="00491C5E">
        <w:rPr>
          <w:rFonts w:ascii="Calibri" w:eastAsia="宋体" w:hAnsi="Calibri" w:cs="Times New Roman" w:hint="eastAsia"/>
          <w:sz w:val="24"/>
          <w:szCs w:val="21"/>
        </w:rPr>
        <w:t>信息化工程监理规范第</w:t>
      </w:r>
      <w:r w:rsidRPr="00491C5E">
        <w:rPr>
          <w:rFonts w:ascii="Calibri" w:eastAsia="宋体" w:hAnsi="Calibri" w:cs="Times New Roman"/>
          <w:sz w:val="24"/>
          <w:szCs w:val="21"/>
        </w:rPr>
        <w:t>1</w:t>
      </w:r>
      <w:r w:rsidRPr="00491C5E">
        <w:rPr>
          <w:rFonts w:ascii="Calibri" w:eastAsia="宋体" w:hAnsi="Calibri" w:cs="Times New Roman" w:hint="eastAsia"/>
          <w:sz w:val="24"/>
          <w:szCs w:val="21"/>
        </w:rPr>
        <w:t>部分至第</w:t>
      </w:r>
      <w:r w:rsidRPr="00491C5E">
        <w:rPr>
          <w:rFonts w:ascii="Calibri" w:eastAsia="宋体" w:hAnsi="Calibri" w:cs="Times New Roman"/>
          <w:sz w:val="24"/>
          <w:szCs w:val="21"/>
        </w:rPr>
        <w:t>6</w:t>
      </w:r>
      <w:r w:rsidRPr="00491C5E">
        <w:rPr>
          <w:rFonts w:ascii="Calibri" w:eastAsia="宋体" w:hAnsi="Calibri" w:cs="Times New Roman" w:hint="eastAsia"/>
          <w:sz w:val="24"/>
          <w:szCs w:val="21"/>
        </w:rPr>
        <w:t>部分</w:t>
      </w:r>
      <w:r w:rsidRPr="00491C5E">
        <w:rPr>
          <w:rFonts w:ascii="Calibri" w:eastAsia="宋体" w:hAnsi="Calibri" w:cs="Times New Roman"/>
          <w:sz w:val="24"/>
          <w:szCs w:val="21"/>
        </w:rPr>
        <w:t xml:space="preserve"> (</w:t>
      </w:r>
      <w:r w:rsidRPr="00491C5E">
        <w:rPr>
          <w:rFonts w:ascii="Calibri" w:eastAsia="宋体" w:hAnsi="Calibri" w:cs="Times New Roman" w:hint="eastAsia"/>
          <w:sz w:val="24"/>
          <w:szCs w:val="21"/>
        </w:rPr>
        <w:t>国家标准</w:t>
      </w:r>
      <w:r w:rsidRPr="00491C5E">
        <w:rPr>
          <w:rFonts w:ascii="Calibri" w:eastAsia="宋体" w:hAnsi="Calibri" w:cs="Times New Roman"/>
          <w:sz w:val="24"/>
          <w:szCs w:val="21"/>
        </w:rPr>
        <w:t>)</w:t>
      </w:r>
      <w:r w:rsidRPr="00491C5E">
        <w:rPr>
          <w:rFonts w:ascii="Calibri" w:eastAsia="宋体" w:hAnsi="Calibri" w:cs="Times New Roman" w:hint="eastAsia"/>
          <w:sz w:val="24"/>
          <w:szCs w:val="21"/>
        </w:rPr>
        <w:t>；</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sz w:val="24"/>
          <w:szCs w:val="21"/>
        </w:rPr>
        <w:t></w:t>
      </w:r>
      <w:r w:rsidRPr="00491C5E">
        <w:rPr>
          <w:rFonts w:ascii="Calibri" w:eastAsia="宋体" w:hAnsi="Calibri" w:cs="Times New Roman"/>
          <w:sz w:val="24"/>
          <w:szCs w:val="21"/>
        </w:rPr>
        <w:tab/>
      </w:r>
      <w:r w:rsidRPr="00491C5E">
        <w:rPr>
          <w:rFonts w:ascii="Calibri" w:eastAsia="宋体" w:hAnsi="Calibri" w:cs="Times New Roman" w:hint="eastAsia"/>
          <w:sz w:val="24"/>
          <w:szCs w:val="21"/>
        </w:rPr>
        <w:t>《建设工程监理规范》（</w:t>
      </w:r>
      <w:r w:rsidRPr="00491C5E">
        <w:rPr>
          <w:rFonts w:ascii="Calibri" w:eastAsia="宋体" w:hAnsi="Calibri" w:cs="Times New Roman"/>
          <w:sz w:val="24"/>
          <w:szCs w:val="21"/>
        </w:rPr>
        <w:t>GB50319-2000</w:t>
      </w:r>
      <w:r w:rsidRPr="00491C5E">
        <w:rPr>
          <w:rFonts w:ascii="Calibri" w:eastAsia="宋体" w:hAnsi="Calibri" w:cs="Times New Roman" w:hint="eastAsia"/>
          <w:sz w:val="24"/>
          <w:szCs w:val="21"/>
        </w:rPr>
        <w:t>）；</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sz w:val="24"/>
          <w:szCs w:val="21"/>
        </w:rPr>
        <w:t></w:t>
      </w:r>
      <w:r w:rsidRPr="00491C5E">
        <w:rPr>
          <w:rFonts w:ascii="Calibri" w:eastAsia="宋体" w:hAnsi="Calibri" w:cs="Times New Roman"/>
          <w:sz w:val="24"/>
          <w:szCs w:val="21"/>
        </w:rPr>
        <w:tab/>
      </w:r>
      <w:r w:rsidRPr="00491C5E">
        <w:rPr>
          <w:rFonts w:ascii="Calibri" w:eastAsia="宋体" w:hAnsi="Calibri" w:cs="Times New Roman" w:hint="eastAsia"/>
          <w:sz w:val="24"/>
          <w:szCs w:val="21"/>
        </w:rPr>
        <w:t>信息产业部</w:t>
      </w:r>
      <w:r w:rsidRPr="00491C5E">
        <w:rPr>
          <w:rFonts w:ascii="Calibri" w:eastAsia="宋体" w:hAnsi="Calibri" w:cs="Times New Roman"/>
          <w:sz w:val="24"/>
          <w:szCs w:val="21"/>
        </w:rPr>
        <w:t>570</w:t>
      </w:r>
      <w:r w:rsidRPr="00491C5E">
        <w:rPr>
          <w:rFonts w:ascii="Calibri" w:eastAsia="宋体" w:hAnsi="Calibri" w:cs="Times New Roman" w:hint="eastAsia"/>
          <w:sz w:val="24"/>
          <w:szCs w:val="21"/>
        </w:rPr>
        <w:t>号文《信息系统工程监理暂行规定》（</w:t>
      </w:r>
      <w:r w:rsidRPr="00491C5E">
        <w:rPr>
          <w:rFonts w:ascii="Calibri" w:eastAsia="宋体" w:hAnsi="Calibri" w:cs="Times New Roman"/>
          <w:sz w:val="24"/>
          <w:szCs w:val="21"/>
        </w:rPr>
        <w:t>2002</w:t>
      </w:r>
      <w:r w:rsidRPr="00491C5E">
        <w:rPr>
          <w:rFonts w:ascii="Calibri" w:eastAsia="宋体" w:hAnsi="Calibri" w:cs="Times New Roman" w:hint="eastAsia"/>
          <w:sz w:val="24"/>
          <w:szCs w:val="21"/>
        </w:rPr>
        <w:t>年）；</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sz w:val="24"/>
          <w:szCs w:val="21"/>
        </w:rPr>
        <w:t></w:t>
      </w:r>
      <w:r w:rsidRPr="00491C5E">
        <w:rPr>
          <w:rFonts w:ascii="Calibri" w:eastAsia="宋体" w:hAnsi="Calibri" w:cs="Times New Roman"/>
          <w:sz w:val="24"/>
          <w:szCs w:val="21"/>
        </w:rPr>
        <w:tab/>
      </w:r>
      <w:r w:rsidRPr="00491C5E">
        <w:rPr>
          <w:rFonts w:ascii="Calibri" w:eastAsia="宋体" w:hAnsi="Calibri" w:cs="Times New Roman" w:hint="eastAsia"/>
          <w:sz w:val="24"/>
          <w:szCs w:val="21"/>
        </w:rPr>
        <w:t>建设部（</w:t>
      </w:r>
      <w:r w:rsidRPr="00491C5E">
        <w:rPr>
          <w:rFonts w:ascii="Calibri" w:eastAsia="宋体" w:hAnsi="Calibri" w:cs="Times New Roman"/>
          <w:sz w:val="24"/>
          <w:szCs w:val="21"/>
        </w:rPr>
        <w:t>95</w:t>
      </w:r>
      <w:r w:rsidRPr="00491C5E">
        <w:rPr>
          <w:rFonts w:ascii="Calibri" w:eastAsia="宋体" w:hAnsi="Calibri" w:cs="Times New Roman" w:hint="eastAsia"/>
          <w:sz w:val="24"/>
          <w:szCs w:val="21"/>
        </w:rPr>
        <w:t>）</w:t>
      </w:r>
      <w:r w:rsidRPr="00491C5E">
        <w:rPr>
          <w:rFonts w:ascii="Calibri" w:eastAsia="宋体" w:hAnsi="Calibri" w:cs="Times New Roman"/>
          <w:sz w:val="24"/>
          <w:szCs w:val="21"/>
        </w:rPr>
        <w:t>737</w:t>
      </w:r>
      <w:r w:rsidRPr="00491C5E">
        <w:rPr>
          <w:rFonts w:ascii="Calibri" w:eastAsia="宋体" w:hAnsi="Calibri" w:cs="Times New Roman" w:hint="eastAsia"/>
          <w:sz w:val="24"/>
          <w:szCs w:val="21"/>
        </w:rPr>
        <w:t>号文《工程建设监理规定》。</w:t>
      </w:r>
    </w:p>
    <w:p w:rsidR="00491C5E" w:rsidRPr="00491C5E" w:rsidRDefault="00491C5E" w:rsidP="00491C5E">
      <w:pPr>
        <w:widowControl/>
        <w:spacing w:line="360" w:lineRule="auto"/>
        <w:ind w:firstLineChars="147" w:firstLine="354"/>
        <w:rPr>
          <w:rFonts w:ascii="Calibri" w:eastAsia="宋体" w:hAnsi="Calibri" w:cs="Times New Roman"/>
          <w:b/>
          <w:sz w:val="24"/>
          <w:szCs w:val="21"/>
        </w:rPr>
      </w:pPr>
      <w:r w:rsidRPr="00491C5E">
        <w:rPr>
          <w:rFonts w:ascii="Calibri" w:eastAsia="宋体" w:hAnsi="Calibri" w:cs="Times New Roman" w:hint="eastAsia"/>
          <w:b/>
          <w:sz w:val="24"/>
          <w:szCs w:val="21"/>
        </w:rPr>
        <w:t>（</w:t>
      </w:r>
      <w:r w:rsidRPr="00491C5E">
        <w:rPr>
          <w:rFonts w:ascii="Calibri" w:eastAsia="宋体" w:hAnsi="Calibri" w:cs="Times New Roman" w:hint="eastAsia"/>
          <w:b/>
          <w:sz w:val="24"/>
          <w:szCs w:val="21"/>
        </w:rPr>
        <w:t>3</w:t>
      </w:r>
      <w:r w:rsidRPr="00491C5E">
        <w:rPr>
          <w:rFonts w:ascii="Calibri" w:eastAsia="宋体" w:hAnsi="Calibri" w:cs="Times New Roman" w:hint="eastAsia"/>
          <w:b/>
          <w:sz w:val="24"/>
          <w:szCs w:val="21"/>
        </w:rPr>
        <w:t>）相关规定和技术标准</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b/>
          <w:sz w:val="24"/>
          <w:szCs w:val="21"/>
        </w:rPr>
        <w:t>计算机信息系统类标准</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1</w:t>
      </w:r>
      <w:r w:rsidRPr="00491C5E">
        <w:rPr>
          <w:rFonts w:ascii="Calibri" w:eastAsia="宋体" w:hAnsi="Calibri" w:cs="Times New Roman" w:hint="eastAsia"/>
          <w:sz w:val="24"/>
          <w:szCs w:val="21"/>
        </w:rPr>
        <w:t>）《应急通信手册》（国际电信联盟</w:t>
      </w:r>
      <w:r w:rsidRPr="00491C5E">
        <w:rPr>
          <w:rFonts w:ascii="Calibri" w:eastAsia="宋体" w:hAnsi="Calibri" w:cs="Times New Roman" w:hint="eastAsia"/>
          <w:sz w:val="24"/>
          <w:szCs w:val="21"/>
        </w:rPr>
        <w:t>2015</w:t>
      </w:r>
      <w:r w:rsidRPr="00491C5E">
        <w:rPr>
          <w:rFonts w:ascii="Calibri" w:eastAsia="宋体" w:hAnsi="Calibri" w:cs="Times New Roman" w:hint="eastAsia"/>
          <w:sz w:val="24"/>
          <w:szCs w:val="21"/>
        </w:rPr>
        <w:t>）；</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2</w:t>
      </w:r>
      <w:r w:rsidRPr="00491C5E">
        <w:rPr>
          <w:rFonts w:ascii="Calibri" w:eastAsia="宋体" w:hAnsi="Calibri" w:cs="Times New Roman" w:hint="eastAsia"/>
          <w:sz w:val="24"/>
          <w:szCs w:val="21"/>
        </w:rPr>
        <w:t>）《国际电信联盟应急通信大全》（国际电信联盟</w:t>
      </w:r>
      <w:r w:rsidRPr="00491C5E">
        <w:rPr>
          <w:rFonts w:ascii="Calibri" w:eastAsia="宋体" w:hAnsi="Calibri" w:cs="Times New Roman" w:hint="eastAsia"/>
          <w:sz w:val="24"/>
          <w:szCs w:val="21"/>
        </w:rPr>
        <w:t>2007</w:t>
      </w:r>
      <w:r w:rsidRPr="00491C5E">
        <w:rPr>
          <w:rFonts w:ascii="Calibri" w:eastAsia="宋体" w:hAnsi="Calibri" w:cs="Times New Roman" w:hint="eastAsia"/>
          <w:sz w:val="24"/>
          <w:szCs w:val="21"/>
        </w:rPr>
        <w:t>）；</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3</w:t>
      </w:r>
      <w:r w:rsidRPr="00491C5E">
        <w:rPr>
          <w:rFonts w:ascii="Calibri" w:eastAsia="宋体" w:hAnsi="Calibri" w:cs="Times New Roman" w:hint="eastAsia"/>
          <w:sz w:val="24"/>
          <w:szCs w:val="21"/>
        </w:rPr>
        <w:t>）《信息技术开放系统互连网络层安全协议》（</w:t>
      </w:r>
      <w:r w:rsidRPr="00491C5E">
        <w:rPr>
          <w:rFonts w:ascii="Calibri" w:eastAsia="宋体" w:hAnsi="Calibri" w:cs="Times New Roman" w:hint="eastAsia"/>
          <w:sz w:val="24"/>
          <w:szCs w:val="21"/>
        </w:rPr>
        <w:t>GB/T17963</w:t>
      </w:r>
      <w:r w:rsidRPr="00491C5E">
        <w:rPr>
          <w:rFonts w:ascii="Calibri" w:eastAsia="宋体" w:hAnsi="Calibri" w:cs="Times New Roman" w:hint="eastAsia"/>
          <w:sz w:val="24"/>
          <w:szCs w:val="21"/>
        </w:rPr>
        <w:t>）；</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4</w:t>
      </w:r>
      <w:r w:rsidRPr="00491C5E">
        <w:rPr>
          <w:rFonts w:ascii="Calibri" w:eastAsia="宋体" w:hAnsi="Calibri" w:cs="Times New Roman" w:hint="eastAsia"/>
          <w:sz w:val="24"/>
          <w:szCs w:val="21"/>
        </w:rPr>
        <w:t>）《操作系统安全技术要求》</w:t>
      </w:r>
      <w:r w:rsidRPr="00491C5E">
        <w:rPr>
          <w:rFonts w:ascii="Calibri" w:eastAsia="宋体" w:hAnsi="Calibri" w:cs="Times New Roman" w:hint="eastAsia"/>
          <w:sz w:val="24"/>
          <w:szCs w:val="21"/>
        </w:rPr>
        <w:t xml:space="preserve"> GB/T20272-2006</w:t>
      </w:r>
      <w:r w:rsidRPr="00491C5E">
        <w:rPr>
          <w:rFonts w:ascii="Calibri" w:eastAsia="宋体" w:hAnsi="Calibri" w:cs="Times New Roman" w:hint="eastAsia"/>
          <w:sz w:val="24"/>
          <w:szCs w:val="21"/>
        </w:rPr>
        <w:t>；</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5</w:t>
      </w:r>
      <w:r w:rsidRPr="00491C5E">
        <w:rPr>
          <w:rFonts w:ascii="Calibri" w:eastAsia="宋体" w:hAnsi="Calibri" w:cs="Times New Roman" w:hint="eastAsia"/>
          <w:sz w:val="24"/>
          <w:szCs w:val="21"/>
        </w:rPr>
        <w:t>）《数据库管理系统通用安全技术要求》</w:t>
      </w:r>
      <w:r w:rsidRPr="00491C5E">
        <w:rPr>
          <w:rFonts w:ascii="Calibri" w:eastAsia="宋体" w:hAnsi="Calibri" w:cs="Times New Roman" w:hint="eastAsia"/>
          <w:sz w:val="24"/>
          <w:szCs w:val="21"/>
        </w:rPr>
        <w:t xml:space="preserve"> GB/T20273-2006</w:t>
      </w:r>
      <w:r w:rsidRPr="00491C5E">
        <w:rPr>
          <w:rFonts w:ascii="Calibri" w:eastAsia="宋体" w:hAnsi="Calibri" w:cs="Times New Roman" w:hint="eastAsia"/>
          <w:sz w:val="24"/>
          <w:szCs w:val="21"/>
        </w:rPr>
        <w:t>；</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6</w:t>
      </w:r>
      <w:r w:rsidRPr="00491C5E">
        <w:rPr>
          <w:rFonts w:ascii="Calibri" w:eastAsia="宋体" w:hAnsi="Calibri" w:cs="Times New Roman" w:hint="eastAsia"/>
          <w:sz w:val="24"/>
          <w:szCs w:val="21"/>
        </w:rPr>
        <w:t>）《共用计算机互联网工程设计规范》（</w:t>
      </w:r>
      <w:r w:rsidRPr="00491C5E">
        <w:rPr>
          <w:rFonts w:ascii="Calibri" w:eastAsia="宋体" w:hAnsi="Calibri" w:cs="Times New Roman" w:hint="eastAsia"/>
          <w:sz w:val="24"/>
          <w:szCs w:val="21"/>
        </w:rPr>
        <w:t>YD/T5037-2005</w:t>
      </w:r>
      <w:r w:rsidRPr="00491C5E">
        <w:rPr>
          <w:rFonts w:ascii="Calibri" w:eastAsia="宋体" w:hAnsi="Calibri" w:cs="Times New Roman" w:hint="eastAsia"/>
          <w:sz w:val="24"/>
          <w:szCs w:val="21"/>
        </w:rPr>
        <w:t>）；</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7</w:t>
      </w:r>
      <w:r w:rsidRPr="00491C5E">
        <w:rPr>
          <w:rFonts w:ascii="Calibri" w:eastAsia="宋体" w:hAnsi="Calibri" w:cs="Times New Roman" w:hint="eastAsia"/>
          <w:sz w:val="24"/>
          <w:szCs w:val="21"/>
        </w:rPr>
        <w:t>）《城市警用地理信息系统建设规范》</w:t>
      </w:r>
      <w:r w:rsidRPr="00491C5E">
        <w:rPr>
          <w:rFonts w:ascii="Calibri" w:eastAsia="宋体" w:hAnsi="Calibri" w:cs="Times New Roman" w:hint="eastAsia"/>
          <w:sz w:val="24"/>
          <w:szCs w:val="21"/>
        </w:rPr>
        <w:t xml:space="preserve"> (GA/T493-2004</w:t>
      </w:r>
      <w:r w:rsidRPr="00491C5E">
        <w:rPr>
          <w:rFonts w:ascii="Calibri" w:eastAsia="宋体" w:hAnsi="Calibri" w:cs="Times New Roman" w:hint="eastAsia"/>
          <w:sz w:val="24"/>
          <w:szCs w:val="21"/>
        </w:rPr>
        <w:t>）；</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b/>
          <w:sz w:val="24"/>
          <w:szCs w:val="21"/>
        </w:rPr>
        <w:t>信息安全类标准</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sz w:val="24"/>
          <w:szCs w:val="21"/>
        </w:rPr>
        <w:t>8</w:t>
      </w:r>
      <w:r w:rsidRPr="00491C5E">
        <w:rPr>
          <w:rFonts w:ascii="Calibri" w:eastAsia="宋体" w:hAnsi="Calibri" w:cs="Times New Roman" w:hint="eastAsia"/>
          <w:sz w:val="24"/>
          <w:szCs w:val="21"/>
        </w:rPr>
        <w:t>）《信息系统等级保护安全设计技术要求》</w:t>
      </w:r>
      <w:r w:rsidRPr="00491C5E">
        <w:rPr>
          <w:rFonts w:ascii="Calibri" w:eastAsia="宋体" w:hAnsi="Calibri" w:cs="Times New Roman" w:hint="eastAsia"/>
          <w:sz w:val="24"/>
          <w:szCs w:val="21"/>
        </w:rPr>
        <w:t>GB/T24856-2009</w:t>
      </w:r>
      <w:r w:rsidRPr="00491C5E">
        <w:rPr>
          <w:rFonts w:ascii="Calibri" w:eastAsia="宋体" w:hAnsi="Calibri" w:cs="Times New Roman" w:hint="eastAsia"/>
          <w:sz w:val="24"/>
          <w:szCs w:val="21"/>
        </w:rPr>
        <w:t>；</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sz w:val="24"/>
          <w:szCs w:val="21"/>
        </w:rPr>
        <w:t>9</w:t>
      </w:r>
      <w:r w:rsidRPr="00491C5E">
        <w:rPr>
          <w:rFonts w:ascii="Calibri" w:eastAsia="宋体" w:hAnsi="Calibri" w:cs="Times New Roman" w:hint="eastAsia"/>
          <w:sz w:val="24"/>
          <w:szCs w:val="21"/>
        </w:rPr>
        <w:t>）《信息系统安全等级保护基本要求》</w:t>
      </w:r>
      <w:r w:rsidRPr="00491C5E">
        <w:rPr>
          <w:rFonts w:ascii="Calibri" w:eastAsia="宋体" w:hAnsi="Calibri" w:cs="Times New Roman" w:hint="eastAsia"/>
          <w:sz w:val="24"/>
          <w:szCs w:val="21"/>
        </w:rPr>
        <w:t>GB/T22239-2008</w:t>
      </w:r>
      <w:r w:rsidRPr="00491C5E">
        <w:rPr>
          <w:rFonts w:ascii="Calibri" w:eastAsia="宋体" w:hAnsi="Calibri" w:cs="Times New Roman" w:hint="eastAsia"/>
          <w:sz w:val="24"/>
          <w:szCs w:val="21"/>
        </w:rPr>
        <w:t>；</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sz w:val="24"/>
          <w:szCs w:val="21"/>
        </w:rPr>
        <w:t>10</w:t>
      </w:r>
      <w:r w:rsidRPr="00491C5E">
        <w:rPr>
          <w:rFonts w:ascii="Calibri" w:eastAsia="宋体" w:hAnsi="Calibri" w:cs="Times New Roman" w:hint="eastAsia"/>
          <w:sz w:val="24"/>
          <w:szCs w:val="21"/>
        </w:rPr>
        <w:t>）《信息系统安全等级保护定级指南》</w:t>
      </w:r>
      <w:r w:rsidRPr="00491C5E">
        <w:rPr>
          <w:rFonts w:ascii="Calibri" w:eastAsia="宋体" w:hAnsi="Calibri" w:cs="Times New Roman" w:hint="eastAsia"/>
          <w:sz w:val="24"/>
          <w:szCs w:val="21"/>
        </w:rPr>
        <w:t>GB/T22240-2008</w:t>
      </w:r>
      <w:r w:rsidRPr="00491C5E">
        <w:rPr>
          <w:rFonts w:ascii="Calibri" w:eastAsia="宋体" w:hAnsi="Calibri" w:cs="Times New Roman" w:hint="eastAsia"/>
          <w:sz w:val="24"/>
          <w:szCs w:val="21"/>
        </w:rPr>
        <w:t>；</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sz w:val="24"/>
          <w:szCs w:val="21"/>
        </w:rPr>
        <w:t>11</w:t>
      </w:r>
      <w:r w:rsidRPr="00491C5E">
        <w:rPr>
          <w:rFonts w:ascii="Calibri" w:eastAsia="宋体" w:hAnsi="Calibri" w:cs="Times New Roman" w:hint="eastAsia"/>
          <w:sz w:val="24"/>
          <w:szCs w:val="21"/>
        </w:rPr>
        <w:t>）《信息系统安全管理要求》</w:t>
      </w:r>
      <w:r w:rsidRPr="00491C5E">
        <w:rPr>
          <w:rFonts w:ascii="Calibri" w:eastAsia="宋体" w:hAnsi="Calibri" w:cs="Times New Roman" w:hint="eastAsia"/>
          <w:sz w:val="24"/>
          <w:szCs w:val="21"/>
        </w:rPr>
        <w:t>GBT20269-2006</w:t>
      </w:r>
      <w:r w:rsidRPr="00491C5E">
        <w:rPr>
          <w:rFonts w:ascii="Calibri" w:eastAsia="宋体" w:hAnsi="Calibri" w:cs="Times New Roman" w:hint="eastAsia"/>
          <w:sz w:val="24"/>
          <w:szCs w:val="21"/>
        </w:rPr>
        <w:t>；</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sz w:val="24"/>
          <w:szCs w:val="21"/>
        </w:rPr>
        <w:t>12</w:t>
      </w:r>
      <w:r w:rsidRPr="00491C5E">
        <w:rPr>
          <w:rFonts w:ascii="Calibri" w:eastAsia="宋体" w:hAnsi="Calibri" w:cs="Times New Roman" w:hint="eastAsia"/>
          <w:sz w:val="24"/>
          <w:szCs w:val="21"/>
        </w:rPr>
        <w:t>）《电子政务电子认证体系建设总体规划》国密局联｛</w:t>
      </w:r>
      <w:r w:rsidRPr="00491C5E">
        <w:rPr>
          <w:rFonts w:ascii="Calibri" w:eastAsia="宋体" w:hAnsi="Calibri" w:cs="Times New Roman" w:hint="eastAsia"/>
          <w:sz w:val="24"/>
          <w:szCs w:val="21"/>
        </w:rPr>
        <w:t>2007</w:t>
      </w: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2</w:t>
      </w:r>
      <w:r w:rsidRPr="00491C5E">
        <w:rPr>
          <w:rFonts w:ascii="Calibri" w:eastAsia="宋体" w:hAnsi="Calibri" w:cs="Times New Roman" w:hint="eastAsia"/>
          <w:sz w:val="24"/>
          <w:szCs w:val="21"/>
        </w:rPr>
        <w:t>号；</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lastRenderedPageBreak/>
        <w:t>（</w:t>
      </w:r>
      <w:r w:rsidRPr="00491C5E">
        <w:rPr>
          <w:rFonts w:ascii="Calibri" w:eastAsia="宋体" w:hAnsi="Calibri" w:cs="Times New Roman"/>
          <w:sz w:val="24"/>
          <w:szCs w:val="21"/>
        </w:rPr>
        <w:t>13</w:t>
      </w:r>
      <w:r w:rsidRPr="00491C5E">
        <w:rPr>
          <w:rFonts w:ascii="Calibri" w:eastAsia="宋体" w:hAnsi="Calibri" w:cs="Times New Roman" w:hint="eastAsia"/>
          <w:sz w:val="24"/>
          <w:szCs w:val="21"/>
        </w:rPr>
        <w:t>）《电子政务电子认证基础设施建设要求》国密局字｛</w:t>
      </w:r>
      <w:r w:rsidRPr="00491C5E">
        <w:rPr>
          <w:rFonts w:ascii="Calibri" w:eastAsia="宋体" w:hAnsi="Calibri" w:cs="Times New Roman" w:hint="eastAsia"/>
          <w:sz w:val="24"/>
          <w:szCs w:val="21"/>
        </w:rPr>
        <w:t>2010</w:t>
      </w: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477</w:t>
      </w:r>
      <w:r w:rsidRPr="00491C5E">
        <w:rPr>
          <w:rFonts w:ascii="Calibri" w:eastAsia="宋体" w:hAnsi="Calibri" w:cs="Times New Roman" w:hint="eastAsia"/>
          <w:sz w:val="24"/>
          <w:szCs w:val="21"/>
        </w:rPr>
        <w:t>号；</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sz w:val="24"/>
          <w:szCs w:val="21"/>
        </w:rPr>
        <w:t>14</w:t>
      </w:r>
      <w:r w:rsidRPr="00491C5E">
        <w:rPr>
          <w:rFonts w:ascii="Calibri" w:eastAsia="宋体" w:hAnsi="Calibri" w:cs="Times New Roman" w:hint="eastAsia"/>
          <w:sz w:val="24"/>
          <w:szCs w:val="21"/>
        </w:rPr>
        <w:t>）《电子政务密钥管理体系建设总体规划》国密局发</w:t>
      </w:r>
      <w:r w:rsidRPr="00491C5E">
        <w:rPr>
          <w:rFonts w:ascii="Calibri" w:eastAsia="宋体" w:hAnsi="Calibri" w:cs="Times New Roman" w:hint="eastAsia"/>
          <w:sz w:val="24"/>
          <w:szCs w:val="21"/>
        </w:rPr>
        <w:t>[2009]6</w:t>
      </w:r>
      <w:r w:rsidRPr="00491C5E">
        <w:rPr>
          <w:rFonts w:ascii="Calibri" w:eastAsia="宋体" w:hAnsi="Calibri" w:cs="Times New Roman" w:hint="eastAsia"/>
          <w:sz w:val="24"/>
          <w:szCs w:val="21"/>
        </w:rPr>
        <w:t>号；</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sz w:val="24"/>
          <w:szCs w:val="21"/>
        </w:rPr>
        <w:t>15</w:t>
      </w:r>
      <w:r w:rsidRPr="00491C5E">
        <w:rPr>
          <w:rFonts w:ascii="Calibri" w:eastAsia="宋体" w:hAnsi="Calibri" w:cs="Times New Roman" w:hint="eastAsia"/>
          <w:sz w:val="24"/>
          <w:szCs w:val="21"/>
        </w:rPr>
        <w:t>《电子政务外网密钥管理基础设施建设要求》国密局字</w:t>
      </w:r>
      <w:r w:rsidRPr="00491C5E">
        <w:rPr>
          <w:rFonts w:ascii="Calibri" w:eastAsia="宋体" w:hAnsi="Calibri" w:cs="Times New Roman" w:hint="eastAsia"/>
          <w:sz w:val="24"/>
          <w:szCs w:val="21"/>
        </w:rPr>
        <w:t>[2010]328</w:t>
      </w:r>
      <w:r w:rsidRPr="00491C5E">
        <w:rPr>
          <w:rFonts w:ascii="Calibri" w:eastAsia="宋体" w:hAnsi="Calibri" w:cs="Times New Roman" w:hint="eastAsia"/>
          <w:sz w:val="24"/>
          <w:szCs w:val="21"/>
        </w:rPr>
        <w:t>号。</w:t>
      </w:r>
    </w:p>
    <w:p w:rsidR="00491C5E" w:rsidRPr="00491C5E" w:rsidRDefault="00491C5E" w:rsidP="00491C5E">
      <w:pPr>
        <w:keepNext/>
        <w:keepLines/>
        <w:pageBreakBefore/>
        <w:widowControl/>
        <w:spacing w:beforeLines="50" w:before="120" w:afterLines="50" w:after="120" w:line="360" w:lineRule="auto"/>
        <w:jc w:val="left"/>
        <w:outlineLvl w:val="1"/>
        <w:rPr>
          <w:rFonts w:ascii="Cambria" w:eastAsia="宋体" w:hAnsi="Cambria" w:cs="Times New Roman"/>
          <w:b/>
          <w:bCs/>
          <w:sz w:val="36"/>
          <w:szCs w:val="32"/>
        </w:rPr>
      </w:pPr>
      <w:bookmarkStart w:id="51" w:name="_Toc470095216"/>
      <w:bookmarkStart w:id="52" w:name="_Toc470111293"/>
      <w:bookmarkStart w:id="53" w:name="_Toc511394381"/>
      <w:bookmarkStart w:id="54" w:name="_Toc520902062"/>
      <w:bookmarkEnd w:id="12"/>
      <w:bookmarkEnd w:id="13"/>
      <w:bookmarkEnd w:id="14"/>
      <w:bookmarkEnd w:id="15"/>
      <w:bookmarkEnd w:id="39"/>
      <w:r w:rsidRPr="00491C5E">
        <w:rPr>
          <w:rFonts w:ascii="Cambria" w:eastAsia="宋体" w:hAnsi="Cambria" w:cs="Times New Roman" w:hint="eastAsia"/>
          <w:b/>
          <w:bCs/>
          <w:sz w:val="36"/>
          <w:szCs w:val="32"/>
        </w:rPr>
        <w:lastRenderedPageBreak/>
        <w:t>（二）监理组织机构和</w:t>
      </w:r>
      <w:bookmarkEnd w:id="6"/>
      <w:r w:rsidRPr="00491C5E">
        <w:rPr>
          <w:rFonts w:ascii="Cambria" w:eastAsia="宋体" w:hAnsi="Cambria" w:cs="Times New Roman" w:hint="eastAsia"/>
          <w:b/>
          <w:bCs/>
          <w:sz w:val="36"/>
          <w:szCs w:val="32"/>
        </w:rPr>
        <w:t>工作制度</w:t>
      </w:r>
      <w:bookmarkEnd w:id="51"/>
      <w:bookmarkEnd w:id="52"/>
      <w:bookmarkEnd w:id="53"/>
      <w:bookmarkEnd w:id="54"/>
    </w:p>
    <w:p w:rsidR="00491C5E" w:rsidRPr="00491C5E" w:rsidRDefault="00491C5E" w:rsidP="00491C5E">
      <w:pPr>
        <w:keepNext/>
        <w:keepLines/>
        <w:widowControl/>
        <w:spacing w:beforeLines="50" w:before="120" w:afterLines="50" w:after="120" w:line="360" w:lineRule="auto"/>
        <w:outlineLvl w:val="2"/>
        <w:rPr>
          <w:rFonts w:ascii="Calibri" w:eastAsia="宋体" w:hAnsi="Calibri" w:cs="Times New Roman"/>
          <w:b/>
          <w:bCs/>
          <w:sz w:val="32"/>
          <w:szCs w:val="32"/>
        </w:rPr>
      </w:pPr>
      <w:bookmarkStart w:id="55" w:name="_Toc466474691"/>
      <w:bookmarkStart w:id="56" w:name="_Toc470095217"/>
      <w:bookmarkStart w:id="57" w:name="_Toc470111294"/>
      <w:bookmarkStart w:id="58" w:name="_Toc511394382"/>
      <w:bookmarkStart w:id="59" w:name="_Toc520902063"/>
      <w:r w:rsidRPr="00491C5E">
        <w:rPr>
          <w:rFonts w:ascii="Calibri" w:eastAsia="宋体" w:hAnsi="Calibri" w:cs="Times New Roman" w:hint="eastAsia"/>
          <w:b/>
          <w:bCs/>
          <w:sz w:val="32"/>
          <w:szCs w:val="32"/>
        </w:rPr>
        <w:t>2.1</w:t>
      </w:r>
      <w:r w:rsidRPr="00491C5E">
        <w:rPr>
          <w:rFonts w:ascii="Calibri" w:eastAsia="宋体" w:hAnsi="Calibri" w:cs="Times New Roman" w:hint="eastAsia"/>
          <w:b/>
          <w:bCs/>
          <w:sz w:val="32"/>
          <w:szCs w:val="32"/>
        </w:rPr>
        <w:t>本项目监理组织机构</w:t>
      </w:r>
      <w:bookmarkEnd w:id="55"/>
      <w:r w:rsidRPr="00491C5E">
        <w:rPr>
          <w:rFonts w:ascii="Calibri" w:eastAsia="宋体" w:hAnsi="Calibri" w:cs="Times New Roman" w:hint="eastAsia"/>
          <w:b/>
          <w:bCs/>
          <w:sz w:val="32"/>
          <w:szCs w:val="32"/>
        </w:rPr>
        <w:t>及人员配置</w:t>
      </w:r>
      <w:bookmarkEnd w:id="56"/>
      <w:bookmarkEnd w:id="57"/>
      <w:bookmarkEnd w:id="58"/>
      <w:bookmarkEnd w:id="59"/>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60" w:name="_Toc451883263"/>
      <w:bookmarkStart w:id="61" w:name="_Toc462904607"/>
      <w:bookmarkStart w:id="62" w:name="_Toc470111295"/>
      <w:r w:rsidRPr="00491C5E">
        <w:rPr>
          <w:rFonts w:ascii="Cambria" w:eastAsia="宋体" w:hAnsi="Cambria" w:cs="Times New Roman" w:hint="eastAsia"/>
          <w:b/>
          <w:bCs/>
          <w:sz w:val="30"/>
          <w:szCs w:val="28"/>
        </w:rPr>
        <w:t xml:space="preserve">2.1.1 </w:t>
      </w:r>
      <w:r w:rsidRPr="00491C5E">
        <w:rPr>
          <w:rFonts w:ascii="Cambria" w:eastAsia="宋体" w:hAnsi="Cambria" w:cs="Times New Roman" w:hint="eastAsia"/>
          <w:b/>
          <w:bCs/>
          <w:sz w:val="30"/>
          <w:szCs w:val="28"/>
        </w:rPr>
        <w:t>现场监理组织机构结构图</w:t>
      </w:r>
      <w:bookmarkEnd w:id="60"/>
      <w:bookmarkEnd w:id="61"/>
      <w:bookmarkEnd w:id="62"/>
    </w:p>
    <w:p w:rsidR="00491C5E" w:rsidRPr="00491C5E" w:rsidRDefault="00491C5E" w:rsidP="00491C5E">
      <w:pPr>
        <w:widowControl/>
        <w:spacing w:line="360" w:lineRule="auto"/>
        <w:ind w:firstLine="480"/>
        <w:rPr>
          <w:rFonts w:ascii="Calibri" w:eastAsia="宋体" w:hAnsi="Calibri" w:cs="Times New Roman"/>
          <w:sz w:val="24"/>
          <w:szCs w:val="21"/>
        </w:rPr>
      </w:pPr>
      <w:r w:rsidRPr="00491C5E">
        <w:rPr>
          <w:rFonts w:ascii="Calibri" w:eastAsia="宋体" w:hAnsi="Calibri" w:cs="Times New Roman" w:hint="eastAsia"/>
          <w:sz w:val="24"/>
          <w:szCs w:val="21"/>
        </w:rPr>
        <w:t>本项目监理组通过如下的结构图体现：</w:t>
      </w:r>
    </w:p>
    <w:p w:rsidR="00491C5E" w:rsidRPr="00491C5E" w:rsidRDefault="00491C5E" w:rsidP="00491C5E">
      <w:pPr>
        <w:spacing w:line="360" w:lineRule="auto"/>
        <w:ind w:firstLine="480"/>
        <w:rPr>
          <w:rFonts w:ascii="Times New Roman" w:eastAsia="宋体" w:hAnsi="Times New Roman" w:cs="Times New Roman"/>
          <w:sz w:val="24"/>
          <w:szCs w:val="21"/>
        </w:rPr>
      </w:pPr>
      <w:r w:rsidRPr="00491C5E">
        <w:rPr>
          <w:rFonts w:ascii="Times New Roman" w:eastAsia="宋体" w:hAnsi="Times New Roman" w:cs="Times New Roman"/>
          <w:noProof/>
          <w:sz w:val="24"/>
          <w:szCs w:val="21"/>
        </w:rPr>
        <mc:AlternateContent>
          <mc:Choice Requires="wps">
            <w:drawing>
              <wp:anchor distT="0" distB="0" distL="114300" distR="114300" simplePos="0" relativeHeight="251678720" behindDoc="0" locked="0" layoutInCell="1" allowOverlap="1" wp14:anchorId="00B70F97" wp14:editId="09DDC5D6">
                <wp:simplePos x="0" y="0"/>
                <wp:positionH relativeFrom="column">
                  <wp:posOffset>142273</wp:posOffset>
                </wp:positionH>
                <wp:positionV relativeFrom="paragraph">
                  <wp:posOffset>225792</wp:posOffset>
                </wp:positionV>
                <wp:extent cx="5024388" cy="587141"/>
                <wp:effectExtent l="0" t="0" r="24130" b="22860"/>
                <wp:wrapNone/>
                <wp:docPr id="465" name="文本框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4388" cy="587141"/>
                        </a:xfrm>
                        <a:prstGeom prst="rect">
                          <a:avLst/>
                        </a:prstGeom>
                        <a:solidFill>
                          <a:srgbClr val="FFFFFF"/>
                        </a:solidFill>
                        <a:ln w="9525">
                          <a:solidFill>
                            <a:srgbClr val="000000"/>
                          </a:solidFill>
                          <a:miter lim="800000"/>
                          <a:headEnd/>
                          <a:tailEnd/>
                        </a:ln>
                      </wps:spPr>
                      <wps:txbx>
                        <w:txbxContent>
                          <w:p w:rsidR="00491C5E" w:rsidRDefault="00491C5E" w:rsidP="00491C5E">
                            <w:pPr>
                              <w:tabs>
                                <w:tab w:val="left" w:pos="3360"/>
                              </w:tabs>
                              <w:jc w:val="center"/>
                              <w:rPr>
                                <w:rFonts w:ascii="宋体" w:hAnsi="宋体"/>
                                <w:color w:val="000000"/>
                              </w:rPr>
                            </w:pPr>
                            <w:r w:rsidRPr="004C6534">
                              <w:rPr>
                                <w:rFonts w:ascii="宋体" w:hAnsi="宋体" w:hint="eastAsia"/>
                                <w:color w:val="000000"/>
                              </w:rPr>
                              <w:t>食品药品监管信息化平台建设（一期）监理项目</w:t>
                            </w:r>
                          </w:p>
                          <w:p w:rsidR="00491C5E" w:rsidRPr="001940F0" w:rsidRDefault="00491C5E" w:rsidP="00491C5E">
                            <w:pPr>
                              <w:tabs>
                                <w:tab w:val="left" w:pos="3360"/>
                              </w:tabs>
                              <w:jc w:val="center"/>
                            </w:pPr>
                            <w:r w:rsidRPr="00204417">
                              <w:rPr>
                                <w:rFonts w:hint="eastAsia"/>
                              </w:rPr>
                              <w:t>监理</w:t>
                            </w:r>
                            <w:r w:rsidRPr="001A7F57">
                              <w:rPr>
                                <w:rFonts w:hint="eastAsia"/>
                              </w:rPr>
                              <w:t>总体负责人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B70F97" id="_x0000_t202" coordsize="21600,21600" o:spt="202" path="m,l,21600r21600,l21600,xe">
                <v:stroke joinstyle="miter"/>
                <v:path gradientshapeok="t" o:connecttype="rect"/>
              </v:shapetype>
              <v:shape id="文本框 192" o:spid="_x0000_s1026" type="#_x0000_t202" style="position:absolute;left:0;text-align:left;margin-left:11.2pt;margin-top:17.8pt;width:395.6pt;height:4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">
                <v:textbox>
                  <w:txbxContent>
                    <w:p w:rsidR="00491C5E" w:rsidRDefault="00491C5E" w:rsidP="00491C5E">
                      <w:pPr>
                        <w:tabs>
                          <w:tab w:val="left" w:pos="3360"/>
                        </w:tabs>
                        <w:jc w:val="center"/>
                        <w:rPr>
                          <w:rFonts w:ascii="宋体" w:hAnsi="宋体"/>
                          <w:color w:val="000000"/>
                        </w:rPr>
                      </w:pPr>
                      <w:r w:rsidRPr="004C6534">
                        <w:rPr>
                          <w:rFonts w:ascii="宋体" w:hAnsi="宋体" w:hint="eastAsia"/>
                          <w:color w:val="000000"/>
                        </w:rPr>
                        <w:t>食品药品监管信息化平台建设（一期）监理项目</w:t>
                      </w:r>
                    </w:p>
                    <w:p w:rsidR="00491C5E" w:rsidRPr="001940F0" w:rsidRDefault="00491C5E" w:rsidP="00491C5E">
                      <w:pPr>
                        <w:tabs>
                          <w:tab w:val="left" w:pos="3360"/>
                        </w:tabs>
                        <w:jc w:val="center"/>
                      </w:pPr>
                      <w:r w:rsidRPr="00204417">
                        <w:rPr>
                          <w:rFonts w:hint="eastAsia"/>
                        </w:rPr>
                        <w:t>监理</w:t>
                      </w:r>
                      <w:r w:rsidRPr="001A7F57">
                        <w:rPr>
                          <w:rFonts w:hint="eastAsia"/>
                        </w:rPr>
                        <w:t>总体负责人</w:t>
                      </w:r>
                    </w:p>
                  </w:txbxContent>
                </v:textbox>
              </v:shape>
            </w:pict>
          </mc:Fallback>
        </mc:AlternateContent>
      </w:r>
    </w:p>
    <w:p w:rsidR="00491C5E" w:rsidRPr="00491C5E" w:rsidRDefault="00491C5E" w:rsidP="00491C5E">
      <w:pPr>
        <w:spacing w:line="360" w:lineRule="auto"/>
        <w:ind w:firstLine="480"/>
        <w:rPr>
          <w:rFonts w:ascii="Times New Roman" w:eastAsia="宋体" w:hAnsi="Times New Roman" w:cs="Times New Roman"/>
          <w:sz w:val="24"/>
          <w:szCs w:val="21"/>
        </w:rPr>
      </w:pPr>
    </w:p>
    <w:p w:rsidR="00491C5E" w:rsidRPr="00491C5E" w:rsidRDefault="00491C5E" w:rsidP="00491C5E">
      <w:pPr>
        <w:spacing w:line="360" w:lineRule="auto"/>
        <w:ind w:firstLine="480"/>
        <w:rPr>
          <w:rFonts w:ascii="Times New Roman" w:eastAsia="宋体" w:hAnsi="Times New Roman" w:cs="Times New Roman"/>
          <w:sz w:val="24"/>
          <w:szCs w:val="21"/>
        </w:rPr>
      </w:pPr>
      <w:r w:rsidRPr="00491C5E">
        <w:rPr>
          <w:rFonts w:ascii="Times New Roman" w:eastAsia="宋体" w:hAnsi="Times New Roman" w:cs="Times New Roman"/>
          <w:noProof/>
          <w:sz w:val="20"/>
          <w:szCs w:val="20"/>
        </w:rPr>
        <mc:AlternateContent>
          <mc:Choice Requires="wps">
            <w:drawing>
              <wp:anchor distT="0" distB="0" distL="114298" distR="114298" simplePos="0" relativeHeight="251682816" behindDoc="0" locked="0" layoutInCell="1" allowOverlap="1" wp14:anchorId="1BFB5C24" wp14:editId="150A954E">
                <wp:simplePos x="0" y="0"/>
                <wp:positionH relativeFrom="column">
                  <wp:posOffset>2630805</wp:posOffset>
                </wp:positionH>
                <wp:positionV relativeFrom="paragraph">
                  <wp:posOffset>292100</wp:posOffset>
                </wp:positionV>
                <wp:extent cx="0" cy="502920"/>
                <wp:effectExtent l="76200" t="0" r="57150" b="49530"/>
                <wp:wrapNone/>
                <wp:docPr id="247" name="直接连接符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2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0A035" id="直接连接符 189" o:spid="_x0000_s1026" style="position:absolute;left:0;text-align:left;z-index:25168281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07.15pt,23pt" to="207.15pt,6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">
                <v:stroke endarrow="block"/>
              </v:line>
            </w:pict>
          </mc:Fallback>
        </mc:AlternateContent>
      </w:r>
    </w:p>
    <w:p w:rsidR="00491C5E" w:rsidRPr="00491C5E" w:rsidRDefault="00491C5E" w:rsidP="00491C5E">
      <w:pPr>
        <w:spacing w:line="360" w:lineRule="auto"/>
        <w:ind w:firstLine="480"/>
        <w:rPr>
          <w:rFonts w:ascii="Times New Roman" w:eastAsia="宋体" w:hAnsi="Times New Roman" w:cs="Times New Roman"/>
          <w:sz w:val="24"/>
          <w:szCs w:val="21"/>
        </w:rPr>
      </w:pPr>
    </w:p>
    <w:p w:rsidR="00491C5E" w:rsidRPr="00491C5E" w:rsidRDefault="00491C5E" w:rsidP="00491C5E">
      <w:pPr>
        <w:ind w:firstLineChars="1950" w:firstLine="4095"/>
        <w:rPr>
          <w:rFonts w:ascii="Times New Roman" w:eastAsia="宋体" w:hAnsi="Times New Roman" w:cs="Times New Roman"/>
          <w:szCs w:val="20"/>
        </w:rPr>
      </w:pPr>
    </w:p>
    <w:p w:rsidR="00491C5E" w:rsidRPr="00491C5E" w:rsidRDefault="00491C5E" w:rsidP="00491C5E">
      <w:pPr>
        <w:rPr>
          <w:rFonts w:ascii="Times New Roman" w:eastAsia="宋体" w:hAnsi="Times New Roman" w:cs="Times New Roman"/>
          <w:szCs w:val="20"/>
        </w:rPr>
      </w:pPr>
      <w:r w:rsidRPr="00491C5E">
        <w:rPr>
          <w:rFonts w:ascii="Times New Roman" w:eastAsia="宋体" w:hAnsi="Times New Roman" w:cs="Times New Roman"/>
          <w:noProof/>
          <w:sz w:val="20"/>
          <w:szCs w:val="20"/>
        </w:rPr>
        <mc:AlternateContent>
          <mc:Choice Requires="wps">
            <w:drawing>
              <wp:anchor distT="0" distB="0" distL="114300" distR="114300" simplePos="0" relativeHeight="251659264" behindDoc="0" locked="0" layoutInCell="1" allowOverlap="1" wp14:anchorId="520E805A" wp14:editId="115EE8EF">
                <wp:simplePos x="0" y="0"/>
                <wp:positionH relativeFrom="column">
                  <wp:posOffset>1943100</wp:posOffset>
                </wp:positionH>
                <wp:positionV relativeFrom="paragraph">
                  <wp:posOffset>118745</wp:posOffset>
                </wp:positionV>
                <wp:extent cx="1485900" cy="347980"/>
                <wp:effectExtent l="0" t="0" r="19050" b="13970"/>
                <wp:wrapNone/>
                <wp:docPr id="464" name="文本框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7980"/>
                        </a:xfrm>
                        <a:prstGeom prst="rect">
                          <a:avLst/>
                        </a:prstGeom>
                        <a:solidFill>
                          <a:srgbClr val="FFFFFF"/>
                        </a:solidFill>
                        <a:ln w="9525">
                          <a:solidFill>
                            <a:srgbClr val="000000"/>
                          </a:solidFill>
                          <a:miter lim="800000"/>
                          <a:headEnd/>
                          <a:tailEnd/>
                        </a:ln>
                      </wps:spPr>
                      <wps:txbx>
                        <w:txbxContent>
                          <w:p w:rsidR="00491C5E" w:rsidRPr="00941EC8" w:rsidRDefault="00491C5E" w:rsidP="00491C5E">
                            <w:pPr>
                              <w:jc w:val="center"/>
                              <w:rPr>
                                <w:color w:val="000000"/>
                              </w:rPr>
                            </w:pPr>
                            <w:r w:rsidRPr="00941EC8">
                              <w:rPr>
                                <w:rFonts w:hint="eastAsia"/>
                                <w:color w:val="000000"/>
                              </w:rPr>
                              <w:t>总</w:t>
                            </w:r>
                            <w:r>
                              <w:rPr>
                                <w:rFonts w:hint="eastAsia"/>
                              </w:rPr>
                              <w:t>监理</w:t>
                            </w:r>
                            <w:r w:rsidRPr="00941EC8">
                              <w:rPr>
                                <w:rFonts w:hint="eastAsia"/>
                                <w:color w:val="000000"/>
                              </w:rPr>
                              <w:t>工程师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0E805A" id="文本框 190" o:spid="_x0000_s1027" type="#_x0000_t202" style="position:absolute;left:0;text-align:left;margin-left:153pt;margin-top:9.35pt;width:117pt;height:2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">
                <v:textbox>
                  <w:txbxContent>
                    <w:p w:rsidR="00491C5E" w:rsidRPr="00941EC8" w:rsidRDefault="00491C5E" w:rsidP="00491C5E">
                      <w:pPr>
                        <w:jc w:val="center"/>
                        <w:rPr>
                          <w:color w:val="000000"/>
                        </w:rPr>
                      </w:pPr>
                      <w:r w:rsidRPr="00941EC8">
                        <w:rPr>
                          <w:rFonts w:hint="eastAsia"/>
                          <w:color w:val="000000"/>
                        </w:rPr>
                        <w:t>总</w:t>
                      </w:r>
                      <w:r>
                        <w:rPr>
                          <w:rFonts w:hint="eastAsia"/>
                        </w:rPr>
                        <w:t>监理</w:t>
                      </w:r>
                      <w:r w:rsidRPr="00941EC8">
                        <w:rPr>
                          <w:rFonts w:hint="eastAsia"/>
                          <w:color w:val="000000"/>
                        </w:rPr>
                        <w:t>工程师</w:t>
                      </w:r>
                    </w:p>
                  </w:txbxContent>
                </v:textbox>
              </v:shape>
            </w:pict>
          </mc:Fallback>
        </mc:AlternateContent>
      </w:r>
    </w:p>
    <w:p w:rsidR="00491C5E" w:rsidRPr="00491C5E" w:rsidRDefault="00491C5E" w:rsidP="00491C5E">
      <w:pPr>
        <w:rPr>
          <w:rFonts w:ascii="Times New Roman" w:eastAsia="宋体" w:hAnsi="Times New Roman" w:cs="Times New Roman"/>
          <w:szCs w:val="20"/>
        </w:rPr>
      </w:pPr>
    </w:p>
    <w:p w:rsidR="00491C5E" w:rsidRPr="00491C5E" w:rsidRDefault="00491C5E" w:rsidP="00491C5E">
      <w:pPr>
        <w:rPr>
          <w:rFonts w:ascii="Times New Roman" w:eastAsia="宋体" w:hAnsi="Times New Roman" w:cs="Times New Roman"/>
          <w:szCs w:val="20"/>
        </w:rPr>
      </w:pPr>
    </w:p>
    <w:p w:rsidR="00491C5E" w:rsidRPr="00491C5E" w:rsidRDefault="00491C5E" w:rsidP="00491C5E">
      <w:pPr>
        <w:rPr>
          <w:rFonts w:ascii="Times New Roman" w:eastAsia="宋体" w:hAnsi="Times New Roman" w:cs="Times New Roman"/>
          <w:szCs w:val="20"/>
        </w:rPr>
      </w:pPr>
      <w:r w:rsidRPr="00491C5E">
        <w:rPr>
          <w:rFonts w:ascii="Times New Roman" w:eastAsia="宋体" w:hAnsi="Times New Roman" w:cs="Times New Roman"/>
          <w:noProof/>
          <w:sz w:val="20"/>
          <w:szCs w:val="20"/>
        </w:rPr>
        <mc:AlternateContent>
          <mc:Choice Requires="wps">
            <w:drawing>
              <wp:anchor distT="0" distB="0" distL="114298" distR="114298" simplePos="0" relativeHeight="251676672" behindDoc="0" locked="0" layoutInCell="1" allowOverlap="1" wp14:anchorId="011AC7BC" wp14:editId="7B6D1F88">
                <wp:simplePos x="0" y="0"/>
                <wp:positionH relativeFrom="column">
                  <wp:posOffset>2628899</wp:posOffset>
                </wp:positionH>
                <wp:positionV relativeFrom="paragraph">
                  <wp:posOffset>6985</wp:posOffset>
                </wp:positionV>
                <wp:extent cx="0" cy="891540"/>
                <wp:effectExtent l="76200" t="0" r="57150" b="60960"/>
                <wp:wrapNone/>
                <wp:docPr id="463" name="直接连接符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1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807C04" id="直接连接符 189" o:spid="_x0000_s1026" style="position:absolute;left:0;text-align:left;z-index:2516766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07pt,.55pt" to="207pt,7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">
                <v:stroke endarrow="block"/>
              </v:line>
            </w:pict>
          </mc:Fallback>
        </mc:AlternateContent>
      </w:r>
      <w:r w:rsidRPr="00491C5E">
        <w:rPr>
          <w:rFonts w:ascii="Times New Roman" w:eastAsia="宋体" w:hAnsi="Times New Roman" w:cs="Times New Roman"/>
          <w:noProof/>
          <w:sz w:val="20"/>
          <w:szCs w:val="20"/>
        </w:rPr>
        <mc:AlternateContent>
          <mc:Choice Requires="wps">
            <w:drawing>
              <wp:anchor distT="0" distB="0" distL="114300" distR="114300" simplePos="0" relativeHeight="251660288" behindDoc="0" locked="0" layoutInCell="1" allowOverlap="1" wp14:anchorId="245F9301" wp14:editId="01975047">
                <wp:simplePos x="0" y="0"/>
                <wp:positionH relativeFrom="column">
                  <wp:posOffset>3886200</wp:posOffset>
                </wp:positionH>
                <wp:positionV relativeFrom="paragraph">
                  <wp:posOffset>135255</wp:posOffset>
                </wp:positionV>
                <wp:extent cx="1143000" cy="396240"/>
                <wp:effectExtent l="0" t="0" r="19050" b="22860"/>
                <wp:wrapNone/>
                <wp:docPr id="462" name="文本框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96240"/>
                        </a:xfrm>
                        <a:prstGeom prst="rect">
                          <a:avLst/>
                        </a:prstGeom>
                        <a:solidFill>
                          <a:srgbClr val="FFFFFF"/>
                        </a:solidFill>
                        <a:ln w="9525">
                          <a:solidFill>
                            <a:srgbClr val="000000"/>
                          </a:solidFill>
                          <a:miter lim="800000"/>
                          <a:headEnd/>
                          <a:tailEnd/>
                        </a:ln>
                      </wps:spPr>
                      <wps:txbx>
                        <w:txbxContent>
                          <w:p w:rsidR="00491C5E" w:rsidRDefault="00491C5E" w:rsidP="00491C5E">
                            <w:pPr>
                              <w:jc w:val="center"/>
                              <w:rPr>
                                <w:color w:val="000000"/>
                              </w:rPr>
                            </w:pPr>
                            <w:r>
                              <w:rPr>
                                <w:rFonts w:hint="eastAsia"/>
                                <w:color w:val="000000"/>
                              </w:rPr>
                              <w:t>法律顾问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5F9301" id="文本框 188" o:spid="_x0000_s1028" type="#_x0000_t202" style="position:absolute;left:0;text-align:left;margin-left:306pt;margin-top:10.65pt;width:90pt;height:3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">
                <v:textbox>
                  <w:txbxContent>
                    <w:p w:rsidR="00491C5E" w:rsidRDefault="00491C5E" w:rsidP="00491C5E">
                      <w:pPr>
                        <w:jc w:val="center"/>
                        <w:rPr>
                          <w:color w:val="000000"/>
                        </w:rPr>
                      </w:pPr>
                      <w:r>
                        <w:rPr>
                          <w:rFonts w:hint="eastAsia"/>
                          <w:color w:val="000000"/>
                        </w:rPr>
                        <w:t>法律顾问</w:t>
                      </w:r>
                    </w:p>
                  </w:txbxContent>
                </v:textbox>
              </v:shape>
            </w:pict>
          </mc:Fallback>
        </mc:AlternateContent>
      </w:r>
      <w:r w:rsidRPr="00491C5E">
        <w:rPr>
          <w:rFonts w:ascii="Times New Roman" w:eastAsia="宋体" w:hAnsi="Times New Roman" w:cs="Times New Roman"/>
          <w:noProof/>
          <w:sz w:val="20"/>
          <w:szCs w:val="20"/>
        </w:rPr>
        <mc:AlternateContent>
          <mc:Choice Requires="wps">
            <w:drawing>
              <wp:anchor distT="0" distB="0" distL="114300" distR="114300" simplePos="0" relativeHeight="251667456" behindDoc="0" locked="0" layoutInCell="1" allowOverlap="1" wp14:anchorId="24EF6F23" wp14:editId="1087662A">
                <wp:simplePos x="0" y="0"/>
                <wp:positionH relativeFrom="column">
                  <wp:posOffset>457200</wp:posOffset>
                </wp:positionH>
                <wp:positionV relativeFrom="paragraph">
                  <wp:posOffset>135255</wp:posOffset>
                </wp:positionV>
                <wp:extent cx="1257300" cy="396240"/>
                <wp:effectExtent l="0" t="0" r="19050" b="22860"/>
                <wp:wrapNone/>
                <wp:docPr id="461" name="文本框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96240"/>
                        </a:xfrm>
                        <a:prstGeom prst="rect">
                          <a:avLst/>
                        </a:prstGeom>
                        <a:solidFill>
                          <a:srgbClr val="FFFFFF"/>
                        </a:solidFill>
                        <a:ln w="9525">
                          <a:solidFill>
                            <a:srgbClr val="000000"/>
                          </a:solidFill>
                          <a:miter lim="800000"/>
                          <a:headEnd/>
                          <a:tailEnd/>
                        </a:ln>
                      </wps:spPr>
                      <wps:txbx>
                        <w:txbxContent>
                          <w:p w:rsidR="00491C5E" w:rsidRDefault="00491C5E" w:rsidP="00491C5E">
                            <w:pPr>
                              <w:jc w:val="center"/>
                              <w:rPr>
                                <w:color w:val="000000"/>
                              </w:rPr>
                            </w:pPr>
                            <w:r>
                              <w:rPr>
                                <w:rFonts w:hint="eastAsia"/>
                                <w:color w:val="000000"/>
                              </w:rPr>
                              <w:t>专家顾问组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EF6F23" id="文本框 187" o:spid="_x0000_s1029" type="#_x0000_t202" style="position:absolute;left:0;text-align:left;margin-left:36pt;margin-top:10.65pt;width:99pt;height:3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">
                <v:textbox>
                  <w:txbxContent>
                    <w:p w:rsidR="00491C5E" w:rsidRDefault="00491C5E" w:rsidP="00491C5E">
                      <w:pPr>
                        <w:jc w:val="center"/>
                        <w:rPr>
                          <w:color w:val="000000"/>
                        </w:rPr>
                      </w:pPr>
                      <w:r>
                        <w:rPr>
                          <w:rFonts w:hint="eastAsia"/>
                          <w:color w:val="000000"/>
                        </w:rPr>
                        <w:t>专家顾问组</w:t>
                      </w:r>
                    </w:p>
                  </w:txbxContent>
                </v:textbox>
              </v:shape>
            </w:pict>
          </mc:Fallback>
        </mc:AlternateContent>
      </w:r>
    </w:p>
    <w:p w:rsidR="00491C5E" w:rsidRPr="00491C5E" w:rsidRDefault="00491C5E" w:rsidP="00491C5E">
      <w:pPr>
        <w:rPr>
          <w:rFonts w:ascii="Times New Roman" w:eastAsia="宋体" w:hAnsi="Times New Roman" w:cs="Times New Roman"/>
          <w:szCs w:val="20"/>
        </w:rPr>
      </w:pPr>
    </w:p>
    <w:p w:rsidR="00491C5E" w:rsidRPr="00491C5E" w:rsidRDefault="00491C5E" w:rsidP="00491C5E">
      <w:pPr>
        <w:rPr>
          <w:rFonts w:ascii="Times New Roman" w:eastAsia="宋体" w:hAnsi="Times New Roman" w:cs="Times New Roman"/>
          <w:szCs w:val="20"/>
        </w:rPr>
      </w:pPr>
      <w:r w:rsidRPr="00491C5E">
        <w:rPr>
          <w:rFonts w:ascii="Times New Roman" w:eastAsia="宋体" w:hAnsi="Times New Roman" w:cs="Times New Roman"/>
          <w:noProof/>
          <w:sz w:val="20"/>
          <w:szCs w:val="20"/>
        </w:rPr>
        <mc:AlternateContent>
          <mc:Choice Requires="wps">
            <w:drawing>
              <wp:anchor distT="4294967294" distB="4294967294" distL="114300" distR="114300" simplePos="0" relativeHeight="251668480" behindDoc="0" locked="0" layoutInCell="1" allowOverlap="1" wp14:anchorId="35670D12" wp14:editId="4D6D4963">
                <wp:simplePos x="0" y="0"/>
                <wp:positionH relativeFrom="column">
                  <wp:posOffset>1714500</wp:posOffset>
                </wp:positionH>
                <wp:positionV relativeFrom="paragraph">
                  <wp:posOffset>33019</wp:posOffset>
                </wp:positionV>
                <wp:extent cx="800100" cy="0"/>
                <wp:effectExtent l="38100" t="76200" r="0" b="95250"/>
                <wp:wrapNone/>
                <wp:docPr id="460" name="直接连接符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9447F5" id="直接连接符 186" o:spid="_x0000_s1026" style="position:absolute;left:0;text-align:left;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5pt,2.6pt" to="198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">
                <v:stroke startarrow="block"/>
              </v:line>
            </w:pict>
          </mc:Fallback>
        </mc:AlternateContent>
      </w:r>
      <w:r w:rsidRPr="00491C5E">
        <w:rPr>
          <w:rFonts w:ascii="Times New Roman" w:eastAsia="宋体" w:hAnsi="Times New Roman" w:cs="Times New Roman"/>
          <w:noProof/>
          <w:sz w:val="20"/>
          <w:szCs w:val="20"/>
        </w:rPr>
        <mc:AlternateContent>
          <mc:Choice Requires="wps">
            <w:drawing>
              <wp:anchor distT="4294967294" distB="4294967294" distL="114300" distR="114300" simplePos="0" relativeHeight="251663360" behindDoc="0" locked="0" layoutInCell="1" allowOverlap="1" wp14:anchorId="74A53507" wp14:editId="00F03420">
                <wp:simplePos x="0" y="0"/>
                <wp:positionH relativeFrom="column">
                  <wp:posOffset>2514600</wp:posOffset>
                </wp:positionH>
                <wp:positionV relativeFrom="paragraph">
                  <wp:posOffset>33019</wp:posOffset>
                </wp:positionV>
                <wp:extent cx="1371600" cy="0"/>
                <wp:effectExtent l="0" t="76200" r="19050" b="95250"/>
                <wp:wrapNone/>
                <wp:docPr id="459" name="直接连接符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5EEA15" id="直接连接符 185" o:spid="_x0000_s1026" style="position:absolute;left:0;text-align:left;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8pt,2.6pt" to="306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">
                <v:stroke endarrow="block"/>
              </v:line>
            </w:pict>
          </mc:Fallback>
        </mc:AlternateContent>
      </w:r>
    </w:p>
    <w:p w:rsidR="00491C5E" w:rsidRPr="00491C5E" w:rsidRDefault="00491C5E" w:rsidP="00491C5E">
      <w:pPr>
        <w:rPr>
          <w:rFonts w:ascii="Times New Roman" w:eastAsia="宋体" w:hAnsi="Times New Roman" w:cs="Times New Roman"/>
          <w:szCs w:val="20"/>
        </w:rPr>
      </w:pPr>
    </w:p>
    <w:p w:rsidR="00491C5E" w:rsidRPr="00491C5E" w:rsidRDefault="00491C5E" w:rsidP="00491C5E">
      <w:pPr>
        <w:rPr>
          <w:rFonts w:ascii="Times New Roman" w:eastAsia="宋体" w:hAnsi="Times New Roman" w:cs="Times New Roman"/>
          <w:szCs w:val="20"/>
        </w:rPr>
      </w:pPr>
    </w:p>
    <w:p w:rsidR="00491C5E" w:rsidRPr="00491C5E" w:rsidRDefault="00491C5E" w:rsidP="00491C5E">
      <w:pPr>
        <w:rPr>
          <w:rFonts w:ascii="Times New Roman" w:eastAsia="宋体" w:hAnsi="Times New Roman" w:cs="Times New Roman"/>
          <w:szCs w:val="20"/>
        </w:rPr>
      </w:pPr>
      <w:r w:rsidRPr="00491C5E">
        <w:rPr>
          <w:rFonts w:ascii="仿宋_GB2312" w:eastAsia="仿宋_GB2312" w:hAnsi="宋体" w:cs="Times New Roman"/>
          <w:noProof/>
          <w:sz w:val="20"/>
          <w:szCs w:val="20"/>
        </w:rPr>
        <mc:AlternateContent>
          <mc:Choice Requires="wps">
            <w:drawing>
              <wp:anchor distT="0" distB="0" distL="114300" distR="114300" simplePos="0" relativeHeight="251675648" behindDoc="0" locked="0" layoutInCell="1" allowOverlap="1" wp14:anchorId="1A0C565E" wp14:editId="665A041A">
                <wp:simplePos x="0" y="0"/>
                <wp:positionH relativeFrom="column">
                  <wp:posOffset>1943100</wp:posOffset>
                </wp:positionH>
                <wp:positionV relativeFrom="paragraph">
                  <wp:posOffset>132080</wp:posOffset>
                </wp:positionV>
                <wp:extent cx="1485900" cy="347980"/>
                <wp:effectExtent l="0" t="0" r="19050" b="13970"/>
                <wp:wrapNone/>
                <wp:docPr id="458" name="文本框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7980"/>
                        </a:xfrm>
                        <a:prstGeom prst="rect">
                          <a:avLst/>
                        </a:prstGeom>
                        <a:solidFill>
                          <a:srgbClr val="FFFFFF"/>
                        </a:solidFill>
                        <a:ln w="9525">
                          <a:solidFill>
                            <a:srgbClr val="000000"/>
                          </a:solidFill>
                          <a:miter lim="800000"/>
                          <a:headEnd/>
                          <a:tailEnd/>
                        </a:ln>
                      </wps:spPr>
                      <wps:txbx>
                        <w:txbxContent>
                          <w:p w:rsidR="00491C5E" w:rsidRPr="00941EC8" w:rsidRDefault="00491C5E" w:rsidP="00491C5E">
                            <w:pPr>
                              <w:jc w:val="center"/>
                              <w:rPr>
                                <w:color w:val="000000"/>
                              </w:rPr>
                            </w:pPr>
                            <w:r>
                              <w:rPr>
                                <w:rFonts w:hint="eastAsia"/>
                              </w:rPr>
                              <w:t>总监</w:t>
                            </w:r>
                            <w:r w:rsidRPr="00941EC8">
                              <w:rPr>
                                <w:rFonts w:hint="eastAsia"/>
                                <w:color w:val="000000"/>
                              </w:rPr>
                              <w:t>代表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C565E" id="文本框 184" o:spid="_x0000_s1030" type="#_x0000_t202" style="position:absolute;left:0;text-align:left;margin-left:153pt;margin-top:10.4pt;width:117pt;height:27.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">
                <v:textbox>
                  <w:txbxContent>
                    <w:p w:rsidR="00491C5E" w:rsidRPr="00941EC8" w:rsidRDefault="00491C5E" w:rsidP="00491C5E">
                      <w:pPr>
                        <w:jc w:val="center"/>
                        <w:rPr>
                          <w:color w:val="000000"/>
                        </w:rPr>
                      </w:pPr>
                      <w:r>
                        <w:rPr>
                          <w:rFonts w:hint="eastAsia"/>
                        </w:rPr>
                        <w:t>总监</w:t>
                      </w:r>
                      <w:r w:rsidRPr="00941EC8">
                        <w:rPr>
                          <w:rFonts w:hint="eastAsia"/>
                          <w:color w:val="000000"/>
                        </w:rPr>
                        <w:t>代表</w:t>
                      </w:r>
                    </w:p>
                  </w:txbxContent>
                </v:textbox>
              </v:shape>
            </w:pict>
          </mc:Fallback>
        </mc:AlternateContent>
      </w:r>
    </w:p>
    <w:p w:rsidR="00491C5E" w:rsidRPr="00491C5E" w:rsidRDefault="00491C5E" w:rsidP="00491C5E">
      <w:pPr>
        <w:rPr>
          <w:rFonts w:ascii="Times New Roman" w:eastAsia="宋体" w:hAnsi="Times New Roman" w:cs="Times New Roman"/>
          <w:szCs w:val="20"/>
        </w:rPr>
      </w:pPr>
    </w:p>
    <w:p w:rsidR="00491C5E" w:rsidRPr="00491C5E" w:rsidRDefault="00491C5E" w:rsidP="00491C5E">
      <w:pPr>
        <w:rPr>
          <w:rFonts w:ascii="Times New Roman" w:eastAsia="宋体" w:hAnsi="Times New Roman" w:cs="Times New Roman"/>
          <w:szCs w:val="20"/>
        </w:rPr>
      </w:pPr>
    </w:p>
    <w:p w:rsidR="00491C5E" w:rsidRPr="00491C5E" w:rsidRDefault="00491C5E" w:rsidP="00491C5E">
      <w:pPr>
        <w:rPr>
          <w:rFonts w:ascii="Times New Roman" w:eastAsia="宋体" w:hAnsi="Times New Roman" w:cs="Times New Roman"/>
          <w:szCs w:val="20"/>
        </w:rPr>
      </w:pPr>
      <w:r w:rsidRPr="00491C5E">
        <w:rPr>
          <w:rFonts w:ascii="Times New Roman" w:eastAsia="宋体" w:hAnsi="Times New Roman" w:cs="Times New Roman"/>
          <w:noProof/>
          <w:sz w:val="20"/>
          <w:szCs w:val="20"/>
        </w:rPr>
        <mc:AlternateContent>
          <mc:Choice Requires="wps">
            <w:drawing>
              <wp:anchor distT="0" distB="0" distL="114298" distR="114298" simplePos="0" relativeHeight="251677696" behindDoc="0" locked="0" layoutInCell="1" allowOverlap="1" wp14:anchorId="265C4861" wp14:editId="3D5174D3">
                <wp:simplePos x="0" y="0"/>
                <wp:positionH relativeFrom="column">
                  <wp:posOffset>2628899</wp:posOffset>
                </wp:positionH>
                <wp:positionV relativeFrom="paragraph">
                  <wp:posOffset>19685</wp:posOffset>
                </wp:positionV>
                <wp:extent cx="0" cy="297180"/>
                <wp:effectExtent l="76200" t="0" r="57150" b="64770"/>
                <wp:wrapNone/>
                <wp:docPr id="455" name="直接连接符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310EB9" id="直接连接符 183" o:spid="_x0000_s1026" style="position:absolute;left:0;text-align:left;z-index:2516776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07pt,1.55pt" to="207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">
                <v:stroke endarrow="block"/>
              </v:line>
            </w:pict>
          </mc:Fallback>
        </mc:AlternateContent>
      </w:r>
    </w:p>
    <w:p w:rsidR="00491C5E" w:rsidRPr="00491C5E" w:rsidRDefault="00491C5E" w:rsidP="00491C5E">
      <w:pPr>
        <w:rPr>
          <w:rFonts w:ascii="Times New Roman" w:eastAsia="宋体" w:hAnsi="Times New Roman" w:cs="Times New Roman"/>
          <w:szCs w:val="20"/>
        </w:rPr>
      </w:pPr>
    </w:p>
    <w:p w:rsidR="00491C5E" w:rsidRPr="00491C5E" w:rsidRDefault="00491C5E" w:rsidP="00491C5E">
      <w:pPr>
        <w:rPr>
          <w:rFonts w:ascii="Times New Roman" w:eastAsia="宋体" w:hAnsi="Times New Roman" w:cs="Times New Roman"/>
          <w:szCs w:val="20"/>
        </w:rPr>
      </w:pPr>
      <w:r w:rsidRPr="00491C5E">
        <w:rPr>
          <w:rFonts w:ascii="Times New Roman" w:eastAsia="宋体" w:hAnsi="Times New Roman" w:cs="Times New Roman"/>
          <w:noProof/>
          <w:sz w:val="20"/>
          <w:szCs w:val="20"/>
        </w:rPr>
        <mc:AlternateContent>
          <mc:Choice Requires="wps">
            <w:drawing>
              <wp:anchor distT="4294967294" distB="4294967294" distL="114300" distR="114300" simplePos="0" relativeHeight="251671552" behindDoc="0" locked="0" layoutInCell="1" allowOverlap="1" wp14:anchorId="78FB9658" wp14:editId="66C3AA0C">
                <wp:simplePos x="0" y="0"/>
                <wp:positionH relativeFrom="column">
                  <wp:posOffset>457200</wp:posOffset>
                </wp:positionH>
                <wp:positionV relativeFrom="paragraph">
                  <wp:posOffset>56514</wp:posOffset>
                </wp:positionV>
                <wp:extent cx="4114800" cy="0"/>
                <wp:effectExtent l="0" t="0" r="19050" b="19050"/>
                <wp:wrapNone/>
                <wp:docPr id="454" name="直接连接符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80AD6B" id="直接连接符 182" o:spid="_x0000_s1026" style="position:absolute;left:0;text-align:left;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6pt,4.45pt" to="5in,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"/>
            </w:pict>
          </mc:Fallback>
        </mc:AlternateContent>
      </w:r>
      <w:r w:rsidRPr="00491C5E">
        <w:rPr>
          <w:rFonts w:ascii="Times New Roman" w:eastAsia="宋体" w:hAnsi="Times New Roman" w:cs="Times New Roman"/>
          <w:noProof/>
          <w:sz w:val="20"/>
          <w:szCs w:val="20"/>
        </w:rPr>
        <mc:AlternateContent>
          <mc:Choice Requires="wps">
            <w:drawing>
              <wp:anchor distT="0" distB="0" distL="114298" distR="114298" simplePos="0" relativeHeight="251666432" behindDoc="0" locked="0" layoutInCell="1" allowOverlap="1" wp14:anchorId="7B5F86C4" wp14:editId="1AC20970">
                <wp:simplePos x="0" y="0"/>
                <wp:positionH relativeFrom="column">
                  <wp:posOffset>4571999</wp:posOffset>
                </wp:positionH>
                <wp:positionV relativeFrom="paragraph">
                  <wp:posOffset>56515</wp:posOffset>
                </wp:positionV>
                <wp:extent cx="0" cy="297180"/>
                <wp:effectExtent l="76200" t="0" r="57150" b="64770"/>
                <wp:wrapNone/>
                <wp:docPr id="453" name="直接连接符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AD6229" id="直接连接符 181" o:spid="_x0000_s1026" style="position:absolute;left:0;text-align:left;z-index:2516664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5in,4.45pt" to="5in,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">
                <v:stroke endarrow="block"/>
              </v:line>
            </w:pict>
          </mc:Fallback>
        </mc:AlternateContent>
      </w:r>
      <w:r w:rsidRPr="00491C5E">
        <w:rPr>
          <w:rFonts w:ascii="Times New Roman" w:eastAsia="宋体" w:hAnsi="Times New Roman" w:cs="Times New Roman"/>
          <w:noProof/>
          <w:sz w:val="20"/>
          <w:szCs w:val="20"/>
        </w:rPr>
        <mc:AlternateContent>
          <mc:Choice Requires="wps">
            <w:drawing>
              <wp:anchor distT="0" distB="0" distL="114298" distR="114298" simplePos="0" relativeHeight="251665408" behindDoc="0" locked="0" layoutInCell="1" allowOverlap="1" wp14:anchorId="20F0C776" wp14:editId="5020AF11">
                <wp:simplePos x="0" y="0"/>
                <wp:positionH relativeFrom="column">
                  <wp:posOffset>3657599</wp:posOffset>
                </wp:positionH>
                <wp:positionV relativeFrom="paragraph">
                  <wp:posOffset>56515</wp:posOffset>
                </wp:positionV>
                <wp:extent cx="0" cy="297180"/>
                <wp:effectExtent l="76200" t="0" r="57150" b="64770"/>
                <wp:wrapNone/>
                <wp:docPr id="452" name="直接连接符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ECC92E" id="直接连接符 180" o:spid="_x0000_s1026" style="position:absolute;left:0;text-align:left;z-index:2516654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in,4.45pt" to="4in,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">
                <v:stroke endarrow="block"/>
              </v:line>
            </w:pict>
          </mc:Fallback>
        </mc:AlternateContent>
      </w:r>
      <w:r w:rsidRPr="00491C5E">
        <w:rPr>
          <w:rFonts w:ascii="Times New Roman" w:eastAsia="宋体" w:hAnsi="Times New Roman" w:cs="Times New Roman"/>
          <w:noProof/>
          <w:sz w:val="20"/>
          <w:szCs w:val="20"/>
        </w:rPr>
        <mc:AlternateContent>
          <mc:Choice Requires="wps">
            <w:drawing>
              <wp:anchor distT="0" distB="0" distL="114298" distR="114298" simplePos="0" relativeHeight="251664384" behindDoc="0" locked="0" layoutInCell="1" allowOverlap="1" wp14:anchorId="10E8F7AB" wp14:editId="54722274">
                <wp:simplePos x="0" y="0"/>
                <wp:positionH relativeFrom="column">
                  <wp:posOffset>2628899</wp:posOffset>
                </wp:positionH>
                <wp:positionV relativeFrom="paragraph">
                  <wp:posOffset>56515</wp:posOffset>
                </wp:positionV>
                <wp:extent cx="0" cy="297180"/>
                <wp:effectExtent l="76200" t="0" r="57150" b="64770"/>
                <wp:wrapNone/>
                <wp:docPr id="451" name="直接连接符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64FC2B" id="直接连接符 179" o:spid="_x0000_s1026" style="position:absolute;left:0;text-align:left;z-index:2516643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07pt,4.45pt" to="207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">
                <v:stroke endarrow="block"/>
              </v:line>
            </w:pict>
          </mc:Fallback>
        </mc:AlternateContent>
      </w:r>
      <w:r w:rsidRPr="00491C5E">
        <w:rPr>
          <w:rFonts w:ascii="Times New Roman" w:eastAsia="宋体" w:hAnsi="Times New Roman" w:cs="Times New Roman"/>
          <w:noProof/>
          <w:sz w:val="20"/>
          <w:szCs w:val="20"/>
        </w:rPr>
        <mc:AlternateContent>
          <mc:Choice Requires="wps">
            <w:drawing>
              <wp:anchor distT="0" distB="0" distL="114298" distR="114298" simplePos="0" relativeHeight="251670528" behindDoc="0" locked="0" layoutInCell="1" allowOverlap="1" wp14:anchorId="39A092FC" wp14:editId="60339507">
                <wp:simplePos x="0" y="0"/>
                <wp:positionH relativeFrom="column">
                  <wp:posOffset>1485899</wp:posOffset>
                </wp:positionH>
                <wp:positionV relativeFrom="paragraph">
                  <wp:posOffset>56515</wp:posOffset>
                </wp:positionV>
                <wp:extent cx="0" cy="297180"/>
                <wp:effectExtent l="76200" t="0" r="57150" b="64770"/>
                <wp:wrapNone/>
                <wp:docPr id="450" name="直接连接符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8FBB74" id="直接连接符 178" o:spid="_x0000_s1026" style="position:absolute;left:0;text-align:left;z-index:2516705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17pt,4.45pt" to="117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">
                <v:stroke endarrow="block"/>
              </v:line>
            </w:pict>
          </mc:Fallback>
        </mc:AlternateContent>
      </w:r>
      <w:r w:rsidRPr="00491C5E">
        <w:rPr>
          <w:rFonts w:ascii="Times New Roman" w:eastAsia="宋体" w:hAnsi="Times New Roman" w:cs="Times New Roman"/>
          <w:noProof/>
          <w:sz w:val="20"/>
          <w:szCs w:val="20"/>
        </w:rPr>
        <mc:AlternateContent>
          <mc:Choice Requires="wps">
            <w:drawing>
              <wp:anchor distT="0" distB="0" distL="114298" distR="114298" simplePos="0" relativeHeight="251674624" behindDoc="0" locked="0" layoutInCell="1" allowOverlap="1" wp14:anchorId="35E91253" wp14:editId="4970B964">
                <wp:simplePos x="0" y="0"/>
                <wp:positionH relativeFrom="column">
                  <wp:posOffset>457199</wp:posOffset>
                </wp:positionH>
                <wp:positionV relativeFrom="paragraph">
                  <wp:posOffset>56515</wp:posOffset>
                </wp:positionV>
                <wp:extent cx="0" cy="297180"/>
                <wp:effectExtent l="76200" t="0" r="57150" b="64770"/>
                <wp:wrapNone/>
                <wp:docPr id="449" name="直接连接符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335C5E" id="直接连接符 177" o:spid="_x0000_s1026" style="position:absolute;left:0;text-align:left;z-index:2516746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6pt,4.45pt" to="36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">
                <v:stroke endarrow="block"/>
              </v:line>
            </w:pict>
          </mc:Fallback>
        </mc:AlternateContent>
      </w:r>
    </w:p>
    <w:p w:rsidR="00491C5E" w:rsidRPr="00491C5E" w:rsidRDefault="00491C5E" w:rsidP="00491C5E">
      <w:pPr>
        <w:rPr>
          <w:rFonts w:ascii="Times New Roman" w:eastAsia="宋体" w:hAnsi="Times New Roman" w:cs="Times New Roman"/>
          <w:szCs w:val="20"/>
        </w:rPr>
      </w:pPr>
    </w:p>
    <w:p w:rsidR="00491C5E" w:rsidRPr="00491C5E" w:rsidRDefault="00491C5E" w:rsidP="00491C5E">
      <w:pPr>
        <w:rPr>
          <w:rFonts w:ascii="Times New Roman" w:eastAsia="宋体" w:hAnsi="Times New Roman" w:cs="Times New Roman"/>
          <w:szCs w:val="20"/>
        </w:rPr>
      </w:pPr>
      <w:r w:rsidRPr="00491C5E">
        <w:rPr>
          <w:rFonts w:ascii="Times New Roman" w:eastAsia="宋体" w:hAnsi="Times New Roman" w:cs="Times New Roman"/>
          <w:noProof/>
          <w:sz w:val="20"/>
          <w:szCs w:val="20"/>
        </w:rPr>
        <mc:AlternateContent>
          <mc:Choice Requires="wps">
            <w:drawing>
              <wp:anchor distT="0" distB="0" distL="114300" distR="114300" simplePos="0" relativeHeight="251673600" behindDoc="0" locked="0" layoutInCell="1" allowOverlap="1" wp14:anchorId="048516DC" wp14:editId="00CAAE1F">
                <wp:simplePos x="0" y="0"/>
                <wp:positionH relativeFrom="column">
                  <wp:posOffset>4343400</wp:posOffset>
                </wp:positionH>
                <wp:positionV relativeFrom="paragraph">
                  <wp:posOffset>46990</wp:posOffset>
                </wp:positionV>
                <wp:extent cx="457200" cy="1386840"/>
                <wp:effectExtent l="0" t="0" r="19050" b="22860"/>
                <wp:wrapNone/>
                <wp:docPr id="448" name="文本框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386840"/>
                        </a:xfrm>
                        <a:prstGeom prst="rect">
                          <a:avLst/>
                        </a:prstGeom>
                        <a:solidFill>
                          <a:srgbClr val="FFFFFF"/>
                        </a:solidFill>
                        <a:ln w="9525">
                          <a:solidFill>
                            <a:srgbClr val="000000"/>
                          </a:solidFill>
                          <a:miter lim="800000"/>
                          <a:headEnd/>
                          <a:tailEnd/>
                        </a:ln>
                      </wps:spPr>
                      <wps:txbx>
                        <w:txbxContent>
                          <w:p w:rsidR="00491C5E" w:rsidRDefault="00491C5E" w:rsidP="00491C5E">
                            <w:pPr>
                              <w:rPr>
                                <w:color w:val="000000"/>
                              </w:rPr>
                            </w:pPr>
                            <w:r>
                              <w:rPr>
                                <w:rFonts w:hint="eastAsia"/>
                                <w:color w:val="000000"/>
                              </w:rPr>
                              <w:t>工程信息管理员</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8516DC" id="文本框 176" o:spid="_x0000_s1031" type="#_x0000_t202" style="position:absolute;left:0;text-align:left;margin-left:342pt;margin-top:3.7pt;width:36pt;height:109.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">
                <v:textbox style="layout-flow:vertical-ideographic">
                  <w:txbxContent>
                    <w:p w:rsidR="00491C5E" w:rsidRDefault="00491C5E" w:rsidP="00491C5E">
                      <w:pPr>
                        <w:rPr>
                          <w:color w:val="000000"/>
                        </w:rPr>
                      </w:pPr>
                      <w:r>
                        <w:rPr>
                          <w:rFonts w:hint="eastAsia"/>
                          <w:color w:val="000000"/>
                        </w:rPr>
                        <w:t>工程信息管理员</w:t>
                      </w:r>
                    </w:p>
                  </w:txbxContent>
                </v:textbox>
              </v:shape>
            </w:pict>
          </mc:Fallback>
        </mc:AlternateContent>
      </w:r>
      <w:r w:rsidRPr="00491C5E">
        <w:rPr>
          <w:rFonts w:ascii="Times New Roman" w:eastAsia="宋体" w:hAnsi="Times New Roman" w:cs="Times New Roman"/>
          <w:noProof/>
          <w:sz w:val="20"/>
          <w:szCs w:val="20"/>
        </w:rPr>
        <mc:AlternateContent>
          <mc:Choice Requires="wps">
            <w:drawing>
              <wp:anchor distT="0" distB="0" distL="114300" distR="114300" simplePos="0" relativeHeight="251662336" behindDoc="0" locked="0" layoutInCell="1" allowOverlap="1" wp14:anchorId="7A869793" wp14:editId="1871EB13">
                <wp:simplePos x="0" y="0"/>
                <wp:positionH relativeFrom="column">
                  <wp:posOffset>3429000</wp:posOffset>
                </wp:positionH>
                <wp:positionV relativeFrom="paragraph">
                  <wp:posOffset>46990</wp:posOffset>
                </wp:positionV>
                <wp:extent cx="457200" cy="1386840"/>
                <wp:effectExtent l="0" t="0" r="19050" b="22860"/>
                <wp:wrapNone/>
                <wp:docPr id="415" name="文本框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386840"/>
                        </a:xfrm>
                        <a:prstGeom prst="rect">
                          <a:avLst/>
                        </a:prstGeom>
                        <a:solidFill>
                          <a:srgbClr val="FFFFFF"/>
                        </a:solidFill>
                        <a:ln w="9525">
                          <a:solidFill>
                            <a:srgbClr val="000000"/>
                          </a:solidFill>
                          <a:miter lim="800000"/>
                          <a:headEnd/>
                          <a:tailEnd/>
                        </a:ln>
                      </wps:spPr>
                      <wps:txbx>
                        <w:txbxContent>
                          <w:p w:rsidR="00491C5E" w:rsidRDefault="00491C5E" w:rsidP="00491C5E">
                            <w:pPr>
                              <w:rPr>
                                <w:color w:val="000000"/>
                              </w:rPr>
                            </w:pPr>
                            <w:r>
                              <w:rPr>
                                <w:rFonts w:hint="eastAsia"/>
                                <w:color w:val="000000"/>
                              </w:rPr>
                              <w:t>见证员</w:t>
                            </w:r>
                          </w:p>
                          <w:p w:rsidR="00491C5E" w:rsidRDefault="00491C5E" w:rsidP="00491C5E">
                            <w:pPr>
                              <w:rPr>
                                <w:color w:val="000000"/>
                              </w:rPr>
                            </w:pP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869793" id="文本框 175" o:spid="_x0000_s1032" type="#_x0000_t202" style="position:absolute;left:0;text-align:left;margin-left:270pt;margin-top:3.7pt;width:36pt;height:10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">
                <v:textbox style="layout-flow:vertical-ideographic">
                  <w:txbxContent>
                    <w:p w:rsidR="00491C5E" w:rsidRDefault="00491C5E" w:rsidP="00491C5E">
                      <w:pPr>
                        <w:rPr>
                          <w:color w:val="000000"/>
                        </w:rPr>
                      </w:pPr>
                      <w:r>
                        <w:rPr>
                          <w:rFonts w:hint="eastAsia"/>
                          <w:color w:val="000000"/>
                        </w:rPr>
                        <w:t>见证员</w:t>
                      </w:r>
                    </w:p>
                    <w:p w:rsidR="00491C5E" w:rsidRDefault="00491C5E" w:rsidP="00491C5E">
                      <w:pPr>
                        <w:rPr>
                          <w:color w:val="000000"/>
                        </w:rPr>
                      </w:pPr>
                    </w:p>
                  </w:txbxContent>
                </v:textbox>
              </v:shape>
            </w:pict>
          </mc:Fallback>
        </mc:AlternateContent>
      </w:r>
      <w:r w:rsidRPr="00491C5E">
        <w:rPr>
          <w:rFonts w:ascii="Times New Roman" w:eastAsia="宋体" w:hAnsi="Times New Roman" w:cs="Times New Roman"/>
          <w:noProof/>
          <w:sz w:val="20"/>
          <w:szCs w:val="20"/>
        </w:rPr>
        <mc:AlternateContent>
          <mc:Choice Requires="wps">
            <w:drawing>
              <wp:anchor distT="0" distB="0" distL="114300" distR="114300" simplePos="0" relativeHeight="251661312" behindDoc="0" locked="0" layoutInCell="1" allowOverlap="1" wp14:anchorId="655402E7" wp14:editId="6300514D">
                <wp:simplePos x="0" y="0"/>
                <wp:positionH relativeFrom="column">
                  <wp:posOffset>2400300</wp:posOffset>
                </wp:positionH>
                <wp:positionV relativeFrom="paragraph">
                  <wp:posOffset>46990</wp:posOffset>
                </wp:positionV>
                <wp:extent cx="457200" cy="1485900"/>
                <wp:effectExtent l="0" t="0" r="19050" b="19050"/>
                <wp:wrapNone/>
                <wp:docPr id="414" name="文本框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485900"/>
                        </a:xfrm>
                        <a:prstGeom prst="rect">
                          <a:avLst/>
                        </a:prstGeom>
                        <a:solidFill>
                          <a:srgbClr val="FFFFFF"/>
                        </a:solidFill>
                        <a:ln w="9525">
                          <a:solidFill>
                            <a:srgbClr val="000000"/>
                          </a:solidFill>
                          <a:miter lim="800000"/>
                          <a:headEnd/>
                          <a:tailEnd/>
                        </a:ln>
                      </wps:spPr>
                      <wps:txbx>
                        <w:txbxContent>
                          <w:p w:rsidR="00491C5E" w:rsidRPr="00CE740D" w:rsidRDefault="00491C5E" w:rsidP="00491C5E">
                            <w:pPr>
                              <w:pStyle w:val="affff0"/>
                              <w:widowControl w:val="0"/>
                              <w:spacing w:line="360" w:lineRule="auto"/>
                              <w:rPr>
                                <w:rFonts w:ascii="Times New Roman" w:hAnsi="Times New Roman"/>
                                <w:color w:val="000000"/>
                                <w:kern w:val="2"/>
                                <w:sz w:val="24"/>
                                <w:szCs w:val="24"/>
                              </w:rPr>
                            </w:pPr>
                            <w:r>
                              <w:rPr>
                                <w:rFonts w:ascii="Times New Roman" w:hAnsi="Times New Roman" w:hint="eastAsia"/>
                                <w:color w:val="000000"/>
                                <w:kern w:val="2"/>
                                <w:sz w:val="24"/>
                                <w:szCs w:val="24"/>
                              </w:rPr>
                              <w:t>监理员</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402E7" id="文本框 174" o:spid="_x0000_s1033" type="#_x0000_t202" style="position:absolute;left:0;text-align:left;margin-left:189pt;margin-top:3.7pt;width:36pt;height:1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">
                <v:textbox style="layout-flow:vertical-ideographic">
                  <w:txbxContent>
                    <w:p w:rsidR="00491C5E" w:rsidRPr="00CE740D" w:rsidRDefault="00491C5E" w:rsidP="00491C5E">
                      <w:pPr>
                        <w:pStyle w:val="affff0"/>
                        <w:widowControl w:val="0"/>
                        <w:spacing w:line="360" w:lineRule="auto"/>
                        <w:rPr>
                          <w:rFonts w:ascii="Times New Roman" w:hAnsi="Times New Roman"/>
                          <w:color w:val="000000"/>
                          <w:kern w:val="2"/>
                          <w:sz w:val="24"/>
                          <w:szCs w:val="24"/>
                        </w:rPr>
                      </w:pPr>
                      <w:r>
                        <w:rPr>
                          <w:rFonts w:ascii="Times New Roman" w:hAnsi="Times New Roman" w:hint="eastAsia"/>
                          <w:color w:val="000000"/>
                          <w:kern w:val="2"/>
                          <w:sz w:val="24"/>
                          <w:szCs w:val="24"/>
                        </w:rPr>
                        <w:t>监理员</w:t>
                      </w:r>
                    </w:p>
                  </w:txbxContent>
                </v:textbox>
              </v:shape>
            </w:pict>
          </mc:Fallback>
        </mc:AlternateContent>
      </w:r>
      <w:r w:rsidRPr="00491C5E">
        <w:rPr>
          <w:rFonts w:ascii="Times New Roman" w:eastAsia="宋体" w:hAnsi="Times New Roman" w:cs="Times New Roman"/>
          <w:noProof/>
          <w:sz w:val="20"/>
          <w:szCs w:val="20"/>
        </w:rPr>
        <mc:AlternateContent>
          <mc:Choice Requires="wps">
            <w:drawing>
              <wp:anchor distT="0" distB="0" distL="114300" distR="114300" simplePos="0" relativeHeight="251669504" behindDoc="0" locked="0" layoutInCell="1" allowOverlap="1" wp14:anchorId="1E3BDAB4" wp14:editId="7941FC29">
                <wp:simplePos x="0" y="0"/>
                <wp:positionH relativeFrom="column">
                  <wp:posOffset>1257300</wp:posOffset>
                </wp:positionH>
                <wp:positionV relativeFrom="paragraph">
                  <wp:posOffset>46990</wp:posOffset>
                </wp:positionV>
                <wp:extent cx="457200" cy="1485900"/>
                <wp:effectExtent l="0" t="0" r="19050" b="19050"/>
                <wp:wrapNone/>
                <wp:docPr id="413" name="文本框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485900"/>
                        </a:xfrm>
                        <a:prstGeom prst="rect">
                          <a:avLst/>
                        </a:prstGeom>
                        <a:solidFill>
                          <a:srgbClr val="FFFFFF"/>
                        </a:solidFill>
                        <a:ln w="9525">
                          <a:solidFill>
                            <a:srgbClr val="000000"/>
                          </a:solidFill>
                          <a:miter lim="800000"/>
                          <a:headEnd/>
                          <a:tailEnd/>
                        </a:ln>
                      </wps:spPr>
                      <wps:txbx>
                        <w:txbxContent>
                          <w:p w:rsidR="00491C5E" w:rsidRPr="00CE740D" w:rsidRDefault="00491C5E" w:rsidP="00491C5E">
                            <w:pPr>
                              <w:pStyle w:val="affff0"/>
                              <w:widowControl w:val="0"/>
                              <w:spacing w:line="360" w:lineRule="auto"/>
                              <w:rPr>
                                <w:rFonts w:ascii="Times New Roman" w:hAnsi="Times New Roman"/>
                                <w:color w:val="000000"/>
                                <w:kern w:val="2"/>
                                <w:sz w:val="24"/>
                                <w:szCs w:val="24"/>
                              </w:rPr>
                            </w:pPr>
                            <w:r w:rsidRPr="001428FB">
                              <w:rPr>
                                <w:rFonts w:ascii="Times New Roman" w:hAnsi="Times New Roman" w:hint="eastAsia"/>
                                <w:color w:val="000000"/>
                                <w:kern w:val="2"/>
                                <w:sz w:val="24"/>
                                <w:szCs w:val="24"/>
                              </w:rPr>
                              <w:t>安全员</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3BDAB4" id="文本框 173" o:spid="_x0000_s1034" type="#_x0000_t202" style="position:absolute;left:0;text-align:left;margin-left:99pt;margin-top:3.7pt;width:36pt;height:11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">
                <v:textbox style="layout-flow:vertical-ideographic">
                  <w:txbxContent>
                    <w:p w:rsidR="00491C5E" w:rsidRPr="00CE740D" w:rsidRDefault="00491C5E" w:rsidP="00491C5E">
                      <w:pPr>
                        <w:pStyle w:val="affff0"/>
                        <w:widowControl w:val="0"/>
                        <w:spacing w:line="360" w:lineRule="auto"/>
                        <w:rPr>
                          <w:rFonts w:ascii="Times New Roman" w:hAnsi="Times New Roman"/>
                          <w:color w:val="000000"/>
                          <w:kern w:val="2"/>
                          <w:sz w:val="24"/>
                          <w:szCs w:val="24"/>
                        </w:rPr>
                      </w:pPr>
                      <w:r w:rsidRPr="001428FB">
                        <w:rPr>
                          <w:rFonts w:ascii="Times New Roman" w:hAnsi="Times New Roman" w:hint="eastAsia"/>
                          <w:color w:val="000000"/>
                          <w:kern w:val="2"/>
                          <w:sz w:val="24"/>
                          <w:szCs w:val="24"/>
                        </w:rPr>
                        <w:t>安全员</w:t>
                      </w:r>
                    </w:p>
                  </w:txbxContent>
                </v:textbox>
              </v:shape>
            </w:pict>
          </mc:Fallback>
        </mc:AlternateContent>
      </w:r>
      <w:r w:rsidRPr="00491C5E">
        <w:rPr>
          <w:rFonts w:ascii="Times New Roman" w:eastAsia="宋体" w:hAnsi="Times New Roman" w:cs="Times New Roman"/>
          <w:noProof/>
          <w:color w:val="FFFFFF"/>
          <w:szCs w:val="20"/>
        </w:rPr>
        <mc:AlternateContent>
          <mc:Choice Requires="wps">
            <w:drawing>
              <wp:anchor distT="0" distB="0" distL="114300" distR="114300" simplePos="0" relativeHeight="251672576" behindDoc="0" locked="0" layoutInCell="1" allowOverlap="1" wp14:anchorId="7373A9C0" wp14:editId="37442A81">
                <wp:simplePos x="0" y="0"/>
                <wp:positionH relativeFrom="column">
                  <wp:posOffset>228600</wp:posOffset>
                </wp:positionH>
                <wp:positionV relativeFrom="paragraph">
                  <wp:posOffset>46990</wp:posOffset>
                </wp:positionV>
                <wp:extent cx="457200" cy="1485900"/>
                <wp:effectExtent l="0" t="0" r="19050" b="19050"/>
                <wp:wrapNone/>
                <wp:docPr id="412" name="文本框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485900"/>
                        </a:xfrm>
                        <a:prstGeom prst="rect">
                          <a:avLst/>
                        </a:prstGeom>
                        <a:solidFill>
                          <a:srgbClr val="FFFFFF"/>
                        </a:solidFill>
                        <a:ln w="9525">
                          <a:solidFill>
                            <a:srgbClr val="000000"/>
                          </a:solidFill>
                          <a:miter lim="800000"/>
                          <a:headEnd/>
                          <a:tailEnd/>
                        </a:ln>
                      </wps:spPr>
                      <wps:txbx>
                        <w:txbxContent>
                          <w:p w:rsidR="00491C5E" w:rsidRPr="00CE740D" w:rsidRDefault="00491C5E" w:rsidP="00491C5E">
                            <w:pPr>
                              <w:pStyle w:val="affff0"/>
                              <w:widowControl w:val="0"/>
                              <w:spacing w:line="360" w:lineRule="auto"/>
                              <w:rPr>
                                <w:rFonts w:ascii="Times New Roman" w:hAnsi="Times New Roman"/>
                                <w:color w:val="000000"/>
                                <w:kern w:val="2"/>
                                <w:sz w:val="24"/>
                                <w:szCs w:val="24"/>
                              </w:rPr>
                            </w:pPr>
                            <w:r>
                              <w:rPr>
                                <w:rFonts w:ascii="Times New Roman" w:hAnsi="Times New Roman" w:hint="eastAsia"/>
                                <w:color w:val="000000"/>
                                <w:kern w:val="2"/>
                                <w:sz w:val="24"/>
                                <w:szCs w:val="24"/>
                              </w:rPr>
                              <w:t>专业监理工程师</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73A9C0" id="文本框 172" o:spid="_x0000_s1035" type="#_x0000_t202" style="position:absolute;left:0;text-align:left;margin-left:18pt;margin-top:3.7pt;width:36pt;height:11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">
                <v:textbox style="layout-flow:vertical-ideographic">
                  <w:txbxContent>
                    <w:p w:rsidR="00491C5E" w:rsidRPr="00CE740D" w:rsidRDefault="00491C5E" w:rsidP="00491C5E">
                      <w:pPr>
                        <w:pStyle w:val="affff0"/>
                        <w:widowControl w:val="0"/>
                        <w:spacing w:line="360" w:lineRule="auto"/>
                        <w:rPr>
                          <w:rFonts w:ascii="Times New Roman" w:hAnsi="Times New Roman"/>
                          <w:color w:val="000000"/>
                          <w:kern w:val="2"/>
                          <w:sz w:val="24"/>
                          <w:szCs w:val="24"/>
                        </w:rPr>
                      </w:pPr>
                      <w:r>
                        <w:rPr>
                          <w:rFonts w:ascii="Times New Roman" w:hAnsi="Times New Roman" w:hint="eastAsia"/>
                          <w:color w:val="000000"/>
                          <w:kern w:val="2"/>
                          <w:sz w:val="24"/>
                          <w:szCs w:val="24"/>
                        </w:rPr>
                        <w:t>专业监理工程师</w:t>
                      </w:r>
                    </w:p>
                  </w:txbxContent>
                </v:textbox>
              </v:shape>
            </w:pict>
          </mc:Fallback>
        </mc:AlternateContent>
      </w:r>
    </w:p>
    <w:p w:rsidR="00491C5E" w:rsidRPr="00491C5E" w:rsidRDefault="00491C5E" w:rsidP="00491C5E">
      <w:pPr>
        <w:spacing w:line="360" w:lineRule="auto"/>
        <w:ind w:firstLine="480"/>
        <w:rPr>
          <w:rFonts w:ascii="Times New Roman" w:eastAsia="宋体" w:hAnsi="Times New Roman" w:cs="Times New Roman"/>
          <w:sz w:val="24"/>
          <w:szCs w:val="21"/>
        </w:rPr>
      </w:pPr>
    </w:p>
    <w:p w:rsidR="00491C5E" w:rsidRPr="00491C5E" w:rsidRDefault="00491C5E" w:rsidP="00491C5E">
      <w:pPr>
        <w:spacing w:line="360" w:lineRule="auto"/>
        <w:ind w:firstLine="480"/>
        <w:rPr>
          <w:rFonts w:ascii="Times New Roman" w:eastAsia="宋体" w:hAnsi="Times New Roman" w:cs="Times New Roman"/>
          <w:sz w:val="24"/>
          <w:szCs w:val="21"/>
        </w:rPr>
      </w:pPr>
    </w:p>
    <w:p w:rsidR="00491C5E" w:rsidRPr="00491C5E" w:rsidRDefault="00491C5E" w:rsidP="00491C5E">
      <w:pPr>
        <w:spacing w:line="360" w:lineRule="auto"/>
        <w:ind w:firstLine="480"/>
        <w:rPr>
          <w:rFonts w:ascii="Times New Roman" w:eastAsia="宋体" w:hAnsi="Times New Roman" w:cs="Times New Roman"/>
          <w:sz w:val="24"/>
          <w:szCs w:val="21"/>
        </w:rPr>
      </w:pPr>
    </w:p>
    <w:p w:rsidR="00491C5E" w:rsidRPr="00491C5E" w:rsidRDefault="00491C5E" w:rsidP="00491C5E">
      <w:pPr>
        <w:spacing w:line="360" w:lineRule="auto"/>
        <w:ind w:firstLine="480"/>
        <w:rPr>
          <w:rFonts w:ascii="Times New Roman" w:eastAsia="宋体" w:hAnsi="Times New Roman" w:cs="Times New Roman"/>
          <w:sz w:val="24"/>
          <w:szCs w:val="21"/>
        </w:rPr>
      </w:pPr>
    </w:p>
    <w:p w:rsidR="00491C5E" w:rsidRPr="00491C5E" w:rsidRDefault="00491C5E" w:rsidP="00491C5E">
      <w:pPr>
        <w:spacing w:line="360" w:lineRule="auto"/>
        <w:rPr>
          <w:rFonts w:ascii="Times New Roman" w:eastAsia="宋体" w:hAnsi="Times New Roman" w:cs="Times New Roman"/>
          <w:sz w:val="24"/>
          <w:szCs w:val="21"/>
        </w:rPr>
      </w:pPr>
    </w:p>
    <w:p w:rsidR="00491C5E" w:rsidRPr="00491C5E" w:rsidRDefault="00491C5E" w:rsidP="00491C5E">
      <w:pPr>
        <w:spacing w:line="360" w:lineRule="auto"/>
        <w:rPr>
          <w:rFonts w:ascii="Times New Roman" w:eastAsia="宋体" w:hAnsi="Times New Roman" w:cs="Times New Roman"/>
          <w:sz w:val="24"/>
          <w:szCs w:val="21"/>
        </w:rPr>
      </w:pPr>
    </w:p>
    <w:p w:rsidR="00491C5E" w:rsidRPr="00491C5E" w:rsidRDefault="00491C5E" w:rsidP="00491C5E">
      <w:pPr>
        <w:spacing w:line="360" w:lineRule="auto"/>
        <w:ind w:firstLineChars="890" w:firstLine="2144"/>
        <w:rPr>
          <w:rFonts w:ascii="宋体" w:eastAsia="宋体" w:hAnsi="宋体" w:cs="Times New Roman"/>
          <w:b/>
          <w:sz w:val="24"/>
          <w:szCs w:val="21"/>
        </w:rPr>
      </w:pPr>
      <w:r w:rsidRPr="00491C5E">
        <w:rPr>
          <w:rFonts w:ascii="宋体" w:eastAsia="宋体" w:hAnsi="宋体" w:cs="Times New Roman" w:hint="eastAsia"/>
          <w:b/>
          <w:sz w:val="24"/>
          <w:szCs w:val="21"/>
        </w:rPr>
        <w:t>图2.1-1工程项目现场监理组织机构图</w:t>
      </w:r>
    </w:p>
    <w:p w:rsidR="00491C5E" w:rsidRPr="00491C5E" w:rsidRDefault="00491C5E" w:rsidP="00491C5E">
      <w:pPr>
        <w:spacing w:line="360" w:lineRule="auto"/>
        <w:ind w:firstLineChars="890" w:firstLine="2144"/>
        <w:rPr>
          <w:rFonts w:ascii="宋体" w:eastAsia="宋体" w:hAnsi="宋体" w:cs="Times New Roman"/>
          <w:b/>
          <w:sz w:val="24"/>
          <w:szCs w:val="21"/>
        </w:rPr>
      </w:pP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63" w:name="_Toc451883264"/>
      <w:bookmarkStart w:id="64" w:name="_Toc462904608"/>
      <w:bookmarkStart w:id="65" w:name="_Toc470111296"/>
      <w:r w:rsidRPr="00491C5E">
        <w:rPr>
          <w:rFonts w:ascii="Cambria" w:eastAsia="宋体" w:hAnsi="Cambria" w:cs="Times New Roman" w:hint="eastAsia"/>
          <w:b/>
          <w:bCs/>
          <w:sz w:val="30"/>
          <w:szCs w:val="28"/>
        </w:rPr>
        <w:t xml:space="preserve">2.1.2 </w:t>
      </w:r>
      <w:r w:rsidRPr="00491C5E">
        <w:rPr>
          <w:rFonts w:ascii="Cambria" w:eastAsia="宋体" w:hAnsi="Cambria" w:cs="Times New Roman" w:hint="eastAsia"/>
          <w:b/>
          <w:bCs/>
          <w:sz w:val="30"/>
          <w:szCs w:val="28"/>
        </w:rPr>
        <w:t>公司对现场监理机构监督管理</w:t>
      </w:r>
      <w:bookmarkEnd w:id="63"/>
      <w:bookmarkEnd w:id="64"/>
      <w:bookmarkEnd w:id="65"/>
    </w:p>
    <w:p w:rsidR="00491C5E" w:rsidRPr="00491C5E" w:rsidRDefault="00491C5E" w:rsidP="00491C5E">
      <w:pPr>
        <w:widowControl/>
        <w:adjustRightInd w:val="0"/>
        <w:spacing w:line="360" w:lineRule="auto"/>
        <w:ind w:firstLineChars="200" w:firstLine="480"/>
        <w:rPr>
          <w:rFonts w:ascii="宋体" w:eastAsia="宋体" w:hAnsi="宋体" w:cs="Times New Roman"/>
          <w:color w:val="000000"/>
          <w:sz w:val="24"/>
          <w:szCs w:val="21"/>
        </w:rPr>
      </w:pPr>
      <w:r w:rsidRPr="00491C5E">
        <w:rPr>
          <w:rFonts w:ascii="宋体" w:eastAsia="宋体" w:hAnsi="宋体" w:cs="Times New Roman" w:hint="eastAsia"/>
          <w:color w:val="000000"/>
          <w:sz w:val="24"/>
          <w:szCs w:val="21"/>
        </w:rPr>
        <w:t>我方在安排组织机构时充分考虑合理的管理层次和合理的职能划分。</w:t>
      </w:r>
    </w:p>
    <w:p w:rsidR="00491C5E" w:rsidRPr="00491C5E" w:rsidRDefault="00491C5E" w:rsidP="00775D76">
      <w:pPr>
        <w:widowControl/>
        <w:numPr>
          <w:ilvl w:val="0"/>
          <w:numId w:val="23"/>
        </w:numPr>
        <w:adjustRightInd w:val="0"/>
        <w:spacing w:line="360" w:lineRule="auto"/>
        <w:rPr>
          <w:rFonts w:ascii="宋体" w:eastAsia="宋体" w:hAnsi="宋体" w:cs="Times New Roman"/>
          <w:b/>
          <w:color w:val="000000"/>
          <w:sz w:val="24"/>
          <w:szCs w:val="21"/>
        </w:rPr>
      </w:pPr>
      <w:r w:rsidRPr="00491C5E">
        <w:rPr>
          <w:rFonts w:ascii="宋体" w:eastAsia="宋体" w:hAnsi="宋体" w:cs="Times New Roman" w:hint="eastAsia"/>
          <w:b/>
          <w:color w:val="000000"/>
          <w:sz w:val="24"/>
          <w:szCs w:val="21"/>
        </w:rPr>
        <w:t>合理的管理层次</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lastRenderedPageBreak/>
        <w:t>本项目监理工作实行总监理工程师负责制，由总监挂帅，对项目整体进行管理。</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我方承诺，派驻本项目的监理工程师专业结构合理，数量和比例满足监理工作实际需要。我方会在委托监理合同签订后在合理的工作日内将监理机构的组织形式、人员构成以及对总监理工程师的任命书书面通知建设单位。当总监理工程师需要调整时，我方会征得建设单位同意并书面通知承建单位；当专业监理工程师需要调整时，总监理工程师会书面通知建设单位和承建单位。</w:t>
      </w:r>
    </w:p>
    <w:p w:rsidR="00491C5E" w:rsidRPr="00491C5E" w:rsidRDefault="00491C5E" w:rsidP="00775D76">
      <w:pPr>
        <w:widowControl/>
        <w:numPr>
          <w:ilvl w:val="0"/>
          <w:numId w:val="23"/>
        </w:numPr>
        <w:adjustRightInd w:val="0"/>
        <w:spacing w:line="360" w:lineRule="auto"/>
        <w:rPr>
          <w:rFonts w:ascii="宋体" w:eastAsia="宋体" w:hAnsi="宋体" w:cs="Times New Roman"/>
          <w:b/>
          <w:color w:val="000000"/>
          <w:sz w:val="24"/>
          <w:szCs w:val="21"/>
        </w:rPr>
      </w:pPr>
      <w:r w:rsidRPr="00491C5E">
        <w:rPr>
          <w:rFonts w:ascii="宋体" w:eastAsia="宋体" w:hAnsi="宋体" w:cs="Times New Roman" w:hint="eastAsia"/>
          <w:b/>
          <w:color w:val="000000"/>
          <w:sz w:val="24"/>
          <w:szCs w:val="21"/>
        </w:rPr>
        <w:t>合理的职能划分</w:t>
      </w:r>
    </w:p>
    <w:p w:rsidR="00491C5E" w:rsidRPr="00491C5E" w:rsidRDefault="00491C5E" w:rsidP="00491C5E">
      <w:pPr>
        <w:widowControl/>
        <w:numPr>
          <w:ilvl w:val="0"/>
          <w:numId w:val="3"/>
        </w:numPr>
        <w:tabs>
          <w:tab w:val="num" w:pos="786"/>
        </w:tabs>
        <w:spacing w:line="360" w:lineRule="auto"/>
        <w:ind w:left="786"/>
        <w:rPr>
          <w:rFonts w:ascii="宋体" w:eastAsia="宋体" w:hAnsi="宋体" w:cs="Times New Roman"/>
          <w:bCs/>
          <w:sz w:val="24"/>
          <w:szCs w:val="21"/>
        </w:rPr>
      </w:pPr>
      <w:r w:rsidRPr="00491C5E">
        <w:rPr>
          <w:rFonts w:ascii="宋体" w:eastAsia="宋体" w:hAnsi="宋体" w:cs="Times New Roman" w:hint="eastAsia"/>
          <w:bCs/>
          <w:sz w:val="24"/>
          <w:szCs w:val="21"/>
        </w:rPr>
        <w:t>按照组织目标和实施计划，建立合理的组织机构，包括各个管理层次和职能部门的建立；</w:t>
      </w:r>
    </w:p>
    <w:p w:rsidR="00491C5E" w:rsidRPr="00491C5E" w:rsidRDefault="00491C5E" w:rsidP="00491C5E">
      <w:pPr>
        <w:widowControl/>
        <w:numPr>
          <w:ilvl w:val="0"/>
          <w:numId w:val="3"/>
        </w:numPr>
        <w:tabs>
          <w:tab w:val="num" w:pos="786"/>
        </w:tabs>
        <w:spacing w:line="360" w:lineRule="auto"/>
        <w:ind w:left="786"/>
        <w:rPr>
          <w:rFonts w:ascii="宋体" w:eastAsia="宋体" w:hAnsi="宋体" w:cs="Times New Roman"/>
          <w:bCs/>
          <w:sz w:val="24"/>
          <w:szCs w:val="21"/>
        </w:rPr>
      </w:pPr>
      <w:r w:rsidRPr="00491C5E">
        <w:rPr>
          <w:rFonts w:ascii="宋体" w:eastAsia="宋体" w:hAnsi="宋体" w:cs="Times New Roman" w:hint="eastAsia"/>
          <w:bCs/>
          <w:sz w:val="24"/>
          <w:szCs w:val="21"/>
        </w:rPr>
        <w:t>按照业务性质进行分工，确定各个部门的职责范围；</w:t>
      </w:r>
    </w:p>
    <w:p w:rsidR="00491C5E" w:rsidRPr="00491C5E" w:rsidRDefault="00491C5E" w:rsidP="00491C5E">
      <w:pPr>
        <w:widowControl/>
        <w:numPr>
          <w:ilvl w:val="0"/>
          <w:numId w:val="3"/>
        </w:numPr>
        <w:tabs>
          <w:tab w:val="num" w:pos="786"/>
        </w:tabs>
        <w:spacing w:line="360" w:lineRule="auto"/>
        <w:ind w:left="786"/>
        <w:rPr>
          <w:rFonts w:ascii="宋体" w:eastAsia="宋体" w:hAnsi="宋体" w:cs="Times New Roman"/>
          <w:bCs/>
          <w:sz w:val="24"/>
          <w:szCs w:val="21"/>
        </w:rPr>
      </w:pPr>
      <w:r w:rsidRPr="00491C5E">
        <w:rPr>
          <w:rFonts w:ascii="宋体" w:eastAsia="宋体" w:hAnsi="宋体" w:cs="Times New Roman" w:hint="eastAsia"/>
          <w:bCs/>
          <w:sz w:val="24"/>
          <w:szCs w:val="21"/>
        </w:rPr>
        <w:t>按照所负责任给与各个部门、各管理人员相应的权利；</w:t>
      </w:r>
    </w:p>
    <w:p w:rsidR="00491C5E" w:rsidRPr="00491C5E" w:rsidRDefault="00491C5E" w:rsidP="00491C5E">
      <w:pPr>
        <w:widowControl/>
        <w:numPr>
          <w:ilvl w:val="0"/>
          <w:numId w:val="3"/>
        </w:numPr>
        <w:tabs>
          <w:tab w:val="num" w:pos="786"/>
        </w:tabs>
        <w:spacing w:line="360" w:lineRule="auto"/>
        <w:ind w:left="786"/>
        <w:rPr>
          <w:rFonts w:ascii="宋体" w:eastAsia="宋体" w:hAnsi="宋体" w:cs="Times New Roman"/>
          <w:bCs/>
          <w:sz w:val="24"/>
          <w:szCs w:val="21"/>
        </w:rPr>
      </w:pPr>
      <w:r w:rsidRPr="00491C5E">
        <w:rPr>
          <w:rFonts w:ascii="宋体" w:eastAsia="宋体" w:hAnsi="宋体" w:cs="Times New Roman" w:hint="eastAsia"/>
          <w:bCs/>
          <w:sz w:val="24"/>
          <w:szCs w:val="21"/>
        </w:rPr>
        <w:t>明确各部门之间、上下级之间的领导和协作关系，建立通畅的信息沟通渠道；</w:t>
      </w:r>
    </w:p>
    <w:p w:rsidR="00491C5E" w:rsidRPr="00491C5E" w:rsidRDefault="00491C5E" w:rsidP="00491C5E">
      <w:pPr>
        <w:widowControl/>
        <w:numPr>
          <w:ilvl w:val="0"/>
          <w:numId w:val="3"/>
        </w:numPr>
        <w:tabs>
          <w:tab w:val="num" w:pos="786"/>
        </w:tabs>
        <w:spacing w:line="360" w:lineRule="auto"/>
        <w:ind w:left="786"/>
        <w:rPr>
          <w:rFonts w:ascii="宋体" w:eastAsia="宋体" w:hAnsi="宋体" w:cs="Times New Roman"/>
          <w:bCs/>
          <w:sz w:val="24"/>
          <w:szCs w:val="21"/>
        </w:rPr>
      </w:pPr>
      <w:r w:rsidRPr="00491C5E">
        <w:rPr>
          <w:rFonts w:ascii="宋体" w:eastAsia="宋体" w:hAnsi="宋体" w:cs="Times New Roman" w:hint="eastAsia"/>
          <w:bCs/>
          <w:sz w:val="24"/>
          <w:szCs w:val="21"/>
        </w:rPr>
        <w:t>配备和使用适合工作要求的人员。</w:t>
      </w:r>
    </w:p>
    <w:p w:rsidR="00491C5E" w:rsidRPr="00491C5E" w:rsidRDefault="00491C5E" w:rsidP="00775D76">
      <w:pPr>
        <w:widowControl/>
        <w:numPr>
          <w:ilvl w:val="0"/>
          <w:numId w:val="23"/>
        </w:numPr>
        <w:adjustRightInd w:val="0"/>
        <w:spacing w:line="360" w:lineRule="auto"/>
        <w:rPr>
          <w:rFonts w:ascii="宋体" w:eastAsia="宋体" w:hAnsi="宋体" w:cs="Times New Roman"/>
          <w:b/>
          <w:color w:val="000000"/>
          <w:sz w:val="24"/>
          <w:szCs w:val="21"/>
        </w:rPr>
      </w:pPr>
      <w:r w:rsidRPr="00491C5E">
        <w:rPr>
          <w:rFonts w:ascii="宋体" w:eastAsia="宋体" w:hAnsi="宋体" w:cs="Times New Roman" w:hint="eastAsia"/>
          <w:b/>
          <w:color w:val="000000"/>
          <w:sz w:val="24"/>
          <w:szCs w:val="21"/>
        </w:rPr>
        <w:t>明确的监理职责</w:t>
      </w:r>
    </w:p>
    <w:p w:rsidR="00491C5E" w:rsidRPr="00491C5E" w:rsidRDefault="00491C5E" w:rsidP="00491C5E">
      <w:pPr>
        <w:widowControl/>
        <w:adjustRightInd w:val="0"/>
        <w:spacing w:line="360" w:lineRule="auto"/>
        <w:ind w:firstLineChars="200" w:firstLine="480"/>
        <w:rPr>
          <w:rFonts w:ascii="宋体" w:eastAsia="宋体" w:hAnsi="宋体" w:cs="Times New Roman"/>
          <w:b/>
          <w:color w:val="000000"/>
          <w:sz w:val="24"/>
          <w:szCs w:val="21"/>
        </w:rPr>
      </w:pPr>
      <w:r w:rsidRPr="00491C5E">
        <w:rPr>
          <w:rFonts w:ascii="Calibri" w:eastAsia="宋体" w:hAnsi="Calibri" w:cs="Times New Roman" w:hint="eastAsia"/>
          <w:sz w:val="24"/>
          <w:szCs w:val="21"/>
        </w:rPr>
        <w:t>根据项目的要求，监理机构的主要职责包括：</w:t>
      </w:r>
    </w:p>
    <w:p w:rsidR="00491C5E" w:rsidRPr="00491C5E" w:rsidRDefault="00491C5E" w:rsidP="00775D76">
      <w:pPr>
        <w:widowControl/>
        <w:numPr>
          <w:ilvl w:val="0"/>
          <w:numId w:val="24"/>
        </w:numPr>
        <w:tabs>
          <w:tab w:val="num" w:pos="900"/>
        </w:tabs>
        <w:spacing w:line="360" w:lineRule="auto"/>
        <w:rPr>
          <w:rFonts w:ascii="宋体" w:eastAsia="宋体" w:hAnsi="宋体" w:cs="Times New Roman"/>
          <w:sz w:val="24"/>
          <w:szCs w:val="21"/>
        </w:rPr>
      </w:pPr>
      <w:r w:rsidRPr="00491C5E">
        <w:rPr>
          <w:rFonts w:ascii="宋体" w:eastAsia="宋体" w:hAnsi="宋体" w:cs="Times New Roman" w:hint="eastAsia"/>
          <w:sz w:val="24"/>
          <w:szCs w:val="21"/>
        </w:rPr>
        <w:t>对项目设计、实施的全过程进行综合管理和控制；</w:t>
      </w:r>
    </w:p>
    <w:p w:rsidR="00491C5E" w:rsidRPr="00491C5E" w:rsidRDefault="00491C5E" w:rsidP="00775D76">
      <w:pPr>
        <w:widowControl/>
        <w:numPr>
          <w:ilvl w:val="0"/>
          <w:numId w:val="24"/>
        </w:numPr>
        <w:tabs>
          <w:tab w:val="num" w:pos="900"/>
        </w:tabs>
        <w:spacing w:line="360" w:lineRule="auto"/>
        <w:rPr>
          <w:rFonts w:ascii="宋体" w:eastAsia="宋体" w:hAnsi="宋体" w:cs="Times New Roman"/>
          <w:sz w:val="24"/>
          <w:szCs w:val="21"/>
        </w:rPr>
      </w:pPr>
      <w:r w:rsidRPr="00491C5E">
        <w:rPr>
          <w:rFonts w:ascii="宋体" w:eastAsia="宋体" w:hAnsi="宋体" w:cs="Times New Roman" w:hint="eastAsia"/>
          <w:sz w:val="24"/>
          <w:szCs w:val="21"/>
        </w:rPr>
        <w:t>根据不同时期和阶段的要求加强关键的管理；</w:t>
      </w:r>
    </w:p>
    <w:p w:rsidR="00491C5E" w:rsidRPr="00491C5E" w:rsidRDefault="00491C5E" w:rsidP="00775D76">
      <w:pPr>
        <w:widowControl/>
        <w:numPr>
          <w:ilvl w:val="0"/>
          <w:numId w:val="24"/>
        </w:numPr>
        <w:tabs>
          <w:tab w:val="num" w:pos="900"/>
        </w:tabs>
        <w:spacing w:line="360" w:lineRule="auto"/>
        <w:rPr>
          <w:rFonts w:ascii="宋体" w:eastAsia="宋体" w:hAnsi="宋体" w:cs="Times New Roman"/>
          <w:sz w:val="24"/>
          <w:szCs w:val="21"/>
        </w:rPr>
      </w:pPr>
      <w:r w:rsidRPr="00491C5E">
        <w:rPr>
          <w:rFonts w:ascii="宋体" w:eastAsia="宋体" w:hAnsi="宋体" w:cs="Times New Roman" w:hint="eastAsia"/>
          <w:sz w:val="24"/>
          <w:szCs w:val="21"/>
        </w:rPr>
        <w:t>日常综合协调。</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针对各个关键的质量控制点，监理机构会指定专项控制人员。专项控制人员根据综合控制组在各个阶段的要求派驻到工作现场，进行专项的技术把关工作。</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66" w:name="_Toc451883265"/>
      <w:bookmarkStart w:id="67" w:name="_Toc462904609"/>
      <w:bookmarkStart w:id="68" w:name="_Toc470111297"/>
      <w:r w:rsidRPr="00491C5E">
        <w:rPr>
          <w:rFonts w:ascii="Cambria" w:eastAsia="宋体" w:hAnsi="Cambria" w:cs="Times New Roman" w:hint="eastAsia"/>
          <w:b/>
          <w:bCs/>
          <w:sz w:val="30"/>
          <w:szCs w:val="28"/>
        </w:rPr>
        <w:t xml:space="preserve">2.1.3 </w:t>
      </w:r>
      <w:r w:rsidRPr="00491C5E">
        <w:rPr>
          <w:rFonts w:ascii="Cambria" w:eastAsia="宋体" w:hAnsi="Cambria" w:cs="Times New Roman" w:hint="eastAsia"/>
          <w:b/>
          <w:bCs/>
          <w:sz w:val="30"/>
          <w:szCs w:val="28"/>
        </w:rPr>
        <w:t>参加本项目监理人员组成情况</w:t>
      </w:r>
      <w:bookmarkEnd w:id="66"/>
      <w:bookmarkEnd w:id="67"/>
      <w:bookmarkEnd w:id="68"/>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69" w:name="_Toc451883266"/>
      <w:bookmarkStart w:id="70" w:name="_Toc462904610"/>
      <w:r w:rsidRPr="00491C5E">
        <w:rPr>
          <w:rFonts w:ascii="Calibri" w:eastAsia="宋体" w:hAnsi="Calibri" w:cs="Times New Roman" w:hint="eastAsia"/>
          <w:b/>
          <w:bCs/>
          <w:sz w:val="28"/>
          <w:szCs w:val="28"/>
        </w:rPr>
        <w:t xml:space="preserve">2.1.3.1 </w:t>
      </w:r>
      <w:r w:rsidRPr="00491C5E">
        <w:rPr>
          <w:rFonts w:ascii="Calibri" w:eastAsia="宋体" w:hAnsi="Calibri" w:cs="Times New Roman" w:hint="eastAsia"/>
          <w:b/>
          <w:bCs/>
          <w:sz w:val="28"/>
          <w:szCs w:val="28"/>
        </w:rPr>
        <w:t>参加本项目监理人员专业对口情况</w:t>
      </w:r>
      <w:bookmarkEnd w:id="69"/>
      <w:bookmarkEnd w:id="70"/>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宋体" w:eastAsia="宋体" w:hAnsi="宋体" w:cs="Times New Roman" w:hint="eastAsia"/>
          <w:color w:val="000000"/>
          <w:sz w:val="24"/>
          <w:szCs w:val="21"/>
        </w:rPr>
        <w:t>食品药品监管信息化平台建设（一期）项目</w:t>
      </w:r>
      <w:r w:rsidRPr="00491C5E">
        <w:rPr>
          <w:rFonts w:ascii="Calibri" w:eastAsia="宋体" w:hAnsi="Calibri" w:cs="Times New Roman" w:hint="eastAsia"/>
          <w:sz w:val="24"/>
          <w:szCs w:val="21"/>
        </w:rPr>
        <w:t>要求监理工程师必须了解计算机技术、网络建设、网络安全、综合布线、信息系统建设、通信系统、项目管理以及等专业，同时要了解行业的业务和技术特点，并将几者相结合起来，配备多专业相搭配的监理工作组，做到在管理、技术、项目等各方面和各专业上都能对建设方进行质量、进度和投资上的监督指导。针对本工程的组成部分和实际情况，我们在每个子系统的监理机构中根据需要配备相应的监理专业技术人员。专业技术人员的总体构成如下：</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lastRenderedPageBreak/>
        <w:t>1</w:t>
      </w:r>
      <w:r w:rsidRPr="00491C5E">
        <w:rPr>
          <w:rFonts w:ascii="Calibri" w:eastAsia="宋体" w:hAnsi="Calibri" w:cs="Times New Roman" w:hint="eastAsia"/>
          <w:sz w:val="24"/>
          <w:szCs w:val="21"/>
        </w:rPr>
        <w:t>、高级项目管理专业：由公司的总监和我们专业监理工程师组成，负责项目中的项目综合管理。</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2</w:t>
      </w:r>
      <w:r w:rsidRPr="00491C5E">
        <w:rPr>
          <w:rFonts w:ascii="Calibri" w:eastAsia="宋体" w:hAnsi="Calibri" w:cs="Times New Roman" w:hint="eastAsia"/>
          <w:sz w:val="24"/>
          <w:szCs w:val="21"/>
        </w:rPr>
        <w:t>、信息系统集成专业（网络和计算机系统）：由我方的专业监理工程师和工程技术人员组成，负责工程中的通讯、网络、集成等专业的技术和工程监理。</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3</w:t>
      </w:r>
      <w:r w:rsidRPr="00491C5E">
        <w:rPr>
          <w:rFonts w:ascii="Calibri" w:eastAsia="宋体" w:hAnsi="Calibri" w:cs="Times New Roman" w:hint="eastAsia"/>
          <w:sz w:val="24"/>
          <w:szCs w:val="21"/>
        </w:rPr>
        <w:t>、信息系统安全专业：由我方咨询与培训服务中心的高级安全工程师组成，在项目实施中，负责对</w:t>
      </w:r>
      <w:r w:rsidRPr="00491C5E">
        <w:rPr>
          <w:rFonts w:ascii="宋体" w:eastAsia="宋体" w:hAnsi="宋体" w:cs="Times New Roman" w:hint="eastAsia"/>
          <w:color w:val="000000"/>
          <w:sz w:val="24"/>
          <w:szCs w:val="21"/>
        </w:rPr>
        <w:t>食品药品监管信息化平台建设（一期）项目</w:t>
      </w:r>
      <w:r w:rsidRPr="00491C5E">
        <w:rPr>
          <w:rFonts w:ascii="Calibri" w:eastAsia="宋体" w:hAnsi="Calibri" w:cs="Times New Roman" w:hint="eastAsia"/>
          <w:sz w:val="24"/>
          <w:szCs w:val="21"/>
        </w:rPr>
        <w:t>的网络安全、计算机系统安全、文件内容安全等多个安全项目进行综合的把关。</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4</w:t>
      </w:r>
      <w:r w:rsidRPr="00491C5E">
        <w:rPr>
          <w:rFonts w:ascii="Calibri" w:eastAsia="宋体" w:hAnsi="Calibri" w:cs="Times New Roman" w:hint="eastAsia"/>
          <w:sz w:val="24"/>
          <w:szCs w:val="21"/>
        </w:rPr>
        <w:t>、机房装修专业：由我方的专业机房装修监理工程师和工程技术人员组成，负责工程中的机房装修、暖通、电气的技术和工程监理。</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5</w:t>
      </w:r>
      <w:r w:rsidRPr="00491C5E">
        <w:rPr>
          <w:rFonts w:ascii="Calibri" w:eastAsia="宋体" w:hAnsi="Calibri" w:cs="Times New Roman" w:hint="eastAsia"/>
          <w:sz w:val="24"/>
          <w:szCs w:val="21"/>
        </w:rPr>
        <w:t>、综合布线专业：有综合布线专业工程技术人员组成，并有综合布线实践经验。</w:t>
      </w:r>
    </w:p>
    <w:p w:rsidR="00491C5E" w:rsidRPr="00491C5E" w:rsidRDefault="00491C5E" w:rsidP="00491C5E">
      <w:pPr>
        <w:widowControl/>
        <w:tabs>
          <w:tab w:val="num" w:pos="360"/>
        </w:tabs>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设备工程专业：有设备监理经验的资深工程师。</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71" w:name="_Toc451883267"/>
      <w:bookmarkStart w:id="72" w:name="_Toc462904611"/>
      <w:r w:rsidRPr="00491C5E">
        <w:rPr>
          <w:rFonts w:ascii="Calibri" w:eastAsia="宋体" w:hAnsi="Calibri" w:cs="Times New Roman" w:hint="eastAsia"/>
          <w:b/>
          <w:bCs/>
          <w:sz w:val="28"/>
          <w:szCs w:val="28"/>
        </w:rPr>
        <w:t xml:space="preserve">2.1.3.2 </w:t>
      </w:r>
      <w:r w:rsidRPr="00491C5E">
        <w:rPr>
          <w:rFonts w:ascii="Calibri" w:eastAsia="宋体" w:hAnsi="Calibri" w:cs="Times New Roman" w:hint="eastAsia"/>
          <w:b/>
          <w:bCs/>
          <w:sz w:val="28"/>
          <w:szCs w:val="28"/>
        </w:rPr>
        <w:t>参加本项目监理工程师数量</w:t>
      </w:r>
      <w:bookmarkEnd w:id="71"/>
      <w:bookmarkEnd w:id="72"/>
    </w:p>
    <w:p w:rsidR="00491C5E" w:rsidRPr="00491C5E" w:rsidRDefault="00491C5E" w:rsidP="00491C5E">
      <w:pPr>
        <w:widowControl/>
        <w:spacing w:line="360" w:lineRule="auto"/>
        <w:ind w:firstLineChars="200" w:firstLine="480"/>
        <w:rPr>
          <w:rFonts w:ascii="宋体" w:eastAsia="宋体" w:hAnsi="宋体" w:cs="Times New Roman"/>
          <w:color w:val="000000"/>
          <w:sz w:val="24"/>
          <w:szCs w:val="21"/>
        </w:rPr>
      </w:pPr>
      <w:r w:rsidRPr="00491C5E">
        <w:rPr>
          <w:rFonts w:ascii="宋体" w:eastAsia="宋体" w:hAnsi="宋体" w:cs="Times New Roman" w:hint="eastAsia"/>
          <w:color w:val="000000"/>
          <w:sz w:val="24"/>
          <w:szCs w:val="21"/>
        </w:rPr>
        <w:t>根据本项目建设具体需要，分阶段派驻不同专业的监理工程师到现场。</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73" w:name="_Toc451883268"/>
      <w:bookmarkStart w:id="74" w:name="_Toc462904612"/>
      <w:r w:rsidRPr="00491C5E">
        <w:rPr>
          <w:rFonts w:ascii="Calibri" w:eastAsia="宋体" w:hAnsi="Calibri" w:cs="Times New Roman" w:hint="eastAsia"/>
          <w:b/>
          <w:bCs/>
          <w:sz w:val="28"/>
          <w:szCs w:val="28"/>
        </w:rPr>
        <w:t xml:space="preserve">2.1.3.3 </w:t>
      </w:r>
      <w:r w:rsidRPr="00491C5E">
        <w:rPr>
          <w:rFonts w:ascii="Calibri" w:eastAsia="宋体" w:hAnsi="Calibri" w:cs="Times New Roman" w:hint="eastAsia"/>
          <w:b/>
          <w:bCs/>
          <w:sz w:val="28"/>
          <w:szCs w:val="28"/>
        </w:rPr>
        <w:t>参加本项目监理工程师职能分工架构</w:t>
      </w:r>
      <w:bookmarkEnd w:id="73"/>
      <w:bookmarkEnd w:id="74"/>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本项目采用总监负责制。</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人员职位说明：</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b/>
          <w:sz w:val="24"/>
          <w:szCs w:val="21"/>
        </w:rPr>
        <w:t>项目总监理工程师：</w:t>
      </w:r>
      <w:r w:rsidRPr="00491C5E">
        <w:rPr>
          <w:rFonts w:ascii="Calibri" w:eastAsia="宋体" w:hAnsi="Calibri" w:cs="Times New Roman" w:hint="eastAsia"/>
          <w:sz w:val="24"/>
          <w:szCs w:val="21"/>
        </w:rPr>
        <w:t>吕强</w:t>
      </w:r>
    </w:p>
    <w:p w:rsidR="00491C5E" w:rsidRPr="00491C5E" w:rsidRDefault="00491C5E" w:rsidP="00491C5E">
      <w:pPr>
        <w:widowControl/>
        <w:spacing w:line="360" w:lineRule="auto"/>
        <w:rPr>
          <w:rFonts w:ascii="Calibri" w:eastAsia="宋体" w:hAnsi="Calibri" w:cs="Times New Roman"/>
          <w:sz w:val="24"/>
          <w:szCs w:val="21"/>
        </w:rPr>
      </w:pPr>
    </w:p>
    <w:p w:rsidR="00491C5E" w:rsidRPr="00491C5E" w:rsidRDefault="00491C5E" w:rsidP="00491C5E">
      <w:pPr>
        <w:widowControl/>
        <w:spacing w:line="360" w:lineRule="auto"/>
        <w:rPr>
          <w:rFonts w:ascii="Calibri" w:eastAsia="宋体" w:hAnsi="Calibri" w:cs="Times New Roman"/>
          <w:sz w:val="24"/>
          <w:szCs w:val="21"/>
        </w:rPr>
        <w:sectPr w:rsidR="00491C5E" w:rsidRPr="00491C5E" w:rsidSect="00887BF5">
          <w:headerReference w:type="even" r:id="rId7"/>
          <w:headerReference w:type="default" r:id="rId8"/>
          <w:footerReference w:type="default" r:id="rId9"/>
          <w:pgSz w:w="11906" w:h="16838" w:code="9"/>
          <w:pgMar w:top="1418" w:right="1418" w:bottom="1418" w:left="1701" w:header="851" w:footer="851" w:gutter="0"/>
          <w:cols w:space="425"/>
          <w:docGrid w:linePitch="312"/>
        </w:sectPr>
      </w:pPr>
    </w:p>
    <w:p w:rsidR="00491C5E" w:rsidRPr="00491C5E" w:rsidRDefault="00491C5E" w:rsidP="00491C5E">
      <w:pPr>
        <w:widowControl/>
        <w:spacing w:line="360" w:lineRule="auto"/>
        <w:ind w:firstLineChars="200" w:firstLine="562"/>
        <w:rPr>
          <w:rFonts w:ascii="宋体" w:eastAsia="宋体" w:hAnsi="宋体" w:cs="Times New Roman"/>
          <w:b/>
          <w:color w:val="000000"/>
          <w:sz w:val="28"/>
          <w:szCs w:val="28"/>
        </w:rPr>
      </w:pPr>
      <w:r w:rsidRPr="00491C5E">
        <w:rPr>
          <w:rFonts w:ascii="宋体" w:eastAsia="宋体" w:hAnsi="宋体" w:cs="Times New Roman" w:hint="eastAsia"/>
          <w:b/>
          <w:color w:val="000000"/>
          <w:sz w:val="28"/>
          <w:szCs w:val="28"/>
        </w:rPr>
        <w:lastRenderedPageBreak/>
        <w:t>专家顾问团队：</w:t>
      </w:r>
    </w:p>
    <w:tbl>
      <w:tblPr>
        <w:tblpPr w:leftFromText="180" w:rightFromText="180" w:vertAnchor="page" w:horzAnchor="margin" w:tblpY="2511"/>
        <w:tblW w:w="14280" w:type="dxa"/>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7"/>
        <w:gridCol w:w="5511"/>
        <w:gridCol w:w="5672"/>
      </w:tblGrid>
      <w:tr w:rsidR="00491C5E" w:rsidRPr="00491C5E" w:rsidTr="0092672E">
        <w:trPr>
          <w:trHeight w:val="408"/>
          <w:tblCellSpacing w:w="11" w:type="dxa"/>
        </w:trPr>
        <w:tc>
          <w:tcPr>
            <w:tcW w:w="3064" w:type="dxa"/>
            <w:shd w:val="clear" w:color="auto" w:fill="auto"/>
            <w:vAlign w:val="center"/>
          </w:tcPr>
          <w:p w:rsidR="00491C5E" w:rsidRPr="00491C5E" w:rsidRDefault="00491C5E" w:rsidP="00491C5E">
            <w:pPr>
              <w:widowControl/>
              <w:spacing w:line="360" w:lineRule="auto"/>
              <w:rPr>
                <w:rFonts w:ascii="黑体" w:eastAsia="黑体" w:hAnsi="Calibri" w:cs="Times New Roman"/>
                <w:b/>
                <w:sz w:val="24"/>
                <w:szCs w:val="21"/>
              </w:rPr>
            </w:pPr>
            <w:r w:rsidRPr="00491C5E">
              <w:rPr>
                <w:rFonts w:ascii="黑体" w:eastAsia="黑体" w:hAnsi="Calibri" w:cs="Times New Roman" w:hint="eastAsia"/>
                <w:b/>
                <w:sz w:val="24"/>
                <w:szCs w:val="21"/>
              </w:rPr>
              <w:t>专家成员</w:t>
            </w:r>
          </w:p>
        </w:tc>
        <w:tc>
          <w:tcPr>
            <w:tcW w:w="5489" w:type="dxa"/>
            <w:shd w:val="clear" w:color="auto" w:fill="auto"/>
            <w:vAlign w:val="center"/>
          </w:tcPr>
          <w:p w:rsidR="00491C5E" w:rsidRPr="00491C5E" w:rsidRDefault="00491C5E" w:rsidP="00491C5E">
            <w:pPr>
              <w:widowControl/>
              <w:spacing w:line="360" w:lineRule="auto"/>
              <w:ind w:left="1680"/>
              <w:rPr>
                <w:rFonts w:ascii="黑体" w:eastAsia="黑体" w:hAnsi="Calibri" w:cs="Times New Roman"/>
                <w:b/>
                <w:sz w:val="24"/>
                <w:szCs w:val="21"/>
              </w:rPr>
            </w:pPr>
            <w:r w:rsidRPr="00491C5E">
              <w:rPr>
                <w:rFonts w:ascii="黑体" w:eastAsia="黑体" w:hAnsi="Calibri" w:cs="Times New Roman" w:hint="eastAsia"/>
                <w:b/>
                <w:sz w:val="24"/>
                <w:szCs w:val="21"/>
              </w:rPr>
              <w:t>职        务</w:t>
            </w:r>
          </w:p>
        </w:tc>
        <w:tc>
          <w:tcPr>
            <w:tcW w:w="5639" w:type="dxa"/>
            <w:shd w:val="clear" w:color="auto" w:fill="auto"/>
            <w:vAlign w:val="center"/>
          </w:tcPr>
          <w:p w:rsidR="00491C5E" w:rsidRPr="00491C5E" w:rsidRDefault="00491C5E" w:rsidP="00491C5E">
            <w:pPr>
              <w:widowControl/>
              <w:spacing w:line="360" w:lineRule="auto"/>
              <w:ind w:left="1680"/>
              <w:jc w:val="center"/>
              <w:rPr>
                <w:rFonts w:ascii="黑体" w:eastAsia="黑体" w:hAnsi="Calibri" w:cs="Times New Roman"/>
                <w:b/>
                <w:sz w:val="24"/>
                <w:szCs w:val="21"/>
              </w:rPr>
            </w:pPr>
            <w:r w:rsidRPr="00491C5E">
              <w:rPr>
                <w:rFonts w:ascii="黑体" w:eastAsia="黑体" w:hAnsi="Calibri" w:cs="Times New Roman" w:hint="eastAsia"/>
                <w:b/>
                <w:sz w:val="24"/>
                <w:szCs w:val="21"/>
              </w:rPr>
              <w:t>简       介</w:t>
            </w:r>
          </w:p>
        </w:tc>
      </w:tr>
      <w:tr w:rsidR="00491C5E" w:rsidRPr="00491C5E" w:rsidTr="0092672E">
        <w:trPr>
          <w:trHeight w:val="582"/>
          <w:tblCellSpacing w:w="11" w:type="dxa"/>
        </w:trPr>
        <w:tc>
          <w:tcPr>
            <w:tcW w:w="3064" w:type="dxa"/>
            <w:shd w:val="clear" w:color="auto" w:fill="auto"/>
            <w:vAlign w:val="center"/>
          </w:tcPr>
          <w:p w:rsidR="00491C5E" w:rsidRPr="00491C5E" w:rsidRDefault="00491C5E" w:rsidP="00491C5E">
            <w:pPr>
              <w:widowControl/>
              <w:spacing w:line="360" w:lineRule="auto"/>
              <w:rPr>
                <w:rFonts w:ascii="楷体_GB2312" w:eastAsia="楷体_GB2312" w:hAnsi="Calibri" w:cs="Times New Roman"/>
                <w:b/>
                <w:sz w:val="24"/>
                <w:szCs w:val="21"/>
              </w:rPr>
            </w:pPr>
            <w:r w:rsidRPr="00491C5E">
              <w:rPr>
                <w:rFonts w:ascii="楷体_GB2312" w:eastAsia="楷体_GB2312" w:hAnsi="Calibri" w:cs="Times New Roman" w:hint="eastAsia"/>
                <w:b/>
                <w:sz w:val="24"/>
                <w:szCs w:val="21"/>
              </w:rPr>
              <w:t>陈之俊主任、高级工程师</w:t>
            </w:r>
          </w:p>
        </w:tc>
        <w:tc>
          <w:tcPr>
            <w:tcW w:w="5489" w:type="dxa"/>
            <w:shd w:val="clear" w:color="auto" w:fill="auto"/>
            <w:vAlign w:val="center"/>
          </w:tcPr>
          <w:p w:rsidR="00491C5E" w:rsidRPr="00491C5E" w:rsidRDefault="00491C5E" w:rsidP="00491C5E">
            <w:pPr>
              <w:widowControl/>
              <w:spacing w:line="360" w:lineRule="auto"/>
              <w:rPr>
                <w:rFonts w:ascii="楷体_GB2312" w:eastAsia="楷体_GB2312" w:hAnsi="Calibri" w:cs="Times New Roman"/>
                <w:sz w:val="24"/>
                <w:szCs w:val="21"/>
                <w:shd w:val="pct15" w:color="auto" w:fill="FFFFFF"/>
              </w:rPr>
            </w:pPr>
            <w:r w:rsidRPr="00491C5E">
              <w:rPr>
                <w:rFonts w:ascii="楷体_GB2312" w:eastAsia="楷体_GB2312" w:hAnsi="Calibri" w:cs="Times New Roman" w:hint="eastAsia"/>
                <w:sz w:val="24"/>
                <w:szCs w:val="21"/>
              </w:rPr>
              <w:t>高级工程师、</w:t>
            </w:r>
            <w:r w:rsidRPr="00491C5E">
              <w:rPr>
                <w:rFonts w:ascii="楷体_GB2312" w:eastAsia="楷体_GB2312" w:hAnsi="Calibri" w:cs="Times New Roman" w:hint="eastAsia"/>
                <w:sz w:val="24"/>
                <w:szCs w:val="21"/>
                <w:shd w:val="pct15" w:color="auto" w:fill="FFFFFF"/>
              </w:rPr>
              <w:t>河南政府采购专家库成员、河南省信息安全测评中心主任。</w:t>
            </w:r>
          </w:p>
        </w:tc>
        <w:tc>
          <w:tcPr>
            <w:tcW w:w="5639" w:type="dxa"/>
            <w:shd w:val="clear" w:color="auto" w:fill="auto"/>
            <w:vAlign w:val="center"/>
          </w:tcPr>
          <w:p w:rsidR="00491C5E" w:rsidRPr="00491C5E" w:rsidRDefault="00491C5E" w:rsidP="00491C5E">
            <w:pPr>
              <w:widowControl/>
              <w:spacing w:line="360" w:lineRule="auto"/>
              <w:rPr>
                <w:rFonts w:ascii="楷体_GB2312" w:eastAsia="楷体_GB2312" w:hAnsi="Calibri" w:cs="Times New Roman"/>
                <w:sz w:val="24"/>
                <w:szCs w:val="21"/>
              </w:rPr>
            </w:pPr>
            <w:r w:rsidRPr="00491C5E">
              <w:rPr>
                <w:rFonts w:ascii="楷体_GB2312" w:eastAsia="楷体_GB2312" w:hAnsi="Calibri" w:cs="Times New Roman" w:hint="eastAsia"/>
                <w:sz w:val="24"/>
                <w:szCs w:val="21"/>
                <w:shd w:val="pct15" w:color="auto" w:fill="FFFFFF"/>
              </w:rPr>
              <w:t>河南省信息安全测评中心</w:t>
            </w:r>
            <w:r w:rsidRPr="00491C5E">
              <w:rPr>
                <w:rFonts w:ascii="楷体_GB2312" w:eastAsia="楷体_GB2312" w:hAnsi="Calibri" w:cs="Times New Roman" w:hint="eastAsia"/>
                <w:b/>
                <w:sz w:val="24"/>
                <w:szCs w:val="21"/>
              </w:rPr>
              <w:t>——</w:t>
            </w:r>
            <w:r w:rsidRPr="00491C5E">
              <w:rPr>
                <w:rFonts w:ascii="楷体_GB2312" w:eastAsia="楷体_GB2312" w:hAnsi="Calibri" w:cs="Times New Roman" w:hint="eastAsia"/>
                <w:sz w:val="24"/>
                <w:szCs w:val="21"/>
              </w:rPr>
              <w:t>河南省政府批准的、河南省信息安全测评机构。</w:t>
            </w:r>
          </w:p>
        </w:tc>
      </w:tr>
      <w:tr w:rsidR="00491C5E" w:rsidRPr="00491C5E" w:rsidTr="0092672E">
        <w:trPr>
          <w:trHeight w:val="214"/>
          <w:tblCellSpacing w:w="11" w:type="dxa"/>
        </w:trPr>
        <w:tc>
          <w:tcPr>
            <w:tcW w:w="3064" w:type="dxa"/>
            <w:shd w:val="clear" w:color="auto" w:fill="auto"/>
            <w:vAlign w:val="center"/>
          </w:tcPr>
          <w:p w:rsidR="00491C5E" w:rsidRPr="00491C5E" w:rsidRDefault="00491C5E" w:rsidP="00491C5E">
            <w:pPr>
              <w:widowControl/>
              <w:spacing w:line="360" w:lineRule="auto"/>
              <w:rPr>
                <w:rFonts w:ascii="楷体_GB2312" w:eastAsia="楷体_GB2312" w:hAnsi="Calibri" w:cs="Times New Roman"/>
                <w:b/>
                <w:sz w:val="24"/>
                <w:szCs w:val="21"/>
              </w:rPr>
            </w:pPr>
            <w:r w:rsidRPr="00491C5E">
              <w:rPr>
                <w:rFonts w:ascii="楷体_GB2312" w:eastAsia="楷体_GB2312" w:hAnsi="Calibri" w:cs="Times New Roman" w:hint="eastAsia"/>
                <w:b/>
                <w:sz w:val="24"/>
                <w:szCs w:val="21"/>
              </w:rPr>
              <w:t>张长松主任、高级工程师</w:t>
            </w:r>
          </w:p>
        </w:tc>
        <w:tc>
          <w:tcPr>
            <w:tcW w:w="5489" w:type="dxa"/>
            <w:shd w:val="clear" w:color="auto" w:fill="auto"/>
            <w:vAlign w:val="center"/>
          </w:tcPr>
          <w:p w:rsidR="00491C5E" w:rsidRPr="00491C5E" w:rsidRDefault="00491C5E" w:rsidP="00491C5E">
            <w:pPr>
              <w:widowControl/>
              <w:spacing w:line="360" w:lineRule="auto"/>
              <w:rPr>
                <w:rFonts w:ascii="楷体_GB2312" w:eastAsia="楷体_GB2312" w:hAnsi="Calibri" w:cs="Times New Roman"/>
                <w:sz w:val="24"/>
                <w:szCs w:val="21"/>
                <w:shd w:val="pct15" w:color="auto" w:fill="FFFFFF"/>
              </w:rPr>
            </w:pPr>
            <w:r w:rsidRPr="00491C5E">
              <w:rPr>
                <w:rFonts w:ascii="楷体_GB2312" w:eastAsia="楷体_GB2312" w:hAnsi="Calibri" w:cs="Times New Roman" w:hint="eastAsia"/>
                <w:sz w:val="24"/>
                <w:szCs w:val="21"/>
              </w:rPr>
              <w:t>高级工程师、</w:t>
            </w:r>
            <w:r w:rsidRPr="00491C5E">
              <w:rPr>
                <w:rFonts w:ascii="楷体_GB2312" w:eastAsia="楷体_GB2312" w:hAnsi="Calibri" w:cs="Times New Roman" w:hint="eastAsia"/>
                <w:sz w:val="24"/>
                <w:szCs w:val="21"/>
                <w:shd w:val="pct15" w:color="auto" w:fill="FFFFFF"/>
              </w:rPr>
              <w:t>河南政府采购专家库成员、河南省软件评测中心主任。</w:t>
            </w:r>
          </w:p>
        </w:tc>
        <w:tc>
          <w:tcPr>
            <w:tcW w:w="5639" w:type="dxa"/>
            <w:shd w:val="clear" w:color="auto" w:fill="auto"/>
            <w:vAlign w:val="center"/>
          </w:tcPr>
          <w:p w:rsidR="00491C5E" w:rsidRPr="00491C5E" w:rsidRDefault="00491C5E" w:rsidP="00491C5E">
            <w:pPr>
              <w:widowControl/>
              <w:spacing w:line="360" w:lineRule="auto"/>
              <w:rPr>
                <w:rFonts w:ascii="楷体_GB2312" w:eastAsia="楷体_GB2312" w:hAnsi="Calibri" w:cs="Times New Roman"/>
                <w:sz w:val="24"/>
                <w:szCs w:val="21"/>
              </w:rPr>
            </w:pPr>
            <w:r w:rsidRPr="00491C5E">
              <w:rPr>
                <w:rFonts w:ascii="楷体_GB2312" w:eastAsia="楷体_GB2312" w:hAnsi="Calibri" w:cs="Times New Roman" w:hint="eastAsia"/>
                <w:sz w:val="24"/>
                <w:szCs w:val="21"/>
                <w:shd w:val="pct15" w:color="auto" w:fill="FFFFFF"/>
              </w:rPr>
              <w:t>河南省软件评测中心</w:t>
            </w:r>
            <w:r w:rsidRPr="00491C5E">
              <w:rPr>
                <w:rFonts w:ascii="楷体_GB2312" w:eastAsia="楷体_GB2312" w:hAnsi="Calibri" w:cs="Times New Roman" w:hint="eastAsia"/>
                <w:b/>
                <w:sz w:val="24"/>
                <w:szCs w:val="21"/>
              </w:rPr>
              <w:t>——</w:t>
            </w:r>
            <w:r w:rsidRPr="00491C5E">
              <w:rPr>
                <w:rFonts w:ascii="楷体_GB2312" w:eastAsia="楷体_GB2312" w:hAnsi="Calibri" w:cs="Times New Roman" w:hint="eastAsia"/>
                <w:sz w:val="24"/>
                <w:szCs w:val="21"/>
              </w:rPr>
              <w:t>河南省工信厅推荐的软件评测机构，河南省电子机房、综合布线检测法定机构。</w:t>
            </w:r>
          </w:p>
        </w:tc>
      </w:tr>
      <w:tr w:rsidR="00491C5E" w:rsidRPr="00491C5E" w:rsidTr="0092672E">
        <w:trPr>
          <w:trHeight w:val="214"/>
          <w:tblCellSpacing w:w="11" w:type="dxa"/>
        </w:trPr>
        <w:tc>
          <w:tcPr>
            <w:tcW w:w="3064" w:type="dxa"/>
            <w:shd w:val="clear" w:color="auto" w:fill="auto"/>
            <w:vAlign w:val="center"/>
          </w:tcPr>
          <w:p w:rsidR="00491C5E" w:rsidRPr="00491C5E" w:rsidRDefault="00491C5E" w:rsidP="00491C5E">
            <w:pPr>
              <w:widowControl/>
              <w:spacing w:line="360" w:lineRule="auto"/>
              <w:rPr>
                <w:rFonts w:ascii="楷体_GB2312" w:eastAsia="楷体_GB2312" w:hAnsi="Calibri" w:cs="Times New Roman"/>
                <w:b/>
                <w:sz w:val="24"/>
                <w:szCs w:val="21"/>
              </w:rPr>
            </w:pPr>
            <w:r w:rsidRPr="00491C5E">
              <w:rPr>
                <w:rFonts w:ascii="楷体_GB2312" w:eastAsia="楷体_GB2312" w:hAnsi="Calibri" w:cs="Times New Roman" w:hint="eastAsia"/>
                <w:b/>
                <w:sz w:val="24"/>
                <w:szCs w:val="21"/>
              </w:rPr>
              <w:t>李东生主任、高级工程师</w:t>
            </w:r>
          </w:p>
        </w:tc>
        <w:tc>
          <w:tcPr>
            <w:tcW w:w="5489" w:type="dxa"/>
            <w:shd w:val="clear" w:color="auto" w:fill="auto"/>
            <w:vAlign w:val="center"/>
          </w:tcPr>
          <w:p w:rsidR="00491C5E" w:rsidRPr="00491C5E" w:rsidRDefault="00491C5E" w:rsidP="00491C5E">
            <w:pPr>
              <w:widowControl/>
              <w:spacing w:line="360" w:lineRule="auto"/>
              <w:rPr>
                <w:rFonts w:ascii="楷体_GB2312" w:eastAsia="楷体_GB2312" w:hAnsi="Calibri" w:cs="Times New Roman"/>
                <w:sz w:val="24"/>
                <w:szCs w:val="21"/>
              </w:rPr>
            </w:pPr>
            <w:r w:rsidRPr="00491C5E">
              <w:rPr>
                <w:rFonts w:ascii="楷体_GB2312" w:eastAsia="楷体_GB2312" w:hAnsi="Calibri" w:cs="Times New Roman" w:hint="eastAsia"/>
                <w:sz w:val="24"/>
                <w:szCs w:val="21"/>
              </w:rPr>
              <w:t>高级工程师、</w:t>
            </w:r>
            <w:r w:rsidRPr="00491C5E">
              <w:rPr>
                <w:rFonts w:ascii="楷体_GB2312" w:eastAsia="楷体_GB2312" w:hAnsi="Calibri" w:cs="Times New Roman" w:hint="eastAsia"/>
                <w:sz w:val="24"/>
                <w:szCs w:val="21"/>
                <w:shd w:val="pct15" w:color="auto" w:fill="FFFFFF"/>
              </w:rPr>
              <w:t>河南省安防检测中心主任。</w:t>
            </w:r>
          </w:p>
        </w:tc>
        <w:tc>
          <w:tcPr>
            <w:tcW w:w="5639" w:type="dxa"/>
            <w:shd w:val="clear" w:color="auto" w:fill="auto"/>
            <w:vAlign w:val="center"/>
          </w:tcPr>
          <w:p w:rsidR="00491C5E" w:rsidRPr="00491C5E" w:rsidRDefault="00491C5E" w:rsidP="00491C5E">
            <w:pPr>
              <w:widowControl/>
              <w:spacing w:line="360" w:lineRule="auto"/>
              <w:rPr>
                <w:rFonts w:ascii="楷体_GB2312" w:eastAsia="楷体_GB2312" w:hAnsi="Calibri" w:cs="Times New Roman"/>
                <w:sz w:val="24"/>
                <w:szCs w:val="21"/>
              </w:rPr>
            </w:pPr>
            <w:r w:rsidRPr="00491C5E">
              <w:rPr>
                <w:rFonts w:ascii="楷体_GB2312" w:eastAsia="楷体_GB2312" w:hAnsi="Calibri" w:cs="Times New Roman" w:hint="eastAsia"/>
                <w:sz w:val="24"/>
                <w:szCs w:val="21"/>
                <w:shd w:val="pct15" w:color="auto" w:fill="FFFFFF"/>
              </w:rPr>
              <w:t>河南省安防检测中心</w:t>
            </w:r>
            <w:r w:rsidRPr="00491C5E">
              <w:rPr>
                <w:rFonts w:ascii="楷体_GB2312" w:eastAsia="楷体_GB2312" w:hAnsi="Calibri" w:cs="Times New Roman" w:hint="eastAsia"/>
                <w:b/>
                <w:sz w:val="24"/>
                <w:szCs w:val="21"/>
              </w:rPr>
              <w:t>——</w:t>
            </w:r>
            <w:r w:rsidRPr="00491C5E">
              <w:rPr>
                <w:rFonts w:ascii="楷体_GB2312" w:eastAsia="楷体_GB2312" w:hAnsi="Calibri" w:cs="Times New Roman" w:hint="eastAsia"/>
                <w:sz w:val="24"/>
                <w:szCs w:val="21"/>
              </w:rPr>
              <w:t>公安部技术处授权的、河南省安防检测单位。</w:t>
            </w:r>
          </w:p>
        </w:tc>
      </w:tr>
      <w:tr w:rsidR="00491C5E" w:rsidRPr="00491C5E" w:rsidTr="0092672E">
        <w:trPr>
          <w:trHeight w:val="214"/>
          <w:tblCellSpacing w:w="11" w:type="dxa"/>
        </w:trPr>
        <w:tc>
          <w:tcPr>
            <w:tcW w:w="3064" w:type="dxa"/>
            <w:shd w:val="clear" w:color="auto" w:fill="auto"/>
            <w:vAlign w:val="center"/>
          </w:tcPr>
          <w:p w:rsidR="00491C5E" w:rsidRPr="00491C5E" w:rsidRDefault="00491C5E" w:rsidP="00491C5E">
            <w:pPr>
              <w:widowControl/>
              <w:spacing w:line="360" w:lineRule="auto"/>
              <w:rPr>
                <w:rFonts w:ascii="楷体_GB2312" w:eastAsia="楷体_GB2312" w:hAnsi="Calibri" w:cs="Times New Roman"/>
                <w:b/>
                <w:sz w:val="24"/>
                <w:szCs w:val="21"/>
              </w:rPr>
            </w:pPr>
            <w:r w:rsidRPr="00491C5E">
              <w:rPr>
                <w:rFonts w:ascii="楷体_GB2312" w:eastAsia="楷体_GB2312" w:hAnsi="Calibri" w:cs="Times New Roman" w:hint="eastAsia"/>
                <w:b/>
                <w:sz w:val="24"/>
                <w:szCs w:val="21"/>
              </w:rPr>
              <w:t>冯星辉主任、高级工程师</w:t>
            </w:r>
          </w:p>
        </w:tc>
        <w:tc>
          <w:tcPr>
            <w:tcW w:w="5489" w:type="dxa"/>
            <w:shd w:val="clear" w:color="auto" w:fill="auto"/>
            <w:vAlign w:val="center"/>
          </w:tcPr>
          <w:p w:rsidR="00491C5E" w:rsidRPr="00491C5E" w:rsidRDefault="00491C5E" w:rsidP="00491C5E">
            <w:pPr>
              <w:widowControl/>
              <w:spacing w:line="360" w:lineRule="auto"/>
              <w:rPr>
                <w:rFonts w:ascii="楷体_GB2312" w:eastAsia="楷体_GB2312" w:hAnsi="Calibri" w:cs="Times New Roman"/>
                <w:sz w:val="24"/>
                <w:szCs w:val="21"/>
              </w:rPr>
            </w:pPr>
            <w:r w:rsidRPr="00491C5E">
              <w:rPr>
                <w:rFonts w:ascii="楷体_GB2312" w:eastAsia="楷体_GB2312" w:hAnsi="Calibri" w:cs="Times New Roman" w:hint="eastAsia"/>
                <w:sz w:val="24"/>
                <w:szCs w:val="21"/>
              </w:rPr>
              <w:t>高级工程师、</w:t>
            </w:r>
            <w:r w:rsidRPr="00491C5E">
              <w:rPr>
                <w:rFonts w:ascii="楷体_GB2312" w:eastAsia="楷体_GB2312" w:hAnsi="Calibri" w:cs="Times New Roman" w:hint="eastAsia"/>
                <w:sz w:val="24"/>
                <w:szCs w:val="21"/>
                <w:shd w:val="pct15" w:color="auto" w:fill="FFFFFF"/>
              </w:rPr>
              <w:t>河南省电子产品质量监督检验站主任。</w:t>
            </w:r>
          </w:p>
        </w:tc>
        <w:tc>
          <w:tcPr>
            <w:tcW w:w="5639" w:type="dxa"/>
            <w:shd w:val="clear" w:color="auto" w:fill="auto"/>
            <w:vAlign w:val="center"/>
          </w:tcPr>
          <w:p w:rsidR="00491C5E" w:rsidRPr="00491C5E" w:rsidRDefault="00491C5E" w:rsidP="00491C5E">
            <w:pPr>
              <w:widowControl/>
              <w:spacing w:line="360" w:lineRule="auto"/>
              <w:rPr>
                <w:rFonts w:ascii="楷体_GB2312" w:eastAsia="楷体_GB2312" w:hAnsi="Calibri" w:cs="Times New Roman"/>
                <w:sz w:val="24"/>
                <w:szCs w:val="21"/>
              </w:rPr>
            </w:pPr>
            <w:r w:rsidRPr="00491C5E">
              <w:rPr>
                <w:rFonts w:ascii="楷体_GB2312" w:eastAsia="楷体_GB2312" w:hAnsi="Calibri" w:cs="Times New Roman" w:hint="eastAsia"/>
                <w:sz w:val="24"/>
                <w:szCs w:val="21"/>
                <w:shd w:val="pct15" w:color="auto" w:fill="FFFFFF"/>
              </w:rPr>
              <w:t>河南省电子产品质量监督检验站</w:t>
            </w:r>
            <w:r w:rsidRPr="00491C5E">
              <w:rPr>
                <w:rFonts w:ascii="楷体_GB2312" w:eastAsia="楷体_GB2312" w:hAnsi="Calibri" w:cs="Times New Roman" w:hint="eastAsia"/>
                <w:b/>
                <w:sz w:val="24"/>
                <w:szCs w:val="21"/>
              </w:rPr>
              <w:t>——</w:t>
            </w:r>
            <w:r w:rsidRPr="00491C5E">
              <w:rPr>
                <w:rFonts w:ascii="楷体_GB2312" w:eastAsia="楷体_GB2312" w:hAnsi="Calibri" w:cs="Times New Roman" w:hint="eastAsia"/>
                <w:sz w:val="24"/>
                <w:szCs w:val="21"/>
              </w:rPr>
              <w:t>检测电子设备法定机构。</w:t>
            </w:r>
          </w:p>
        </w:tc>
      </w:tr>
      <w:tr w:rsidR="00491C5E" w:rsidRPr="00491C5E" w:rsidTr="0092672E">
        <w:trPr>
          <w:trHeight w:val="214"/>
          <w:tblCellSpacing w:w="11" w:type="dxa"/>
        </w:trPr>
        <w:tc>
          <w:tcPr>
            <w:tcW w:w="3064" w:type="dxa"/>
            <w:shd w:val="clear" w:color="auto" w:fill="auto"/>
            <w:vAlign w:val="center"/>
          </w:tcPr>
          <w:p w:rsidR="00491C5E" w:rsidRPr="00491C5E" w:rsidRDefault="00491C5E" w:rsidP="00491C5E">
            <w:pPr>
              <w:widowControl/>
              <w:spacing w:line="360" w:lineRule="auto"/>
              <w:rPr>
                <w:rFonts w:ascii="楷体_GB2312" w:eastAsia="楷体_GB2312" w:hAnsi="Calibri" w:cs="Times New Roman"/>
                <w:b/>
                <w:sz w:val="24"/>
                <w:szCs w:val="21"/>
              </w:rPr>
            </w:pPr>
            <w:r w:rsidRPr="00491C5E">
              <w:rPr>
                <w:rFonts w:ascii="楷体_GB2312" w:eastAsia="楷体_GB2312" w:hAnsi="Calibri" w:cs="Times New Roman" w:hint="eastAsia"/>
                <w:b/>
                <w:sz w:val="24"/>
                <w:szCs w:val="21"/>
              </w:rPr>
              <w:t>李占波副教授、高级工程师</w:t>
            </w:r>
          </w:p>
        </w:tc>
        <w:tc>
          <w:tcPr>
            <w:tcW w:w="5489" w:type="dxa"/>
            <w:shd w:val="clear" w:color="auto" w:fill="auto"/>
            <w:vAlign w:val="center"/>
          </w:tcPr>
          <w:p w:rsidR="00491C5E" w:rsidRPr="00491C5E" w:rsidRDefault="00491C5E" w:rsidP="00491C5E">
            <w:pPr>
              <w:widowControl/>
              <w:spacing w:line="360" w:lineRule="auto"/>
              <w:rPr>
                <w:rFonts w:ascii="楷体_GB2312" w:eastAsia="楷体_GB2312" w:hAnsi="Calibri" w:cs="Times New Roman"/>
                <w:sz w:val="24"/>
                <w:szCs w:val="21"/>
              </w:rPr>
            </w:pPr>
            <w:r w:rsidRPr="00491C5E">
              <w:rPr>
                <w:rFonts w:ascii="楷体_GB2312" w:eastAsia="楷体_GB2312" w:hAnsi="Calibri" w:cs="Times New Roman" w:hint="eastAsia"/>
                <w:sz w:val="24"/>
                <w:szCs w:val="21"/>
              </w:rPr>
              <w:t>高级工程师、</w:t>
            </w:r>
            <w:r w:rsidRPr="00491C5E">
              <w:rPr>
                <w:rFonts w:ascii="楷体_GB2312" w:eastAsia="楷体_GB2312" w:hAnsi="Calibri" w:cs="Times New Roman" w:hint="eastAsia"/>
                <w:sz w:val="24"/>
                <w:szCs w:val="21"/>
                <w:shd w:val="pct15" w:color="auto" w:fill="FFFFFF"/>
              </w:rPr>
              <w:t>郑州大学副教授、河南政府采购专家库成员。</w:t>
            </w:r>
          </w:p>
        </w:tc>
        <w:tc>
          <w:tcPr>
            <w:tcW w:w="5639" w:type="dxa"/>
            <w:shd w:val="clear" w:color="auto" w:fill="auto"/>
            <w:vAlign w:val="center"/>
          </w:tcPr>
          <w:p w:rsidR="00491C5E" w:rsidRPr="00491C5E" w:rsidRDefault="00491C5E" w:rsidP="00491C5E">
            <w:pPr>
              <w:widowControl/>
              <w:spacing w:line="360" w:lineRule="auto"/>
              <w:rPr>
                <w:rFonts w:ascii="楷体_GB2312" w:eastAsia="楷体_GB2312" w:hAnsi="Calibri" w:cs="Times New Roman"/>
                <w:sz w:val="24"/>
                <w:szCs w:val="21"/>
                <w:shd w:val="pct15" w:color="auto" w:fill="FFFFFF"/>
              </w:rPr>
            </w:pPr>
            <w:r w:rsidRPr="00491C5E">
              <w:rPr>
                <w:rFonts w:ascii="楷体_GB2312" w:eastAsia="楷体_GB2312" w:hAnsi="Calibri" w:cs="Times New Roman"/>
                <w:sz w:val="24"/>
                <w:szCs w:val="21"/>
                <w:shd w:val="pct15" w:color="auto" w:fill="FFFFFF"/>
              </w:rPr>
              <w:t>河南省公安厅特聘专家、郑州市政府机关办公信息系统特聘专家、郑州市保密局特聘专家</w:t>
            </w:r>
            <w:r w:rsidRPr="00491C5E">
              <w:rPr>
                <w:rFonts w:ascii="楷体_GB2312" w:eastAsia="楷体_GB2312" w:hAnsi="Calibri" w:cs="Times New Roman" w:hint="eastAsia"/>
                <w:sz w:val="24"/>
                <w:szCs w:val="21"/>
                <w:shd w:val="pct15" w:color="auto" w:fill="FFFFFF"/>
              </w:rPr>
              <w:t>。</w:t>
            </w:r>
          </w:p>
        </w:tc>
      </w:tr>
      <w:tr w:rsidR="00491C5E" w:rsidRPr="00491C5E" w:rsidTr="0092672E">
        <w:trPr>
          <w:trHeight w:val="933"/>
          <w:tblCellSpacing w:w="11" w:type="dxa"/>
        </w:trPr>
        <w:tc>
          <w:tcPr>
            <w:tcW w:w="3064" w:type="dxa"/>
            <w:shd w:val="clear" w:color="auto" w:fill="auto"/>
            <w:vAlign w:val="center"/>
          </w:tcPr>
          <w:p w:rsidR="00491C5E" w:rsidRPr="00491C5E" w:rsidRDefault="00491C5E" w:rsidP="00491C5E">
            <w:pPr>
              <w:widowControl/>
              <w:spacing w:line="360" w:lineRule="auto"/>
              <w:rPr>
                <w:rFonts w:ascii="楷体_GB2312" w:eastAsia="楷体_GB2312" w:hAnsi="Calibri" w:cs="Times New Roman"/>
                <w:b/>
                <w:sz w:val="24"/>
                <w:szCs w:val="21"/>
              </w:rPr>
            </w:pPr>
            <w:r w:rsidRPr="00491C5E">
              <w:rPr>
                <w:rFonts w:ascii="楷体_GB2312" w:eastAsia="楷体_GB2312" w:hAnsi="Calibri" w:cs="Times New Roman" w:hint="eastAsia"/>
                <w:b/>
                <w:sz w:val="24"/>
                <w:szCs w:val="21"/>
              </w:rPr>
              <w:t>印克沙总监理工程师</w:t>
            </w:r>
          </w:p>
        </w:tc>
        <w:tc>
          <w:tcPr>
            <w:tcW w:w="5489" w:type="dxa"/>
            <w:shd w:val="clear" w:color="auto" w:fill="auto"/>
            <w:vAlign w:val="center"/>
          </w:tcPr>
          <w:p w:rsidR="00491C5E" w:rsidRPr="00491C5E" w:rsidRDefault="00491C5E" w:rsidP="00491C5E">
            <w:pPr>
              <w:widowControl/>
              <w:spacing w:line="360" w:lineRule="auto"/>
              <w:rPr>
                <w:rFonts w:ascii="楷体_GB2312" w:eastAsia="楷体_GB2312" w:hAnsi="Calibri" w:cs="Times New Roman"/>
                <w:sz w:val="24"/>
                <w:szCs w:val="21"/>
              </w:rPr>
            </w:pPr>
            <w:r w:rsidRPr="00491C5E">
              <w:rPr>
                <w:rFonts w:ascii="楷体_GB2312" w:eastAsia="楷体_GB2312" w:hAnsi="Calibri" w:cs="Times New Roman" w:hint="eastAsia"/>
                <w:sz w:val="24"/>
                <w:szCs w:val="21"/>
                <w:shd w:val="pct15" w:color="auto" w:fill="FFFFFF"/>
              </w:rPr>
              <w:t>高级工程师，</w:t>
            </w:r>
            <w:r w:rsidRPr="00491C5E">
              <w:rPr>
                <w:rFonts w:ascii="楷体_GB2312" w:eastAsia="楷体_GB2312" w:hAnsi="Calibri" w:cs="Times New Roman" w:hint="eastAsia"/>
                <w:sz w:val="24"/>
                <w:szCs w:val="21"/>
              </w:rPr>
              <w:t>原河南省电子产品质量监督检验所高级工程师、监理工程师，现任河南中道监理公司总监理工程师。</w:t>
            </w:r>
            <w:r w:rsidRPr="00491C5E">
              <w:rPr>
                <w:rFonts w:ascii="楷体_GB2312" w:eastAsia="楷体_GB2312" w:hAnsi="Calibri" w:cs="Times New Roman" w:hint="eastAsia"/>
                <w:sz w:val="24"/>
                <w:szCs w:val="21"/>
                <w:shd w:val="pct15" w:color="auto" w:fill="FFFFFF"/>
              </w:rPr>
              <w:t>河南政府采购专家库成员。</w:t>
            </w:r>
          </w:p>
        </w:tc>
        <w:tc>
          <w:tcPr>
            <w:tcW w:w="5639" w:type="dxa"/>
            <w:shd w:val="clear" w:color="auto" w:fill="auto"/>
            <w:vAlign w:val="center"/>
          </w:tcPr>
          <w:p w:rsidR="00491C5E" w:rsidRPr="00491C5E" w:rsidRDefault="00491C5E" w:rsidP="00491C5E">
            <w:pPr>
              <w:widowControl/>
              <w:spacing w:line="360" w:lineRule="auto"/>
              <w:rPr>
                <w:rFonts w:ascii="楷体_GB2312" w:eastAsia="楷体_GB2312" w:hAnsi="Calibri" w:cs="Times New Roman"/>
                <w:sz w:val="24"/>
                <w:szCs w:val="21"/>
              </w:rPr>
            </w:pPr>
            <w:r w:rsidRPr="00491C5E">
              <w:rPr>
                <w:rFonts w:ascii="楷体_GB2312" w:eastAsia="楷体_GB2312" w:hAnsi="Calibri" w:cs="Times New Roman" w:hint="eastAsia"/>
                <w:sz w:val="24"/>
                <w:szCs w:val="21"/>
                <w:shd w:val="pct15" w:color="auto" w:fill="FFFFFF"/>
              </w:rPr>
              <w:t>多个厅局外聘专家，</w:t>
            </w:r>
            <w:r w:rsidRPr="00491C5E">
              <w:rPr>
                <w:rFonts w:ascii="楷体_GB2312" w:eastAsia="楷体_GB2312" w:hAnsi="Calibri" w:cs="Times New Roman" w:hint="eastAsia"/>
                <w:sz w:val="24"/>
                <w:szCs w:val="21"/>
              </w:rPr>
              <w:t>河南省最大信息化项目党员远程教育（1.49亿元）核心专家之一。</w:t>
            </w:r>
          </w:p>
        </w:tc>
      </w:tr>
    </w:tbl>
    <w:p w:rsidR="00491C5E" w:rsidRPr="00491C5E" w:rsidRDefault="00491C5E" w:rsidP="00491C5E">
      <w:pPr>
        <w:widowControl/>
        <w:spacing w:line="360" w:lineRule="auto"/>
        <w:rPr>
          <w:rFonts w:ascii="Calibri" w:eastAsia="宋体" w:hAnsi="Calibri" w:cs="Times New Roman"/>
          <w:sz w:val="24"/>
          <w:szCs w:val="21"/>
        </w:rPr>
        <w:sectPr w:rsidR="00491C5E" w:rsidRPr="00491C5E" w:rsidSect="00887BF5">
          <w:pgSz w:w="16838" w:h="11906" w:orient="landscape" w:code="9"/>
          <w:pgMar w:top="1701" w:right="1418" w:bottom="1418" w:left="1418" w:header="851" w:footer="851" w:gutter="0"/>
          <w:cols w:space="425"/>
          <w:docGrid w:linePitch="326"/>
        </w:sectPr>
      </w:pP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75" w:name="_Toc451883269"/>
      <w:bookmarkStart w:id="76" w:name="_Toc462904613"/>
      <w:r w:rsidRPr="00491C5E">
        <w:rPr>
          <w:rFonts w:ascii="Calibri" w:eastAsia="宋体" w:hAnsi="Calibri" w:cs="Times New Roman" w:hint="eastAsia"/>
          <w:b/>
          <w:bCs/>
          <w:sz w:val="28"/>
          <w:szCs w:val="28"/>
        </w:rPr>
        <w:lastRenderedPageBreak/>
        <w:t xml:space="preserve">2.1.3.4 </w:t>
      </w:r>
      <w:r w:rsidRPr="00491C5E">
        <w:rPr>
          <w:rFonts w:ascii="Calibri" w:eastAsia="宋体" w:hAnsi="Calibri" w:cs="Times New Roman" w:hint="eastAsia"/>
          <w:b/>
          <w:bCs/>
          <w:sz w:val="28"/>
          <w:szCs w:val="28"/>
        </w:rPr>
        <w:t>参加本项目监理人员持证上岗情况</w:t>
      </w:r>
      <w:bookmarkEnd w:id="75"/>
      <w:bookmarkEnd w:id="76"/>
    </w:p>
    <w:p w:rsidR="00491C5E" w:rsidRPr="00491C5E" w:rsidRDefault="00491C5E" w:rsidP="00491C5E">
      <w:pPr>
        <w:widowControl/>
        <w:spacing w:line="360" w:lineRule="auto"/>
        <w:ind w:firstLineChars="200" w:firstLine="480"/>
        <w:rPr>
          <w:rFonts w:ascii="黑体" w:eastAsia="黑体" w:hAnsi="宋体" w:cs="Times New Roman"/>
          <w:b/>
          <w:color w:val="000000"/>
          <w:sz w:val="24"/>
          <w:szCs w:val="21"/>
          <w:u w:val="single"/>
        </w:rPr>
      </w:pPr>
      <w:r w:rsidRPr="00491C5E">
        <w:rPr>
          <w:rFonts w:ascii="宋体" w:eastAsia="宋体" w:hAnsi="宋体" w:cs="Times New Roman" w:hint="eastAsia"/>
          <w:color w:val="000000"/>
          <w:sz w:val="24"/>
          <w:szCs w:val="21"/>
        </w:rPr>
        <w:t>凡是参加本项目监理实施工作的人员，全部具备信息产业部颁发的信息系统监理工程师资质。</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77" w:name="_Toc451883270"/>
      <w:bookmarkStart w:id="78" w:name="_Toc462904614"/>
      <w:bookmarkStart w:id="79" w:name="_Toc470111298"/>
      <w:r w:rsidRPr="00491C5E">
        <w:rPr>
          <w:rFonts w:ascii="Cambria" w:eastAsia="宋体" w:hAnsi="Cambria" w:cs="Times New Roman" w:hint="eastAsia"/>
          <w:b/>
          <w:bCs/>
          <w:sz w:val="30"/>
          <w:szCs w:val="28"/>
        </w:rPr>
        <w:t xml:space="preserve">2.1.4 </w:t>
      </w:r>
      <w:r w:rsidRPr="00491C5E">
        <w:rPr>
          <w:rFonts w:ascii="Cambria" w:eastAsia="宋体" w:hAnsi="Cambria" w:cs="Times New Roman" w:hint="eastAsia"/>
          <w:b/>
          <w:bCs/>
          <w:sz w:val="30"/>
          <w:szCs w:val="28"/>
        </w:rPr>
        <w:t>岗位职责说明</w:t>
      </w:r>
      <w:bookmarkEnd w:id="77"/>
      <w:bookmarkEnd w:id="78"/>
      <w:bookmarkEnd w:id="79"/>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80" w:name="_Toc451883271"/>
      <w:bookmarkStart w:id="81" w:name="_Toc462904615"/>
      <w:r w:rsidRPr="00491C5E">
        <w:rPr>
          <w:rFonts w:ascii="Calibri" w:eastAsia="宋体" w:hAnsi="Calibri" w:cs="Times New Roman" w:hint="eastAsia"/>
          <w:b/>
          <w:bCs/>
          <w:sz w:val="28"/>
          <w:szCs w:val="28"/>
        </w:rPr>
        <w:t xml:space="preserve">2.1.4.1 </w:t>
      </w:r>
      <w:r w:rsidRPr="00491C5E">
        <w:rPr>
          <w:rFonts w:ascii="Calibri" w:eastAsia="宋体" w:hAnsi="Calibri" w:cs="Times New Roman" w:hint="eastAsia"/>
          <w:b/>
          <w:bCs/>
          <w:sz w:val="28"/>
          <w:szCs w:val="28"/>
        </w:rPr>
        <w:t>总监理工程师</w:t>
      </w:r>
      <w:bookmarkEnd w:id="80"/>
      <w:bookmarkEnd w:id="81"/>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是履行本监理合同的全权负责人，行使监理合同授予的权限。对建设方的本项目负全部监理责任，对本项目监理工作有最后的决定权。</w:t>
      </w:r>
    </w:p>
    <w:p w:rsidR="00491C5E" w:rsidRPr="00491C5E" w:rsidRDefault="00491C5E" w:rsidP="00775D76">
      <w:pPr>
        <w:widowControl/>
        <w:numPr>
          <w:ilvl w:val="0"/>
          <w:numId w:val="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负责编制监理工作计划，并组织实施、督促、检查执行情况。</w:t>
      </w:r>
    </w:p>
    <w:p w:rsidR="00491C5E" w:rsidRPr="00491C5E" w:rsidRDefault="00491C5E" w:rsidP="00775D76">
      <w:pPr>
        <w:widowControl/>
        <w:numPr>
          <w:ilvl w:val="0"/>
          <w:numId w:val="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保持与建设方代表的密切联系，努力维护建设方利益；与工程承建单位负责人联系，建立良好的工作关系，在合同允许的范围内，根据实际情况，帮助承建单位解决存在的问题，在严格监理的同时，尽量减少人为因素给工程造成的损失。</w:t>
      </w:r>
    </w:p>
    <w:p w:rsidR="00491C5E" w:rsidRPr="00491C5E" w:rsidRDefault="00491C5E" w:rsidP="00775D76">
      <w:pPr>
        <w:widowControl/>
        <w:numPr>
          <w:ilvl w:val="0"/>
          <w:numId w:val="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对工程监理合同的实施负全面责任；</w:t>
      </w:r>
    </w:p>
    <w:p w:rsidR="00491C5E" w:rsidRPr="00491C5E" w:rsidRDefault="00491C5E" w:rsidP="00775D76">
      <w:pPr>
        <w:widowControl/>
        <w:numPr>
          <w:ilvl w:val="0"/>
          <w:numId w:val="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根据工程情况确定监理机构人员分工；</w:t>
      </w:r>
    </w:p>
    <w:p w:rsidR="00491C5E" w:rsidRPr="00491C5E" w:rsidRDefault="00491C5E" w:rsidP="00775D76">
      <w:pPr>
        <w:widowControl/>
        <w:numPr>
          <w:ilvl w:val="0"/>
          <w:numId w:val="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负责监理机构日常工作，定期向监理单位报告；</w:t>
      </w:r>
    </w:p>
    <w:p w:rsidR="00491C5E" w:rsidRPr="00491C5E" w:rsidRDefault="00491C5E" w:rsidP="00775D76">
      <w:pPr>
        <w:widowControl/>
        <w:numPr>
          <w:ilvl w:val="0"/>
          <w:numId w:val="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检查和监督监理人员的工作，根据工程项目的进展情况可进行监理人员调配，对不称职的监理人员应调换其工作；</w:t>
      </w:r>
    </w:p>
    <w:p w:rsidR="00491C5E" w:rsidRPr="00491C5E" w:rsidRDefault="00491C5E" w:rsidP="00775D76">
      <w:pPr>
        <w:widowControl/>
        <w:numPr>
          <w:ilvl w:val="0"/>
          <w:numId w:val="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主持监理工作会议，签发工程监理机构的文件和指令；</w:t>
      </w:r>
    </w:p>
    <w:p w:rsidR="00491C5E" w:rsidRPr="00491C5E" w:rsidRDefault="00491C5E" w:rsidP="00775D76">
      <w:pPr>
        <w:widowControl/>
        <w:numPr>
          <w:ilvl w:val="0"/>
          <w:numId w:val="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审查承建单位资质，并提出审查意见；</w:t>
      </w:r>
    </w:p>
    <w:p w:rsidR="00491C5E" w:rsidRPr="00491C5E" w:rsidRDefault="00491C5E" w:rsidP="00775D76">
      <w:pPr>
        <w:widowControl/>
        <w:numPr>
          <w:ilvl w:val="0"/>
          <w:numId w:val="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审定承建单位的开工报告、系统实施方案、施工进度计划；</w:t>
      </w:r>
    </w:p>
    <w:p w:rsidR="00491C5E" w:rsidRPr="00491C5E" w:rsidRDefault="00491C5E" w:rsidP="00775D76">
      <w:pPr>
        <w:widowControl/>
        <w:numPr>
          <w:ilvl w:val="0"/>
          <w:numId w:val="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组织编写并签发监理月报，监理工作阶段报告，专题报告和工程监理工作总结；</w:t>
      </w:r>
    </w:p>
    <w:p w:rsidR="00491C5E" w:rsidRPr="00491C5E" w:rsidRDefault="00491C5E" w:rsidP="00775D76">
      <w:pPr>
        <w:widowControl/>
        <w:numPr>
          <w:ilvl w:val="0"/>
          <w:numId w:val="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主持编写工程监理规划、审批监理实施细则；</w:t>
      </w:r>
    </w:p>
    <w:p w:rsidR="00491C5E" w:rsidRPr="00491C5E" w:rsidRDefault="00491C5E" w:rsidP="00775D76">
      <w:pPr>
        <w:widowControl/>
        <w:numPr>
          <w:ilvl w:val="0"/>
          <w:numId w:val="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主持审查和处理工程变更；</w:t>
      </w:r>
    </w:p>
    <w:p w:rsidR="00491C5E" w:rsidRPr="00491C5E" w:rsidRDefault="00491C5E" w:rsidP="00775D76">
      <w:pPr>
        <w:widowControl/>
        <w:numPr>
          <w:ilvl w:val="0"/>
          <w:numId w:val="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参与工程质量和其他事故调查；</w:t>
      </w:r>
    </w:p>
    <w:p w:rsidR="00491C5E" w:rsidRPr="00491C5E" w:rsidRDefault="00491C5E" w:rsidP="00775D76">
      <w:pPr>
        <w:widowControl/>
        <w:numPr>
          <w:ilvl w:val="0"/>
          <w:numId w:val="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审查承建单位竣工验收申请，组织有关人员进行竣工测试验收，签认竣工验收文件；</w:t>
      </w:r>
    </w:p>
    <w:p w:rsidR="00491C5E" w:rsidRPr="00491C5E" w:rsidRDefault="00491C5E" w:rsidP="00775D76">
      <w:pPr>
        <w:widowControl/>
        <w:numPr>
          <w:ilvl w:val="0"/>
          <w:numId w:val="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主持整理工程项目的监理资料；</w:t>
      </w:r>
    </w:p>
    <w:p w:rsidR="00491C5E" w:rsidRPr="00491C5E" w:rsidRDefault="00491C5E" w:rsidP="00775D76">
      <w:pPr>
        <w:widowControl/>
        <w:numPr>
          <w:ilvl w:val="0"/>
          <w:numId w:val="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审核签认承建单位的申请、支付证书和竣工结算；</w:t>
      </w:r>
    </w:p>
    <w:p w:rsidR="00491C5E" w:rsidRPr="00491C5E" w:rsidRDefault="00491C5E" w:rsidP="00775D76">
      <w:pPr>
        <w:widowControl/>
        <w:numPr>
          <w:ilvl w:val="0"/>
          <w:numId w:val="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lastRenderedPageBreak/>
        <w:t>调解建设方与承包单位的合同争议，处理索赔、审批工程延期；</w:t>
      </w:r>
    </w:p>
    <w:p w:rsidR="00491C5E" w:rsidRPr="00491C5E" w:rsidRDefault="00491C5E" w:rsidP="00775D76">
      <w:pPr>
        <w:widowControl/>
        <w:numPr>
          <w:ilvl w:val="0"/>
          <w:numId w:val="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组织建设方和承建单位完成工程移交。</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82" w:name="_Toc451883272"/>
      <w:bookmarkStart w:id="83" w:name="_Toc462904616"/>
      <w:r w:rsidRPr="00491C5E">
        <w:rPr>
          <w:rFonts w:ascii="Calibri" w:eastAsia="宋体" w:hAnsi="Calibri" w:cs="Times New Roman" w:hint="eastAsia"/>
          <w:b/>
          <w:bCs/>
          <w:sz w:val="28"/>
          <w:szCs w:val="28"/>
        </w:rPr>
        <w:t xml:space="preserve">2.1.4.2 </w:t>
      </w:r>
      <w:r w:rsidRPr="00491C5E">
        <w:rPr>
          <w:rFonts w:ascii="Calibri" w:eastAsia="宋体" w:hAnsi="Calibri" w:cs="Times New Roman" w:hint="eastAsia"/>
          <w:b/>
          <w:bCs/>
          <w:sz w:val="28"/>
          <w:szCs w:val="28"/>
        </w:rPr>
        <w:t>总监理工程师代表</w:t>
      </w:r>
      <w:bookmarkEnd w:id="82"/>
      <w:bookmarkEnd w:id="83"/>
    </w:p>
    <w:p w:rsidR="00491C5E" w:rsidRPr="00491C5E" w:rsidRDefault="00491C5E" w:rsidP="00775D76">
      <w:pPr>
        <w:widowControl/>
        <w:numPr>
          <w:ilvl w:val="0"/>
          <w:numId w:val="3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总监代表按总监理工程师的授权，行使总监理工程师的部份职责和权力；</w:t>
      </w:r>
    </w:p>
    <w:p w:rsidR="00491C5E" w:rsidRPr="00491C5E" w:rsidRDefault="00491C5E" w:rsidP="00775D76">
      <w:pPr>
        <w:widowControl/>
        <w:numPr>
          <w:ilvl w:val="0"/>
          <w:numId w:val="3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总监理工程师不得将下列工作委托总监理工程师代表；</w:t>
      </w:r>
    </w:p>
    <w:p w:rsidR="00491C5E" w:rsidRPr="00491C5E" w:rsidRDefault="00491C5E" w:rsidP="00775D76">
      <w:pPr>
        <w:widowControl/>
        <w:numPr>
          <w:ilvl w:val="0"/>
          <w:numId w:val="3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主持编写工程监理规划，审批工程监理实施细则；</w:t>
      </w:r>
    </w:p>
    <w:p w:rsidR="00491C5E" w:rsidRPr="00491C5E" w:rsidRDefault="00491C5E" w:rsidP="00775D76">
      <w:pPr>
        <w:widowControl/>
        <w:numPr>
          <w:ilvl w:val="0"/>
          <w:numId w:val="3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签认工程开工</w:t>
      </w:r>
      <w:r w:rsidRPr="00491C5E">
        <w:rPr>
          <w:rFonts w:ascii="宋体" w:eastAsia="宋体" w:hAnsi="宋体" w:cs="Times New Roman"/>
          <w:bCs/>
          <w:sz w:val="24"/>
          <w:szCs w:val="21"/>
        </w:rPr>
        <w:t>/</w:t>
      </w:r>
      <w:r w:rsidRPr="00491C5E">
        <w:rPr>
          <w:rFonts w:ascii="宋体" w:eastAsia="宋体" w:hAnsi="宋体" w:cs="Times New Roman" w:hint="eastAsia"/>
          <w:bCs/>
          <w:sz w:val="24"/>
          <w:szCs w:val="21"/>
        </w:rPr>
        <w:t>复工报审表、工程暂停令、工程款支付证书、工程竣工验收文件；</w:t>
      </w:r>
    </w:p>
    <w:p w:rsidR="00491C5E" w:rsidRPr="00491C5E" w:rsidRDefault="00491C5E" w:rsidP="00775D76">
      <w:pPr>
        <w:widowControl/>
        <w:numPr>
          <w:ilvl w:val="0"/>
          <w:numId w:val="3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调解建设方和承建单位的合同争议，处理索赔，审批工程延期；</w:t>
      </w:r>
    </w:p>
    <w:p w:rsidR="00491C5E" w:rsidRPr="00491C5E" w:rsidRDefault="00491C5E" w:rsidP="00775D76">
      <w:pPr>
        <w:widowControl/>
        <w:numPr>
          <w:ilvl w:val="0"/>
          <w:numId w:val="3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根据工程项目的进展情况进行监理人员的调配，调换不称职的监理人员；</w:t>
      </w:r>
    </w:p>
    <w:p w:rsidR="00491C5E" w:rsidRPr="00491C5E" w:rsidRDefault="00491C5E" w:rsidP="00775D76">
      <w:pPr>
        <w:widowControl/>
        <w:numPr>
          <w:ilvl w:val="0"/>
          <w:numId w:val="3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审核签认承建单位的申请、支付证书和竣工结算。</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84" w:name="_Toc451883273"/>
      <w:bookmarkStart w:id="85" w:name="_Toc462904617"/>
      <w:r w:rsidRPr="00491C5E">
        <w:rPr>
          <w:rFonts w:ascii="Calibri" w:eastAsia="宋体" w:hAnsi="Calibri" w:cs="Times New Roman" w:hint="eastAsia"/>
          <w:b/>
          <w:bCs/>
          <w:sz w:val="28"/>
          <w:szCs w:val="28"/>
        </w:rPr>
        <w:t xml:space="preserve">2.1.4.3 </w:t>
      </w:r>
      <w:r w:rsidRPr="00491C5E">
        <w:rPr>
          <w:rFonts w:ascii="Calibri" w:eastAsia="宋体" w:hAnsi="Calibri" w:cs="Times New Roman" w:hint="eastAsia"/>
          <w:b/>
          <w:bCs/>
          <w:sz w:val="28"/>
          <w:szCs w:val="28"/>
        </w:rPr>
        <w:t>专家顾问组</w:t>
      </w:r>
      <w:bookmarkEnd w:id="84"/>
      <w:bookmarkEnd w:id="85"/>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对工程进行的关键环节和重点技术细节进行把关，在专业工程师（监理公司内部专家）与承建单位意见有重大分歧时，提供专家意见供建设单位选择。专家</w:t>
      </w:r>
      <w:r w:rsidRPr="00491C5E">
        <w:rPr>
          <w:rFonts w:ascii="Calibri" w:eastAsia="宋体" w:hAnsi="Calibri" w:cs="Times New Roman"/>
          <w:sz w:val="24"/>
          <w:szCs w:val="21"/>
        </w:rPr>
        <w:t>名单</w:t>
      </w:r>
      <w:r w:rsidRPr="00491C5E">
        <w:rPr>
          <w:rFonts w:ascii="Calibri" w:eastAsia="宋体" w:hAnsi="Calibri" w:cs="Times New Roman" w:hint="eastAsia"/>
          <w:sz w:val="24"/>
          <w:szCs w:val="21"/>
        </w:rPr>
        <w:t>：</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noProof/>
          <w:sz w:val="24"/>
          <w:szCs w:val="21"/>
        </w:rPr>
        <w:drawing>
          <wp:inline distT="0" distB="0" distL="0" distR="0" wp14:anchorId="4D1F652A" wp14:editId="4878CEFA">
            <wp:extent cx="5579745" cy="3308985"/>
            <wp:effectExtent l="0" t="0" r="1905" b="5715"/>
            <wp:docPr id="479" name="图片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579745" cy="3308985"/>
                    </a:xfrm>
                    <a:prstGeom prst="rect">
                      <a:avLst/>
                    </a:prstGeom>
                  </pic:spPr>
                </pic:pic>
              </a:graphicData>
            </a:graphic>
          </wp:inline>
        </w:drawing>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86" w:name="_Toc451883274"/>
      <w:bookmarkStart w:id="87" w:name="_Toc462904618"/>
      <w:r w:rsidRPr="00491C5E">
        <w:rPr>
          <w:rFonts w:ascii="Calibri" w:eastAsia="宋体" w:hAnsi="Calibri" w:cs="Times New Roman" w:hint="eastAsia"/>
          <w:b/>
          <w:bCs/>
          <w:sz w:val="28"/>
          <w:szCs w:val="28"/>
        </w:rPr>
        <w:t xml:space="preserve">2.1.4.4 </w:t>
      </w:r>
      <w:r w:rsidRPr="00491C5E">
        <w:rPr>
          <w:rFonts w:ascii="Calibri" w:eastAsia="宋体" w:hAnsi="Calibri" w:cs="Times New Roman" w:hint="eastAsia"/>
          <w:b/>
          <w:bCs/>
          <w:sz w:val="28"/>
          <w:szCs w:val="28"/>
        </w:rPr>
        <w:t>专业监理工程师</w:t>
      </w:r>
      <w:bookmarkEnd w:id="86"/>
      <w:bookmarkEnd w:id="87"/>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监理工程师在总监理工程师、总监代表的领导下，负责作好本专业和职责范围内一切相关监理工作，以及总监理工程师</w:t>
      </w: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或总监代表</w:t>
      </w: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交办的其他有关工作。</w:t>
      </w:r>
    </w:p>
    <w:p w:rsidR="00491C5E" w:rsidRPr="00491C5E" w:rsidRDefault="00491C5E" w:rsidP="00775D76">
      <w:pPr>
        <w:widowControl/>
        <w:numPr>
          <w:ilvl w:val="0"/>
          <w:numId w:val="25"/>
        </w:numPr>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负责编制监理规划中本专业部分及本专业监理实施细则；</w:t>
      </w:r>
    </w:p>
    <w:p w:rsidR="00491C5E" w:rsidRPr="00491C5E" w:rsidRDefault="00491C5E" w:rsidP="00775D76">
      <w:pPr>
        <w:widowControl/>
        <w:numPr>
          <w:ilvl w:val="0"/>
          <w:numId w:val="25"/>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lastRenderedPageBreak/>
        <w:t>负责本专业监理工作的具体实施；</w:t>
      </w:r>
    </w:p>
    <w:p w:rsidR="00491C5E" w:rsidRPr="00491C5E" w:rsidRDefault="00491C5E" w:rsidP="00775D76">
      <w:pPr>
        <w:widowControl/>
        <w:numPr>
          <w:ilvl w:val="0"/>
          <w:numId w:val="25"/>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组织、指导、检查和监督监理员的工作；</w:t>
      </w:r>
    </w:p>
    <w:p w:rsidR="00491C5E" w:rsidRPr="00491C5E" w:rsidRDefault="00491C5E" w:rsidP="00775D76">
      <w:pPr>
        <w:widowControl/>
        <w:numPr>
          <w:ilvl w:val="0"/>
          <w:numId w:val="25"/>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协助总监理工程师审查承建单位的涉及本专业的计划、方案、申请、变更；</w:t>
      </w:r>
    </w:p>
    <w:p w:rsidR="00491C5E" w:rsidRPr="00491C5E" w:rsidRDefault="00491C5E" w:rsidP="00775D76">
      <w:pPr>
        <w:widowControl/>
        <w:numPr>
          <w:ilvl w:val="0"/>
          <w:numId w:val="25"/>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负责核查本专业进场设备、配件、材料的原始凭证、检测报告等质量证明文件及其实物的质量情况，必要时对进场设备、配件、材料进行检验；</w:t>
      </w:r>
    </w:p>
    <w:p w:rsidR="00491C5E" w:rsidRPr="00491C5E" w:rsidRDefault="00491C5E" w:rsidP="00775D76">
      <w:pPr>
        <w:widowControl/>
        <w:numPr>
          <w:ilvl w:val="0"/>
          <w:numId w:val="25"/>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负责本专业监理资料的收集、汇总及整理，参与编写监理月报；</w:t>
      </w:r>
    </w:p>
    <w:p w:rsidR="00491C5E" w:rsidRPr="00491C5E" w:rsidRDefault="00491C5E" w:rsidP="00775D76">
      <w:pPr>
        <w:widowControl/>
        <w:numPr>
          <w:ilvl w:val="0"/>
          <w:numId w:val="25"/>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定期向总监理工程师提交本专业监理工作实施情况报告，对重大问题及时向总监理工程师汇报和请求；</w:t>
      </w:r>
    </w:p>
    <w:p w:rsidR="00491C5E" w:rsidRPr="00491C5E" w:rsidRDefault="00491C5E" w:rsidP="00775D76">
      <w:pPr>
        <w:widowControl/>
        <w:numPr>
          <w:ilvl w:val="0"/>
          <w:numId w:val="25"/>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负责本专业工程量的审定；</w:t>
      </w:r>
    </w:p>
    <w:p w:rsidR="00491C5E" w:rsidRPr="00491C5E" w:rsidRDefault="00491C5E" w:rsidP="00775D76">
      <w:pPr>
        <w:widowControl/>
        <w:numPr>
          <w:ilvl w:val="0"/>
          <w:numId w:val="25"/>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负责组织本专业分项工程测试、验收。</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88" w:name="_Toc451883275"/>
      <w:bookmarkStart w:id="89" w:name="_Toc462904619"/>
      <w:r w:rsidRPr="00491C5E">
        <w:rPr>
          <w:rFonts w:ascii="Calibri" w:eastAsia="宋体" w:hAnsi="Calibri" w:cs="Times New Roman" w:hint="eastAsia"/>
          <w:b/>
          <w:bCs/>
          <w:sz w:val="28"/>
          <w:szCs w:val="28"/>
        </w:rPr>
        <w:t xml:space="preserve">2.1.4.5 </w:t>
      </w:r>
      <w:r w:rsidRPr="00491C5E">
        <w:rPr>
          <w:rFonts w:ascii="Calibri" w:eastAsia="宋体" w:hAnsi="Calibri" w:cs="Times New Roman" w:hint="eastAsia"/>
          <w:b/>
          <w:bCs/>
          <w:sz w:val="28"/>
          <w:szCs w:val="28"/>
        </w:rPr>
        <w:t>监理员</w:t>
      </w:r>
      <w:bookmarkEnd w:id="88"/>
      <w:bookmarkEnd w:id="89"/>
    </w:p>
    <w:p w:rsidR="00491C5E" w:rsidRPr="00491C5E" w:rsidRDefault="00491C5E" w:rsidP="00775D76">
      <w:pPr>
        <w:widowControl/>
        <w:numPr>
          <w:ilvl w:val="0"/>
          <w:numId w:val="53"/>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在监理工程师的指导下开展监理工作；</w:t>
      </w:r>
    </w:p>
    <w:p w:rsidR="00491C5E" w:rsidRPr="00491C5E" w:rsidRDefault="00491C5E" w:rsidP="00775D76">
      <w:pPr>
        <w:widowControl/>
        <w:numPr>
          <w:ilvl w:val="0"/>
          <w:numId w:val="53"/>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检查承建单位投入工程项目的软硬件设备、人力及其使用、运行情况，并做好检查记录；</w:t>
      </w:r>
    </w:p>
    <w:p w:rsidR="00491C5E" w:rsidRPr="00491C5E" w:rsidRDefault="00491C5E" w:rsidP="00775D76">
      <w:pPr>
        <w:widowControl/>
        <w:numPr>
          <w:ilvl w:val="0"/>
          <w:numId w:val="53"/>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符合或从实施现场直接获取工程量核定的有关数据并签署原始凭证、文件；</w:t>
      </w:r>
    </w:p>
    <w:p w:rsidR="00491C5E" w:rsidRPr="00491C5E" w:rsidRDefault="00491C5E" w:rsidP="00775D76">
      <w:pPr>
        <w:widowControl/>
        <w:numPr>
          <w:ilvl w:val="0"/>
          <w:numId w:val="53"/>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按详细设计说明书及有关标准，对承建单位的实施过程进行检查和记录，对安装、调试过程及测试结果进行记录；</w:t>
      </w:r>
    </w:p>
    <w:p w:rsidR="00491C5E" w:rsidRPr="00491C5E" w:rsidRDefault="00491C5E" w:rsidP="00775D76">
      <w:pPr>
        <w:widowControl/>
        <w:numPr>
          <w:ilvl w:val="0"/>
          <w:numId w:val="53"/>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做好督导工作，发现问题及时指出并向本专业监理工程师报告；</w:t>
      </w:r>
    </w:p>
    <w:p w:rsidR="00491C5E" w:rsidRPr="00491C5E" w:rsidRDefault="00491C5E" w:rsidP="00775D76">
      <w:pPr>
        <w:widowControl/>
        <w:numPr>
          <w:ilvl w:val="0"/>
          <w:numId w:val="53"/>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做好监理日记和有关的监理记录。</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90" w:name="_Toc451883276"/>
      <w:bookmarkStart w:id="91" w:name="_Toc462904620"/>
      <w:r w:rsidRPr="00491C5E">
        <w:rPr>
          <w:rFonts w:ascii="Calibri" w:eastAsia="宋体" w:hAnsi="Calibri" w:cs="Times New Roman" w:hint="eastAsia"/>
          <w:b/>
          <w:bCs/>
          <w:sz w:val="28"/>
          <w:szCs w:val="28"/>
        </w:rPr>
        <w:t xml:space="preserve">2.1.4.6 </w:t>
      </w:r>
      <w:r w:rsidRPr="00491C5E">
        <w:rPr>
          <w:rFonts w:ascii="Calibri" w:eastAsia="宋体" w:hAnsi="Calibri" w:cs="Times New Roman" w:hint="eastAsia"/>
          <w:b/>
          <w:bCs/>
          <w:sz w:val="28"/>
          <w:szCs w:val="28"/>
        </w:rPr>
        <w:t>见证员</w:t>
      </w:r>
      <w:bookmarkEnd w:id="90"/>
      <w:bookmarkEnd w:id="91"/>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1</w:t>
      </w:r>
      <w:r w:rsidRPr="00491C5E">
        <w:rPr>
          <w:rFonts w:ascii="Calibri" w:eastAsia="宋体" w:hAnsi="Calibri" w:cs="Times New Roman" w:hint="eastAsia"/>
          <w:sz w:val="24"/>
          <w:szCs w:val="21"/>
        </w:rPr>
        <w:t>、取样现场见证。在现场进行见证，监督施工单位取样员按随机取样方法和试件制作方法进行取样。</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 xml:space="preserve">　　</w:t>
      </w:r>
      <w:r w:rsidRPr="00491C5E">
        <w:rPr>
          <w:rFonts w:ascii="Calibri" w:eastAsia="宋体" w:hAnsi="Calibri" w:cs="Times New Roman" w:hint="eastAsia"/>
          <w:sz w:val="24"/>
          <w:szCs w:val="21"/>
        </w:rPr>
        <w:t>2</w:t>
      </w:r>
      <w:r w:rsidRPr="00491C5E">
        <w:rPr>
          <w:rFonts w:ascii="Calibri" w:eastAsia="宋体" w:hAnsi="Calibri" w:cs="Times New Roman" w:hint="eastAsia"/>
          <w:sz w:val="24"/>
          <w:szCs w:val="21"/>
        </w:rPr>
        <w:t>、见证人在现场取样应对试样进行监护。</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 xml:space="preserve">　　</w:t>
      </w:r>
      <w:r w:rsidRPr="00491C5E">
        <w:rPr>
          <w:rFonts w:ascii="Calibri" w:eastAsia="宋体" w:hAnsi="Calibri" w:cs="Times New Roman" w:hint="eastAsia"/>
          <w:sz w:val="24"/>
          <w:szCs w:val="21"/>
        </w:rPr>
        <w:t>3</w:t>
      </w:r>
      <w:r w:rsidRPr="00491C5E">
        <w:rPr>
          <w:rFonts w:ascii="Calibri" w:eastAsia="宋体" w:hAnsi="Calibri" w:cs="Times New Roman" w:hint="eastAsia"/>
          <w:sz w:val="24"/>
          <w:szCs w:val="21"/>
        </w:rPr>
        <w:t>、见证人应亲自封样加锁。</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 xml:space="preserve">　　</w:t>
      </w:r>
      <w:r w:rsidRPr="00491C5E">
        <w:rPr>
          <w:rFonts w:ascii="Calibri" w:eastAsia="宋体" w:hAnsi="Calibri" w:cs="Times New Roman" w:hint="eastAsia"/>
          <w:sz w:val="24"/>
          <w:szCs w:val="21"/>
        </w:rPr>
        <w:t>4</w:t>
      </w:r>
      <w:r w:rsidRPr="00491C5E">
        <w:rPr>
          <w:rFonts w:ascii="Calibri" w:eastAsia="宋体" w:hAnsi="Calibri" w:cs="Times New Roman" w:hint="eastAsia"/>
          <w:sz w:val="24"/>
          <w:szCs w:val="21"/>
        </w:rPr>
        <w:t>、见证人必要时应与施工试验员一起将试样送至检测单位。</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 xml:space="preserve">　　</w:t>
      </w:r>
      <w:r w:rsidRPr="00491C5E">
        <w:rPr>
          <w:rFonts w:ascii="Calibri" w:eastAsia="宋体" w:hAnsi="Calibri" w:cs="Times New Roman" w:hint="eastAsia"/>
          <w:sz w:val="24"/>
          <w:szCs w:val="21"/>
        </w:rPr>
        <w:t>5</w:t>
      </w:r>
      <w:r w:rsidRPr="00491C5E">
        <w:rPr>
          <w:rFonts w:ascii="Calibri" w:eastAsia="宋体" w:hAnsi="Calibri" w:cs="Times New Roman" w:hint="eastAsia"/>
          <w:sz w:val="24"/>
          <w:szCs w:val="21"/>
        </w:rPr>
        <w:t>、见证员必须在检验委托单签字，并出示“见证员证书”。</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 xml:space="preserve">　　</w:t>
      </w:r>
      <w:r w:rsidRPr="00491C5E">
        <w:rPr>
          <w:rFonts w:ascii="Calibri" w:eastAsia="宋体" w:hAnsi="Calibri" w:cs="Times New Roman" w:hint="eastAsia"/>
          <w:sz w:val="24"/>
          <w:szCs w:val="21"/>
        </w:rPr>
        <w:t>6</w:t>
      </w:r>
      <w:r w:rsidRPr="00491C5E">
        <w:rPr>
          <w:rFonts w:ascii="Calibri" w:eastAsia="宋体" w:hAnsi="Calibri" w:cs="Times New Roman" w:hint="eastAsia"/>
          <w:sz w:val="24"/>
          <w:szCs w:val="21"/>
        </w:rPr>
        <w:t>、见证员对有见证送检试样负法律责任。见证人应遵守国家、省、市有关法规及专业技术规范标准的有关规定，坚持原则、坚决标准、实事求是，对不良现象要敢于抵制。见证人对见证取样试样代表性、真实性负有法律责任。</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lastRenderedPageBreak/>
        <w:t xml:space="preserve">　　</w:t>
      </w:r>
      <w:r w:rsidRPr="00491C5E">
        <w:rPr>
          <w:rFonts w:ascii="Calibri" w:eastAsia="宋体" w:hAnsi="Calibri" w:cs="Times New Roman" w:hint="eastAsia"/>
          <w:sz w:val="24"/>
          <w:szCs w:val="21"/>
        </w:rPr>
        <w:t>7</w:t>
      </w:r>
      <w:r w:rsidRPr="00491C5E">
        <w:rPr>
          <w:rFonts w:ascii="Calibri" w:eastAsia="宋体" w:hAnsi="Calibri" w:cs="Times New Roman" w:hint="eastAsia"/>
          <w:sz w:val="24"/>
          <w:szCs w:val="21"/>
        </w:rPr>
        <w:t>、见证人应努力提高自身素质。见证人应努力学习与其工作相适应的有关专业知识，掌握建筑材料、半成品等随机抽取样方法，检测项目，质量标准性能指标及判断方法，不断提高技术水平。</w:t>
      </w:r>
    </w:p>
    <w:p w:rsidR="00491C5E" w:rsidRPr="00491C5E" w:rsidRDefault="00491C5E" w:rsidP="00491C5E">
      <w:pPr>
        <w:widowControl/>
        <w:spacing w:line="360" w:lineRule="auto"/>
        <w:ind w:firstLine="480"/>
        <w:rPr>
          <w:rFonts w:ascii="Calibri" w:eastAsia="宋体" w:hAnsi="Calibri" w:cs="Times New Roman"/>
          <w:sz w:val="24"/>
          <w:szCs w:val="21"/>
        </w:rPr>
      </w:pPr>
      <w:r w:rsidRPr="00491C5E">
        <w:rPr>
          <w:rFonts w:ascii="Calibri" w:eastAsia="宋体" w:hAnsi="Calibri" w:cs="Times New Roman" w:hint="eastAsia"/>
          <w:sz w:val="24"/>
          <w:szCs w:val="21"/>
        </w:rPr>
        <w:t>8</w:t>
      </w:r>
      <w:r w:rsidRPr="00491C5E">
        <w:rPr>
          <w:rFonts w:ascii="Calibri" w:eastAsia="宋体" w:hAnsi="Calibri" w:cs="Times New Roman" w:hint="eastAsia"/>
          <w:sz w:val="24"/>
          <w:szCs w:val="21"/>
        </w:rPr>
        <w:t>、见证人应建立见证取样档案。</w:t>
      </w:r>
    </w:p>
    <w:p w:rsidR="00491C5E" w:rsidRPr="00491C5E" w:rsidRDefault="00491C5E" w:rsidP="00491C5E">
      <w:pPr>
        <w:widowControl/>
        <w:spacing w:line="360" w:lineRule="auto"/>
        <w:ind w:firstLineChars="150" w:firstLine="360"/>
        <w:rPr>
          <w:rFonts w:ascii="Calibri" w:eastAsia="宋体" w:hAnsi="Calibri" w:cs="Times New Roman"/>
          <w:sz w:val="24"/>
          <w:szCs w:val="21"/>
        </w:rPr>
      </w:pP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1</w:t>
      </w:r>
      <w:r w:rsidRPr="00491C5E">
        <w:rPr>
          <w:rFonts w:ascii="Calibri" w:eastAsia="宋体" w:hAnsi="Calibri" w:cs="Times New Roman" w:hint="eastAsia"/>
          <w:sz w:val="24"/>
          <w:szCs w:val="21"/>
        </w:rPr>
        <w:t>）见证取样送检计划，见证员应与项目经理在施工前根据单位工程设计图纸分析工程规模和特点，制定有见证取样送检计划，并应符合见证取样项数的法定比例。</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 xml:space="preserve">　　（</w:t>
      </w:r>
      <w:r w:rsidRPr="00491C5E">
        <w:rPr>
          <w:rFonts w:ascii="Calibri" w:eastAsia="宋体" w:hAnsi="Calibri" w:cs="Times New Roman" w:hint="eastAsia"/>
          <w:sz w:val="24"/>
          <w:szCs w:val="21"/>
        </w:rPr>
        <w:t>2</w:t>
      </w:r>
      <w:r w:rsidRPr="00491C5E">
        <w:rPr>
          <w:rFonts w:ascii="Calibri" w:eastAsia="宋体" w:hAnsi="Calibri" w:cs="Times New Roman" w:hint="eastAsia"/>
          <w:sz w:val="24"/>
          <w:szCs w:val="21"/>
        </w:rPr>
        <w:t>）见证员应按计划按检测项目施工部位及见证取样，分类建立检测项目台账。台账内容有：项目名称、施工部位、材料名称、型号、等级、规格、生产厂家或供货单位、进场数量、取样时间、代表数量、取样员姓名、检测单位、检测结果、不合格材料处理情况等。</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 xml:space="preserve">　（</w:t>
      </w:r>
      <w:r w:rsidRPr="00491C5E">
        <w:rPr>
          <w:rFonts w:ascii="Calibri" w:eastAsia="宋体" w:hAnsi="Calibri" w:cs="Times New Roman" w:hint="eastAsia"/>
          <w:sz w:val="24"/>
          <w:szCs w:val="21"/>
        </w:rPr>
        <w:t>3</w:t>
      </w:r>
      <w:r w:rsidRPr="00491C5E">
        <w:rPr>
          <w:rFonts w:ascii="Calibri" w:eastAsia="宋体" w:hAnsi="Calibri" w:cs="Times New Roman" w:hint="eastAsia"/>
          <w:sz w:val="24"/>
          <w:szCs w:val="21"/>
        </w:rPr>
        <w:t>）见证数量与送检计划是否符合规定的比例，不足时应及时与有关各方商定补充计划，并报告质量监督站和检测单位。</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92" w:name="_Toc451883277"/>
      <w:bookmarkStart w:id="93" w:name="_Toc462904621"/>
      <w:r w:rsidRPr="00491C5E">
        <w:rPr>
          <w:rFonts w:ascii="Calibri" w:eastAsia="宋体" w:hAnsi="Calibri" w:cs="Times New Roman" w:hint="eastAsia"/>
          <w:b/>
          <w:bCs/>
          <w:sz w:val="28"/>
          <w:szCs w:val="28"/>
        </w:rPr>
        <w:t xml:space="preserve">2.1.4.7 </w:t>
      </w:r>
      <w:r w:rsidRPr="00491C5E">
        <w:rPr>
          <w:rFonts w:ascii="Calibri" w:eastAsia="宋体" w:hAnsi="Calibri" w:cs="Times New Roman" w:hint="eastAsia"/>
          <w:b/>
          <w:bCs/>
          <w:sz w:val="28"/>
          <w:szCs w:val="28"/>
        </w:rPr>
        <w:t>安全监理员</w:t>
      </w:r>
      <w:bookmarkEnd w:id="92"/>
      <w:bookmarkEnd w:id="93"/>
    </w:p>
    <w:p w:rsidR="00491C5E" w:rsidRPr="00491C5E" w:rsidRDefault="00491C5E" w:rsidP="00491C5E">
      <w:pPr>
        <w:widowControl/>
        <w:spacing w:line="360" w:lineRule="auto"/>
        <w:ind w:firstLineChars="100" w:firstLine="240"/>
        <w:rPr>
          <w:rFonts w:ascii="宋体" w:eastAsia="宋体" w:hAnsi="宋体" w:cs="Times New Roman"/>
          <w:sz w:val="24"/>
          <w:szCs w:val="21"/>
        </w:rPr>
      </w:pPr>
      <w:r w:rsidRPr="00491C5E">
        <w:rPr>
          <w:rFonts w:ascii="宋体" w:eastAsia="宋体" w:hAnsi="宋体" w:cs="Times New Roman" w:hint="eastAsia"/>
          <w:sz w:val="24"/>
          <w:szCs w:val="21"/>
        </w:rPr>
        <w:t>1、在项目总监的领导下，制定落实项目安全防范措施。</w:t>
      </w:r>
    </w:p>
    <w:p w:rsidR="00491C5E" w:rsidRPr="00491C5E" w:rsidRDefault="00491C5E" w:rsidP="00491C5E">
      <w:pPr>
        <w:widowControl/>
        <w:spacing w:line="360" w:lineRule="auto"/>
        <w:ind w:firstLineChars="100" w:firstLine="240"/>
        <w:rPr>
          <w:rFonts w:ascii="宋体" w:eastAsia="宋体" w:hAnsi="宋体" w:cs="Times New Roman"/>
          <w:sz w:val="24"/>
          <w:szCs w:val="21"/>
        </w:rPr>
      </w:pPr>
      <w:r w:rsidRPr="00491C5E">
        <w:rPr>
          <w:rFonts w:ascii="宋体" w:eastAsia="宋体" w:hAnsi="宋体" w:cs="Times New Roman" w:hint="eastAsia"/>
          <w:sz w:val="24"/>
          <w:szCs w:val="21"/>
        </w:rPr>
        <w:t>2、做好项目部新进职工的登记注册工作，发放安全教育卡片，安全帽和其他劳保用品。</w:t>
      </w:r>
    </w:p>
    <w:p w:rsidR="00491C5E" w:rsidRPr="00491C5E" w:rsidRDefault="00491C5E" w:rsidP="00491C5E">
      <w:pPr>
        <w:widowControl/>
        <w:spacing w:line="360" w:lineRule="auto"/>
        <w:ind w:firstLineChars="100" w:firstLine="240"/>
        <w:rPr>
          <w:rFonts w:ascii="宋体" w:eastAsia="宋体" w:hAnsi="宋体" w:cs="Times New Roman"/>
          <w:sz w:val="24"/>
          <w:szCs w:val="21"/>
        </w:rPr>
      </w:pPr>
      <w:r w:rsidRPr="00491C5E">
        <w:rPr>
          <w:rFonts w:ascii="宋体" w:eastAsia="宋体" w:hAnsi="宋体" w:cs="Times New Roman" w:hint="eastAsia"/>
          <w:sz w:val="24"/>
          <w:szCs w:val="21"/>
        </w:rPr>
        <w:t>3、每项工程必须按公司规定，组织安全教育、安全技术交底以及安全措施的培训等。</w:t>
      </w:r>
    </w:p>
    <w:p w:rsidR="00491C5E" w:rsidRPr="00491C5E" w:rsidRDefault="00491C5E" w:rsidP="00775D76">
      <w:pPr>
        <w:widowControl/>
        <w:numPr>
          <w:ilvl w:val="0"/>
          <w:numId w:val="54"/>
        </w:numPr>
        <w:spacing w:line="360" w:lineRule="auto"/>
        <w:rPr>
          <w:rFonts w:ascii="宋体" w:eastAsia="宋体" w:hAnsi="宋体" w:cs="Times New Roman"/>
          <w:sz w:val="24"/>
          <w:szCs w:val="21"/>
        </w:rPr>
      </w:pPr>
      <w:r w:rsidRPr="00491C5E">
        <w:rPr>
          <w:rFonts w:ascii="宋体" w:eastAsia="宋体" w:hAnsi="宋体" w:cs="Times New Roman" w:hint="eastAsia"/>
          <w:sz w:val="24"/>
          <w:szCs w:val="21"/>
        </w:rPr>
        <w:t>认真做好安全台账，组织安全生产检查。</w:t>
      </w:r>
    </w:p>
    <w:p w:rsidR="00491C5E" w:rsidRPr="00491C5E" w:rsidRDefault="00491C5E" w:rsidP="00491C5E">
      <w:pPr>
        <w:widowControl/>
        <w:spacing w:line="360" w:lineRule="auto"/>
        <w:ind w:firstLineChars="100" w:firstLine="240"/>
        <w:rPr>
          <w:rFonts w:ascii="宋体" w:eastAsia="宋体" w:hAnsi="宋体" w:cs="Times New Roman"/>
          <w:sz w:val="24"/>
          <w:szCs w:val="21"/>
        </w:rPr>
      </w:pPr>
      <w:r w:rsidRPr="00491C5E">
        <w:rPr>
          <w:rFonts w:ascii="宋体" w:eastAsia="宋体" w:hAnsi="宋体" w:cs="Times New Roman" w:hint="eastAsia"/>
          <w:sz w:val="24"/>
          <w:szCs w:val="21"/>
        </w:rPr>
        <w:t>5、对工程重点部位要制定书面安全措施。</w:t>
      </w:r>
    </w:p>
    <w:p w:rsidR="00491C5E" w:rsidRPr="00491C5E" w:rsidRDefault="00491C5E" w:rsidP="00491C5E">
      <w:pPr>
        <w:widowControl/>
        <w:spacing w:line="360" w:lineRule="auto"/>
        <w:ind w:firstLineChars="100" w:firstLine="240"/>
        <w:rPr>
          <w:rFonts w:ascii="Calibri" w:eastAsia="宋体" w:hAnsi="Calibri" w:cs="Times New Roman"/>
          <w:sz w:val="24"/>
          <w:szCs w:val="21"/>
        </w:rPr>
      </w:pPr>
      <w:r w:rsidRPr="00491C5E">
        <w:rPr>
          <w:rFonts w:ascii="Calibri" w:eastAsia="宋体" w:hAnsi="Calibri" w:cs="Times New Roman" w:hint="eastAsia"/>
          <w:sz w:val="24"/>
          <w:szCs w:val="21"/>
        </w:rPr>
        <w:t>6</w:t>
      </w:r>
      <w:r w:rsidRPr="00491C5E">
        <w:rPr>
          <w:rFonts w:ascii="Calibri" w:eastAsia="宋体" w:hAnsi="Calibri" w:cs="Times New Roman" w:hint="eastAsia"/>
          <w:sz w:val="24"/>
          <w:szCs w:val="21"/>
        </w:rPr>
        <w:t>、发现重大安全隐患，应立即采取有效补救措施，并及时汇报，将隐患消灭在萌芽状态。</w:t>
      </w:r>
    </w:p>
    <w:p w:rsidR="00491C5E" w:rsidRPr="00491C5E" w:rsidRDefault="00491C5E" w:rsidP="00491C5E">
      <w:pPr>
        <w:widowControl/>
        <w:spacing w:line="360" w:lineRule="auto"/>
        <w:ind w:firstLineChars="100" w:firstLine="240"/>
        <w:rPr>
          <w:rFonts w:ascii="宋体" w:eastAsia="宋体" w:hAnsi="宋体" w:cs="Times New Roman"/>
          <w:sz w:val="24"/>
          <w:szCs w:val="21"/>
        </w:rPr>
      </w:pPr>
      <w:r w:rsidRPr="00491C5E">
        <w:rPr>
          <w:rFonts w:ascii="宋体" w:eastAsia="宋体" w:hAnsi="宋体" w:cs="Times New Roman" w:hint="eastAsia"/>
          <w:sz w:val="24"/>
          <w:szCs w:val="21"/>
        </w:rPr>
        <w:t>7、做好项目安全防护、文明施工等工作，争创安全文明达标工地。</w:t>
      </w:r>
    </w:p>
    <w:p w:rsidR="00491C5E" w:rsidRPr="00491C5E" w:rsidRDefault="00491C5E" w:rsidP="00491C5E">
      <w:pPr>
        <w:widowControl/>
        <w:spacing w:line="360" w:lineRule="auto"/>
        <w:ind w:firstLineChars="100" w:firstLine="240"/>
        <w:rPr>
          <w:rFonts w:ascii="宋体" w:eastAsia="宋体" w:hAnsi="宋体" w:cs="Times New Roman"/>
          <w:sz w:val="24"/>
          <w:szCs w:val="21"/>
        </w:rPr>
      </w:pPr>
      <w:r w:rsidRPr="00491C5E">
        <w:rPr>
          <w:rFonts w:ascii="宋体" w:eastAsia="宋体" w:hAnsi="宋体" w:cs="Times New Roman" w:hint="eastAsia"/>
          <w:sz w:val="24"/>
          <w:szCs w:val="21"/>
        </w:rPr>
        <w:t>8、严格履行职责，杜绝事故发生。</w:t>
      </w:r>
    </w:p>
    <w:p w:rsidR="00491C5E" w:rsidRPr="00491C5E" w:rsidRDefault="00491C5E" w:rsidP="00491C5E">
      <w:pPr>
        <w:keepNext/>
        <w:keepLines/>
        <w:widowControl/>
        <w:spacing w:line="360" w:lineRule="auto"/>
        <w:ind w:left="36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2.1.4.8 </w:t>
      </w:r>
      <w:r w:rsidRPr="00491C5E">
        <w:rPr>
          <w:rFonts w:ascii="Calibri" w:eastAsia="宋体" w:hAnsi="Calibri" w:cs="Times New Roman" w:hint="eastAsia"/>
          <w:b/>
          <w:bCs/>
          <w:sz w:val="28"/>
          <w:szCs w:val="28"/>
        </w:rPr>
        <w:t>材料员</w:t>
      </w:r>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sz w:val="24"/>
          <w:szCs w:val="21"/>
        </w:rPr>
        <w:t>1、认真执行安全生产的规章制度和防火规定。</w:t>
      </w:r>
      <w:r w:rsidRPr="00491C5E">
        <w:rPr>
          <w:rFonts w:ascii="宋体" w:eastAsia="宋体" w:hAnsi="宋体" w:cs="Times New Roman"/>
          <w:sz w:val="24"/>
          <w:szCs w:val="21"/>
        </w:rPr>
        <w:br/>
        <w:t xml:space="preserve">　　2、根据施工组识设计和材料预算制度实施采购计划，确保工程进度。</w:t>
      </w:r>
      <w:r w:rsidRPr="00491C5E">
        <w:rPr>
          <w:rFonts w:ascii="宋体" w:eastAsia="宋体" w:hAnsi="宋体" w:cs="Times New Roman"/>
          <w:sz w:val="24"/>
          <w:szCs w:val="21"/>
        </w:rPr>
        <w:br/>
        <w:t xml:space="preserve">　　3、熟悉图纸，对建筑材料做到心中有数，进料应和进度同步跟上。</w:t>
      </w:r>
      <w:r w:rsidRPr="00491C5E">
        <w:rPr>
          <w:rFonts w:ascii="宋体" w:eastAsia="宋体" w:hAnsi="宋体" w:cs="Times New Roman"/>
          <w:sz w:val="24"/>
          <w:szCs w:val="21"/>
        </w:rPr>
        <w:br/>
        <w:t xml:space="preserve">　　4、对所购材料、构件、设备的质量、规格、型号必须符合设计要求。由于采购、</w:t>
      </w:r>
      <w:r w:rsidRPr="00491C5E">
        <w:rPr>
          <w:rFonts w:ascii="宋体" w:eastAsia="宋体" w:hAnsi="宋体" w:cs="Times New Roman"/>
          <w:sz w:val="24"/>
          <w:szCs w:val="21"/>
        </w:rPr>
        <w:lastRenderedPageBreak/>
        <w:t>保管原因而影响工程质量或造成质安事故，承担经济、法律责任。负责向资料员提供材料质保资料。</w:t>
      </w:r>
      <w:r w:rsidRPr="00491C5E">
        <w:rPr>
          <w:rFonts w:ascii="宋体" w:eastAsia="宋体" w:hAnsi="宋体" w:cs="Times New Roman"/>
          <w:sz w:val="24"/>
          <w:szCs w:val="21"/>
        </w:rPr>
        <w:br/>
        <w:t xml:space="preserve">　　5、负责建立材料管理制度，做到分类保管，对易燃易爆物品专地隔离存放，严格进出料管理，建立材料帐册。</w:t>
      </w:r>
      <w:r w:rsidRPr="00491C5E">
        <w:rPr>
          <w:rFonts w:ascii="宋体" w:eastAsia="宋体" w:hAnsi="宋体" w:cs="Times New Roman"/>
          <w:sz w:val="24"/>
          <w:szCs w:val="21"/>
        </w:rPr>
        <w:br/>
        <w:t xml:space="preserve">　　6、负责组织仓库值勤，设置防火防盗设施，禁止在仓库内吸烟聚会娱乐。</w:t>
      </w:r>
      <w:r w:rsidRPr="00491C5E">
        <w:rPr>
          <w:rFonts w:ascii="宋体" w:eastAsia="宋体" w:hAnsi="宋体" w:cs="Times New Roman"/>
          <w:sz w:val="24"/>
          <w:szCs w:val="21"/>
        </w:rPr>
        <w:br/>
        <w:t xml:space="preserve">　　7、负责按规定及时采购发放劳保用品。</w:t>
      </w:r>
      <w:r w:rsidRPr="00491C5E">
        <w:rPr>
          <w:rFonts w:ascii="宋体" w:eastAsia="宋体" w:hAnsi="宋体" w:cs="Times New Roman"/>
          <w:sz w:val="24"/>
          <w:szCs w:val="21"/>
        </w:rPr>
        <w:br/>
        <w:t xml:space="preserve">　　8、施工用材料工具签发领料单，凭单发料，由领料人签认，材料拿出工地必须经项目经理签发。</w:t>
      </w:r>
      <w:r w:rsidRPr="00491C5E">
        <w:rPr>
          <w:rFonts w:ascii="宋体" w:eastAsia="宋体" w:hAnsi="宋体" w:cs="Times New Roman"/>
          <w:sz w:val="24"/>
          <w:szCs w:val="21"/>
        </w:rPr>
        <w:br/>
        <w:t xml:space="preserve">　　9、协助做好IS09002系列质量体系里的有关工作。</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94" w:name="_Toc451883278"/>
      <w:bookmarkStart w:id="95" w:name="_Toc462904622"/>
      <w:r w:rsidRPr="00491C5E">
        <w:rPr>
          <w:rFonts w:ascii="Calibri" w:eastAsia="宋体" w:hAnsi="Calibri" w:cs="Times New Roman" w:hint="eastAsia"/>
          <w:b/>
          <w:bCs/>
          <w:sz w:val="28"/>
          <w:szCs w:val="28"/>
        </w:rPr>
        <w:t xml:space="preserve">2.1.4.9 </w:t>
      </w:r>
      <w:r w:rsidRPr="00491C5E">
        <w:rPr>
          <w:rFonts w:ascii="Calibri" w:eastAsia="宋体" w:hAnsi="Calibri" w:cs="Times New Roman" w:hint="eastAsia"/>
          <w:b/>
          <w:bCs/>
          <w:sz w:val="28"/>
          <w:szCs w:val="28"/>
        </w:rPr>
        <w:t>工程信息管理员</w:t>
      </w:r>
      <w:bookmarkEnd w:id="94"/>
      <w:bookmarkEnd w:id="95"/>
    </w:p>
    <w:p w:rsidR="00491C5E" w:rsidRPr="00491C5E" w:rsidRDefault="00491C5E" w:rsidP="00775D76">
      <w:pPr>
        <w:widowControl/>
        <w:numPr>
          <w:ilvl w:val="0"/>
          <w:numId w:val="55"/>
        </w:numPr>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信息档案管理员负责每月的工程量计量．负责对施工单位申报的工程量和已完下程实物量的复核，负责工程进度款的核定。</w:t>
      </w:r>
    </w:p>
    <w:p w:rsidR="00491C5E" w:rsidRPr="00491C5E" w:rsidRDefault="00491C5E" w:rsidP="00775D76">
      <w:pPr>
        <w:widowControl/>
        <w:numPr>
          <w:ilvl w:val="0"/>
          <w:numId w:val="55"/>
        </w:numPr>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信息档案管理员负责收集整理工地所有会议</w:t>
      </w: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系由监理负责召集或有监理参加</w:t>
      </w: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的会议纪要，整理后交项目总监审查，打印后迅速发给相关专业人员或相关单位，这是信息档案管理员职责之二。</w:t>
      </w:r>
    </w:p>
    <w:p w:rsidR="00491C5E" w:rsidRPr="00491C5E" w:rsidRDefault="00491C5E" w:rsidP="00775D76">
      <w:pPr>
        <w:widowControl/>
        <w:numPr>
          <w:ilvl w:val="0"/>
          <w:numId w:val="55"/>
        </w:numPr>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信息档案管理员要及时处理各方文件，收到相关的资料文件及时与各专业监理工程师联系，确保文件资料的完整、准确、有效。</w:t>
      </w:r>
    </w:p>
    <w:p w:rsidR="00491C5E" w:rsidRPr="00491C5E" w:rsidRDefault="00491C5E" w:rsidP="00775D76">
      <w:pPr>
        <w:widowControl/>
        <w:numPr>
          <w:ilvl w:val="0"/>
          <w:numId w:val="55"/>
        </w:numPr>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信息档案管理员对报告的收发应办理签收登记手续</w:t>
      </w:r>
      <w:r w:rsidRPr="00491C5E">
        <w:rPr>
          <w:rFonts w:ascii="Calibri" w:eastAsia="宋体" w:hAnsi="Calibri" w:cs="Times New Roman" w:hint="eastAsia"/>
          <w:sz w:val="24"/>
          <w:szCs w:val="21"/>
        </w:rPr>
        <w:t>,</w:t>
      </w:r>
      <w:r w:rsidRPr="00491C5E">
        <w:rPr>
          <w:rFonts w:ascii="Calibri" w:eastAsia="宋体" w:hAnsi="Calibri" w:cs="Times New Roman" w:hint="eastAsia"/>
          <w:sz w:val="24"/>
          <w:szCs w:val="21"/>
        </w:rPr>
        <w:t>以便确认资料的完整性准确性和有效性。</w:t>
      </w:r>
    </w:p>
    <w:p w:rsidR="00491C5E" w:rsidRPr="00491C5E" w:rsidRDefault="00491C5E" w:rsidP="00775D76">
      <w:pPr>
        <w:widowControl/>
        <w:numPr>
          <w:ilvl w:val="0"/>
          <w:numId w:val="55"/>
        </w:numPr>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信息档案管理员对各专业监理工程师确认返回的文件资料及对工程建设各方相互往求的一切书面资料进行妥善保管，并按统一的编目系统进行分类整理归类。</w:t>
      </w:r>
    </w:p>
    <w:p w:rsidR="00491C5E" w:rsidRPr="00491C5E" w:rsidRDefault="00491C5E" w:rsidP="00775D76">
      <w:pPr>
        <w:widowControl/>
        <w:numPr>
          <w:ilvl w:val="0"/>
          <w:numId w:val="55"/>
        </w:numPr>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信息档案管理员应定期到现场巡视，负责现场各种数据的采集，计算机存储以及信息的分析处理工作。</w:t>
      </w:r>
    </w:p>
    <w:p w:rsidR="00491C5E" w:rsidRPr="00491C5E" w:rsidRDefault="00491C5E" w:rsidP="00775D76">
      <w:pPr>
        <w:widowControl/>
        <w:numPr>
          <w:ilvl w:val="0"/>
          <w:numId w:val="55"/>
        </w:numPr>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信息档案管理员协助项目总监负责现场监理组的生活后勤工作及负责现场监理组的留守工作。</w:t>
      </w:r>
    </w:p>
    <w:p w:rsidR="00491C5E" w:rsidRPr="00491C5E" w:rsidRDefault="00491C5E" w:rsidP="00491C5E">
      <w:pPr>
        <w:spacing w:line="360" w:lineRule="auto"/>
        <w:ind w:left="360"/>
        <w:rPr>
          <w:rFonts w:ascii="Calibri" w:eastAsia="宋体" w:hAnsi="Calibri" w:cs="Times New Roman"/>
          <w:sz w:val="24"/>
          <w:szCs w:val="21"/>
        </w:rPr>
      </w:pP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96" w:name="_Toc451883279"/>
      <w:bookmarkStart w:id="97" w:name="_Toc462904623"/>
      <w:bookmarkStart w:id="98" w:name="_Toc470111299"/>
      <w:r w:rsidRPr="00491C5E">
        <w:rPr>
          <w:rFonts w:ascii="Cambria" w:eastAsia="宋体" w:hAnsi="Cambria" w:cs="Times New Roman" w:hint="eastAsia"/>
          <w:b/>
          <w:bCs/>
          <w:sz w:val="30"/>
          <w:szCs w:val="28"/>
        </w:rPr>
        <w:t xml:space="preserve">2.1.5 </w:t>
      </w:r>
      <w:r w:rsidRPr="00491C5E">
        <w:rPr>
          <w:rFonts w:ascii="Cambria" w:eastAsia="宋体" w:hAnsi="Cambria" w:cs="Times New Roman" w:hint="eastAsia"/>
          <w:b/>
          <w:bCs/>
          <w:sz w:val="30"/>
          <w:szCs w:val="28"/>
        </w:rPr>
        <w:t>资源配置</w:t>
      </w:r>
      <w:bookmarkEnd w:id="96"/>
      <w:bookmarkEnd w:id="97"/>
      <w:bookmarkEnd w:id="98"/>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我公司针对本项目，制定了监理管理计划及人员配置，将人员分成</w:t>
      </w:r>
      <w:r w:rsidRPr="00491C5E">
        <w:rPr>
          <w:rFonts w:ascii="Calibri" w:eastAsia="宋体" w:hAnsi="Calibri" w:cs="Times New Roman" w:hint="eastAsia"/>
          <w:sz w:val="24"/>
          <w:szCs w:val="21"/>
        </w:rPr>
        <w:t>4</w:t>
      </w:r>
      <w:r w:rsidRPr="00491C5E">
        <w:rPr>
          <w:rFonts w:ascii="Calibri" w:eastAsia="宋体" w:hAnsi="Calibri" w:cs="Times New Roman" w:hint="eastAsia"/>
          <w:sz w:val="24"/>
          <w:szCs w:val="21"/>
        </w:rPr>
        <w:t>个组：</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99" w:name="_Toc451883280"/>
      <w:bookmarkStart w:id="100" w:name="_Toc462904624"/>
      <w:r w:rsidRPr="00491C5E">
        <w:rPr>
          <w:rFonts w:ascii="Calibri" w:eastAsia="宋体" w:hAnsi="Calibri" w:cs="Times New Roman" w:hint="eastAsia"/>
          <w:b/>
          <w:bCs/>
          <w:sz w:val="28"/>
          <w:szCs w:val="28"/>
        </w:rPr>
        <w:lastRenderedPageBreak/>
        <w:t xml:space="preserve">2.1.5.1 </w:t>
      </w:r>
      <w:r w:rsidRPr="00491C5E">
        <w:rPr>
          <w:rFonts w:ascii="Calibri" w:eastAsia="宋体" w:hAnsi="Calibri" w:cs="Times New Roman" w:hint="eastAsia"/>
          <w:b/>
          <w:bCs/>
          <w:sz w:val="28"/>
          <w:szCs w:val="28"/>
        </w:rPr>
        <w:t>各项目组负责人及职责表</w:t>
      </w:r>
      <w:bookmarkEnd w:id="99"/>
      <w:bookmarkEnd w:id="1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2"/>
        <w:gridCol w:w="1088"/>
        <w:gridCol w:w="5757"/>
      </w:tblGrid>
      <w:tr w:rsidR="00491C5E" w:rsidRPr="00491C5E" w:rsidTr="0092672E">
        <w:tc>
          <w:tcPr>
            <w:tcW w:w="1990" w:type="dxa"/>
            <w:shd w:val="clear" w:color="auto" w:fill="auto"/>
          </w:tcPr>
          <w:p w:rsidR="00491C5E" w:rsidRPr="00491C5E" w:rsidRDefault="00491C5E" w:rsidP="00491C5E">
            <w:pPr>
              <w:widowControl/>
              <w:spacing w:line="360" w:lineRule="auto"/>
              <w:rPr>
                <w:rFonts w:ascii="宋体" w:eastAsia="宋体" w:hAnsi="宋体" w:cs="Times New Roman"/>
                <w:b/>
                <w:sz w:val="24"/>
                <w:szCs w:val="21"/>
              </w:rPr>
            </w:pPr>
            <w:r w:rsidRPr="00491C5E">
              <w:rPr>
                <w:rFonts w:ascii="宋体" w:eastAsia="宋体" w:hAnsi="宋体" w:cs="Times New Roman" w:hint="eastAsia"/>
                <w:b/>
                <w:sz w:val="24"/>
                <w:szCs w:val="21"/>
              </w:rPr>
              <w:t>项目组</w:t>
            </w:r>
          </w:p>
        </w:tc>
        <w:tc>
          <w:tcPr>
            <w:tcW w:w="1113" w:type="dxa"/>
            <w:shd w:val="clear" w:color="auto" w:fill="auto"/>
          </w:tcPr>
          <w:p w:rsidR="00491C5E" w:rsidRPr="00491C5E" w:rsidRDefault="00491C5E" w:rsidP="00491C5E">
            <w:pPr>
              <w:widowControl/>
              <w:spacing w:line="360" w:lineRule="auto"/>
              <w:rPr>
                <w:rFonts w:ascii="宋体" w:eastAsia="宋体" w:hAnsi="宋体" w:cs="Times New Roman"/>
                <w:b/>
                <w:sz w:val="24"/>
                <w:szCs w:val="21"/>
              </w:rPr>
            </w:pPr>
            <w:r w:rsidRPr="00491C5E">
              <w:rPr>
                <w:rFonts w:ascii="宋体" w:eastAsia="宋体" w:hAnsi="宋体" w:cs="Times New Roman" w:hint="eastAsia"/>
                <w:b/>
                <w:sz w:val="24"/>
                <w:szCs w:val="21"/>
              </w:rPr>
              <w:t>组长</w:t>
            </w:r>
          </w:p>
        </w:tc>
        <w:tc>
          <w:tcPr>
            <w:tcW w:w="5900" w:type="dxa"/>
            <w:shd w:val="clear" w:color="auto" w:fill="auto"/>
          </w:tcPr>
          <w:p w:rsidR="00491C5E" w:rsidRPr="00491C5E" w:rsidRDefault="00491C5E" w:rsidP="00491C5E">
            <w:pPr>
              <w:widowControl/>
              <w:spacing w:line="360" w:lineRule="auto"/>
              <w:ind w:left="1680"/>
              <w:jc w:val="center"/>
              <w:rPr>
                <w:rFonts w:ascii="宋体" w:eastAsia="宋体" w:hAnsi="宋体" w:cs="Times New Roman"/>
                <w:b/>
                <w:sz w:val="24"/>
                <w:szCs w:val="21"/>
              </w:rPr>
            </w:pPr>
            <w:r w:rsidRPr="00491C5E">
              <w:rPr>
                <w:rFonts w:ascii="宋体" w:eastAsia="宋体" w:hAnsi="宋体" w:cs="Times New Roman" w:hint="eastAsia"/>
                <w:b/>
                <w:sz w:val="24"/>
                <w:szCs w:val="21"/>
              </w:rPr>
              <w:t>职责内容</w:t>
            </w:r>
          </w:p>
        </w:tc>
      </w:tr>
      <w:tr w:rsidR="00491C5E" w:rsidRPr="00491C5E" w:rsidTr="0092672E">
        <w:trPr>
          <w:trHeight w:val="862"/>
        </w:trPr>
        <w:tc>
          <w:tcPr>
            <w:tcW w:w="1990" w:type="dxa"/>
            <w:shd w:val="clear" w:color="auto" w:fill="auto"/>
          </w:tcPr>
          <w:p w:rsidR="00491C5E" w:rsidRPr="00491C5E" w:rsidRDefault="00491C5E" w:rsidP="00491C5E">
            <w:pPr>
              <w:widowControl/>
              <w:spacing w:line="360" w:lineRule="auto"/>
              <w:rPr>
                <w:rFonts w:ascii="宋体" w:eastAsia="宋体" w:hAnsi="宋体" w:cs="Times New Roman"/>
                <w:szCs w:val="21"/>
              </w:rPr>
            </w:pPr>
            <w:r w:rsidRPr="00491C5E">
              <w:rPr>
                <w:rFonts w:ascii="宋体" w:eastAsia="宋体" w:hAnsi="宋体" w:cs="Times New Roman" w:hint="eastAsia"/>
                <w:szCs w:val="21"/>
              </w:rPr>
              <w:t>巡视组</w:t>
            </w:r>
          </w:p>
        </w:tc>
        <w:tc>
          <w:tcPr>
            <w:tcW w:w="1113" w:type="dxa"/>
            <w:shd w:val="clear" w:color="auto" w:fill="auto"/>
          </w:tcPr>
          <w:p w:rsidR="00491C5E" w:rsidRPr="00491C5E" w:rsidRDefault="00491C5E" w:rsidP="00491C5E">
            <w:pPr>
              <w:widowControl/>
              <w:spacing w:line="360" w:lineRule="auto"/>
              <w:rPr>
                <w:rFonts w:ascii="宋体" w:eastAsia="宋体" w:hAnsi="宋体" w:cs="Times New Roman"/>
                <w:szCs w:val="21"/>
              </w:rPr>
            </w:pPr>
            <w:r w:rsidRPr="00491C5E">
              <w:rPr>
                <w:rFonts w:ascii="宋体" w:eastAsia="宋体" w:hAnsi="宋体" w:cs="Times New Roman" w:hint="eastAsia"/>
                <w:szCs w:val="21"/>
              </w:rPr>
              <w:t>魏山林</w:t>
            </w:r>
          </w:p>
        </w:tc>
        <w:tc>
          <w:tcPr>
            <w:tcW w:w="5900" w:type="dxa"/>
            <w:shd w:val="clear" w:color="auto" w:fill="auto"/>
          </w:tcPr>
          <w:p w:rsidR="00491C5E" w:rsidRPr="00491C5E" w:rsidRDefault="00491C5E" w:rsidP="00491C5E">
            <w:pPr>
              <w:widowControl/>
              <w:rPr>
                <w:rFonts w:ascii="宋体" w:eastAsia="宋体" w:hAnsi="宋体" w:cs="Times New Roman"/>
                <w:szCs w:val="21"/>
              </w:rPr>
            </w:pPr>
            <w:r w:rsidRPr="00491C5E">
              <w:rPr>
                <w:rFonts w:ascii="宋体" w:eastAsia="宋体" w:hAnsi="宋体" w:cs="Times New Roman" w:hint="eastAsia"/>
                <w:szCs w:val="21"/>
              </w:rPr>
              <w:t xml:space="preserve">由公司技术部经理和客服人员定期和不定期的对工地现场进行巡视并记录巡视记录表。                  </w:t>
            </w:r>
          </w:p>
        </w:tc>
      </w:tr>
      <w:tr w:rsidR="00491C5E" w:rsidRPr="00491C5E" w:rsidTr="0092672E">
        <w:tc>
          <w:tcPr>
            <w:tcW w:w="1990" w:type="dxa"/>
            <w:shd w:val="clear" w:color="auto" w:fill="auto"/>
          </w:tcPr>
          <w:p w:rsidR="00491C5E" w:rsidRPr="00491C5E" w:rsidRDefault="00491C5E" w:rsidP="00491C5E">
            <w:pPr>
              <w:widowControl/>
              <w:spacing w:line="360" w:lineRule="auto"/>
              <w:rPr>
                <w:rFonts w:ascii="宋体" w:eastAsia="宋体" w:hAnsi="宋体" w:cs="Times New Roman"/>
                <w:szCs w:val="21"/>
              </w:rPr>
            </w:pPr>
            <w:r w:rsidRPr="00491C5E">
              <w:rPr>
                <w:rFonts w:ascii="宋体" w:eastAsia="宋体" w:hAnsi="宋体" w:cs="Times New Roman" w:hint="eastAsia"/>
                <w:szCs w:val="21"/>
              </w:rPr>
              <w:t>应急指挥小组</w:t>
            </w:r>
          </w:p>
        </w:tc>
        <w:tc>
          <w:tcPr>
            <w:tcW w:w="1113" w:type="dxa"/>
            <w:shd w:val="clear" w:color="auto" w:fill="auto"/>
          </w:tcPr>
          <w:p w:rsidR="00491C5E" w:rsidRPr="00491C5E" w:rsidRDefault="00491C5E" w:rsidP="00491C5E">
            <w:pPr>
              <w:widowControl/>
              <w:spacing w:line="360" w:lineRule="auto"/>
              <w:rPr>
                <w:rFonts w:ascii="宋体" w:eastAsia="宋体" w:hAnsi="宋体" w:cs="Times New Roman"/>
                <w:szCs w:val="21"/>
              </w:rPr>
            </w:pPr>
            <w:r w:rsidRPr="00491C5E">
              <w:rPr>
                <w:rFonts w:ascii="宋体" w:eastAsia="宋体" w:hAnsi="宋体" w:cs="Times New Roman" w:hint="eastAsia"/>
                <w:szCs w:val="21"/>
              </w:rPr>
              <w:t>印克沙</w:t>
            </w:r>
          </w:p>
        </w:tc>
        <w:tc>
          <w:tcPr>
            <w:tcW w:w="5900" w:type="dxa"/>
            <w:shd w:val="clear" w:color="auto" w:fill="auto"/>
          </w:tcPr>
          <w:p w:rsidR="00491C5E" w:rsidRPr="00491C5E" w:rsidRDefault="00491C5E" w:rsidP="00491C5E">
            <w:pPr>
              <w:widowControl/>
              <w:rPr>
                <w:rFonts w:ascii="宋体" w:eastAsia="宋体" w:hAnsi="宋体" w:cs="Times New Roman"/>
                <w:szCs w:val="21"/>
              </w:rPr>
            </w:pPr>
            <w:r w:rsidRPr="00491C5E">
              <w:rPr>
                <w:rFonts w:ascii="宋体" w:eastAsia="宋体" w:hAnsi="宋体" w:cs="Times New Roman" w:hint="eastAsia"/>
                <w:szCs w:val="21"/>
              </w:rPr>
              <w:t>我公司专为本项目成立了应急指挥小组，人员手机保证7*24小时开机，确保项目通讯畅通无阻。</w:t>
            </w:r>
          </w:p>
        </w:tc>
      </w:tr>
      <w:tr w:rsidR="00491C5E" w:rsidRPr="00491C5E" w:rsidTr="0092672E">
        <w:tc>
          <w:tcPr>
            <w:tcW w:w="1990" w:type="dxa"/>
            <w:shd w:val="clear" w:color="auto" w:fill="auto"/>
          </w:tcPr>
          <w:p w:rsidR="00491C5E" w:rsidRPr="00491C5E" w:rsidRDefault="00491C5E" w:rsidP="00491C5E">
            <w:pPr>
              <w:widowControl/>
              <w:spacing w:line="360" w:lineRule="auto"/>
              <w:rPr>
                <w:rFonts w:ascii="宋体" w:eastAsia="宋体" w:hAnsi="宋体" w:cs="Times New Roman"/>
                <w:szCs w:val="21"/>
              </w:rPr>
            </w:pPr>
            <w:r w:rsidRPr="00491C5E">
              <w:rPr>
                <w:rFonts w:ascii="宋体" w:eastAsia="宋体" w:hAnsi="宋体" w:cs="Times New Roman" w:hint="eastAsia"/>
                <w:szCs w:val="21"/>
              </w:rPr>
              <w:t>专家咨询组</w:t>
            </w:r>
          </w:p>
        </w:tc>
        <w:tc>
          <w:tcPr>
            <w:tcW w:w="1113" w:type="dxa"/>
            <w:shd w:val="clear" w:color="auto" w:fill="auto"/>
          </w:tcPr>
          <w:p w:rsidR="00491C5E" w:rsidRPr="00491C5E" w:rsidRDefault="00491C5E" w:rsidP="00491C5E">
            <w:pPr>
              <w:widowControl/>
              <w:spacing w:line="360" w:lineRule="auto"/>
              <w:rPr>
                <w:rFonts w:ascii="宋体" w:eastAsia="宋体" w:hAnsi="宋体" w:cs="Times New Roman"/>
                <w:szCs w:val="21"/>
              </w:rPr>
            </w:pPr>
            <w:r w:rsidRPr="00491C5E">
              <w:rPr>
                <w:rFonts w:ascii="宋体" w:eastAsia="宋体" w:hAnsi="宋体" w:cs="Times New Roman" w:hint="eastAsia"/>
                <w:szCs w:val="21"/>
              </w:rPr>
              <w:t>李占波</w:t>
            </w:r>
          </w:p>
        </w:tc>
        <w:tc>
          <w:tcPr>
            <w:tcW w:w="5900" w:type="dxa"/>
            <w:shd w:val="clear" w:color="auto" w:fill="auto"/>
          </w:tcPr>
          <w:p w:rsidR="00491C5E" w:rsidRPr="00491C5E" w:rsidRDefault="00491C5E" w:rsidP="00491C5E">
            <w:pPr>
              <w:widowControl/>
              <w:rPr>
                <w:rFonts w:ascii="宋体" w:eastAsia="宋体" w:hAnsi="宋体" w:cs="Times New Roman"/>
                <w:szCs w:val="21"/>
              </w:rPr>
            </w:pPr>
            <w:r w:rsidRPr="00491C5E">
              <w:rPr>
                <w:rFonts w:ascii="宋体" w:eastAsia="宋体" w:hAnsi="宋体" w:cs="Times New Roman" w:hint="eastAsia"/>
                <w:szCs w:val="21"/>
              </w:rPr>
              <w:t>为相关监理组的监理工作提供技术指导；参与对工程重大方案的评审；接受专业监理工程师的咨询。</w:t>
            </w:r>
          </w:p>
        </w:tc>
      </w:tr>
      <w:tr w:rsidR="00491C5E" w:rsidRPr="00491C5E" w:rsidTr="0092672E">
        <w:tc>
          <w:tcPr>
            <w:tcW w:w="1990" w:type="dxa"/>
            <w:shd w:val="clear" w:color="auto" w:fill="auto"/>
          </w:tcPr>
          <w:p w:rsidR="00491C5E" w:rsidRPr="00491C5E" w:rsidRDefault="00491C5E" w:rsidP="00491C5E">
            <w:pPr>
              <w:widowControl/>
              <w:spacing w:line="360" w:lineRule="auto"/>
              <w:rPr>
                <w:rFonts w:ascii="宋体" w:eastAsia="宋体" w:hAnsi="宋体" w:cs="Times New Roman"/>
                <w:szCs w:val="21"/>
              </w:rPr>
            </w:pPr>
            <w:r w:rsidRPr="00491C5E">
              <w:rPr>
                <w:rFonts w:ascii="宋体" w:eastAsia="宋体" w:hAnsi="宋体" w:cs="Times New Roman" w:hint="eastAsia"/>
                <w:szCs w:val="21"/>
              </w:rPr>
              <w:t>热线支持组</w:t>
            </w:r>
          </w:p>
        </w:tc>
        <w:tc>
          <w:tcPr>
            <w:tcW w:w="1113" w:type="dxa"/>
            <w:shd w:val="clear" w:color="auto" w:fill="auto"/>
          </w:tcPr>
          <w:p w:rsidR="00491C5E" w:rsidRPr="00491C5E" w:rsidRDefault="00491C5E" w:rsidP="00491C5E">
            <w:pPr>
              <w:widowControl/>
              <w:spacing w:line="360" w:lineRule="auto"/>
              <w:rPr>
                <w:rFonts w:ascii="宋体" w:eastAsia="宋体" w:hAnsi="宋体" w:cs="Times New Roman"/>
                <w:szCs w:val="21"/>
              </w:rPr>
            </w:pPr>
            <w:r w:rsidRPr="00491C5E">
              <w:rPr>
                <w:rFonts w:ascii="宋体" w:eastAsia="宋体" w:hAnsi="宋体" w:cs="Times New Roman" w:hint="eastAsia"/>
                <w:szCs w:val="21"/>
              </w:rPr>
              <w:t>孙芳</w:t>
            </w:r>
          </w:p>
        </w:tc>
        <w:tc>
          <w:tcPr>
            <w:tcW w:w="5900" w:type="dxa"/>
            <w:shd w:val="clear" w:color="auto" w:fill="auto"/>
          </w:tcPr>
          <w:p w:rsidR="00491C5E" w:rsidRPr="00491C5E" w:rsidRDefault="00491C5E" w:rsidP="00491C5E">
            <w:pPr>
              <w:widowControl/>
              <w:rPr>
                <w:rFonts w:ascii="宋体" w:eastAsia="宋体" w:hAnsi="宋体" w:cs="Times New Roman"/>
                <w:szCs w:val="21"/>
              </w:rPr>
            </w:pPr>
            <w:r w:rsidRPr="00491C5E">
              <w:rPr>
                <w:rFonts w:ascii="宋体" w:eastAsia="宋体" w:hAnsi="宋体" w:cs="Times New Roman" w:hint="eastAsia"/>
                <w:szCs w:val="21"/>
              </w:rPr>
              <w:t xml:space="preserve">我公司承诺在质保期内提供一年7*24小时热线及技术支持，服务响应时间为1小时，对系统的运行、维护提供5*8小时全年的实时技术支持，并给予现场支持保障。         </w:t>
            </w:r>
          </w:p>
          <w:p w:rsidR="00491C5E" w:rsidRPr="00491C5E" w:rsidRDefault="00491C5E" w:rsidP="00491C5E">
            <w:pPr>
              <w:widowControl/>
              <w:rPr>
                <w:rFonts w:ascii="宋体" w:eastAsia="宋体" w:hAnsi="宋体" w:cs="Times New Roman"/>
                <w:szCs w:val="21"/>
              </w:rPr>
            </w:pPr>
            <w:r w:rsidRPr="00491C5E">
              <w:rPr>
                <w:rFonts w:ascii="宋体" w:eastAsia="宋体" w:hAnsi="宋体" w:cs="Times New Roman" w:hint="eastAsia"/>
                <w:szCs w:val="21"/>
              </w:rPr>
              <w:t>我公司将针对本项目建立一套客户档案，通过客服部门进行不定期的电话查询并记录有关工程事宜，发现问题及时解决。对所有客户的来电来函都记录在册，以便于及时通知项目相关部门解决问题。</w:t>
            </w:r>
          </w:p>
        </w:tc>
      </w:tr>
    </w:tbl>
    <w:p w:rsidR="00491C5E" w:rsidRPr="00491C5E" w:rsidRDefault="00491C5E" w:rsidP="00491C5E">
      <w:pPr>
        <w:ind w:firstLineChars="200" w:firstLine="562"/>
        <w:rPr>
          <w:rFonts w:ascii="Times New Roman" w:eastAsia="宋体" w:hAnsi="Times New Roman" w:cs="Times New Roman"/>
          <w:b/>
          <w:sz w:val="28"/>
          <w:szCs w:val="24"/>
          <w:lang w:val="zh-CN"/>
        </w:rPr>
        <w:sectPr w:rsidR="00491C5E" w:rsidRPr="00491C5E" w:rsidSect="00887BF5">
          <w:pgSz w:w="11906" w:h="16838" w:code="9"/>
          <w:pgMar w:top="1418" w:right="1418" w:bottom="1418" w:left="1701" w:header="851" w:footer="851" w:gutter="0"/>
          <w:cols w:space="425"/>
          <w:docGrid w:linePitch="326"/>
        </w:sectPr>
      </w:pPr>
    </w:p>
    <w:p w:rsidR="00491C5E" w:rsidRPr="00491C5E" w:rsidRDefault="00491C5E" w:rsidP="00491C5E">
      <w:pPr>
        <w:keepNext/>
        <w:keepLines/>
        <w:widowControl/>
        <w:spacing w:beforeLines="50" w:before="156" w:afterLines="50" w:after="156" w:line="360" w:lineRule="auto"/>
        <w:outlineLvl w:val="2"/>
        <w:rPr>
          <w:rFonts w:ascii="Calibri" w:eastAsia="宋体" w:hAnsi="Calibri" w:cs="Times New Roman"/>
          <w:b/>
          <w:bCs/>
          <w:sz w:val="32"/>
          <w:szCs w:val="32"/>
        </w:rPr>
      </w:pPr>
      <w:bookmarkStart w:id="101" w:name="_Toc466474695"/>
      <w:bookmarkStart w:id="102" w:name="_Toc470095218"/>
      <w:bookmarkStart w:id="103" w:name="_Toc470111300"/>
      <w:bookmarkStart w:id="104" w:name="_Toc511394383"/>
      <w:bookmarkStart w:id="105" w:name="_Toc520902064"/>
      <w:r w:rsidRPr="00491C5E">
        <w:rPr>
          <w:rFonts w:ascii="Calibri" w:eastAsia="宋体" w:hAnsi="Calibri" w:cs="Times New Roman" w:hint="eastAsia"/>
          <w:b/>
          <w:bCs/>
          <w:sz w:val="32"/>
          <w:szCs w:val="32"/>
        </w:rPr>
        <w:lastRenderedPageBreak/>
        <w:t>2.2</w:t>
      </w:r>
      <w:r w:rsidRPr="00491C5E">
        <w:rPr>
          <w:rFonts w:ascii="Calibri" w:eastAsia="宋体" w:hAnsi="Calibri" w:cs="Times New Roman" w:hint="eastAsia"/>
          <w:b/>
          <w:bCs/>
          <w:sz w:val="32"/>
          <w:szCs w:val="32"/>
        </w:rPr>
        <w:t>监理工作制度</w:t>
      </w:r>
      <w:bookmarkEnd w:id="101"/>
      <w:bookmarkEnd w:id="102"/>
      <w:bookmarkEnd w:id="103"/>
      <w:bookmarkEnd w:id="104"/>
      <w:bookmarkEnd w:id="105"/>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106" w:name="_Toc451883282"/>
      <w:bookmarkStart w:id="107" w:name="_Toc462904627"/>
      <w:bookmarkStart w:id="108" w:name="_Toc470111301"/>
      <w:r w:rsidRPr="00491C5E">
        <w:rPr>
          <w:rFonts w:ascii="Cambria" w:eastAsia="宋体" w:hAnsi="Cambria" w:cs="Times New Roman" w:hint="eastAsia"/>
          <w:b/>
          <w:bCs/>
          <w:sz w:val="30"/>
          <w:szCs w:val="28"/>
        </w:rPr>
        <w:t xml:space="preserve">2.2.1 </w:t>
      </w:r>
      <w:r w:rsidRPr="00491C5E">
        <w:rPr>
          <w:rFonts w:ascii="Cambria" w:eastAsia="宋体" w:hAnsi="Cambria" w:cs="Times New Roman" w:hint="eastAsia"/>
          <w:b/>
          <w:bCs/>
          <w:sz w:val="30"/>
          <w:szCs w:val="28"/>
        </w:rPr>
        <w:t>监理工作质量保证管理制度说明</w:t>
      </w:r>
      <w:bookmarkEnd w:id="106"/>
      <w:bookmarkEnd w:id="107"/>
      <w:bookmarkEnd w:id="108"/>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09" w:name="_Toc451883283"/>
      <w:bookmarkStart w:id="110" w:name="_Toc462904628"/>
      <w:r w:rsidRPr="00491C5E">
        <w:rPr>
          <w:rFonts w:ascii="Calibri" w:eastAsia="宋体" w:hAnsi="Calibri" w:cs="Times New Roman" w:hint="eastAsia"/>
          <w:b/>
          <w:bCs/>
          <w:sz w:val="28"/>
          <w:szCs w:val="28"/>
        </w:rPr>
        <w:t xml:space="preserve">2.2.1.1 </w:t>
      </w:r>
      <w:r w:rsidRPr="00491C5E">
        <w:rPr>
          <w:rFonts w:ascii="Calibri" w:eastAsia="宋体" w:hAnsi="Calibri" w:cs="Times New Roman" w:hint="eastAsia"/>
          <w:b/>
          <w:bCs/>
          <w:sz w:val="28"/>
          <w:szCs w:val="28"/>
        </w:rPr>
        <w:t>内部工作制度和会议沟通制度的建立</w:t>
      </w:r>
      <w:bookmarkEnd w:id="109"/>
      <w:bookmarkEnd w:id="110"/>
    </w:p>
    <w:p w:rsidR="00491C5E" w:rsidRPr="00491C5E" w:rsidRDefault="00491C5E" w:rsidP="00491C5E">
      <w:pPr>
        <w:widowControl/>
        <w:spacing w:beforeLines="50" w:before="156" w:afterLines="50" w:after="156"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在本项目的前期准备和项目实施中，建立好内部的沟通方法和工作流程是项工程建设顺利进展的前提。因此，我方在项目未开始实施前的准备阶段起就需要进行如下沟通制度的建立：</w:t>
      </w:r>
    </w:p>
    <w:p w:rsidR="00491C5E" w:rsidRPr="00491C5E" w:rsidRDefault="00491C5E" w:rsidP="00491C5E">
      <w:pPr>
        <w:widowControl/>
        <w:spacing w:beforeLines="25" w:before="78" w:afterLines="25" w:after="78" w:line="300" w:lineRule="auto"/>
        <w:ind w:leftChars="150" w:left="555" w:hangingChars="100" w:hanging="240"/>
        <w:rPr>
          <w:rFonts w:ascii="Calibri" w:eastAsia="宋体" w:hAnsi="Calibri" w:cs="Times New Roman"/>
          <w:sz w:val="24"/>
          <w:szCs w:val="21"/>
        </w:rPr>
      </w:pPr>
      <w:r w:rsidRPr="00491C5E">
        <w:rPr>
          <w:rFonts w:ascii="宋体" w:eastAsia="宋体" w:hAnsi="宋体" w:cs="Times New Roman" w:hint="eastAsia"/>
          <w:sz w:val="24"/>
          <w:szCs w:val="21"/>
        </w:rPr>
        <w:t>●</w:t>
      </w:r>
      <w:r w:rsidRPr="00491C5E">
        <w:rPr>
          <w:rFonts w:ascii="Calibri" w:eastAsia="宋体" w:hAnsi="Calibri" w:cs="Times New Roman" w:hint="eastAsia"/>
          <w:sz w:val="24"/>
          <w:szCs w:val="21"/>
        </w:rPr>
        <w:t>规划工程建设中的工作关系，包括业主、供应商、各个承建单位之间的工作关系和协调机制的建立；</w:t>
      </w:r>
    </w:p>
    <w:p w:rsidR="00491C5E" w:rsidRPr="00491C5E" w:rsidRDefault="00491C5E" w:rsidP="00491C5E">
      <w:pPr>
        <w:widowControl/>
        <w:spacing w:beforeLines="25" w:before="78" w:afterLines="25" w:after="78" w:line="300" w:lineRule="auto"/>
        <w:ind w:firstLineChars="150" w:firstLine="360"/>
        <w:rPr>
          <w:rFonts w:ascii="Calibri" w:eastAsia="宋体" w:hAnsi="Calibri" w:cs="Times New Roman"/>
          <w:sz w:val="24"/>
          <w:szCs w:val="21"/>
        </w:rPr>
      </w:pPr>
      <w:r w:rsidRPr="00491C5E">
        <w:rPr>
          <w:rFonts w:ascii="宋体" w:eastAsia="宋体" w:hAnsi="宋体" w:cs="Times New Roman" w:hint="eastAsia"/>
          <w:sz w:val="24"/>
          <w:szCs w:val="21"/>
        </w:rPr>
        <w:t>●</w:t>
      </w:r>
      <w:r w:rsidRPr="00491C5E">
        <w:rPr>
          <w:rFonts w:ascii="Calibri" w:eastAsia="宋体" w:hAnsi="Calibri" w:cs="Times New Roman" w:hint="eastAsia"/>
          <w:sz w:val="24"/>
          <w:szCs w:val="21"/>
        </w:rPr>
        <w:t>建立内部例会和协调会制度，确保沟通的持续性；</w:t>
      </w:r>
    </w:p>
    <w:p w:rsidR="00491C5E" w:rsidRPr="00491C5E" w:rsidRDefault="00491C5E" w:rsidP="00491C5E">
      <w:pPr>
        <w:widowControl/>
        <w:spacing w:beforeLines="25" w:before="78" w:afterLines="25" w:after="78" w:line="300" w:lineRule="auto"/>
        <w:ind w:firstLineChars="150" w:firstLine="360"/>
        <w:rPr>
          <w:rFonts w:ascii="Calibri" w:eastAsia="宋体" w:hAnsi="Calibri" w:cs="Times New Roman"/>
          <w:sz w:val="24"/>
          <w:szCs w:val="21"/>
        </w:rPr>
      </w:pPr>
      <w:r w:rsidRPr="00491C5E">
        <w:rPr>
          <w:rFonts w:ascii="宋体" w:eastAsia="宋体" w:hAnsi="宋体" w:cs="Times New Roman" w:hint="eastAsia"/>
          <w:sz w:val="24"/>
          <w:szCs w:val="21"/>
        </w:rPr>
        <w:t>●</w:t>
      </w:r>
      <w:r w:rsidRPr="00491C5E">
        <w:rPr>
          <w:rFonts w:ascii="Calibri" w:eastAsia="宋体" w:hAnsi="Calibri" w:cs="Times New Roman" w:hint="eastAsia"/>
          <w:sz w:val="24"/>
          <w:szCs w:val="21"/>
        </w:rPr>
        <w:t>做好会议纪要；</w:t>
      </w:r>
    </w:p>
    <w:p w:rsidR="00491C5E" w:rsidRPr="00491C5E" w:rsidRDefault="00491C5E" w:rsidP="00491C5E">
      <w:pPr>
        <w:widowControl/>
        <w:spacing w:beforeLines="25" w:before="78" w:afterLines="25" w:after="78" w:line="300" w:lineRule="auto"/>
        <w:ind w:firstLineChars="150" w:firstLine="360"/>
        <w:rPr>
          <w:rFonts w:ascii="Calibri" w:eastAsia="宋体" w:hAnsi="Calibri" w:cs="Times New Roman"/>
          <w:sz w:val="24"/>
          <w:szCs w:val="21"/>
        </w:rPr>
      </w:pPr>
      <w:r w:rsidRPr="00491C5E">
        <w:rPr>
          <w:rFonts w:ascii="宋体" w:eastAsia="宋体" w:hAnsi="宋体" w:cs="Times New Roman" w:hint="eastAsia"/>
          <w:sz w:val="24"/>
          <w:szCs w:val="21"/>
        </w:rPr>
        <w:t>●</w:t>
      </w:r>
      <w:r w:rsidRPr="00491C5E">
        <w:rPr>
          <w:rFonts w:ascii="Calibri" w:eastAsia="宋体" w:hAnsi="Calibri" w:cs="Times New Roman" w:hint="eastAsia"/>
          <w:sz w:val="24"/>
          <w:szCs w:val="21"/>
        </w:rPr>
        <w:t>建立内部工作汇报制度，确保相关部门的工作能够按时通报。</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11" w:name="_Toc451883284"/>
      <w:bookmarkStart w:id="112" w:name="_Toc462904629"/>
      <w:r w:rsidRPr="00491C5E">
        <w:rPr>
          <w:rFonts w:ascii="Calibri" w:eastAsia="宋体" w:hAnsi="Calibri" w:cs="Times New Roman" w:hint="eastAsia"/>
          <w:b/>
          <w:bCs/>
          <w:sz w:val="28"/>
          <w:szCs w:val="28"/>
        </w:rPr>
        <w:t xml:space="preserve">2.2.1.2 </w:t>
      </w:r>
      <w:r w:rsidRPr="00491C5E">
        <w:rPr>
          <w:rFonts w:ascii="Calibri" w:eastAsia="宋体" w:hAnsi="Calibri" w:cs="Times New Roman" w:hint="eastAsia"/>
          <w:b/>
          <w:bCs/>
          <w:sz w:val="28"/>
          <w:szCs w:val="28"/>
        </w:rPr>
        <w:t>内部沟通环境和文件汇总环境的建立</w:t>
      </w:r>
      <w:bookmarkEnd w:id="111"/>
      <w:bookmarkEnd w:id="112"/>
    </w:p>
    <w:p w:rsidR="00491C5E" w:rsidRPr="00491C5E" w:rsidRDefault="00491C5E" w:rsidP="00491C5E">
      <w:pPr>
        <w:widowControl/>
        <w:spacing w:beforeLines="50" w:before="156" w:afterLines="50" w:after="156" w:line="360" w:lineRule="auto"/>
        <w:ind w:firstLineChars="250" w:firstLine="600"/>
        <w:rPr>
          <w:rFonts w:ascii="Calibri" w:eastAsia="宋体" w:hAnsi="Calibri" w:cs="Times New Roman"/>
          <w:sz w:val="24"/>
          <w:szCs w:val="21"/>
        </w:rPr>
      </w:pPr>
      <w:r w:rsidRPr="00491C5E">
        <w:rPr>
          <w:rFonts w:ascii="Calibri" w:eastAsia="宋体" w:hAnsi="Calibri" w:cs="Times New Roman" w:hint="eastAsia"/>
          <w:sz w:val="24"/>
          <w:szCs w:val="21"/>
        </w:rPr>
        <w:t>沟通协调是监理服务的重要特色之一，针对本项目建设，我方应用自身的项目监理工具—项目监理办公自动化系统，通过此系统能够确保项目各方的及时沟通，及项目参与各方文档的汇总管理。主要功能包括：</w:t>
      </w:r>
    </w:p>
    <w:p w:rsidR="00491C5E" w:rsidRPr="00491C5E" w:rsidRDefault="00491C5E" w:rsidP="00491C5E">
      <w:pPr>
        <w:widowControl/>
        <w:spacing w:beforeLines="25" w:before="78" w:afterLines="25" w:after="78" w:line="300" w:lineRule="auto"/>
        <w:ind w:firstLineChars="150" w:firstLine="360"/>
        <w:rPr>
          <w:rFonts w:ascii="Calibri" w:eastAsia="宋体" w:hAnsi="Calibri" w:cs="Times New Roman"/>
          <w:sz w:val="24"/>
          <w:szCs w:val="21"/>
        </w:rPr>
      </w:pPr>
      <w:r w:rsidRPr="00491C5E">
        <w:rPr>
          <w:rFonts w:ascii="宋体" w:eastAsia="宋体" w:hAnsi="宋体" w:cs="Times New Roman" w:hint="eastAsia"/>
          <w:sz w:val="24"/>
          <w:szCs w:val="21"/>
        </w:rPr>
        <w:t>●</w:t>
      </w:r>
      <w:r w:rsidRPr="00491C5E">
        <w:rPr>
          <w:rFonts w:ascii="Calibri" w:eastAsia="宋体" w:hAnsi="Calibri" w:cs="Times New Roman" w:hint="eastAsia"/>
          <w:sz w:val="24"/>
          <w:szCs w:val="21"/>
        </w:rPr>
        <w:t>内部沟通和文档集中管理系统的应用；</w:t>
      </w:r>
    </w:p>
    <w:p w:rsidR="00491C5E" w:rsidRPr="00491C5E" w:rsidRDefault="00491C5E" w:rsidP="00491C5E">
      <w:pPr>
        <w:widowControl/>
        <w:spacing w:beforeLines="25" w:before="78" w:afterLines="25" w:after="78" w:line="300" w:lineRule="auto"/>
        <w:ind w:firstLineChars="150" w:firstLine="360"/>
        <w:rPr>
          <w:rFonts w:ascii="Calibri" w:eastAsia="宋体" w:hAnsi="Calibri" w:cs="Times New Roman"/>
          <w:sz w:val="24"/>
          <w:szCs w:val="21"/>
        </w:rPr>
      </w:pPr>
      <w:r w:rsidRPr="00491C5E">
        <w:rPr>
          <w:rFonts w:ascii="宋体" w:eastAsia="宋体" w:hAnsi="宋体" w:cs="Times New Roman" w:hint="eastAsia"/>
          <w:sz w:val="24"/>
          <w:szCs w:val="21"/>
        </w:rPr>
        <w:t>●</w:t>
      </w:r>
      <w:r w:rsidRPr="00491C5E">
        <w:rPr>
          <w:rFonts w:ascii="Calibri" w:eastAsia="宋体" w:hAnsi="Calibri" w:cs="Times New Roman" w:hint="eastAsia"/>
          <w:sz w:val="24"/>
          <w:szCs w:val="21"/>
        </w:rPr>
        <w:t>访问权限和目录结构的设计，确保项目的参与各方都能够有效的访问和被管理。</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13" w:name="_Toc451883285"/>
      <w:bookmarkStart w:id="114" w:name="_Toc462904630"/>
      <w:r w:rsidRPr="00491C5E">
        <w:rPr>
          <w:rFonts w:ascii="Calibri" w:eastAsia="宋体" w:hAnsi="Calibri" w:cs="Times New Roman" w:hint="eastAsia"/>
          <w:b/>
          <w:bCs/>
          <w:sz w:val="28"/>
          <w:szCs w:val="28"/>
        </w:rPr>
        <w:t xml:space="preserve">2.2.1.3 </w:t>
      </w:r>
      <w:r w:rsidRPr="00491C5E">
        <w:rPr>
          <w:rFonts w:ascii="Calibri" w:eastAsia="宋体" w:hAnsi="Calibri" w:cs="Times New Roman" w:hint="eastAsia"/>
          <w:b/>
          <w:bCs/>
          <w:sz w:val="28"/>
          <w:szCs w:val="28"/>
        </w:rPr>
        <w:t>各种审批制度体系的建立</w:t>
      </w:r>
      <w:bookmarkEnd w:id="113"/>
      <w:bookmarkEnd w:id="114"/>
    </w:p>
    <w:p w:rsidR="00491C5E" w:rsidRPr="00491C5E" w:rsidRDefault="00491C5E" w:rsidP="00491C5E">
      <w:pPr>
        <w:widowControl/>
        <w:spacing w:beforeLines="50" w:before="156" w:afterLines="50" w:after="156"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工程中涉及的关键文档，如合同（包括设备采购服务、系统集成服务、实施服务、产品供应服务等），设计方案，工程进度计划，承建单位工作报告等，我方将对此类文档做以下工作：</w:t>
      </w:r>
    </w:p>
    <w:p w:rsidR="00491C5E" w:rsidRPr="00491C5E" w:rsidRDefault="00491C5E" w:rsidP="00491C5E">
      <w:pPr>
        <w:widowControl/>
        <w:spacing w:beforeLines="25" w:before="78" w:afterLines="25" w:after="78" w:line="300" w:lineRule="auto"/>
        <w:ind w:firstLineChars="150" w:firstLine="360"/>
        <w:rPr>
          <w:rFonts w:ascii="Calibri" w:eastAsia="宋体" w:hAnsi="Calibri" w:cs="Times New Roman"/>
          <w:sz w:val="24"/>
          <w:szCs w:val="21"/>
        </w:rPr>
      </w:pPr>
      <w:r w:rsidRPr="00491C5E">
        <w:rPr>
          <w:rFonts w:ascii="宋体" w:eastAsia="宋体" w:hAnsi="宋体" w:cs="Times New Roman" w:hint="eastAsia"/>
          <w:sz w:val="24"/>
          <w:szCs w:val="21"/>
        </w:rPr>
        <w:t>●</w:t>
      </w:r>
      <w:r w:rsidRPr="00491C5E">
        <w:rPr>
          <w:rFonts w:ascii="Calibri" w:eastAsia="宋体" w:hAnsi="Calibri" w:cs="Times New Roman" w:hint="eastAsia"/>
          <w:sz w:val="24"/>
          <w:szCs w:val="21"/>
        </w:rPr>
        <w:t>建立审批制度，确保各协作单位的工作内容的审批；</w:t>
      </w:r>
    </w:p>
    <w:p w:rsidR="00491C5E" w:rsidRPr="00491C5E" w:rsidRDefault="00491C5E" w:rsidP="00491C5E">
      <w:pPr>
        <w:widowControl/>
        <w:spacing w:beforeLines="25" w:before="78" w:afterLines="25" w:after="78" w:line="300" w:lineRule="auto"/>
        <w:ind w:firstLineChars="150" w:firstLine="360"/>
        <w:rPr>
          <w:rFonts w:ascii="Calibri" w:eastAsia="宋体" w:hAnsi="Calibri" w:cs="Times New Roman"/>
          <w:sz w:val="24"/>
          <w:szCs w:val="21"/>
        </w:rPr>
      </w:pPr>
      <w:r w:rsidRPr="00491C5E">
        <w:rPr>
          <w:rFonts w:ascii="宋体" w:eastAsia="宋体" w:hAnsi="宋体" w:cs="Times New Roman" w:hint="eastAsia"/>
          <w:sz w:val="24"/>
          <w:szCs w:val="21"/>
        </w:rPr>
        <w:t>●</w:t>
      </w:r>
      <w:r w:rsidRPr="00491C5E">
        <w:rPr>
          <w:rFonts w:ascii="Calibri" w:eastAsia="宋体" w:hAnsi="Calibri" w:cs="Times New Roman" w:hint="eastAsia"/>
          <w:sz w:val="24"/>
          <w:szCs w:val="21"/>
        </w:rPr>
        <w:t>管理工作文档，对已经定稿的设计方案、实施方案、监理报告等进行分类、分期妥善保存。</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15" w:name="_Toc451883286"/>
      <w:bookmarkStart w:id="116" w:name="_Toc462904631"/>
      <w:r w:rsidRPr="00491C5E">
        <w:rPr>
          <w:rFonts w:ascii="Calibri" w:eastAsia="宋体" w:hAnsi="Calibri" w:cs="Times New Roman" w:hint="eastAsia"/>
          <w:b/>
          <w:bCs/>
          <w:sz w:val="28"/>
          <w:szCs w:val="28"/>
        </w:rPr>
        <w:lastRenderedPageBreak/>
        <w:t xml:space="preserve">2.2.1.4 </w:t>
      </w:r>
      <w:r w:rsidRPr="00491C5E">
        <w:rPr>
          <w:rFonts w:ascii="Calibri" w:eastAsia="宋体" w:hAnsi="Calibri" w:cs="Times New Roman" w:hint="eastAsia"/>
          <w:b/>
          <w:bCs/>
          <w:sz w:val="28"/>
          <w:szCs w:val="28"/>
        </w:rPr>
        <w:t>专家队伍的组织</w:t>
      </w:r>
      <w:bookmarkEnd w:id="115"/>
      <w:bookmarkEnd w:id="116"/>
    </w:p>
    <w:p w:rsidR="00491C5E" w:rsidRPr="00491C5E" w:rsidRDefault="00491C5E" w:rsidP="00491C5E">
      <w:pPr>
        <w:widowControl/>
        <w:spacing w:beforeLines="50" w:before="156" w:afterLines="50" w:after="156"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本项目中如需要提供专家评审、研讨工作，我方将组织并召集各行业资深专家参与该项工作。</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17" w:name="_Toc451883287"/>
      <w:bookmarkStart w:id="118" w:name="_Toc462904632"/>
      <w:r w:rsidRPr="00491C5E">
        <w:rPr>
          <w:rFonts w:ascii="Calibri" w:eastAsia="宋体" w:hAnsi="Calibri" w:cs="Times New Roman" w:hint="eastAsia"/>
          <w:b/>
          <w:bCs/>
          <w:sz w:val="28"/>
          <w:szCs w:val="28"/>
        </w:rPr>
        <w:t xml:space="preserve">2.2.1.5 </w:t>
      </w:r>
      <w:r w:rsidRPr="00491C5E">
        <w:rPr>
          <w:rFonts w:ascii="Calibri" w:eastAsia="宋体" w:hAnsi="Calibri" w:cs="Times New Roman" w:hint="eastAsia"/>
          <w:b/>
          <w:bCs/>
          <w:sz w:val="28"/>
          <w:szCs w:val="28"/>
        </w:rPr>
        <w:t>项目的工作管理和控制</w:t>
      </w:r>
      <w:bookmarkEnd w:id="117"/>
      <w:bookmarkEnd w:id="118"/>
    </w:p>
    <w:p w:rsidR="00491C5E" w:rsidRPr="00491C5E" w:rsidRDefault="00491C5E" w:rsidP="00491C5E">
      <w:pPr>
        <w:widowControl/>
        <w:spacing w:beforeLines="25" w:before="78" w:afterLines="25" w:after="78" w:line="300" w:lineRule="auto"/>
        <w:ind w:leftChars="200" w:left="420"/>
        <w:rPr>
          <w:rFonts w:ascii="Calibri" w:eastAsia="宋体" w:hAnsi="Calibri" w:cs="Times New Roman"/>
          <w:sz w:val="24"/>
          <w:szCs w:val="21"/>
        </w:rPr>
      </w:pPr>
      <w:r w:rsidRPr="00491C5E">
        <w:rPr>
          <w:rFonts w:ascii="Calibri" w:eastAsia="宋体" w:hAnsi="Calibri" w:cs="Times New Roman" w:hint="eastAsia"/>
          <w:sz w:val="24"/>
          <w:szCs w:val="21"/>
        </w:rPr>
        <w:t>监理机构成员和建设项目组成员一起对工程的进行关键点控制、管理和协调工作，具体包括：</w:t>
      </w:r>
    </w:p>
    <w:p w:rsidR="00491C5E" w:rsidRPr="00491C5E" w:rsidRDefault="00491C5E" w:rsidP="00491C5E">
      <w:pPr>
        <w:widowControl/>
        <w:spacing w:beforeLines="25" w:before="78" w:afterLines="25" w:after="78" w:line="300" w:lineRule="auto"/>
        <w:ind w:firstLineChars="150" w:firstLine="360"/>
        <w:rPr>
          <w:rFonts w:ascii="Calibri" w:eastAsia="宋体" w:hAnsi="Calibri" w:cs="Times New Roman"/>
          <w:sz w:val="24"/>
          <w:szCs w:val="21"/>
        </w:rPr>
      </w:pPr>
      <w:r w:rsidRPr="00491C5E">
        <w:rPr>
          <w:rFonts w:ascii="宋体" w:eastAsia="宋体" w:hAnsi="宋体" w:cs="Times New Roman" w:hint="eastAsia"/>
          <w:sz w:val="24"/>
          <w:szCs w:val="21"/>
        </w:rPr>
        <w:t>●</w:t>
      </w:r>
      <w:r w:rsidRPr="00491C5E">
        <w:rPr>
          <w:rFonts w:ascii="Calibri" w:eastAsia="宋体" w:hAnsi="Calibri" w:cs="Times New Roman" w:hint="eastAsia"/>
          <w:sz w:val="24"/>
          <w:szCs w:val="21"/>
        </w:rPr>
        <w:t>配合业主与承建单位进行需求分析和调研工作；</w:t>
      </w:r>
    </w:p>
    <w:p w:rsidR="00491C5E" w:rsidRPr="00491C5E" w:rsidRDefault="00491C5E" w:rsidP="00491C5E">
      <w:pPr>
        <w:widowControl/>
        <w:spacing w:beforeLines="25" w:before="78" w:afterLines="25" w:after="78" w:line="300" w:lineRule="auto"/>
        <w:ind w:firstLineChars="150" w:firstLine="360"/>
        <w:rPr>
          <w:rFonts w:ascii="Calibri" w:eastAsia="宋体" w:hAnsi="Calibri" w:cs="Times New Roman"/>
          <w:sz w:val="24"/>
          <w:szCs w:val="21"/>
        </w:rPr>
      </w:pPr>
      <w:r w:rsidRPr="00491C5E">
        <w:rPr>
          <w:rFonts w:ascii="宋体" w:eastAsia="宋体" w:hAnsi="宋体" w:cs="Times New Roman" w:hint="eastAsia"/>
          <w:sz w:val="24"/>
          <w:szCs w:val="21"/>
        </w:rPr>
        <w:t>●</w:t>
      </w:r>
      <w:r w:rsidRPr="00491C5E">
        <w:rPr>
          <w:rFonts w:ascii="Calibri" w:eastAsia="宋体" w:hAnsi="Calibri" w:cs="Times New Roman" w:hint="eastAsia"/>
          <w:sz w:val="24"/>
          <w:szCs w:val="21"/>
        </w:rPr>
        <w:t>配合业主协调承建单位的实施、采购和组织工作；</w:t>
      </w:r>
    </w:p>
    <w:p w:rsidR="00491C5E" w:rsidRPr="00491C5E" w:rsidRDefault="00491C5E" w:rsidP="00491C5E">
      <w:pPr>
        <w:widowControl/>
        <w:spacing w:beforeLines="25" w:before="78" w:afterLines="25" w:after="78" w:line="300" w:lineRule="auto"/>
        <w:ind w:firstLineChars="150" w:firstLine="360"/>
        <w:rPr>
          <w:rFonts w:ascii="Calibri" w:eastAsia="宋体" w:hAnsi="Calibri" w:cs="Times New Roman"/>
          <w:sz w:val="24"/>
          <w:szCs w:val="21"/>
        </w:rPr>
      </w:pPr>
      <w:r w:rsidRPr="00491C5E">
        <w:rPr>
          <w:rFonts w:ascii="宋体" w:eastAsia="宋体" w:hAnsi="宋体" w:cs="Times New Roman" w:hint="eastAsia"/>
          <w:sz w:val="24"/>
          <w:szCs w:val="21"/>
        </w:rPr>
        <w:t>●</w:t>
      </w:r>
      <w:r w:rsidRPr="00491C5E">
        <w:rPr>
          <w:rFonts w:ascii="Calibri" w:eastAsia="宋体" w:hAnsi="Calibri" w:cs="Times New Roman" w:hint="eastAsia"/>
          <w:sz w:val="24"/>
          <w:szCs w:val="21"/>
        </w:rPr>
        <w:t>组织业主和承建单位的见面和汇报会议；</w:t>
      </w:r>
    </w:p>
    <w:p w:rsidR="00491C5E" w:rsidRPr="00491C5E" w:rsidRDefault="00491C5E" w:rsidP="00491C5E">
      <w:pPr>
        <w:widowControl/>
        <w:spacing w:beforeLines="25" w:before="78" w:afterLines="25" w:after="78" w:line="300" w:lineRule="auto"/>
        <w:ind w:firstLineChars="150" w:firstLine="360"/>
        <w:rPr>
          <w:rFonts w:ascii="Calibri" w:eastAsia="宋体" w:hAnsi="Calibri" w:cs="Times New Roman"/>
          <w:sz w:val="24"/>
          <w:szCs w:val="21"/>
        </w:rPr>
      </w:pPr>
      <w:r w:rsidRPr="00491C5E">
        <w:rPr>
          <w:rFonts w:ascii="宋体" w:eastAsia="宋体" w:hAnsi="宋体" w:cs="Times New Roman" w:hint="eastAsia"/>
          <w:sz w:val="24"/>
          <w:szCs w:val="21"/>
        </w:rPr>
        <w:t>●</w:t>
      </w:r>
      <w:r w:rsidRPr="00491C5E">
        <w:rPr>
          <w:rFonts w:ascii="Calibri" w:eastAsia="宋体" w:hAnsi="Calibri" w:cs="Times New Roman" w:hint="eastAsia"/>
          <w:sz w:val="24"/>
          <w:szCs w:val="21"/>
        </w:rPr>
        <w:t>组织专家评价会议；</w:t>
      </w:r>
    </w:p>
    <w:p w:rsidR="00491C5E" w:rsidRPr="00491C5E" w:rsidRDefault="00491C5E" w:rsidP="00491C5E">
      <w:pPr>
        <w:widowControl/>
        <w:spacing w:beforeLines="25" w:before="78" w:afterLines="25" w:after="78" w:line="300" w:lineRule="auto"/>
        <w:ind w:firstLineChars="150" w:firstLine="360"/>
        <w:rPr>
          <w:rFonts w:ascii="Calibri" w:eastAsia="宋体" w:hAnsi="Calibri" w:cs="Times New Roman"/>
          <w:sz w:val="24"/>
          <w:szCs w:val="21"/>
        </w:rPr>
      </w:pPr>
      <w:r w:rsidRPr="00491C5E">
        <w:rPr>
          <w:rFonts w:ascii="宋体" w:eastAsia="宋体" w:hAnsi="宋体" w:cs="Times New Roman" w:hint="eastAsia"/>
          <w:sz w:val="24"/>
          <w:szCs w:val="21"/>
        </w:rPr>
        <w:t>●</w:t>
      </w:r>
      <w:r w:rsidRPr="00491C5E">
        <w:rPr>
          <w:rFonts w:ascii="Calibri" w:eastAsia="宋体" w:hAnsi="Calibri" w:cs="Times New Roman" w:hint="eastAsia"/>
          <w:sz w:val="24"/>
          <w:szCs w:val="21"/>
        </w:rPr>
        <w:t>整理所有工程资料，定期向业主代表进行汇报，并协助业主代表向上级汇报。</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19" w:name="_Toc451883288"/>
      <w:bookmarkStart w:id="120" w:name="_Toc462904633"/>
      <w:r w:rsidRPr="00491C5E">
        <w:rPr>
          <w:rFonts w:ascii="Calibri" w:eastAsia="宋体" w:hAnsi="Calibri" w:cs="Times New Roman" w:hint="eastAsia"/>
          <w:b/>
          <w:bCs/>
          <w:sz w:val="28"/>
          <w:szCs w:val="28"/>
        </w:rPr>
        <w:t xml:space="preserve">2.2.1.6 </w:t>
      </w:r>
      <w:r w:rsidRPr="00491C5E">
        <w:rPr>
          <w:rFonts w:ascii="Calibri" w:eastAsia="宋体" w:hAnsi="Calibri" w:cs="Times New Roman" w:hint="eastAsia"/>
          <w:b/>
          <w:bCs/>
          <w:sz w:val="28"/>
          <w:szCs w:val="28"/>
        </w:rPr>
        <w:t>质量监督和管理制度</w:t>
      </w:r>
      <w:bookmarkEnd w:id="119"/>
      <w:bookmarkEnd w:id="120"/>
    </w:p>
    <w:p w:rsidR="00491C5E" w:rsidRPr="00491C5E" w:rsidRDefault="00491C5E" w:rsidP="00491C5E">
      <w:pPr>
        <w:widowControl/>
        <w:spacing w:beforeLines="50" w:before="156" w:afterLines="50" w:after="156"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为了保证我方在本项目中派驻的监理机构的工作能够达到预定的质量目标，我方还建立了一整套完善的质量监督和质量管理体系。它包括：</w:t>
      </w:r>
    </w:p>
    <w:p w:rsidR="00491C5E" w:rsidRPr="00491C5E" w:rsidRDefault="00491C5E" w:rsidP="00775D76">
      <w:pPr>
        <w:widowControl/>
        <w:numPr>
          <w:ilvl w:val="0"/>
          <w:numId w:val="20"/>
        </w:numPr>
        <w:spacing w:line="360" w:lineRule="auto"/>
        <w:rPr>
          <w:rFonts w:ascii="黑体" w:eastAsia="黑体" w:hAnsi="宋体" w:cs="Times New Roman"/>
          <w:b/>
          <w:sz w:val="24"/>
          <w:szCs w:val="21"/>
        </w:rPr>
      </w:pPr>
      <w:r w:rsidRPr="00491C5E">
        <w:rPr>
          <w:rFonts w:ascii="黑体" w:eastAsia="黑体" w:hAnsi="宋体" w:cs="Times New Roman" w:hint="eastAsia"/>
          <w:b/>
          <w:sz w:val="24"/>
          <w:szCs w:val="21"/>
        </w:rPr>
        <w:t>定期查访业主满意情况，并进行改善跟踪管理</w:t>
      </w:r>
    </w:p>
    <w:p w:rsidR="00491C5E" w:rsidRPr="00491C5E" w:rsidRDefault="00491C5E" w:rsidP="00491C5E">
      <w:pPr>
        <w:widowControl/>
        <w:spacing w:beforeLines="50" w:before="156" w:afterLines="50" w:after="156"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我方监理中心通过工程管理部门的定期向业主进行工作满意度调查，及时了解派驻在业主的监理机构的工作情况。工程管理部门将对业主回馈的结果进行评估，并及时通过监理中心，将业主的意见反馈给监理机构，根据业主的需求对监理工作进行调整和改进，实现“持续改进”的工作目标。</w:t>
      </w:r>
    </w:p>
    <w:p w:rsidR="00491C5E" w:rsidRPr="00491C5E" w:rsidRDefault="00491C5E" w:rsidP="00775D76">
      <w:pPr>
        <w:widowControl/>
        <w:numPr>
          <w:ilvl w:val="0"/>
          <w:numId w:val="20"/>
        </w:numPr>
        <w:spacing w:line="360" w:lineRule="auto"/>
        <w:rPr>
          <w:rFonts w:ascii="黑体" w:eastAsia="黑体" w:hAnsi="宋体" w:cs="Times New Roman"/>
          <w:b/>
          <w:sz w:val="24"/>
          <w:szCs w:val="21"/>
        </w:rPr>
      </w:pPr>
      <w:r w:rsidRPr="00491C5E">
        <w:rPr>
          <w:rFonts w:ascii="黑体" w:eastAsia="黑体" w:hAnsi="宋体" w:cs="Times New Roman" w:hint="eastAsia"/>
          <w:b/>
          <w:sz w:val="24"/>
          <w:szCs w:val="21"/>
        </w:rPr>
        <w:t>建立业主需求的快速响应通道</w:t>
      </w:r>
    </w:p>
    <w:p w:rsidR="00491C5E" w:rsidRPr="00491C5E" w:rsidRDefault="00491C5E" w:rsidP="00491C5E">
      <w:pPr>
        <w:widowControl/>
        <w:spacing w:beforeLines="50" w:before="156" w:afterLines="50" w:after="156"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与业主签订监理服务合同，我方一方面通过在监理机构内部设定专门的顾客需求应答人员（由总监理工程师或指定的监理工程师担任），另外一方面指定监理中心的业务人员，将他们的快速联系方法直接通报给业主。当业主有新的需求或需求变化时，只需要联系上述人员，我方会在第一时间（通常是</w:t>
      </w:r>
      <w:r w:rsidRPr="00491C5E">
        <w:rPr>
          <w:rFonts w:ascii="Calibri" w:eastAsia="宋体" w:hAnsi="Calibri" w:cs="Times New Roman" w:hint="eastAsia"/>
          <w:sz w:val="24"/>
          <w:szCs w:val="21"/>
        </w:rPr>
        <w:t>4</w:t>
      </w:r>
      <w:r w:rsidRPr="00491C5E">
        <w:rPr>
          <w:rFonts w:ascii="Calibri" w:eastAsia="宋体" w:hAnsi="Calibri" w:cs="Times New Roman" w:hint="eastAsia"/>
          <w:sz w:val="24"/>
          <w:szCs w:val="21"/>
        </w:rPr>
        <w:t>小时内）对</w:t>
      </w:r>
      <w:r w:rsidRPr="00491C5E">
        <w:rPr>
          <w:rFonts w:ascii="Calibri" w:eastAsia="宋体" w:hAnsi="Calibri" w:cs="Times New Roman" w:hint="eastAsia"/>
          <w:sz w:val="24"/>
          <w:szCs w:val="21"/>
        </w:rPr>
        <w:lastRenderedPageBreak/>
        <w:t>业主的需求进行全面响应，并将响应结果反馈给业主。通过上述方法建立一条业主需求的快速响应通道，从而将业主的需求迅速、及时、有效的传达和沟通。</w:t>
      </w:r>
    </w:p>
    <w:p w:rsidR="00491C5E" w:rsidRPr="00491C5E" w:rsidRDefault="00491C5E" w:rsidP="00775D76">
      <w:pPr>
        <w:widowControl/>
        <w:numPr>
          <w:ilvl w:val="0"/>
          <w:numId w:val="20"/>
        </w:numPr>
        <w:spacing w:line="360" w:lineRule="auto"/>
        <w:rPr>
          <w:rFonts w:ascii="黑体" w:eastAsia="黑体" w:hAnsi="宋体" w:cs="Times New Roman"/>
          <w:b/>
          <w:sz w:val="24"/>
          <w:szCs w:val="21"/>
        </w:rPr>
      </w:pPr>
      <w:r w:rsidRPr="00491C5E">
        <w:rPr>
          <w:rFonts w:ascii="黑体" w:eastAsia="黑体" w:hAnsi="宋体" w:cs="Times New Roman" w:hint="eastAsia"/>
          <w:b/>
          <w:sz w:val="24"/>
          <w:szCs w:val="21"/>
        </w:rPr>
        <w:t>工作检查制度</w:t>
      </w:r>
    </w:p>
    <w:p w:rsidR="00491C5E" w:rsidRPr="00491C5E" w:rsidRDefault="00491C5E" w:rsidP="00491C5E">
      <w:pPr>
        <w:widowControl/>
        <w:spacing w:beforeLines="50" w:before="156" w:afterLines="50" w:after="156"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派驻在业主的监理机构的主要负责人员要定期向监理中心述职，汇报其工作情况。同时，我方监理中心也会根据工程的总周期情况划分定期检查进度安排，对监理机构的工作情况进行定期检查。并将检查结果汇总成工作检查报告，对检查不合格的内容，责成监理机构整改。</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121" w:name="_Toc451883289"/>
      <w:bookmarkStart w:id="122" w:name="_Toc462904634"/>
      <w:bookmarkStart w:id="123" w:name="_Toc470111302"/>
      <w:r w:rsidRPr="00491C5E">
        <w:rPr>
          <w:rFonts w:ascii="Cambria" w:eastAsia="宋体" w:hAnsi="Cambria" w:cs="Times New Roman" w:hint="eastAsia"/>
          <w:b/>
          <w:bCs/>
          <w:sz w:val="30"/>
          <w:szCs w:val="28"/>
        </w:rPr>
        <w:t xml:space="preserve">2.2.2 </w:t>
      </w:r>
      <w:r w:rsidRPr="00491C5E">
        <w:rPr>
          <w:rFonts w:ascii="Cambria" w:eastAsia="宋体" w:hAnsi="Cambria" w:cs="Times New Roman" w:hint="eastAsia"/>
          <w:b/>
          <w:bCs/>
          <w:sz w:val="30"/>
          <w:szCs w:val="28"/>
        </w:rPr>
        <w:t>监理实施过程中的工作制度说明</w:t>
      </w:r>
      <w:bookmarkEnd w:id="121"/>
      <w:bookmarkEnd w:id="122"/>
      <w:bookmarkEnd w:id="123"/>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24" w:name="_Toc451883290"/>
      <w:bookmarkStart w:id="125" w:name="_Toc462904635"/>
      <w:r w:rsidRPr="00491C5E">
        <w:rPr>
          <w:rFonts w:ascii="Calibri" w:eastAsia="宋体" w:hAnsi="Calibri" w:cs="Times New Roman" w:hint="eastAsia"/>
          <w:b/>
          <w:bCs/>
          <w:sz w:val="28"/>
          <w:szCs w:val="28"/>
        </w:rPr>
        <w:t xml:space="preserve">2.2.2.1 </w:t>
      </w:r>
      <w:r w:rsidRPr="00491C5E">
        <w:rPr>
          <w:rFonts w:ascii="Calibri" w:eastAsia="宋体" w:hAnsi="Calibri" w:cs="Times New Roman" w:hint="eastAsia"/>
          <w:b/>
          <w:bCs/>
          <w:sz w:val="28"/>
          <w:szCs w:val="28"/>
        </w:rPr>
        <w:t>技术文件审核、审批制度</w:t>
      </w:r>
      <w:bookmarkEnd w:id="124"/>
      <w:bookmarkEnd w:id="125"/>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监理工程师在收到承建单位提供的《工程实施方案报审表》、《工程项目进度计划审核表》，在工程实施前，会同业主项目组、承建单位复查设计方案及项目计划，广泛听取意见，避免设计中的差错和遗漏。</w:t>
      </w:r>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设计方案应从技术上、应用上、安全上、管理上全面考虑，务求周全可靠，经得起时间的检验，这里，广泛征求专家的意见，是做好评审的重要条件。</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工程计划是工程项目实施的纲领性文件，必须做到细致、可操作，并确保能实现合同规定的各项目标。工程计划中不仅是工程实施过程的计划，也要列出工程各项文档的提交计划，并明确需要执行的标准和规范。</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26" w:name="_Toc451883291"/>
      <w:bookmarkStart w:id="127" w:name="_Toc462904636"/>
      <w:r w:rsidRPr="00491C5E">
        <w:rPr>
          <w:rFonts w:ascii="Calibri" w:eastAsia="宋体" w:hAnsi="Calibri" w:cs="Times New Roman" w:hint="eastAsia"/>
          <w:b/>
          <w:bCs/>
          <w:sz w:val="28"/>
          <w:szCs w:val="28"/>
        </w:rPr>
        <w:t xml:space="preserve">2.2.2.2 </w:t>
      </w:r>
      <w:r w:rsidRPr="00491C5E">
        <w:rPr>
          <w:rFonts w:ascii="Calibri" w:eastAsia="宋体" w:hAnsi="Calibri" w:cs="Times New Roman" w:hint="eastAsia"/>
          <w:b/>
          <w:bCs/>
          <w:sz w:val="28"/>
          <w:szCs w:val="28"/>
        </w:rPr>
        <w:t>工程交底会制度</w:t>
      </w:r>
      <w:bookmarkEnd w:id="126"/>
      <w:bookmarkEnd w:id="127"/>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监理应审核开工前的准备情况，确保工程符合开工条件。要召开工程交底会，明确工程的各项管理规章和协调方式，明确各方的责任义务，明确工程的方向目标，调动工程各方的积极性，保证工程以一种齐心协力、振奋向上的态势进行。</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28" w:name="_Toc451883292"/>
      <w:bookmarkStart w:id="129" w:name="_Toc462904637"/>
      <w:r w:rsidRPr="00491C5E">
        <w:rPr>
          <w:rFonts w:ascii="Calibri" w:eastAsia="宋体" w:hAnsi="Calibri" w:cs="Times New Roman" w:hint="eastAsia"/>
          <w:b/>
          <w:bCs/>
          <w:sz w:val="28"/>
          <w:szCs w:val="28"/>
        </w:rPr>
        <w:t xml:space="preserve">2.2.2.3 </w:t>
      </w:r>
      <w:r w:rsidRPr="00491C5E">
        <w:rPr>
          <w:rFonts w:ascii="Calibri" w:eastAsia="宋体" w:hAnsi="Calibri" w:cs="Times New Roman" w:hint="eastAsia"/>
          <w:b/>
          <w:bCs/>
          <w:sz w:val="28"/>
          <w:szCs w:val="28"/>
        </w:rPr>
        <w:t>开工报审制度</w:t>
      </w:r>
      <w:bookmarkEnd w:id="128"/>
      <w:bookmarkEnd w:id="129"/>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宋体" w:eastAsia="宋体" w:hAnsi="宋体" w:cs="Times New Roman" w:hint="eastAsia"/>
          <w:sz w:val="24"/>
          <w:szCs w:val="21"/>
        </w:rPr>
        <w:t>当承建单位的准备工作已完成时，承建单位可提出《工程开工报审表》，经监理工程师现场落实后，报总监理工程师，由总监理工程师签发《开工令》。</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30" w:name="_Toc451883293"/>
      <w:bookmarkStart w:id="131" w:name="_Toc462904638"/>
      <w:r w:rsidRPr="00491C5E">
        <w:rPr>
          <w:rFonts w:ascii="Calibri" w:eastAsia="宋体" w:hAnsi="Calibri" w:cs="Times New Roman" w:hint="eastAsia"/>
          <w:b/>
          <w:bCs/>
          <w:sz w:val="28"/>
          <w:szCs w:val="28"/>
        </w:rPr>
        <w:lastRenderedPageBreak/>
        <w:t xml:space="preserve">2.2.2.4 </w:t>
      </w:r>
      <w:r w:rsidRPr="00491C5E">
        <w:rPr>
          <w:rFonts w:ascii="Calibri" w:eastAsia="宋体" w:hAnsi="Calibri" w:cs="Times New Roman" w:hint="eastAsia"/>
          <w:b/>
          <w:bCs/>
          <w:sz w:val="28"/>
          <w:szCs w:val="28"/>
        </w:rPr>
        <w:t>变更设计制度</w:t>
      </w:r>
      <w:bookmarkEnd w:id="130"/>
      <w:bookmarkEnd w:id="131"/>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如因设计错漏，或发现实际情况与设计不符时，由承建单位提出《工程变更单》，经业主、本监理单位、承建单位会勘同意后进行变更审查和确认，由三方代表在《工程变更单》上签字。</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32" w:name="_Toc451883294"/>
      <w:bookmarkStart w:id="133" w:name="_Toc462904639"/>
      <w:r w:rsidRPr="00491C5E">
        <w:rPr>
          <w:rFonts w:ascii="Calibri" w:eastAsia="宋体" w:hAnsi="Calibri" w:cs="Times New Roman" w:hint="eastAsia"/>
          <w:b/>
          <w:bCs/>
          <w:sz w:val="28"/>
          <w:szCs w:val="28"/>
        </w:rPr>
        <w:t xml:space="preserve">2.2.2.5 </w:t>
      </w:r>
      <w:r w:rsidRPr="00491C5E">
        <w:rPr>
          <w:rFonts w:ascii="Calibri" w:eastAsia="宋体" w:hAnsi="Calibri" w:cs="Times New Roman" w:hint="eastAsia"/>
          <w:b/>
          <w:bCs/>
          <w:sz w:val="28"/>
          <w:szCs w:val="28"/>
        </w:rPr>
        <w:t>工程质量监督制度</w:t>
      </w:r>
      <w:bookmarkEnd w:id="132"/>
      <w:bookmarkEnd w:id="133"/>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监理工程师对承建单位的施工质量有监督管理责任。监理工程师在检查工作中发现的工程质量缺陷，应及时记入监理日记，指明质量部位、问题及整改意见，限期纠正复验。对较严重的质量问题或已形成隐患的问题，应由监理工程师正式填写《监理工程师通知单》或《工程暂停令》，通知承建单位，同时抄报总监理工程师，承建单位应按要求及时做出整改，克服缺陷后通知监理工程师复验签认。如所发现工程质量问题已构成工程严重质量问题时，应按合同规定条款办理。</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34" w:name="_Toc451883295"/>
      <w:bookmarkStart w:id="135" w:name="_Toc462904640"/>
      <w:r w:rsidRPr="00491C5E">
        <w:rPr>
          <w:rFonts w:ascii="Calibri" w:eastAsia="宋体" w:hAnsi="Calibri" w:cs="Times New Roman" w:hint="eastAsia"/>
          <w:b/>
          <w:bCs/>
          <w:sz w:val="28"/>
          <w:szCs w:val="28"/>
        </w:rPr>
        <w:t xml:space="preserve">2.2.2.6 </w:t>
      </w:r>
      <w:r w:rsidRPr="00491C5E">
        <w:rPr>
          <w:rFonts w:ascii="Calibri" w:eastAsia="宋体" w:hAnsi="Calibri" w:cs="Times New Roman" w:hint="eastAsia"/>
          <w:b/>
          <w:bCs/>
          <w:sz w:val="28"/>
          <w:szCs w:val="28"/>
        </w:rPr>
        <w:t>工程质量检验制度</w:t>
      </w:r>
      <w:bookmarkEnd w:id="134"/>
      <w:bookmarkEnd w:id="135"/>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监理工程师对施工单位的施工质量有监督管理的权力与责任。</w:t>
      </w:r>
    </w:p>
    <w:p w:rsidR="00491C5E" w:rsidRPr="00491C5E" w:rsidRDefault="00491C5E" w:rsidP="00775D76">
      <w:pPr>
        <w:widowControl/>
        <w:numPr>
          <w:ilvl w:val="0"/>
          <w:numId w:val="20"/>
        </w:numPr>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监理工程师在检查工程中发现一般的质量问题，应随时通知承建单位及时改正，并做好记录。测试不合格时可发出《监理工程师通知单》或《工程暂停令》，限期改正。</w:t>
      </w:r>
    </w:p>
    <w:p w:rsidR="00491C5E" w:rsidRPr="00491C5E" w:rsidRDefault="00491C5E" w:rsidP="00775D76">
      <w:pPr>
        <w:widowControl/>
        <w:numPr>
          <w:ilvl w:val="0"/>
          <w:numId w:val="20"/>
        </w:numPr>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如承建单位不及时改正，情节较严重的，监理工程师可在报请总监理工程师批准后，发出《工程暂停令》，指令部分工程、单项工程或全部工程暂停施工。待施工单位改正后，报项目监理部进行复验，合格后发出《复工令》。</w:t>
      </w:r>
    </w:p>
    <w:p w:rsidR="00491C5E" w:rsidRPr="00491C5E" w:rsidRDefault="00491C5E" w:rsidP="00775D76">
      <w:pPr>
        <w:widowControl/>
        <w:numPr>
          <w:ilvl w:val="0"/>
          <w:numId w:val="20"/>
        </w:numPr>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分部分项工程、单项工程或分段全部工程完工后，经自验合格，可填写《________（阶段）报验申请表》或《工程预验收／终验申请单》，经监理工程师现场查验后，发给《分项、分部工程检验认可书》或《竣工证书》。</w:t>
      </w:r>
    </w:p>
    <w:p w:rsidR="00491C5E" w:rsidRPr="00491C5E" w:rsidRDefault="00491C5E" w:rsidP="00775D76">
      <w:pPr>
        <w:widowControl/>
        <w:numPr>
          <w:ilvl w:val="0"/>
          <w:numId w:val="20"/>
        </w:numPr>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监理单位每周填写《监理周报》。</w:t>
      </w:r>
    </w:p>
    <w:p w:rsidR="00491C5E" w:rsidRPr="00491C5E" w:rsidRDefault="00491C5E" w:rsidP="00775D76">
      <w:pPr>
        <w:widowControl/>
        <w:numPr>
          <w:ilvl w:val="0"/>
          <w:numId w:val="20"/>
        </w:numPr>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监理工程师需要承建单位执行的事项，除口头通知外，可使用《监理工程师通知单》，催促施工单位执行。</w:t>
      </w:r>
    </w:p>
    <w:p w:rsidR="00491C5E" w:rsidRPr="00491C5E" w:rsidRDefault="00491C5E" w:rsidP="00775D76">
      <w:pPr>
        <w:widowControl/>
        <w:numPr>
          <w:ilvl w:val="0"/>
          <w:numId w:val="20"/>
        </w:numPr>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监理测试：监理与第三方测试负有不同的责任，监理并不是作为权威的测试机构出现，但测试是监理工作的必要手段，是监理发言的事实基础。也是监理把握工程质量的必要措施。因此，坚持测试检查制度，是监理的一项例行</w:t>
      </w:r>
      <w:r w:rsidRPr="00491C5E">
        <w:rPr>
          <w:rFonts w:ascii="宋体" w:eastAsia="宋体" w:hAnsi="宋体" w:cs="Times New Roman" w:hint="eastAsia"/>
          <w:sz w:val="24"/>
          <w:szCs w:val="21"/>
        </w:rPr>
        <w:lastRenderedPageBreak/>
        <w:t>工作之一。对于重要的、难度高的测试，监理可协调第三方专业测试机构出具权威的测试报告。</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36" w:name="_Toc451883296"/>
      <w:bookmarkStart w:id="137" w:name="_Toc462904641"/>
      <w:r w:rsidRPr="00491C5E">
        <w:rPr>
          <w:rFonts w:ascii="Calibri" w:eastAsia="宋体" w:hAnsi="Calibri" w:cs="Times New Roman" w:hint="eastAsia"/>
          <w:b/>
          <w:bCs/>
          <w:sz w:val="28"/>
          <w:szCs w:val="28"/>
        </w:rPr>
        <w:t xml:space="preserve">2.2.2.7 </w:t>
      </w:r>
      <w:r w:rsidRPr="00491C5E">
        <w:rPr>
          <w:rFonts w:ascii="Calibri" w:eastAsia="宋体" w:hAnsi="Calibri" w:cs="Times New Roman" w:hint="eastAsia"/>
          <w:b/>
          <w:bCs/>
          <w:sz w:val="28"/>
          <w:szCs w:val="28"/>
        </w:rPr>
        <w:t>工程质量事故处理制度</w:t>
      </w:r>
      <w:bookmarkEnd w:id="136"/>
      <w:bookmarkEnd w:id="137"/>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凡在本项目建设过程中，由于设计或安装原因，造成工程质量不符合规范或设计要求，或者超出验收标准规定的偏差范围，需做返工处理的统称</w:t>
      </w:r>
      <w:r w:rsidRPr="00491C5E">
        <w:rPr>
          <w:rFonts w:ascii="宋体" w:eastAsia="宋体" w:hAnsi="宋体" w:cs="Times New Roman"/>
          <w:sz w:val="24"/>
          <w:szCs w:val="21"/>
        </w:rPr>
        <w:t>“</w:t>
      </w:r>
      <w:r w:rsidRPr="00491C5E">
        <w:rPr>
          <w:rFonts w:ascii="宋体" w:eastAsia="宋体" w:hAnsi="宋体" w:cs="Times New Roman" w:hint="eastAsia"/>
          <w:sz w:val="24"/>
          <w:szCs w:val="21"/>
        </w:rPr>
        <w:t>工程质量事故</w:t>
      </w:r>
      <w:r w:rsidRPr="00491C5E">
        <w:rPr>
          <w:rFonts w:ascii="宋体" w:eastAsia="宋体" w:hAnsi="宋体" w:cs="Times New Roman"/>
          <w:sz w:val="24"/>
          <w:szCs w:val="21"/>
        </w:rPr>
        <w:t>”</w:t>
      </w:r>
      <w:r w:rsidRPr="00491C5E">
        <w:rPr>
          <w:rFonts w:ascii="宋体" w:eastAsia="宋体" w:hAnsi="宋体" w:cs="Times New Roman" w:hint="eastAsia"/>
          <w:sz w:val="24"/>
          <w:szCs w:val="21"/>
        </w:rPr>
        <w:t>。</w:t>
      </w:r>
    </w:p>
    <w:p w:rsidR="00491C5E" w:rsidRPr="00491C5E" w:rsidRDefault="00491C5E" w:rsidP="00775D76">
      <w:pPr>
        <w:widowControl/>
        <w:numPr>
          <w:ilvl w:val="0"/>
          <w:numId w:val="20"/>
        </w:numPr>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工程质量事故发生后，承建单位必须用电话或书面形式逐级上报。对重大的质量事故，本监理单位应立即上报业主项目组。</w:t>
      </w:r>
    </w:p>
    <w:p w:rsidR="00491C5E" w:rsidRPr="00491C5E" w:rsidRDefault="00491C5E" w:rsidP="00775D76">
      <w:pPr>
        <w:widowControl/>
        <w:numPr>
          <w:ilvl w:val="0"/>
          <w:numId w:val="20"/>
        </w:numPr>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凡对工程质量事故隐瞒不报，或拖延处理，或处理不当，或处理结果未经本监理单位同意的，对事故部分及受事故影响的部分工程应视为不合格，不予验收，待合格后，再补办验收手续。</w:t>
      </w:r>
    </w:p>
    <w:p w:rsidR="00491C5E" w:rsidRPr="00491C5E" w:rsidRDefault="00491C5E" w:rsidP="00775D76">
      <w:pPr>
        <w:widowControl/>
        <w:numPr>
          <w:ilvl w:val="0"/>
          <w:numId w:val="20"/>
        </w:numPr>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承建单位应及时上报《质量问题报告单》，并应抄报项目组和本监理单位各一份；对于一般工程质量事故，由承建单位处理，填写事故报告一份报本监理单位；对大质量事故，由承建单位填写《质量问题报告单》一式两份，由本监理单位组织有关单位研究处理；对重大质量事故，由承建单位填写《质量问题报告单》一式三份，报本监理单位，由本监理单位组织有关单位研究处理方案，报项目组批准后，施工单位方能进行质量事故处理。待质量事故处理后，经本监理单位复查，确认无误，方可继续进行安装或开发。</w:t>
      </w:r>
    </w:p>
    <w:p w:rsidR="00491C5E" w:rsidRPr="00491C5E" w:rsidRDefault="00491C5E" w:rsidP="00775D76">
      <w:pPr>
        <w:widowControl/>
        <w:numPr>
          <w:ilvl w:val="0"/>
          <w:numId w:val="20"/>
        </w:numPr>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坚持掌握第一手资料的原则，监理坚持常在工程现场，及时了解工程中出现的各种问题，对于出现的事故，要分清事实，明确责任，分析原因，找出办法。坚持事故审查制度、事故报告制度、事故跟踪制度。</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38" w:name="_Toc451883297"/>
      <w:bookmarkStart w:id="139" w:name="_Toc462904642"/>
      <w:r w:rsidRPr="00491C5E">
        <w:rPr>
          <w:rFonts w:ascii="Calibri" w:eastAsia="宋体" w:hAnsi="Calibri" w:cs="Times New Roman" w:hint="eastAsia"/>
          <w:b/>
          <w:bCs/>
          <w:sz w:val="28"/>
          <w:szCs w:val="28"/>
        </w:rPr>
        <w:t xml:space="preserve">2.2.2.8 </w:t>
      </w:r>
      <w:r w:rsidRPr="00491C5E">
        <w:rPr>
          <w:rFonts w:ascii="Calibri" w:eastAsia="宋体" w:hAnsi="Calibri" w:cs="Times New Roman" w:hint="eastAsia"/>
          <w:b/>
          <w:bCs/>
          <w:sz w:val="28"/>
          <w:szCs w:val="28"/>
        </w:rPr>
        <w:t>工程进度监督及报告制度</w:t>
      </w:r>
      <w:bookmarkEnd w:id="138"/>
      <w:bookmarkEnd w:id="139"/>
    </w:p>
    <w:p w:rsidR="00491C5E" w:rsidRPr="00491C5E" w:rsidRDefault="00491C5E" w:rsidP="00775D76">
      <w:pPr>
        <w:widowControl/>
        <w:numPr>
          <w:ilvl w:val="0"/>
          <w:numId w:val="20"/>
        </w:numPr>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我方监督承建单位严格按照合同规定的计划进度组织实施，项目监理单位每周以监理周报的形式向业主人报告各项工程实际进度及计划的对比和形象进度情况。进度管理要以周为单位，周前审核计划，周末检查计划落实情况，并制定好下周的工作计划。</w:t>
      </w:r>
    </w:p>
    <w:p w:rsidR="00491C5E" w:rsidRPr="00491C5E" w:rsidRDefault="00491C5E" w:rsidP="00775D76">
      <w:pPr>
        <w:widowControl/>
        <w:numPr>
          <w:ilvl w:val="0"/>
          <w:numId w:val="20"/>
        </w:numPr>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我方审查承建单位编制的实施组织设计，要突出重点，并使各单项、各工序进度密切衔接。</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40" w:name="_Toc451883298"/>
      <w:bookmarkStart w:id="141" w:name="_Toc462904643"/>
      <w:r w:rsidRPr="00491C5E">
        <w:rPr>
          <w:rFonts w:ascii="Calibri" w:eastAsia="宋体" w:hAnsi="Calibri" w:cs="Times New Roman" w:hint="eastAsia"/>
          <w:b/>
          <w:bCs/>
          <w:sz w:val="28"/>
          <w:szCs w:val="28"/>
        </w:rPr>
        <w:lastRenderedPageBreak/>
        <w:t xml:space="preserve">2.2.2.9 </w:t>
      </w:r>
      <w:r w:rsidRPr="00491C5E">
        <w:rPr>
          <w:rFonts w:ascii="Calibri" w:eastAsia="宋体" w:hAnsi="Calibri" w:cs="Times New Roman" w:hint="eastAsia"/>
          <w:b/>
          <w:bCs/>
          <w:sz w:val="28"/>
          <w:szCs w:val="28"/>
        </w:rPr>
        <w:t>造价监督制度</w:t>
      </w:r>
      <w:bookmarkEnd w:id="140"/>
      <w:bookmarkEnd w:id="141"/>
    </w:p>
    <w:p w:rsidR="00491C5E" w:rsidRPr="00491C5E" w:rsidRDefault="00491C5E" w:rsidP="00775D76">
      <w:pPr>
        <w:widowControl/>
        <w:numPr>
          <w:ilvl w:val="0"/>
          <w:numId w:val="20"/>
        </w:numPr>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我方通过对工程实施方案及设计的优化，确保投资控制在预算之内或更省。</w:t>
      </w:r>
    </w:p>
    <w:p w:rsidR="00491C5E" w:rsidRPr="00491C5E" w:rsidRDefault="00491C5E" w:rsidP="00775D76">
      <w:pPr>
        <w:widowControl/>
        <w:numPr>
          <w:ilvl w:val="0"/>
          <w:numId w:val="20"/>
        </w:numPr>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对重大变更设计或因新技术而增减较大投资的工程，我方会及时掌握并报业主，以便控制投资。</w:t>
      </w:r>
    </w:p>
    <w:p w:rsidR="00491C5E" w:rsidRPr="00491C5E" w:rsidRDefault="00491C5E" w:rsidP="00775D76">
      <w:pPr>
        <w:widowControl/>
        <w:numPr>
          <w:ilvl w:val="0"/>
          <w:numId w:val="20"/>
        </w:numPr>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监理按照合同授予的权利，审核承建单位的工程量，并签署工程款支付证书。有效的利用支付审核的权限，确保工程质量符合用户要求。</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42" w:name="_Toc451883299"/>
      <w:bookmarkStart w:id="143" w:name="_Toc462904644"/>
      <w:r w:rsidRPr="00491C5E">
        <w:rPr>
          <w:rFonts w:ascii="Calibri" w:eastAsia="宋体" w:hAnsi="Calibri" w:cs="Times New Roman" w:hint="eastAsia"/>
          <w:b/>
          <w:bCs/>
          <w:sz w:val="28"/>
          <w:szCs w:val="28"/>
        </w:rPr>
        <w:t xml:space="preserve">2.2.2.10 </w:t>
      </w:r>
      <w:r w:rsidRPr="00491C5E">
        <w:rPr>
          <w:rFonts w:ascii="Calibri" w:eastAsia="宋体" w:hAnsi="Calibri" w:cs="Times New Roman" w:hint="eastAsia"/>
          <w:b/>
          <w:bCs/>
          <w:sz w:val="28"/>
          <w:szCs w:val="28"/>
        </w:rPr>
        <w:t>监理报告制度</w:t>
      </w:r>
      <w:bookmarkEnd w:id="142"/>
      <w:bookmarkEnd w:id="143"/>
    </w:p>
    <w:p w:rsidR="00491C5E" w:rsidRPr="00491C5E" w:rsidRDefault="00491C5E" w:rsidP="00775D76">
      <w:pPr>
        <w:widowControl/>
        <w:numPr>
          <w:ilvl w:val="0"/>
          <w:numId w:val="20"/>
        </w:numPr>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本监理单位定期向业主提交周报、月报、进度报告，以及针对工程中各种情况和进展记录的监理备忘录、会议记要、工作单，并于项目验收前提交本工程的《监理工作阶段总结报告》。《监理周报》、《监理总结》的内容应具体说明施工进度、施工质量、资金使用，以及重大安全、质量事故、有价值的经验等。</w:t>
      </w:r>
    </w:p>
    <w:p w:rsidR="00491C5E" w:rsidRPr="00491C5E" w:rsidRDefault="00491C5E" w:rsidP="00775D76">
      <w:pPr>
        <w:widowControl/>
        <w:numPr>
          <w:ilvl w:val="0"/>
          <w:numId w:val="20"/>
        </w:numPr>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监理对于工程的重要问题，及时报告；对于重要的决策，坚持先向业主报告，并征得同意后，再采取相应的措施。</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44" w:name="_Toc451883300"/>
      <w:bookmarkStart w:id="145" w:name="_Toc462904645"/>
      <w:r w:rsidRPr="00491C5E">
        <w:rPr>
          <w:rFonts w:ascii="Calibri" w:eastAsia="宋体" w:hAnsi="Calibri" w:cs="Times New Roman" w:hint="eastAsia"/>
          <w:b/>
          <w:bCs/>
          <w:sz w:val="28"/>
          <w:szCs w:val="28"/>
        </w:rPr>
        <w:t xml:space="preserve">2.2.2.11 </w:t>
      </w:r>
      <w:r w:rsidRPr="00491C5E">
        <w:rPr>
          <w:rFonts w:ascii="Calibri" w:eastAsia="宋体" w:hAnsi="Calibri" w:cs="Times New Roman" w:hint="eastAsia"/>
          <w:b/>
          <w:bCs/>
          <w:sz w:val="28"/>
          <w:szCs w:val="28"/>
        </w:rPr>
        <w:t>工程竣工验收制度</w:t>
      </w:r>
      <w:bookmarkEnd w:id="144"/>
      <w:bookmarkEnd w:id="145"/>
    </w:p>
    <w:p w:rsidR="00491C5E" w:rsidRPr="00491C5E" w:rsidRDefault="00491C5E" w:rsidP="00775D76">
      <w:pPr>
        <w:widowControl/>
        <w:numPr>
          <w:ilvl w:val="0"/>
          <w:numId w:val="20"/>
        </w:numPr>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工程验收的依据是批准的设计文件（包括变更设计） （工程设计方案、设备采购清单及验收标准；工程建设项目为需求说明书及需求说明书的补充或变更），有关规范，工程质量验收标准，以及合同及协议文件等。</w:t>
      </w:r>
    </w:p>
    <w:p w:rsidR="00491C5E" w:rsidRPr="00491C5E" w:rsidRDefault="00491C5E" w:rsidP="00775D76">
      <w:pPr>
        <w:widowControl/>
        <w:numPr>
          <w:ilvl w:val="0"/>
          <w:numId w:val="20"/>
        </w:numPr>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承建单位按规定编写和提出验收交接文件是申请验收的必要条件，验收文件不齐全、不正确、不清晰，不能验收交接。</w:t>
      </w:r>
    </w:p>
    <w:p w:rsidR="00491C5E" w:rsidRPr="00491C5E" w:rsidRDefault="00491C5E" w:rsidP="00775D76">
      <w:pPr>
        <w:widowControl/>
        <w:numPr>
          <w:ilvl w:val="0"/>
          <w:numId w:val="20"/>
        </w:numPr>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承建单位应在验收前将编好的全部验收文件及技术文档，提供本监理单位一份，审查确认完整后，报业主人项目组。确保文档符合合同要求。</w:t>
      </w:r>
    </w:p>
    <w:p w:rsidR="00491C5E" w:rsidRPr="00491C5E" w:rsidRDefault="00491C5E" w:rsidP="00775D76">
      <w:pPr>
        <w:widowControl/>
        <w:numPr>
          <w:ilvl w:val="0"/>
          <w:numId w:val="20"/>
        </w:numPr>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坚持先测试、后验收的原则，承建方自测、监理方抽测。坚持先评估、后验收的原则，在验收会之前，先召集有关的专家对工程进行评估，审查是否达到了验收的要求，只有通过评估后，才能安排验收。坚持试运行的原则，验收之前，一定要让系统经过尽可能多的用户的实际应用的考验，以确保系统功能满足用户需求、系统性能达到用户满意。验收过程三方参与，验收报告三方签章确认。</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46" w:name="_Toc451883301"/>
      <w:bookmarkStart w:id="147" w:name="_Toc462904646"/>
      <w:r w:rsidRPr="00491C5E">
        <w:rPr>
          <w:rFonts w:ascii="Calibri" w:eastAsia="宋体" w:hAnsi="Calibri" w:cs="Times New Roman" w:hint="eastAsia"/>
          <w:b/>
          <w:bCs/>
          <w:sz w:val="28"/>
          <w:szCs w:val="28"/>
        </w:rPr>
        <w:lastRenderedPageBreak/>
        <w:t xml:space="preserve">2.2.2.12 </w:t>
      </w:r>
      <w:r w:rsidRPr="00491C5E">
        <w:rPr>
          <w:rFonts w:ascii="Calibri" w:eastAsia="宋体" w:hAnsi="Calibri" w:cs="Times New Roman" w:hint="eastAsia"/>
          <w:b/>
          <w:bCs/>
          <w:sz w:val="28"/>
          <w:szCs w:val="28"/>
        </w:rPr>
        <w:t>监理日记和会议制度</w:t>
      </w:r>
      <w:bookmarkEnd w:id="146"/>
      <w:bookmarkEnd w:id="147"/>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监理日记和会议制度总体概括如下：</w:t>
      </w:r>
    </w:p>
    <w:p w:rsidR="00491C5E" w:rsidRPr="00491C5E" w:rsidRDefault="00491C5E" w:rsidP="00775D76">
      <w:pPr>
        <w:widowControl/>
        <w:numPr>
          <w:ilvl w:val="0"/>
          <w:numId w:val="19"/>
        </w:numPr>
        <w:spacing w:line="360" w:lineRule="auto"/>
        <w:ind w:firstLine="120"/>
        <w:rPr>
          <w:rFonts w:ascii="黑体" w:eastAsia="黑体" w:hAnsi="Calibri" w:cs="Times New Roman"/>
          <w:b/>
          <w:sz w:val="24"/>
          <w:szCs w:val="21"/>
        </w:rPr>
      </w:pPr>
      <w:r w:rsidRPr="00491C5E">
        <w:rPr>
          <w:rFonts w:ascii="黑体" w:eastAsia="黑体" w:hAnsi="Calibri" w:cs="Times New Roman" w:hint="eastAsia"/>
          <w:b/>
          <w:sz w:val="24"/>
          <w:szCs w:val="21"/>
        </w:rPr>
        <w:t>监理工程师应逐日将所从事的工作写入《监理日记》，特别是涉及设计、承建单位需要返工、改正的事项，应详细做好记录；</w:t>
      </w:r>
    </w:p>
    <w:p w:rsidR="00491C5E" w:rsidRPr="00491C5E" w:rsidRDefault="00491C5E" w:rsidP="00775D76">
      <w:pPr>
        <w:widowControl/>
        <w:numPr>
          <w:ilvl w:val="0"/>
          <w:numId w:val="19"/>
        </w:numPr>
        <w:spacing w:line="360" w:lineRule="auto"/>
        <w:ind w:firstLine="120"/>
        <w:rPr>
          <w:rFonts w:ascii="黑体" w:eastAsia="黑体" w:hAnsi="Calibri" w:cs="Times New Roman"/>
          <w:b/>
          <w:sz w:val="24"/>
          <w:szCs w:val="21"/>
        </w:rPr>
      </w:pPr>
      <w:r w:rsidRPr="00491C5E">
        <w:rPr>
          <w:rFonts w:ascii="黑体" w:eastAsia="黑体" w:hAnsi="Calibri" w:cs="Times New Roman" w:hint="eastAsia"/>
          <w:b/>
          <w:sz w:val="24"/>
          <w:szCs w:val="21"/>
        </w:rPr>
        <w:t>在工程实施过程中，由本监理单位负责协调工程涉及的各方进行工程实施，并且负责组织有关工程协调会议、监理例会，实施承建单位、业主项目组和本监理单位的三方协调制度。</w:t>
      </w:r>
    </w:p>
    <w:p w:rsidR="00491C5E" w:rsidRPr="00491C5E" w:rsidRDefault="00491C5E" w:rsidP="00491C5E">
      <w:pPr>
        <w:keepNext/>
        <w:widowControl/>
        <w:spacing w:line="360" w:lineRule="auto"/>
        <w:outlineLvl w:val="5"/>
        <w:rPr>
          <w:rFonts w:ascii="Calibri" w:eastAsia="宋体" w:hAnsi="Calibri" w:cs="Times New Roman"/>
          <w:b/>
          <w:sz w:val="28"/>
          <w:szCs w:val="28"/>
        </w:rPr>
      </w:pPr>
      <w:r w:rsidRPr="00491C5E">
        <w:rPr>
          <w:rFonts w:ascii="Calibri" w:eastAsia="宋体" w:hAnsi="Calibri" w:cs="Times New Roman" w:hint="eastAsia"/>
          <w:b/>
          <w:sz w:val="28"/>
          <w:szCs w:val="28"/>
        </w:rPr>
        <w:t xml:space="preserve">2.2.2.12.1 </w:t>
      </w:r>
      <w:r w:rsidRPr="00491C5E">
        <w:rPr>
          <w:rFonts w:ascii="Calibri" w:eastAsia="宋体" w:hAnsi="Calibri" w:cs="Times New Roman" w:hint="eastAsia"/>
          <w:b/>
          <w:sz w:val="28"/>
          <w:szCs w:val="28"/>
        </w:rPr>
        <w:t>会议制度</w:t>
      </w:r>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工程实施中根据工程进度情况，召开工作会议。会议主要为由监理机构组织的监理协调会和由承建单位发起、组织的项目实施会议。</w:t>
      </w:r>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会议召集方应在会议召开前向会议参与各方通报会议内容及各方应做的准备工作。</w:t>
      </w:r>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监理机构根据项目进展情况，定期组织监理工作会议。就项目实施情况进行核查。</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承建单位报告上一阶段工程进度计划完成情况、施工中出现的各种问题、需协调的各种事项以及下一步的详细工作计划；提交工程进度、质量记录、周报、计划和报告等相关文档资料。</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监理机构通报项目进展情况、质量问题、合同执行情况和监理工作情况，并对存在的问题组织分析讨论，提供对策、建议与方案，协调相关方面关系，解决施工中出现的问题。</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制订后续工作计划，包括工程进度安排、质量要求和合同控制。</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当遇到合同外的争议时，各方需通过监理机构和业主对会议中所涉及的关键性问题作出决定。</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对于会议内容，由监理机构负责整理形成《协调会纪要》。《协调会纪要》由与会各方签字确认，对于重大决议可以由监理机构形成《监理备忘》，各方签字确认执行。</w:t>
      </w:r>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在日常工作中，由实施团队负责人定期召集实施工作会议，汇总工程实施情况，对实施情况进行通报。业主以及其他相关单位人员参加。会议内容包括：</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lastRenderedPageBreak/>
        <w:t>承建单位报告上周工程进度、计划完成情况、施工中出现的各种问题、需协调的各种事项以及下一步的详细工作计划；提交工程进度、质量记录、周报、计划和报告等相关文档资料。</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对存在的问题进行分析讨论，确定对策与方案，协调相关方面关系，解决施工中出现的问题。</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制订后续工作计划，包括工程进度安排、质量要求和合同控制。</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当遇到合同外的争议时，各方需通过监理机构和业主对会议中所涉及的关键性问题作出决定。</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对于会议内容，由实施团队负责整理形成《协调会纪要》。《协调会纪要》由与会各方签字确认，对于重大决议应知会业主及监理机构，各方签字确认执行。</w:t>
      </w:r>
    </w:p>
    <w:p w:rsidR="00491C5E" w:rsidRPr="00491C5E" w:rsidRDefault="00491C5E" w:rsidP="00491C5E">
      <w:pPr>
        <w:widowControl/>
        <w:autoSpaceDE w:val="0"/>
        <w:autoSpaceDN w:val="0"/>
        <w:adjustRightInd w:val="0"/>
        <w:spacing w:afterLines="50" w:after="156" w:line="360" w:lineRule="auto"/>
        <w:ind w:firstLine="420"/>
        <w:jc w:val="left"/>
        <w:rPr>
          <w:rFonts w:ascii="宋体" w:eastAsia="宋体" w:hAnsi="宋体" w:cs="Times New Roman"/>
          <w:sz w:val="24"/>
          <w:szCs w:val="21"/>
        </w:rPr>
      </w:pPr>
      <w:r w:rsidRPr="00491C5E">
        <w:rPr>
          <w:rFonts w:ascii="宋体" w:eastAsia="宋体" w:hAnsi="宋体" w:cs="Times New Roman" w:hint="eastAsia"/>
          <w:sz w:val="24"/>
          <w:szCs w:val="21"/>
        </w:rPr>
        <w:t>工程实施中出现紧急事件或者需即时协商的事宜，可根据具体情况随时召集各方开协调会或工程会议。</w:t>
      </w:r>
    </w:p>
    <w:p w:rsidR="00491C5E" w:rsidRPr="00491C5E" w:rsidRDefault="00491C5E" w:rsidP="00491C5E">
      <w:pPr>
        <w:widowControl/>
        <w:autoSpaceDE w:val="0"/>
        <w:autoSpaceDN w:val="0"/>
        <w:adjustRightInd w:val="0"/>
        <w:spacing w:afterLines="50" w:after="156" w:line="360" w:lineRule="auto"/>
        <w:ind w:firstLine="420"/>
        <w:jc w:val="left"/>
        <w:rPr>
          <w:rFonts w:ascii="宋体" w:eastAsia="宋体" w:hAnsi="宋体" w:cs="Times New Roman"/>
          <w:sz w:val="24"/>
          <w:szCs w:val="21"/>
        </w:rPr>
      </w:pPr>
      <w:r w:rsidRPr="00491C5E">
        <w:rPr>
          <w:rFonts w:ascii="宋体" w:eastAsia="宋体" w:hAnsi="宋体" w:cs="Times New Roman" w:hint="eastAsia"/>
          <w:sz w:val="24"/>
          <w:szCs w:val="21"/>
        </w:rPr>
        <w:t>监理工作会议和实施工作会议可根据项目实施中的实际情况进行合并。</w:t>
      </w:r>
    </w:p>
    <w:p w:rsidR="00491C5E" w:rsidRPr="00491C5E" w:rsidRDefault="00491C5E" w:rsidP="00491C5E">
      <w:pPr>
        <w:keepNext/>
        <w:widowControl/>
        <w:spacing w:line="360" w:lineRule="auto"/>
        <w:outlineLvl w:val="5"/>
        <w:rPr>
          <w:rFonts w:ascii="Calibri" w:eastAsia="宋体" w:hAnsi="Calibri" w:cs="Times New Roman"/>
          <w:b/>
          <w:sz w:val="28"/>
          <w:szCs w:val="28"/>
        </w:rPr>
      </w:pPr>
      <w:r w:rsidRPr="00491C5E">
        <w:rPr>
          <w:rFonts w:ascii="Calibri" w:eastAsia="宋体" w:hAnsi="Calibri" w:cs="Times New Roman" w:hint="eastAsia"/>
          <w:b/>
          <w:sz w:val="28"/>
          <w:szCs w:val="28"/>
        </w:rPr>
        <w:t xml:space="preserve">2.2.2.12.2 </w:t>
      </w:r>
      <w:r w:rsidRPr="00491C5E">
        <w:rPr>
          <w:rFonts w:ascii="Calibri" w:eastAsia="宋体" w:hAnsi="Calibri" w:cs="Times New Roman" w:hint="eastAsia"/>
          <w:b/>
          <w:sz w:val="28"/>
          <w:szCs w:val="28"/>
        </w:rPr>
        <w:t>周报制度</w:t>
      </w:r>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实施团队须按照以下要求于每周末提交实施团队负责人。由实施团队负责人汇总后，向业主代表和监理机构提交本周周报，总结上周工作，申报存在的问题和需协调解决的事项，做出下一阶段的工作计划。具体内容要求如下：</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1"/>
        </w:rPr>
      </w:pPr>
      <w:bookmarkStart w:id="148" w:name="OLE_LINK1"/>
      <w:r w:rsidRPr="00491C5E">
        <w:rPr>
          <w:rFonts w:ascii="宋体" w:eastAsia="宋体" w:hAnsi="宋体" w:cs="Times New Roman" w:hint="eastAsia"/>
          <w:sz w:val="24"/>
          <w:szCs w:val="21"/>
        </w:rPr>
        <w:t>本周总结：</w:t>
      </w:r>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进度方面：工程总体和各个子部分的计划完成情况，未完成情况的原因分析，并提出改正方案。</w:t>
      </w:r>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质量方面：对已完成的工作进行质量评测，对本周质量事故分析，并提出改正方案。</w:t>
      </w:r>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问题：对于需协调解决的问题进行描述和分析，并提出处理建议。</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下周计划：</w:t>
      </w:r>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根据本周情况对原进度计划进行调整，提出下周的实际工作计划；</w:t>
      </w:r>
    </w:p>
    <w:bookmarkEnd w:id="148"/>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对各方提交周报，需要业主和监理机构签收确认，对反映出的问题及时进行协调处理，并进行答复。</w:t>
      </w:r>
    </w:p>
    <w:p w:rsidR="00491C5E" w:rsidRPr="00491C5E" w:rsidRDefault="00491C5E" w:rsidP="00491C5E">
      <w:pPr>
        <w:keepNext/>
        <w:widowControl/>
        <w:spacing w:line="360" w:lineRule="auto"/>
        <w:outlineLvl w:val="5"/>
        <w:rPr>
          <w:rFonts w:ascii="Calibri" w:eastAsia="宋体" w:hAnsi="Calibri" w:cs="Times New Roman"/>
          <w:b/>
          <w:sz w:val="28"/>
          <w:szCs w:val="28"/>
        </w:rPr>
      </w:pPr>
      <w:r w:rsidRPr="00491C5E">
        <w:rPr>
          <w:rFonts w:ascii="Calibri" w:eastAsia="宋体" w:hAnsi="Calibri" w:cs="Times New Roman" w:hint="eastAsia"/>
          <w:b/>
          <w:sz w:val="28"/>
          <w:szCs w:val="28"/>
        </w:rPr>
        <w:lastRenderedPageBreak/>
        <w:t xml:space="preserve">2.2.2.12.3 </w:t>
      </w:r>
      <w:r w:rsidRPr="00491C5E">
        <w:rPr>
          <w:rFonts w:ascii="Calibri" w:eastAsia="宋体" w:hAnsi="Calibri" w:cs="Times New Roman" w:hint="eastAsia"/>
          <w:b/>
          <w:sz w:val="28"/>
          <w:szCs w:val="28"/>
        </w:rPr>
        <w:t>事件审批制度</w:t>
      </w:r>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在工程实施过程中，采取事件审批的方式对过程进行控制。工程实施过程中的一切决定、决议、问题、汇报等均以书面形式提交后得到相关方签字确认为准，所有无书面文字、无签字确认的口头的、电子的或书面的文字或材料均视为无效。</w:t>
      </w:r>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实施团队提交到业主代表的正式文件须由实施团队负责人签字。</w:t>
      </w:r>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对于工程实施各阶段的方案、计划、报告，必须由实施方项目负责人填写《工程方案计划报审表提交给监理机构，经监理机构汇同业主代表审批后提交给业主代表。在其中一方暂时无法手工签字的情况下，可通过电子邮件进行书面确认，并于事后补签。</w:t>
      </w:r>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监理机构提供各类表格进行供各种应用情况下使用，具体情况见各阶段总体实施控制流程。</w:t>
      </w:r>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各类文档表格应一式三份，业主、承建单位、监理机构签字确认后各自保留一份。如存在与分包相关事宜，应同时向分包商提供一份，并要求分包商签字确认。</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49" w:name="_Toc451883302"/>
      <w:bookmarkStart w:id="150" w:name="_Toc462904647"/>
      <w:r w:rsidRPr="00491C5E">
        <w:rPr>
          <w:rFonts w:ascii="Calibri" w:eastAsia="宋体" w:hAnsi="Calibri" w:cs="Times New Roman" w:hint="eastAsia"/>
          <w:b/>
          <w:bCs/>
          <w:sz w:val="28"/>
          <w:szCs w:val="28"/>
        </w:rPr>
        <w:t xml:space="preserve">2.2.2.13 </w:t>
      </w:r>
      <w:r w:rsidRPr="00491C5E">
        <w:rPr>
          <w:rFonts w:ascii="Calibri" w:eastAsia="宋体" w:hAnsi="Calibri" w:cs="Times New Roman" w:hint="eastAsia"/>
          <w:b/>
          <w:bCs/>
          <w:sz w:val="28"/>
          <w:szCs w:val="28"/>
        </w:rPr>
        <w:t>档案管理制度</w:t>
      </w:r>
      <w:bookmarkEnd w:id="149"/>
      <w:bookmarkEnd w:id="150"/>
    </w:p>
    <w:p w:rsidR="00491C5E" w:rsidRPr="00491C5E" w:rsidRDefault="00491C5E" w:rsidP="00491C5E">
      <w:pPr>
        <w:keepNext/>
        <w:widowControl/>
        <w:spacing w:line="360" w:lineRule="auto"/>
        <w:outlineLvl w:val="5"/>
        <w:rPr>
          <w:rFonts w:ascii="Calibri" w:eastAsia="宋体" w:hAnsi="Calibri" w:cs="Times New Roman"/>
          <w:b/>
          <w:sz w:val="28"/>
          <w:szCs w:val="28"/>
        </w:rPr>
      </w:pPr>
      <w:r w:rsidRPr="00491C5E">
        <w:rPr>
          <w:rFonts w:ascii="Calibri" w:eastAsia="宋体" w:hAnsi="Calibri" w:cs="Times New Roman" w:hint="eastAsia"/>
          <w:b/>
          <w:sz w:val="28"/>
          <w:szCs w:val="28"/>
        </w:rPr>
        <w:t xml:space="preserve">2.2.2.13.1 </w:t>
      </w:r>
      <w:r w:rsidRPr="00491C5E">
        <w:rPr>
          <w:rFonts w:ascii="Calibri" w:eastAsia="宋体" w:hAnsi="Calibri" w:cs="Times New Roman" w:hint="eastAsia"/>
          <w:b/>
          <w:sz w:val="28"/>
          <w:szCs w:val="28"/>
        </w:rPr>
        <w:t>文档控制</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与工程相关的各类文档资料禁止向非项目工作组人员散发，因工作需要需向组外人员传递时，应经业主代表负责人确认后放可发送；</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 xml:space="preserve">建立文档登记制度，对于工作成果文档、投标商资料以及其他重要文档的纸张版进行控制，由项目管理办公室内的指定人员负责管理。工程工作组成员因工作需要需要借阅时，应进行借阅登记，并即时确定归还时间，准时归还； </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业主方应在施工前或施工中向监理机构和参与实施各方提供工程实施所需的文档和图纸资料并提供实施便利。</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参与实施各方在施工过程中应对施工过程进行记录，填写施工日志和相关文档、报告，并向监理和业主及时提交有关文件。</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监理机构在监理过程中应如实记录相关情况，并形成文档资料，作为工程监督管理的根本依据，并在工程实施中和结束后收集有关资料，提交给业主方作为工程资料备查。</w:t>
      </w:r>
    </w:p>
    <w:p w:rsidR="00491C5E" w:rsidRPr="00491C5E" w:rsidRDefault="00491C5E" w:rsidP="00491C5E">
      <w:pPr>
        <w:keepNext/>
        <w:widowControl/>
        <w:spacing w:line="360" w:lineRule="auto"/>
        <w:outlineLvl w:val="5"/>
        <w:rPr>
          <w:rFonts w:ascii="Calibri" w:eastAsia="宋体" w:hAnsi="Calibri" w:cs="Times New Roman"/>
          <w:b/>
          <w:sz w:val="28"/>
          <w:szCs w:val="28"/>
        </w:rPr>
      </w:pPr>
      <w:r w:rsidRPr="00491C5E">
        <w:rPr>
          <w:rFonts w:ascii="Calibri" w:eastAsia="宋体" w:hAnsi="Calibri" w:cs="Times New Roman" w:hint="eastAsia"/>
          <w:b/>
          <w:sz w:val="28"/>
          <w:szCs w:val="28"/>
        </w:rPr>
        <w:lastRenderedPageBreak/>
        <w:t xml:space="preserve">2.2.2.13.2 </w:t>
      </w:r>
      <w:r w:rsidRPr="00491C5E">
        <w:rPr>
          <w:rFonts w:ascii="Calibri" w:eastAsia="宋体" w:hAnsi="Calibri" w:cs="Times New Roman" w:hint="eastAsia"/>
          <w:b/>
          <w:sz w:val="28"/>
          <w:szCs w:val="28"/>
        </w:rPr>
        <w:t>文档模版</w:t>
      </w:r>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为了便于监理工作进行，监理机构有大量监理表格控制模板，他们分成A/B/C三类。</w:t>
      </w:r>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其中，</w:t>
      </w:r>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A：工程进行中由承建单位提交的质量记录，在项目启动后应发放给承建单位以便使用。（单独提供，具体应用见各阶段总体管理控制流程）</w:t>
      </w:r>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B：工程进行中由监理机构提交、传达、下发的质量记录。</w:t>
      </w:r>
    </w:p>
    <w:p w:rsidR="00491C5E" w:rsidRPr="00491C5E" w:rsidRDefault="00491C5E" w:rsidP="00491C5E">
      <w:pPr>
        <w:widowControl/>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C：工程进行中监理机构自身使用的质量记录。</w:t>
      </w:r>
    </w:p>
    <w:p w:rsidR="00491C5E" w:rsidRPr="00491C5E" w:rsidRDefault="00491C5E" w:rsidP="00491C5E">
      <w:pPr>
        <w:keepNext/>
        <w:widowControl/>
        <w:spacing w:line="360" w:lineRule="auto"/>
        <w:outlineLvl w:val="5"/>
        <w:rPr>
          <w:rFonts w:ascii="Calibri" w:eastAsia="宋体" w:hAnsi="Calibri" w:cs="Times New Roman"/>
          <w:b/>
          <w:sz w:val="28"/>
          <w:szCs w:val="28"/>
        </w:rPr>
      </w:pPr>
      <w:r w:rsidRPr="00491C5E">
        <w:rPr>
          <w:rFonts w:ascii="Calibri" w:eastAsia="宋体" w:hAnsi="Calibri" w:cs="Times New Roman" w:hint="eastAsia"/>
          <w:b/>
          <w:sz w:val="28"/>
          <w:szCs w:val="28"/>
        </w:rPr>
        <w:t xml:space="preserve">2.2.2.13.3 </w:t>
      </w:r>
      <w:r w:rsidRPr="00491C5E">
        <w:rPr>
          <w:rFonts w:ascii="Calibri" w:eastAsia="宋体" w:hAnsi="Calibri" w:cs="Times New Roman" w:hint="eastAsia"/>
          <w:b/>
          <w:sz w:val="28"/>
          <w:szCs w:val="28"/>
        </w:rPr>
        <w:t>术语定义</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GB：文档名称以GB开头，表示为国标文档</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GB-B：国标-承建单位用表</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GB-C：国标-监理单位用表</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GB-D：国标-通用表格</w:t>
      </w:r>
    </w:p>
    <w:p w:rsidR="00491C5E" w:rsidRPr="00491C5E" w:rsidRDefault="00491C5E" w:rsidP="00491C5E">
      <w:pPr>
        <w:keepNext/>
        <w:widowControl/>
        <w:spacing w:line="360" w:lineRule="auto"/>
        <w:outlineLvl w:val="5"/>
        <w:rPr>
          <w:rFonts w:ascii="Calibri" w:eastAsia="宋体" w:hAnsi="Calibri" w:cs="Times New Roman"/>
          <w:b/>
          <w:sz w:val="28"/>
          <w:szCs w:val="28"/>
        </w:rPr>
      </w:pPr>
      <w:r w:rsidRPr="00491C5E">
        <w:rPr>
          <w:rFonts w:ascii="Calibri" w:eastAsia="宋体" w:hAnsi="Calibri" w:cs="Times New Roman" w:hint="eastAsia"/>
          <w:b/>
          <w:sz w:val="28"/>
          <w:szCs w:val="28"/>
        </w:rPr>
        <w:t xml:space="preserve">2.2.2.13.4 </w:t>
      </w:r>
      <w:r w:rsidRPr="00491C5E">
        <w:rPr>
          <w:rFonts w:ascii="Calibri" w:eastAsia="宋体" w:hAnsi="Calibri" w:cs="Times New Roman" w:hint="eastAsia"/>
          <w:b/>
          <w:sz w:val="28"/>
          <w:szCs w:val="28"/>
        </w:rPr>
        <w:t>分类文档</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承建单位用表：</w:t>
      </w:r>
    </w:p>
    <w:p w:rsidR="00491C5E" w:rsidRPr="00491C5E" w:rsidRDefault="00491C5E" w:rsidP="00775D76">
      <w:pPr>
        <w:widowControl/>
        <w:numPr>
          <w:ilvl w:val="1"/>
          <w:numId w:val="9"/>
        </w:numPr>
        <w:spacing w:line="360" w:lineRule="auto"/>
        <w:ind w:left="180" w:hanging="180"/>
        <w:rPr>
          <w:rFonts w:ascii="Calibri" w:eastAsia="宋体" w:hAnsi="Calibri" w:cs="Times New Roman"/>
          <w:sz w:val="24"/>
          <w:szCs w:val="21"/>
        </w:rPr>
      </w:pPr>
      <w:r w:rsidRPr="00491C5E">
        <w:rPr>
          <w:rFonts w:ascii="Calibri" w:eastAsia="宋体" w:hAnsi="Calibri" w:cs="Times New Roman" w:hint="eastAsia"/>
          <w:sz w:val="24"/>
          <w:szCs w:val="21"/>
        </w:rPr>
        <w:t>GB-B01-</w:t>
      </w:r>
      <w:r w:rsidRPr="00491C5E">
        <w:rPr>
          <w:rFonts w:ascii="Calibri" w:eastAsia="宋体" w:hAnsi="Calibri" w:cs="Times New Roman" w:hint="eastAsia"/>
          <w:sz w:val="24"/>
          <w:szCs w:val="21"/>
        </w:rPr>
        <w:t>方案计划报审表</w:t>
      </w:r>
    </w:p>
    <w:p w:rsidR="00491C5E" w:rsidRPr="00491C5E" w:rsidRDefault="00491C5E" w:rsidP="00775D76">
      <w:pPr>
        <w:widowControl/>
        <w:numPr>
          <w:ilvl w:val="1"/>
          <w:numId w:val="9"/>
        </w:numPr>
        <w:spacing w:line="360" w:lineRule="auto"/>
        <w:ind w:left="180" w:hanging="180"/>
        <w:rPr>
          <w:rFonts w:ascii="Calibri" w:eastAsia="宋体" w:hAnsi="Calibri" w:cs="Times New Roman"/>
          <w:sz w:val="24"/>
          <w:szCs w:val="21"/>
        </w:rPr>
      </w:pPr>
      <w:r w:rsidRPr="00491C5E">
        <w:rPr>
          <w:rFonts w:ascii="Calibri" w:eastAsia="宋体" w:hAnsi="Calibri" w:cs="Times New Roman" w:hint="eastAsia"/>
          <w:sz w:val="24"/>
          <w:szCs w:val="21"/>
        </w:rPr>
        <w:t>GB-B02-</w:t>
      </w:r>
      <w:r w:rsidRPr="00491C5E">
        <w:rPr>
          <w:rFonts w:ascii="Calibri" w:eastAsia="宋体" w:hAnsi="Calibri" w:cs="Times New Roman" w:hint="eastAsia"/>
          <w:sz w:val="24"/>
          <w:szCs w:val="21"/>
        </w:rPr>
        <w:t>分包单位资格审查申请表</w:t>
      </w:r>
    </w:p>
    <w:p w:rsidR="00491C5E" w:rsidRPr="00491C5E" w:rsidRDefault="00491C5E" w:rsidP="00775D76">
      <w:pPr>
        <w:widowControl/>
        <w:numPr>
          <w:ilvl w:val="1"/>
          <w:numId w:val="9"/>
        </w:numPr>
        <w:spacing w:line="360" w:lineRule="auto"/>
        <w:ind w:left="180" w:hanging="180"/>
        <w:rPr>
          <w:rFonts w:ascii="Calibri" w:eastAsia="宋体" w:hAnsi="Calibri" w:cs="Times New Roman"/>
          <w:sz w:val="24"/>
          <w:szCs w:val="21"/>
        </w:rPr>
      </w:pPr>
      <w:r w:rsidRPr="00491C5E">
        <w:rPr>
          <w:rFonts w:ascii="Calibri" w:eastAsia="宋体" w:hAnsi="Calibri" w:cs="Times New Roman" w:hint="eastAsia"/>
          <w:sz w:val="24"/>
          <w:szCs w:val="21"/>
        </w:rPr>
        <w:t>GB-B03-</w:t>
      </w:r>
      <w:r w:rsidRPr="00491C5E">
        <w:rPr>
          <w:rFonts w:ascii="Calibri" w:eastAsia="宋体" w:hAnsi="Calibri" w:cs="Times New Roman" w:hint="eastAsia"/>
          <w:sz w:val="24"/>
          <w:szCs w:val="21"/>
        </w:rPr>
        <w:t>开工申请</w:t>
      </w:r>
    </w:p>
    <w:p w:rsidR="00491C5E" w:rsidRPr="00491C5E" w:rsidRDefault="00491C5E" w:rsidP="00775D76">
      <w:pPr>
        <w:widowControl/>
        <w:numPr>
          <w:ilvl w:val="1"/>
          <w:numId w:val="9"/>
        </w:numPr>
        <w:spacing w:line="360" w:lineRule="auto"/>
        <w:ind w:left="180" w:hanging="180"/>
        <w:rPr>
          <w:rFonts w:ascii="Calibri" w:eastAsia="宋体" w:hAnsi="Calibri" w:cs="Times New Roman"/>
          <w:sz w:val="24"/>
          <w:szCs w:val="21"/>
        </w:rPr>
      </w:pPr>
      <w:r w:rsidRPr="00491C5E">
        <w:rPr>
          <w:rFonts w:ascii="Calibri" w:eastAsia="宋体" w:hAnsi="Calibri" w:cs="Times New Roman" w:hint="eastAsia"/>
          <w:sz w:val="24"/>
          <w:szCs w:val="21"/>
        </w:rPr>
        <w:t>GB-B04-</w:t>
      </w:r>
      <w:r w:rsidRPr="00491C5E">
        <w:rPr>
          <w:rFonts w:ascii="Calibri" w:eastAsia="宋体" w:hAnsi="Calibri" w:cs="Times New Roman" w:hint="eastAsia"/>
          <w:sz w:val="24"/>
          <w:szCs w:val="21"/>
        </w:rPr>
        <w:t>复工申请</w:t>
      </w:r>
    </w:p>
    <w:p w:rsidR="00491C5E" w:rsidRPr="00491C5E" w:rsidRDefault="00491C5E" w:rsidP="00775D76">
      <w:pPr>
        <w:widowControl/>
        <w:numPr>
          <w:ilvl w:val="1"/>
          <w:numId w:val="9"/>
        </w:numPr>
        <w:spacing w:line="360" w:lineRule="auto"/>
        <w:ind w:left="180" w:hanging="180"/>
        <w:rPr>
          <w:rFonts w:ascii="Calibri" w:eastAsia="宋体" w:hAnsi="Calibri" w:cs="Times New Roman"/>
          <w:sz w:val="24"/>
          <w:szCs w:val="21"/>
        </w:rPr>
      </w:pPr>
      <w:r w:rsidRPr="00491C5E">
        <w:rPr>
          <w:rFonts w:ascii="Calibri" w:eastAsia="宋体" w:hAnsi="Calibri" w:cs="Times New Roman" w:hint="eastAsia"/>
          <w:sz w:val="24"/>
          <w:szCs w:val="21"/>
        </w:rPr>
        <w:t>GB-B05-</w:t>
      </w:r>
      <w:r w:rsidRPr="00491C5E">
        <w:rPr>
          <w:rFonts w:ascii="Calibri" w:eastAsia="宋体" w:hAnsi="Calibri" w:cs="Times New Roman" w:hint="eastAsia"/>
          <w:sz w:val="24"/>
          <w:szCs w:val="21"/>
        </w:rPr>
        <w:t>付款申请表</w:t>
      </w:r>
    </w:p>
    <w:p w:rsidR="00491C5E" w:rsidRPr="00491C5E" w:rsidRDefault="00491C5E" w:rsidP="00775D76">
      <w:pPr>
        <w:widowControl/>
        <w:numPr>
          <w:ilvl w:val="1"/>
          <w:numId w:val="9"/>
        </w:numPr>
        <w:spacing w:line="360" w:lineRule="auto"/>
        <w:ind w:left="180" w:hanging="180"/>
        <w:rPr>
          <w:rFonts w:ascii="Calibri" w:eastAsia="宋体" w:hAnsi="Calibri" w:cs="Times New Roman"/>
          <w:sz w:val="24"/>
          <w:szCs w:val="21"/>
        </w:rPr>
      </w:pPr>
      <w:r w:rsidRPr="00491C5E">
        <w:rPr>
          <w:rFonts w:ascii="Calibri" w:eastAsia="宋体" w:hAnsi="Calibri" w:cs="Times New Roman" w:hint="eastAsia"/>
          <w:sz w:val="24"/>
          <w:szCs w:val="21"/>
        </w:rPr>
        <w:t>GB-B06-</w:t>
      </w:r>
      <w:r w:rsidRPr="00491C5E">
        <w:rPr>
          <w:rFonts w:ascii="Calibri" w:eastAsia="宋体" w:hAnsi="Calibri" w:cs="Times New Roman" w:hint="eastAsia"/>
          <w:sz w:val="24"/>
          <w:szCs w:val="21"/>
        </w:rPr>
        <w:t>工程阶段性测试验收（初验、终验）报审表</w:t>
      </w:r>
    </w:p>
    <w:p w:rsidR="00491C5E" w:rsidRPr="00491C5E" w:rsidRDefault="00491C5E" w:rsidP="00775D76">
      <w:pPr>
        <w:widowControl/>
        <w:numPr>
          <w:ilvl w:val="1"/>
          <w:numId w:val="9"/>
        </w:numPr>
        <w:spacing w:line="360" w:lineRule="auto"/>
        <w:ind w:left="180" w:hanging="180"/>
        <w:rPr>
          <w:rFonts w:ascii="Calibri" w:eastAsia="宋体" w:hAnsi="Calibri" w:cs="Times New Roman"/>
          <w:sz w:val="24"/>
          <w:szCs w:val="21"/>
        </w:rPr>
      </w:pPr>
      <w:r w:rsidRPr="00491C5E">
        <w:rPr>
          <w:rFonts w:ascii="Calibri" w:eastAsia="宋体" w:hAnsi="Calibri" w:cs="Times New Roman" w:hint="eastAsia"/>
          <w:sz w:val="24"/>
          <w:szCs w:val="21"/>
        </w:rPr>
        <w:t>GB-B07-</w:t>
      </w:r>
      <w:r w:rsidRPr="00491C5E">
        <w:rPr>
          <w:rFonts w:ascii="Calibri" w:eastAsia="宋体" w:hAnsi="Calibri" w:cs="Times New Roman" w:hint="eastAsia"/>
          <w:sz w:val="24"/>
          <w:szCs w:val="21"/>
        </w:rPr>
        <w:t>工程阶段施工申请表</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 xml:space="preserve"> 监理单位用表：</w:t>
      </w:r>
    </w:p>
    <w:p w:rsidR="00491C5E" w:rsidRPr="00491C5E" w:rsidRDefault="00491C5E" w:rsidP="00775D76">
      <w:pPr>
        <w:widowControl/>
        <w:numPr>
          <w:ilvl w:val="1"/>
          <w:numId w:val="9"/>
        </w:numPr>
        <w:spacing w:line="360" w:lineRule="auto"/>
        <w:ind w:left="180" w:hanging="180"/>
        <w:rPr>
          <w:rFonts w:ascii="Calibri" w:eastAsia="宋体" w:hAnsi="Calibri" w:cs="Times New Roman"/>
          <w:sz w:val="24"/>
          <w:szCs w:val="21"/>
        </w:rPr>
      </w:pPr>
      <w:r w:rsidRPr="00491C5E">
        <w:rPr>
          <w:rFonts w:ascii="Calibri" w:eastAsia="宋体" w:hAnsi="Calibri" w:cs="Times New Roman" w:hint="eastAsia"/>
          <w:sz w:val="24"/>
          <w:szCs w:val="21"/>
        </w:rPr>
        <w:t>GB-C01-</w:t>
      </w:r>
      <w:r w:rsidRPr="00491C5E">
        <w:rPr>
          <w:rFonts w:ascii="Calibri" w:eastAsia="宋体" w:hAnsi="Calibri" w:cs="Times New Roman" w:hint="eastAsia"/>
          <w:sz w:val="24"/>
          <w:szCs w:val="21"/>
        </w:rPr>
        <w:t>开工令</w:t>
      </w:r>
    </w:p>
    <w:p w:rsidR="00491C5E" w:rsidRPr="00491C5E" w:rsidRDefault="00491C5E" w:rsidP="00775D76">
      <w:pPr>
        <w:widowControl/>
        <w:numPr>
          <w:ilvl w:val="1"/>
          <w:numId w:val="9"/>
        </w:numPr>
        <w:spacing w:line="360" w:lineRule="auto"/>
        <w:ind w:left="180" w:hanging="180"/>
        <w:rPr>
          <w:rFonts w:ascii="Calibri" w:eastAsia="宋体" w:hAnsi="Calibri" w:cs="Times New Roman"/>
          <w:sz w:val="24"/>
          <w:szCs w:val="21"/>
        </w:rPr>
      </w:pPr>
      <w:r w:rsidRPr="00491C5E">
        <w:rPr>
          <w:rFonts w:ascii="Calibri" w:eastAsia="宋体" w:hAnsi="Calibri" w:cs="Times New Roman" w:hint="eastAsia"/>
          <w:sz w:val="24"/>
          <w:szCs w:val="21"/>
        </w:rPr>
        <w:t>GB-C02-</w:t>
      </w:r>
      <w:r w:rsidRPr="00491C5E">
        <w:rPr>
          <w:rFonts w:ascii="Calibri" w:eastAsia="宋体" w:hAnsi="Calibri" w:cs="Times New Roman" w:hint="eastAsia"/>
          <w:sz w:val="24"/>
          <w:szCs w:val="21"/>
        </w:rPr>
        <w:t>停工令</w:t>
      </w:r>
    </w:p>
    <w:p w:rsidR="00491C5E" w:rsidRPr="00491C5E" w:rsidRDefault="00491C5E" w:rsidP="00775D76">
      <w:pPr>
        <w:widowControl/>
        <w:numPr>
          <w:ilvl w:val="1"/>
          <w:numId w:val="9"/>
        </w:numPr>
        <w:spacing w:line="360" w:lineRule="auto"/>
        <w:ind w:left="180" w:hanging="180"/>
        <w:rPr>
          <w:rFonts w:ascii="Calibri" w:eastAsia="宋体" w:hAnsi="Calibri" w:cs="Times New Roman"/>
          <w:sz w:val="24"/>
          <w:szCs w:val="21"/>
        </w:rPr>
      </w:pPr>
      <w:r w:rsidRPr="00491C5E">
        <w:rPr>
          <w:rFonts w:ascii="Calibri" w:eastAsia="宋体" w:hAnsi="Calibri" w:cs="Times New Roman" w:hint="eastAsia"/>
          <w:sz w:val="24"/>
          <w:szCs w:val="21"/>
        </w:rPr>
        <w:t>GB-C03-</w:t>
      </w:r>
      <w:r w:rsidRPr="00491C5E">
        <w:rPr>
          <w:rFonts w:ascii="Calibri" w:eastAsia="宋体" w:hAnsi="Calibri" w:cs="Times New Roman" w:hint="eastAsia"/>
          <w:sz w:val="24"/>
          <w:szCs w:val="21"/>
        </w:rPr>
        <w:t>复工令</w:t>
      </w:r>
    </w:p>
    <w:p w:rsidR="00491C5E" w:rsidRPr="00491C5E" w:rsidRDefault="00491C5E" w:rsidP="00775D76">
      <w:pPr>
        <w:widowControl/>
        <w:numPr>
          <w:ilvl w:val="1"/>
          <w:numId w:val="9"/>
        </w:numPr>
        <w:spacing w:line="360" w:lineRule="auto"/>
        <w:ind w:left="180" w:hanging="180"/>
        <w:rPr>
          <w:rFonts w:ascii="Calibri" w:eastAsia="宋体" w:hAnsi="Calibri" w:cs="Times New Roman"/>
          <w:sz w:val="24"/>
          <w:szCs w:val="21"/>
        </w:rPr>
      </w:pPr>
      <w:r w:rsidRPr="00491C5E">
        <w:rPr>
          <w:rFonts w:ascii="Calibri" w:eastAsia="宋体" w:hAnsi="Calibri" w:cs="Times New Roman" w:hint="eastAsia"/>
          <w:sz w:val="24"/>
          <w:szCs w:val="21"/>
        </w:rPr>
        <w:t>GB-C04-</w:t>
      </w:r>
      <w:r w:rsidRPr="00491C5E">
        <w:rPr>
          <w:rFonts w:ascii="Calibri" w:eastAsia="宋体" w:hAnsi="Calibri" w:cs="Times New Roman" w:hint="eastAsia"/>
          <w:sz w:val="24"/>
          <w:szCs w:val="21"/>
        </w:rPr>
        <w:t>工程款支付意见</w:t>
      </w:r>
    </w:p>
    <w:p w:rsidR="00491C5E" w:rsidRPr="00491C5E" w:rsidRDefault="00491C5E" w:rsidP="00775D76">
      <w:pPr>
        <w:widowControl/>
        <w:numPr>
          <w:ilvl w:val="1"/>
          <w:numId w:val="9"/>
        </w:numPr>
        <w:spacing w:line="360" w:lineRule="auto"/>
        <w:ind w:left="180" w:hanging="180"/>
        <w:rPr>
          <w:rFonts w:ascii="Calibri" w:eastAsia="宋体" w:hAnsi="Calibri" w:cs="Times New Roman"/>
          <w:sz w:val="24"/>
          <w:szCs w:val="21"/>
        </w:rPr>
      </w:pPr>
      <w:r w:rsidRPr="00491C5E">
        <w:rPr>
          <w:rFonts w:ascii="Calibri" w:eastAsia="宋体" w:hAnsi="Calibri" w:cs="Times New Roman" w:hint="eastAsia"/>
          <w:sz w:val="24"/>
          <w:szCs w:val="21"/>
        </w:rPr>
        <w:t>GB-C05-</w:t>
      </w:r>
      <w:r w:rsidRPr="00491C5E">
        <w:rPr>
          <w:rFonts w:ascii="Calibri" w:eastAsia="宋体" w:hAnsi="Calibri" w:cs="Times New Roman" w:hint="eastAsia"/>
          <w:sz w:val="24"/>
          <w:szCs w:val="21"/>
        </w:rPr>
        <w:t>工程备忘录</w:t>
      </w:r>
    </w:p>
    <w:p w:rsidR="00491C5E" w:rsidRPr="00491C5E" w:rsidRDefault="00491C5E" w:rsidP="00775D76">
      <w:pPr>
        <w:widowControl/>
        <w:numPr>
          <w:ilvl w:val="1"/>
          <w:numId w:val="9"/>
        </w:numPr>
        <w:spacing w:line="360" w:lineRule="auto"/>
        <w:ind w:left="180" w:hanging="180"/>
        <w:rPr>
          <w:rFonts w:ascii="Calibri" w:eastAsia="宋体" w:hAnsi="Calibri" w:cs="Times New Roman"/>
          <w:sz w:val="24"/>
          <w:szCs w:val="21"/>
        </w:rPr>
      </w:pPr>
      <w:r w:rsidRPr="00491C5E">
        <w:rPr>
          <w:rFonts w:ascii="Calibri" w:eastAsia="宋体" w:hAnsi="Calibri" w:cs="Times New Roman" w:hint="eastAsia"/>
          <w:sz w:val="24"/>
          <w:szCs w:val="21"/>
        </w:rPr>
        <w:lastRenderedPageBreak/>
        <w:t>GB-C06-</w:t>
      </w:r>
      <w:r w:rsidRPr="00491C5E">
        <w:rPr>
          <w:rFonts w:ascii="Calibri" w:eastAsia="宋体" w:hAnsi="Calibri" w:cs="Times New Roman" w:hint="eastAsia"/>
          <w:sz w:val="24"/>
          <w:szCs w:val="21"/>
        </w:rPr>
        <w:t>会议纪要</w:t>
      </w:r>
    </w:p>
    <w:p w:rsidR="00491C5E" w:rsidRPr="00491C5E" w:rsidRDefault="00491C5E" w:rsidP="00775D76">
      <w:pPr>
        <w:widowControl/>
        <w:numPr>
          <w:ilvl w:val="1"/>
          <w:numId w:val="9"/>
        </w:numPr>
        <w:spacing w:line="360" w:lineRule="auto"/>
        <w:ind w:left="180" w:hanging="180"/>
        <w:rPr>
          <w:rFonts w:ascii="Calibri" w:eastAsia="宋体" w:hAnsi="Calibri" w:cs="Times New Roman"/>
          <w:sz w:val="24"/>
          <w:szCs w:val="21"/>
        </w:rPr>
      </w:pPr>
      <w:r w:rsidRPr="00491C5E">
        <w:rPr>
          <w:rFonts w:ascii="Calibri" w:eastAsia="宋体" w:hAnsi="Calibri" w:cs="Times New Roman" w:hint="eastAsia"/>
          <w:sz w:val="24"/>
          <w:szCs w:val="21"/>
        </w:rPr>
        <w:t>GB-C07-</w:t>
      </w:r>
      <w:r w:rsidRPr="00491C5E">
        <w:rPr>
          <w:rFonts w:ascii="Calibri" w:eastAsia="宋体" w:hAnsi="Calibri" w:cs="Times New Roman" w:hint="eastAsia"/>
          <w:sz w:val="24"/>
          <w:szCs w:val="21"/>
        </w:rPr>
        <w:t>监理日志</w:t>
      </w:r>
    </w:p>
    <w:p w:rsidR="00491C5E" w:rsidRPr="00491C5E" w:rsidRDefault="00491C5E" w:rsidP="00775D76">
      <w:pPr>
        <w:widowControl/>
        <w:numPr>
          <w:ilvl w:val="1"/>
          <w:numId w:val="9"/>
        </w:numPr>
        <w:spacing w:line="360" w:lineRule="auto"/>
        <w:ind w:left="180" w:hanging="180"/>
        <w:rPr>
          <w:rFonts w:ascii="Calibri" w:eastAsia="宋体" w:hAnsi="Calibri" w:cs="Times New Roman"/>
          <w:sz w:val="24"/>
          <w:szCs w:val="21"/>
        </w:rPr>
      </w:pPr>
      <w:r w:rsidRPr="00491C5E">
        <w:rPr>
          <w:rFonts w:ascii="Calibri" w:eastAsia="宋体" w:hAnsi="Calibri" w:cs="Times New Roman" w:hint="eastAsia"/>
          <w:sz w:val="24"/>
          <w:szCs w:val="21"/>
        </w:rPr>
        <w:t>GB-C08-</w:t>
      </w:r>
      <w:r w:rsidRPr="00491C5E">
        <w:rPr>
          <w:rFonts w:ascii="Calibri" w:eastAsia="宋体" w:hAnsi="Calibri" w:cs="Times New Roman" w:hint="eastAsia"/>
          <w:sz w:val="24"/>
          <w:szCs w:val="21"/>
        </w:rPr>
        <w:t>监理通知单</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1"/>
        </w:rPr>
      </w:pPr>
      <w:r w:rsidRPr="00491C5E">
        <w:rPr>
          <w:rFonts w:ascii="宋体" w:eastAsia="宋体" w:hAnsi="宋体" w:cs="Times New Roman" w:hint="eastAsia"/>
          <w:sz w:val="24"/>
          <w:szCs w:val="21"/>
        </w:rPr>
        <w:t xml:space="preserve"> 通用表格：</w:t>
      </w:r>
    </w:p>
    <w:p w:rsidR="00491C5E" w:rsidRPr="00491C5E" w:rsidRDefault="00491C5E" w:rsidP="00775D76">
      <w:pPr>
        <w:widowControl/>
        <w:numPr>
          <w:ilvl w:val="1"/>
          <w:numId w:val="9"/>
        </w:numPr>
        <w:spacing w:line="360" w:lineRule="auto"/>
        <w:ind w:left="180" w:hanging="180"/>
        <w:rPr>
          <w:rFonts w:ascii="Calibri" w:eastAsia="宋体" w:hAnsi="Calibri" w:cs="Times New Roman"/>
          <w:sz w:val="24"/>
          <w:szCs w:val="21"/>
        </w:rPr>
      </w:pPr>
      <w:r w:rsidRPr="00491C5E">
        <w:rPr>
          <w:rFonts w:ascii="Calibri" w:eastAsia="宋体" w:hAnsi="Calibri" w:cs="Times New Roman" w:hint="eastAsia"/>
          <w:sz w:val="24"/>
          <w:szCs w:val="21"/>
        </w:rPr>
        <w:t>GB-D01-</w:t>
      </w:r>
      <w:r w:rsidRPr="00491C5E">
        <w:rPr>
          <w:rFonts w:ascii="Calibri" w:eastAsia="宋体" w:hAnsi="Calibri" w:cs="Times New Roman" w:hint="eastAsia"/>
          <w:sz w:val="24"/>
          <w:szCs w:val="21"/>
        </w:rPr>
        <w:t>费用索赔申请表</w:t>
      </w:r>
    </w:p>
    <w:p w:rsidR="00491C5E" w:rsidRPr="00491C5E" w:rsidRDefault="00491C5E" w:rsidP="00775D76">
      <w:pPr>
        <w:widowControl/>
        <w:numPr>
          <w:ilvl w:val="1"/>
          <w:numId w:val="9"/>
        </w:numPr>
        <w:spacing w:line="360" w:lineRule="auto"/>
        <w:ind w:left="180" w:hanging="180"/>
        <w:rPr>
          <w:rFonts w:ascii="Calibri" w:eastAsia="宋体" w:hAnsi="Calibri" w:cs="Times New Roman"/>
          <w:sz w:val="24"/>
          <w:szCs w:val="21"/>
        </w:rPr>
      </w:pPr>
      <w:r w:rsidRPr="00491C5E">
        <w:rPr>
          <w:rFonts w:ascii="Calibri" w:eastAsia="宋体" w:hAnsi="Calibri" w:cs="Times New Roman" w:hint="eastAsia"/>
          <w:sz w:val="24"/>
          <w:szCs w:val="21"/>
        </w:rPr>
        <w:t>GB-D02-</w:t>
      </w:r>
      <w:r w:rsidRPr="00491C5E">
        <w:rPr>
          <w:rFonts w:ascii="Calibri" w:eastAsia="宋体" w:hAnsi="Calibri" w:cs="Times New Roman" w:hint="eastAsia"/>
          <w:sz w:val="24"/>
          <w:szCs w:val="21"/>
        </w:rPr>
        <w:t>工程延期申请表</w:t>
      </w:r>
    </w:p>
    <w:p w:rsidR="00491C5E" w:rsidRPr="00491C5E" w:rsidRDefault="00491C5E" w:rsidP="00775D76">
      <w:pPr>
        <w:widowControl/>
        <w:numPr>
          <w:ilvl w:val="1"/>
          <w:numId w:val="9"/>
        </w:numPr>
        <w:spacing w:line="360" w:lineRule="auto"/>
        <w:ind w:left="180" w:hanging="180"/>
        <w:rPr>
          <w:rFonts w:ascii="Calibri" w:eastAsia="宋体" w:hAnsi="Calibri" w:cs="Times New Roman"/>
          <w:sz w:val="24"/>
          <w:szCs w:val="21"/>
        </w:rPr>
      </w:pPr>
      <w:r w:rsidRPr="00491C5E">
        <w:rPr>
          <w:rFonts w:ascii="Calibri" w:eastAsia="宋体" w:hAnsi="Calibri" w:cs="Times New Roman" w:hint="eastAsia"/>
          <w:sz w:val="24"/>
          <w:szCs w:val="21"/>
        </w:rPr>
        <w:t>GB-D03-</w:t>
      </w:r>
      <w:r w:rsidRPr="00491C5E">
        <w:rPr>
          <w:rFonts w:ascii="Calibri" w:eastAsia="宋体" w:hAnsi="Calibri" w:cs="Times New Roman" w:hint="eastAsia"/>
          <w:sz w:val="24"/>
          <w:szCs w:val="21"/>
        </w:rPr>
        <w:t>工程变更单</w:t>
      </w:r>
    </w:p>
    <w:p w:rsidR="00491C5E" w:rsidRPr="00491C5E" w:rsidRDefault="00491C5E" w:rsidP="00491C5E">
      <w:pPr>
        <w:widowControl/>
        <w:spacing w:line="360" w:lineRule="auto"/>
        <w:rPr>
          <w:rFonts w:ascii="Calibri" w:eastAsia="宋体" w:hAnsi="Calibri" w:cs="Times New Roman"/>
          <w:sz w:val="24"/>
          <w:szCs w:val="21"/>
        </w:rPr>
      </w:pPr>
    </w:p>
    <w:p w:rsidR="00491C5E" w:rsidRPr="00491C5E" w:rsidRDefault="00491C5E" w:rsidP="00491C5E">
      <w:pPr>
        <w:keepNext/>
        <w:keepLines/>
        <w:widowControl/>
        <w:spacing w:beforeLines="50" w:before="156" w:afterLines="50" w:after="156" w:line="360" w:lineRule="auto"/>
        <w:jc w:val="left"/>
        <w:outlineLvl w:val="1"/>
        <w:rPr>
          <w:rFonts w:ascii="Cambria" w:eastAsia="宋体" w:hAnsi="Cambria" w:cs="Times New Roman"/>
          <w:b/>
          <w:bCs/>
          <w:sz w:val="36"/>
          <w:szCs w:val="32"/>
        </w:rPr>
      </w:pPr>
      <w:bookmarkStart w:id="151" w:name="_Toc470095219"/>
      <w:bookmarkStart w:id="152" w:name="_Toc470111303"/>
      <w:bookmarkStart w:id="153" w:name="_Toc511394384"/>
      <w:bookmarkStart w:id="154" w:name="_Toc520902065"/>
      <w:bookmarkStart w:id="155" w:name="_Toc466474706"/>
      <w:bookmarkStart w:id="156" w:name="_Toc462904626"/>
      <w:bookmarkStart w:id="157" w:name="_Toc451883201"/>
      <w:r w:rsidRPr="00491C5E">
        <w:rPr>
          <w:rFonts w:ascii="Cambria" w:eastAsia="宋体" w:hAnsi="Cambria" w:cs="Times New Roman" w:hint="eastAsia"/>
          <w:b/>
          <w:bCs/>
          <w:sz w:val="36"/>
          <w:szCs w:val="32"/>
        </w:rPr>
        <w:t>（三）各项目标控制的监理措施</w:t>
      </w:r>
      <w:bookmarkEnd w:id="151"/>
      <w:bookmarkEnd w:id="152"/>
      <w:bookmarkEnd w:id="153"/>
      <w:bookmarkEnd w:id="154"/>
    </w:p>
    <w:p w:rsidR="00491C5E" w:rsidRPr="00491C5E" w:rsidRDefault="00491C5E" w:rsidP="00491C5E">
      <w:pPr>
        <w:keepNext/>
        <w:keepLines/>
        <w:widowControl/>
        <w:spacing w:beforeLines="50" w:before="156" w:afterLines="50" w:after="156" w:line="360" w:lineRule="auto"/>
        <w:outlineLvl w:val="2"/>
        <w:rPr>
          <w:rFonts w:ascii="Calibri" w:eastAsia="宋体" w:hAnsi="Calibri" w:cs="Times New Roman"/>
          <w:b/>
          <w:bCs/>
          <w:sz w:val="32"/>
          <w:szCs w:val="32"/>
        </w:rPr>
      </w:pPr>
      <w:bookmarkStart w:id="158" w:name="_Toc424140992"/>
      <w:bookmarkStart w:id="159" w:name="_Toc450386794"/>
      <w:bookmarkStart w:id="160" w:name="_Toc470095220"/>
      <w:bookmarkStart w:id="161" w:name="_Toc470111304"/>
      <w:bookmarkStart w:id="162" w:name="_Toc511394385"/>
      <w:bookmarkStart w:id="163" w:name="_Toc520902066"/>
      <w:r w:rsidRPr="00491C5E">
        <w:rPr>
          <w:rFonts w:ascii="Calibri" w:eastAsia="宋体" w:hAnsi="Calibri" w:cs="Times New Roman" w:hint="eastAsia"/>
          <w:b/>
          <w:bCs/>
          <w:sz w:val="32"/>
          <w:szCs w:val="32"/>
        </w:rPr>
        <w:t>3.1</w:t>
      </w:r>
      <w:r w:rsidRPr="00491C5E">
        <w:rPr>
          <w:rFonts w:ascii="Calibri" w:eastAsia="宋体" w:hAnsi="Calibri" w:cs="Times New Roman" w:hint="eastAsia"/>
          <w:b/>
          <w:bCs/>
          <w:sz w:val="32"/>
          <w:szCs w:val="32"/>
        </w:rPr>
        <w:t>本项目旁站监理方案</w:t>
      </w:r>
      <w:bookmarkEnd w:id="158"/>
      <w:bookmarkEnd w:id="159"/>
      <w:bookmarkEnd w:id="160"/>
      <w:bookmarkEnd w:id="161"/>
      <w:bookmarkEnd w:id="162"/>
      <w:bookmarkEnd w:id="163"/>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164" w:name="_Toc305938123"/>
      <w:bookmarkStart w:id="165" w:name="_Toc451929692"/>
      <w:bookmarkStart w:id="166" w:name="_Toc470111305"/>
      <w:r w:rsidRPr="00491C5E">
        <w:rPr>
          <w:rFonts w:ascii="Cambria" w:eastAsia="宋体" w:hAnsi="Cambria" w:cs="Times New Roman"/>
          <w:b/>
          <w:bCs/>
          <w:sz w:val="30"/>
          <w:szCs w:val="28"/>
        </w:rPr>
        <w:t>3.1.1</w:t>
      </w:r>
      <w:r w:rsidRPr="00491C5E">
        <w:rPr>
          <w:rFonts w:ascii="Cambria" w:eastAsia="宋体" w:hAnsi="Cambria" w:cs="Times New Roman" w:hint="eastAsia"/>
          <w:b/>
          <w:bCs/>
          <w:sz w:val="30"/>
          <w:szCs w:val="28"/>
        </w:rPr>
        <w:t>设置工程旁站监理部位（过程）</w:t>
      </w:r>
      <w:bookmarkEnd w:id="164"/>
      <w:bookmarkEnd w:id="165"/>
      <w:bookmarkEnd w:id="166"/>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67" w:name="_Toc305938124"/>
      <w:bookmarkStart w:id="168" w:name="_Toc451929693"/>
      <w:r w:rsidRPr="00491C5E">
        <w:rPr>
          <w:rFonts w:ascii="Calibri" w:eastAsia="宋体" w:hAnsi="Calibri" w:cs="Times New Roman"/>
          <w:b/>
          <w:bCs/>
          <w:sz w:val="28"/>
          <w:szCs w:val="28"/>
        </w:rPr>
        <w:t>3.1.1.1</w:t>
      </w:r>
      <w:r w:rsidRPr="00491C5E">
        <w:rPr>
          <w:rFonts w:ascii="Calibri" w:eastAsia="宋体" w:hAnsi="Calibri" w:cs="Times New Roman" w:hint="eastAsia"/>
          <w:b/>
          <w:bCs/>
          <w:sz w:val="28"/>
          <w:szCs w:val="28"/>
        </w:rPr>
        <w:t>工程旁站监理部位的理解以及在项目中的应用</w:t>
      </w:r>
      <w:bookmarkEnd w:id="167"/>
      <w:bookmarkEnd w:id="168"/>
    </w:p>
    <w:p w:rsidR="00491C5E" w:rsidRPr="00491C5E" w:rsidRDefault="00491C5E" w:rsidP="00491C5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50" w:firstLine="600"/>
        <w:jc w:val="left"/>
        <w:rPr>
          <w:rFonts w:ascii="宋体" w:eastAsia="宋体" w:hAnsi="宋体" w:cs="宋体"/>
          <w:kern w:val="0"/>
          <w:sz w:val="24"/>
          <w:szCs w:val="24"/>
        </w:rPr>
      </w:pPr>
      <w:r w:rsidRPr="00491C5E">
        <w:rPr>
          <w:rFonts w:ascii="宋体" w:eastAsia="宋体" w:hAnsi="宋体" w:cs="宋体" w:hint="eastAsia"/>
          <w:kern w:val="0"/>
          <w:sz w:val="24"/>
          <w:szCs w:val="24"/>
        </w:rPr>
        <w:t>信息化监理不同于建筑等监理项目，有其独特性。信息化监理主要手段有：</w:t>
      </w:r>
      <w:r w:rsidRPr="00491C5E">
        <w:rPr>
          <w:rFonts w:ascii="宋体" w:eastAsia="宋体" w:hAnsi="宋体" w:cs="宋体" w:hint="eastAsia"/>
          <w:b/>
          <w:kern w:val="0"/>
          <w:sz w:val="24"/>
          <w:szCs w:val="24"/>
        </w:rPr>
        <w:t>测试验证、旁站监督、评审、指令文件、支付手段、抽查（详见“质量控制”部分）。</w:t>
      </w:r>
      <w:r w:rsidRPr="00491C5E">
        <w:rPr>
          <w:rFonts w:ascii="宋体" w:eastAsia="宋体" w:hAnsi="宋体" w:cs="宋体" w:hint="eastAsia"/>
          <w:kern w:val="0"/>
          <w:sz w:val="24"/>
          <w:szCs w:val="24"/>
        </w:rPr>
        <w:t>后三项指令文件、支付手段、抽查在建筑监理中也常见，</w:t>
      </w:r>
      <w:hyperlink r:id="rId11" w:tgtFrame="_blank" w:history="1">
        <w:r w:rsidRPr="00491C5E">
          <w:rPr>
            <w:rFonts w:ascii="宋体" w:eastAsia="宋体" w:hAnsi="宋体" w:cs="宋体"/>
            <w:kern w:val="0"/>
            <w:sz w:val="24"/>
            <w:szCs w:val="24"/>
          </w:rPr>
          <w:t>不再赘述</w:t>
        </w:r>
      </w:hyperlink>
      <w:r w:rsidRPr="00491C5E">
        <w:rPr>
          <w:rFonts w:ascii="宋体" w:eastAsia="宋体" w:hAnsi="宋体" w:cs="宋体" w:hint="eastAsia"/>
          <w:kern w:val="0"/>
          <w:sz w:val="24"/>
          <w:szCs w:val="24"/>
        </w:rPr>
        <w:t>。</w:t>
      </w:r>
    </w:p>
    <w:p w:rsidR="00491C5E" w:rsidRPr="00491C5E" w:rsidRDefault="00491C5E" w:rsidP="00491C5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480"/>
        <w:jc w:val="left"/>
        <w:rPr>
          <w:rFonts w:ascii="宋体" w:eastAsia="宋体" w:hAnsi="宋体" w:cs="宋体"/>
          <w:kern w:val="0"/>
          <w:sz w:val="24"/>
          <w:szCs w:val="24"/>
        </w:rPr>
      </w:pPr>
      <w:r w:rsidRPr="00491C5E">
        <w:rPr>
          <w:rFonts w:ascii="宋体" w:eastAsia="宋体" w:hAnsi="宋体" w:cs="宋体" w:hint="eastAsia"/>
          <w:kern w:val="0"/>
          <w:sz w:val="24"/>
          <w:szCs w:val="24"/>
        </w:rPr>
        <w:t>在信息监理中，旁站监督主要体现在硬件集成方面，如</w:t>
      </w:r>
      <w:r w:rsidRPr="00491C5E">
        <w:rPr>
          <w:rFonts w:ascii="Times New Roman" w:eastAsia="宋体" w:hAnsi="宋体" w:cs="宋体" w:hint="eastAsia"/>
          <w:kern w:val="0"/>
          <w:sz w:val="24"/>
          <w:szCs w:val="24"/>
        </w:rPr>
        <w:t>服务器、网络、安全、存储等设备的安装与调试</w:t>
      </w:r>
      <w:r w:rsidRPr="00491C5E">
        <w:rPr>
          <w:rFonts w:ascii="宋体" w:eastAsia="宋体" w:hAnsi="宋体" w:cs="宋体" w:hint="eastAsia"/>
          <w:kern w:val="0"/>
          <w:sz w:val="24"/>
          <w:szCs w:val="24"/>
        </w:rPr>
        <w:t>、机房装修、安防系统等。而软件的监理，更多体现在测试验证（单元测试、阶段测试、验收测试等）与评审（需求分析、软件设计等阶段）。本项目为软件与硬件集成项目，以硬件集成为主。</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69" w:name="_Toc305938125"/>
      <w:bookmarkStart w:id="170" w:name="_Toc451929694"/>
      <w:r w:rsidRPr="00491C5E">
        <w:rPr>
          <w:rFonts w:ascii="Calibri" w:eastAsia="宋体" w:hAnsi="Calibri" w:cs="Times New Roman"/>
          <w:b/>
          <w:bCs/>
          <w:sz w:val="28"/>
          <w:szCs w:val="28"/>
        </w:rPr>
        <w:t>3.1.1.2</w:t>
      </w:r>
      <w:r w:rsidRPr="00491C5E">
        <w:rPr>
          <w:rFonts w:ascii="Calibri" w:eastAsia="宋体" w:hAnsi="Calibri" w:cs="Times New Roman" w:hint="eastAsia"/>
          <w:b/>
          <w:bCs/>
          <w:sz w:val="28"/>
          <w:szCs w:val="28"/>
        </w:rPr>
        <w:t>旁站监理部位设置</w:t>
      </w:r>
      <w:bookmarkEnd w:id="169"/>
      <w:bookmarkEnd w:id="170"/>
    </w:p>
    <w:p w:rsidR="00491C5E" w:rsidRPr="00491C5E" w:rsidRDefault="00491C5E" w:rsidP="00491C5E">
      <w:pPr>
        <w:tabs>
          <w:tab w:val="left" w:pos="900"/>
        </w:tabs>
        <w:spacing w:line="360" w:lineRule="auto"/>
        <w:rPr>
          <w:rFonts w:ascii="宋体" w:eastAsia="宋体" w:hAnsi="宋体" w:cs="Times New Roman"/>
          <w:b/>
          <w:sz w:val="24"/>
          <w:szCs w:val="24"/>
        </w:rPr>
      </w:pPr>
      <w:r w:rsidRPr="00491C5E">
        <w:rPr>
          <w:rFonts w:ascii="宋体" w:eastAsia="宋体" w:hAnsi="宋体" w:cs="Times New Roman" w:hint="eastAsia"/>
          <w:sz w:val="24"/>
          <w:szCs w:val="24"/>
        </w:rPr>
        <w:t>本项目工程关键部位、关键工序均是监理部旁站监理的范围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
        <w:gridCol w:w="1647"/>
        <w:gridCol w:w="2415"/>
        <w:gridCol w:w="456"/>
        <w:gridCol w:w="1890"/>
        <w:gridCol w:w="2345"/>
      </w:tblGrid>
      <w:tr w:rsidR="00491C5E" w:rsidRPr="00491C5E" w:rsidTr="0092672E">
        <w:trPr>
          <w:trHeight w:val="625"/>
          <w:jc w:val="center"/>
        </w:trPr>
        <w:tc>
          <w:tcPr>
            <w:tcW w:w="456" w:type="dxa"/>
            <w:vAlign w:val="center"/>
          </w:tcPr>
          <w:p w:rsidR="00491C5E" w:rsidRPr="00491C5E" w:rsidRDefault="00491C5E" w:rsidP="00491C5E">
            <w:pPr>
              <w:jc w:val="center"/>
              <w:rPr>
                <w:rFonts w:ascii="宋体" w:eastAsia="宋体" w:hAnsi="宋体" w:cs="Times New Roman"/>
                <w:b/>
                <w:sz w:val="24"/>
                <w:szCs w:val="24"/>
              </w:rPr>
            </w:pPr>
            <w:r w:rsidRPr="00491C5E">
              <w:rPr>
                <w:rFonts w:ascii="宋体" w:eastAsia="宋体" w:hAnsi="宋体" w:cs="Times New Roman" w:hint="eastAsia"/>
                <w:b/>
                <w:sz w:val="24"/>
                <w:szCs w:val="24"/>
              </w:rPr>
              <w:t>序号</w:t>
            </w:r>
          </w:p>
        </w:tc>
        <w:tc>
          <w:tcPr>
            <w:tcW w:w="1647" w:type="dxa"/>
            <w:vAlign w:val="center"/>
          </w:tcPr>
          <w:p w:rsidR="00491C5E" w:rsidRPr="00491C5E" w:rsidRDefault="00491C5E" w:rsidP="00491C5E">
            <w:pPr>
              <w:jc w:val="center"/>
              <w:rPr>
                <w:rFonts w:ascii="宋体" w:eastAsia="宋体" w:hAnsi="宋体" w:cs="Times New Roman"/>
                <w:b/>
                <w:sz w:val="24"/>
                <w:szCs w:val="24"/>
              </w:rPr>
            </w:pPr>
            <w:r w:rsidRPr="00491C5E">
              <w:rPr>
                <w:rFonts w:ascii="宋体" w:eastAsia="宋体" w:hAnsi="宋体" w:cs="Times New Roman" w:hint="eastAsia"/>
                <w:b/>
                <w:sz w:val="24"/>
                <w:szCs w:val="24"/>
              </w:rPr>
              <w:t>旁站监理部位</w:t>
            </w:r>
          </w:p>
        </w:tc>
        <w:tc>
          <w:tcPr>
            <w:tcW w:w="2415" w:type="dxa"/>
            <w:vAlign w:val="center"/>
          </w:tcPr>
          <w:p w:rsidR="00491C5E" w:rsidRPr="00491C5E" w:rsidRDefault="00491C5E" w:rsidP="00491C5E">
            <w:pPr>
              <w:jc w:val="center"/>
              <w:rPr>
                <w:rFonts w:ascii="宋体" w:eastAsia="宋体" w:hAnsi="宋体" w:cs="Times New Roman"/>
                <w:b/>
                <w:sz w:val="24"/>
                <w:szCs w:val="24"/>
              </w:rPr>
            </w:pPr>
            <w:r w:rsidRPr="00491C5E">
              <w:rPr>
                <w:rFonts w:ascii="宋体" w:eastAsia="宋体" w:hAnsi="宋体" w:cs="Times New Roman" w:hint="eastAsia"/>
                <w:b/>
                <w:sz w:val="24"/>
                <w:szCs w:val="24"/>
              </w:rPr>
              <w:t>旁站监理人员</w:t>
            </w:r>
          </w:p>
        </w:tc>
        <w:tc>
          <w:tcPr>
            <w:tcW w:w="456" w:type="dxa"/>
            <w:vAlign w:val="center"/>
          </w:tcPr>
          <w:p w:rsidR="00491C5E" w:rsidRPr="00491C5E" w:rsidRDefault="00491C5E" w:rsidP="00491C5E">
            <w:pPr>
              <w:jc w:val="center"/>
              <w:rPr>
                <w:rFonts w:ascii="宋体" w:eastAsia="宋体" w:hAnsi="宋体" w:cs="Times New Roman"/>
                <w:b/>
                <w:sz w:val="24"/>
                <w:szCs w:val="24"/>
              </w:rPr>
            </w:pPr>
            <w:r w:rsidRPr="00491C5E">
              <w:rPr>
                <w:rFonts w:ascii="宋体" w:eastAsia="宋体" w:hAnsi="宋体" w:cs="Times New Roman" w:hint="eastAsia"/>
                <w:b/>
                <w:sz w:val="24"/>
                <w:szCs w:val="24"/>
              </w:rPr>
              <w:t>序号</w:t>
            </w:r>
          </w:p>
        </w:tc>
        <w:tc>
          <w:tcPr>
            <w:tcW w:w="1890" w:type="dxa"/>
            <w:vAlign w:val="center"/>
          </w:tcPr>
          <w:p w:rsidR="00491C5E" w:rsidRPr="00491C5E" w:rsidRDefault="00491C5E" w:rsidP="00491C5E">
            <w:pPr>
              <w:jc w:val="center"/>
              <w:rPr>
                <w:rFonts w:ascii="宋体" w:eastAsia="宋体" w:hAnsi="宋体" w:cs="Times New Roman"/>
                <w:b/>
                <w:sz w:val="24"/>
                <w:szCs w:val="24"/>
              </w:rPr>
            </w:pPr>
            <w:r w:rsidRPr="00491C5E">
              <w:rPr>
                <w:rFonts w:ascii="宋体" w:eastAsia="宋体" w:hAnsi="宋体" w:cs="Times New Roman" w:hint="eastAsia"/>
                <w:b/>
                <w:sz w:val="24"/>
                <w:szCs w:val="24"/>
              </w:rPr>
              <w:t>旁站监理部位</w:t>
            </w:r>
          </w:p>
        </w:tc>
        <w:tc>
          <w:tcPr>
            <w:tcW w:w="2345" w:type="dxa"/>
            <w:vAlign w:val="center"/>
          </w:tcPr>
          <w:p w:rsidR="00491C5E" w:rsidRPr="00491C5E" w:rsidRDefault="00491C5E" w:rsidP="00491C5E">
            <w:pPr>
              <w:jc w:val="center"/>
              <w:rPr>
                <w:rFonts w:ascii="宋体" w:eastAsia="宋体" w:hAnsi="宋体" w:cs="Times New Roman"/>
                <w:b/>
                <w:sz w:val="24"/>
                <w:szCs w:val="24"/>
              </w:rPr>
            </w:pPr>
            <w:r w:rsidRPr="00491C5E">
              <w:rPr>
                <w:rFonts w:ascii="宋体" w:eastAsia="宋体" w:hAnsi="宋体" w:cs="Times New Roman" w:hint="eastAsia"/>
                <w:b/>
                <w:sz w:val="24"/>
                <w:szCs w:val="24"/>
              </w:rPr>
              <w:t>旁站监理人员</w:t>
            </w:r>
          </w:p>
        </w:tc>
      </w:tr>
      <w:tr w:rsidR="00491C5E" w:rsidRPr="00491C5E" w:rsidTr="0092672E">
        <w:trPr>
          <w:trHeight w:val="650"/>
          <w:jc w:val="center"/>
        </w:trPr>
        <w:tc>
          <w:tcPr>
            <w:tcW w:w="456"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1</w:t>
            </w:r>
          </w:p>
        </w:tc>
        <w:tc>
          <w:tcPr>
            <w:tcW w:w="1647" w:type="dxa"/>
            <w:vAlign w:val="center"/>
          </w:tcPr>
          <w:p w:rsidR="00491C5E" w:rsidRPr="00491C5E" w:rsidRDefault="00491C5E" w:rsidP="00491C5E">
            <w:pPr>
              <w:rPr>
                <w:rFonts w:ascii="宋体" w:eastAsia="宋体" w:hAnsi="宋体" w:cs="Times New Roman"/>
                <w:sz w:val="24"/>
                <w:szCs w:val="24"/>
              </w:rPr>
            </w:pPr>
            <w:r w:rsidRPr="00491C5E">
              <w:rPr>
                <w:rFonts w:ascii="宋体" w:eastAsia="宋体" w:hAnsi="宋体" w:cs="Times New Roman" w:hint="eastAsia"/>
                <w:sz w:val="24"/>
                <w:szCs w:val="24"/>
              </w:rPr>
              <w:t>部分软件开发项目</w:t>
            </w:r>
          </w:p>
        </w:tc>
        <w:tc>
          <w:tcPr>
            <w:tcW w:w="2415" w:type="dxa"/>
            <w:vAlign w:val="center"/>
          </w:tcPr>
          <w:p w:rsidR="00491C5E" w:rsidRPr="00491C5E" w:rsidRDefault="00491C5E" w:rsidP="00491C5E">
            <w:pPr>
              <w:rPr>
                <w:rFonts w:ascii="宋体" w:eastAsia="宋体" w:hAnsi="宋体" w:cs="Times New Roman"/>
                <w:sz w:val="24"/>
                <w:szCs w:val="24"/>
              </w:rPr>
            </w:pPr>
            <w:r w:rsidRPr="00491C5E">
              <w:rPr>
                <w:rFonts w:ascii="宋体" w:eastAsia="宋体" w:hAnsi="宋体" w:cs="Times New Roman" w:hint="eastAsia"/>
                <w:sz w:val="24"/>
                <w:szCs w:val="24"/>
              </w:rPr>
              <w:t>软件监理员、监理工程师</w:t>
            </w:r>
          </w:p>
        </w:tc>
        <w:tc>
          <w:tcPr>
            <w:tcW w:w="456" w:type="dxa"/>
            <w:vAlign w:val="center"/>
          </w:tcPr>
          <w:p w:rsidR="00491C5E" w:rsidRPr="00491C5E" w:rsidRDefault="00491C5E" w:rsidP="00491C5E">
            <w:pPr>
              <w:rPr>
                <w:rFonts w:ascii="宋体" w:eastAsia="宋体" w:hAnsi="宋体" w:cs="Times New Roman"/>
                <w:sz w:val="24"/>
                <w:szCs w:val="24"/>
              </w:rPr>
            </w:pPr>
            <w:r w:rsidRPr="00491C5E">
              <w:rPr>
                <w:rFonts w:ascii="宋体" w:eastAsia="宋体" w:hAnsi="宋体" w:cs="Times New Roman" w:hint="eastAsia"/>
                <w:sz w:val="24"/>
                <w:szCs w:val="24"/>
              </w:rPr>
              <w:t>6</w:t>
            </w:r>
          </w:p>
        </w:tc>
        <w:tc>
          <w:tcPr>
            <w:tcW w:w="1890" w:type="dxa"/>
            <w:vAlign w:val="center"/>
          </w:tcPr>
          <w:p w:rsidR="00491C5E" w:rsidRPr="00491C5E" w:rsidRDefault="00491C5E" w:rsidP="00491C5E">
            <w:pPr>
              <w:rPr>
                <w:rFonts w:ascii="宋体" w:eastAsia="宋体" w:hAnsi="宋体" w:cs="Times New Roman"/>
                <w:sz w:val="24"/>
                <w:szCs w:val="24"/>
              </w:rPr>
            </w:pPr>
            <w:r w:rsidRPr="00491C5E">
              <w:rPr>
                <w:rFonts w:ascii="宋体" w:eastAsia="宋体" w:hAnsi="宋体" w:cs="Times New Roman" w:hint="eastAsia"/>
                <w:sz w:val="24"/>
                <w:szCs w:val="24"/>
              </w:rPr>
              <w:t>服务器、网络、安全、存储设备安装调试</w:t>
            </w:r>
          </w:p>
        </w:tc>
        <w:tc>
          <w:tcPr>
            <w:tcW w:w="2345" w:type="dxa"/>
            <w:vAlign w:val="center"/>
          </w:tcPr>
          <w:p w:rsidR="00491C5E" w:rsidRPr="00491C5E" w:rsidRDefault="00491C5E" w:rsidP="00491C5E">
            <w:pPr>
              <w:rPr>
                <w:rFonts w:ascii="宋体" w:eastAsia="宋体" w:hAnsi="宋体" w:cs="Times New Roman"/>
                <w:sz w:val="24"/>
                <w:szCs w:val="24"/>
              </w:rPr>
            </w:pPr>
            <w:r w:rsidRPr="00491C5E">
              <w:rPr>
                <w:rFonts w:ascii="宋体" w:eastAsia="宋体" w:hAnsi="宋体" w:cs="Times New Roman" w:hint="eastAsia"/>
                <w:sz w:val="24"/>
                <w:szCs w:val="24"/>
              </w:rPr>
              <w:t>专业监理员、监理工程师</w:t>
            </w:r>
          </w:p>
        </w:tc>
      </w:tr>
      <w:tr w:rsidR="00491C5E" w:rsidRPr="00491C5E" w:rsidTr="0092672E">
        <w:trPr>
          <w:trHeight w:val="650"/>
          <w:jc w:val="center"/>
        </w:trPr>
        <w:tc>
          <w:tcPr>
            <w:tcW w:w="456"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lastRenderedPageBreak/>
              <w:t>2</w:t>
            </w:r>
          </w:p>
        </w:tc>
        <w:tc>
          <w:tcPr>
            <w:tcW w:w="1647" w:type="dxa"/>
            <w:vAlign w:val="center"/>
          </w:tcPr>
          <w:p w:rsidR="00491C5E" w:rsidRPr="00491C5E" w:rsidRDefault="00491C5E" w:rsidP="00491C5E">
            <w:pPr>
              <w:rPr>
                <w:rFonts w:ascii="宋体" w:eastAsia="宋体" w:hAnsi="宋体" w:cs="Times New Roman"/>
                <w:sz w:val="24"/>
                <w:szCs w:val="24"/>
              </w:rPr>
            </w:pPr>
            <w:r w:rsidRPr="00491C5E">
              <w:rPr>
                <w:rFonts w:ascii="宋体" w:eastAsia="宋体" w:hAnsi="宋体" w:cs="Times New Roman" w:hint="eastAsia"/>
                <w:sz w:val="24"/>
                <w:szCs w:val="24"/>
              </w:rPr>
              <w:t>软件安装</w:t>
            </w:r>
          </w:p>
        </w:tc>
        <w:tc>
          <w:tcPr>
            <w:tcW w:w="2415" w:type="dxa"/>
            <w:vAlign w:val="center"/>
          </w:tcPr>
          <w:p w:rsidR="00491C5E" w:rsidRPr="00491C5E" w:rsidRDefault="00491C5E" w:rsidP="00491C5E">
            <w:pPr>
              <w:rPr>
                <w:rFonts w:ascii="宋体" w:eastAsia="宋体" w:hAnsi="宋体" w:cs="Times New Roman"/>
                <w:sz w:val="24"/>
                <w:szCs w:val="24"/>
              </w:rPr>
            </w:pPr>
            <w:r w:rsidRPr="00491C5E">
              <w:rPr>
                <w:rFonts w:ascii="宋体" w:eastAsia="宋体" w:hAnsi="宋体" w:cs="Times New Roman" w:hint="eastAsia"/>
                <w:sz w:val="24"/>
                <w:szCs w:val="24"/>
              </w:rPr>
              <w:t>软件监理员、软件监理工程师</w:t>
            </w:r>
          </w:p>
        </w:tc>
        <w:tc>
          <w:tcPr>
            <w:tcW w:w="456" w:type="dxa"/>
            <w:vAlign w:val="center"/>
          </w:tcPr>
          <w:p w:rsidR="00491C5E" w:rsidRPr="00491C5E" w:rsidRDefault="00491C5E" w:rsidP="00491C5E">
            <w:pPr>
              <w:rPr>
                <w:rFonts w:ascii="宋体" w:eastAsia="宋体" w:hAnsi="宋体" w:cs="Times New Roman"/>
                <w:sz w:val="24"/>
                <w:szCs w:val="24"/>
              </w:rPr>
            </w:pPr>
            <w:r w:rsidRPr="00491C5E">
              <w:rPr>
                <w:rFonts w:ascii="宋体" w:eastAsia="宋体" w:hAnsi="宋体" w:cs="Times New Roman" w:hint="eastAsia"/>
                <w:sz w:val="24"/>
                <w:szCs w:val="24"/>
              </w:rPr>
              <w:t>7</w:t>
            </w:r>
          </w:p>
        </w:tc>
        <w:tc>
          <w:tcPr>
            <w:tcW w:w="1890"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UPS电源设备安装</w:t>
            </w:r>
          </w:p>
        </w:tc>
        <w:tc>
          <w:tcPr>
            <w:tcW w:w="2345" w:type="dxa"/>
            <w:vAlign w:val="center"/>
          </w:tcPr>
          <w:p w:rsidR="00491C5E" w:rsidRPr="00491C5E" w:rsidRDefault="00491C5E" w:rsidP="00491C5E">
            <w:pPr>
              <w:rPr>
                <w:rFonts w:ascii="宋体" w:eastAsia="宋体" w:hAnsi="宋体" w:cs="Times New Roman"/>
                <w:sz w:val="24"/>
                <w:szCs w:val="24"/>
              </w:rPr>
            </w:pPr>
            <w:r w:rsidRPr="00491C5E">
              <w:rPr>
                <w:rFonts w:ascii="宋体" w:eastAsia="宋体" w:hAnsi="宋体" w:cs="Times New Roman" w:hint="eastAsia"/>
                <w:sz w:val="24"/>
                <w:szCs w:val="24"/>
              </w:rPr>
              <w:t>专业监理员、监理工程师</w:t>
            </w:r>
          </w:p>
        </w:tc>
      </w:tr>
      <w:tr w:rsidR="00491C5E" w:rsidRPr="00491C5E" w:rsidTr="0092672E">
        <w:trPr>
          <w:trHeight w:val="650"/>
          <w:jc w:val="center"/>
        </w:trPr>
        <w:tc>
          <w:tcPr>
            <w:tcW w:w="456"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3</w:t>
            </w:r>
          </w:p>
        </w:tc>
        <w:tc>
          <w:tcPr>
            <w:tcW w:w="1647" w:type="dxa"/>
            <w:vAlign w:val="center"/>
          </w:tcPr>
          <w:p w:rsidR="00491C5E" w:rsidRPr="00491C5E" w:rsidRDefault="00491C5E" w:rsidP="00491C5E">
            <w:pPr>
              <w:rPr>
                <w:rFonts w:ascii="宋体" w:eastAsia="宋体" w:hAnsi="宋体" w:cs="Times New Roman"/>
                <w:sz w:val="24"/>
                <w:szCs w:val="24"/>
              </w:rPr>
            </w:pPr>
            <w:r w:rsidRPr="00491C5E">
              <w:rPr>
                <w:rFonts w:ascii="宋体" w:eastAsia="宋体" w:hAnsi="宋体" w:cs="Times New Roman" w:hint="eastAsia"/>
                <w:sz w:val="24"/>
                <w:szCs w:val="24"/>
              </w:rPr>
              <w:t>电子机房装修</w:t>
            </w:r>
          </w:p>
        </w:tc>
        <w:tc>
          <w:tcPr>
            <w:tcW w:w="2415" w:type="dxa"/>
            <w:vAlign w:val="center"/>
          </w:tcPr>
          <w:p w:rsidR="00491C5E" w:rsidRPr="00491C5E" w:rsidRDefault="00491C5E" w:rsidP="00491C5E">
            <w:pPr>
              <w:rPr>
                <w:rFonts w:ascii="宋体" w:eastAsia="宋体" w:hAnsi="宋体" w:cs="Times New Roman"/>
                <w:sz w:val="24"/>
                <w:szCs w:val="24"/>
              </w:rPr>
            </w:pPr>
            <w:r w:rsidRPr="00491C5E">
              <w:rPr>
                <w:rFonts w:ascii="宋体" w:eastAsia="宋体" w:hAnsi="宋体" w:cs="Times New Roman" w:hint="eastAsia"/>
                <w:sz w:val="24"/>
                <w:szCs w:val="24"/>
              </w:rPr>
              <w:t>专业监理员、监理工程师</w:t>
            </w:r>
          </w:p>
        </w:tc>
        <w:tc>
          <w:tcPr>
            <w:tcW w:w="456" w:type="dxa"/>
            <w:vAlign w:val="center"/>
          </w:tcPr>
          <w:p w:rsidR="00491C5E" w:rsidRPr="00491C5E" w:rsidRDefault="00491C5E" w:rsidP="00491C5E">
            <w:pPr>
              <w:rPr>
                <w:rFonts w:ascii="宋体" w:eastAsia="宋体" w:hAnsi="宋体" w:cs="Times New Roman"/>
                <w:sz w:val="24"/>
                <w:szCs w:val="24"/>
              </w:rPr>
            </w:pPr>
            <w:r w:rsidRPr="00491C5E">
              <w:rPr>
                <w:rFonts w:ascii="宋体" w:eastAsia="宋体" w:hAnsi="宋体" w:cs="Times New Roman" w:hint="eastAsia"/>
                <w:sz w:val="24"/>
                <w:szCs w:val="24"/>
              </w:rPr>
              <w:t>8</w:t>
            </w:r>
          </w:p>
        </w:tc>
        <w:tc>
          <w:tcPr>
            <w:tcW w:w="1890"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系统防雷接地、等电位处理</w:t>
            </w:r>
          </w:p>
        </w:tc>
        <w:tc>
          <w:tcPr>
            <w:tcW w:w="2345" w:type="dxa"/>
            <w:vAlign w:val="center"/>
          </w:tcPr>
          <w:p w:rsidR="00491C5E" w:rsidRPr="00491C5E" w:rsidRDefault="00491C5E" w:rsidP="00491C5E">
            <w:pPr>
              <w:rPr>
                <w:rFonts w:ascii="宋体" w:eastAsia="宋体" w:hAnsi="宋体" w:cs="Times New Roman"/>
                <w:sz w:val="24"/>
                <w:szCs w:val="24"/>
              </w:rPr>
            </w:pPr>
            <w:r w:rsidRPr="00491C5E">
              <w:rPr>
                <w:rFonts w:ascii="宋体" w:eastAsia="宋体" w:hAnsi="宋体" w:cs="Times New Roman" w:hint="eastAsia"/>
                <w:sz w:val="24"/>
                <w:szCs w:val="24"/>
              </w:rPr>
              <w:t>专业监理员、监理工程师</w:t>
            </w:r>
          </w:p>
        </w:tc>
      </w:tr>
      <w:tr w:rsidR="00491C5E" w:rsidRPr="00491C5E" w:rsidTr="0092672E">
        <w:trPr>
          <w:trHeight w:val="625"/>
          <w:jc w:val="center"/>
        </w:trPr>
        <w:tc>
          <w:tcPr>
            <w:tcW w:w="456"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4</w:t>
            </w:r>
          </w:p>
        </w:tc>
        <w:tc>
          <w:tcPr>
            <w:tcW w:w="1647" w:type="dxa"/>
            <w:vAlign w:val="center"/>
          </w:tcPr>
          <w:p w:rsidR="00491C5E" w:rsidRPr="00491C5E" w:rsidRDefault="00491C5E" w:rsidP="00491C5E">
            <w:pPr>
              <w:rPr>
                <w:rFonts w:ascii="宋体" w:eastAsia="宋体" w:hAnsi="宋体" w:cs="Times New Roman"/>
                <w:sz w:val="24"/>
                <w:szCs w:val="24"/>
              </w:rPr>
            </w:pPr>
            <w:r w:rsidRPr="00491C5E">
              <w:rPr>
                <w:rFonts w:ascii="宋体" w:eastAsia="宋体" w:hAnsi="宋体" w:cs="Times New Roman" w:hint="eastAsia"/>
                <w:sz w:val="24"/>
                <w:szCs w:val="24"/>
              </w:rPr>
              <w:t>综合布线</w:t>
            </w:r>
          </w:p>
        </w:tc>
        <w:tc>
          <w:tcPr>
            <w:tcW w:w="2415" w:type="dxa"/>
            <w:vAlign w:val="center"/>
          </w:tcPr>
          <w:p w:rsidR="00491C5E" w:rsidRPr="00491C5E" w:rsidRDefault="00491C5E" w:rsidP="00491C5E">
            <w:pPr>
              <w:rPr>
                <w:rFonts w:ascii="宋体" w:eastAsia="宋体" w:hAnsi="宋体" w:cs="Times New Roman"/>
                <w:sz w:val="24"/>
                <w:szCs w:val="24"/>
              </w:rPr>
            </w:pPr>
            <w:r w:rsidRPr="00491C5E">
              <w:rPr>
                <w:rFonts w:ascii="宋体" w:eastAsia="宋体" w:hAnsi="宋体" w:cs="Times New Roman" w:hint="eastAsia"/>
                <w:sz w:val="24"/>
                <w:szCs w:val="24"/>
              </w:rPr>
              <w:t>专业监理员、监理工程师</w:t>
            </w:r>
          </w:p>
        </w:tc>
        <w:tc>
          <w:tcPr>
            <w:tcW w:w="456" w:type="dxa"/>
            <w:vAlign w:val="center"/>
          </w:tcPr>
          <w:p w:rsidR="00491C5E" w:rsidRPr="00491C5E" w:rsidRDefault="00491C5E" w:rsidP="00491C5E">
            <w:pPr>
              <w:rPr>
                <w:rFonts w:ascii="宋体" w:eastAsia="宋体" w:hAnsi="宋体" w:cs="Times New Roman"/>
                <w:sz w:val="24"/>
                <w:szCs w:val="24"/>
              </w:rPr>
            </w:pPr>
            <w:r w:rsidRPr="00491C5E">
              <w:rPr>
                <w:rFonts w:ascii="宋体" w:eastAsia="宋体" w:hAnsi="宋体" w:cs="Times New Roman" w:hint="eastAsia"/>
                <w:sz w:val="24"/>
                <w:szCs w:val="24"/>
              </w:rPr>
              <w:t>9</w:t>
            </w:r>
          </w:p>
        </w:tc>
        <w:tc>
          <w:tcPr>
            <w:tcW w:w="1890"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其他系统</w:t>
            </w:r>
          </w:p>
        </w:tc>
        <w:tc>
          <w:tcPr>
            <w:tcW w:w="2345" w:type="dxa"/>
            <w:vAlign w:val="center"/>
          </w:tcPr>
          <w:p w:rsidR="00491C5E" w:rsidRPr="00491C5E" w:rsidRDefault="00491C5E" w:rsidP="00491C5E">
            <w:pPr>
              <w:rPr>
                <w:rFonts w:ascii="宋体" w:eastAsia="宋体" w:hAnsi="宋体" w:cs="Times New Roman"/>
                <w:sz w:val="24"/>
                <w:szCs w:val="24"/>
              </w:rPr>
            </w:pPr>
            <w:r w:rsidRPr="00491C5E">
              <w:rPr>
                <w:rFonts w:ascii="宋体" w:eastAsia="宋体" w:hAnsi="宋体" w:cs="Times New Roman" w:hint="eastAsia"/>
                <w:sz w:val="24"/>
                <w:szCs w:val="24"/>
              </w:rPr>
              <w:t>对应专业监理员、监理工程师</w:t>
            </w:r>
          </w:p>
        </w:tc>
      </w:tr>
    </w:tbl>
    <w:p w:rsidR="00491C5E" w:rsidRPr="00491C5E" w:rsidRDefault="00491C5E" w:rsidP="00491C5E">
      <w:pPr>
        <w:adjustRightInd w:val="0"/>
        <w:spacing w:line="360" w:lineRule="auto"/>
        <w:rPr>
          <w:rFonts w:ascii="宋体" w:eastAsia="宋体" w:hAnsi="宋体" w:cs="Times New Roman"/>
          <w:b/>
          <w:szCs w:val="24"/>
        </w:rPr>
      </w:pP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171" w:name="_Toc305938126"/>
      <w:bookmarkStart w:id="172" w:name="_Toc451929695"/>
      <w:bookmarkStart w:id="173" w:name="_Toc470111306"/>
      <w:r w:rsidRPr="00491C5E">
        <w:rPr>
          <w:rFonts w:ascii="Cambria" w:eastAsia="宋体" w:hAnsi="Cambria" w:cs="Times New Roman"/>
          <w:b/>
          <w:bCs/>
          <w:sz w:val="30"/>
          <w:szCs w:val="28"/>
        </w:rPr>
        <w:t>3.1.2</w:t>
      </w:r>
      <w:r w:rsidRPr="00491C5E">
        <w:rPr>
          <w:rFonts w:ascii="Cambria" w:eastAsia="宋体" w:hAnsi="Cambria" w:cs="Times New Roman" w:hint="eastAsia"/>
          <w:b/>
          <w:bCs/>
          <w:sz w:val="30"/>
          <w:szCs w:val="28"/>
        </w:rPr>
        <w:t>旁站监理程序</w:t>
      </w:r>
      <w:bookmarkEnd w:id="171"/>
      <w:bookmarkEnd w:id="172"/>
      <w:bookmarkEnd w:id="173"/>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本旁站监理方案批准后，提交一份给施工单位，在需要实施旁站监理的关键部位、关键工序进行施工前的</w:t>
      </w:r>
      <w:r w:rsidRPr="00491C5E">
        <w:rPr>
          <w:rFonts w:ascii="Times New Roman" w:eastAsia="宋体" w:hAnsi="Times New Roman" w:cs="Times New Roman" w:hint="eastAsia"/>
          <w:sz w:val="24"/>
          <w:szCs w:val="24"/>
        </w:rPr>
        <w:t>24</w:t>
      </w:r>
      <w:r w:rsidRPr="00491C5E">
        <w:rPr>
          <w:rFonts w:ascii="Times New Roman" w:eastAsia="宋体" w:hAnsi="Times New Roman" w:cs="Times New Roman" w:hint="eastAsia"/>
          <w:sz w:val="24"/>
          <w:szCs w:val="24"/>
        </w:rPr>
        <w:t>小时，由施工单位自检合格后书面通知本工程监理部。监理部接到通知后安排监理人员跟班旁站监理施工过程</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及时发现和处理旁站监理过程中出现的质量问题。</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准确填写旁站监理记录表，填写日期、气候、工程地点、旁站监理部位或工序，开始时间、结束时间、施工情况、监理情况、发现问题、处理意见，施工单位质检员和旁站监理人员双方签字后归档备查。旁站监理人员和施工企业现场质检人员未在旁站监理记录上签字的不得进行下一道工序施工。</w:t>
      </w:r>
    </w:p>
    <w:p w:rsidR="00491C5E" w:rsidRPr="00491C5E" w:rsidRDefault="00491C5E" w:rsidP="00491C5E">
      <w:pPr>
        <w:rPr>
          <w:rFonts w:ascii="Times New Roman" w:eastAsia="宋体" w:hAnsi="Times New Roman" w:cs="Times New Roman"/>
          <w:b/>
          <w:sz w:val="24"/>
          <w:szCs w:val="24"/>
        </w:rPr>
      </w:pPr>
      <w:r w:rsidRPr="00491C5E">
        <w:rPr>
          <w:rFonts w:ascii="Times New Roman" w:eastAsia="宋体" w:hAnsi="Times New Roman" w:cs="Times New Roman" w:hint="eastAsia"/>
          <w:b/>
          <w:sz w:val="24"/>
          <w:szCs w:val="24"/>
        </w:rPr>
        <w:t>附：旁站监理程序</w:t>
      </w:r>
    </w:p>
    <w:p w:rsidR="00491C5E" w:rsidRPr="00491C5E" w:rsidRDefault="00491C5E" w:rsidP="00491C5E">
      <w:pPr>
        <w:spacing w:line="360" w:lineRule="auto"/>
        <w:ind w:leftChars="250" w:left="525"/>
        <w:rPr>
          <w:rFonts w:ascii="Times New Roman" w:eastAsia="宋体" w:hAnsi="Times New Roman" w:cs="Times New Roman"/>
          <w:szCs w:val="24"/>
        </w:rPr>
      </w:pPr>
      <w:r w:rsidRPr="00491C5E">
        <w:rPr>
          <w:rFonts w:ascii="Times New Roman" w:eastAsia="宋体" w:hAnsi="Times New Roman" w:cs="Times New Roman" w:hint="eastAsia"/>
          <w:noProof/>
          <w:szCs w:val="24"/>
        </w:rPr>
        <w:lastRenderedPageBreak/>
        <mc:AlternateContent>
          <mc:Choice Requires="wpg">
            <w:drawing>
              <wp:inline distT="0" distB="0" distL="0" distR="0" wp14:anchorId="5DA93B0A" wp14:editId="404ACFE4">
                <wp:extent cx="5486400" cy="4358640"/>
                <wp:effectExtent l="0" t="0" r="1905" b="0"/>
                <wp:docPr id="143" name="组合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4358640"/>
                          <a:chOff x="0" y="0"/>
                          <a:chExt cx="7200" cy="5791"/>
                        </a:xfrm>
                      </wpg:grpSpPr>
                      <wps:wsp>
                        <wps:cNvPr id="144" name="AutoShape 3"/>
                        <wps:cNvSpPr>
                          <a:spLocks noChangeAspect="1" noChangeArrowheads="1" noTextEdit="1"/>
                        </wps:cNvSpPr>
                        <wps:spPr bwMode="auto">
                          <a:xfrm>
                            <a:off x="0" y="0"/>
                            <a:ext cx="7200" cy="5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 name="Text Box 4"/>
                        <wps:cNvSpPr txBox="1">
                          <a:spLocks noChangeArrowheads="1"/>
                        </wps:cNvSpPr>
                        <wps:spPr bwMode="auto">
                          <a:xfrm>
                            <a:off x="1848" y="13"/>
                            <a:ext cx="2400" cy="789"/>
                          </a:xfrm>
                          <a:prstGeom prst="rect">
                            <a:avLst/>
                          </a:prstGeom>
                          <a:solidFill>
                            <a:srgbClr val="FFFFFF"/>
                          </a:solidFill>
                          <a:ln w="9525">
                            <a:solidFill>
                              <a:srgbClr val="000000"/>
                            </a:solidFill>
                            <a:miter lim="800000"/>
                            <a:headEnd/>
                            <a:tailEnd/>
                          </a:ln>
                        </wps:spPr>
                        <wps:txbx>
                          <w:txbxContent>
                            <w:p w:rsidR="00491C5E" w:rsidRDefault="00491C5E" w:rsidP="00491C5E">
                              <w:pPr>
                                <w:spacing w:line="340" w:lineRule="exact"/>
                                <w:rPr>
                                  <w:rFonts w:ascii="宋体" w:hAnsi="宋体"/>
                                </w:rPr>
                              </w:pPr>
                              <w:r>
                                <w:rPr>
                                  <w:rFonts w:ascii="宋体" w:hAnsi="宋体" w:hint="eastAsia"/>
                                </w:rPr>
                                <w:t>制定旁站监理方案 明确旁站部位和旁站人员</w:t>
                              </w:r>
                            </w:p>
                            <w:p w:rsidR="00491C5E" w:rsidRDefault="00491C5E" w:rsidP="00491C5E"/>
                          </w:txbxContent>
                        </wps:txbx>
                        <wps:bodyPr rot="0" vert="horz" wrap="square" lIns="91440" tIns="45720" rIns="91440" bIns="45720" anchor="t" anchorCtr="0" upright="1">
                          <a:noAutofit/>
                        </wps:bodyPr>
                      </wps:wsp>
                      <wps:wsp>
                        <wps:cNvPr id="146" name="Line 5"/>
                        <wps:cNvCnPr>
                          <a:cxnSpLocks noChangeShapeType="1"/>
                        </wps:cNvCnPr>
                        <wps:spPr bwMode="auto">
                          <a:xfrm>
                            <a:off x="3000" y="790"/>
                            <a:ext cx="0" cy="52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7" name="Text Box 6"/>
                        <wps:cNvSpPr txBox="1">
                          <a:spLocks noChangeArrowheads="1"/>
                        </wps:cNvSpPr>
                        <wps:spPr bwMode="auto">
                          <a:xfrm>
                            <a:off x="2100" y="1316"/>
                            <a:ext cx="1950" cy="527"/>
                          </a:xfrm>
                          <a:prstGeom prst="rect">
                            <a:avLst/>
                          </a:prstGeom>
                          <a:solidFill>
                            <a:srgbClr val="FFFFFF"/>
                          </a:solidFill>
                          <a:ln w="9525">
                            <a:solidFill>
                              <a:srgbClr val="000000"/>
                            </a:solidFill>
                            <a:miter lim="800000"/>
                            <a:headEnd/>
                            <a:tailEnd/>
                          </a:ln>
                        </wps:spPr>
                        <wps:txbx>
                          <w:txbxContent>
                            <w:p w:rsidR="00491C5E" w:rsidRDefault="00491C5E" w:rsidP="00491C5E">
                              <w:r>
                                <w:rPr>
                                  <w:rFonts w:hint="eastAsia"/>
                                </w:rPr>
                                <w:t>进行旁站监理交底</w:t>
                              </w:r>
                            </w:p>
                            <w:p w:rsidR="00491C5E" w:rsidRDefault="00491C5E" w:rsidP="00491C5E">
                              <w:pPr>
                                <w:rPr>
                                  <w:rFonts w:ascii="宋体" w:hAnsi="宋体"/>
                                  <w:sz w:val="22"/>
                                </w:rPr>
                              </w:pPr>
                            </w:p>
                          </w:txbxContent>
                        </wps:txbx>
                        <wps:bodyPr rot="0" vert="horz" wrap="square" lIns="91440" tIns="45720" rIns="91440" bIns="45720" anchor="t" anchorCtr="0" upright="1">
                          <a:noAutofit/>
                        </wps:bodyPr>
                      </wps:wsp>
                      <wps:wsp>
                        <wps:cNvPr id="148" name="Line 7"/>
                        <wps:cNvCnPr>
                          <a:cxnSpLocks noChangeShapeType="1"/>
                        </wps:cNvCnPr>
                        <wps:spPr bwMode="auto">
                          <a:xfrm>
                            <a:off x="3000" y="1053"/>
                            <a:ext cx="150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9" name="Text Box 8"/>
                        <wps:cNvSpPr txBox="1">
                          <a:spLocks noChangeArrowheads="1"/>
                        </wps:cNvSpPr>
                        <wps:spPr bwMode="auto">
                          <a:xfrm>
                            <a:off x="4500" y="658"/>
                            <a:ext cx="2550" cy="853"/>
                          </a:xfrm>
                          <a:prstGeom prst="rect">
                            <a:avLst/>
                          </a:prstGeom>
                          <a:solidFill>
                            <a:srgbClr val="FFFFFF"/>
                          </a:solidFill>
                          <a:ln w="9525">
                            <a:solidFill>
                              <a:srgbClr val="000000"/>
                            </a:solidFill>
                            <a:miter lim="800000"/>
                            <a:headEnd/>
                            <a:tailEnd/>
                          </a:ln>
                        </wps:spPr>
                        <wps:txbx>
                          <w:txbxContent>
                            <w:p w:rsidR="00491C5E" w:rsidRDefault="00491C5E" w:rsidP="00491C5E">
                              <w:pPr>
                                <w:jc w:val="center"/>
                                <w:rPr>
                                  <w:rFonts w:ascii="宋体" w:hAnsi="宋体"/>
                                </w:rPr>
                              </w:pPr>
                              <w:r>
                                <w:rPr>
                                  <w:rFonts w:ascii="宋体" w:hAnsi="宋体" w:hint="eastAsia"/>
                                </w:rPr>
                                <w:t>旁站监理方案发至承包单</w:t>
                              </w:r>
                            </w:p>
                            <w:p w:rsidR="00491C5E" w:rsidRDefault="00491C5E" w:rsidP="00491C5E">
                              <w:pPr>
                                <w:rPr>
                                  <w:rFonts w:ascii="宋体" w:hAnsi="宋体"/>
                                </w:rPr>
                              </w:pPr>
                              <w:r>
                                <w:rPr>
                                  <w:rFonts w:ascii="宋体" w:hAnsi="宋体" w:hint="eastAsia"/>
                                </w:rPr>
                                <w:t>位</w:t>
                              </w:r>
                            </w:p>
                            <w:p w:rsidR="00491C5E" w:rsidRDefault="00491C5E" w:rsidP="00491C5E"/>
                            <w:p w:rsidR="00491C5E" w:rsidRDefault="00491C5E" w:rsidP="00491C5E">
                              <w:pPr>
                                <w:spacing w:line="320" w:lineRule="exact"/>
                                <w:jc w:val="center"/>
                                <w:rPr>
                                  <w:rFonts w:ascii="宋体" w:hAnsi="宋体"/>
                                  <w:sz w:val="22"/>
                                </w:rPr>
                              </w:pPr>
                            </w:p>
                          </w:txbxContent>
                        </wps:txbx>
                        <wps:bodyPr rot="0" vert="horz" wrap="square" lIns="91440" tIns="45720" rIns="91440" bIns="45720" anchor="t" anchorCtr="0" upright="1">
                          <a:noAutofit/>
                        </wps:bodyPr>
                      </wps:wsp>
                      <wps:wsp>
                        <wps:cNvPr id="150" name="Line 9"/>
                        <wps:cNvCnPr>
                          <a:cxnSpLocks noChangeShapeType="1"/>
                        </wps:cNvCnPr>
                        <wps:spPr bwMode="auto">
                          <a:xfrm>
                            <a:off x="3000" y="1843"/>
                            <a:ext cx="1" cy="3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1" name="Text Box 10"/>
                        <wps:cNvSpPr txBox="1">
                          <a:spLocks noChangeArrowheads="1"/>
                        </wps:cNvSpPr>
                        <wps:spPr bwMode="auto">
                          <a:xfrm>
                            <a:off x="1950" y="2238"/>
                            <a:ext cx="2400" cy="526"/>
                          </a:xfrm>
                          <a:prstGeom prst="rect">
                            <a:avLst/>
                          </a:prstGeom>
                          <a:solidFill>
                            <a:srgbClr val="FFFFFF"/>
                          </a:solidFill>
                          <a:ln w="9525">
                            <a:solidFill>
                              <a:srgbClr val="000000"/>
                            </a:solidFill>
                            <a:miter lim="800000"/>
                            <a:headEnd/>
                            <a:tailEnd/>
                          </a:ln>
                        </wps:spPr>
                        <wps:txbx>
                          <w:txbxContent>
                            <w:p w:rsidR="00491C5E" w:rsidRDefault="00491C5E" w:rsidP="00491C5E">
                              <w:pPr>
                                <w:jc w:val="center"/>
                                <w:rPr>
                                  <w:rFonts w:ascii="宋体" w:hAnsi="宋体"/>
                                </w:rPr>
                              </w:pPr>
                              <w:r>
                                <w:rPr>
                                  <w:rFonts w:ascii="宋体" w:hAnsi="宋体" w:hint="eastAsia"/>
                                </w:rPr>
                                <w:t>检查施工准备情况</w:t>
                              </w:r>
                            </w:p>
                            <w:p w:rsidR="00491C5E" w:rsidRDefault="00491C5E" w:rsidP="00491C5E"/>
                          </w:txbxContent>
                        </wps:txbx>
                        <wps:bodyPr rot="0" vert="horz" wrap="square" lIns="91440" tIns="45720" rIns="91440" bIns="45720" anchor="t" anchorCtr="0" upright="1">
                          <a:noAutofit/>
                        </wps:bodyPr>
                      </wps:wsp>
                      <wps:wsp>
                        <wps:cNvPr id="152" name="Text Box 11"/>
                        <wps:cNvSpPr txBox="1">
                          <a:spLocks noChangeArrowheads="1"/>
                        </wps:cNvSpPr>
                        <wps:spPr bwMode="auto">
                          <a:xfrm>
                            <a:off x="4500" y="1580"/>
                            <a:ext cx="2550" cy="658"/>
                          </a:xfrm>
                          <a:prstGeom prst="rect">
                            <a:avLst/>
                          </a:prstGeom>
                          <a:solidFill>
                            <a:srgbClr val="FFFFFF"/>
                          </a:solidFill>
                          <a:ln w="9525">
                            <a:solidFill>
                              <a:srgbClr val="000000"/>
                            </a:solidFill>
                            <a:miter lim="800000"/>
                            <a:headEnd/>
                            <a:tailEnd/>
                          </a:ln>
                        </wps:spPr>
                        <wps:txbx>
                          <w:txbxContent>
                            <w:p w:rsidR="00491C5E" w:rsidRDefault="00491C5E" w:rsidP="00491C5E">
                              <w:pPr>
                                <w:spacing w:line="320" w:lineRule="exact"/>
                                <w:jc w:val="center"/>
                                <w:rPr>
                                  <w:rFonts w:ascii="宋体" w:hAnsi="宋体"/>
                                </w:rPr>
                              </w:pPr>
                              <w:r>
                                <w:rPr>
                                  <w:rFonts w:ascii="宋体" w:hAnsi="宋体" w:hint="eastAsia"/>
                                </w:rPr>
                                <w:t>承包单位在旁站部位施工</w:t>
                              </w:r>
                            </w:p>
                            <w:p w:rsidR="00491C5E" w:rsidRDefault="00491C5E" w:rsidP="00491C5E">
                              <w:pPr>
                                <w:spacing w:line="320" w:lineRule="exact"/>
                                <w:rPr>
                                  <w:rFonts w:ascii="宋体" w:hAnsi="宋体"/>
                                </w:rPr>
                              </w:pPr>
                              <w:r>
                                <w:rPr>
                                  <w:rFonts w:ascii="宋体" w:hAnsi="宋体" w:hint="eastAsia"/>
                                </w:rPr>
                                <w:t>前24小时通知监理</w:t>
                              </w:r>
                            </w:p>
                            <w:p w:rsidR="00491C5E" w:rsidRDefault="00491C5E" w:rsidP="00491C5E"/>
                          </w:txbxContent>
                        </wps:txbx>
                        <wps:bodyPr rot="0" vert="horz" wrap="square" lIns="91440" tIns="45720" rIns="91440" bIns="45720" anchor="t" anchorCtr="0" upright="1">
                          <a:noAutofit/>
                        </wps:bodyPr>
                      </wps:wsp>
                      <wps:wsp>
                        <wps:cNvPr id="153" name="Line 12"/>
                        <wps:cNvCnPr>
                          <a:cxnSpLocks noChangeShapeType="1"/>
                        </wps:cNvCnPr>
                        <wps:spPr bwMode="auto">
                          <a:xfrm flipH="1">
                            <a:off x="3000" y="1974"/>
                            <a:ext cx="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 name="Line 13"/>
                        <wps:cNvCnPr>
                          <a:cxnSpLocks noChangeShapeType="1"/>
                        </wps:cNvCnPr>
                        <wps:spPr bwMode="auto">
                          <a:xfrm>
                            <a:off x="3000" y="2764"/>
                            <a:ext cx="0" cy="26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 name="Text Box 14"/>
                        <wps:cNvSpPr txBox="1">
                          <a:spLocks noChangeArrowheads="1"/>
                        </wps:cNvSpPr>
                        <wps:spPr bwMode="auto">
                          <a:xfrm>
                            <a:off x="1950" y="3027"/>
                            <a:ext cx="2400" cy="790"/>
                          </a:xfrm>
                          <a:prstGeom prst="rect">
                            <a:avLst/>
                          </a:prstGeom>
                          <a:solidFill>
                            <a:srgbClr val="FFFFFF"/>
                          </a:solidFill>
                          <a:ln w="9525">
                            <a:solidFill>
                              <a:srgbClr val="000000"/>
                            </a:solidFill>
                            <a:miter lim="800000"/>
                            <a:headEnd/>
                            <a:tailEnd/>
                          </a:ln>
                        </wps:spPr>
                        <wps:txbx>
                          <w:txbxContent>
                            <w:p w:rsidR="00491C5E" w:rsidRDefault="00491C5E" w:rsidP="00491C5E">
                              <w:pPr>
                                <w:jc w:val="center"/>
                                <w:rPr>
                                  <w:rFonts w:ascii="宋体" w:hAnsi="宋体"/>
                                </w:rPr>
                              </w:pPr>
                              <w:r>
                                <w:rPr>
                                  <w:rFonts w:ascii="宋体" w:hAnsi="宋体" w:hint="eastAsia"/>
                                </w:rPr>
                                <w:t>现场监理对施工过程</w:t>
                              </w:r>
                            </w:p>
                            <w:p w:rsidR="00491C5E" w:rsidRDefault="00491C5E" w:rsidP="00491C5E">
                              <w:pPr>
                                <w:jc w:val="center"/>
                                <w:rPr>
                                  <w:rFonts w:ascii="宋体" w:hAnsi="宋体"/>
                                </w:rPr>
                              </w:pPr>
                              <w:r>
                                <w:rPr>
                                  <w:rFonts w:ascii="宋体" w:hAnsi="宋体" w:hint="eastAsia"/>
                                </w:rPr>
                                <w:t>旁站监理</w:t>
                              </w:r>
                            </w:p>
                          </w:txbxContent>
                        </wps:txbx>
                        <wps:bodyPr rot="0" vert="horz" wrap="square" lIns="91440" tIns="45720" rIns="91440" bIns="45720" anchor="t" anchorCtr="0" upright="1">
                          <a:noAutofit/>
                        </wps:bodyPr>
                      </wps:wsp>
                      <wps:wsp>
                        <wps:cNvPr id="158" name="Line 15"/>
                        <wps:cNvCnPr>
                          <a:cxnSpLocks noChangeShapeType="1"/>
                        </wps:cNvCnPr>
                        <wps:spPr bwMode="auto">
                          <a:xfrm>
                            <a:off x="4350" y="3422"/>
                            <a:ext cx="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9" name="Text Box 16"/>
                        <wps:cNvSpPr txBox="1">
                          <a:spLocks noChangeArrowheads="1"/>
                        </wps:cNvSpPr>
                        <wps:spPr bwMode="auto">
                          <a:xfrm>
                            <a:off x="4650" y="3159"/>
                            <a:ext cx="2400" cy="527"/>
                          </a:xfrm>
                          <a:prstGeom prst="rect">
                            <a:avLst/>
                          </a:prstGeom>
                          <a:solidFill>
                            <a:srgbClr val="FFFFFF"/>
                          </a:solidFill>
                          <a:ln w="9525">
                            <a:solidFill>
                              <a:srgbClr val="000000"/>
                            </a:solidFill>
                            <a:miter lim="800000"/>
                            <a:headEnd/>
                            <a:tailEnd/>
                          </a:ln>
                        </wps:spPr>
                        <wps:txbx>
                          <w:txbxContent>
                            <w:p w:rsidR="00491C5E" w:rsidRDefault="00491C5E" w:rsidP="00491C5E">
                              <w:pPr>
                                <w:jc w:val="center"/>
                                <w:rPr>
                                  <w:rFonts w:ascii="宋体" w:hAnsi="宋体"/>
                                </w:rPr>
                              </w:pPr>
                              <w:r>
                                <w:rPr>
                                  <w:rFonts w:ascii="宋体" w:hAnsi="宋体" w:hint="eastAsia"/>
                                </w:rPr>
                                <w:t>检查纠正施工中的问题</w:t>
                              </w:r>
                            </w:p>
                            <w:p w:rsidR="00491C5E" w:rsidRDefault="00491C5E" w:rsidP="00491C5E"/>
                          </w:txbxContent>
                        </wps:txbx>
                        <wps:bodyPr rot="0" vert="horz" wrap="square" lIns="91440" tIns="45720" rIns="91440" bIns="45720" anchor="t" anchorCtr="0" upright="1">
                          <a:noAutofit/>
                        </wps:bodyPr>
                      </wps:wsp>
                      <wps:wsp>
                        <wps:cNvPr id="160" name="Line 17"/>
                        <wps:cNvCnPr>
                          <a:cxnSpLocks noChangeShapeType="1"/>
                        </wps:cNvCnPr>
                        <wps:spPr bwMode="auto">
                          <a:xfrm flipH="1">
                            <a:off x="1650" y="3422"/>
                            <a:ext cx="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1" name="Text Box 18"/>
                        <wps:cNvSpPr txBox="1">
                          <a:spLocks noChangeArrowheads="1"/>
                        </wps:cNvSpPr>
                        <wps:spPr bwMode="auto">
                          <a:xfrm>
                            <a:off x="150" y="3159"/>
                            <a:ext cx="1500" cy="395"/>
                          </a:xfrm>
                          <a:prstGeom prst="rect">
                            <a:avLst/>
                          </a:prstGeom>
                          <a:solidFill>
                            <a:srgbClr val="FFFFFF"/>
                          </a:solidFill>
                          <a:ln w="9525">
                            <a:solidFill>
                              <a:srgbClr val="000000"/>
                            </a:solidFill>
                            <a:miter lim="800000"/>
                            <a:headEnd/>
                            <a:tailEnd/>
                          </a:ln>
                        </wps:spPr>
                        <wps:txbx>
                          <w:txbxContent>
                            <w:p w:rsidR="00491C5E" w:rsidRDefault="00491C5E" w:rsidP="00491C5E">
                              <w:r>
                                <w:rPr>
                                  <w:rFonts w:hint="eastAsia"/>
                                </w:rPr>
                                <w:t>平行检验</w:t>
                              </w:r>
                            </w:p>
                          </w:txbxContent>
                        </wps:txbx>
                        <wps:bodyPr rot="0" vert="horz" wrap="square" lIns="91440" tIns="45720" rIns="91440" bIns="45720" anchor="t" anchorCtr="0" upright="1">
                          <a:noAutofit/>
                        </wps:bodyPr>
                      </wps:wsp>
                      <wps:wsp>
                        <wps:cNvPr id="162" name="Line 19"/>
                        <wps:cNvCnPr>
                          <a:cxnSpLocks noChangeShapeType="1"/>
                        </wps:cNvCnPr>
                        <wps:spPr bwMode="auto">
                          <a:xfrm>
                            <a:off x="3000" y="3817"/>
                            <a:ext cx="0" cy="3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3" name="Text Box 20"/>
                        <wps:cNvSpPr txBox="1">
                          <a:spLocks noChangeArrowheads="1"/>
                        </wps:cNvSpPr>
                        <wps:spPr bwMode="auto">
                          <a:xfrm>
                            <a:off x="1650" y="4212"/>
                            <a:ext cx="2700" cy="394"/>
                          </a:xfrm>
                          <a:prstGeom prst="rect">
                            <a:avLst/>
                          </a:prstGeom>
                          <a:solidFill>
                            <a:srgbClr val="FFFFFF"/>
                          </a:solidFill>
                          <a:ln w="9525">
                            <a:solidFill>
                              <a:srgbClr val="000000"/>
                            </a:solidFill>
                            <a:miter lim="800000"/>
                            <a:headEnd/>
                            <a:tailEnd/>
                          </a:ln>
                        </wps:spPr>
                        <wps:txbx>
                          <w:txbxContent>
                            <w:p w:rsidR="00491C5E" w:rsidRDefault="00491C5E" w:rsidP="00491C5E">
                              <w:pPr>
                                <w:jc w:val="center"/>
                                <w:rPr>
                                  <w:rFonts w:ascii="宋体" w:hAnsi="宋体"/>
                                </w:rPr>
                              </w:pPr>
                              <w:r>
                                <w:rPr>
                                  <w:rFonts w:ascii="宋体" w:hAnsi="宋体" w:hint="eastAsia"/>
                                </w:rPr>
                                <w:t>填写旁站监理记录表</w:t>
                              </w:r>
                            </w:p>
                            <w:p w:rsidR="00491C5E" w:rsidRDefault="00491C5E" w:rsidP="00491C5E"/>
                          </w:txbxContent>
                        </wps:txbx>
                        <wps:bodyPr rot="0" vert="horz" wrap="square" lIns="91440" tIns="45720" rIns="91440" bIns="45720" anchor="t" anchorCtr="0" upright="1">
                          <a:noAutofit/>
                        </wps:bodyPr>
                      </wps:wsp>
                      <wps:wsp>
                        <wps:cNvPr id="164" name="Line 21"/>
                        <wps:cNvCnPr>
                          <a:cxnSpLocks noChangeShapeType="1"/>
                        </wps:cNvCnPr>
                        <wps:spPr bwMode="auto">
                          <a:xfrm>
                            <a:off x="3000" y="4606"/>
                            <a:ext cx="0" cy="26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5" name="Text Box 22"/>
                        <wps:cNvSpPr txBox="1">
                          <a:spLocks noChangeArrowheads="1"/>
                        </wps:cNvSpPr>
                        <wps:spPr bwMode="auto">
                          <a:xfrm>
                            <a:off x="1200" y="4870"/>
                            <a:ext cx="3750" cy="395"/>
                          </a:xfrm>
                          <a:prstGeom prst="rect">
                            <a:avLst/>
                          </a:prstGeom>
                          <a:solidFill>
                            <a:srgbClr val="FFFFFF"/>
                          </a:solidFill>
                          <a:ln w="9525">
                            <a:solidFill>
                              <a:srgbClr val="000000"/>
                            </a:solidFill>
                            <a:miter lim="800000"/>
                            <a:headEnd/>
                            <a:tailEnd/>
                          </a:ln>
                        </wps:spPr>
                        <wps:txbx>
                          <w:txbxContent>
                            <w:p w:rsidR="00491C5E" w:rsidRDefault="00491C5E" w:rsidP="00491C5E">
                              <w:pPr>
                                <w:jc w:val="center"/>
                                <w:rPr>
                                  <w:rFonts w:ascii="宋体" w:hAnsi="宋体"/>
                                </w:rPr>
                              </w:pPr>
                              <w:r>
                                <w:rPr>
                                  <w:rFonts w:ascii="宋体" w:hAnsi="宋体" w:hint="eastAsia"/>
                                </w:rPr>
                                <w:t>旁站监理及施工单位质检员共同签字</w:t>
                              </w:r>
                            </w:p>
                            <w:p w:rsidR="00491C5E" w:rsidRDefault="00491C5E" w:rsidP="00491C5E"/>
                          </w:txbxContent>
                        </wps:txbx>
                        <wps:bodyPr rot="0" vert="horz" wrap="square" lIns="91440" tIns="45720" rIns="91440" bIns="45720" anchor="t" anchorCtr="0" upright="1">
                          <a:noAutofit/>
                        </wps:bodyPr>
                      </wps:wsp>
                    </wpg:wgp>
                  </a:graphicData>
                </a:graphic>
              </wp:inline>
            </w:drawing>
          </mc:Choice>
          <mc:Fallback>
            <w:pict>
              <v:group w14:anchorId="5DA93B0A" id="组合 143" o:spid="_x0000_s1036" style="width:6in;height:343.2pt;mso-position-horizontal-relative:char;mso-position-vertical-relative:line" coordsize="7200,5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">
                <v:rect id="AutoShape 3" o:spid="_x0000_s1037" style="position:absolute;width:7200;height:57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Mk0cMA&#10;AADcAAAADwAAAGRycy9kb3ducmV2LnhtbERPTWvCQBC9F/wPywi9lLqxSJE0GxFBGoogTaznITtN&#10;gtnZmN0m6b93CwVv83ifk2wm04qBetdYVrBcRCCIS6sbrhSciv3zGoTzyBpby6Tglxxs0tlDgrG2&#10;I3/SkPtKhBB2MSqove9iKV1Zk0G3sB1x4L5tb9AH2FdS9ziGcNPKlyh6lQYbDg01drSrqbzkP0bB&#10;WB6Hc3F4l8enc2b5ml13+deHUo/zafsGwtPk7+J/d6bD/NUK/p4JF8j0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yMk0cMAAADcAAAADwAAAAAAAAAAAAAAAACYAgAAZHJzL2Rv&#10;d25yZXYueG1sUEsFBgAAAAAEAAQA9QAAAIgDAAAAAA==&#10;" filled="f" stroked="f">
                  <o:lock v:ext="edit" aspectratio="t" text="t"/>
                </v:rect>
                <v:shape id="Text Box 4" o:spid="_x0000_s1038" type="#_x0000_t202" style="position:absolute;left:1848;top:13;width:2400;height:7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0mfsMA&#10;AADcAAAADwAAAGRycy9kb3ducmV2LnhtbERPTWsCMRC9C/0PYQpeRLNaq3ZrFBEq9taqtNdhM+4u&#10;biZrEtf13zcFwds83ufMl62pREPOl5YVDAcJCOLM6pJzBYf9R38GwgdkjZVlUnAjD8vFU2eOqbZX&#10;/qZmF3IRQ9inqKAIoU6l9FlBBv3A1sSRO1pnMETocqkdXmO4qeQoSSbSYMmxocCa1gVlp93FKJiN&#10;t82v/3z5+skmx+ot9KbN5uyU6j63q3cQgdrwEN/dWx3nj1/h/5l4gV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80mfsMAAADcAAAADwAAAAAAAAAAAAAAAACYAgAAZHJzL2Rv&#10;d25yZXYueG1sUEsFBgAAAAAEAAQA9QAAAIgDAAAAAA==&#10;">
                  <v:textbox>
                    <w:txbxContent>
                      <w:p w:rsidR="00491C5E" w:rsidRDefault="00491C5E" w:rsidP="00491C5E">
                        <w:pPr>
                          <w:spacing w:line="340" w:lineRule="exact"/>
                          <w:rPr>
                            <w:rFonts w:ascii="宋体" w:hAnsi="宋体"/>
                          </w:rPr>
                        </w:pPr>
                        <w:r>
                          <w:rPr>
                            <w:rFonts w:ascii="宋体" w:hAnsi="宋体" w:hint="eastAsia"/>
                          </w:rPr>
                          <w:t>制定旁站监理方案 明确旁站部位和旁站人员</w:t>
                        </w:r>
                      </w:p>
                      <w:p w:rsidR="00491C5E" w:rsidRDefault="00491C5E" w:rsidP="00491C5E"/>
                    </w:txbxContent>
                  </v:textbox>
                </v:shape>
                <v:line id="Line 5" o:spid="_x0000_s1039" style="position:absolute;visibility:visible;mso-wrap-style:square" from="3000,790" to="3000,1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5UZcMAAADcAAAADwAAAGRycy9kb3ducmV2LnhtbERPS2sCMRC+C/0PYQreNKuIj61RiovQ&#10;Q1twlZ6nm+lm6WaybOKa/vumUPA2H99ztvtoWzFQ7xvHCmbTDARx5XTDtYLL+ThZg/ABWWPrmBT8&#10;kIf97mG0xVy7G59oKEMtUgj7HBWYELpcSl8ZsuinriNO3JfrLYYE+1rqHm8p3LZynmVLabHh1GCw&#10;o4Oh6ru8WgUrU5zkShav5/diaGab+BY/PjdKjR/j8xOIQDHcxf/uF53mL5bw90y6QO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wOVGXDAAAA3AAAAA8AAAAAAAAAAAAA&#10;AAAAoQIAAGRycy9kb3ducmV2LnhtbFBLBQYAAAAABAAEAPkAAACRAwAAAAA=&#10;">
                  <v:stroke endarrow="block"/>
                </v:line>
                <v:shape id="Text Box 6" o:spid="_x0000_s1040" type="#_x0000_t202" style="position:absolute;left:2100;top:1316;width:1950;height: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MdksMA&#10;AADcAAAADwAAAGRycy9kb3ducmV2LnhtbERPS2sCMRC+C/0PYYReRLNtRe12o5SCYm/Wil6HzewD&#10;N5Ntkq7bf2+Egrf5+J6TrXrTiI6cry0reJokIIhzq2suFRy+1+MFCB+QNTaWScEfeVgtHwYZptpe&#10;+Iu6fShFDGGfooIqhDaV0ucVGfQT2xJHrrDOYIjQlVI7vMRw08jnJJlJgzXHhgpb+qgoP+9/jYLF&#10;dNud/OfL7pjPiuY1jObd5scp9Tjs399ABOrDXfzv3uo4fzqH2zPx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MdksMAAADcAAAADwAAAAAAAAAAAAAAAACYAgAAZHJzL2Rv&#10;d25yZXYueG1sUEsFBgAAAAAEAAQA9QAAAIgDAAAAAA==&#10;">
                  <v:textbox>
                    <w:txbxContent>
                      <w:p w:rsidR="00491C5E" w:rsidRDefault="00491C5E" w:rsidP="00491C5E">
                        <w:r>
                          <w:rPr>
                            <w:rFonts w:hint="eastAsia"/>
                          </w:rPr>
                          <w:t>进行旁站监理交底</w:t>
                        </w:r>
                      </w:p>
                      <w:p w:rsidR="00491C5E" w:rsidRDefault="00491C5E" w:rsidP="00491C5E">
                        <w:pPr>
                          <w:rPr>
                            <w:rFonts w:ascii="宋体" w:hAnsi="宋体"/>
                            <w:sz w:val="22"/>
                          </w:rPr>
                        </w:pPr>
                      </w:p>
                    </w:txbxContent>
                  </v:textbox>
                </v:shape>
                <v:line id="Line 7" o:spid="_x0000_s1041" style="position:absolute;visibility:visible;mso-wrap-style:square" from="3000,1053" to="4500,1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t1ljMUAAADcAAAADwAAAGRycy9kb3ducmV2LnhtbESPQUsDMRCF70L/Q5iCN5utiG23TUvp&#10;InhQoa14nm7GzeJmsmziNv575yB4m+G9ee+bzS77To00xDawgfmsAEVcB9tyY+D9/HS3BBUTssUu&#10;MBn4oQi77eRmg6UNVz7SeEqNkhCOJRpwKfWl1rF25DHOQk8s2mcYPCZZh0bbAa8S7jt9XxSP2mPL&#10;0uCwp4Oj+uv07Q0sXHXUC129nN+qsZ2v8mv+uKyMuZ3m/RpUopz+zX/Xz1bwH4RWnpEJ9P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t1ljMUAAADcAAAADwAAAAAAAAAA&#10;AAAAAAChAgAAZHJzL2Rvd25yZXYueG1sUEsFBgAAAAAEAAQA+QAAAJMDAAAAAA==&#10;">
                  <v:stroke endarrow="block"/>
                </v:line>
                <v:shape id="Text Box 8" o:spid="_x0000_s1042" type="#_x0000_t202" style="position:absolute;left:4500;top:658;width:2550;height:8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Ase8MA&#10;AADcAAAADwAAAGRycy9kb3ducmV2LnhtbERPS2sCMRC+F/wPYQQvpWZ9YHVrFBFa9FYf2OuwGXcX&#10;N5M1iev675uC0Nt8fM+ZL1tTiYacLy0rGPQTEMSZ1SXnCo6Hz7cpCB+QNVaWScGDPCwXnZc5ptre&#10;eUfNPuQihrBPUUERQp1K6bOCDPq+rYkjd7bOYIjQ5VI7vMdwU8lhkkykwZJjQ4E1rQvKLvubUTAd&#10;b5ofvx19n7LJuZqF1/fm6+qU6nXb1QeIQG34Fz/dGx3nj2fw90y8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Ase8MAAADcAAAADwAAAAAAAAAAAAAAAACYAgAAZHJzL2Rv&#10;d25yZXYueG1sUEsFBgAAAAAEAAQA9QAAAIgDAAAAAA==&#10;">
                  <v:textbox>
                    <w:txbxContent>
                      <w:p w:rsidR="00491C5E" w:rsidRDefault="00491C5E" w:rsidP="00491C5E">
                        <w:pPr>
                          <w:jc w:val="center"/>
                          <w:rPr>
                            <w:rFonts w:ascii="宋体" w:hAnsi="宋体"/>
                          </w:rPr>
                        </w:pPr>
                        <w:r>
                          <w:rPr>
                            <w:rFonts w:ascii="宋体" w:hAnsi="宋体" w:hint="eastAsia"/>
                          </w:rPr>
                          <w:t>旁站监理方案发至承包单</w:t>
                        </w:r>
                      </w:p>
                      <w:p w:rsidR="00491C5E" w:rsidRDefault="00491C5E" w:rsidP="00491C5E">
                        <w:pPr>
                          <w:rPr>
                            <w:rFonts w:ascii="宋体" w:hAnsi="宋体"/>
                          </w:rPr>
                        </w:pPr>
                        <w:r>
                          <w:rPr>
                            <w:rFonts w:ascii="宋体" w:hAnsi="宋体" w:hint="eastAsia"/>
                          </w:rPr>
                          <w:t>位</w:t>
                        </w:r>
                      </w:p>
                      <w:p w:rsidR="00491C5E" w:rsidRDefault="00491C5E" w:rsidP="00491C5E"/>
                      <w:p w:rsidR="00491C5E" w:rsidRDefault="00491C5E" w:rsidP="00491C5E">
                        <w:pPr>
                          <w:spacing w:line="320" w:lineRule="exact"/>
                          <w:jc w:val="center"/>
                          <w:rPr>
                            <w:rFonts w:ascii="宋体" w:hAnsi="宋体"/>
                            <w:sz w:val="22"/>
                          </w:rPr>
                        </w:pPr>
                      </w:p>
                    </w:txbxContent>
                  </v:textbox>
                </v:shape>
                <v:line id="Line 9" o:spid="_x0000_s1043" style="position:absolute;visibility:visible;mso-wrap-style:square" from="3000,1843" to="3001,2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L/V8UAAADcAAAADwAAAGRycy9kb3ducmV2LnhtbESPQUsDMRCF70L/Q5iCN5utoG23TUvp&#10;InhQoa14nm7GzeJmsmziNv575yB4m+G9ee+bzS77To00xDawgfmsAEVcB9tyY+D9/HS3BBUTssUu&#10;MBn4oQi77eRmg6UNVz7SeEqNkhCOJRpwKfWl1rF25DHOQk8s2mcYPCZZh0bbAa8S7jt9XxSP2mPL&#10;0uCwp4Oj+uv07Q0sXHXUC129nN+qsZ2v8mv+uKyMuZ3m/RpUopz+zX/Xz1bwHwRfnpEJ9P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XL/V8UAAADcAAAADwAAAAAAAAAA&#10;AAAAAAChAgAAZHJzL2Rvd25yZXYueG1sUEsFBgAAAAAEAAQA+QAAAJMDAAAAAA==&#10;">
                  <v:stroke endarrow="block"/>
                </v:line>
                <v:shape id="Text Box 10" o:spid="_x0000_s1044" type="#_x0000_t202" style="position:absolute;left:1950;top:2238;width:2400;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2oMMA&#10;AADcAAAADwAAAGRycy9kb3ducmV2LnhtbERPTWvCQBC9F/wPywi9SN3YarSpq5RCi97Uil6H7JgE&#10;s7NxdxvTf98VhN7m8T5nvuxMLVpyvrKsYDRMQBDnVldcKNh/fz7NQPiArLG2TAp+ycNy0XuYY6bt&#10;lbfU7kIhYgj7DBWUITSZlD4vyaAf2oY4cifrDIYIXSG1w2sMN7V8TpJUGqw4NpTY0EdJ+Xn3YxTM&#10;xqv26Ncvm0OenurXMJi2Xxen1GO/e38DEagL/+K7e6Xj/MkIbs/EC+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S+2oMMAAADcAAAADwAAAAAAAAAAAAAAAACYAgAAZHJzL2Rv&#10;d25yZXYueG1sUEsFBgAAAAAEAAQA9QAAAIgDAAAAAA==&#10;">
                  <v:textbox>
                    <w:txbxContent>
                      <w:p w:rsidR="00491C5E" w:rsidRDefault="00491C5E" w:rsidP="00491C5E">
                        <w:pPr>
                          <w:jc w:val="center"/>
                          <w:rPr>
                            <w:rFonts w:ascii="宋体" w:hAnsi="宋体"/>
                          </w:rPr>
                        </w:pPr>
                        <w:r>
                          <w:rPr>
                            <w:rFonts w:ascii="宋体" w:hAnsi="宋体" w:hint="eastAsia"/>
                          </w:rPr>
                          <w:t>检查施工准备情况</w:t>
                        </w:r>
                      </w:p>
                      <w:p w:rsidR="00491C5E" w:rsidRDefault="00491C5E" w:rsidP="00491C5E"/>
                    </w:txbxContent>
                  </v:textbox>
                </v:shape>
                <v:shape id="Text Box 11" o:spid="_x0000_s1045" type="#_x0000_t202" style="position:absolute;left:4500;top:1580;width:2550;height: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0o18MA&#10;AADcAAAADwAAAGRycy9kb3ducmV2LnhtbERPS2sCMRC+C/0PYQpeimarrY/VKCIo9taqtNdhM+4u&#10;3UzWJK7rvzeFgrf5+J4zX7amEg05X1pW8NpPQBBnVpecKzgeNr0JCB+QNVaWScGNPCwXT505ptpe&#10;+YuafchFDGGfooIihDqV0mcFGfR9WxNH7mSdwRChy6V2eI3hppKDJBlJgyXHhgJrWheU/e4vRsHk&#10;bdf8+I/h53c2OlXT8DJutmenVPe5Xc1ABGrDQ/zv3uk4/30Af8/EC+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f0o18MAAADcAAAADwAAAAAAAAAAAAAAAACYAgAAZHJzL2Rv&#10;d25yZXYueG1sUEsFBgAAAAAEAAQA9QAAAIgDAAAAAA==&#10;">
                  <v:textbox>
                    <w:txbxContent>
                      <w:p w:rsidR="00491C5E" w:rsidRDefault="00491C5E" w:rsidP="00491C5E">
                        <w:pPr>
                          <w:spacing w:line="320" w:lineRule="exact"/>
                          <w:jc w:val="center"/>
                          <w:rPr>
                            <w:rFonts w:ascii="宋体" w:hAnsi="宋体"/>
                          </w:rPr>
                        </w:pPr>
                        <w:r>
                          <w:rPr>
                            <w:rFonts w:ascii="宋体" w:hAnsi="宋体" w:hint="eastAsia"/>
                          </w:rPr>
                          <w:t>承包单位在旁站部位施工</w:t>
                        </w:r>
                      </w:p>
                      <w:p w:rsidR="00491C5E" w:rsidRDefault="00491C5E" w:rsidP="00491C5E">
                        <w:pPr>
                          <w:spacing w:line="320" w:lineRule="exact"/>
                          <w:rPr>
                            <w:rFonts w:ascii="宋体" w:hAnsi="宋体"/>
                          </w:rPr>
                        </w:pPr>
                        <w:r>
                          <w:rPr>
                            <w:rFonts w:ascii="宋体" w:hAnsi="宋体" w:hint="eastAsia"/>
                          </w:rPr>
                          <w:t>前24小时通知监理</w:t>
                        </w:r>
                      </w:p>
                      <w:p w:rsidR="00491C5E" w:rsidRDefault="00491C5E" w:rsidP="00491C5E"/>
                    </w:txbxContent>
                  </v:textbox>
                </v:shape>
                <v:line id="Line 12" o:spid="_x0000_s1046" style="position:absolute;flip:x;visibility:visible;mso-wrap-style:square" from="3000,1974" to="4500,19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8ms8UAAADcAAAADwAAAGRycy9kb3ducmV2LnhtbESPT2vCQBDF7wW/wzJCL6FuaqjU6CrW&#10;PyCUHrQ9eByyYxLMzobsVNNv3xUKvc3w3u/Nm/myd426UhdqzwaeRyko4sLbmksDX5+7p1dQQZAt&#10;Np7JwA8FWC4GD3PMrb/xga5HKVUM4ZCjgUqkzbUORUUOw8i3xFE7+86hxLUrte3wFsNdo8dpOtEO&#10;a44XKmxpXVFxOX67WGP3wZssS96cTpIpbU/ynmox5nHYr2aghHr5N//Rexu5lwzuz8QJ9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t8ms8UAAADcAAAADwAAAAAAAAAA&#10;AAAAAAChAgAAZHJzL2Rvd25yZXYueG1sUEsFBgAAAAAEAAQA+QAAAJMDAAAAAA==&#10;">
                  <v:stroke endarrow="block"/>
                </v:line>
                <v:line id="Line 13" o:spid="_x0000_s1047" style="position:absolute;visibility:visible;mso-wrap-style:square" from="3000,2764" to="3000,30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Vcz8IAAADcAAAADwAAAGRycy9kb3ducmV2LnhtbERPS2sCMRC+F/wPYQRvNWvB19Yo0qXg&#10;oRZ80PN0M90sbibLJl3Tf2+Egrf5+J6z2kTbiJ46XztWMBlnIIhLp2uuFJxP788LED4ga2wck4I/&#10;8rBZD55WmGt35QP1x1CJFMI+RwUmhDaX0peGLPqxa4kT9+M6iyHBrpK6w2sKt418ybKZtFhzajDY&#10;0puh8nL8tQrmpjjIuSw+Tp9FX0+WcR+/vpdKjYZx+woiUAwP8b97p9P86RTuz6QL5Po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QVcz8IAAADcAAAADwAAAAAAAAAAAAAA&#10;AAChAgAAZHJzL2Rvd25yZXYueG1sUEsFBgAAAAAEAAQA+QAAAJADAAAAAA==&#10;">
                  <v:stroke endarrow="block"/>
                </v:line>
                <v:shape id="Text Box 14" o:spid="_x0000_s1048" type="#_x0000_t202" style="position:absolute;left:1950;top:3027;width:2400;height:7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qLT8MA&#10;AADcAAAADwAAAGRycy9kb3ducmV2LnhtbERPS2sCMRC+F/wPYQpeSs1qfW6NIoLF3qoVvQ6bcXdx&#10;M1mTuG7/fSMUepuP7znzZWsq0ZDzpWUF/V4CgjizuuRcweF78zoF4QOyxsoyKfghD8tF52mOqbZ3&#10;3lGzD7mIIexTVFCEUKdS+qwgg75na+LIna0zGCJ0udQO7zHcVHKQJGNpsOTYUGBN64Kyy/5mFEyH&#10;2+bkP9++jtn4XM3Cy6T5uDqlus/t6h1EoDb8i//cWx3njybweCZe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YqLT8MAAADcAAAADwAAAAAAAAAAAAAAAACYAgAAZHJzL2Rv&#10;d25yZXYueG1sUEsFBgAAAAAEAAQA9QAAAIgDAAAAAA==&#10;">
                  <v:textbox>
                    <w:txbxContent>
                      <w:p w:rsidR="00491C5E" w:rsidRDefault="00491C5E" w:rsidP="00491C5E">
                        <w:pPr>
                          <w:jc w:val="center"/>
                          <w:rPr>
                            <w:rFonts w:ascii="宋体" w:hAnsi="宋体"/>
                          </w:rPr>
                        </w:pPr>
                        <w:r>
                          <w:rPr>
                            <w:rFonts w:ascii="宋体" w:hAnsi="宋体" w:hint="eastAsia"/>
                          </w:rPr>
                          <w:t>现场监理对施工过程</w:t>
                        </w:r>
                      </w:p>
                      <w:p w:rsidR="00491C5E" w:rsidRDefault="00491C5E" w:rsidP="00491C5E">
                        <w:pPr>
                          <w:jc w:val="center"/>
                          <w:rPr>
                            <w:rFonts w:ascii="宋体" w:hAnsi="宋体"/>
                          </w:rPr>
                        </w:pPr>
                        <w:r>
                          <w:rPr>
                            <w:rFonts w:ascii="宋体" w:hAnsi="宋体" w:hint="eastAsia"/>
                          </w:rPr>
                          <w:t>旁站监理</w:t>
                        </w:r>
                      </w:p>
                    </w:txbxContent>
                  </v:textbox>
                </v:shape>
                <v:line id="Line 15" o:spid="_x0000_s1049" style="position:absolute;visibility:visible;mso-wrap-style:square" from="4350,3422" to="4650,3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TzUcUAAADcAAAADwAAAGRycy9kb3ducmV2LnhtbESPQUsDMRCF70L/Q5iCN5utoG23TUvp&#10;InhQoa14nm7GzeJmsmziNv575yB4m+G9ee+bzS77To00xDawgfmsAEVcB9tyY+D9/HS3BBUTssUu&#10;MBn4oQi77eRmg6UNVz7SeEqNkhCOJRpwKfWl1rF25DHOQk8s2mcYPCZZh0bbAa8S7jt9XxSP2mPL&#10;0uCwp4Oj+uv07Q0sXHXUC129nN+qsZ2v8mv+uKyMuZ3m/RpUopz+zX/Xz1bwH4RWnpEJ9P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wTzUcUAAADcAAAADwAAAAAAAAAA&#10;AAAAAAChAgAAZHJzL2Rvd25yZXYueG1sUEsFBgAAAAAEAAQA+QAAAJMDAAAAAA==&#10;">
                  <v:stroke endarrow="block"/>
                </v:line>
                <v:shape id="Text Box 16" o:spid="_x0000_s1050" type="#_x0000_t202" style="position:absolute;left:4650;top:3159;width:2400;height: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m6psMA&#10;AADcAAAADwAAAGRycy9kb3ducmV2LnhtbERPS2sCMRC+F/wPYQpeSs1qfW6NIoLF3qoVvQ6bcXdx&#10;M1mTuG7/fSMUepuP7znzZWsq0ZDzpWUF/V4CgjizuuRcweF78zoF4QOyxsoyKfghD8tF52mOqbZ3&#10;3lGzD7mIIexTVFCEUKdS+qwgg75na+LIna0zGCJ0udQO7zHcVHKQJGNpsOTYUGBN64Kyy/5mFEyH&#10;2+bkP9++jtn4XM3Cy6T5uDqlus/t6h1EoDb8i//cWx3nj2bweCZe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1m6psMAAADcAAAADwAAAAAAAAAAAAAAAACYAgAAZHJzL2Rv&#10;d25yZXYueG1sUEsFBgAAAAAEAAQA9QAAAIgDAAAAAA==&#10;">
                  <v:textbox>
                    <w:txbxContent>
                      <w:p w:rsidR="00491C5E" w:rsidRDefault="00491C5E" w:rsidP="00491C5E">
                        <w:pPr>
                          <w:jc w:val="center"/>
                          <w:rPr>
                            <w:rFonts w:ascii="宋体" w:hAnsi="宋体"/>
                          </w:rPr>
                        </w:pPr>
                        <w:r>
                          <w:rPr>
                            <w:rFonts w:ascii="宋体" w:hAnsi="宋体" w:hint="eastAsia"/>
                          </w:rPr>
                          <w:t>检查纠正施工中的问题</w:t>
                        </w:r>
                      </w:p>
                      <w:p w:rsidR="00491C5E" w:rsidRDefault="00491C5E" w:rsidP="00491C5E"/>
                    </w:txbxContent>
                  </v:textbox>
                </v:shape>
                <v:line id="Line 17" o:spid="_x0000_s1051" style="position:absolute;flip:x;visibility:visible;mso-wrap-style:square" from="1650,3422" to="1950,3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FyecUAAADcAAAADwAAAGRycy9kb3ducmV2LnhtbESPQWvCQBCF74X+h2UKvQTdtILU6Cpt&#10;rVAoHqoePA7ZaRKanQ3ZUdN/3zkI3uYx73vzZrEaQmvO1KcmsoOncQ6GuIy+4crBYb8ZvYBJguyx&#10;jUwO/ijBanl/t8DCxwt/03knldEQTgU6qEW6wtpU1hQwjWNHrLuf2AcUlX1lfY8XDQ+tfc7zqQ3Y&#10;sF6osaP3msrf3Slojc2W15NJ9hZsls3o4yhfuRXnHh+G1zkYoUFu5iv96ZWban19Riew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GFyecUAAADcAAAADwAAAAAAAAAA&#10;AAAAAAChAgAAZHJzL2Rvd25yZXYueG1sUEsFBgAAAAAEAAQA+QAAAJMDAAAAAA==&#10;">
                  <v:stroke endarrow="block"/>
                </v:line>
                <v:shape id="Text Box 18" o:spid="_x0000_s1052" type="#_x0000_t202" style="position:absolute;left:150;top:3159;width:1500;height: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N8HcMA&#10;AADcAAAADwAAAGRycy9kb3ducmV2LnhtbERPTWvCQBC9C/0PywhepG60Em3qKiK06M1qaa9DdkyC&#10;2dl0dxvjv3cFobd5vM9ZrDpTi5acrywrGI8SEMS51RUXCr6O789zED4ga6wtk4IreVgtn3oLzLS9&#10;8Ce1h1CIGMI+QwVlCE0mpc9LMuhHtiGO3Mk6gyFCV0jt8BLDTS0nSZJKgxXHhhIb2pSUnw9/RsF8&#10;um1//O5l/52np/o1DGftx69TatDv1m8gAnXhX/xwb3Wcn47h/ky8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0N8HcMAAADcAAAADwAAAAAAAAAAAAAAAACYAgAAZHJzL2Rv&#10;d25yZXYueG1sUEsFBgAAAAAEAAQA9QAAAIgDAAAAAA==&#10;">
                  <v:textbox>
                    <w:txbxContent>
                      <w:p w:rsidR="00491C5E" w:rsidRDefault="00491C5E" w:rsidP="00491C5E">
                        <w:r>
                          <w:rPr>
                            <w:rFonts w:hint="eastAsia"/>
                          </w:rPr>
                          <w:t>平行检验</w:t>
                        </w:r>
                      </w:p>
                    </w:txbxContent>
                  </v:textbox>
                </v:shape>
                <v:line id="Line 19" o:spid="_x0000_s1053" style="position:absolute;visibility:visible;mso-wrap-style:square" from="3000,3817" to="3000,42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AOBsIAAADcAAAADwAAAGRycy9kb3ducmV2LnhtbERPS2sCMRC+C/6HMEJvmtWD1tUo4iL0&#10;UAs+6Hm6GTeLm8mySdf03zdCobf5+J6z3kbbiJ46XztWMJ1kIIhLp2uuFFwvh/ErCB+QNTaOScEP&#10;edhuhoM15to9+ET9OVQihbDPUYEJoc2l9KUhi37iWuLE3VxnMSTYVVJ3+EjhtpGzLJtLizWnBoMt&#10;7Q2V9/O3VbAwxUkuZPF++Sj6erqMx/j5tVTqZRR3KxCBYvgX/7nfdJo/n8HzmXSB3P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IAOBsIAAADcAAAADwAAAAAAAAAAAAAA&#10;AAChAgAAZHJzL2Rvd25yZXYueG1sUEsFBgAAAAAEAAQA+QAAAJADAAAAAA==&#10;">
                  <v:stroke endarrow="block"/>
                </v:line>
                <v:shape id="Text Box 20" o:spid="_x0000_s1054" type="#_x0000_t202" style="position:absolute;left:1650;top:4212;width:2700;height: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1H8cMA&#10;AADcAAAADwAAAGRycy9kb3ducmV2LnhtbERPS2vCQBC+F/wPyxS8lLrxQarRVYrQYm+alvY6ZMck&#10;NDub7q4x/nu3IHibj+85q01vGtGR87VlBeNRAoK4sLrmUsHX59vzHIQPyBoby6TgQh4268HDCjNt&#10;z3ygLg+liCHsM1RQhdBmUvqiIoN+ZFviyB2tMxgidKXUDs8x3DRykiSpNFhzbKiwpW1FxW9+Mgrm&#10;s1334z+m++8iPTaL8PTSvf85pYaP/esSRKA+3MU3907H+ekU/p+JF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N1H8cMAAADcAAAADwAAAAAAAAAAAAAAAACYAgAAZHJzL2Rv&#10;d25yZXYueG1sUEsFBgAAAAAEAAQA9QAAAIgDAAAAAA==&#10;">
                  <v:textbox>
                    <w:txbxContent>
                      <w:p w:rsidR="00491C5E" w:rsidRDefault="00491C5E" w:rsidP="00491C5E">
                        <w:pPr>
                          <w:jc w:val="center"/>
                          <w:rPr>
                            <w:rFonts w:ascii="宋体" w:hAnsi="宋体"/>
                          </w:rPr>
                        </w:pPr>
                        <w:r>
                          <w:rPr>
                            <w:rFonts w:ascii="宋体" w:hAnsi="宋体" w:hint="eastAsia"/>
                          </w:rPr>
                          <w:t>填写旁站监理记录表</w:t>
                        </w:r>
                      </w:p>
                      <w:p w:rsidR="00491C5E" w:rsidRDefault="00491C5E" w:rsidP="00491C5E"/>
                    </w:txbxContent>
                  </v:textbox>
                </v:shape>
                <v:line id="Line 21" o:spid="_x0000_s1055" style="position:absolute;visibility:visible;mso-wrap-style:square" from="3000,4606" to="3000,4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Uz6cMAAADcAAAADwAAAGRycy9kb3ducmV2LnhtbERPS2sCMRC+C/0PYQreNKuIj61RiovQ&#10;Q1twlZ6nm+lm6WaybOKa/vumUPA2H99ztvtoWzFQ7xvHCmbTDARx5XTDtYLL+ThZg/ABWWPrmBT8&#10;kIf97mG0xVy7G59oKEMtUgj7HBWYELpcSl8ZsuinriNO3JfrLYYE+1rqHm8p3LZynmVLabHh1GCw&#10;o4Oh6ru8WgUrU5zkShav5/diaGab+BY/PjdKjR/j8xOIQDHcxf/uF53mLxfw90y6QO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glM+nDAAAA3AAAAA8AAAAAAAAAAAAA&#10;AAAAoQIAAGRycy9kb3ducmV2LnhtbFBLBQYAAAAABAAEAPkAAACRAwAAAAA=&#10;">
                  <v:stroke endarrow="block"/>
                </v:line>
                <v:shape id="Text Box 22" o:spid="_x0000_s1056" type="#_x0000_t202" style="position:absolute;left:1200;top:4870;width:3750;height: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h6HsMA&#10;AADcAAAADwAAAGRycy9kb3ducmV2LnhtbERPS2vCQBC+F/wPywi9FN3U1qjRVaTQojdf6HXIjkkw&#10;O5vubmP677uFQm/z8T1nsepMLVpyvrKs4HmYgCDOra64UHA6vg+mIHxA1lhbJgXf5GG17D0sMNP2&#10;zntqD6EQMYR9hgrKEJpMSp+XZNAPbUMcuat1BkOErpDa4T2Gm1qOkiSVBiuODSU29FZSfjt8GQXT&#10;10178duX3TlPr/UsPE3aj0+n1GO/W89BBOrCv/jPvdFxfjqG32fiBX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h6HsMAAADcAAAADwAAAAAAAAAAAAAAAACYAgAAZHJzL2Rv&#10;d25yZXYueG1sUEsFBgAAAAAEAAQA9QAAAIgDAAAAAA==&#10;">
                  <v:textbox>
                    <w:txbxContent>
                      <w:p w:rsidR="00491C5E" w:rsidRDefault="00491C5E" w:rsidP="00491C5E">
                        <w:pPr>
                          <w:jc w:val="center"/>
                          <w:rPr>
                            <w:rFonts w:ascii="宋体" w:hAnsi="宋体"/>
                          </w:rPr>
                        </w:pPr>
                        <w:r>
                          <w:rPr>
                            <w:rFonts w:ascii="宋体" w:hAnsi="宋体" w:hint="eastAsia"/>
                          </w:rPr>
                          <w:t>旁站监理及施工单位质检员共同签字</w:t>
                        </w:r>
                      </w:p>
                      <w:p w:rsidR="00491C5E" w:rsidRDefault="00491C5E" w:rsidP="00491C5E"/>
                    </w:txbxContent>
                  </v:textbox>
                </v:shape>
                <w10:anchorlock/>
              </v:group>
            </w:pict>
          </mc:Fallback>
        </mc:AlternateContent>
      </w:r>
      <w:r w:rsidRPr="00491C5E">
        <w:rPr>
          <w:rFonts w:ascii="Times New Roman" w:eastAsia="宋体" w:hAnsi="Times New Roman" w:cs="Times New Roman" w:hint="eastAsia"/>
          <w:szCs w:val="24"/>
        </w:rPr>
        <w:t xml:space="preserve"> </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174" w:name="_Toc178963445"/>
      <w:bookmarkStart w:id="175" w:name="_Toc183923304"/>
      <w:bookmarkStart w:id="176" w:name="_Toc424140993"/>
      <w:bookmarkStart w:id="177" w:name="_Toc450386795"/>
      <w:bookmarkStart w:id="178" w:name="_Toc470111307"/>
      <w:r w:rsidRPr="00491C5E">
        <w:rPr>
          <w:rFonts w:ascii="Cambria" w:eastAsia="宋体" w:hAnsi="Cambria" w:cs="Times New Roman" w:hint="eastAsia"/>
          <w:b/>
          <w:bCs/>
          <w:sz w:val="30"/>
          <w:szCs w:val="28"/>
        </w:rPr>
        <w:t>3.1.</w:t>
      </w:r>
      <w:r w:rsidRPr="00491C5E">
        <w:rPr>
          <w:rFonts w:ascii="Cambria" w:eastAsia="宋体" w:hAnsi="Cambria" w:cs="Times New Roman"/>
          <w:b/>
          <w:bCs/>
          <w:sz w:val="30"/>
          <w:szCs w:val="28"/>
        </w:rPr>
        <w:t>3</w:t>
      </w:r>
      <w:r w:rsidRPr="00491C5E">
        <w:rPr>
          <w:rFonts w:ascii="Cambria" w:eastAsia="宋体" w:hAnsi="Cambria" w:cs="Times New Roman" w:hint="eastAsia"/>
          <w:b/>
          <w:bCs/>
          <w:sz w:val="30"/>
          <w:szCs w:val="28"/>
        </w:rPr>
        <w:t>旁站监理</w:t>
      </w:r>
      <w:bookmarkEnd w:id="174"/>
      <w:bookmarkEnd w:id="175"/>
      <w:bookmarkEnd w:id="176"/>
      <w:bookmarkEnd w:id="177"/>
      <w:r w:rsidRPr="00491C5E">
        <w:rPr>
          <w:rFonts w:ascii="Cambria" w:eastAsia="宋体" w:hAnsi="Cambria" w:cs="Times New Roman" w:hint="eastAsia"/>
          <w:b/>
          <w:bCs/>
          <w:sz w:val="30"/>
          <w:szCs w:val="28"/>
        </w:rPr>
        <w:t>详细</w:t>
      </w:r>
      <w:r w:rsidRPr="00491C5E">
        <w:rPr>
          <w:rFonts w:ascii="Cambria" w:eastAsia="宋体" w:hAnsi="Cambria" w:cs="Times New Roman"/>
          <w:b/>
          <w:bCs/>
          <w:sz w:val="30"/>
          <w:szCs w:val="28"/>
        </w:rPr>
        <w:t>措施</w:t>
      </w:r>
      <w:bookmarkEnd w:id="178"/>
    </w:p>
    <w:p w:rsidR="00491C5E" w:rsidRPr="00491C5E" w:rsidRDefault="00491C5E" w:rsidP="00491C5E">
      <w:pPr>
        <w:spacing w:line="360" w:lineRule="auto"/>
        <w:ind w:firstLineChars="200" w:firstLine="480"/>
        <w:rPr>
          <w:rFonts w:ascii="Times New Roman" w:eastAsia="宋体" w:hAnsi="Times New Roman" w:cs="Times New Roman"/>
          <w:sz w:val="24"/>
          <w:szCs w:val="24"/>
        </w:rPr>
      </w:pPr>
      <w:bookmarkStart w:id="179" w:name="_Toc178963446"/>
      <w:r w:rsidRPr="00491C5E">
        <w:rPr>
          <w:rFonts w:ascii="Times New Roman" w:eastAsia="宋体" w:hAnsi="Times New Roman" w:cs="Times New Roman" w:hint="eastAsia"/>
          <w:sz w:val="24"/>
          <w:szCs w:val="24"/>
        </w:rPr>
        <w:t>通过对本项目建设内容的了解，涉及到旁站监理的工作主要包括硬件设备的到货检验、安装调试过程以及系统关键软件模块安装及调试过程，这些环节均采用旁站的方式进行监理。</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80" w:name="_Toc183923305"/>
      <w:bookmarkStart w:id="181" w:name="_Toc424140994"/>
      <w:bookmarkStart w:id="182" w:name="_Toc450386796"/>
      <w:r w:rsidRPr="00491C5E">
        <w:rPr>
          <w:rFonts w:ascii="Calibri" w:eastAsia="宋体" w:hAnsi="Calibri" w:cs="Times New Roman"/>
          <w:b/>
          <w:bCs/>
          <w:sz w:val="28"/>
          <w:szCs w:val="28"/>
        </w:rPr>
        <w:t>3.1.3.1</w:t>
      </w:r>
      <w:r w:rsidRPr="00491C5E">
        <w:rPr>
          <w:rFonts w:ascii="Calibri" w:eastAsia="宋体" w:hAnsi="Calibri" w:cs="Times New Roman" w:hint="eastAsia"/>
          <w:b/>
          <w:bCs/>
          <w:sz w:val="28"/>
          <w:szCs w:val="28"/>
        </w:rPr>
        <w:t>旁站监理的工作内容</w:t>
      </w:r>
      <w:bookmarkEnd w:id="179"/>
      <w:bookmarkEnd w:id="180"/>
      <w:bookmarkEnd w:id="181"/>
      <w:bookmarkEnd w:id="182"/>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旁站监理工作的主要内容可以概括为以下几点：</w:t>
      </w:r>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sz w:val="24"/>
          <w:szCs w:val="24"/>
        </w:rPr>
        <w:t>（一）检查</w:t>
      </w:r>
      <w:r w:rsidRPr="00491C5E">
        <w:rPr>
          <w:rFonts w:ascii="Times New Roman" w:eastAsia="宋体" w:hAnsi="Times New Roman" w:cs="Times New Roman" w:hint="eastAsia"/>
          <w:sz w:val="24"/>
          <w:szCs w:val="24"/>
        </w:rPr>
        <w:t>承建单位</w:t>
      </w:r>
      <w:r w:rsidRPr="00491C5E">
        <w:rPr>
          <w:rFonts w:ascii="Times New Roman" w:eastAsia="宋体" w:hAnsi="Times New Roman" w:cs="Times New Roman"/>
          <w:sz w:val="24"/>
          <w:szCs w:val="24"/>
        </w:rPr>
        <w:t>现场</w:t>
      </w:r>
      <w:r w:rsidRPr="00491C5E">
        <w:rPr>
          <w:rFonts w:ascii="Times New Roman" w:eastAsia="宋体" w:hAnsi="Times New Roman" w:cs="Times New Roman" w:hint="eastAsia"/>
          <w:sz w:val="24"/>
          <w:szCs w:val="24"/>
        </w:rPr>
        <w:t>施工</w:t>
      </w:r>
      <w:r w:rsidRPr="00491C5E">
        <w:rPr>
          <w:rFonts w:ascii="Times New Roman" w:eastAsia="宋体" w:hAnsi="Times New Roman" w:cs="Times New Roman"/>
          <w:sz w:val="24"/>
          <w:szCs w:val="24"/>
        </w:rPr>
        <w:t>人员到岗以及施工</w:t>
      </w:r>
      <w:r w:rsidRPr="00491C5E">
        <w:rPr>
          <w:rFonts w:ascii="Times New Roman" w:eastAsia="宋体" w:hAnsi="Times New Roman" w:cs="Times New Roman" w:hint="eastAsia"/>
          <w:sz w:val="24"/>
          <w:szCs w:val="24"/>
        </w:rPr>
        <w:t>前的</w:t>
      </w:r>
      <w:r w:rsidRPr="00491C5E">
        <w:rPr>
          <w:rFonts w:ascii="Times New Roman" w:eastAsia="宋体" w:hAnsi="Times New Roman" w:cs="Times New Roman"/>
          <w:sz w:val="24"/>
          <w:szCs w:val="24"/>
        </w:rPr>
        <w:t>准备情况；</w:t>
      </w:r>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sz w:val="24"/>
          <w:szCs w:val="24"/>
        </w:rPr>
        <w:t>（二）在现场跟班监督关键部位、关键工序的施工执行施工方案以及工程强制性标准情况；</w:t>
      </w:r>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sz w:val="24"/>
          <w:szCs w:val="24"/>
        </w:rPr>
        <w:t>（三）检查进场</w:t>
      </w:r>
      <w:r w:rsidRPr="00491C5E">
        <w:rPr>
          <w:rFonts w:ascii="Times New Roman" w:eastAsia="宋体" w:hAnsi="Times New Roman" w:cs="Times New Roman" w:hint="eastAsia"/>
          <w:sz w:val="24"/>
          <w:szCs w:val="24"/>
        </w:rPr>
        <w:t>软硬设备</w:t>
      </w:r>
      <w:r w:rsidRPr="00491C5E">
        <w:rPr>
          <w:rFonts w:ascii="Times New Roman" w:eastAsia="宋体" w:hAnsi="Times New Roman" w:cs="Times New Roman"/>
          <w:sz w:val="24"/>
          <w:szCs w:val="24"/>
        </w:rPr>
        <w:t>的质量检验报告等，并可在现场监督</w:t>
      </w:r>
      <w:r w:rsidRPr="00491C5E">
        <w:rPr>
          <w:rFonts w:ascii="Times New Roman" w:eastAsia="宋体" w:hAnsi="Times New Roman" w:cs="Times New Roman" w:hint="eastAsia"/>
          <w:sz w:val="24"/>
          <w:szCs w:val="24"/>
        </w:rPr>
        <w:t>承建单位</w:t>
      </w:r>
      <w:r w:rsidRPr="00491C5E">
        <w:rPr>
          <w:rFonts w:ascii="Times New Roman" w:eastAsia="宋体" w:hAnsi="Times New Roman" w:cs="Times New Roman"/>
          <w:sz w:val="24"/>
          <w:szCs w:val="24"/>
        </w:rPr>
        <w:t>进行检验或者委托具有资格的第三方进行复验；</w:t>
      </w:r>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sz w:val="24"/>
          <w:szCs w:val="24"/>
        </w:rPr>
        <w:t>（四）做好旁站监理记录和监理日记，保存旁站监理原始资料。</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这里重点是要做好旁站记录，旁站记录要求如下：</w:t>
      </w:r>
    </w:p>
    <w:p w:rsidR="00491C5E" w:rsidRPr="00491C5E" w:rsidRDefault="00491C5E" w:rsidP="00775D76">
      <w:pPr>
        <w:widowControl/>
        <w:numPr>
          <w:ilvl w:val="0"/>
          <w:numId w:val="56"/>
        </w:numPr>
        <w:spacing w:line="360" w:lineRule="auto"/>
        <w:rPr>
          <w:rFonts w:ascii="宋体" w:eastAsia="宋体" w:hAnsi="宋体" w:cs="Times New Roman"/>
          <w:sz w:val="24"/>
          <w:szCs w:val="24"/>
        </w:rPr>
      </w:pPr>
      <w:r w:rsidRPr="00491C5E">
        <w:rPr>
          <w:rFonts w:ascii="宋体" w:eastAsia="宋体" w:hAnsi="宋体" w:cs="Times New Roman" w:hint="eastAsia"/>
          <w:sz w:val="24"/>
          <w:szCs w:val="24"/>
        </w:rPr>
        <w:lastRenderedPageBreak/>
        <w:t>记录内容要真实、准确、及时。</w:t>
      </w:r>
    </w:p>
    <w:p w:rsidR="00491C5E" w:rsidRPr="00491C5E" w:rsidRDefault="00491C5E" w:rsidP="00775D76">
      <w:pPr>
        <w:widowControl/>
        <w:numPr>
          <w:ilvl w:val="0"/>
          <w:numId w:val="56"/>
        </w:numPr>
        <w:spacing w:line="360" w:lineRule="auto"/>
        <w:rPr>
          <w:rFonts w:ascii="宋体" w:eastAsia="宋体" w:hAnsi="宋体" w:cs="Times New Roman"/>
          <w:sz w:val="24"/>
          <w:szCs w:val="24"/>
        </w:rPr>
      </w:pPr>
      <w:r w:rsidRPr="00491C5E">
        <w:rPr>
          <w:rFonts w:ascii="宋体" w:eastAsia="宋体" w:hAnsi="宋体" w:cs="Times New Roman" w:hint="eastAsia"/>
          <w:sz w:val="24"/>
          <w:szCs w:val="24"/>
        </w:rPr>
        <w:t>对旁站的关键部位或关键工序，应按照时间或工序形成完整的记录。</w:t>
      </w:r>
    </w:p>
    <w:p w:rsidR="00491C5E" w:rsidRPr="00491C5E" w:rsidRDefault="00491C5E" w:rsidP="00775D76">
      <w:pPr>
        <w:widowControl/>
        <w:numPr>
          <w:ilvl w:val="0"/>
          <w:numId w:val="56"/>
        </w:numPr>
        <w:spacing w:line="360" w:lineRule="auto"/>
        <w:rPr>
          <w:rFonts w:ascii="宋体" w:eastAsia="宋体" w:hAnsi="宋体" w:cs="Times New Roman"/>
          <w:sz w:val="24"/>
          <w:szCs w:val="24"/>
        </w:rPr>
      </w:pPr>
      <w:r w:rsidRPr="00491C5E">
        <w:rPr>
          <w:rFonts w:ascii="宋体" w:eastAsia="宋体" w:hAnsi="宋体" w:cs="Times New Roman" w:hint="eastAsia"/>
          <w:sz w:val="24"/>
          <w:szCs w:val="24"/>
        </w:rPr>
        <w:t>记录表内容填写要完整，未经旁站人员和施工单位质检人员签字不得进入下道工序施工。</w:t>
      </w:r>
    </w:p>
    <w:p w:rsidR="00491C5E" w:rsidRPr="00491C5E" w:rsidRDefault="00491C5E" w:rsidP="00775D76">
      <w:pPr>
        <w:widowControl/>
        <w:numPr>
          <w:ilvl w:val="0"/>
          <w:numId w:val="56"/>
        </w:numPr>
        <w:spacing w:line="360" w:lineRule="auto"/>
        <w:rPr>
          <w:rFonts w:ascii="宋体" w:eastAsia="宋体" w:hAnsi="宋体" w:cs="Times New Roman"/>
          <w:sz w:val="24"/>
          <w:szCs w:val="24"/>
        </w:rPr>
      </w:pPr>
      <w:r w:rsidRPr="00491C5E">
        <w:rPr>
          <w:rFonts w:ascii="宋体" w:eastAsia="宋体" w:hAnsi="宋体" w:cs="Times New Roman" w:hint="eastAsia"/>
          <w:sz w:val="24"/>
          <w:szCs w:val="24"/>
        </w:rPr>
        <w:t>记录表内施工过程情况是指所旁站的关键部位和关键工序施工情况。例如，人员上岗情况、材料使用情况、实施技术和操作情况、执行实施方案和强制性标准情况等。</w:t>
      </w:r>
    </w:p>
    <w:p w:rsidR="00491C5E" w:rsidRPr="00491C5E" w:rsidRDefault="00491C5E" w:rsidP="00775D76">
      <w:pPr>
        <w:widowControl/>
        <w:numPr>
          <w:ilvl w:val="0"/>
          <w:numId w:val="56"/>
        </w:numPr>
        <w:spacing w:line="360" w:lineRule="auto"/>
        <w:rPr>
          <w:rFonts w:ascii="宋体" w:eastAsia="宋体" w:hAnsi="宋体" w:cs="Times New Roman"/>
          <w:sz w:val="24"/>
          <w:szCs w:val="24"/>
        </w:rPr>
      </w:pPr>
      <w:r w:rsidRPr="00491C5E">
        <w:rPr>
          <w:rFonts w:ascii="宋体" w:eastAsia="宋体" w:hAnsi="宋体" w:cs="Times New Roman" w:hint="eastAsia"/>
          <w:sz w:val="24"/>
          <w:szCs w:val="24"/>
        </w:rPr>
        <w:t>完成的工程量应写清准确的数值，以便为造价控制提供依据。</w:t>
      </w:r>
    </w:p>
    <w:p w:rsidR="00491C5E" w:rsidRPr="00491C5E" w:rsidRDefault="00491C5E" w:rsidP="00775D76">
      <w:pPr>
        <w:widowControl/>
        <w:numPr>
          <w:ilvl w:val="0"/>
          <w:numId w:val="56"/>
        </w:numPr>
        <w:spacing w:line="360" w:lineRule="auto"/>
        <w:rPr>
          <w:rFonts w:ascii="宋体" w:eastAsia="宋体" w:hAnsi="宋体" w:cs="Times New Roman"/>
          <w:sz w:val="24"/>
          <w:szCs w:val="24"/>
        </w:rPr>
      </w:pPr>
      <w:r w:rsidRPr="00491C5E">
        <w:rPr>
          <w:rFonts w:ascii="宋体" w:eastAsia="宋体" w:hAnsi="宋体" w:cs="Times New Roman" w:hint="eastAsia"/>
          <w:sz w:val="24"/>
          <w:szCs w:val="24"/>
        </w:rPr>
        <w:t>监理情况主要记录旁站人员、时间、旁站监理内容、对施工质量检查情况、评述意见等。将发现的问题做好记录，并提出处理意见。</w:t>
      </w:r>
    </w:p>
    <w:p w:rsidR="00491C5E" w:rsidRPr="00491C5E" w:rsidRDefault="00491C5E" w:rsidP="00775D76">
      <w:pPr>
        <w:widowControl/>
        <w:numPr>
          <w:ilvl w:val="0"/>
          <w:numId w:val="56"/>
        </w:numPr>
        <w:spacing w:line="360" w:lineRule="auto"/>
        <w:rPr>
          <w:rFonts w:ascii="宋体" w:eastAsia="宋体" w:hAnsi="宋体" w:cs="Times New Roman"/>
          <w:sz w:val="24"/>
          <w:szCs w:val="24"/>
        </w:rPr>
      </w:pPr>
      <w:r w:rsidRPr="00491C5E">
        <w:rPr>
          <w:rFonts w:ascii="宋体" w:eastAsia="宋体" w:hAnsi="宋体" w:cs="Times New Roman" w:hint="eastAsia"/>
          <w:sz w:val="24"/>
          <w:szCs w:val="24"/>
        </w:rPr>
        <w:t>质量保证体系运行情况主要记述旁站过程中承建单位质量保证体系的管理人员是否到位，是否按事先的要求对关键部位或关键工序进行检查，是否对不符合操作要求的施工人员进行督促，是否对出现的问题进行纠正。</w:t>
      </w:r>
    </w:p>
    <w:p w:rsidR="00491C5E" w:rsidRPr="00491C5E" w:rsidRDefault="00491C5E" w:rsidP="00775D76">
      <w:pPr>
        <w:widowControl/>
        <w:numPr>
          <w:ilvl w:val="0"/>
          <w:numId w:val="56"/>
        </w:numPr>
        <w:spacing w:line="360" w:lineRule="auto"/>
        <w:rPr>
          <w:rFonts w:ascii="宋体" w:eastAsia="宋体" w:hAnsi="宋体" w:cs="Times New Roman"/>
          <w:sz w:val="24"/>
          <w:szCs w:val="24"/>
        </w:rPr>
      </w:pPr>
      <w:r w:rsidRPr="00491C5E">
        <w:rPr>
          <w:rFonts w:ascii="宋体" w:eastAsia="宋体" w:hAnsi="宋体" w:cs="Times New Roman" w:hint="eastAsia"/>
          <w:sz w:val="24"/>
          <w:szCs w:val="24"/>
        </w:rPr>
        <w:t>若工程因意外情况发生停工，应写清停工原因及承建单位所做的处理。</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监理人员应对旁站记录进行定期整理，并报业主审阅。一份好的旁站记录不仅可以使建设单位掌握工程动态，更重要的是使业主了解监理工作，了解监理单位的服务宗旨与服务方向，树立企业的良好形象，同时监理人员也可从中听取建设单位的意见，及时改进监理工作，提高服务质量。</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监理人员的旁站记录由专业监理工程师或总监理工程师通过对旁站记录的审阅，可以从中掌握关键过程或关键工序的有关情况，针对出现的问题，分析原因，制定措施，保证关键过程或关键工序质量，同时这也是监理工作的责任要求。</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83" w:name="_Toc178963447"/>
      <w:bookmarkStart w:id="184" w:name="_Toc183923306"/>
      <w:bookmarkStart w:id="185" w:name="_Toc424140995"/>
      <w:bookmarkStart w:id="186" w:name="_Toc450386797"/>
      <w:r w:rsidRPr="00491C5E">
        <w:rPr>
          <w:rFonts w:ascii="Calibri" w:eastAsia="宋体" w:hAnsi="Calibri" w:cs="Times New Roman"/>
          <w:b/>
          <w:bCs/>
          <w:sz w:val="28"/>
          <w:szCs w:val="28"/>
        </w:rPr>
        <w:t>3.1.3.2</w:t>
      </w:r>
      <w:r w:rsidRPr="00491C5E">
        <w:rPr>
          <w:rFonts w:ascii="Calibri" w:eastAsia="宋体" w:hAnsi="Calibri" w:cs="Times New Roman" w:hint="eastAsia"/>
          <w:b/>
          <w:bCs/>
          <w:sz w:val="28"/>
          <w:szCs w:val="28"/>
        </w:rPr>
        <w:t>旁站监理的工作程序</w:t>
      </w:r>
      <w:bookmarkEnd w:id="183"/>
      <w:bookmarkEnd w:id="184"/>
      <w:bookmarkEnd w:id="185"/>
      <w:bookmarkEnd w:id="186"/>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1</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sz w:val="24"/>
          <w:szCs w:val="24"/>
        </w:rPr>
        <w:t>按要求编制旁站监理方案；</w:t>
      </w:r>
      <w:r w:rsidRPr="00491C5E">
        <w:rPr>
          <w:rFonts w:ascii="Times New Roman" w:eastAsia="宋体" w:hAnsi="Times New Roman" w:cs="Times New Roman"/>
          <w:sz w:val="24"/>
          <w:szCs w:val="24"/>
        </w:rPr>
        <w:t xml:space="preserve">      </w:t>
      </w:r>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2</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sz w:val="24"/>
          <w:szCs w:val="24"/>
        </w:rPr>
        <w:t>向建设单位和</w:t>
      </w:r>
      <w:r w:rsidRPr="00491C5E">
        <w:rPr>
          <w:rFonts w:ascii="Times New Roman" w:eastAsia="宋体" w:hAnsi="Times New Roman" w:cs="Times New Roman" w:hint="eastAsia"/>
          <w:sz w:val="24"/>
          <w:szCs w:val="24"/>
        </w:rPr>
        <w:t>承建</w:t>
      </w:r>
      <w:r w:rsidRPr="00491C5E">
        <w:rPr>
          <w:rFonts w:ascii="Times New Roman" w:eastAsia="宋体" w:hAnsi="Times New Roman" w:cs="Times New Roman"/>
          <w:sz w:val="24"/>
          <w:szCs w:val="24"/>
        </w:rPr>
        <w:t>单位送达</w:t>
      </w:r>
      <w:r w:rsidRPr="00491C5E">
        <w:rPr>
          <w:rFonts w:ascii="Times New Roman" w:eastAsia="宋体" w:hAnsi="Times New Roman" w:cs="Times New Roman"/>
          <w:sz w:val="24"/>
          <w:szCs w:val="24"/>
        </w:rPr>
        <w:t>“</w:t>
      </w:r>
      <w:r w:rsidRPr="00491C5E">
        <w:rPr>
          <w:rFonts w:ascii="Times New Roman" w:eastAsia="宋体" w:hAnsi="Times New Roman" w:cs="Times New Roman"/>
          <w:sz w:val="24"/>
          <w:szCs w:val="24"/>
        </w:rPr>
        <w:t>旁站监理方案</w:t>
      </w:r>
      <w:r w:rsidRPr="00491C5E">
        <w:rPr>
          <w:rFonts w:ascii="Times New Roman" w:eastAsia="宋体" w:hAnsi="Times New Roman" w:cs="Times New Roman"/>
          <w:sz w:val="24"/>
          <w:szCs w:val="24"/>
        </w:rPr>
        <w:t>”</w:t>
      </w:r>
      <w:r w:rsidRPr="00491C5E">
        <w:rPr>
          <w:rFonts w:ascii="Times New Roman" w:eastAsia="宋体" w:hAnsi="Times New Roman" w:cs="Times New Roman"/>
          <w:sz w:val="24"/>
          <w:szCs w:val="24"/>
        </w:rPr>
        <w:t>；</w:t>
      </w:r>
      <w:r w:rsidRPr="00491C5E">
        <w:rPr>
          <w:rFonts w:ascii="Times New Roman" w:eastAsia="宋体" w:hAnsi="Times New Roman" w:cs="Times New Roman"/>
          <w:sz w:val="24"/>
          <w:szCs w:val="24"/>
        </w:rPr>
        <w:t>     </w:t>
      </w:r>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3</w:t>
      </w:r>
      <w:r w:rsidRPr="00491C5E">
        <w:rPr>
          <w:rFonts w:ascii="Times New Roman" w:eastAsia="宋体" w:hAnsi="Times New Roman" w:cs="Times New Roman" w:hint="eastAsia"/>
          <w:sz w:val="24"/>
          <w:szCs w:val="24"/>
        </w:rPr>
        <w:t>、承建</w:t>
      </w:r>
      <w:r w:rsidRPr="00491C5E">
        <w:rPr>
          <w:rFonts w:ascii="Times New Roman" w:eastAsia="宋体" w:hAnsi="Times New Roman" w:cs="Times New Roman"/>
          <w:sz w:val="24"/>
          <w:szCs w:val="24"/>
        </w:rPr>
        <w:t>单位在关键工序施工前</w:t>
      </w:r>
      <w:r w:rsidRPr="00491C5E">
        <w:rPr>
          <w:rFonts w:ascii="Times New Roman" w:eastAsia="宋体" w:hAnsi="Times New Roman" w:cs="Times New Roman" w:hint="eastAsia"/>
          <w:sz w:val="24"/>
          <w:szCs w:val="24"/>
        </w:rPr>
        <w:t>24</w:t>
      </w:r>
      <w:r w:rsidRPr="00491C5E">
        <w:rPr>
          <w:rFonts w:ascii="Times New Roman" w:eastAsia="宋体" w:hAnsi="Times New Roman" w:cs="Times New Roman"/>
          <w:sz w:val="24"/>
          <w:szCs w:val="24"/>
        </w:rPr>
        <w:t>小时，书面通知监理单位；</w:t>
      </w:r>
      <w:r w:rsidRPr="00491C5E">
        <w:rPr>
          <w:rFonts w:ascii="Times New Roman" w:eastAsia="宋体" w:hAnsi="Times New Roman" w:cs="Times New Roman"/>
          <w:sz w:val="24"/>
          <w:szCs w:val="24"/>
        </w:rPr>
        <w:t>     </w:t>
      </w:r>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4</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sz w:val="24"/>
          <w:szCs w:val="24"/>
        </w:rPr>
        <w:t>监理单位按计划实施施工全过程现场跟班监督；</w:t>
      </w:r>
      <w:r w:rsidRPr="00491C5E">
        <w:rPr>
          <w:rFonts w:ascii="Times New Roman" w:eastAsia="宋体" w:hAnsi="Times New Roman" w:cs="Times New Roman"/>
          <w:sz w:val="24"/>
          <w:szCs w:val="24"/>
        </w:rPr>
        <w:t xml:space="preserve">      </w:t>
      </w:r>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5</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sz w:val="24"/>
          <w:szCs w:val="24"/>
        </w:rPr>
        <w:t>按工序做好旁站记录；</w:t>
      </w:r>
      <w:r w:rsidRPr="00491C5E">
        <w:rPr>
          <w:rFonts w:ascii="Times New Roman" w:eastAsia="宋体" w:hAnsi="Times New Roman" w:cs="Times New Roman"/>
          <w:sz w:val="24"/>
          <w:szCs w:val="24"/>
        </w:rPr>
        <w:t xml:space="preserve">      </w:t>
      </w:r>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6</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sz w:val="24"/>
          <w:szCs w:val="24"/>
        </w:rPr>
        <w:t>发现问题，提出处理意见；</w:t>
      </w:r>
      <w:r w:rsidRPr="00491C5E">
        <w:rPr>
          <w:rFonts w:ascii="Times New Roman" w:eastAsia="宋体" w:hAnsi="Times New Roman" w:cs="Times New Roman"/>
          <w:sz w:val="24"/>
          <w:szCs w:val="24"/>
        </w:rPr>
        <w:t>     </w:t>
      </w:r>
    </w:p>
    <w:p w:rsidR="00491C5E" w:rsidRPr="00491C5E" w:rsidRDefault="00491C5E" w:rsidP="00775D76">
      <w:pPr>
        <w:widowControl/>
        <w:numPr>
          <w:ilvl w:val="0"/>
          <w:numId w:val="22"/>
        </w:num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lastRenderedPageBreak/>
        <w:t>旁站记录未经</w:t>
      </w:r>
      <w:r w:rsidRPr="00491C5E">
        <w:rPr>
          <w:rFonts w:ascii="Times New Roman" w:eastAsia="宋体" w:hAnsi="Times New Roman" w:cs="Times New Roman" w:hint="eastAsia"/>
          <w:sz w:val="24"/>
          <w:szCs w:val="24"/>
        </w:rPr>
        <w:t>承建</w:t>
      </w:r>
      <w:r w:rsidRPr="00491C5E">
        <w:rPr>
          <w:rFonts w:ascii="Times New Roman" w:eastAsia="宋体" w:hAnsi="Times New Roman" w:cs="Times New Roman"/>
          <w:sz w:val="24"/>
          <w:szCs w:val="24"/>
        </w:rPr>
        <w:t>单位质检员签字或问题未处理，不得进入下道</w:t>
      </w:r>
      <w:r w:rsidRPr="00491C5E">
        <w:rPr>
          <w:rFonts w:ascii="Times New Roman" w:eastAsia="宋体" w:hAnsi="Times New Roman" w:cs="Times New Roman" w:hint="eastAsia"/>
          <w:sz w:val="24"/>
          <w:szCs w:val="24"/>
        </w:rPr>
        <w:t>程序</w:t>
      </w:r>
      <w:r w:rsidRPr="00491C5E">
        <w:rPr>
          <w:rFonts w:ascii="Times New Roman" w:eastAsia="宋体" w:hAnsi="Times New Roman" w:cs="Times New Roman"/>
          <w:sz w:val="24"/>
          <w:szCs w:val="24"/>
        </w:rPr>
        <w:t>施工。</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87" w:name="_Toc178963448"/>
      <w:bookmarkStart w:id="188" w:name="_Toc183923307"/>
      <w:bookmarkStart w:id="189" w:name="_Toc424140996"/>
      <w:bookmarkStart w:id="190" w:name="_Toc450386798"/>
      <w:r w:rsidRPr="00491C5E">
        <w:rPr>
          <w:rFonts w:ascii="Calibri" w:eastAsia="宋体" w:hAnsi="Calibri" w:cs="Times New Roman"/>
          <w:b/>
          <w:bCs/>
          <w:sz w:val="28"/>
          <w:szCs w:val="28"/>
        </w:rPr>
        <w:t>3.1.3.3</w:t>
      </w:r>
      <w:r w:rsidRPr="00491C5E">
        <w:rPr>
          <w:rFonts w:ascii="Calibri" w:eastAsia="宋体" w:hAnsi="Calibri" w:cs="Times New Roman" w:hint="eastAsia"/>
          <w:b/>
          <w:bCs/>
          <w:sz w:val="28"/>
          <w:szCs w:val="28"/>
        </w:rPr>
        <w:t>旁站人员的职责</w:t>
      </w:r>
      <w:bookmarkEnd w:id="187"/>
      <w:bookmarkEnd w:id="188"/>
      <w:bookmarkEnd w:id="189"/>
      <w:bookmarkEnd w:id="190"/>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sz w:val="24"/>
          <w:szCs w:val="24"/>
        </w:rPr>
        <w:t>1</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sz w:val="24"/>
          <w:szCs w:val="24"/>
        </w:rPr>
        <w:t>检查</w:t>
      </w:r>
      <w:r w:rsidRPr="00491C5E">
        <w:rPr>
          <w:rFonts w:ascii="Times New Roman" w:eastAsia="宋体" w:hAnsi="Times New Roman" w:cs="Times New Roman" w:hint="eastAsia"/>
          <w:sz w:val="24"/>
          <w:szCs w:val="24"/>
        </w:rPr>
        <w:t>承建单位</w:t>
      </w:r>
      <w:r w:rsidRPr="00491C5E">
        <w:rPr>
          <w:rFonts w:ascii="Times New Roman" w:eastAsia="宋体" w:hAnsi="Times New Roman" w:cs="Times New Roman"/>
          <w:sz w:val="24"/>
          <w:szCs w:val="24"/>
        </w:rPr>
        <w:t>现场人员到岗以及施工</w:t>
      </w:r>
      <w:r w:rsidRPr="00491C5E">
        <w:rPr>
          <w:rFonts w:ascii="Times New Roman" w:eastAsia="宋体" w:hAnsi="Times New Roman" w:cs="Times New Roman" w:hint="eastAsia"/>
          <w:sz w:val="24"/>
          <w:szCs w:val="24"/>
        </w:rPr>
        <w:t>准备</w:t>
      </w:r>
      <w:r w:rsidRPr="00491C5E">
        <w:rPr>
          <w:rFonts w:ascii="Times New Roman" w:eastAsia="宋体" w:hAnsi="Times New Roman" w:cs="Times New Roman"/>
          <w:sz w:val="24"/>
          <w:szCs w:val="24"/>
        </w:rPr>
        <w:t>情况。</w:t>
      </w:r>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sz w:val="24"/>
          <w:szCs w:val="24"/>
        </w:rPr>
        <w:t xml:space="preserve">2 </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sz w:val="24"/>
          <w:szCs w:val="24"/>
        </w:rPr>
        <w:t>在现场跟班监督关键部位、关键工序的施工中执行施工方案及工程建设强制性标准情况。</w:t>
      </w:r>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sz w:val="24"/>
          <w:szCs w:val="24"/>
        </w:rPr>
        <w:t xml:space="preserve">3 </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sz w:val="24"/>
          <w:szCs w:val="24"/>
        </w:rPr>
        <w:t>核查进场设备的出厂质量证明、质量检验报告，</w:t>
      </w:r>
      <w:r w:rsidRPr="00491C5E">
        <w:rPr>
          <w:rFonts w:ascii="Times New Roman" w:eastAsia="宋体" w:hAnsi="Times New Roman" w:cs="Times New Roman"/>
          <w:sz w:val="24"/>
          <w:szCs w:val="24"/>
        </w:rPr>
        <w:t> </w:t>
      </w:r>
      <w:r w:rsidRPr="00491C5E">
        <w:rPr>
          <w:rFonts w:ascii="Times New Roman" w:eastAsia="宋体" w:hAnsi="Times New Roman" w:cs="Times New Roman"/>
          <w:sz w:val="24"/>
          <w:szCs w:val="24"/>
        </w:rPr>
        <w:t>督促施工企业进行现场检查和必要的复验。</w:t>
      </w:r>
      <w:r w:rsidRPr="00491C5E">
        <w:rPr>
          <w:rFonts w:ascii="Times New Roman" w:eastAsia="宋体" w:hAnsi="Times New Roman" w:cs="Times New Roman"/>
          <w:sz w:val="24"/>
          <w:szCs w:val="24"/>
        </w:rPr>
        <w:t> </w:t>
      </w:r>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sz w:val="24"/>
          <w:szCs w:val="24"/>
        </w:rPr>
        <w:t xml:space="preserve">4 </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sz w:val="24"/>
          <w:szCs w:val="24"/>
        </w:rPr>
        <w:t>做好旁站记录和监理日记，并保存好旁站监理原始资料。旁站监理人员和</w:t>
      </w:r>
      <w:r w:rsidRPr="00491C5E">
        <w:rPr>
          <w:rFonts w:ascii="Times New Roman" w:eastAsia="宋体" w:hAnsi="Times New Roman" w:cs="Times New Roman" w:hint="eastAsia"/>
          <w:sz w:val="24"/>
          <w:szCs w:val="24"/>
        </w:rPr>
        <w:t>承建单位</w:t>
      </w:r>
      <w:r w:rsidRPr="00491C5E">
        <w:rPr>
          <w:rFonts w:ascii="Times New Roman" w:eastAsia="宋体" w:hAnsi="Times New Roman" w:cs="Times New Roman"/>
          <w:sz w:val="24"/>
          <w:szCs w:val="24"/>
        </w:rPr>
        <w:t>质检人员应在旁站记录上签字，未经签字，不得进行下一道</w:t>
      </w:r>
      <w:r w:rsidRPr="00491C5E">
        <w:rPr>
          <w:rFonts w:ascii="Times New Roman" w:eastAsia="宋体" w:hAnsi="Times New Roman" w:cs="Times New Roman" w:hint="eastAsia"/>
          <w:sz w:val="24"/>
          <w:szCs w:val="24"/>
        </w:rPr>
        <w:t>程序</w:t>
      </w:r>
      <w:r w:rsidRPr="00491C5E">
        <w:rPr>
          <w:rFonts w:ascii="Times New Roman" w:eastAsia="宋体" w:hAnsi="Times New Roman" w:cs="Times New Roman"/>
          <w:sz w:val="24"/>
          <w:szCs w:val="24"/>
        </w:rPr>
        <w:t>施工。</w:t>
      </w:r>
      <w:r w:rsidRPr="00491C5E">
        <w:rPr>
          <w:rFonts w:ascii="Times New Roman" w:eastAsia="宋体" w:hAnsi="Times New Roman" w:cs="Times New Roman"/>
          <w:sz w:val="24"/>
          <w:szCs w:val="24"/>
        </w:rPr>
        <w:t xml:space="preserve">      </w:t>
      </w:r>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sz w:val="24"/>
          <w:szCs w:val="24"/>
        </w:rPr>
        <w:t xml:space="preserve">5 </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sz w:val="24"/>
          <w:szCs w:val="24"/>
        </w:rPr>
        <w:t>旁站监理过程中，发现有违反</w:t>
      </w:r>
      <w:r w:rsidRPr="00491C5E">
        <w:rPr>
          <w:rFonts w:ascii="Times New Roman" w:eastAsia="宋体" w:hAnsi="Times New Roman" w:cs="Times New Roman" w:hint="eastAsia"/>
          <w:sz w:val="24"/>
          <w:szCs w:val="24"/>
        </w:rPr>
        <w:t>项目</w:t>
      </w:r>
      <w:r w:rsidRPr="00491C5E">
        <w:rPr>
          <w:rFonts w:ascii="Times New Roman" w:eastAsia="宋体" w:hAnsi="Times New Roman" w:cs="Times New Roman"/>
          <w:sz w:val="24"/>
          <w:szCs w:val="24"/>
        </w:rPr>
        <w:t>建设强制性标准行为的，有权责令</w:t>
      </w:r>
      <w:r w:rsidRPr="00491C5E">
        <w:rPr>
          <w:rFonts w:ascii="Times New Roman" w:eastAsia="宋体" w:hAnsi="Times New Roman" w:cs="Times New Roman" w:hint="eastAsia"/>
          <w:sz w:val="24"/>
          <w:szCs w:val="24"/>
        </w:rPr>
        <w:t>承建单位</w:t>
      </w:r>
      <w:r w:rsidRPr="00491C5E">
        <w:rPr>
          <w:rFonts w:ascii="Times New Roman" w:eastAsia="宋体" w:hAnsi="Times New Roman" w:cs="Times New Roman"/>
          <w:sz w:val="24"/>
          <w:szCs w:val="24"/>
        </w:rPr>
        <w:t>立即改正；发现施工活动可能危及</w:t>
      </w:r>
      <w:r w:rsidRPr="00491C5E">
        <w:rPr>
          <w:rFonts w:ascii="Times New Roman" w:eastAsia="宋体" w:hAnsi="Times New Roman" w:cs="Times New Roman" w:hint="eastAsia"/>
          <w:sz w:val="24"/>
          <w:szCs w:val="24"/>
        </w:rPr>
        <w:t>项目</w:t>
      </w:r>
      <w:r w:rsidRPr="00491C5E">
        <w:rPr>
          <w:rFonts w:ascii="Times New Roman" w:eastAsia="宋体" w:hAnsi="Times New Roman" w:cs="Times New Roman"/>
          <w:sz w:val="24"/>
          <w:szCs w:val="24"/>
        </w:rPr>
        <w:t>质量时，应及时向总监理工程师报告，由总监理工程师采取必要的措施。</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91" w:name="_Toc178963449"/>
      <w:bookmarkStart w:id="192" w:name="_Toc183923308"/>
      <w:bookmarkStart w:id="193" w:name="_Toc424140997"/>
      <w:bookmarkStart w:id="194" w:name="_Toc450386799"/>
      <w:r w:rsidRPr="00491C5E">
        <w:rPr>
          <w:rFonts w:ascii="Calibri" w:eastAsia="宋体" w:hAnsi="Calibri" w:cs="Times New Roman"/>
          <w:b/>
          <w:bCs/>
          <w:sz w:val="28"/>
          <w:szCs w:val="28"/>
        </w:rPr>
        <w:t>3.1.3.4</w:t>
      </w:r>
      <w:r w:rsidRPr="00491C5E">
        <w:rPr>
          <w:rFonts w:ascii="Calibri" w:eastAsia="宋体" w:hAnsi="Calibri" w:cs="Times New Roman" w:hint="eastAsia"/>
          <w:b/>
          <w:bCs/>
          <w:sz w:val="28"/>
          <w:szCs w:val="28"/>
        </w:rPr>
        <w:t>针对本项目旁站监理方案的建议</w:t>
      </w:r>
      <w:bookmarkEnd w:id="191"/>
      <w:bookmarkEnd w:id="192"/>
      <w:bookmarkEnd w:id="193"/>
      <w:bookmarkEnd w:id="194"/>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sz w:val="24"/>
          <w:szCs w:val="24"/>
        </w:rPr>
        <w:t>施工旁站工作不应该仅仅只由监理单位来完成，应以</w:t>
      </w:r>
      <w:r w:rsidRPr="00491C5E">
        <w:rPr>
          <w:rFonts w:ascii="Times New Roman" w:eastAsia="宋体" w:hAnsi="Times New Roman" w:cs="Times New Roman" w:hint="eastAsia"/>
          <w:sz w:val="24"/>
          <w:szCs w:val="24"/>
        </w:rPr>
        <w:t>承建</w:t>
      </w:r>
      <w:r w:rsidRPr="00491C5E">
        <w:rPr>
          <w:rFonts w:ascii="Times New Roman" w:eastAsia="宋体" w:hAnsi="Times New Roman" w:cs="Times New Roman"/>
          <w:sz w:val="24"/>
          <w:szCs w:val="24"/>
        </w:rPr>
        <w:t>单位为主。应增加</w:t>
      </w:r>
      <w:r w:rsidRPr="00491C5E">
        <w:rPr>
          <w:rFonts w:ascii="Times New Roman" w:eastAsia="宋体" w:hAnsi="Times New Roman" w:cs="Times New Roman" w:hint="eastAsia"/>
          <w:sz w:val="24"/>
          <w:szCs w:val="24"/>
        </w:rPr>
        <w:t>承建</w:t>
      </w:r>
      <w:r w:rsidRPr="00491C5E">
        <w:rPr>
          <w:rFonts w:ascii="Times New Roman" w:eastAsia="宋体" w:hAnsi="Times New Roman" w:cs="Times New Roman"/>
          <w:sz w:val="24"/>
          <w:szCs w:val="24"/>
        </w:rPr>
        <w:t>单位应尽的责任，要彻底摆脱</w:t>
      </w:r>
      <w:r w:rsidRPr="00491C5E">
        <w:rPr>
          <w:rFonts w:ascii="Times New Roman" w:eastAsia="宋体" w:hAnsi="Times New Roman" w:cs="Times New Roman" w:hint="eastAsia"/>
          <w:sz w:val="24"/>
          <w:szCs w:val="24"/>
        </w:rPr>
        <w:t>项目实施</w:t>
      </w:r>
      <w:r w:rsidRPr="00491C5E">
        <w:rPr>
          <w:rFonts w:ascii="Times New Roman" w:eastAsia="宋体" w:hAnsi="Times New Roman" w:cs="Times New Roman"/>
          <w:sz w:val="24"/>
          <w:szCs w:val="24"/>
        </w:rPr>
        <w:t>中</w:t>
      </w:r>
      <w:r w:rsidRPr="00491C5E">
        <w:rPr>
          <w:rFonts w:ascii="Times New Roman" w:eastAsia="宋体" w:hAnsi="Times New Roman" w:cs="Times New Roman" w:hint="eastAsia"/>
          <w:sz w:val="24"/>
          <w:szCs w:val="24"/>
        </w:rPr>
        <w:t>承建</w:t>
      </w:r>
      <w:r w:rsidRPr="00491C5E">
        <w:rPr>
          <w:rFonts w:ascii="Times New Roman" w:eastAsia="宋体" w:hAnsi="Times New Roman" w:cs="Times New Roman"/>
          <w:sz w:val="24"/>
          <w:szCs w:val="24"/>
        </w:rPr>
        <w:t>单位认为旁站监理可有可无、完全依靠监理单位来控制工程质量的局面。</w:t>
      </w:r>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sz w:val="24"/>
          <w:szCs w:val="24"/>
        </w:rPr>
        <w:t>提议旁站监理记录改为</w:t>
      </w:r>
      <w:r w:rsidRPr="00491C5E">
        <w:rPr>
          <w:rFonts w:ascii="Times New Roman" w:eastAsia="宋体" w:hAnsi="Times New Roman" w:cs="Times New Roman" w:hint="eastAsia"/>
          <w:sz w:val="24"/>
          <w:szCs w:val="24"/>
        </w:rPr>
        <w:t>承建单位</w:t>
      </w:r>
      <w:r w:rsidRPr="00491C5E">
        <w:rPr>
          <w:rFonts w:ascii="Times New Roman" w:eastAsia="宋体" w:hAnsi="Times New Roman" w:cs="Times New Roman"/>
          <w:sz w:val="24"/>
          <w:szCs w:val="24"/>
        </w:rPr>
        <w:t>旁站记录，其主要内容的填写由</w:t>
      </w:r>
      <w:r w:rsidRPr="00491C5E">
        <w:rPr>
          <w:rFonts w:ascii="Times New Roman" w:eastAsia="宋体" w:hAnsi="Times New Roman" w:cs="Times New Roman" w:hint="eastAsia"/>
          <w:sz w:val="24"/>
          <w:szCs w:val="24"/>
        </w:rPr>
        <w:t>承建</w:t>
      </w:r>
      <w:r w:rsidRPr="00491C5E">
        <w:rPr>
          <w:rFonts w:ascii="Times New Roman" w:eastAsia="宋体" w:hAnsi="Times New Roman" w:cs="Times New Roman"/>
          <w:sz w:val="24"/>
          <w:szCs w:val="24"/>
        </w:rPr>
        <w:t>单位来完成，监理人员则记录相应的内容，并检查施工单位记录的真实性，以便真正起到监督作用。</w:t>
      </w:r>
    </w:p>
    <w:p w:rsidR="00491C5E" w:rsidRPr="00491C5E" w:rsidRDefault="00491C5E" w:rsidP="00491C5E">
      <w:pPr>
        <w:keepNext/>
        <w:keepLines/>
        <w:widowControl/>
        <w:spacing w:beforeLines="50" w:before="156" w:afterLines="50" w:after="156" w:line="360" w:lineRule="auto"/>
        <w:outlineLvl w:val="2"/>
        <w:rPr>
          <w:rFonts w:ascii="Calibri" w:eastAsia="宋体" w:hAnsi="Calibri" w:cs="Times New Roman"/>
          <w:b/>
          <w:bCs/>
          <w:sz w:val="32"/>
          <w:szCs w:val="32"/>
        </w:rPr>
      </w:pPr>
      <w:bookmarkStart w:id="195" w:name="_Toc470095221"/>
      <w:bookmarkStart w:id="196" w:name="_Toc470111308"/>
      <w:bookmarkStart w:id="197" w:name="_Toc511394386"/>
      <w:bookmarkStart w:id="198" w:name="_Toc520902067"/>
      <w:bookmarkStart w:id="199" w:name="_Toc451883210"/>
      <w:bookmarkStart w:id="200" w:name="_Toc462904654"/>
      <w:bookmarkStart w:id="201" w:name="_Toc466474699"/>
      <w:bookmarkStart w:id="202" w:name="_Toc451883205"/>
      <w:bookmarkStart w:id="203" w:name="_Toc462904649"/>
      <w:bookmarkStart w:id="204" w:name="_Toc466474698"/>
      <w:r w:rsidRPr="00491C5E">
        <w:rPr>
          <w:rFonts w:ascii="Calibri" w:eastAsia="宋体" w:hAnsi="Calibri" w:cs="Times New Roman" w:hint="eastAsia"/>
          <w:b/>
          <w:bCs/>
          <w:sz w:val="32"/>
          <w:szCs w:val="32"/>
        </w:rPr>
        <w:t xml:space="preserve">3.2 </w:t>
      </w:r>
      <w:r w:rsidRPr="00491C5E">
        <w:rPr>
          <w:rFonts w:ascii="Calibri" w:eastAsia="宋体" w:hAnsi="Calibri" w:cs="Times New Roman" w:hint="eastAsia"/>
          <w:b/>
          <w:bCs/>
          <w:sz w:val="32"/>
          <w:szCs w:val="32"/>
        </w:rPr>
        <w:t>质量控制的措施</w:t>
      </w:r>
      <w:bookmarkEnd w:id="195"/>
      <w:r w:rsidRPr="00491C5E">
        <w:rPr>
          <w:rFonts w:ascii="Calibri" w:eastAsia="宋体" w:hAnsi="Calibri" w:cs="Times New Roman" w:hint="eastAsia"/>
          <w:b/>
          <w:bCs/>
          <w:sz w:val="32"/>
          <w:szCs w:val="32"/>
        </w:rPr>
        <w:t>和方法</w:t>
      </w:r>
      <w:bookmarkEnd w:id="196"/>
      <w:bookmarkEnd w:id="197"/>
      <w:bookmarkEnd w:id="198"/>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205" w:name="_Toc213233769"/>
      <w:bookmarkStart w:id="206" w:name="_Toc307842423"/>
      <w:bookmarkStart w:id="207" w:name="_Toc398622863"/>
      <w:bookmarkStart w:id="208" w:name="_Toc443487638"/>
      <w:bookmarkStart w:id="209" w:name="_Toc451345873"/>
      <w:bookmarkStart w:id="210" w:name="_Toc465963245"/>
      <w:bookmarkStart w:id="211" w:name="_Toc470111309"/>
      <w:r w:rsidRPr="00491C5E">
        <w:rPr>
          <w:rFonts w:ascii="Cambria" w:eastAsia="宋体" w:hAnsi="Cambria" w:cs="Times New Roman" w:hint="eastAsia"/>
          <w:b/>
          <w:bCs/>
          <w:sz w:val="30"/>
          <w:szCs w:val="28"/>
        </w:rPr>
        <w:t>3.2.1</w:t>
      </w:r>
      <w:r w:rsidRPr="00491C5E">
        <w:rPr>
          <w:rFonts w:ascii="Cambria" w:eastAsia="宋体" w:hAnsi="Cambria" w:cs="Times New Roman" w:hint="eastAsia"/>
          <w:b/>
          <w:bCs/>
          <w:sz w:val="30"/>
          <w:szCs w:val="28"/>
        </w:rPr>
        <w:t>本项目质量控制的目标</w:t>
      </w:r>
      <w:bookmarkEnd w:id="205"/>
      <w:bookmarkEnd w:id="206"/>
      <w:bookmarkEnd w:id="207"/>
      <w:bookmarkEnd w:id="208"/>
      <w:bookmarkEnd w:id="209"/>
      <w:bookmarkEnd w:id="210"/>
      <w:r w:rsidRPr="00491C5E">
        <w:rPr>
          <w:rFonts w:ascii="Cambria" w:eastAsia="宋体" w:hAnsi="Cambria" w:cs="Times New Roman" w:hint="eastAsia"/>
          <w:b/>
          <w:bCs/>
          <w:sz w:val="30"/>
          <w:szCs w:val="28"/>
        </w:rPr>
        <w:t>的</w:t>
      </w:r>
      <w:r w:rsidRPr="00491C5E">
        <w:rPr>
          <w:rFonts w:ascii="Cambria" w:eastAsia="宋体" w:hAnsi="Cambria" w:cs="Times New Roman"/>
          <w:b/>
          <w:bCs/>
          <w:sz w:val="30"/>
          <w:szCs w:val="28"/>
        </w:rPr>
        <w:t>理解和实现质量可行性论述</w:t>
      </w:r>
      <w:bookmarkEnd w:id="211"/>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监理单位按照本项目建设目标和要求，遵循国家、省、市信息系统项目建设和监理的标准、规范，依据项目建设合同、设计方案和业主的具体需求，采用先进、科学、合理的适合本项目特点的项目管理的技巧和手段，对项目的质量进行全面控制。对项目建设合同的执行、项目建设文件资料等进行管理。从而使本项</w:t>
      </w:r>
      <w:r w:rsidRPr="00491C5E">
        <w:rPr>
          <w:rFonts w:ascii="宋体" w:eastAsia="宋体" w:hAnsi="宋体" w:cs="Times New Roman" w:hint="eastAsia"/>
          <w:sz w:val="24"/>
          <w:szCs w:val="24"/>
        </w:rPr>
        <w:lastRenderedPageBreak/>
        <w:t>目“按期、保质、高效、节约”地完成。</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212" w:name="_Toc147203531"/>
      <w:bookmarkStart w:id="213" w:name="_Toc213233770"/>
      <w:bookmarkStart w:id="214" w:name="_Toc307842424"/>
      <w:bookmarkStart w:id="215" w:name="_Toc398622864"/>
      <w:bookmarkStart w:id="216" w:name="_Toc443487639"/>
      <w:bookmarkStart w:id="217" w:name="_Toc451345874"/>
      <w:bookmarkStart w:id="218" w:name="_Toc465963246"/>
      <w:bookmarkStart w:id="219" w:name="_Toc470111310"/>
      <w:r w:rsidRPr="00491C5E">
        <w:rPr>
          <w:rFonts w:ascii="Cambria" w:eastAsia="宋体" w:hAnsi="Cambria" w:cs="Times New Roman" w:hint="eastAsia"/>
          <w:b/>
          <w:bCs/>
          <w:sz w:val="30"/>
          <w:szCs w:val="28"/>
        </w:rPr>
        <w:t>3.2.2</w:t>
      </w:r>
      <w:r w:rsidRPr="00491C5E">
        <w:rPr>
          <w:rFonts w:ascii="Cambria" w:eastAsia="宋体" w:hAnsi="Cambria" w:cs="Times New Roman" w:hint="eastAsia"/>
          <w:b/>
          <w:bCs/>
          <w:sz w:val="30"/>
          <w:szCs w:val="28"/>
        </w:rPr>
        <w:t>本项目质量控制的原则</w:t>
      </w:r>
      <w:bookmarkEnd w:id="212"/>
      <w:bookmarkEnd w:id="213"/>
      <w:bookmarkEnd w:id="214"/>
      <w:bookmarkEnd w:id="215"/>
      <w:bookmarkEnd w:id="216"/>
      <w:bookmarkEnd w:id="217"/>
      <w:bookmarkEnd w:id="218"/>
      <w:bookmarkEnd w:id="219"/>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质量控制是对本工程建设进行监理的首要工作，贯穿于工程方案设计、实施、验收、投入使用以及系统运行维护等阶段，主要包括组织设计方案评比，进行设计方案磋商及方案审核，控制设计变更，在实施前通过审查承建单位资质等。质量控制把握有如下原则。</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220" w:name="_Toc147203532"/>
      <w:bookmarkStart w:id="221" w:name="_Toc213233771"/>
      <w:bookmarkStart w:id="222" w:name="_Toc307842425"/>
      <w:bookmarkStart w:id="223" w:name="_Toc443487640"/>
      <w:r w:rsidRPr="00491C5E">
        <w:rPr>
          <w:rFonts w:ascii="Calibri" w:eastAsia="宋体" w:hAnsi="Calibri" w:cs="Times New Roman" w:hint="eastAsia"/>
          <w:b/>
          <w:bCs/>
          <w:sz w:val="28"/>
          <w:szCs w:val="28"/>
        </w:rPr>
        <w:t>3.2.2.1</w:t>
      </w:r>
      <w:r w:rsidRPr="00491C5E">
        <w:rPr>
          <w:rFonts w:ascii="Calibri" w:eastAsia="宋体" w:hAnsi="Calibri" w:cs="Times New Roman" w:hint="eastAsia"/>
          <w:b/>
          <w:bCs/>
          <w:sz w:val="28"/>
          <w:szCs w:val="28"/>
        </w:rPr>
        <w:t>质量控制要与采购人对工程质量监督紧密结合</w:t>
      </w:r>
      <w:bookmarkEnd w:id="220"/>
      <w:bookmarkEnd w:id="221"/>
      <w:bookmarkEnd w:id="222"/>
      <w:bookmarkEnd w:id="223"/>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就本工程的造价目标、进度目标、质量目标而言，质量目标特别受到项目管理部门的重视，因此，衡量本工程质量是否达到计划标准和要求，需要监理单位及其监理工程师与采购人的工程质量监督管理部门共同担负对本工程的质量进行监督管理的任务。</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224" w:name="_Toc147203533"/>
      <w:bookmarkStart w:id="225" w:name="_Toc213233772"/>
      <w:bookmarkStart w:id="226" w:name="_Toc307842426"/>
      <w:bookmarkStart w:id="227" w:name="_Toc443487641"/>
      <w:r w:rsidRPr="00491C5E">
        <w:rPr>
          <w:rFonts w:ascii="Calibri" w:eastAsia="宋体" w:hAnsi="Calibri" w:cs="Times New Roman" w:hint="eastAsia"/>
          <w:b/>
          <w:bCs/>
          <w:sz w:val="28"/>
          <w:szCs w:val="28"/>
        </w:rPr>
        <w:t>3.2.2.2</w:t>
      </w:r>
      <w:r w:rsidRPr="00491C5E">
        <w:rPr>
          <w:rFonts w:ascii="Calibri" w:eastAsia="宋体" w:hAnsi="Calibri" w:cs="Times New Roman" w:hint="eastAsia"/>
          <w:b/>
          <w:bCs/>
          <w:sz w:val="28"/>
          <w:szCs w:val="28"/>
        </w:rPr>
        <w:t>质量控制应贯穿于整个系统建设的全程</w:t>
      </w:r>
      <w:bookmarkEnd w:id="224"/>
      <w:bookmarkEnd w:id="225"/>
      <w:bookmarkEnd w:id="226"/>
      <w:bookmarkEnd w:id="227"/>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宋体" w:eastAsia="宋体" w:hAnsi="宋体" w:cs="Times New Roman" w:hint="eastAsia"/>
          <w:color w:val="000000"/>
          <w:sz w:val="24"/>
          <w:szCs w:val="21"/>
        </w:rPr>
        <w:t>食品药品监管信息化平台建设（一期）项目</w:t>
      </w:r>
      <w:r w:rsidRPr="00491C5E">
        <w:rPr>
          <w:rFonts w:ascii="Times New Roman" w:eastAsia="宋体" w:hAnsi="Times New Roman" w:cs="Times New Roman" w:hint="eastAsia"/>
          <w:sz w:val="24"/>
          <w:szCs w:val="24"/>
        </w:rPr>
        <w:t>的整个实施过程，也是其质量形成的过程。要使本工程的质量控制能够产生所期望的成效，监理单位及其监理工程师就要对本项目的实施全过程不间断地进行质量控制。</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228" w:name="_Toc147203534"/>
      <w:bookmarkStart w:id="229" w:name="_Toc213233773"/>
      <w:bookmarkStart w:id="230" w:name="_Toc307842427"/>
      <w:bookmarkStart w:id="231" w:name="_Toc443487642"/>
      <w:r w:rsidRPr="00491C5E">
        <w:rPr>
          <w:rFonts w:ascii="Calibri" w:eastAsia="宋体" w:hAnsi="Calibri" w:cs="Times New Roman" w:hint="eastAsia"/>
          <w:b/>
          <w:bCs/>
          <w:sz w:val="28"/>
          <w:szCs w:val="28"/>
        </w:rPr>
        <w:t>3.2.2.3</w:t>
      </w:r>
      <w:r w:rsidRPr="00491C5E">
        <w:rPr>
          <w:rFonts w:ascii="Calibri" w:eastAsia="宋体" w:hAnsi="Calibri" w:cs="Times New Roman" w:hint="eastAsia"/>
          <w:b/>
          <w:bCs/>
          <w:sz w:val="28"/>
          <w:szCs w:val="28"/>
        </w:rPr>
        <w:t>质量控制要实施全面控制</w:t>
      </w:r>
      <w:bookmarkEnd w:id="228"/>
      <w:bookmarkEnd w:id="229"/>
      <w:bookmarkEnd w:id="230"/>
      <w:bookmarkEnd w:id="231"/>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由于本工程的质量内容涉及很多细节，同时在一定程度上也有质量隐患，所以对本工程需要实施全面的、细致的质量控制，充分挖掘质量隐患。对本工程质量实施全面控制，要把控制重点放在各种干扰质量的因素上，做好风险分析和管理工作，预测各种可能出现的质量偏差，并采取有效的预防措施。监理单位工作重点是监督本工程关键性过程和检查工程阶段性结果，判定其是否符合预定的质量要求，并在整个监理过程中强调对工程质量的事前控制、事中控制和事后控制。</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232" w:name="_Toc147203540"/>
      <w:bookmarkStart w:id="233" w:name="_Toc213233774"/>
      <w:bookmarkStart w:id="234" w:name="_Toc307842428"/>
      <w:bookmarkStart w:id="235" w:name="_Toc398622865"/>
      <w:bookmarkStart w:id="236" w:name="_Toc443487643"/>
      <w:bookmarkStart w:id="237" w:name="_Toc451345875"/>
      <w:bookmarkStart w:id="238" w:name="_Toc465963247"/>
      <w:bookmarkStart w:id="239" w:name="_Toc470111311"/>
      <w:r w:rsidRPr="00491C5E">
        <w:rPr>
          <w:rFonts w:ascii="Cambria" w:eastAsia="宋体" w:hAnsi="Cambria" w:cs="Times New Roman" w:hint="eastAsia"/>
          <w:b/>
          <w:bCs/>
          <w:sz w:val="30"/>
          <w:szCs w:val="28"/>
        </w:rPr>
        <w:t>3.2.3</w:t>
      </w:r>
      <w:r w:rsidRPr="00491C5E">
        <w:rPr>
          <w:rFonts w:ascii="Cambria" w:eastAsia="宋体" w:hAnsi="Cambria" w:cs="Times New Roman" w:hint="eastAsia"/>
          <w:b/>
          <w:bCs/>
          <w:sz w:val="30"/>
          <w:szCs w:val="28"/>
        </w:rPr>
        <w:t>本工程事前质量控制</w:t>
      </w:r>
      <w:bookmarkEnd w:id="232"/>
      <w:bookmarkEnd w:id="233"/>
      <w:bookmarkEnd w:id="234"/>
      <w:bookmarkEnd w:id="235"/>
      <w:bookmarkEnd w:id="236"/>
      <w:bookmarkEnd w:id="237"/>
      <w:bookmarkEnd w:id="238"/>
      <w:bookmarkEnd w:id="239"/>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事前质量控制，是在本工程中的一个关键。由于工程中的各个阶段之间密切相关，因此，质量的前期把握主要体现在质量控制计划的实际性和有效性上。这里，作为监理机构主要工作包括：</w:t>
      </w:r>
    </w:p>
    <w:p w:rsidR="00491C5E" w:rsidRPr="00491C5E" w:rsidRDefault="00491C5E" w:rsidP="00491C5E">
      <w:pPr>
        <w:spacing w:line="360" w:lineRule="auto"/>
        <w:ind w:firstLineChars="200" w:firstLine="482"/>
        <w:rPr>
          <w:rFonts w:ascii="Times New Roman" w:eastAsia="宋体" w:hAnsi="Times New Roman" w:cs="Times New Roman"/>
          <w:b/>
          <w:sz w:val="24"/>
          <w:szCs w:val="24"/>
        </w:rPr>
      </w:pPr>
      <w:r w:rsidRPr="00491C5E">
        <w:rPr>
          <w:rFonts w:ascii="Times New Roman" w:eastAsia="宋体" w:hAnsi="Times New Roman" w:cs="Times New Roman" w:hint="eastAsia"/>
          <w:b/>
          <w:sz w:val="24"/>
          <w:szCs w:val="24"/>
        </w:rPr>
        <w:t>（</w:t>
      </w:r>
      <w:r w:rsidRPr="00491C5E">
        <w:rPr>
          <w:rFonts w:ascii="Times New Roman" w:eastAsia="宋体" w:hAnsi="Times New Roman" w:cs="Times New Roman" w:hint="eastAsia"/>
          <w:b/>
          <w:sz w:val="24"/>
          <w:szCs w:val="24"/>
        </w:rPr>
        <w:t>1</w:t>
      </w:r>
      <w:r w:rsidRPr="00491C5E">
        <w:rPr>
          <w:rFonts w:ascii="Times New Roman" w:eastAsia="宋体" w:hAnsi="Times New Roman" w:cs="Times New Roman" w:hint="eastAsia"/>
          <w:b/>
          <w:sz w:val="24"/>
          <w:szCs w:val="24"/>
        </w:rPr>
        <w:t>）工程所需材料、设备的检验验收</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lastRenderedPageBreak/>
        <w:t>1</w:t>
      </w:r>
      <w:r w:rsidRPr="00491C5E">
        <w:rPr>
          <w:rFonts w:ascii="Times New Roman" w:eastAsia="宋体" w:hAnsi="Times New Roman" w:cs="Times New Roman" w:hint="eastAsia"/>
          <w:sz w:val="24"/>
          <w:szCs w:val="24"/>
        </w:rPr>
        <w:t>）施工单位提交工程所需材料、设备交验单，采购人对所列材料设备的数量、型号、产地、技术指标、质量合格证和权威机构的检测报告进行审核检验。</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2</w:t>
      </w:r>
      <w:r w:rsidRPr="00491C5E">
        <w:rPr>
          <w:rFonts w:ascii="Times New Roman" w:eastAsia="宋体" w:hAnsi="Times New Roman" w:cs="Times New Roman" w:hint="eastAsia"/>
          <w:sz w:val="24"/>
          <w:szCs w:val="24"/>
        </w:rPr>
        <w:t>）对关键材料、设备进行抽样检验。</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3</w:t>
      </w:r>
      <w:r w:rsidRPr="00491C5E">
        <w:rPr>
          <w:rFonts w:ascii="Times New Roman" w:eastAsia="宋体" w:hAnsi="Times New Roman" w:cs="Times New Roman" w:hint="eastAsia"/>
          <w:sz w:val="24"/>
          <w:szCs w:val="24"/>
        </w:rPr>
        <w:t>）对符合合同约定和技术规范的，由监理工程师签字，同意验收通过。</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4</w:t>
      </w:r>
      <w:r w:rsidRPr="00491C5E">
        <w:rPr>
          <w:rFonts w:ascii="Times New Roman" w:eastAsia="宋体" w:hAnsi="Times New Roman" w:cs="Times New Roman" w:hint="eastAsia"/>
          <w:sz w:val="24"/>
          <w:szCs w:val="24"/>
        </w:rPr>
        <w:t>）不符合合同约定和技术规范的，责令整改后，再行验收。</w:t>
      </w:r>
    </w:p>
    <w:p w:rsidR="00491C5E" w:rsidRPr="00491C5E" w:rsidRDefault="00491C5E" w:rsidP="00491C5E">
      <w:pPr>
        <w:spacing w:line="360" w:lineRule="auto"/>
        <w:ind w:firstLineChars="200" w:firstLine="482"/>
        <w:rPr>
          <w:rFonts w:ascii="Times New Roman" w:eastAsia="宋体" w:hAnsi="Times New Roman" w:cs="Times New Roman"/>
          <w:b/>
          <w:sz w:val="24"/>
          <w:szCs w:val="24"/>
        </w:rPr>
      </w:pPr>
      <w:r w:rsidRPr="00491C5E">
        <w:rPr>
          <w:rFonts w:ascii="Times New Roman" w:eastAsia="宋体" w:hAnsi="Times New Roman" w:cs="Times New Roman" w:hint="eastAsia"/>
          <w:b/>
          <w:sz w:val="24"/>
          <w:szCs w:val="24"/>
        </w:rPr>
        <w:t>（</w:t>
      </w:r>
      <w:r w:rsidRPr="00491C5E">
        <w:rPr>
          <w:rFonts w:ascii="Times New Roman" w:eastAsia="宋体" w:hAnsi="Times New Roman" w:cs="Times New Roman" w:hint="eastAsia"/>
          <w:b/>
          <w:sz w:val="24"/>
          <w:szCs w:val="24"/>
        </w:rPr>
        <w:t>2</w:t>
      </w:r>
      <w:r w:rsidRPr="00491C5E">
        <w:rPr>
          <w:rFonts w:ascii="Times New Roman" w:eastAsia="宋体" w:hAnsi="Times New Roman" w:cs="Times New Roman" w:hint="eastAsia"/>
          <w:b/>
          <w:sz w:val="24"/>
          <w:szCs w:val="24"/>
        </w:rPr>
        <w:t>）施工方案、质保措施的审核</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1</w:t>
      </w:r>
      <w:r w:rsidRPr="00491C5E">
        <w:rPr>
          <w:rFonts w:ascii="Times New Roman" w:eastAsia="宋体" w:hAnsi="Times New Roman" w:cs="Times New Roman" w:hint="eastAsia"/>
          <w:sz w:val="24"/>
          <w:szCs w:val="24"/>
        </w:rPr>
        <w:t>）施工单位提交施工组织设计或施工方案、质量保证体系。</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2</w:t>
      </w:r>
      <w:r w:rsidRPr="00491C5E">
        <w:rPr>
          <w:rFonts w:ascii="Times New Roman" w:eastAsia="宋体" w:hAnsi="Times New Roman" w:cs="Times New Roman" w:hint="eastAsia"/>
          <w:sz w:val="24"/>
          <w:szCs w:val="24"/>
        </w:rPr>
        <w:t>）采购人依据技术方案设计和相关技术、工程规范对其审核。监理工程签署审核意见。</w:t>
      </w:r>
    </w:p>
    <w:p w:rsidR="00491C5E" w:rsidRPr="00491C5E" w:rsidRDefault="00491C5E" w:rsidP="00491C5E">
      <w:pPr>
        <w:spacing w:line="360" w:lineRule="auto"/>
        <w:ind w:firstLineChars="200" w:firstLine="482"/>
        <w:rPr>
          <w:rFonts w:ascii="Times New Roman" w:eastAsia="宋体" w:hAnsi="Times New Roman" w:cs="Times New Roman"/>
          <w:b/>
          <w:sz w:val="24"/>
          <w:szCs w:val="24"/>
        </w:rPr>
      </w:pPr>
      <w:r w:rsidRPr="00491C5E">
        <w:rPr>
          <w:rFonts w:ascii="Times New Roman" w:eastAsia="宋体" w:hAnsi="Times New Roman" w:cs="Times New Roman" w:hint="eastAsia"/>
          <w:b/>
          <w:sz w:val="24"/>
          <w:szCs w:val="24"/>
        </w:rPr>
        <w:t>（</w:t>
      </w:r>
      <w:r w:rsidRPr="00491C5E">
        <w:rPr>
          <w:rFonts w:ascii="Times New Roman" w:eastAsia="宋体" w:hAnsi="Times New Roman" w:cs="Times New Roman" w:hint="eastAsia"/>
          <w:b/>
          <w:sz w:val="24"/>
          <w:szCs w:val="24"/>
        </w:rPr>
        <w:t>3</w:t>
      </w:r>
      <w:r w:rsidRPr="00491C5E">
        <w:rPr>
          <w:rFonts w:ascii="Times New Roman" w:eastAsia="宋体" w:hAnsi="Times New Roman" w:cs="Times New Roman" w:hint="eastAsia"/>
          <w:b/>
          <w:sz w:val="24"/>
          <w:szCs w:val="24"/>
        </w:rPr>
        <w:t>）签发开工申请、下达开工令</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1</w:t>
      </w:r>
      <w:r w:rsidRPr="00491C5E">
        <w:rPr>
          <w:rFonts w:ascii="Times New Roman" w:eastAsia="宋体" w:hAnsi="Times New Roman" w:cs="Times New Roman" w:hint="eastAsia"/>
          <w:sz w:val="24"/>
          <w:szCs w:val="24"/>
        </w:rPr>
        <w:t>）由施工单位提交开工申请单，监理工程师签署开工意见。</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2</w:t>
      </w:r>
      <w:r w:rsidRPr="00491C5E">
        <w:rPr>
          <w:rFonts w:ascii="Times New Roman" w:eastAsia="宋体" w:hAnsi="Times New Roman" w:cs="Times New Roman" w:hint="eastAsia"/>
          <w:sz w:val="24"/>
          <w:szCs w:val="24"/>
        </w:rPr>
        <w:t>）下达开工令，确定开工日期，由监理工程师、建设方代表签发。</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240" w:name="_Toc145932371"/>
      <w:bookmarkStart w:id="241" w:name="_Toc147203541"/>
      <w:bookmarkStart w:id="242" w:name="_Toc213233775"/>
      <w:bookmarkStart w:id="243" w:name="_Toc307842429"/>
      <w:bookmarkStart w:id="244" w:name="_Toc398622866"/>
      <w:bookmarkStart w:id="245" w:name="_Toc443487644"/>
      <w:bookmarkStart w:id="246" w:name="_Toc451345876"/>
      <w:bookmarkStart w:id="247" w:name="_Toc465963248"/>
      <w:bookmarkStart w:id="248" w:name="_Toc470111312"/>
      <w:r w:rsidRPr="00491C5E">
        <w:rPr>
          <w:rFonts w:ascii="Cambria" w:eastAsia="宋体" w:hAnsi="Cambria" w:cs="Times New Roman" w:hint="eastAsia"/>
          <w:b/>
          <w:bCs/>
          <w:sz w:val="30"/>
          <w:szCs w:val="28"/>
        </w:rPr>
        <w:t>3.2.4</w:t>
      </w:r>
      <w:r w:rsidRPr="00491C5E">
        <w:rPr>
          <w:rFonts w:ascii="Cambria" w:eastAsia="宋体" w:hAnsi="Cambria" w:cs="Times New Roman" w:hint="eastAsia"/>
          <w:b/>
          <w:bCs/>
          <w:sz w:val="30"/>
          <w:szCs w:val="28"/>
        </w:rPr>
        <w:t>本工程事中质量控制</w:t>
      </w:r>
      <w:bookmarkEnd w:id="240"/>
      <w:bookmarkEnd w:id="241"/>
      <w:bookmarkEnd w:id="242"/>
      <w:bookmarkEnd w:id="243"/>
      <w:bookmarkEnd w:id="244"/>
      <w:bookmarkEnd w:id="245"/>
      <w:bookmarkEnd w:id="246"/>
      <w:bookmarkEnd w:id="247"/>
      <w:bookmarkEnd w:id="248"/>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在质量事中控制时，监理机构会结合</w:t>
      </w:r>
      <w:r w:rsidRPr="00491C5E">
        <w:rPr>
          <w:rFonts w:ascii="宋体" w:eastAsia="宋体" w:hAnsi="宋体" w:cs="Times New Roman" w:hint="eastAsia"/>
          <w:color w:val="000000"/>
          <w:sz w:val="24"/>
          <w:szCs w:val="21"/>
        </w:rPr>
        <w:t>食品药品监管信息化平台建设（一期）项目</w:t>
      </w:r>
      <w:r w:rsidRPr="00491C5E">
        <w:rPr>
          <w:rFonts w:ascii="Times New Roman" w:eastAsia="宋体" w:hAnsi="Times New Roman" w:cs="Times New Roman" w:hint="eastAsia"/>
          <w:sz w:val="24"/>
          <w:szCs w:val="24"/>
        </w:rPr>
        <w:t>各个阶段的不同工作目标，做好工作：</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bookmarkStart w:id="249" w:name="_Toc145932372"/>
      <w:bookmarkStart w:id="250" w:name="_Toc147203542"/>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1</w:t>
      </w:r>
      <w:r w:rsidRPr="00491C5E">
        <w:rPr>
          <w:rFonts w:ascii="Times New Roman" w:eastAsia="宋体" w:hAnsi="Times New Roman" w:cs="Times New Roman" w:hint="eastAsia"/>
          <w:sz w:val="24"/>
          <w:szCs w:val="24"/>
        </w:rPr>
        <w:t>）施工工艺过程质量控制</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监理单位应该针对本项目的具体特征，制度施工过程的质量控制计划，确定控制手段。</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2</w:t>
      </w:r>
      <w:r w:rsidRPr="00491C5E">
        <w:rPr>
          <w:rFonts w:ascii="Times New Roman" w:eastAsia="宋体" w:hAnsi="Times New Roman" w:cs="Times New Roman" w:hint="eastAsia"/>
          <w:sz w:val="24"/>
          <w:szCs w:val="24"/>
        </w:rPr>
        <w:t>）对项目的各个阶段或节点进行质量控制，坚持上道阶段或节点不经检验合格不准进入下个阶段或节点的原则。某个阶段或节点完成后，由施工单位出具检验方案，经监理工程师审验同意后，先由施工单位按照检验方案自检，并出具检验报告。</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3</w:t>
      </w:r>
      <w:r w:rsidRPr="00491C5E">
        <w:rPr>
          <w:rFonts w:ascii="Times New Roman" w:eastAsia="宋体" w:hAnsi="Times New Roman" w:cs="Times New Roman" w:hint="eastAsia"/>
          <w:sz w:val="24"/>
          <w:szCs w:val="24"/>
        </w:rPr>
        <w:t>）隐蔽工程的检查验收</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隐蔽工程完成后，在隐蔽前，先由施工单位自检，并出具检验报告和验收通知单，监理方到现场验收，签署验收意见。合格后，才可隐蔽。</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4</w:t>
      </w:r>
      <w:r w:rsidRPr="00491C5E">
        <w:rPr>
          <w:rFonts w:ascii="Times New Roman" w:eastAsia="宋体" w:hAnsi="Times New Roman" w:cs="Times New Roman" w:hint="eastAsia"/>
          <w:sz w:val="24"/>
          <w:szCs w:val="24"/>
        </w:rPr>
        <w:t>）工程和设计变更处理</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施工单位提出变更技术和工程设计，必须经监理审核业主同意并签字才能变更。</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5</w:t>
      </w:r>
      <w:r w:rsidRPr="00491C5E">
        <w:rPr>
          <w:rFonts w:ascii="Times New Roman" w:eastAsia="宋体" w:hAnsi="Times New Roman" w:cs="Times New Roman" w:hint="eastAsia"/>
          <w:sz w:val="24"/>
          <w:szCs w:val="24"/>
        </w:rPr>
        <w:t>）行使质量监督权，下达停工令</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lastRenderedPageBreak/>
        <w:t>为保证工程质量，出现下列情况之一者，监理工程师有权指令施工单位停工整改：</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1</w:t>
      </w:r>
      <w:r w:rsidRPr="00491C5E">
        <w:rPr>
          <w:rFonts w:ascii="Times New Roman" w:eastAsia="宋体" w:hAnsi="Times New Roman" w:cs="Times New Roman" w:hint="eastAsia"/>
          <w:sz w:val="24"/>
          <w:szCs w:val="24"/>
        </w:rPr>
        <w:t>）工程质量出现问题或问题未得到纠正而继续作业。</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2</w:t>
      </w:r>
      <w:r w:rsidRPr="00491C5E">
        <w:rPr>
          <w:rFonts w:ascii="Times New Roman" w:eastAsia="宋体" w:hAnsi="Times New Roman" w:cs="Times New Roman" w:hint="eastAsia"/>
          <w:sz w:val="24"/>
          <w:szCs w:val="24"/>
        </w:rPr>
        <w:t>）擅自使用未经认可的材料或设备。</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3</w:t>
      </w:r>
      <w:r w:rsidRPr="00491C5E">
        <w:rPr>
          <w:rFonts w:ascii="Times New Roman" w:eastAsia="宋体" w:hAnsi="Times New Roman" w:cs="Times New Roman" w:hint="eastAsia"/>
          <w:sz w:val="24"/>
          <w:szCs w:val="24"/>
        </w:rPr>
        <w:t>）擅自将工程转包。</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6</w:t>
      </w:r>
      <w:r w:rsidRPr="00491C5E">
        <w:rPr>
          <w:rFonts w:ascii="Times New Roman" w:eastAsia="宋体" w:hAnsi="Times New Roman" w:cs="Times New Roman" w:hint="eastAsia"/>
          <w:sz w:val="24"/>
          <w:szCs w:val="24"/>
        </w:rPr>
        <w:t>）质量技术签证</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凡质量、技术方面问题有法律效力的最后签证，只能由项目监理工程师签字。特别情况，可由项目监理组成员初签，最后必须由监理工程师补签方可生效。</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7</w:t>
      </w:r>
      <w:r w:rsidRPr="00491C5E">
        <w:rPr>
          <w:rFonts w:ascii="Times New Roman" w:eastAsia="宋体" w:hAnsi="Times New Roman" w:cs="Times New Roman" w:hint="eastAsia"/>
          <w:sz w:val="24"/>
          <w:szCs w:val="24"/>
        </w:rPr>
        <w:t>）组织现场质量协调会</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在必要时，由监理工程师组织业主、施工单位、监理人员召开现场质量协调会，协调解决质量问题，会后印发会议纪要。</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8</w:t>
      </w:r>
      <w:r w:rsidRPr="00491C5E">
        <w:rPr>
          <w:rFonts w:ascii="Times New Roman" w:eastAsia="宋体" w:hAnsi="Times New Roman" w:cs="Times New Roman" w:hint="eastAsia"/>
          <w:sz w:val="24"/>
          <w:szCs w:val="24"/>
        </w:rPr>
        <w:t>）分阶段向业主汇报有关工程质量动态情况。</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251" w:name="_Toc213233776"/>
      <w:bookmarkStart w:id="252" w:name="_Toc307842430"/>
      <w:bookmarkStart w:id="253" w:name="_Toc398622867"/>
      <w:bookmarkStart w:id="254" w:name="_Toc443487645"/>
      <w:bookmarkStart w:id="255" w:name="_Toc451345877"/>
      <w:bookmarkStart w:id="256" w:name="_Toc465963249"/>
      <w:bookmarkStart w:id="257" w:name="_Toc470111313"/>
      <w:r w:rsidRPr="00491C5E">
        <w:rPr>
          <w:rFonts w:ascii="Cambria" w:eastAsia="宋体" w:hAnsi="Cambria" w:cs="Times New Roman" w:hint="eastAsia"/>
          <w:b/>
          <w:bCs/>
          <w:sz w:val="30"/>
          <w:szCs w:val="28"/>
        </w:rPr>
        <w:t>3.2.5</w:t>
      </w:r>
      <w:r w:rsidRPr="00491C5E">
        <w:rPr>
          <w:rFonts w:ascii="Cambria" w:eastAsia="宋体" w:hAnsi="Cambria" w:cs="Times New Roman" w:hint="eastAsia"/>
          <w:b/>
          <w:bCs/>
          <w:sz w:val="30"/>
          <w:szCs w:val="28"/>
        </w:rPr>
        <w:t>本工程事后质量控制</w:t>
      </w:r>
      <w:bookmarkEnd w:id="249"/>
      <w:bookmarkEnd w:id="250"/>
      <w:bookmarkEnd w:id="251"/>
      <w:bookmarkEnd w:id="252"/>
      <w:bookmarkEnd w:id="253"/>
      <w:bookmarkEnd w:id="254"/>
      <w:bookmarkEnd w:id="255"/>
      <w:bookmarkEnd w:id="256"/>
      <w:bookmarkEnd w:id="257"/>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在质量事后控制在整体工程中属于次要位置，但监理机构仍会做到：</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1</w:t>
      </w:r>
      <w:r w:rsidRPr="00491C5E">
        <w:rPr>
          <w:rFonts w:ascii="Times New Roman" w:eastAsia="宋体" w:hAnsi="Times New Roman" w:cs="Times New Roman" w:hint="eastAsia"/>
          <w:sz w:val="24"/>
          <w:szCs w:val="24"/>
        </w:rPr>
        <w:t>）单项工程竣工验收</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单项工程完工后，先由施工单项初验合格，再提出验收申请表，分系统测试表，业主和监理签字同意才能进行单项工程竣工验收。验收是进行单项工程系统测试，形成分系统测试报告，质量合格后签署单项工程验收证书。</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2</w:t>
      </w:r>
      <w:r w:rsidRPr="00491C5E">
        <w:rPr>
          <w:rFonts w:ascii="Times New Roman" w:eastAsia="宋体" w:hAnsi="Times New Roman" w:cs="Times New Roman" w:hint="eastAsia"/>
          <w:sz w:val="24"/>
          <w:szCs w:val="24"/>
        </w:rPr>
        <w:t>）竣工初步验收</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项目竣工初步验收程序如下：</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1</w:t>
      </w:r>
      <w:r w:rsidRPr="00491C5E">
        <w:rPr>
          <w:rFonts w:ascii="Times New Roman" w:eastAsia="宋体" w:hAnsi="Times New Roman" w:cs="Times New Roman" w:hint="eastAsia"/>
          <w:sz w:val="24"/>
          <w:szCs w:val="24"/>
        </w:rPr>
        <w:t>）由施工单位提交竣工初验报验单、工程技术资料、单项工程验收证书、质量签证文件、项目竣工验收方案和系统测试报告等文档资料。</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2</w:t>
      </w:r>
      <w:r w:rsidRPr="00491C5E">
        <w:rPr>
          <w:rFonts w:ascii="Times New Roman" w:eastAsia="宋体" w:hAnsi="Times New Roman" w:cs="Times New Roman" w:hint="eastAsia"/>
          <w:sz w:val="24"/>
          <w:szCs w:val="24"/>
        </w:rPr>
        <w:t>）项目监理工程师审核竣工图及相关技术资料，组织系统初验，形成初步验收系统测试报告，初验合格，签署初验合格证。初验不合格，由施工单位继续调试。</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3</w:t>
      </w:r>
      <w:r w:rsidRPr="00491C5E">
        <w:rPr>
          <w:rFonts w:ascii="Times New Roman" w:eastAsia="宋体" w:hAnsi="Times New Roman" w:cs="Times New Roman" w:hint="eastAsia"/>
          <w:sz w:val="24"/>
          <w:szCs w:val="24"/>
        </w:rPr>
        <w:t>）初步验收程序如下：</w:t>
      </w:r>
    </w:p>
    <w:p w:rsidR="00491C5E" w:rsidRPr="00491C5E" w:rsidRDefault="00491C5E" w:rsidP="00491C5E">
      <w:pPr>
        <w:spacing w:line="360" w:lineRule="auto"/>
        <w:rPr>
          <w:rFonts w:ascii="仿宋" w:eastAsia="仿宋" w:hAnsi="仿宋" w:cs="Arial"/>
          <w:sz w:val="24"/>
          <w:szCs w:val="24"/>
        </w:rPr>
      </w:pPr>
      <w:r w:rsidRPr="00491C5E">
        <w:rPr>
          <w:rFonts w:ascii="仿宋" w:eastAsia="仿宋" w:hAnsi="仿宋" w:cs="Arial"/>
          <w:noProof/>
          <w:sz w:val="24"/>
          <w:szCs w:val="24"/>
        </w:rPr>
        <mc:AlternateContent>
          <mc:Choice Requires="wpg">
            <w:drawing>
              <wp:anchor distT="0" distB="0" distL="114300" distR="114300" simplePos="0" relativeHeight="251679744" behindDoc="0" locked="0" layoutInCell="1" allowOverlap="1" wp14:anchorId="11162ED4" wp14:editId="1B0F3C0E">
                <wp:simplePos x="0" y="0"/>
                <wp:positionH relativeFrom="column">
                  <wp:posOffset>533400</wp:posOffset>
                </wp:positionH>
                <wp:positionV relativeFrom="paragraph">
                  <wp:posOffset>37465</wp:posOffset>
                </wp:positionV>
                <wp:extent cx="4953000" cy="4222115"/>
                <wp:effectExtent l="5080" t="8255" r="13970" b="8255"/>
                <wp:wrapNone/>
                <wp:docPr id="390" name="组合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53000" cy="4222115"/>
                          <a:chOff x="2318" y="1758"/>
                          <a:chExt cx="6480" cy="5256"/>
                        </a:xfrm>
                      </wpg:grpSpPr>
                      <wps:wsp>
                        <wps:cNvPr id="391" name="Text Box 99"/>
                        <wps:cNvSpPr txBox="1">
                          <a:spLocks noChangeArrowheads="1"/>
                        </wps:cNvSpPr>
                        <wps:spPr bwMode="auto">
                          <a:xfrm>
                            <a:off x="3938" y="2682"/>
                            <a:ext cx="2160" cy="468"/>
                          </a:xfrm>
                          <a:prstGeom prst="rect">
                            <a:avLst/>
                          </a:prstGeom>
                          <a:solidFill>
                            <a:srgbClr val="FFFFFF"/>
                          </a:solidFill>
                          <a:ln w="9525">
                            <a:solidFill>
                              <a:srgbClr val="000000"/>
                            </a:solidFill>
                            <a:miter lim="800000"/>
                            <a:headEnd/>
                            <a:tailEnd/>
                          </a:ln>
                        </wps:spPr>
                        <wps:txbx>
                          <w:txbxContent>
                            <w:p w:rsidR="00491C5E" w:rsidRDefault="00491C5E" w:rsidP="00491C5E">
                              <w:pPr>
                                <w:jc w:val="center"/>
                              </w:pPr>
                              <w:r>
                                <w:rPr>
                                  <w:rFonts w:hint="eastAsia"/>
                                </w:rPr>
                                <w:t>竣工初验报验单</w:t>
                              </w:r>
                            </w:p>
                          </w:txbxContent>
                        </wps:txbx>
                        <wps:bodyPr rot="0" vert="horz" wrap="square" lIns="91440" tIns="45720" rIns="91440" bIns="45720" anchor="t" anchorCtr="0" upright="1">
                          <a:noAutofit/>
                        </wps:bodyPr>
                      </wps:wsp>
                      <wps:wsp>
                        <wps:cNvPr id="392" name="Text Box 100"/>
                        <wps:cNvSpPr txBox="1">
                          <a:spLocks noChangeArrowheads="1"/>
                        </wps:cNvSpPr>
                        <wps:spPr bwMode="auto">
                          <a:xfrm>
                            <a:off x="3938" y="4330"/>
                            <a:ext cx="2340" cy="468"/>
                          </a:xfrm>
                          <a:prstGeom prst="rect">
                            <a:avLst/>
                          </a:prstGeom>
                          <a:solidFill>
                            <a:srgbClr val="FFFFFF"/>
                          </a:solidFill>
                          <a:ln w="9525">
                            <a:solidFill>
                              <a:srgbClr val="000000"/>
                            </a:solidFill>
                            <a:miter lim="800000"/>
                            <a:headEnd/>
                            <a:tailEnd/>
                          </a:ln>
                        </wps:spPr>
                        <wps:txbx>
                          <w:txbxContent>
                            <w:p w:rsidR="00491C5E" w:rsidRDefault="00491C5E" w:rsidP="00491C5E">
                              <w:r>
                                <w:rPr>
                                  <w:rFonts w:hint="eastAsia"/>
                                </w:rPr>
                                <w:t>监理工程师组织初验</w:t>
                              </w:r>
                            </w:p>
                          </w:txbxContent>
                        </wps:txbx>
                        <wps:bodyPr rot="0" vert="horz" wrap="square" lIns="91440" tIns="45720" rIns="91440" bIns="45720" anchor="t" anchorCtr="0" upright="1">
                          <a:noAutofit/>
                        </wps:bodyPr>
                      </wps:wsp>
                      <wps:wsp>
                        <wps:cNvPr id="393" name="Text Box 101"/>
                        <wps:cNvSpPr txBox="1">
                          <a:spLocks noChangeArrowheads="1"/>
                        </wps:cNvSpPr>
                        <wps:spPr bwMode="auto">
                          <a:xfrm>
                            <a:off x="3758" y="3466"/>
                            <a:ext cx="2520" cy="468"/>
                          </a:xfrm>
                          <a:prstGeom prst="rect">
                            <a:avLst/>
                          </a:prstGeom>
                          <a:solidFill>
                            <a:srgbClr val="FFFFFF"/>
                          </a:solidFill>
                          <a:ln w="9525">
                            <a:solidFill>
                              <a:srgbClr val="000000"/>
                            </a:solidFill>
                            <a:miter lim="800000"/>
                            <a:headEnd/>
                            <a:tailEnd/>
                          </a:ln>
                        </wps:spPr>
                        <wps:txbx>
                          <w:txbxContent>
                            <w:p w:rsidR="00491C5E" w:rsidRDefault="00491C5E" w:rsidP="00491C5E">
                              <w:r>
                                <w:rPr>
                                  <w:rFonts w:hint="eastAsia"/>
                                </w:rPr>
                                <w:t>提交技术、质量文件</w:t>
                              </w:r>
                            </w:p>
                          </w:txbxContent>
                        </wps:txbx>
                        <wps:bodyPr rot="0" vert="horz" wrap="square" lIns="91440" tIns="45720" rIns="91440" bIns="45720" anchor="t" anchorCtr="0" upright="1">
                          <a:noAutofit/>
                        </wps:bodyPr>
                      </wps:wsp>
                      <wps:wsp>
                        <wps:cNvPr id="394" name="Line 102"/>
                        <wps:cNvCnPr>
                          <a:cxnSpLocks noChangeShapeType="1"/>
                        </wps:cNvCnPr>
                        <wps:spPr bwMode="auto">
                          <a:xfrm flipH="1">
                            <a:off x="4118" y="5350"/>
                            <a:ext cx="900" cy="46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5" name="Line 103"/>
                        <wps:cNvCnPr>
                          <a:cxnSpLocks noChangeShapeType="1"/>
                        </wps:cNvCnPr>
                        <wps:spPr bwMode="auto">
                          <a:xfrm>
                            <a:off x="4118" y="5782"/>
                            <a:ext cx="900" cy="46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6" name="Line 104"/>
                        <wps:cNvCnPr>
                          <a:cxnSpLocks noChangeShapeType="1"/>
                        </wps:cNvCnPr>
                        <wps:spPr bwMode="auto">
                          <a:xfrm flipV="1">
                            <a:off x="5018" y="5782"/>
                            <a:ext cx="900" cy="46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7" name="Line 105"/>
                        <wps:cNvCnPr>
                          <a:cxnSpLocks noChangeShapeType="1"/>
                        </wps:cNvCnPr>
                        <wps:spPr bwMode="auto">
                          <a:xfrm>
                            <a:off x="5018" y="5350"/>
                            <a:ext cx="900" cy="46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8" name="Text Box 106"/>
                        <wps:cNvSpPr txBox="1">
                          <a:spLocks noChangeArrowheads="1"/>
                        </wps:cNvSpPr>
                        <wps:spPr bwMode="auto">
                          <a:xfrm>
                            <a:off x="4223" y="6546"/>
                            <a:ext cx="1800" cy="468"/>
                          </a:xfrm>
                          <a:prstGeom prst="rect">
                            <a:avLst/>
                          </a:prstGeom>
                          <a:solidFill>
                            <a:srgbClr val="FFFFFF"/>
                          </a:solidFill>
                          <a:ln w="9525">
                            <a:solidFill>
                              <a:srgbClr val="000000"/>
                            </a:solidFill>
                            <a:miter lim="800000"/>
                            <a:headEnd/>
                            <a:tailEnd/>
                          </a:ln>
                        </wps:spPr>
                        <wps:txbx>
                          <w:txbxContent>
                            <w:p w:rsidR="00491C5E" w:rsidRDefault="00491C5E" w:rsidP="00491C5E">
                              <w:r>
                                <w:rPr>
                                  <w:rFonts w:hint="eastAsia"/>
                                </w:rPr>
                                <w:t>签署初验合格证书</w:t>
                              </w:r>
                            </w:p>
                          </w:txbxContent>
                        </wps:txbx>
                        <wps:bodyPr rot="0" vert="horz" wrap="square" lIns="91440" tIns="45720" rIns="91440" bIns="45720" anchor="t" anchorCtr="0" upright="1">
                          <a:noAutofit/>
                        </wps:bodyPr>
                      </wps:wsp>
                      <wps:wsp>
                        <wps:cNvPr id="399" name="Line 107"/>
                        <wps:cNvCnPr>
                          <a:cxnSpLocks noChangeShapeType="1"/>
                        </wps:cNvCnPr>
                        <wps:spPr bwMode="auto">
                          <a:xfrm>
                            <a:off x="5018" y="6282"/>
                            <a:ext cx="0" cy="31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0" name="Line 108"/>
                        <wps:cNvCnPr>
                          <a:cxnSpLocks noChangeShapeType="1"/>
                        </wps:cNvCnPr>
                        <wps:spPr bwMode="auto">
                          <a:xfrm>
                            <a:off x="5018" y="3162"/>
                            <a:ext cx="0" cy="3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1" name="Line 109"/>
                        <wps:cNvCnPr>
                          <a:cxnSpLocks noChangeShapeType="1"/>
                        </wps:cNvCnPr>
                        <wps:spPr bwMode="auto">
                          <a:xfrm>
                            <a:off x="5018" y="3942"/>
                            <a:ext cx="0" cy="42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2" name="Line 110"/>
                        <wps:cNvCnPr>
                          <a:cxnSpLocks noChangeShapeType="1"/>
                        </wps:cNvCnPr>
                        <wps:spPr bwMode="auto">
                          <a:xfrm>
                            <a:off x="5018" y="4722"/>
                            <a:ext cx="0" cy="66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3" name="Text Box 111"/>
                        <wps:cNvSpPr txBox="1">
                          <a:spLocks noChangeArrowheads="1"/>
                        </wps:cNvSpPr>
                        <wps:spPr bwMode="auto">
                          <a:xfrm>
                            <a:off x="2318" y="4446"/>
                            <a:ext cx="900" cy="468"/>
                          </a:xfrm>
                          <a:prstGeom prst="rect">
                            <a:avLst/>
                          </a:prstGeom>
                          <a:solidFill>
                            <a:srgbClr val="FFFFFF"/>
                          </a:solidFill>
                          <a:ln w="9525">
                            <a:solidFill>
                              <a:srgbClr val="000000"/>
                            </a:solidFill>
                            <a:miter lim="800000"/>
                            <a:headEnd/>
                            <a:tailEnd/>
                          </a:ln>
                        </wps:spPr>
                        <wps:txbx>
                          <w:txbxContent>
                            <w:p w:rsidR="00491C5E" w:rsidRDefault="00491C5E" w:rsidP="00491C5E">
                              <w:r>
                                <w:rPr>
                                  <w:rFonts w:hint="eastAsia"/>
                                </w:rPr>
                                <w:t>业主</w:t>
                              </w:r>
                            </w:p>
                          </w:txbxContent>
                        </wps:txbx>
                        <wps:bodyPr rot="0" vert="horz" wrap="square" lIns="91440" tIns="45720" rIns="91440" bIns="45720" anchor="t" anchorCtr="0" upright="1">
                          <a:noAutofit/>
                        </wps:bodyPr>
                      </wps:wsp>
                      <wps:wsp>
                        <wps:cNvPr id="404" name="Line 112"/>
                        <wps:cNvCnPr>
                          <a:cxnSpLocks noChangeShapeType="1"/>
                        </wps:cNvCnPr>
                        <wps:spPr bwMode="auto">
                          <a:xfrm flipV="1">
                            <a:off x="3218" y="4602"/>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5" name="Text Box 113"/>
                        <wps:cNvSpPr txBox="1">
                          <a:spLocks noChangeArrowheads="1"/>
                        </wps:cNvSpPr>
                        <wps:spPr bwMode="auto">
                          <a:xfrm>
                            <a:off x="6998" y="4410"/>
                            <a:ext cx="1440" cy="468"/>
                          </a:xfrm>
                          <a:prstGeom prst="rect">
                            <a:avLst/>
                          </a:prstGeom>
                          <a:solidFill>
                            <a:srgbClr val="FFFFFF"/>
                          </a:solidFill>
                          <a:ln w="9525">
                            <a:solidFill>
                              <a:srgbClr val="000000"/>
                            </a:solidFill>
                            <a:miter lim="800000"/>
                            <a:headEnd/>
                            <a:tailEnd/>
                          </a:ln>
                        </wps:spPr>
                        <wps:txbx>
                          <w:txbxContent>
                            <w:p w:rsidR="00491C5E" w:rsidRDefault="00491C5E" w:rsidP="00491C5E">
                              <w:r>
                                <w:rPr>
                                  <w:rFonts w:hint="eastAsia"/>
                                </w:rPr>
                                <w:t>施工单位</w:t>
                              </w:r>
                            </w:p>
                          </w:txbxContent>
                        </wps:txbx>
                        <wps:bodyPr rot="0" vert="horz" wrap="square" lIns="91440" tIns="45720" rIns="91440" bIns="45720" anchor="t" anchorCtr="0" upright="1">
                          <a:noAutofit/>
                        </wps:bodyPr>
                      </wps:wsp>
                      <wps:wsp>
                        <wps:cNvPr id="406" name="Text Box 114"/>
                        <wps:cNvSpPr txBox="1">
                          <a:spLocks noChangeArrowheads="1"/>
                        </wps:cNvSpPr>
                        <wps:spPr bwMode="auto">
                          <a:xfrm>
                            <a:off x="3908" y="1758"/>
                            <a:ext cx="2160" cy="468"/>
                          </a:xfrm>
                          <a:prstGeom prst="rect">
                            <a:avLst/>
                          </a:prstGeom>
                          <a:solidFill>
                            <a:srgbClr val="FFFFFF"/>
                          </a:solidFill>
                          <a:ln w="9525">
                            <a:solidFill>
                              <a:srgbClr val="000000"/>
                            </a:solidFill>
                            <a:miter lim="800000"/>
                            <a:headEnd/>
                            <a:tailEnd/>
                          </a:ln>
                        </wps:spPr>
                        <wps:txbx>
                          <w:txbxContent>
                            <w:p w:rsidR="00491C5E" w:rsidRPr="00902AAD" w:rsidRDefault="00491C5E" w:rsidP="00491C5E">
                              <w:pPr>
                                <w:rPr>
                                  <w:rFonts w:ascii="仿宋" w:eastAsia="仿宋" w:hAnsi="仿宋"/>
                                </w:rPr>
                              </w:pPr>
                              <w:r w:rsidRPr="00902AAD">
                                <w:rPr>
                                  <w:rFonts w:ascii="仿宋" w:eastAsia="仿宋" w:hAnsi="仿宋" w:hint="eastAsia"/>
                                </w:rPr>
                                <w:t>系统调试、自检</w:t>
                              </w:r>
                            </w:p>
                          </w:txbxContent>
                        </wps:txbx>
                        <wps:bodyPr rot="0" vert="horz" wrap="square" lIns="91440" tIns="45720" rIns="91440" bIns="45720" anchor="t" anchorCtr="0" upright="1">
                          <a:noAutofit/>
                        </wps:bodyPr>
                      </wps:wsp>
                      <wps:wsp>
                        <wps:cNvPr id="407" name="Line 115"/>
                        <wps:cNvCnPr>
                          <a:cxnSpLocks noChangeShapeType="1"/>
                        </wps:cNvCnPr>
                        <wps:spPr bwMode="auto">
                          <a:xfrm flipH="1">
                            <a:off x="6098" y="2070"/>
                            <a:ext cx="26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8" name="Line 116"/>
                        <wps:cNvCnPr>
                          <a:cxnSpLocks noChangeShapeType="1"/>
                        </wps:cNvCnPr>
                        <wps:spPr bwMode="auto">
                          <a:xfrm>
                            <a:off x="5018" y="2226"/>
                            <a:ext cx="0" cy="4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9" name="Line 117"/>
                        <wps:cNvCnPr>
                          <a:cxnSpLocks noChangeShapeType="1"/>
                        </wps:cNvCnPr>
                        <wps:spPr bwMode="auto">
                          <a:xfrm>
                            <a:off x="5918" y="5826"/>
                            <a:ext cx="2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0" name="Line 118"/>
                        <wps:cNvCnPr>
                          <a:cxnSpLocks noChangeShapeType="1"/>
                        </wps:cNvCnPr>
                        <wps:spPr bwMode="auto">
                          <a:xfrm flipV="1">
                            <a:off x="8738" y="2070"/>
                            <a:ext cx="0" cy="37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1" name="Line 119"/>
                        <wps:cNvCnPr>
                          <a:cxnSpLocks noChangeShapeType="1"/>
                        </wps:cNvCnPr>
                        <wps:spPr bwMode="auto">
                          <a:xfrm flipH="1" flipV="1">
                            <a:off x="6278" y="4602"/>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162ED4" id="组合 90" o:spid="_x0000_s1057" style="position:absolute;left:0;text-align:left;margin-left:42pt;margin-top:2.95pt;width:390pt;height:332.45pt;z-index:251679744;mso-position-horizontal-relative:text;mso-position-vertical-relative:text" coordorigin="2318,1758" coordsize="6480,5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">
                <v:shape id="Text Box 99" o:spid="_x0000_s1058" type="#_x0000_t202" style="position:absolute;left:3938;top:2682;width:216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Ji28UA&#10;AADcAAAADwAAAGRycy9kb3ducmV2LnhtbESPW2sCMRSE3wv9D+EU+lI0axUvq1Gk0GLfvKGvh81x&#10;d3Fzsibpuv57UxB8HGbmG2a2aE0lGnK+tKyg101AEGdWl5wr2O++O2MQPiBrrCyTght5WMxfX2aY&#10;anvlDTXbkIsIYZ+igiKEOpXSZwUZ9F1bE0fvZJ3BEKXLpXZ4jXBTyc8kGUqDJceFAmv6Kig7b/+M&#10;gvFg1Rz9b399yIanahI+Rs3PxSn1/tYupyACteEZfrRXWkF/0oP/M/EI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UmLbxQAAANwAAAAPAAAAAAAAAAAAAAAAAJgCAABkcnMv&#10;ZG93bnJldi54bWxQSwUGAAAAAAQABAD1AAAAigMAAAAA&#10;">
                  <v:textbox>
                    <w:txbxContent>
                      <w:p w:rsidR="00491C5E" w:rsidRDefault="00491C5E" w:rsidP="00491C5E">
                        <w:pPr>
                          <w:jc w:val="center"/>
                        </w:pPr>
                        <w:r>
                          <w:rPr>
                            <w:rFonts w:hint="eastAsia"/>
                          </w:rPr>
                          <w:t>竣工初验报验单</w:t>
                        </w:r>
                      </w:p>
                    </w:txbxContent>
                  </v:textbox>
                </v:shape>
                <v:shape id="Text Box 100" o:spid="_x0000_s1059" type="#_x0000_t202" style="position:absolute;left:3938;top:4330;width:234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D8rMYA&#10;AADcAAAADwAAAGRycy9kb3ducmV2LnhtbESPQWvCQBSE7wX/w/IEL0U3NcVq6ioiKOnNWtHrI/tM&#10;QrNv0901pv++Wyj0OMzMN8xy3ZtGdOR8bVnB0yQBQVxYXXOp4PSxG89B+ICssbFMCr7Jw3o1eFhi&#10;pu2d36k7hlJECPsMFVQhtJmUvqjIoJ/Yljh6V+sMhihdKbXDe4SbRk6TZCYN1hwXKmxpW1HxebwZ&#10;BfPnvLv4t/RwLmbXZhEeX7r9l1NqNOw3ryAC9eE//NfOtYJ0MYXfM/EI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4D8rMYAAADcAAAADwAAAAAAAAAAAAAAAACYAgAAZHJz&#10;L2Rvd25yZXYueG1sUEsFBgAAAAAEAAQA9QAAAIsDAAAAAA==&#10;">
                  <v:textbox>
                    <w:txbxContent>
                      <w:p w:rsidR="00491C5E" w:rsidRDefault="00491C5E" w:rsidP="00491C5E">
                        <w:r>
                          <w:rPr>
                            <w:rFonts w:hint="eastAsia"/>
                          </w:rPr>
                          <w:t>监理工程师组织初验</w:t>
                        </w:r>
                      </w:p>
                    </w:txbxContent>
                  </v:textbox>
                </v:shape>
                <v:shape id="Text Box 101" o:spid="_x0000_s1060" type="#_x0000_t202" style="position:absolute;left:3758;top:3466;width:252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xZN8YA&#10;AADcAAAADwAAAGRycy9kb3ducmV2LnhtbESPT2vCQBTE74V+h+UVvBTd1BT/pK5SBEVv1oq9PrLP&#10;JDT7Nt1dY/z2rlDwOMzMb5jZojO1aMn5yrKCt0ECgji3uuJCweF71Z+A8AFZY22ZFFzJw2L+/DTD&#10;TNsLf1G7D4WIEPYZKihDaDIpfV6SQT+wDXH0TtYZDFG6QmqHlwg3tRwmyUgarDgulNjQsqT8d382&#10;Cibvm/bHb9PdMR+d6ml4HbfrP6dU76X7/AARqAuP8H97oxWk0xTuZ+IRk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MxZN8YAAADcAAAADwAAAAAAAAAAAAAAAACYAgAAZHJz&#10;L2Rvd25yZXYueG1sUEsFBgAAAAAEAAQA9QAAAIsDAAAAAA==&#10;">
                  <v:textbox>
                    <w:txbxContent>
                      <w:p w:rsidR="00491C5E" w:rsidRDefault="00491C5E" w:rsidP="00491C5E">
                        <w:r>
                          <w:rPr>
                            <w:rFonts w:hint="eastAsia"/>
                          </w:rPr>
                          <w:t>提交技术、质量文件</w:t>
                        </w:r>
                      </w:p>
                    </w:txbxContent>
                  </v:textbox>
                </v:shape>
                <v:line id="Line 102" o:spid="_x0000_s1061" style="position:absolute;flip:x;visibility:visible;mso-wrap-style:square" from="4118,5350" to="5018,5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h8xMYAAADcAAAADwAAAGRycy9kb3ducmV2LnhtbESPQWsCMRSE70L/Q3gFL6Vmq1J0NYoU&#10;BA9eqmWlt+fmdbPs5mWbRN3++6ZQ8DjMzDfMct3bVlzJh9qxgpdRBoK4dLrmSsHHcfs8AxEissbW&#10;MSn4oQDr1cNgibl2N36n6yFWIkE45KjAxNjlUobSkMUwch1x8r6ctxiT9JXUHm8Jbls5zrJXabHm&#10;tGCwozdDZXO4WAVytn/69pvztCma02luirLoPvdKDR/7zQJEpD7ew//tnVYwmU/h70w6AnL1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UofMTGAAAA3AAAAA8AAAAAAAAA&#10;AAAAAAAAoQIAAGRycy9kb3ducmV2LnhtbFBLBQYAAAAABAAEAPkAAACUAwAAAAA=&#10;"/>
                <v:line id="Line 103" o:spid="_x0000_s1062" style="position:absolute;visibility:visible;mso-wrap-style:square" from="4118,5782" to="5018,6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BYIMcAAADcAAAADwAAAGRycy9kb3ducmV2LnhtbESPQWvCQBSE7wX/w/IKvdVNKw01uoq0&#10;FLSHolbQ4zP7TGKzb8PuNkn/vSsUPA4z8w0znfemFi05X1lW8DRMQBDnVldcKNh9fzy+gvABWWNt&#10;mRT8kYf5bHA3xUzbjjfUbkMhIoR9hgrKEJpMSp+XZNAPbUMcvZN1BkOUrpDaYRfhppbPSZJKgxXH&#10;hRIbeisp/9n+GgVfo3XaLlafy36/So/5++Z4OHdOqYf7fjEBEagPt/B/e6kVjMY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QFggxwAAANwAAAAPAAAAAAAA&#10;AAAAAAAAAKECAABkcnMvZG93bnJldi54bWxQSwUGAAAAAAQABAD5AAAAlQMAAAAA&#10;"/>
                <v:line id="Line 104" o:spid="_x0000_s1063" style="position:absolute;flip:y;visibility:visible;mso-wrap-style:square" from="5018,5782" to="5918,6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ZHKMYAAADcAAAADwAAAGRycy9kb3ducmV2LnhtbESPQWsCMRSE74X+h/AKXqRmtUV0NYoU&#10;Cj14qZYVb8/Nc7Ps5mVNUt3++6Yg9DjMzDfMct3bVlzJh9qxgvEoA0FcOl1zpeBr//48AxEissbW&#10;MSn4oQDr1ePDEnPtbvxJ112sRIJwyFGBibHLpQylIYth5Dri5J2dtxiT9JXUHm8Jbls5ybKptFhz&#10;WjDY0Zuhstl9WwVyth1e/Ob02hTN4TA3RVl0x61Sg6d+swARqY//4Xv7Qyt4mU/h70w6AnL1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q2RyjGAAAA3AAAAA8AAAAAAAAA&#10;AAAAAAAAoQIAAGRycy9kb3ducmV2LnhtbFBLBQYAAAAABAAEAPkAAACUAwAAAAA=&#10;"/>
                <v:line id="Line 105" o:spid="_x0000_s1064" style="position:absolute;visibility:visible;mso-wrap-style:square" from="5018,5350" to="5918,5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5jzMcAAADcAAAADwAAAGRycy9kb3ducmV2LnhtbESPQWvCQBSE74X+h+UVvNVNK6Q1uopY&#10;BO2hqBX0+Mw+k9Ts27C7TdJ/3y0UPA4z8w0znfemFi05X1lW8DRMQBDnVldcKDh8rh5fQfiArLG2&#10;TAp+yMN8dn83xUzbjnfU7kMhIoR9hgrKEJpMSp+XZNAPbUMcvYt1BkOUrpDaYRfhppbPSZJKgxXH&#10;hRIbWpaUX/ffRsHHaJu2i837uj9u0nP+tjufvjqn1OChX0xABOrDLfzfXmsFo/EL/J2JR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3mPMxwAAANwAAAAPAAAAAAAA&#10;AAAAAAAAAKECAABkcnMvZG93bnJldi54bWxQSwUGAAAAAAQABAD5AAAAlQMAAAAA&#10;"/>
                <v:shape id="Text Box 106" o:spid="_x0000_s1065" type="#_x0000_t202" style="position:absolute;left:4223;top:6546;width:180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jLRsIA&#10;AADcAAAADwAAAGRycy9kb3ducmV2LnhtbERPz2vCMBS+D/wfwhO8jJk6xdXOKGOg6M114q6P5tkW&#10;m5cuibX+9+Yw2PHj+71c96YRHTlfW1YwGScgiAuray4VHL83LykIH5A1NpZJwZ08rFeDpyVm2t74&#10;i7o8lCKGsM9QQRVCm0npi4oM+rFtiSN3ts5giNCVUju8xXDTyNckmUuDNceGClv6rKi45FejIJ3t&#10;uh+/nx5OxfzcLMLzW7f9dUqNhv3HO4hAffgX/7l3WsF0EdfGM/EI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aMtGwgAAANwAAAAPAAAAAAAAAAAAAAAAAJgCAABkcnMvZG93&#10;bnJldi54bWxQSwUGAAAAAAQABAD1AAAAhwMAAAAA&#10;">
                  <v:textbox>
                    <w:txbxContent>
                      <w:p w:rsidR="00491C5E" w:rsidRDefault="00491C5E" w:rsidP="00491C5E">
                        <w:r>
                          <w:rPr>
                            <w:rFonts w:hint="eastAsia"/>
                          </w:rPr>
                          <w:t>签署初验合格证书</w:t>
                        </w:r>
                      </w:p>
                    </w:txbxContent>
                  </v:textbox>
                </v:shape>
                <v:line id="Line 107" o:spid="_x0000_s1066" style="position:absolute;visibility:visible;mso-wrap-style:square" from="5018,6282" to="5018,6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WCscUAAADcAAAADwAAAGRycy9kb3ducmV2LnhtbESPzWrDMBCE74W8g9hAb42cBprYiRJK&#10;TaCHppAfct5YW8vUWhlLddS3rwKFHIeZ+YZZbaJtxUC9bxwrmE4yEMSV0w3XCk7H7dMChA/IGlvH&#10;pOCXPGzWo4cVFtpdeU/DIdQiQdgXqMCE0BVS+sqQRT9xHXHyvlxvMSTZ11L3eE1w28rnLHuRFhtO&#10;CwY7ejNUfR9+rIK5KfdyLsuP42c5NNM87uL5kiv1OI6vSxCBYriH/9vvWsEsz+F2Jh0Bu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jWCscUAAADcAAAADwAAAAAAAAAA&#10;AAAAAAChAgAAZHJzL2Rvd25yZXYueG1sUEsFBgAAAAAEAAQA+QAAAJMDAAAAAA==&#10;">
                  <v:stroke endarrow="block"/>
                </v:line>
                <v:line id="Line 108" o:spid="_x0000_s1067" style="position:absolute;visibility:visible;mso-wrap-style:square" from="5018,3162" to="5018,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69zzsIAAADcAAAADwAAAGRycy9kb3ducmV2LnhtbERPy2oCMRTdF/yHcAV3NaMUH6NRxKHg&#10;ohbU0vV1cjsZOrkZJnFM/94shC4P573eRtuInjpfO1YwGWcgiEuna64UfF3eXxcgfEDW2DgmBX/k&#10;YbsZvKwx1+7OJ+rPoRIphH2OCkwIbS6lLw1Z9GPXEifux3UWQ4JdJXWH9xRuGznNspm0WHNqMNjS&#10;3lD5e75ZBXNTnORcFh+Xz6KvJ8t4jN/XpVKjYdytQASK4V/8dB+0grcszU9n0hGQm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69zzsIAAADcAAAADwAAAAAAAAAAAAAA&#10;AAChAgAAZHJzL2Rvd25yZXYueG1sUEsFBgAAAAAEAAQA+QAAAJADAAAAAA==&#10;">
                  <v:stroke endarrow="block"/>
                </v:line>
                <v:line id="Line 109" o:spid="_x0000_s1068" style="position:absolute;visibility:visible;mso-wrap-style:square" from="5018,3942" to="5018,4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PWVcUAAADcAAAADwAAAGRycy9kb3ducmV2LnhtbESPQWsCMRSE70L/Q3gFb5rdIrVujSIu&#10;ggcrqKXn183rZunmZdmka/z3TUHocZiZb5jlOtpWDNT7xrGCfJqBIK6cbrhW8H7ZTV5A+ICssXVM&#10;Cm7kYb16GC2x0O7KJxrOoRYJwr5ABSaErpDSV4Ys+qnriJP35XqLIcm+lrrHa4LbVj5l2bO02HBa&#10;MNjR1lD1ff6xCuamPMm5LA+XYzk0+SK+xY/PhVLjx7h5BREohv/wvb3XCmZZDn9n0hGQ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OPWVcUAAADcAAAADwAAAAAAAAAA&#10;AAAAAAChAgAAZHJzL2Rvd25yZXYueG1sUEsFBgAAAAAEAAQA+QAAAJMDAAAAAA==&#10;">
                  <v:stroke endarrow="block"/>
                </v:line>
                <v:line id="Line 110" o:spid="_x0000_s1069" style="position:absolute;visibility:visible;mso-wrap-style:square" from="5018,4722" to="5018,5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IIsUAAADcAAAADwAAAGRycy9kb3ducmV2LnhtbESPT2sCMRTE74V+h/AK3mpWkaqrUUoX&#10;wYMt+AfPz81zs3TzsmzSNX77plDwOMzMb5jlOtpG9NT52rGC0TADQVw6XXOl4HTcvM5A+ICssXFM&#10;Cu7kYb16flpirt2N99QfQiUShH2OCkwIbS6lLw1Z9EPXEifv6jqLIcmukrrDW4LbRo6z7E1arDkt&#10;GGzpw1D5ffixCqam2MupLHbHr6KvR/P4Gc+XuVKDl/i+ABEohkf4v73VCibZGP7OpCM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IIsUAAADcAAAADwAAAAAAAAAA&#10;AAAAAAChAgAAZHJzL2Rvd25yZXYueG1sUEsFBgAAAAAEAAQA+QAAAJMDAAAAAA==&#10;">
                  <v:stroke endarrow="block"/>
                </v:line>
                <v:shape id="Text Box 111" o:spid="_x0000_s1070" type="#_x0000_t202" style="position:absolute;left:2318;top:4446;width:90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wB1cYA&#10;AADcAAAADwAAAGRycy9kb3ducmV2LnhtbESPW2sCMRSE34X+h3AKfZFutlWsXY1SChZ984Z9PWzO&#10;XnBzsk3iuv33TUHwcZiZb5j5sjeN6Mj52rKClyQFQZxbXXOp4HhYPU9B+ICssbFMCn7Jw3LxMJhj&#10;pu2Vd9TtQykihH2GCqoQ2kxKn1dk0Ce2JY5eYZ3BEKUrpXZ4jXDTyNc0nUiDNceFClv6rCg/7y9G&#10;wXS87r79ZrQ95ZOieQ/Dt+7rxyn19Nh/zEAE6sM9fGuvtYJxOoL/M/EI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wB1cYAAADcAAAADwAAAAAAAAAAAAAAAACYAgAAZHJz&#10;L2Rvd25yZXYueG1sUEsFBgAAAAAEAAQA9QAAAIsDAAAAAA==&#10;">
                  <v:textbox>
                    <w:txbxContent>
                      <w:p w:rsidR="00491C5E" w:rsidRDefault="00491C5E" w:rsidP="00491C5E">
                        <w:r>
                          <w:rPr>
                            <w:rFonts w:hint="eastAsia"/>
                          </w:rPr>
                          <w:t>业主</w:t>
                        </w:r>
                      </w:p>
                    </w:txbxContent>
                  </v:textbox>
                </v:shape>
                <v:line id="Line 112" o:spid="_x0000_s1071" style="position:absolute;flip:y;visibility:visible;mso-wrap-style:square" from="3218,4602" to="3938,4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yXsYAAADcAAAADwAAAGRycy9kb3ducmV2LnhtbESPT2vCQBDF70K/wzIFL6Hu+ofSRlex&#10;rUJBeqjtweOQnSah2dmQnWr89q5Q8Ph4835v3mLV+0YdqYt1YAvjkQFFXARXc2nh+2v78AQqCrLD&#10;JjBZOFOE1fJusMDchRN/0nEvpUoQjjlaqETaXOtYVOQxjkJLnLyf0HmUJLtSuw5PCe4bPTHmUXus&#10;OTVU2NJrRcXv/s+nN7Yf/DadZi9eZ9kzbQ6yM1qsHd736zkooV5ux//pd2dhZmZwHZMIoJc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PrMl7GAAAA3AAAAA8AAAAAAAAA&#10;AAAAAAAAoQIAAGRycy9kb3ducmV2LnhtbFBLBQYAAAAABAAEAPkAAACUAwAAAAA=&#10;">
                  <v:stroke endarrow="block"/>
                </v:line>
                <v:shape id="Text Box 113" o:spid="_x0000_s1072" type="#_x0000_t202" style="position:absolute;left:6998;top:4410;width:144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k8OsUA&#10;AADcAAAADwAAAGRycy9kb3ducmV2LnhtbESPQWsCMRSE70L/Q3gFL6JZrVW7NYoIFXtrVdrrY/Pc&#10;Xdy8rElc13/fFASPw8x8w8yXralEQ86XlhUMBwkI4szqknMFh/1HfwbCB2SNlWVScCMPy8VTZ46p&#10;tlf+pmYXchEh7FNUUIRQp1L6rCCDfmBr4ugdrTMYonS51A6vEW4qOUqSiTRYclwosKZ1QdlpdzEK&#10;ZuNt8+s/X75+ssmxegu9abM5O6W6z+3qHUSgNjzC9/ZWKxgnr/B/Jh4Buf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yTw6xQAAANwAAAAPAAAAAAAAAAAAAAAAAJgCAABkcnMv&#10;ZG93bnJldi54bWxQSwUGAAAAAAQABAD1AAAAigMAAAAA&#10;">
                  <v:textbox>
                    <w:txbxContent>
                      <w:p w:rsidR="00491C5E" w:rsidRDefault="00491C5E" w:rsidP="00491C5E">
                        <w:r>
                          <w:rPr>
                            <w:rFonts w:hint="eastAsia"/>
                          </w:rPr>
                          <w:t>施工单位</w:t>
                        </w:r>
                      </w:p>
                    </w:txbxContent>
                  </v:textbox>
                </v:shape>
                <v:shape id="Text Box 114" o:spid="_x0000_s1073" type="#_x0000_t202" style="position:absolute;left:3908;top:1758;width:216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uiTcUA&#10;AADcAAAADwAAAGRycy9kb3ducmV2LnhtbESPQWvCQBSE7wX/w/IKXkrdaCXV6CoitOhN09JeH9ln&#10;Epp9G3fXmP77bkHwOMzMN8xy3ZtGdOR8bVnBeJSAIC6srrlU8Pnx9jwD4QOyxsYyKfglD+vV4GGJ&#10;mbZXPlKXh1JECPsMFVQhtJmUvqjIoB/Zljh6J+sMhihdKbXDa4SbRk6SJJUGa44LFba0raj4yS9G&#10;wWy66779/uXwVaSnZh6eXrv3s1Nq+NhvFiAC9eEevrV3WsE0SeH/TD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G6JNxQAAANwAAAAPAAAAAAAAAAAAAAAAAJgCAABkcnMv&#10;ZG93bnJldi54bWxQSwUGAAAAAAQABAD1AAAAigMAAAAA&#10;">
                  <v:textbox>
                    <w:txbxContent>
                      <w:p w:rsidR="00491C5E" w:rsidRPr="00902AAD" w:rsidRDefault="00491C5E" w:rsidP="00491C5E">
                        <w:pPr>
                          <w:rPr>
                            <w:rFonts w:ascii="仿宋" w:eastAsia="仿宋" w:hAnsi="仿宋"/>
                          </w:rPr>
                        </w:pPr>
                        <w:r w:rsidRPr="00902AAD">
                          <w:rPr>
                            <w:rFonts w:ascii="仿宋" w:eastAsia="仿宋" w:hAnsi="仿宋" w:hint="eastAsia"/>
                          </w:rPr>
                          <w:t>系统调试、自检</w:t>
                        </w:r>
                      </w:p>
                    </w:txbxContent>
                  </v:textbox>
                </v:shape>
                <v:line id="Line 115" o:spid="_x0000_s1074" style="position:absolute;flip:x;visibility:visible;mso-wrap-style:square" from="6098,2070" to="8738,2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msKcYAAADcAAAADwAAAGRycy9kb3ducmV2LnhtbESPT2vCQBDF74V+h2UEL6HuthZbo6v0&#10;j4IgPdT20OOQHZPQ7GzIjhq/vSsUeny8eb83b77sfaOO1MU6sIX7kQFFXARXc2nh+2t99wwqCrLD&#10;JjBZOFOE5eL2Zo65Cyf+pONOSpUgHHO0UIm0udaxqMhjHIWWOHn70HmUJLtSuw5PCe4b/WDMRHus&#10;OTVU2NJbRcXv7uDTG+sPfh+Ps1evs2xKqx/ZGi3WDgf9ywyUUC//x3/pjbPwaJ7gOiYRQC8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M5rCnGAAAA3AAAAA8AAAAAAAAA&#10;AAAAAAAAoQIAAGRycy9kb3ducmV2LnhtbFBLBQYAAAAABAAEAPkAAACUAwAAAAA=&#10;">
                  <v:stroke endarrow="block"/>
                </v:line>
                <v:line id="Line 116" o:spid="_x0000_s1075" style="position:absolute;visibility:visible;mso-wrap-style:square" from="5018,2226" to="5018,2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l/yMIAAADcAAAADwAAAGRycy9kb3ducmV2LnhtbERPy2oCMRTdF/yHcAV3NaMUH6NRxKHg&#10;ohbU0vV1cjsZOrkZJnFM/94shC4P573eRtuInjpfO1YwGWcgiEuna64UfF3eXxcgfEDW2DgmBX/k&#10;YbsZvKwx1+7OJ+rPoRIphH2OCkwIbS6lLw1Z9GPXEifux3UWQ4JdJXWH9xRuGznNspm0WHNqMNjS&#10;3lD5e75ZBXNTnORcFh+Xz6KvJ8t4jN/XpVKjYdytQASK4V/8dB+0grcsrU1n0hGQm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dl/yMIAAADcAAAADwAAAAAAAAAAAAAA&#10;AAChAgAAZHJzL2Rvd25yZXYueG1sUEsFBgAAAAAEAAQA+QAAAJADAAAAAA==&#10;">
                  <v:stroke endarrow="block"/>
                </v:line>
                <v:line id="Line 117" o:spid="_x0000_s1076" style="position:absolute;visibility:visible;mso-wrap-style:square" from="5918,5826" to="8798,5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0Kx8cAAADcAAAADwAAAGRycy9kb3ducmV2LnhtbESPQWvCQBSE74L/YXlCb7ppK6FNXUVa&#10;CtqDqC20x2f2NYlm34bdNUn/vSsIPQ4z8w0zW/SmFi05X1lWcD9JQBDnVldcKPj6fB8/gfABWWNt&#10;mRT8kYfFfDiYYaZtxztq96EQEcI+QwVlCE0mpc9LMugntiGO3q91BkOUrpDaYRfhppYPSZJKgxXH&#10;hRIbei0pP+3PRsHmcZu2y/XHqv9ep4f8bXf4OXZOqbtRv3wBEagP/+Fbe6UVTJN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rQrHxwAAANwAAAAPAAAAAAAA&#10;AAAAAAAAAKECAABkcnMvZG93bnJldi54bWxQSwUGAAAAAAQABAD5AAAAlQMAAAAA&#10;"/>
                <v:line id="Line 118" o:spid="_x0000_s1077" style="position:absolute;flip:y;visibility:visible;mso-wrap-style:square" from="8738,2070" to="8738,5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q0+MMAAADcAAAADwAAAGRycy9kb3ducmV2LnhtbERPz2vCMBS+D/wfwhN2GTNVZGhnFBEE&#10;D17mpOLtrXlrSpuXmkTt/vvlIHj8+H4vVr1txY18qB0rGI8yEMSl0zVXCo7f2/cZiBCRNbaOScEf&#10;BVgtBy8LzLW78xfdDrESKYRDjgpMjF0uZSgNWQwj1xEn7td5izFBX0nt8Z7CbSsnWfYhLdacGgx2&#10;tDFUNoerVSBn+7eLX/9Mm6I5neamKIvuvFfqddivP0FE6uNT/HDvtILpOM1PZ9IR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dqtPjDAAAA3AAAAA8AAAAAAAAAAAAA&#10;AAAAoQIAAGRycy9kb3ducmV2LnhtbFBLBQYAAAAABAAEAPkAAACRAwAAAAA=&#10;"/>
                <v:line id="Line 119" o:spid="_x0000_s1078" style="position:absolute;flip:x y;visibility:visible;mso-wrap-style:square" from="6278,4602" to="6998,4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yXC8UAAADcAAAADwAAAGRycy9kb3ducmV2LnhtbESPQWvCQBSE7wX/w/KE3uomUkSjq4gg&#10;9OBFW/T6kn1mo9m3SXaN6b/vFgo9DjPzDbPaDLYWPXW+cqwgnSQgiAunKy4VfH3u3+YgfEDWWDsm&#10;Bd/kYbMevaww0+7JR+pPoRQRwj5DBSaEJpPSF4Ys+olriKN3dZ3FEGVXSt3hM8JtLadJMpMWK44L&#10;BhvaGSrup4dV0OeP9HY+HO8+v7SLfG7a3aGdKfU6HrZLEIGG8B/+a39oBe9pCr9n4hGQ6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yXC8UAAADcAAAADwAAAAAAAAAA&#10;AAAAAAChAgAAZHJzL2Rvd25yZXYueG1sUEsFBgAAAAAEAAQA+QAAAJMDAAAAAA==&#10;">
                  <v:stroke endarrow="block"/>
                </v:line>
              </v:group>
            </w:pict>
          </mc:Fallback>
        </mc:AlternateContent>
      </w:r>
    </w:p>
    <w:p w:rsidR="00491C5E" w:rsidRPr="00491C5E" w:rsidRDefault="00491C5E" w:rsidP="00491C5E">
      <w:pPr>
        <w:spacing w:line="360" w:lineRule="auto"/>
        <w:rPr>
          <w:rFonts w:ascii="仿宋" w:eastAsia="仿宋" w:hAnsi="仿宋" w:cs="Arial"/>
          <w:sz w:val="24"/>
          <w:szCs w:val="24"/>
        </w:rPr>
      </w:pPr>
    </w:p>
    <w:p w:rsidR="00491C5E" w:rsidRPr="00491C5E" w:rsidRDefault="00491C5E" w:rsidP="00491C5E">
      <w:pPr>
        <w:spacing w:line="360" w:lineRule="auto"/>
        <w:rPr>
          <w:rFonts w:ascii="仿宋" w:eastAsia="仿宋" w:hAnsi="仿宋" w:cs="Arial"/>
          <w:sz w:val="24"/>
          <w:szCs w:val="24"/>
        </w:rPr>
      </w:pPr>
    </w:p>
    <w:p w:rsidR="00491C5E" w:rsidRPr="00491C5E" w:rsidRDefault="00491C5E" w:rsidP="00491C5E">
      <w:pPr>
        <w:spacing w:line="360" w:lineRule="auto"/>
        <w:rPr>
          <w:rFonts w:ascii="仿宋" w:eastAsia="仿宋" w:hAnsi="仿宋" w:cs="Arial"/>
          <w:sz w:val="24"/>
          <w:szCs w:val="24"/>
        </w:rPr>
      </w:pPr>
    </w:p>
    <w:p w:rsidR="00491C5E" w:rsidRPr="00491C5E" w:rsidRDefault="00491C5E" w:rsidP="00491C5E">
      <w:pPr>
        <w:spacing w:line="360" w:lineRule="auto"/>
        <w:rPr>
          <w:rFonts w:ascii="仿宋" w:eastAsia="仿宋" w:hAnsi="仿宋" w:cs="Arial"/>
          <w:sz w:val="24"/>
          <w:szCs w:val="24"/>
        </w:rPr>
      </w:pPr>
    </w:p>
    <w:p w:rsidR="00491C5E" w:rsidRPr="00491C5E" w:rsidRDefault="00491C5E" w:rsidP="00491C5E">
      <w:pPr>
        <w:spacing w:line="360" w:lineRule="auto"/>
        <w:rPr>
          <w:rFonts w:ascii="仿宋" w:eastAsia="仿宋" w:hAnsi="仿宋" w:cs="Arial"/>
          <w:sz w:val="24"/>
          <w:szCs w:val="24"/>
        </w:rPr>
      </w:pPr>
    </w:p>
    <w:p w:rsidR="00491C5E" w:rsidRPr="00491C5E" w:rsidRDefault="00491C5E" w:rsidP="00491C5E">
      <w:pPr>
        <w:spacing w:line="360" w:lineRule="auto"/>
        <w:rPr>
          <w:rFonts w:ascii="仿宋" w:eastAsia="仿宋" w:hAnsi="仿宋" w:cs="Arial"/>
          <w:sz w:val="24"/>
          <w:szCs w:val="24"/>
        </w:rPr>
      </w:pPr>
    </w:p>
    <w:p w:rsidR="00491C5E" w:rsidRPr="00491C5E" w:rsidRDefault="00491C5E" w:rsidP="00491C5E">
      <w:pPr>
        <w:spacing w:line="360" w:lineRule="auto"/>
        <w:rPr>
          <w:rFonts w:ascii="仿宋" w:eastAsia="仿宋" w:hAnsi="仿宋" w:cs="Arial"/>
          <w:sz w:val="24"/>
          <w:szCs w:val="24"/>
        </w:rPr>
      </w:pPr>
    </w:p>
    <w:p w:rsidR="00491C5E" w:rsidRPr="00491C5E" w:rsidRDefault="00491C5E" w:rsidP="00491C5E">
      <w:pPr>
        <w:spacing w:line="360" w:lineRule="auto"/>
        <w:rPr>
          <w:rFonts w:ascii="仿宋" w:eastAsia="仿宋" w:hAnsi="仿宋" w:cs="Arial"/>
          <w:sz w:val="24"/>
          <w:szCs w:val="24"/>
        </w:rPr>
      </w:pPr>
    </w:p>
    <w:p w:rsidR="00491C5E" w:rsidRPr="00491C5E" w:rsidRDefault="00491C5E" w:rsidP="00491C5E">
      <w:pPr>
        <w:tabs>
          <w:tab w:val="left" w:pos="3525"/>
        </w:tabs>
        <w:spacing w:line="360" w:lineRule="auto"/>
        <w:ind w:firstLineChars="1600" w:firstLine="3840"/>
        <w:rPr>
          <w:rFonts w:ascii="仿宋" w:eastAsia="仿宋" w:hAnsi="仿宋" w:cs="Arial"/>
          <w:sz w:val="24"/>
          <w:szCs w:val="24"/>
        </w:rPr>
      </w:pPr>
      <w:r w:rsidRPr="00491C5E">
        <w:rPr>
          <w:rFonts w:ascii="仿宋" w:eastAsia="仿宋" w:hAnsi="仿宋" w:cs="Arial" w:hint="eastAsia"/>
          <w:sz w:val="24"/>
          <w:szCs w:val="24"/>
        </w:rPr>
        <w:t>合格          否</w:t>
      </w:r>
    </w:p>
    <w:p w:rsidR="00491C5E" w:rsidRPr="00491C5E" w:rsidRDefault="00491C5E" w:rsidP="00491C5E">
      <w:pPr>
        <w:spacing w:line="360" w:lineRule="auto"/>
        <w:rPr>
          <w:rFonts w:ascii="仿宋" w:eastAsia="仿宋" w:hAnsi="仿宋" w:cs="Arial"/>
          <w:sz w:val="24"/>
          <w:szCs w:val="24"/>
        </w:rPr>
      </w:pPr>
    </w:p>
    <w:p w:rsidR="00491C5E" w:rsidRPr="00491C5E" w:rsidRDefault="00491C5E" w:rsidP="00491C5E">
      <w:pPr>
        <w:spacing w:line="360" w:lineRule="auto"/>
        <w:ind w:firstLineChars="1700" w:firstLine="4080"/>
        <w:rPr>
          <w:rFonts w:ascii="仿宋" w:eastAsia="仿宋" w:hAnsi="仿宋" w:cs="Arial"/>
          <w:sz w:val="24"/>
          <w:szCs w:val="24"/>
        </w:rPr>
      </w:pPr>
      <w:r w:rsidRPr="00491C5E">
        <w:rPr>
          <w:rFonts w:ascii="仿宋" w:eastAsia="仿宋" w:hAnsi="仿宋" w:cs="Arial" w:hint="eastAsia"/>
          <w:sz w:val="24"/>
          <w:szCs w:val="24"/>
        </w:rPr>
        <w:t>是</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258" w:name="_Toc213233777"/>
      <w:bookmarkStart w:id="259" w:name="_Toc307842431"/>
      <w:bookmarkStart w:id="260" w:name="_Toc398622868"/>
      <w:bookmarkStart w:id="261" w:name="_Toc443487646"/>
      <w:bookmarkStart w:id="262" w:name="_Toc451345878"/>
      <w:bookmarkStart w:id="263" w:name="_Toc465963250"/>
      <w:bookmarkStart w:id="264" w:name="_Toc470111314"/>
      <w:r w:rsidRPr="00491C5E">
        <w:rPr>
          <w:rFonts w:ascii="Cambria" w:eastAsia="宋体" w:hAnsi="Cambria" w:cs="Times New Roman" w:hint="eastAsia"/>
          <w:b/>
          <w:bCs/>
          <w:sz w:val="30"/>
          <w:szCs w:val="28"/>
        </w:rPr>
        <w:t>3.2.6</w:t>
      </w:r>
      <w:r w:rsidRPr="00491C5E">
        <w:rPr>
          <w:rFonts w:ascii="Cambria" w:eastAsia="宋体" w:hAnsi="Cambria" w:cs="Times New Roman" w:hint="eastAsia"/>
          <w:b/>
          <w:bCs/>
          <w:sz w:val="30"/>
          <w:szCs w:val="28"/>
        </w:rPr>
        <w:t>质量控制的主要方法</w:t>
      </w:r>
      <w:bookmarkEnd w:id="258"/>
      <w:bookmarkEnd w:id="259"/>
      <w:bookmarkEnd w:id="260"/>
      <w:bookmarkEnd w:id="261"/>
      <w:bookmarkEnd w:id="262"/>
      <w:bookmarkEnd w:id="263"/>
      <w:bookmarkEnd w:id="264"/>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265" w:name="_Toc148898275"/>
      <w:bookmarkStart w:id="266" w:name="_Toc213233778"/>
      <w:bookmarkStart w:id="267" w:name="_Toc307842432"/>
      <w:bookmarkStart w:id="268" w:name="_Toc443487647"/>
      <w:r w:rsidRPr="00491C5E">
        <w:rPr>
          <w:rFonts w:ascii="Calibri" w:eastAsia="宋体" w:hAnsi="Calibri" w:cs="Times New Roman" w:hint="eastAsia"/>
          <w:b/>
          <w:bCs/>
          <w:sz w:val="28"/>
          <w:szCs w:val="28"/>
        </w:rPr>
        <w:t>3.2.6.1</w:t>
      </w:r>
      <w:r w:rsidRPr="00491C5E">
        <w:rPr>
          <w:rFonts w:ascii="Calibri" w:eastAsia="宋体" w:hAnsi="Calibri" w:cs="Times New Roman" w:hint="eastAsia"/>
          <w:b/>
          <w:bCs/>
          <w:sz w:val="28"/>
          <w:szCs w:val="28"/>
        </w:rPr>
        <w:t>评审</w:t>
      </w:r>
      <w:bookmarkEnd w:id="265"/>
      <w:bookmarkEnd w:id="266"/>
      <w:bookmarkEnd w:id="267"/>
      <w:bookmarkEnd w:id="268"/>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评审的主要目的是本着公正的原则检查项目的当前状态，评审一般是在主要的工程阶段接近完成时进行，比如总体设计、施工设计、编码或测试完成的时候。通过专家评审，可以及时发现重大问题，并给出处理意见。</w:t>
      </w:r>
    </w:p>
    <w:p w:rsidR="00491C5E" w:rsidRPr="00491C5E" w:rsidRDefault="00491C5E" w:rsidP="00775D76">
      <w:pPr>
        <w:widowControl/>
        <w:numPr>
          <w:ilvl w:val="0"/>
          <w:numId w:val="39"/>
        </w:numPr>
        <w:spacing w:line="360" w:lineRule="auto"/>
        <w:rPr>
          <w:rFonts w:ascii="黑体" w:eastAsia="黑体" w:hAnsi="宋体" w:cs="Times New Roman"/>
          <w:b/>
          <w:color w:val="000000"/>
          <w:sz w:val="24"/>
          <w:szCs w:val="24"/>
        </w:rPr>
      </w:pPr>
      <w:r w:rsidRPr="00491C5E">
        <w:rPr>
          <w:rFonts w:ascii="黑体" w:eastAsia="黑体" w:hAnsi="宋体" w:cs="Times New Roman"/>
          <w:b/>
          <w:color w:val="000000"/>
          <w:sz w:val="24"/>
          <w:szCs w:val="24"/>
        </w:rPr>
        <w:t>评审的依据</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国家和行业的相关标准、技术规范及其他有关规定；</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有关部门关于本工程的文件和批示；</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己经确定的本方案的承前性文件；</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监理工程师搜集的监理信息。</w:t>
      </w:r>
    </w:p>
    <w:p w:rsidR="00491C5E" w:rsidRPr="00491C5E" w:rsidRDefault="00491C5E" w:rsidP="00775D76">
      <w:pPr>
        <w:widowControl/>
        <w:numPr>
          <w:ilvl w:val="0"/>
          <w:numId w:val="39"/>
        </w:numPr>
        <w:spacing w:line="360" w:lineRule="auto"/>
        <w:rPr>
          <w:rFonts w:ascii="黑体" w:eastAsia="黑体" w:hAnsi="宋体" w:cs="Times New Roman"/>
          <w:b/>
          <w:color w:val="000000"/>
          <w:sz w:val="24"/>
          <w:szCs w:val="24"/>
        </w:rPr>
      </w:pPr>
      <w:r w:rsidRPr="00491C5E">
        <w:rPr>
          <w:rFonts w:ascii="黑体" w:eastAsia="黑体" w:hAnsi="宋体" w:cs="Times New Roman"/>
          <w:b/>
          <w:color w:val="000000"/>
          <w:sz w:val="24"/>
          <w:szCs w:val="24"/>
        </w:rPr>
        <w:t>评审的范围</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本工程需要采用专家会审内容有：</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业主的用户需求和招标方案；</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承建单位的质量控制体系和质量保证计划；</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承建单位的总体技术方案；</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承建单位的工程实施方案；</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承建单位的测试方案；</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承建单位有关应用软件的重要过程文档；</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工程验收方案；</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lastRenderedPageBreak/>
        <w:t>承建单位的培训方案与计划；</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其他需要会审的重要方案。</w:t>
      </w:r>
    </w:p>
    <w:p w:rsidR="00491C5E" w:rsidRPr="00491C5E" w:rsidRDefault="00491C5E" w:rsidP="00775D76">
      <w:pPr>
        <w:widowControl/>
        <w:numPr>
          <w:ilvl w:val="0"/>
          <w:numId w:val="39"/>
        </w:numPr>
        <w:spacing w:line="360" w:lineRule="auto"/>
        <w:rPr>
          <w:rFonts w:ascii="黑体" w:eastAsia="黑体" w:hAnsi="宋体" w:cs="Times New Roman"/>
          <w:b/>
          <w:color w:val="000000"/>
          <w:sz w:val="24"/>
          <w:szCs w:val="24"/>
        </w:rPr>
      </w:pPr>
      <w:r w:rsidRPr="00491C5E">
        <w:rPr>
          <w:rFonts w:ascii="黑体" w:eastAsia="黑体" w:hAnsi="宋体" w:cs="Times New Roman"/>
          <w:b/>
          <w:color w:val="000000"/>
          <w:sz w:val="24"/>
          <w:szCs w:val="24"/>
        </w:rPr>
        <w:t>会审的工作过程</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现场质量监理工程师接受方案、文档等资料，进行初审，并把初审结果上报总监理工程师。</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1</w:t>
      </w:r>
      <w:r w:rsidRPr="00491C5E">
        <w:rPr>
          <w:rFonts w:ascii="Times New Roman" w:eastAsia="宋体" w:hAnsi="Times New Roman" w:cs="Times New Roman" w:hint="eastAsia"/>
          <w:sz w:val="24"/>
          <w:szCs w:val="24"/>
        </w:rPr>
        <w:t>、总监理工程师根据方案的重要性、时间要求、初审结果判断是否进行专家会审，并确定会审的时一间、方式、内容、参加人员等，形成会审方案。</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2</w:t>
      </w:r>
      <w:r w:rsidRPr="00491C5E">
        <w:rPr>
          <w:rFonts w:ascii="Times New Roman" w:eastAsia="宋体" w:hAnsi="Times New Roman" w:cs="Times New Roman" w:hint="eastAsia"/>
          <w:sz w:val="24"/>
          <w:szCs w:val="24"/>
        </w:rPr>
        <w:t>、承建单位和有关方面提交会审必需的其他材料。</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3</w:t>
      </w:r>
      <w:r w:rsidRPr="00491C5E">
        <w:rPr>
          <w:rFonts w:ascii="Times New Roman" w:eastAsia="宋体" w:hAnsi="Times New Roman" w:cs="Times New Roman" w:hint="eastAsia"/>
          <w:sz w:val="24"/>
          <w:szCs w:val="24"/>
        </w:rPr>
        <w:t>、由总监理工程师组织，专家、质量监理工程师和其他相关人员参加，对方案进行会审、讨论，得出会审结论。会审的过程要记录，并备档保存。在某些情况下，会审可通过远程异地进行，但要做好技术保密工作。另外，在必要时专家可到现场进行实地考察。</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4</w:t>
      </w:r>
      <w:r w:rsidRPr="00491C5E">
        <w:rPr>
          <w:rFonts w:ascii="Times New Roman" w:eastAsia="宋体" w:hAnsi="Times New Roman" w:cs="Times New Roman" w:hint="eastAsia"/>
          <w:sz w:val="24"/>
          <w:szCs w:val="24"/>
        </w:rPr>
        <w:t>、总监理工程师根据会审结论，组织现场监理工程师讨论，形成最终的监理意见，提交给业主和承建单位。</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建设单位和承建单位根据监理意见进行处理，处理结果由现场监理组进行确</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认，并报总监理工程师签发。</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269" w:name="_Toc148898276"/>
      <w:bookmarkStart w:id="270" w:name="_Toc213233779"/>
      <w:bookmarkStart w:id="271" w:name="_Toc307842433"/>
      <w:bookmarkStart w:id="272" w:name="_Toc443487648"/>
      <w:r w:rsidRPr="00491C5E">
        <w:rPr>
          <w:rFonts w:ascii="Calibri" w:eastAsia="宋体" w:hAnsi="Calibri" w:cs="Times New Roman" w:hint="eastAsia"/>
          <w:b/>
          <w:bCs/>
          <w:sz w:val="28"/>
          <w:szCs w:val="28"/>
        </w:rPr>
        <w:t>3.2.6.2</w:t>
      </w:r>
      <w:r w:rsidRPr="00491C5E">
        <w:rPr>
          <w:rFonts w:ascii="Calibri" w:eastAsia="宋体" w:hAnsi="Calibri" w:cs="Times New Roman" w:hint="eastAsia"/>
          <w:b/>
          <w:bCs/>
          <w:sz w:val="28"/>
          <w:szCs w:val="28"/>
        </w:rPr>
        <w:t>测试</w:t>
      </w:r>
      <w:bookmarkEnd w:id="269"/>
      <w:bookmarkEnd w:id="270"/>
      <w:bookmarkEnd w:id="271"/>
      <w:bookmarkEnd w:id="272"/>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测试是本工程质量控制最重要的手段之一，这是由本工程的特点所决定的，系统主要由网络服务器、存储设备、应用软件系统等组成，而这些系统的质量到底如何，只有通过实际的测试才能知道，因此测试结果是判断本工程质量最直接的依据。</w:t>
      </w:r>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在整个质量控制过程中，可能存在承建单位、监理单位、业主和公正的第三方对工程进行测试，承建单位的测试是为了保证工程质量和进度，监理单位的测试是检查和确认工程质量，业主的测试是验证系统否满足业务需求，公正第三方测试是给工程一个客观的质量评价。虽然他们的工作重点不同，但是目的都是为了更好地控制项目质量。</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273" w:name="_Toc148898277"/>
      <w:bookmarkStart w:id="274" w:name="_Toc213233780"/>
      <w:bookmarkStart w:id="275" w:name="_Toc307842434"/>
      <w:bookmarkStart w:id="276" w:name="_Toc443487649"/>
      <w:r w:rsidRPr="00491C5E">
        <w:rPr>
          <w:rFonts w:ascii="Calibri" w:eastAsia="宋体" w:hAnsi="Calibri" w:cs="Times New Roman" w:hint="eastAsia"/>
          <w:b/>
          <w:bCs/>
          <w:sz w:val="28"/>
          <w:szCs w:val="28"/>
        </w:rPr>
        <w:t>3.2.6.3</w:t>
      </w:r>
      <w:r w:rsidRPr="00491C5E">
        <w:rPr>
          <w:rFonts w:ascii="Calibri" w:eastAsia="宋体" w:hAnsi="Calibri" w:cs="Times New Roman" w:hint="eastAsia"/>
          <w:b/>
          <w:bCs/>
          <w:sz w:val="28"/>
          <w:szCs w:val="28"/>
        </w:rPr>
        <w:t>旁站</w:t>
      </w:r>
      <w:bookmarkEnd w:id="273"/>
      <w:bookmarkEnd w:id="274"/>
      <w:bookmarkEnd w:id="275"/>
      <w:bookmarkEnd w:id="276"/>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在本项目实施现场进行旁站监理工作是监理在本项目质量控制方面的重要</w:t>
      </w:r>
      <w:r w:rsidRPr="00491C5E">
        <w:rPr>
          <w:rFonts w:ascii="Times New Roman" w:eastAsia="宋体" w:hAnsi="Times New Roman" w:cs="Times New Roman" w:hint="eastAsia"/>
          <w:sz w:val="24"/>
          <w:szCs w:val="24"/>
        </w:rPr>
        <w:lastRenderedPageBreak/>
        <w:t>手段之一。旁站监理是指监理人员在施工现场对某些关键部位或关键工序的实施全过程现场跟班的监督活动。旁站监理在总监理工程师的指导下，由现场监理人员负责具体实施。旁站监理时间可根据施工进度计划事先做好安排，待关键工序实施后再做具体安排。旁站的目的在于保证施工过程中的项目标准的符合性，尽可能保证施工过程符合国家或国际相关标准。</w:t>
      </w:r>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旁站是监理人员控制工程质量、保证项目目标实现必不可少的重要手段。旁站往往是在那些出现问题后难以处理的关键过程或关键工序。现场旁站比较适合于现场的布线、设备的安装、设备开箱检验等方面的质量控制。</w:t>
      </w:r>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现场旁站要求现场监理工程师要具有深厚的专业知识和项目管理知识，能够纵观全局，对工程实施阶段或者全过程有深刻的理解，对工程本身的建设内涵具有较高的深入细致的观察能力和总结能力。旁站记录是监理工程师或总监理工程师依法行使有关签字权的重要依据，是对工程质量的签认资料。旁站记录必须做到：</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记录内容要真实、准确、及时。</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对旁站的关键部位或关键工序，应按照时间或工序形成完整的记录。</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记录表内容填写要完整，未经旁站人员和施工单位质检人员签字不得进入下道工序施工。</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记录表内施工过程情况是指所旁站的关键部位和关键工序施工情况。例如，人员上岗情况、材料使用情况、实施技术和操作情况、执行实施方案和强制性标准情况等。</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完成的工程量应写清准确的数值，以便为造价控制提供依据。</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监理情况主要记录旁站人员、时间、旁站监理内容、对施工质量检查情况、评述意见等。将发现的问题做好记录，并提出处理意见。</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质量保证体系运行情况主要记述旁站过程中承建单位质量保证体系的管理人员是否到位，是否按事先的要求对关键部位或关键工序进行检查，是否对不符合操作要求的施工人员进行督促，是否对出现的问题进行纠正。</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若工程因意外情况发生停工，应写清停工原因及承建单位所做的处理。</w:t>
      </w:r>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监理人员的旁站记录由专业监理工程师或总监理工程师通过对旁站记录的审阅，可以从中掌握关键过程或关键工序的有关情况，针对出现的问题，分析原</w:t>
      </w:r>
      <w:r w:rsidRPr="00491C5E">
        <w:rPr>
          <w:rFonts w:ascii="Times New Roman" w:eastAsia="宋体" w:hAnsi="Times New Roman" w:cs="Times New Roman" w:hint="eastAsia"/>
          <w:sz w:val="24"/>
          <w:szCs w:val="24"/>
        </w:rPr>
        <w:lastRenderedPageBreak/>
        <w:t>因，制定措施，保证关键过程或关键工序质量，同时这也是监理工作的责任要求。</w:t>
      </w:r>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监理人员应对旁站记录进行定期整理，并报业主审阅。一份好的旁站记录不仅可以使建设单位掌握工程动态，更重要的是使业主了解监理工作，了解监理单位的服务宗旨与服务方向，树立企业的良好形象，同时监理人员也可从中听取建设单位的意见，及时改进监理工作，提高服务质量。</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277" w:name="_Toc148898278"/>
      <w:bookmarkStart w:id="278" w:name="_Toc213233781"/>
      <w:bookmarkStart w:id="279" w:name="_Toc307842435"/>
      <w:bookmarkStart w:id="280" w:name="_Toc443487650"/>
      <w:r w:rsidRPr="00491C5E">
        <w:rPr>
          <w:rFonts w:ascii="Calibri" w:eastAsia="宋体" w:hAnsi="Calibri" w:cs="Times New Roman" w:hint="eastAsia"/>
          <w:b/>
          <w:bCs/>
          <w:sz w:val="28"/>
          <w:szCs w:val="28"/>
        </w:rPr>
        <w:t>3.1.6.4</w:t>
      </w:r>
      <w:r w:rsidRPr="00491C5E">
        <w:rPr>
          <w:rFonts w:ascii="Calibri" w:eastAsia="宋体" w:hAnsi="Calibri" w:cs="Times New Roman" w:hint="eastAsia"/>
          <w:b/>
          <w:bCs/>
          <w:sz w:val="28"/>
          <w:szCs w:val="28"/>
        </w:rPr>
        <w:t>抽查</w:t>
      </w:r>
      <w:bookmarkEnd w:id="277"/>
      <w:bookmarkEnd w:id="278"/>
      <w:bookmarkEnd w:id="279"/>
      <w:bookmarkEnd w:id="280"/>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本项目建设过程中的抽查主要针对服务器、软件产品以及其他外围设备的到货验收检查，以及对项目实施过程有可能发生质量问题的环节随时进行检查。</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到货验收的抽查</w:t>
      </w:r>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对于到货验收的抽查，主要是针对大量设备到货情况，这时就需要对的产品进行抽查。在抽查时，要有详细的记录。对于少量设备到货的情况，要逐一检查。</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实施过程的抽查</w:t>
      </w:r>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在工程实施过程中，监理工程师可以随时抽查工程的进展和完成情况，看质量是否达到预期阶段的质量要求，并测试执行情况，对已经完成的工程部分抽查是否符合基本的工程实施约定等。</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281" w:name="_Toc213233782"/>
      <w:bookmarkStart w:id="282" w:name="_Toc307842436"/>
      <w:bookmarkStart w:id="283" w:name="_Toc398622869"/>
      <w:bookmarkStart w:id="284" w:name="_Toc443487651"/>
      <w:bookmarkStart w:id="285" w:name="_Toc451345879"/>
      <w:bookmarkStart w:id="286" w:name="_Toc465963251"/>
      <w:bookmarkStart w:id="287" w:name="_Toc470111315"/>
      <w:r w:rsidRPr="00491C5E">
        <w:rPr>
          <w:rFonts w:ascii="Cambria" w:eastAsia="宋体" w:hAnsi="Cambria" w:cs="Times New Roman" w:hint="eastAsia"/>
          <w:b/>
          <w:bCs/>
          <w:sz w:val="30"/>
          <w:szCs w:val="28"/>
        </w:rPr>
        <w:t>3.2.7</w:t>
      </w:r>
      <w:r w:rsidRPr="00491C5E">
        <w:rPr>
          <w:rFonts w:ascii="Cambria" w:eastAsia="宋体" w:hAnsi="Cambria" w:cs="Times New Roman" w:hint="eastAsia"/>
          <w:b/>
          <w:bCs/>
          <w:sz w:val="30"/>
          <w:szCs w:val="28"/>
        </w:rPr>
        <w:t>质量控制的主要措施</w:t>
      </w:r>
      <w:bookmarkEnd w:id="281"/>
      <w:bookmarkEnd w:id="282"/>
      <w:bookmarkEnd w:id="283"/>
      <w:bookmarkEnd w:id="284"/>
      <w:bookmarkEnd w:id="285"/>
      <w:bookmarkEnd w:id="286"/>
      <w:bookmarkEnd w:id="287"/>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1</w:t>
      </w:r>
      <w:r w:rsidRPr="00491C5E">
        <w:rPr>
          <w:rFonts w:ascii="Times New Roman" w:eastAsia="宋体" w:hAnsi="Times New Roman" w:cs="Times New Roman" w:hint="eastAsia"/>
          <w:sz w:val="24"/>
          <w:szCs w:val="24"/>
        </w:rPr>
        <w:t>）组织措施：建立健全监理组织，完善职责分工和有关质量监督制度，落实质量控制的责任。</w:t>
      </w:r>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2</w:t>
      </w:r>
      <w:r w:rsidRPr="00491C5E">
        <w:rPr>
          <w:rFonts w:ascii="Times New Roman" w:eastAsia="宋体" w:hAnsi="Times New Roman" w:cs="Times New Roman" w:hint="eastAsia"/>
          <w:sz w:val="24"/>
          <w:szCs w:val="24"/>
        </w:rPr>
        <w:t>）技术措施：严格事前、事中和事后的质量控制措施。</w:t>
      </w:r>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3</w:t>
      </w:r>
      <w:r w:rsidRPr="00491C5E">
        <w:rPr>
          <w:rFonts w:ascii="Times New Roman" w:eastAsia="宋体" w:hAnsi="Times New Roman" w:cs="Times New Roman" w:hint="eastAsia"/>
          <w:sz w:val="24"/>
          <w:szCs w:val="24"/>
        </w:rPr>
        <w:t>）经济、合同措施：严格质量检验和验收，不符合合同规定和相关标准规范要求的，建议委托方拒付工程款。</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288" w:name="_Toc213233785"/>
      <w:bookmarkStart w:id="289" w:name="_Toc307842439"/>
      <w:bookmarkStart w:id="290" w:name="_Toc398622872"/>
      <w:bookmarkStart w:id="291" w:name="_Toc443487653"/>
      <w:bookmarkStart w:id="292" w:name="_Toc451345881"/>
      <w:bookmarkStart w:id="293" w:name="_Toc465963252"/>
      <w:bookmarkStart w:id="294" w:name="_Toc470111316"/>
      <w:r w:rsidRPr="00491C5E">
        <w:rPr>
          <w:rFonts w:ascii="Cambria" w:eastAsia="宋体" w:hAnsi="Cambria" w:cs="Times New Roman" w:hint="eastAsia"/>
          <w:b/>
          <w:bCs/>
          <w:sz w:val="30"/>
          <w:szCs w:val="28"/>
        </w:rPr>
        <w:t>3.2.8</w:t>
      </w:r>
      <w:r w:rsidRPr="00491C5E">
        <w:rPr>
          <w:rFonts w:ascii="Cambria" w:eastAsia="宋体" w:hAnsi="Cambria" w:cs="Times New Roman" w:hint="eastAsia"/>
          <w:b/>
          <w:bCs/>
          <w:sz w:val="30"/>
          <w:szCs w:val="28"/>
        </w:rPr>
        <w:t>对系统其他设备安装调试的质量控制措施</w:t>
      </w:r>
      <w:bookmarkEnd w:id="288"/>
      <w:bookmarkEnd w:id="289"/>
      <w:bookmarkEnd w:id="290"/>
      <w:bookmarkEnd w:id="291"/>
      <w:bookmarkEnd w:id="292"/>
      <w:bookmarkEnd w:id="293"/>
      <w:bookmarkEnd w:id="294"/>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295" w:name="_Toc147203544"/>
      <w:bookmarkStart w:id="296" w:name="_Toc213233786"/>
      <w:bookmarkStart w:id="297" w:name="_Toc307842440"/>
      <w:bookmarkStart w:id="298" w:name="_Toc443487654"/>
      <w:r w:rsidRPr="00491C5E">
        <w:rPr>
          <w:rFonts w:ascii="Calibri" w:eastAsia="宋体" w:hAnsi="Calibri" w:cs="Times New Roman" w:hint="eastAsia"/>
          <w:b/>
          <w:bCs/>
          <w:sz w:val="28"/>
          <w:szCs w:val="28"/>
        </w:rPr>
        <w:t>3.2.8.1</w:t>
      </w:r>
      <w:r w:rsidRPr="00491C5E">
        <w:rPr>
          <w:rFonts w:ascii="Calibri" w:eastAsia="宋体" w:hAnsi="Calibri" w:cs="Times New Roman" w:hint="eastAsia"/>
          <w:b/>
          <w:bCs/>
          <w:sz w:val="28"/>
          <w:szCs w:val="28"/>
        </w:rPr>
        <w:t>本环节质量控制的关键点</w:t>
      </w:r>
      <w:bookmarkEnd w:id="295"/>
      <w:bookmarkEnd w:id="296"/>
      <w:bookmarkEnd w:id="297"/>
      <w:bookmarkEnd w:id="298"/>
    </w:p>
    <w:p w:rsidR="00491C5E" w:rsidRPr="00491C5E" w:rsidRDefault="00491C5E" w:rsidP="00491C5E">
      <w:pPr>
        <w:spacing w:line="360" w:lineRule="auto"/>
        <w:ind w:left="198"/>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我方针硬件设备安装调试的工作提出以下几个质量控制关键点：</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对承建单位的设备采购计划进行审核；</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对承建单位详细技术方案、工程实施方案、技术培训、售后服务等方案的审核；</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对承建单位监测方式的审核；</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lastRenderedPageBreak/>
        <w:t>重点对设备安装调试后的功能、性能进行监测，审核是否达到招标要求。</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299" w:name="_Toc147203545"/>
      <w:bookmarkStart w:id="300" w:name="_Toc213233787"/>
      <w:bookmarkStart w:id="301" w:name="_Toc307842441"/>
      <w:bookmarkStart w:id="302" w:name="_Toc443487655"/>
      <w:r w:rsidRPr="00491C5E">
        <w:rPr>
          <w:rFonts w:ascii="Calibri" w:eastAsia="宋体" w:hAnsi="Calibri" w:cs="Times New Roman" w:hint="eastAsia"/>
          <w:b/>
          <w:bCs/>
          <w:sz w:val="28"/>
          <w:szCs w:val="28"/>
        </w:rPr>
        <w:t>3.2.8.2</w:t>
      </w:r>
      <w:r w:rsidRPr="00491C5E">
        <w:rPr>
          <w:rFonts w:ascii="Calibri" w:eastAsia="宋体" w:hAnsi="Calibri" w:cs="Times New Roman" w:hint="eastAsia"/>
          <w:b/>
          <w:bCs/>
          <w:sz w:val="28"/>
          <w:szCs w:val="28"/>
        </w:rPr>
        <w:t>本项目主要硬件设备、软件系统选型方案的审核</w:t>
      </w:r>
      <w:bookmarkEnd w:id="299"/>
      <w:bookmarkEnd w:id="300"/>
      <w:bookmarkEnd w:id="301"/>
      <w:bookmarkEnd w:id="302"/>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为确保承建单位所采购或者所提供的硬件和软件达到招标要求，以及软件、设备安装按合同规定及设计要求进行，承建单位应根据设计文件、工程实施进度以及设备供货所需的时间要求，编制设备/软件供应计划，同时实施相关控制。在本工程中，</w:t>
      </w:r>
      <w:r w:rsidRPr="00491C5E">
        <w:rPr>
          <w:rFonts w:ascii="Times New Roman" w:eastAsia="宋体" w:hAnsi="Times New Roman" w:cs="Times New Roman" w:hint="eastAsia"/>
          <w:sz w:val="24"/>
          <w:szCs w:val="24"/>
        </w:rPr>
        <w:t>采购人选择的主体硬件产品包括：</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监控设备；</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服务器；</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通信设备；</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其他硬件。</w:t>
      </w:r>
    </w:p>
    <w:p w:rsidR="00491C5E" w:rsidRPr="00491C5E" w:rsidRDefault="00491C5E" w:rsidP="00491C5E">
      <w:pPr>
        <w:spacing w:line="360" w:lineRule="auto"/>
        <w:ind w:right="560"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软件产品包括：</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操作系统；</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数据库系统；</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相关管理软件；</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其他第三方软件产品。</w:t>
      </w:r>
    </w:p>
    <w:p w:rsidR="00491C5E" w:rsidRPr="00491C5E" w:rsidRDefault="00491C5E" w:rsidP="00491C5E">
      <w:pPr>
        <w:spacing w:line="360" w:lineRule="auto"/>
        <w:ind w:right="560"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因此，在审核选型方案计划时，主要工作包括：</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工程简况（包括与设备安装安装工程项目实施计划进度，安全检测项目内容与技术要求）。</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供货厂家情况（包括厂名、厂址及资信情况）。</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采购设备申报表（包括安装部位、设备名称、规格型号、本批采购数量、计划进场日期、供货价格、承运方式与到货地点）。</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按合同文件规定必须送报的其它内容。</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303" w:name="_Toc147203546"/>
      <w:bookmarkStart w:id="304" w:name="_Toc213233788"/>
      <w:bookmarkStart w:id="305" w:name="_Toc307842442"/>
      <w:bookmarkStart w:id="306" w:name="_Toc443487656"/>
      <w:r w:rsidRPr="00491C5E">
        <w:rPr>
          <w:rFonts w:ascii="Calibri" w:eastAsia="宋体" w:hAnsi="Calibri" w:cs="Times New Roman" w:hint="eastAsia"/>
          <w:b/>
          <w:bCs/>
          <w:sz w:val="28"/>
          <w:szCs w:val="28"/>
        </w:rPr>
        <w:t>3.2.8.3</w:t>
      </w:r>
      <w:r w:rsidRPr="00491C5E">
        <w:rPr>
          <w:rFonts w:ascii="Calibri" w:eastAsia="宋体" w:hAnsi="Calibri" w:cs="Times New Roman" w:hint="eastAsia"/>
          <w:b/>
          <w:bCs/>
          <w:sz w:val="28"/>
          <w:szCs w:val="28"/>
        </w:rPr>
        <w:t>对各类方案的审核和确认</w:t>
      </w:r>
      <w:bookmarkEnd w:id="303"/>
      <w:bookmarkEnd w:id="304"/>
      <w:bookmarkEnd w:id="305"/>
      <w:bookmarkEnd w:id="306"/>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本环节主要方案应该包含详细技术方案、工程实施方案、技术培训、售后服务等。我方提供以下的具体审核措施：</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各类方案的审核和确认的目的是在工程施工开始之前，就把工程的质量问题放在一切工作的首位，并采取相应的措施，确保质量第一，这是质量控制的事前控制。</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lastRenderedPageBreak/>
        <w:t>总监理工程师拟定监理工作流程，建立和完善组织体系、组织机构、明确岗位责任。</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监理机构要了解设计意图、熟悉工程施工的设计文件、设计图纸、承建单位施工承包合同文件，掌握质量控制的技术依据，参与采购人主持的施工设计阶段的技术交底会议，并记录成形成《协调会纪要》。</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承建单位按照采购人的需求进行设计方案的撰写。监理机构有义务就目标系统与现有系统的兼容性和互操作性向采购人和承建单位进行建议，以使之更全面的对项目进行充分的考虑。</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监理工程师勘察现场、掌握现场的实际情况，参与采购人主持的审批施工方编制的施工方案及进度计划。</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监理机构要协助承建单位做好现场调查和复核工作，发现设计资料与实际情况不符合之处立即纠正。</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承建单位完成工程设计方案后，应提交《方案计划报审表》。监理机构接收到承建单位提交的《方案计划报审表》后，应审核工程设计方案的如下内容：</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项目需求的符合性；</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工程关键技术的实现方法、流程及技术保障措施的合理性；</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工程实施的质量保证措施的可行性、合理性及其文档的完整性。</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其他必要的内容：</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工程设计方案存在缺陷时，监理机构应签发《监理通知单》，责令承建单位整改；否则，监理机构应在《方案计划报审表》中签认。</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 xml:space="preserve">必要时，监理机构应协助采购人组织专业人员评审工程设计方案，系统集成设计方案存在缺陷时，监理机构应签发《监理通知单》，责令承建单位整改。 </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监理机构应根据采购人设计方案，确定对工程进行阶段性质量监督、控制的措施及方法，作为监理细则的内容。</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307" w:name="_Toc147203547"/>
      <w:bookmarkStart w:id="308" w:name="_Toc213233789"/>
      <w:bookmarkStart w:id="309" w:name="_Toc307842443"/>
      <w:bookmarkStart w:id="310" w:name="_Toc443487657"/>
      <w:r w:rsidRPr="00491C5E">
        <w:rPr>
          <w:rFonts w:ascii="Calibri" w:eastAsia="宋体" w:hAnsi="Calibri" w:cs="Times New Roman" w:hint="eastAsia"/>
          <w:b/>
          <w:bCs/>
          <w:sz w:val="28"/>
          <w:szCs w:val="28"/>
        </w:rPr>
        <w:t>3.2.8.4</w:t>
      </w:r>
      <w:r w:rsidRPr="00491C5E">
        <w:rPr>
          <w:rFonts w:ascii="Calibri" w:eastAsia="宋体" w:hAnsi="Calibri" w:cs="Times New Roman" w:hint="eastAsia"/>
          <w:b/>
          <w:bCs/>
          <w:sz w:val="28"/>
          <w:szCs w:val="28"/>
        </w:rPr>
        <w:t>对设备安装调试后功能、性能检测的质量控制</w:t>
      </w:r>
      <w:bookmarkEnd w:id="307"/>
      <w:bookmarkEnd w:id="308"/>
      <w:bookmarkEnd w:id="309"/>
      <w:bookmarkEnd w:id="310"/>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我方全过程监督管理承建单位对设备安装调试后的功能、性能检测，并要求承建单位出具《检测报告》。具体的方法和措施如下。</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督促承建单位建立项目安装调试检测体系，成立独立的测试小组；</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lastRenderedPageBreak/>
        <w:t>督促承建单位制定全过程的安装调试检测计划，从工程安装调试的事前准备直到安装调试的结束，要进行不间断的检测，并且随着工程实施的进展，制定更细化的检测计划和详细的检测方案；</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对安装调试检测方案和检测计划进行审核，对承建单位选择的测试工具的有效性进行确认；</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对安装调试功能、性能检测结果的正确性进行审查；</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对检测问题改进过程进行跟踪；</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对检测</w:t>
      </w:r>
      <w:r w:rsidRPr="00491C5E">
        <w:rPr>
          <w:rFonts w:ascii="宋体" w:eastAsia="宋体" w:hAnsi="宋体" w:cs="Times New Roman"/>
          <w:sz w:val="24"/>
          <w:szCs w:val="24"/>
        </w:rPr>
        <w:t>出现的质量问题进行记录，并责成有关单位解决，解决问题后，进行二次</w:t>
      </w:r>
      <w:r w:rsidRPr="00491C5E">
        <w:rPr>
          <w:rFonts w:ascii="宋体" w:eastAsia="宋体" w:hAnsi="宋体" w:cs="Times New Roman" w:hint="eastAsia"/>
          <w:sz w:val="24"/>
          <w:szCs w:val="24"/>
        </w:rPr>
        <w:t>监理；</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出具《检测报告》。</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311" w:name="_Toc147203548"/>
      <w:bookmarkStart w:id="312" w:name="_Toc213233790"/>
      <w:bookmarkStart w:id="313" w:name="_Toc307842444"/>
      <w:bookmarkStart w:id="314" w:name="_Toc398622873"/>
      <w:bookmarkStart w:id="315" w:name="_Toc443487658"/>
      <w:bookmarkStart w:id="316" w:name="_Toc451345882"/>
      <w:bookmarkStart w:id="317" w:name="_Toc465963253"/>
      <w:bookmarkStart w:id="318" w:name="_Toc470111317"/>
      <w:r w:rsidRPr="00491C5E">
        <w:rPr>
          <w:rFonts w:ascii="Cambria" w:eastAsia="宋体" w:hAnsi="Cambria" w:cs="Times New Roman" w:hint="eastAsia"/>
          <w:b/>
          <w:bCs/>
          <w:sz w:val="30"/>
          <w:szCs w:val="28"/>
        </w:rPr>
        <w:t>3.2.9</w:t>
      </w:r>
      <w:r w:rsidRPr="00491C5E">
        <w:rPr>
          <w:rFonts w:ascii="Cambria" w:eastAsia="宋体" w:hAnsi="Cambria" w:cs="Times New Roman" w:hint="eastAsia"/>
          <w:b/>
          <w:bCs/>
          <w:sz w:val="30"/>
          <w:szCs w:val="28"/>
        </w:rPr>
        <w:t>对全系统联调的质量控制</w:t>
      </w:r>
      <w:bookmarkEnd w:id="311"/>
      <w:r w:rsidRPr="00491C5E">
        <w:rPr>
          <w:rFonts w:ascii="Cambria" w:eastAsia="宋体" w:hAnsi="Cambria" w:cs="Times New Roman" w:hint="eastAsia"/>
          <w:b/>
          <w:bCs/>
          <w:sz w:val="30"/>
          <w:szCs w:val="28"/>
        </w:rPr>
        <w:t>措施</w:t>
      </w:r>
      <w:bookmarkEnd w:id="312"/>
      <w:bookmarkEnd w:id="313"/>
      <w:bookmarkEnd w:id="314"/>
      <w:bookmarkEnd w:id="315"/>
      <w:bookmarkEnd w:id="316"/>
      <w:bookmarkEnd w:id="317"/>
      <w:bookmarkEnd w:id="318"/>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319" w:name="_Toc125209029"/>
      <w:bookmarkStart w:id="320" w:name="_Toc147203549"/>
      <w:bookmarkStart w:id="321" w:name="_Toc213233791"/>
      <w:bookmarkStart w:id="322" w:name="_Toc307842445"/>
      <w:bookmarkStart w:id="323" w:name="_Toc443487659"/>
      <w:r w:rsidRPr="00491C5E">
        <w:rPr>
          <w:rFonts w:ascii="Calibri" w:eastAsia="宋体" w:hAnsi="Calibri" w:cs="Times New Roman" w:hint="eastAsia"/>
          <w:b/>
          <w:bCs/>
          <w:sz w:val="28"/>
          <w:szCs w:val="28"/>
        </w:rPr>
        <w:t>3.2.9.1</w:t>
      </w:r>
      <w:r w:rsidRPr="00491C5E">
        <w:rPr>
          <w:rFonts w:ascii="Calibri" w:eastAsia="宋体" w:hAnsi="Calibri" w:cs="Times New Roman" w:hint="eastAsia"/>
          <w:b/>
          <w:bCs/>
          <w:sz w:val="28"/>
          <w:szCs w:val="28"/>
        </w:rPr>
        <w:t>监督评审系统联调测试计划、测试方案、测试实施以及测试结果</w:t>
      </w:r>
      <w:bookmarkEnd w:id="319"/>
      <w:bookmarkEnd w:id="320"/>
      <w:bookmarkEnd w:id="321"/>
      <w:bookmarkEnd w:id="322"/>
      <w:bookmarkEnd w:id="323"/>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主要包括以下内容：</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督促承建单位建立系统联调测试体系，成立独立的联调测试小组；</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督促承建单位制定全过程的测试计划，从系统联调的事前准备到联调测试结束，要进行不间断的测试，并且随着工程的进展，制定更细化的测试计划和详细的测试方案；</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对系统联调测试方案和测试计划进行审核，对承建单位选择的测试工具的有效性进行确认；</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对系统联调后实现功能的测试结果的正确性进行审查；</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对系统联调的测试问题改进过程进行跟踪。</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324" w:name="_Toc125209030"/>
      <w:bookmarkStart w:id="325" w:name="_Toc147203550"/>
      <w:bookmarkStart w:id="326" w:name="_Toc213233792"/>
      <w:bookmarkStart w:id="327" w:name="_Toc307842446"/>
      <w:bookmarkStart w:id="328" w:name="_Toc443487660"/>
      <w:r w:rsidRPr="00491C5E">
        <w:rPr>
          <w:rFonts w:ascii="Calibri" w:eastAsia="宋体" w:hAnsi="Calibri" w:cs="Times New Roman" w:hint="eastAsia"/>
          <w:b/>
          <w:bCs/>
          <w:sz w:val="28"/>
          <w:szCs w:val="28"/>
        </w:rPr>
        <w:t>3.2.9.2</w:t>
      </w:r>
      <w:r w:rsidRPr="00491C5E">
        <w:rPr>
          <w:rFonts w:ascii="Calibri" w:eastAsia="宋体" w:hAnsi="Calibri" w:cs="Times New Roman" w:hint="eastAsia"/>
          <w:b/>
          <w:bCs/>
          <w:sz w:val="28"/>
          <w:szCs w:val="28"/>
        </w:rPr>
        <w:t>监理单位对重要环节的亲自测试</w:t>
      </w:r>
      <w:bookmarkEnd w:id="324"/>
      <w:bookmarkEnd w:id="325"/>
      <w:bookmarkEnd w:id="326"/>
      <w:bookmarkEnd w:id="327"/>
      <w:bookmarkEnd w:id="328"/>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主要包括以下内容：</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现场抽查测试。当现场监理工程师发现质量疑点时，要进行现场抽查测试，监理工程师除了在隐蔽工程实施过程中要旁站外，还要亲自动手对设备性能、功能的质量进行抽测，以便能够分析系统联调后的效果，可以有效联调后系统的质量；</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lastRenderedPageBreak/>
        <w:t>对于联调后软件的测试质量控制，监理单位要对重要的功能、性能、安全性等进行模拟测试，以判断软件是否满足质量要求，并且要作为进度控制以及造价控制的依据。</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329" w:name="_Toc125209031"/>
      <w:bookmarkStart w:id="330" w:name="_Toc147203551"/>
      <w:bookmarkStart w:id="331" w:name="_Toc213233793"/>
      <w:bookmarkStart w:id="332" w:name="_Toc307842447"/>
      <w:bookmarkStart w:id="333" w:name="_Toc443487661"/>
      <w:r w:rsidRPr="00491C5E">
        <w:rPr>
          <w:rFonts w:ascii="Calibri" w:eastAsia="宋体" w:hAnsi="Calibri" w:cs="Times New Roman" w:hint="eastAsia"/>
          <w:b/>
          <w:bCs/>
          <w:sz w:val="28"/>
          <w:szCs w:val="28"/>
        </w:rPr>
        <w:t>3.2.9.3</w:t>
      </w:r>
      <w:r w:rsidRPr="00491C5E">
        <w:rPr>
          <w:rFonts w:ascii="Calibri" w:eastAsia="宋体" w:hAnsi="Calibri" w:cs="Times New Roman" w:hint="eastAsia"/>
          <w:b/>
          <w:bCs/>
          <w:sz w:val="28"/>
          <w:szCs w:val="28"/>
        </w:rPr>
        <w:t>对委托的第三方测试的</w:t>
      </w:r>
      <w:bookmarkEnd w:id="329"/>
      <w:r w:rsidRPr="00491C5E">
        <w:rPr>
          <w:rFonts w:ascii="Calibri" w:eastAsia="宋体" w:hAnsi="Calibri" w:cs="Times New Roman" w:hint="eastAsia"/>
          <w:b/>
          <w:bCs/>
          <w:sz w:val="28"/>
          <w:szCs w:val="28"/>
        </w:rPr>
        <w:t>质量控制</w:t>
      </w:r>
      <w:bookmarkEnd w:id="330"/>
      <w:bookmarkEnd w:id="331"/>
      <w:bookmarkEnd w:id="332"/>
      <w:bookmarkEnd w:id="333"/>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如果对系统联调委托第三方测试机构完成，那么我方的主要工作包括</w:t>
      </w:r>
      <w:r w:rsidRPr="00491C5E">
        <w:rPr>
          <w:rFonts w:ascii="Times New Roman" w:eastAsia="宋体" w:hAnsi="Times New Roman" w:cs="Times New Roman" w:hint="eastAsia"/>
          <w:sz w:val="24"/>
          <w:szCs w:val="24"/>
        </w:rPr>
        <w:t>:</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协助采购人选择权威的第三方测试机构，一般要审查第三方测试机构的资质、测试经验以及承担该工程测试工程师情况；</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对第三方测试机构提交的测试计划进行确认；</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协调承建单位、采购人以及第三方测试机构的工作关系，并为第三方测试机构的工作提供必要的帮助；</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hint="eastAsia"/>
          <w:sz w:val="24"/>
          <w:szCs w:val="24"/>
        </w:rPr>
        <w:t>对测试问题和测试结果进行评估。</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334" w:name="_Toc147203552"/>
      <w:bookmarkStart w:id="335" w:name="_Toc213233794"/>
      <w:bookmarkStart w:id="336" w:name="_Toc307842448"/>
      <w:bookmarkStart w:id="337" w:name="_Toc398622874"/>
      <w:bookmarkStart w:id="338" w:name="_Toc443487662"/>
      <w:bookmarkStart w:id="339" w:name="_Toc451345883"/>
      <w:bookmarkStart w:id="340" w:name="_Toc465963254"/>
      <w:bookmarkStart w:id="341" w:name="_Toc470111318"/>
      <w:r w:rsidRPr="00491C5E">
        <w:rPr>
          <w:rFonts w:ascii="Cambria" w:eastAsia="宋体" w:hAnsi="Cambria" w:cs="Times New Roman" w:hint="eastAsia"/>
          <w:b/>
          <w:bCs/>
          <w:sz w:val="30"/>
          <w:szCs w:val="28"/>
        </w:rPr>
        <w:t>3.2.10</w:t>
      </w:r>
      <w:r w:rsidRPr="00491C5E">
        <w:rPr>
          <w:rFonts w:ascii="Cambria" w:eastAsia="宋体" w:hAnsi="Cambria" w:cs="Times New Roman" w:hint="eastAsia"/>
          <w:b/>
          <w:bCs/>
          <w:sz w:val="30"/>
          <w:szCs w:val="28"/>
        </w:rPr>
        <w:t>关于本系统软件测试的质量控制</w:t>
      </w:r>
      <w:bookmarkEnd w:id="334"/>
      <w:r w:rsidRPr="00491C5E">
        <w:rPr>
          <w:rFonts w:ascii="Cambria" w:eastAsia="宋体" w:hAnsi="Cambria" w:cs="Times New Roman" w:hint="eastAsia"/>
          <w:b/>
          <w:bCs/>
          <w:sz w:val="30"/>
          <w:szCs w:val="28"/>
        </w:rPr>
        <w:t>措施</w:t>
      </w:r>
      <w:bookmarkEnd w:id="335"/>
      <w:bookmarkEnd w:id="336"/>
      <w:bookmarkEnd w:id="337"/>
      <w:bookmarkEnd w:id="338"/>
      <w:bookmarkEnd w:id="339"/>
      <w:bookmarkEnd w:id="340"/>
      <w:bookmarkEnd w:id="341"/>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sz w:val="24"/>
          <w:szCs w:val="24"/>
        </w:rPr>
        <w:t>要求</w:t>
      </w:r>
      <w:r w:rsidRPr="00491C5E">
        <w:rPr>
          <w:rFonts w:ascii="宋体" w:eastAsia="宋体" w:hAnsi="宋体" w:cs="Times New Roman" w:hint="eastAsia"/>
          <w:sz w:val="24"/>
          <w:szCs w:val="24"/>
        </w:rPr>
        <w:t>工程</w:t>
      </w:r>
      <w:r w:rsidRPr="00491C5E">
        <w:rPr>
          <w:rFonts w:ascii="宋体" w:eastAsia="宋体" w:hAnsi="宋体" w:cs="Times New Roman"/>
          <w:sz w:val="24"/>
          <w:szCs w:val="24"/>
        </w:rPr>
        <w:t>承建单位提交测试方案（计划），经</w:t>
      </w:r>
      <w:r w:rsidRPr="00491C5E">
        <w:rPr>
          <w:rFonts w:ascii="宋体" w:eastAsia="宋体" w:hAnsi="宋体" w:cs="Times New Roman" w:hint="eastAsia"/>
          <w:sz w:val="24"/>
          <w:szCs w:val="24"/>
        </w:rPr>
        <w:t>采购人</w:t>
      </w:r>
      <w:r w:rsidRPr="00491C5E">
        <w:rPr>
          <w:rFonts w:ascii="宋体" w:eastAsia="宋体" w:hAnsi="宋体" w:cs="Times New Roman"/>
          <w:sz w:val="24"/>
          <w:szCs w:val="24"/>
        </w:rPr>
        <w:t>和监理单位审核通过后才开始测试</w:t>
      </w:r>
      <w:r w:rsidRPr="00491C5E">
        <w:rPr>
          <w:rFonts w:ascii="宋体" w:eastAsia="宋体" w:hAnsi="宋体" w:cs="Times New Roman" w:hint="eastAsia"/>
          <w:sz w:val="24"/>
          <w:szCs w:val="24"/>
        </w:rPr>
        <w:t>；</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sz w:val="24"/>
          <w:szCs w:val="24"/>
        </w:rPr>
        <w:t>监理工程师将对项目承建单位的软件测试人员和资源配置进行审查，要求软件测试人员与软件开发人员分开，如果开发人员参与测试，不能测试自己开发的模块</w:t>
      </w:r>
      <w:r w:rsidRPr="00491C5E">
        <w:rPr>
          <w:rFonts w:ascii="宋体" w:eastAsia="宋体" w:hAnsi="宋体" w:cs="Times New Roman" w:hint="eastAsia"/>
          <w:sz w:val="24"/>
          <w:szCs w:val="24"/>
        </w:rPr>
        <w:t>；</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sz w:val="24"/>
          <w:szCs w:val="24"/>
        </w:rPr>
        <w:t>要求项目承建单位对软件进行单元测试、综合测试、系统测试及技术方面的测试工作（如：回归测试、操作测试、性能测试、负载测试、超载测试、非法操作测试、界面测试、用户文档测试、验收测试等），并认真仔细地填写测试报告，尽可能在早期发现软件缺陷和错误，及时补救</w:t>
      </w:r>
      <w:r w:rsidRPr="00491C5E">
        <w:rPr>
          <w:rFonts w:ascii="宋体" w:eastAsia="宋体" w:hAnsi="宋体" w:cs="Times New Roman" w:hint="eastAsia"/>
          <w:sz w:val="24"/>
          <w:szCs w:val="24"/>
        </w:rPr>
        <w:t>；</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sz w:val="24"/>
          <w:szCs w:val="24"/>
        </w:rPr>
        <w:t>对于</w:t>
      </w:r>
      <w:r w:rsidRPr="00491C5E">
        <w:rPr>
          <w:rFonts w:ascii="宋体" w:eastAsia="宋体" w:hAnsi="宋体" w:cs="Times New Roman" w:hint="eastAsia"/>
          <w:sz w:val="24"/>
          <w:szCs w:val="24"/>
        </w:rPr>
        <w:t>重要的软件</w:t>
      </w:r>
      <w:r w:rsidRPr="00491C5E">
        <w:rPr>
          <w:rFonts w:ascii="宋体" w:eastAsia="宋体" w:hAnsi="宋体" w:cs="Times New Roman"/>
          <w:sz w:val="24"/>
          <w:szCs w:val="24"/>
        </w:rPr>
        <w:t>系统的测试需要单独进行，全面考察</w:t>
      </w:r>
      <w:r w:rsidRPr="00491C5E">
        <w:rPr>
          <w:rFonts w:ascii="宋体" w:eastAsia="宋体" w:hAnsi="宋体" w:cs="Times New Roman" w:hint="eastAsia"/>
          <w:sz w:val="24"/>
          <w:szCs w:val="24"/>
        </w:rPr>
        <w:t>软件</w:t>
      </w:r>
      <w:r w:rsidRPr="00491C5E">
        <w:rPr>
          <w:rFonts w:ascii="宋体" w:eastAsia="宋体" w:hAnsi="宋体" w:cs="Times New Roman"/>
          <w:sz w:val="24"/>
          <w:szCs w:val="24"/>
        </w:rPr>
        <w:t>系统的性能及时进行调优</w:t>
      </w:r>
      <w:r w:rsidRPr="00491C5E">
        <w:rPr>
          <w:rFonts w:ascii="宋体" w:eastAsia="宋体" w:hAnsi="宋体" w:cs="Times New Roman" w:hint="eastAsia"/>
          <w:sz w:val="24"/>
          <w:szCs w:val="24"/>
        </w:rPr>
        <w:t>；</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宋体" w:eastAsia="宋体" w:hAnsi="宋体" w:cs="Times New Roman"/>
          <w:sz w:val="24"/>
          <w:szCs w:val="24"/>
        </w:rPr>
        <w:t>监理工程师将对测试报告内容进行检查，并抽查部分测试结果，直至全部合格</w:t>
      </w:r>
      <w:r w:rsidRPr="00491C5E">
        <w:rPr>
          <w:rFonts w:ascii="宋体" w:eastAsia="宋体" w:hAnsi="宋体" w:cs="Times New Roman" w:hint="eastAsia"/>
          <w:sz w:val="24"/>
          <w:szCs w:val="24"/>
        </w:rPr>
        <w:t>；</w:t>
      </w:r>
    </w:p>
    <w:p w:rsidR="00491C5E" w:rsidRPr="00491C5E" w:rsidRDefault="00491C5E" w:rsidP="00775D76">
      <w:pPr>
        <w:widowControl/>
        <w:numPr>
          <w:ilvl w:val="0"/>
          <w:numId w:val="20"/>
        </w:numPr>
        <w:tabs>
          <w:tab w:val="num" w:pos="720"/>
        </w:tabs>
        <w:spacing w:line="360" w:lineRule="auto"/>
        <w:ind w:left="360" w:hanging="360"/>
        <w:rPr>
          <w:rFonts w:ascii="宋体" w:eastAsia="宋体" w:hAnsi="宋体" w:cs="Times New Roman"/>
          <w:sz w:val="24"/>
          <w:szCs w:val="24"/>
        </w:rPr>
      </w:pPr>
      <w:r w:rsidRPr="00491C5E">
        <w:rPr>
          <w:rFonts w:ascii="Arial" w:eastAsia="宋体" w:hAnsi="Arial" w:cs="Times New Roman" w:hint="eastAsia"/>
          <w:color w:val="000000"/>
          <w:sz w:val="24"/>
          <w:szCs w:val="24"/>
        </w:rPr>
        <w:t>要求承建单位提供通信程序等应用程序的源代码。</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342" w:name="_Toc147203553"/>
      <w:bookmarkStart w:id="343" w:name="_Toc213233795"/>
      <w:bookmarkStart w:id="344" w:name="_Toc307842449"/>
      <w:bookmarkStart w:id="345" w:name="_Toc398622875"/>
      <w:bookmarkStart w:id="346" w:name="_Toc443487663"/>
      <w:bookmarkStart w:id="347" w:name="_Toc451345884"/>
      <w:bookmarkStart w:id="348" w:name="_Toc465963255"/>
      <w:bookmarkStart w:id="349" w:name="_Toc470111319"/>
      <w:r w:rsidRPr="00491C5E">
        <w:rPr>
          <w:rFonts w:ascii="Cambria" w:eastAsia="宋体" w:hAnsi="Cambria" w:cs="Times New Roman" w:hint="eastAsia"/>
          <w:b/>
          <w:bCs/>
          <w:sz w:val="30"/>
          <w:szCs w:val="28"/>
        </w:rPr>
        <w:t>3.2.11</w:t>
      </w:r>
      <w:r w:rsidRPr="00491C5E">
        <w:rPr>
          <w:rFonts w:ascii="Cambria" w:eastAsia="宋体" w:hAnsi="Cambria" w:cs="Times New Roman" w:hint="eastAsia"/>
          <w:b/>
          <w:bCs/>
          <w:sz w:val="30"/>
          <w:szCs w:val="28"/>
        </w:rPr>
        <w:t>工程验收阶段的质量控制</w:t>
      </w:r>
      <w:bookmarkEnd w:id="342"/>
      <w:r w:rsidRPr="00491C5E">
        <w:rPr>
          <w:rFonts w:ascii="Cambria" w:eastAsia="宋体" w:hAnsi="Cambria" w:cs="Times New Roman" w:hint="eastAsia"/>
          <w:b/>
          <w:bCs/>
          <w:sz w:val="30"/>
          <w:szCs w:val="28"/>
        </w:rPr>
        <w:t>措施</w:t>
      </w:r>
      <w:bookmarkEnd w:id="343"/>
      <w:bookmarkEnd w:id="344"/>
      <w:bookmarkEnd w:id="345"/>
      <w:bookmarkEnd w:id="346"/>
      <w:bookmarkEnd w:id="347"/>
      <w:bookmarkEnd w:id="348"/>
      <w:bookmarkEnd w:id="349"/>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 xml:space="preserve">　　本工程验收阶段质量控制的主要是对设备安装调试和系统联调进行二次监</w:t>
      </w:r>
      <w:r w:rsidRPr="00491C5E">
        <w:rPr>
          <w:rFonts w:ascii="Times New Roman" w:eastAsia="宋体" w:hAnsi="Times New Roman" w:cs="Times New Roman" w:hint="eastAsia"/>
          <w:sz w:val="24"/>
          <w:szCs w:val="24"/>
        </w:rPr>
        <w:lastRenderedPageBreak/>
        <w:t>理，具体工作内容如下：</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350" w:name="_Toc147203554"/>
      <w:bookmarkStart w:id="351" w:name="_Toc213233796"/>
      <w:bookmarkStart w:id="352" w:name="_Toc307842450"/>
      <w:bookmarkStart w:id="353" w:name="_Toc443487664"/>
      <w:r w:rsidRPr="00491C5E">
        <w:rPr>
          <w:rFonts w:ascii="Calibri" w:eastAsia="宋体" w:hAnsi="Calibri" w:cs="Times New Roman" w:hint="eastAsia"/>
          <w:b/>
          <w:bCs/>
          <w:sz w:val="28"/>
          <w:szCs w:val="28"/>
        </w:rPr>
        <w:t>3.2.11.1</w:t>
      </w:r>
      <w:r w:rsidRPr="00491C5E">
        <w:rPr>
          <w:rFonts w:ascii="Calibri" w:eastAsia="宋体" w:hAnsi="Calibri" w:cs="Times New Roman" w:hint="eastAsia"/>
          <w:b/>
          <w:bCs/>
          <w:sz w:val="28"/>
          <w:szCs w:val="28"/>
        </w:rPr>
        <w:t>验收阶段的质量控制流程</w:t>
      </w:r>
      <w:bookmarkEnd w:id="350"/>
      <w:bookmarkEnd w:id="351"/>
      <w:bookmarkEnd w:id="352"/>
      <w:bookmarkEnd w:id="353"/>
    </w:p>
    <w:p w:rsidR="00491C5E" w:rsidRPr="00491C5E" w:rsidRDefault="00491C5E" w:rsidP="00775D76">
      <w:pPr>
        <w:widowControl/>
        <w:numPr>
          <w:ilvl w:val="0"/>
          <w:numId w:val="40"/>
        </w:numPr>
        <w:tabs>
          <w:tab w:val="num" w:pos="720"/>
        </w:tabs>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工程进入验收阶段，承建单位应提交《工程阶段性测试验收报审表》。</w:t>
      </w:r>
    </w:p>
    <w:p w:rsidR="00491C5E" w:rsidRPr="00491C5E" w:rsidRDefault="00491C5E" w:rsidP="00775D76">
      <w:pPr>
        <w:widowControl/>
        <w:numPr>
          <w:ilvl w:val="0"/>
          <w:numId w:val="40"/>
        </w:numPr>
        <w:tabs>
          <w:tab w:val="num" w:pos="720"/>
        </w:tabs>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监理机构应及时处理承建单位提交的初验申请。不具备初验条件时，监理机构应签发监理通知单，责令承建单位整改；否则，监理机构应在《工程阶段性测试验收报审表》中予以签认，并报采购人签认。</w:t>
      </w:r>
    </w:p>
    <w:p w:rsidR="00491C5E" w:rsidRPr="00491C5E" w:rsidRDefault="00491C5E" w:rsidP="00775D76">
      <w:pPr>
        <w:widowControl/>
        <w:numPr>
          <w:ilvl w:val="0"/>
          <w:numId w:val="40"/>
        </w:numPr>
        <w:tabs>
          <w:tab w:val="num" w:pos="720"/>
        </w:tabs>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监理机构应协助采购人审核承建单位提交的验收计划及其方案，明确验收目标、各方责任、验收内容、验收标准、验收方式和验收结果等内容，验收计划及其方案存在问题时，监理机构应签发《监理通知单》，责令承建单位整改；否则，监理机构应在《工程阶段性测试验收报审表》中予以签认。</w:t>
      </w:r>
    </w:p>
    <w:p w:rsidR="00491C5E" w:rsidRPr="00491C5E" w:rsidRDefault="00491C5E" w:rsidP="00775D76">
      <w:pPr>
        <w:widowControl/>
        <w:numPr>
          <w:ilvl w:val="0"/>
          <w:numId w:val="40"/>
        </w:numPr>
        <w:tabs>
          <w:tab w:val="num" w:pos="720"/>
        </w:tabs>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监理机构应协助采购人对初验中发现的质量问题进行评估，根据质量问题的性质和影响范围，确定整改要求和整改后的验收方式，以《监理通知单》的形式告知承建单位。必要时，应组织重新验收。</w:t>
      </w:r>
    </w:p>
    <w:p w:rsidR="00491C5E" w:rsidRPr="00491C5E" w:rsidRDefault="00491C5E" w:rsidP="00775D76">
      <w:pPr>
        <w:widowControl/>
        <w:numPr>
          <w:ilvl w:val="0"/>
          <w:numId w:val="40"/>
        </w:numPr>
        <w:tabs>
          <w:tab w:val="num" w:pos="720"/>
        </w:tabs>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监理机构应敦促承建单位根据整改要求提出整改方案，并监督整改过程。</w:t>
      </w:r>
    </w:p>
    <w:p w:rsidR="00491C5E" w:rsidRPr="00491C5E" w:rsidRDefault="00491C5E" w:rsidP="00775D76">
      <w:pPr>
        <w:widowControl/>
        <w:numPr>
          <w:ilvl w:val="0"/>
          <w:numId w:val="40"/>
        </w:numPr>
        <w:tabs>
          <w:tab w:val="num" w:pos="720"/>
        </w:tabs>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监理机构与采购人和承建单位一起对初验结果进行确认，共同在《工程阶段性测试验收报审表》中进行签认。</w:t>
      </w:r>
    </w:p>
    <w:p w:rsidR="00491C5E" w:rsidRPr="00491C5E" w:rsidRDefault="00491C5E" w:rsidP="00775D76">
      <w:pPr>
        <w:widowControl/>
        <w:numPr>
          <w:ilvl w:val="0"/>
          <w:numId w:val="40"/>
        </w:numPr>
        <w:tabs>
          <w:tab w:val="num" w:pos="720"/>
        </w:tabs>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监理机构应有计划地监督系统的试运行，督促承建单位解决试运行中出现的质量问题。</w:t>
      </w:r>
    </w:p>
    <w:p w:rsidR="00491C5E" w:rsidRPr="00491C5E" w:rsidRDefault="00491C5E" w:rsidP="00775D76">
      <w:pPr>
        <w:widowControl/>
        <w:numPr>
          <w:ilvl w:val="0"/>
          <w:numId w:val="40"/>
        </w:numPr>
        <w:tabs>
          <w:tab w:val="num" w:pos="720"/>
        </w:tabs>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监理机构协助采购人组织工程终验，监理机构应及时处理承建单位提交的终验申请（使用《工程阶段性测试验收报审表》）。不具备终验条件时，监理机构应签发《监理通知单》，责令承建单位整改；否则，监理机构在《工程阶段性测试验收报审表》中予以签认，并报采购人签认。</w:t>
      </w:r>
    </w:p>
    <w:p w:rsidR="00491C5E" w:rsidRPr="00491C5E" w:rsidRDefault="00491C5E" w:rsidP="00775D76">
      <w:pPr>
        <w:widowControl/>
        <w:numPr>
          <w:ilvl w:val="0"/>
          <w:numId w:val="40"/>
        </w:numPr>
        <w:tabs>
          <w:tab w:val="num" w:pos="720"/>
        </w:tabs>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对于工程中的关键性技术指标，监理项目组应要求承建单位出具第三方测试机构的测试报告。第三方测试机构应经采购人和监理机构同意。</w:t>
      </w:r>
    </w:p>
    <w:p w:rsidR="00491C5E" w:rsidRPr="00491C5E" w:rsidRDefault="00491C5E" w:rsidP="00775D76">
      <w:pPr>
        <w:widowControl/>
        <w:numPr>
          <w:ilvl w:val="0"/>
          <w:numId w:val="40"/>
        </w:numPr>
        <w:tabs>
          <w:tab w:val="num" w:pos="720"/>
        </w:tabs>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监理机构应督促承建单位完成项目实施方案中确定的培训，并对培训效果做出评估。</w:t>
      </w:r>
    </w:p>
    <w:p w:rsidR="00491C5E" w:rsidRPr="00491C5E" w:rsidRDefault="00491C5E" w:rsidP="00775D76">
      <w:pPr>
        <w:widowControl/>
        <w:numPr>
          <w:ilvl w:val="0"/>
          <w:numId w:val="40"/>
        </w:numPr>
        <w:tabs>
          <w:tab w:val="num" w:pos="720"/>
        </w:tabs>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确认工程终验通过后，监理机构与采购人会签《竣工验收合格书》。</w:t>
      </w:r>
    </w:p>
    <w:p w:rsidR="00491C5E" w:rsidRPr="00491C5E" w:rsidRDefault="00491C5E" w:rsidP="00775D76">
      <w:pPr>
        <w:widowControl/>
        <w:numPr>
          <w:ilvl w:val="0"/>
          <w:numId w:val="40"/>
        </w:numPr>
        <w:tabs>
          <w:tab w:val="num" w:pos="720"/>
        </w:tabs>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监理机构应协助采购人和承建单位完成工程移交工作。</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bookmarkStart w:id="354" w:name="_Toc518828588"/>
      <w:r w:rsidRPr="00491C5E">
        <w:rPr>
          <w:rFonts w:ascii="Times New Roman" w:eastAsia="宋体" w:hAnsi="Times New Roman" w:cs="Times New Roman" w:hint="eastAsia"/>
          <w:sz w:val="24"/>
          <w:szCs w:val="24"/>
        </w:rPr>
        <w:t>相关记录</w:t>
      </w:r>
      <w:bookmarkEnd w:id="354"/>
      <w:r w:rsidRPr="00491C5E">
        <w:rPr>
          <w:rFonts w:ascii="Times New Roman" w:eastAsia="宋体" w:hAnsi="Times New Roman" w:cs="Times New Roman" w:hint="eastAsia"/>
          <w:sz w:val="24"/>
          <w:szCs w:val="24"/>
        </w:rPr>
        <w:t>文档包括：</w:t>
      </w:r>
    </w:p>
    <w:p w:rsidR="00491C5E" w:rsidRPr="00491C5E" w:rsidRDefault="00491C5E" w:rsidP="00775D76">
      <w:pPr>
        <w:widowControl/>
        <w:numPr>
          <w:ilvl w:val="0"/>
          <w:numId w:val="20"/>
        </w:numPr>
        <w:tabs>
          <w:tab w:val="num" w:pos="720"/>
        </w:tabs>
        <w:spacing w:line="360" w:lineRule="auto"/>
        <w:ind w:left="360" w:hanging="360"/>
        <w:rPr>
          <w:rFonts w:ascii="Arial" w:eastAsia="宋体" w:hAnsi="Arial" w:cs="Times New Roman"/>
          <w:color w:val="000000"/>
          <w:sz w:val="24"/>
          <w:szCs w:val="24"/>
        </w:rPr>
      </w:pPr>
      <w:r w:rsidRPr="00491C5E">
        <w:rPr>
          <w:rFonts w:ascii="Arial" w:eastAsia="宋体" w:hAnsi="Arial" w:cs="Times New Roman" w:hint="eastAsia"/>
          <w:color w:val="000000"/>
          <w:sz w:val="24"/>
          <w:szCs w:val="24"/>
        </w:rPr>
        <w:lastRenderedPageBreak/>
        <w:t>《工程阶段性测试验收报审表》；</w:t>
      </w:r>
    </w:p>
    <w:p w:rsidR="00491C5E" w:rsidRPr="00491C5E" w:rsidRDefault="00491C5E" w:rsidP="00775D76">
      <w:pPr>
        <w:widowControl/>
        <w:numPr>
          <w:ilvl w:val="0"/>
          <w:numId w:val="20"/>
        </w:numPr>
        <w:tabs>
          <w:tab w:val="num" w:pos="720"/>
        </w:tabs>
        <w:spacing w:line="360" w:lineRule="auto"/>
        <w:ind w:left="360" w:hanging="360"/>
        <w:rPr>
          <w:rFonts w:ascii="Arial" w:eastAsia="宋体" w:hAnsi="Arial" w:cs="Times New Roman"/>
          <w:color w:val="000000"/>
          <w:sz w:val="24"/>
          <w:szCs w:val="24"/>
        </w:rPr>
      </w:pPr>
      <w:r w:rsidRPr="00491C5E">
        <w:rPr>
          <w:rFonts w:ascii="Arial" w:eastAsia="宋体" w:hAnsi="Arial" w:cs="Times New Roman" w:hint="eastAsia"/>
          <w:color w:val="000000"/>
          <w:sz w:val="24"/>
          <w:szCs w:val="24"/>
        </w:rPr>
        <w:t>《监理通知单》；</w:t>
      </w:r>
    </w:p>
    <w:p w:rsidR="00491C5E" w:rsidRPr="00491C5E" w:rsidRDefault="00491C5E" w:rsidP="00775D76">
      <w:pPr>
        <w:widowControl/>
        <w:numPr>
          <w:ilvl w:val="0"/>
          <w:numId w:val="20"/>
        </w:numPr>
        <w:tabs>
          <w:tab w:val="num" w:pos="720"/>
        </w:tabs>
        <w:spacing w:line="360" w:lineRule="auto"/>
        <w:ind w:left="360" w:hanging="360"/>
        <w:rPr>
          <w:rFonts w:ascii="Arial" w:eastAsia="宋体" w:hAnsi="Arial" w:cs="Times New Roman"/>
          <w:color w:val="000000"/>
          <w:sz w:val="24"/>
          <w:szCs w:val="24"/>
        </w:rPr>
      </w:pPr>
      <w:r w:rsidRPr="00491C5E">
        <w:rPr>
          <w:rFonts w:ascii="Arial" w:eastAsia="宋体" w:hAnsi="Arial" w:cs="Times New Roman" w:hint="eastAsia"/>
          <w:color w:val="000000"/>
          <w:sz w:val="24"/>
          <w:szCs w:val="24"/>
        </w:rPr>
        <w:t>《付款申请表》；</w:t>
      </w:r>
    </w:p>
    <w:p w:rsidR="00491C5E" w:rsidRPr="00491C5E" w:rsidRDefault="00491C5E" w:rsidP="00775D76">
      <w:pPr>
        <w:widowControl/>
        <w:numPr>
          <w:ilvl w:val="0"/>
          <w:numId w:val="20"/>
        </w:numPr>
        <w:tabs>
          <w:tab w:val="num" w:pos="720"/>
        </w:tabs>
        <w:spacing w:line="360" w:lineRule="auto"/>
        <w:ind w:left="360" w:hanging="360"/>
        <w:rPr>
          <w:rFonts w:ascii="Arial" w:eastAsia="宋体" w:hAnsi="Arial" w:cs="Times New Roman"/>
          <w:color w:val="000000"/>
          <w:sz w:val="24"/>
          <w:szCs w:val="24"/>
        </w:rPr>
      </w:pPr>
      <w:r w:rsidRPr="00491C5E">
        <w:rPr>
          <w:rFonts w:ascii="Arial" w:eastAsia="宋体" w:hAnsi="Arial" w:cs="Times New Roman" w:hint="eastAsia"/>
          <w:color w:val="000000"/>
          <w:sz w:val="24"/>
          <w:szCs w:val="24"/>
        </w:rPr>
        <w:t>《工程款支付书》；</w:t>
      </w:r>
    </w:p>
    <w:p w:rsidR="00491C5E" w:rsidRPr="00491C5E" w:rsidRDefault="00491C5E" w:rsidP="00775D76">
      <w:pPr>
        <w:widowControl/>
        <w:numPr>
          <w:ilvl w:val="0"/>
          <w:numId w:val="20"/>
        </w:numPr>
        <w:tabs>
          <w:tab w:val="num" w:pos="720"/>
        </w:tabs>
        <w:spacing w:line="360" w:lineRule="auto"/>
        <w:ind w:left="360" w:hanging="360"/>
        <w:rPr>
          <w:rFonts w:ascii="Arial" w:eastAsia="宋体" w:hAnsi="Arial" w:cs="Times New Roman"/>
          <w:color w:val="000000"/>
          <w:sz w:val="24"/>
          <w:szCs w:val="24"/>
        </w:rPr>
      </w:pPr>
      <w:r w:rsidRPr="00491C5E">
        <w:rPr>
          <w:rFonts w:ascii="Arial" w:eastAsia="宋体" w:hAnsi="Arial" w:cs="Times New Roman" w:hint="eastAsia"/>
          <w:color w:val="000000"/>
          <w:sz w:val="24"/>
          <w:szCs w:val="24"/>
        </w:rPr>
        <w:t>《竣工验收合格书》。</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355" w:name="_Toc147203555"/>
      <w:bookmarkStart w:id="356" w:name="_Toc213233797"/>
      <w:bookmarkStart w:id="357" w:name="_Toc307842451"/>
      <w:bookmarkStart w:id="358" w:name="_Toc443487665"/>
      <w:r w:rsidRPr="00491C5E">
        <w:rPr>
          <w:rFonts w:ascii="Calibri" w:eastAsia="宋体" w:hAnsi="Calibri" w:cs="Times New Roman" w:hint="eastAsia"/>
          <w:b/>
          <w:bCs/>
          <w:sz w:val="28"/>
          <w:szCs w:val="28"/>
        </w:rPr>
        <w:t>3.2.11.2</w:t>
      </w:r>
      <w:r w:rsidRPr="00491C5E">
        <w:rPr>
          <w:rFonts w:ascii="Calibri" w:eastAsia="宋体" w:hAnsi="Calibri" w:cs="Times New Roman" w:hint="eastAsia"/>
          <w:b/>
          <w:bCs/>
          <w:sz w:val="28"/>
          <w:szCs w:val="28"/>
        </w:rPr>
        <w:t>对验收中出现的质量问题进行处理</w:t>
      </w:r>
      <w:bookmarkEnd w:id="355"/>
      <w:bookmarkEnd w:id="356"/>
      <w:bookmarkEnd w:id="357"/>
      <w:bookmarkEnd w:id="358"/>
    </w:p>
    <w:p w:rsidR="00491C5E" w:rsidRPr="00491C5E" w:rsidRDefault="00491C5E" w:rsidP="00775D76">
      <w:pPr>
        <w:widowControl/>
        <w:numPr>
          <w:ilvl w:val="0"/>
          <w:numId w:val="20"/>
        </w:numPr>
        <w:tabs>
          <w:tab w:val="num" w:pos="720"/>
        </w:tabs>
        <w:spacing w:line="360" w:lineRule="auto"/>
        <w:ind w:left="360" w:hanging="360"/>
        <w:rPr>
          <w:rFonts w:ascii="Arial" w:eastAsia="宋体" w:hAnsi="Arial" w:cs="Times New Roman"/>
          <w:color w:val="000000"/>
          <w:sz w:val="24"/>
          <w:szCs w:val="24"/>
        </w:rPr>
      </w:pPr>
      <w:r w:rsidRPr="00491C5E">
        <w:rPr>
          <w:rFonts w:ascii="Arial" w:eastAsia="宋体" w:hAnsi="Arial" w:cs="Times New Roman" w:hint="eastAsia"/>
          <w:color w:val="000000"/>
          <w:sz w:val="24"/>
          <w:szCs w:val="24"/>
        </w:rPr>
        <w:t>对于工程中的关键性技术指标，以及有争议的质量问题，监理机构应要求承建单位出具第三方测试机构的测试报告。第三方测试机构应经建设单位和监理机构同意。</w:t>
      </w:r>
    </w:p>
    <w:p w:rsidR="00491C5E" w:rsidRPr="00491C5E" w:rsidRDefault="00491C5E" w:rsidP="00775D76">
      <w:pPr>
        <w:widowControl/>
        <w:numPr>
          <w:ilvl w:val="0"/>
          <w:numId w:val="20"/>
        </w:numPr>
        <w:tabs>
          <w:tab w:val="num" w:pos="720"/>
        </w:tabs>
        <w:spacing w:line="360" w:lineRule="auto"/>
        <w:ind w:left="360" w:hanging="360"/>
        <w:rPr>
          <w:rFonts w:ascii="Arial" w:eastAsia="宋体" w:hAnsi="Arial" w:cs="Times New Roman"/>
          <w:color w:val="000000"/>
          <w:sz w:val="24"/>
          <w:szCs w:val="24"/>
        </w:rPr>
      </w:pPr>
      <w:r w:rsidRPr="00491C5E">
        <w:rPr>
          <w:rFonts w:ascii="Arial" w:eastAsia="宋体" w:hAnsi="Arial" w:cs="Times New Roman" w:hint="eastAsia"/>
          <w:color w:val="000000"/>
          <w:sz w:val="24"/>
          <w:szCs w:val="24"/>
        </w:rPr>
        <w:t>对验收中发现的质量问题要监理机构、承建单位和采购人共同进行确认。</w:t>
      </w:r>
    </w:p>
    <w:p w:rsidR="00491C5E" w:rsidRPr="00491C5E" w:rsidRDefault="00491C5E" w:rsidP="00775D76">
      <w:pPr>
        <w:widowControl/>
        <w:numPr>
          <w:ilvl w:val="0"/>
          <w:numId w:val="20"/>
        </w:numPr>
        <w:tabs>
          <w:tab w:val="num" w:pos="720"/>
        </w:tabs>
        <w:spacing w:line="360" w:lineRule="auto"/>
        <w:ind w:left="360" w:hanging="360"/>
        <w:rPr>
          <w:rFonts w:ascii="Arial" w:eastAsia="宋体" w:hAnsi="Arial" w:cs="Times New Roman"/>
          <w:color w:val="000000"/>
          <w:sz w:val="24"/>
          <w:szCs w:val="24"/>
        </w:rPr>
      </w:pPr>
      <w:r w:rsidRPr="00491C5E">
        <w:rPr>
          <w:rFonts w:ascii="Arial" w:eastAsia="宋体" w:hAnsi="Arial" w:cs="Times New Roman" w:hint="eastAsia"/>
          <w:color w:val="000000"/>
          <w:sz w:val="24"/>
          <w:szCs w:val="24"/>
        </w:rPr>
        <w:t>对验收中发现的质量问题进行评估，根据质量问题的性质和影响范围，确定整改要求和整改后的验收方式，必要时应组织重新验收。</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Arial" w:eastAsia="宋体" w:hAnsi="Arial" w:cs="Times New Roman" w:hint="eastAsia"/>
          <w:color w:val="000000"/>
          <w:sz w:val="24"/>
          <w:szCs w:val="24"/>
        </w:rPr>
        <w:t>敦促承建单位根据整改要求提出整改方案，并监督整改过程。</w:t>
      </w:r>
    </w:p>
    <w:p w:rsidR="00491C5E" w:rsidRPr="00491C5E" w:rsidRDefault="00491C5E" w:rsidP="00491C5E">
      <w:pPr>
        <w:keepNext/>
        <w:keepLines/>
        <w:widowControl/>
        <w:spacing w:beforeLines="50" w:before="156" w:afterLines="50" w:after="156" w:line="360" w:lineRule="auto"/>
        <w:outlineLvl w:val="2"/>
        <w:rPr>
          <w:rFonts w:ascii="Calibri" w:eastAsia="宋体" w:hAnsi="Calibri" w:cs="Times New Roman"/>
          <w:b/>
          <w:bCs/>
          <w:sz w:val="32"/>
          <w:szCs w:val="32"/>
        </w:rPr>
      </w:pPr>
      <w:bookmarkStart w:id="359" w:name="_Toc470095222"/>
      <w:bookmarkStart w:id="360" w:name="_Toc470111320"/>
      <w:bookmarkStart w:id="361" w:name="_Toc511394387"/>
      <w:bookmarkStart w:id="362" w:name="_Toc520902068"/>
      <w:r w:rsidRPr="00491C5E">
        <w:rPr>
          <w:rFonts w:ascii="Calibri" w:eastAsia="宋体" w:hAnsi="Calibri" w:cs="Times New Roman" w:hint="eastAsia"/>
          <w:b/>
          <w:bCs/>
          <w:sz w:val="32"/>
          <w:szCs w:val="32"/>
        </w:rPr>
        <w:t>3.3</w:t>
      </w:r>
      <w:r w:rsidRPr="00491C5E">
        <w:rPr>
          <w:rFonts w:ascii="Calibri" w:eastAsia="宋体" w:hAnsi="Calibri" w:cs="Times New Roman" w:hint="eastAsia"/>
          <w:b/>
          <w:bCs/>
          <w:sz w:val="32"/>
          <w:szCs w:val="32"/>
        </w:rPr>
        <w:t>进度控制的</w:t>
      </w:r>
      <w:bookmarkEnd w:id="199"/>
      <w:bookmarkEnd w:id="200"/>
      <w:bookmarkEnd w:id="201"/>
      <w:bookmarkEnd w:id="359"/>
      <w:r w:rsidRPr="00491C5E">
        <w:rPr>
          <w:rFonts w:ascii="Calibri" w:eastAsia="宋体" w:hAnsi="Calibri" w:cs="Times New Roman" w:hint="eastAsia"/>
          <w:b/>
          <w:bCs/>
          <w:sz w:val="32"/>
          <w:szCs w:val="32"/>
        </w:rPr>
        <w:t>措施和方法</w:t>
      </w:r>
      <w:bookmarkEnd w:id="360"/>
      <w:bookmarkEnd w:id="361"/>
      <w:bookmarkEnd w:id="362"/>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363" w:name="_Toc470111321"/>
      <w:r w:rsidRPr="00491C5E">
        <w:rPr>
          <w:rFonts w:ascii="Cambria" w:eastAsia="宋体" w:hAnsi="Cambria" w:cs="Times New Roman"/>
          <w:b/>
          <w:bCs/>
          <w:sz w:val="30"/>
          <w:szCs w:val="28"/>
        </w:rPr>
        <w:t>3.3.1</w:t>
      </w:r>
      <w:r w:rsidRPr="00491C5E">
        <w:rPr>
          <w:rFonts w:ascii="Cambria" w:eastAsia="宋体" w:hAnsi="Cambria" w:cs="Times New Roman" w:hint="eastAsia"/>
          <w:b/>
          <w:bCs/>
          <w:sz w:val="30"/>
          <w:szCs w:val="28"/>
        </w:rPr>
        <w:t>实现</w:t>
      </w:r>
      <w:r w:rsidRPr="00491C5E">
        <w:rPr>
          <w:rFonts w:ascii="Cambria" w:eastAsia="宋体" w:hAnsi="Cambria" w:cs="Times New Roman"/>
          <w:b/>
          <w:bCs/>
          <w:sz w:val="30"/>
          <w:szCs w:val="28"/>
        </w:rPr>
        <w:t>工期目标可行性论述</w:t>
      </w:r>
      <w:bookmarkEnd w:id="363"/>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364" w:name="_Toc451929413"/>
      <w:r w:rsidRPr="00491C5E">
        <w:rPr>
          <w:rFonts w:ascii="Calibri" w:eastAsia="宋体" w:hAnsi="Calibri" w:cs="Times New Roman"/>
          <w:b/>
          <w:bCs/>
          <w:sz w:val="28"/>
          <w:szCs w:val="28"/>
        </w:rPr>
        <w:t>3.3.1.1</w:t>
      </w:r>
      <w:r w:rsidRPr="00491C5E">
        <w:rPr>
          <w:rFonts w:ascii="Calibri" w:eastAsia="宋体" w:hAnsi="Calibri" w:cs="Times New Roman" w:hint="eastAsia"/>
          <w:b/>
          <w:bCs/>
          <w:sz w:val="28"/>
          <w:szCs w:val="28"/>
        </w:rPr>
        <w:t>可行性分析之一</w:t>
      </w:r>
      <w:r w:rsidRPr="00491C5E">
        <w:rPr>
          <w:rFonts w:ascii="Calibri" w:eastAsia="宋体" w:hAnsi="Calibri" w:cs="Times New Roman" w:hint="eastAsia"/>
          <w:b/>
          <w:bCs/>
          <w:sz w:val="28"/>
          <w:szCs w:val="28"/>
        </w:rPr>
        <w:t xml:space="preserve"> </w:t>
      </w:r>
      <w:r w:rsidRPr="00491C5E">
        <w:rPr>
          <w:rFonts w:ascii="Calibri" w:eastAsia="宋体" w:hAnsi="Calibri" w:cs="Times New Roman" w:hint="eastAsia"/>
          <w:b/>
          <w:bCs/>
          <w:sz w:val="28"/>
          <w:szCs w:val="28"/>
        </w:rPr>
        <w:t>——影响进度控制的因素</w:t>
      </w:r>
      <w:bookmarkEnd w:id="364"/>
    </w:p>
    <w:p w:rsidR="00491C5E" w:rsidRPr="00491C5E" w:rsidRDefault="00491C5E" w:rsidP="00491C5E">
      <w:pPr>
        <w:spacing w:line="360" w:lineRule="auto"/>
        <w:rPr>
          <w:rFonts w:ascii="宋体" w:eastAsia="宋体" w:hAnsi="宋体" w:cs="Times New Roman"/>
          <w:sz w:val="24"/>
          <w:szCs w:val="24"/>
        </w:rPr>
      </w:pPr>
      <w:r w:rsidRPr="00491C5E">
        <w:rPr>
          <w:rFonts w:ascii="宋体" w:eastAsia="宋体" w:hAnsi="宋体" w:cs="Times New Roman" w:hint="eastAsia"/>
          <w:sz w:val="24"/>
          <w:szCs w:val="24"/>
        </w:rPr>
        <w:t xml:space="preserve">    信息系统工程的进度受多方面因素的影响，主要包括以下因素：</w:t>
      </w:r>
    </w:p>
    <w:p w:rsidR="00491C5E" w:rsidRPr="00491C5E" w:rsidRDefault="00491C5E" w:rsidP="00775D76">
      <w:pPr>
        <w:widowControl/>
        <w:numPr>
          <w:ilvl w:val="0"/>
          <w:numId w:val="58"/>
        </w:numPr>
        <w:spacing w:line="360" w:lineRule="auto"/>
        <w:rPr>
          <w:rFonts w:ascii="Times New Roman" w:eastAsia="宋体" w:hAnsi="Times New Roman" w:cs="Times New Roman"/>
          <w:sz w:val="24"/>
          <w:szCs w:val="24"/>
        </w:rPr>
      </w:pPr>
      <w:bookmarkStart w:id="365" w:name="_Toc124914357"/>
      <w:r w:rsidRPr="00491C5E">
        <w:rPr>
          <w:rFonts w:ascii="Times New Roman" w:eastAsia="宋体" w:hAnsi="Times New Roman" w:cs="Times New Roman" w:hint="eastAsia"/>
          <w:sz w:val="24"/>
          <w:szCs w:val="24"/>
        </w:rPr>
        <w:t>工程质量的影响</w:t>
      </w:r>
      <w:bookmarkEnd w:id="365"/>
    </w:p>
    <w:p w:rsidR="00491C5E" w:rsidRPr="00491C5E" w:rsidRDefault="00491C5E" w:rsidP="00491C5E">
      <w:pPr>
        <w:spacing w:line="360" w:lineRule="auto"/>
        <w:rPr>
          <w:rFonts w:ascii="宋体" w:eastAsia="宋体" w:hAnsi="宋体" w:cs="Times New Roman"/>
          <w:sz w:val="24"/>
          <w:szCs w:val="24"/>
        </w:rPr>
      </w:pPr>
      <w:r w:rsidRPr="00491C5E">
        <w:rPr>
          <w:rFonts w:ascii="宋体" w:eastAsia="宋体" w:hAnsi="宋体" w:cs="Times New Roman" w:hint="eastAsia"/>
          <w:sz w:val="24"/>
          <w:szCs w:val="24"/>
        </w:rPr>
        <w:t xml:space="preserve">    质量与进度存在相互制约的关系。可以说，工程质量是进度的最大影响因素。质量指标的不明确、质量的变更、严格的质量要求以及不切实际的质量目标，都将对工程进度产生大的影响。</w:t>
      </w:r>
    </w:p>
    <w:p w:rsidR="00491C5E" w:rsidRPr="00491C5E" w:rsidRDefault="00491C5E" w:rsidP="00775D76">
      <w:pPr>
        <w:widowControl/>
        <w:numPr>
          <w:ilvl w:val="0"/>
          <w:numId w:val="58"/>
        </w:numPr>
        <w:spacing w:line="360" w:lineRule="auto"/>
        <w:rPr>
          <w:rFonts w:ascii="Times New Roman" w:eastAsia="宋体" w:hAnsi="Times New Roman" w:cs="Times New Roman"/>
          <w:sz w:val="24"/>
          <w:szCs w:val="24"/>
        </w:rPr>
      </w:pPr>
      <w:bookmarkStart w:id="366" w:name="_Toc124914358"/>
      <w:r w:rsidRPr="00491C5E">
        <w:rPr>
          <w:rFonts w:ascii="Times New Roman" w:eastAsia="宋体" w:hAnsi="Times New Roman" w:cs="Times New Roman" w:hint="eastAsia"/>
          <w:sz w:val="24"/>
          <w:szCs w:val="24"/>
        </w:rPr>
        <w:t>设计变更的影响</w:t>
      </w:r>
      <w:bookmarkEnd w:id="366"/>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设计出现变更是难免的，可能是因为原设计有问题，也可能是建设单位提出了新的要求，设计的变更通常会引发质量、投资的变化，增加工程建设的难度，因而影响进度计划。监理工程师加强设计变更对进度、质量、成本的风险管理，严格控制随意变更。</w:t>
      </w:r>
    </w:p>
    <w:p w:rsidR="00491C5E" w:rsidRPr="00491C5E" w:rsidRDefault="00491C5E" w:rsidP="00775D76">
      <w:pPr>
        <w:widowControl/>
        <w:numPr>
          <w:ilvl w:val="0"/>
          <w:numId w:val="58"/>
        </w:numPr>
        <w:spacing w:line="360" w:lineRule="auto"/>
        <w:rPr>
          <w:rFonts w:ascii="Times New Roman" w:eastAsia="宋体" w:hAnsi="Times New Roman" w:cs="Times New Roman"/>
          <w:sz w:val="24"/>
          <w:szCs w:val="24"/>
        </w:rPr>
      </w:pPr>
      <w:bookmarkStart w:id="367" w:name="_Toc124914359"/>
      <w:r w:rsidRPr="00491C5E">
        <w:rPr>
          <w:rFonts w:ascii="Times New Roman" w:eastAsia="宋体" w:hAnsi="Times New Roman" w:cs="Times New Roman" w:hint="eastAsia"/>
          <w:sz w:val="24"/>
          <w:szCs w:val="24"/>
        </w:rPr>
        <w:t>资源投入的影响</w:t>
      </w:r>
      <w:bookmarkEnd w:id="367"/>
    </w:p>
    <w:p w:rsidR="00491C5E" w:rsidRPr="00491C5E" w:rsidRDefault="00491C5E" w:rsidP="00491C5E">
      <w:pPr>
        <w:spacing w:line="360" w:lineRule="auto"/>
        <w:rPr>
          <w:rFonts w:ascii="宋体" w:eastAsia="宋体" w:hAnsi="宋体" w:cs="Times New Roman"/>
          <w:sz w:val="24"/>
          <w:szCs w:val="24"/>
        </w:rPr>
      </w:pPr>
      <w:r w:rsidRPr="00491C5E">
        <w:rPr>
          <w:rFonts w:ascii="宋体" w:eastAsia="宋体" w:hAnsi="宋体" w:cs="Times New Roman" w:hint="eastAsia"/>
          <w:sz w:val="24"/>
          <w:szCs w:val="24"/>
        </w:rPr>
        <w:lastRenderedPageBreak/>
        <w:t xml:space="preserve">    人力、部件和设备不能按时、按质、按量供应。原因大多是时间可能拖后，或是质量不能符合标准要求。</w:t>
      </w:r>
    </w:p>
    <w:p w:rsidR="00491C5E" w:rsidRPr="00491C5E" w:rsidRDefault="00491C5E" w:rsidP="00775D76">
      <w:pPr>
        <w:widowControl/>
        <w:numPr>
          <w:ilvl w:val="0"/>
          <w:numId w:val="58"/>
        </w:numPr>
        <w:spacing w:line="360" w:lineRule="auto"/>
        <w:rPr>
          <w:rFonts w:ascii="Times New Roman" w:eastAsia="宋体" w:hAnsi="Times New Roman" w:cs="Times New Roman"/>
          <w:sz w:val="24"/>
          <w:szCs w:val="24"/>
        </w:rPr>
      </w:pPr>
      <w:bookmarkStart w:id="368" w:name="_Toc124914360"/>
      <w:r w:rsidRPr="00491C5E">
        <w:rPr>
          <w:rFonts w:ascii="Times New Roman" w:eastAsia="宋体" w:hAnsi="Times New Roman" w:cs="Times New Roman" w:hint="eastAsia"/>
          <w:sz w:val="24"/>
          <w:szCs w:val="24"/>
        </w:rPr>
        <w:t>资金的影响</w:t>
      </w:r>
      <w:bookmarkEnd w:id="368"/>
    </w:p>
    <w:p w:rsidR="00491C5E" w:rsidRPr="00491C5E" w:rsidRDefault="00491C5E" w:rsidP="00491C5E">
      <w:pPr>
        <w:spacing w:line="360" w:lineRule="auto"/>
        <w:rPr>
          <w:rFonts w:ascii="宋体" w:eastAsia="宋体" w:hAnsi="宋体" w:cs="Times New Roman"/>
          <w:sz w:val="24"/>
          <w:szCs w:val="24"/>
        </w:rPr>
      </w:pPr>
      <w:r w:rsidRPr="00491C5E">
        <w:rPr>
          <w:rFonts w:ascii="宋体" w:eastAsia="宋体" w:hAnsi="宋体" w:cs="Times New Roman" w:hint="eastAsia"/>
          <w:sz w:val="24"/>
          <w:szCs w:val="24"/>
        </w:rPr>
        <w:t xml:space="preserve">    对承建单位来说，资金的影响主要来自建设单位。或是由于不能及时给足预付款，或是由于拖欠阶段性工程款，都会影响承建单位资金的周转，进而殃及进度。解决的办法，一是进度计划安排与资金供应状况进行平衡；二是想办法及时收取工程进度款；三是对占用资金的各要素进行计划管理。进度目标的确定要根据建设单位资金提供能力及资金到位情况确定，以免因资金供应不足而拖延进度，发生工期延误索赔。</w:t>
      </w:r>
    </w:p>
    <w:p w:rsidR="00491C5E" w:rsidRPr="00491C5E" w:rsidRDefault="00491C5E" w:rsidP="00775D76">
      <w:pPr>
        <w:widowControl/>
        <w:numPr>
          <w:ilvl w:val="0"/>
          <w:numId w:val="58"/>
        </w:numPr>
        <w:spacing w:line="360" w:lineRule="auto"/>
        <w:rPr>
          <w:rFonts w:ascii="Times New Roman" w:eastAsia="宋体" w:hAnsi="Times New Roman" w:cs="Times New Roman"/>
          <w:sz w:val="24"/>
          <w:szCs w:val="24"/>
        </w:rPr>
      </w:pPr>
      <w:bookmarkStart w:id="369" w:name="_Toc124914361"/>
      <w:r w:rsidRPr="00491C5E">
        <w:rPr>
          <w:rFonts w:ascii="Times New Roman" w:eastAsia="宋体" w:hAnsi="Times New Roman" w:cs="Times New Roman" w:hint="eastAsia"/>
          <w:sz w:val="24"/>
          <w:szCs w:val="24"/>
        </w:rPr>
        <w:t>相关单位的影响</w:t>
      </w:r>
      <w:bookmarkEnd w:id="369"/>
    </w:p>
    <w:p w:rsidR="00491C5E" w:rsidRPr="00491C5E" w:rsidRDefault="00491C5E" w:rsidP="00491C5E">
      <w:pPr>
        <w:spacing w:line="360" w:lineRule="auto"/>
        <w:rPr>
          <w:rFonts w:ascii="宋体" w:eastAsia="宋体" w:hAnsi="宋体" w:cs="Times New Roman"/>
          <w:sz w:val="24"/>
          <w:szCs w:val="24"/>
        </w:rPr>
      </w:pPr>
      <w:r w:rsidRPr="00491C5E">
        <w:rPr>
          <w:rFonts w:ascii="宋体" w:eastAsia="宋体" w:hAnsi="宋体" w:cs="Times New Roman" w:hint="eastAsia"/>
          <w:sz w:val="24"/>
          <w:szCs w:val="24"/>
        </w:rPr>
        <w:t xml:space="preserve">    与建设项目进度有关的单位较多，包括项目建设单位、设计实施单位、设备供应单</w:t>
      </w:r>
    </w:p>
    <w:p w:rsidR="00491C5E" w:rsidRPr="00491C5E" w:rsidRDefault="00491C5E" w:rsidP="00491C5E">
      <w:pPr>
        <w:spacing w:line="360" w:lineRule="auto"/>
        <w:rPr>
          <w:rFonts w:ascii="宋体" w:eastAsia="宋体" w:hAnsi="宋体" w:cs="Times New Roman"/>
          <w:sz w:val="24"/>
          <w:szCs w:val="24"/>
        </w:rPr>
      </w:pPr>
      <w:r w:rsidRPr="00491C5E">
        <w:rPr>
          <w:rFonts w:ascii="宋体" w:eastAsia="宋体" w:hAnsi="宋体" w:cs="Times New Roman" w:hint="eastAsia"/>
          <w:sz w:val="24"/>
          <w:szCs w:val="24"/>
        </w:rPr>
        <w:t>位、资金供应单位、监理、监督管理信息系统工程建设的政府部门等等。与工程建</w:t>
      </w:r>
    </w:p>
    <w:p w:rsidR="00491C5E" w:rsidRPr="00491C5E" w:rsidRDefault="00491C5E" w:rsidP="00491C5E">
      <w:pPr>
        <w:spacing w:line="360" w:lineRule="auto"/>
        <w:rPr>
          <w:rFonts w:ascii="宋体" w:eastAsia="宋体" w:hAnsi="宋体" w:cs="Times New Roman"/>
          <w:sz w:val="24"/>
          <w:szCs w:val="24"/>
        </w:rPr>
      </w:pPr>
      <w:r w:rsidRPr="00491C5E">
        <w:rPr>
          <w:rFonts w:ascii="宋体" w:eastAsia="宋体" w:hAnsi="宋体" w:cs="Times New Roman" w:hint="eastAsia"/>
          <w:sz w:val="24"/>
          <w:szCs w:val="24"/>
        </w:rPr>
        <w:t>设相关的单位及单位之间的协同配合都可能对项目的进度带来直接和间接的影响。如组</w:t>
      </w:r>
    </w:p>
    <w:p w:rsidR="00491C5E" w:rsidRPr="00491C5E" w:rsidRDefault="00491C5E" w:rsidP="00491C5E">
      <w:pPr>
        <w:spacing w:line="360" w:lineRule="auto"/>
        <w:rPr>
          <w:rFonts w:ascii="宋体" w:eastAsia="宋体" w:hAnsi="宋体" w:cs="Times New Roman"/>
          <w:sz w:val="24"/>
          <w:szCs w:val="24"/>
        </w:rPr>
      </w:pPr>
      <w:r w:rsidRPr="00491C5E">
        <w:rPr>
          <w:rFonts w:ascii="宋体" w:eastAsia="宋体" w:hAnsi="宋体" w:cs="Times New Roman" w:hint="eastAsia"/>
          <w:sz w:val="24"/>
          <w:szCs w:val="24"/>
        </w:rPr>
        <w:t>织协调困难，各承担单位不能协作同步工作。</w:t>
      </w:r>
    </w:p>
    <w:p w:rsidR="00491C5E" w:rsidRPr="00491C5E" w:rsidRDefault="00491C5E" w:rsidP="00775D76">
      <w:pPr>
        <w:widowControl/>
        <w:numPr>
          <w:ilvl w:val="0"/>
          <w:numId w:val="58"/>
        </w:numPr>
        <w:spacing w:line="360" w:lineRule="auto"/>
        <w:rPr>
          <w:rFonts w:ascii="Times New Roman" w:eastAsia="宋体" w:hAnsi="Times New Roman" w:cs="Times New Roman"/>
          <w:sz w:val="24"/>
          <w:szCs w:val="24"/>
        </w:rPr>
      </w:pPr>
      <w:bookmarkStart w:id="370" w:name="_Toc124914362"/>
      <w:r w:rsidRPr="00491C5E">
        <w:rPr>
          <w:rFonts w:ascii="Times New Roman" w:eastAsia="宋体" w:hAnsi="Times New Roman" w:cs="Times New Roman" w:hint="eastAsia"/>
          <w:sz w:val="24"/>
          <w:szCs w:val="24"/>
        </w:rPr>
        <w:t>可见的或不可见的各种风险因素的影响</w:t>
      </w:r>
      <w:bookmarkEnd w:id="370"/>
    </w:p>
    <w:p w:rsidR="00491C5E" w:rsidRPr="00491C5E" w:rsidRDefault="00491C5E" w:rsidP="00491C5E">
      <w:pPr>
        <w:spacing w:line="360" w:lineRule="auto"/>
        <w:rPr>
          <w:rFonts w:ascii="宋体" w:eastAsia="宋体" w:hAnsi="宋体" w:cs="Times New Roman"/>
          <w:sz w:val="24"/>
          <w:szCs w:val="24"/>
        </w:rPr>
      </w:pPr>
      <w:r w:rsidRPr="00491C5E">
        <w:rPr>
          <w:rFonts w:ascii="宋体" w:eastAsia="宋体" w:hAnsi="宋体" w:cs="Times New Roman" w:hint="eastAsia"/>
          <w:sz w:val="24"/>
          <w:szCs w:val="24"/>
        </w:rPr>
        <w:t xml:space="preserve">    风险因素包括政治上的，如罢工、拒付债务、制裁等；经济上的，如延迟付款、通货膨胀、分包商违约等；技术上的，如软件开发过程或软件系统、硬件设备的调试、配置过程遭遇技术难题，工程测试、试验失败、标准变化等等。监理要加强风险管理，对发生的风险事件给予恰当处理，有控制风险、减少风险损失及其对进度产生的影响的措施。</w:t>
      </w:r>
    </w:p>
    <w:p w:rsidR="00491C5E" w:rsidRPr="00491C5E" w:rsidRDefault="00491C5E" w:rsidP="00775D76">
      <w:pPr>
        <w:widowControl/>
        <w:numPr>
          <w:ilvl w:val="0"/>
          <w:numId w:val="58"/>
        </w:numPr>
        <w:spacing w:line="360" w:lineRule="auto"/>
        <w:rPr>
          <w:rFonts w:ascii="Times New Roman" w:eastAsia="宋体" w:hAnsi="Times New Roman" w:cs="Times New Roman"/>
          <w:sz w:val="24"/>
          <w:szCs w:val="24"/>
        </w:rPr>
      </w:pPr>
      <w:bookmarkStart w:id="371" w:name="_Toc124914363"/>
      <w:r w:rsidRPr="00491C5E">
        <w:rPr>
          <w:rFonts w:ascii="Times New Roman" w:eastAsia="宋体" w:hAnsi="Times New Roman" w:cs="Times New Roman" w:hint="eastAsia"/>
          <w:sz w:val="24"/>
          <w:szCs w:val="24"/>
        </w:rPr>
        <w:t>承建单位管理水平的影响</w:t>
      </w:r>
      <w:bookmarkEnd w:id="371"/>
    </w:p>
    <w:p w:rsidR="00491C5E" w:rsidRPr="00491C5E" w:rsidRDefault="00491C5E" w:rsidP="00491C5E">
      <w:pPr>
        <w:spacing w:line="360" w:lineRule="auto"/>
        <w:rPr>
          <w:rFonts w:ascii="宋体" w:eastAsia="宋体" w:hAnsi="宋体" w:cs="Times New Roman"/>
          <w:sz w:val="24"/>
          <w:szCs w:val="24"/>
        </w:rPr>
      </w:pPr>
      <w:r w:rsidRPr="00491C5E">
        <w:rPr>
          <w:rFonts w:ascii="宋体" w:eastAsia="宋体" w:hAnsi="宋体" w:cs="Times New Roman" w:hint="eastAsia"/>
          <w:sz w:val="24"/>
          <w:szCs w:val="24"/>
        </w:rPr>
        <w:t xml:space="preserve">    施工现场的情况千变万化，若承建单位的施工方案不恰当、计划不周详、管理不完善、解决问题不及时等，都会影响工程项目的施工进度。应及时总结分析教训，及时改进，并通过接受监理改进工作。</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372" w:name="_Toc260206099"/>
      <w:bookmarkStart w:id="373" w:name="_Toc260208504"/>
      <w:bookmarkStart w:id="374" w:name="_Toc299379809"/>
      <w:bookmarkStart w:id="375" w:name="_Toc299547057"/>
      <w:bookmarkStart w:id="376" w:name="_Toc300756935"/>
      <w:bookmarkStart w:id="377" w:name="_Toc305938062"/>
      <w:bookmarkStart w:id="378" w:name="_Toc451929414"/>
      <w:r w:rsidRPr="00491C5E">
        <w:rPr>
          <w:rFonts w:ascii="Calibri" w:eastAsia="宋体" w:hAnsi="Calibri" w:cs="Times New Roman"/>
          <w:b/>
          <w:bCs/>
          <w:sz w:val="28"/>
          <w:szCs w:val="28"/>
        </w:rPr>
        <w:t>3.3.1.2</w:t>
      </w:r>
      <w:r w:rsidRPr="00491C5E">
        <w:rPr>
          <w:rFonts w:ascii="Calibri" w:eastAsia="宋体" w:hAnsi="Calibri" w:cs="Times New Roman" w:hint="eastAsia"/>
          <w:b/>
          <w:bCs/>
          <w:sz w:val="28"/>
          <w:szCs w:val="28"/>
        </w:rPr>
        <w:t>可行性分析之二——进度控制目标的分解</w:t>
      </w:r>
      <w:bookmarkEnd w:id="372"/>
      <w:bookmarkEnd w:id="373"/>
      <w:bookmarkEnd w:id="374"/>
      <w:bookmarkEnd w:id="375"/>
      <w:bookmarkEnd w:id="376"/>
      <w:bookmarkEnd w:id="377"/>
      <w:bookmarkEnd w:id="378"/>
    </w:p>
    <w:p w:rsidR="00491C5E" w:rsidRPr="00491C5E" w:rsidRDefault="00491C5E" w:rsidP="00491C5E">
      <w:pPr>
        <w:autoSpaceDE w:val="0"/>
        <w:autoSpaceDN w:val="0"/>
        <w:adjustRightInd w:val="0"/>
        <w:spacing w:line="360" w:lineRule="auto"/>
        <w:ind w:firstLineChars="200" w:firstLine="480"/>
        <w:jc w:val="left"/>
        <w:rPr>
          <w:rFonts w:ascii="宋体" w:eastAsia="宋体" w:hAnsi="宋体" w:cs="宋体"/>
          <w:kern w:val="0"/>
          <w:sz w:val="24"/>
          <w:szCs w:val="24"/>
        </w:rPr>
      </w:pPr>
      <w:r w:rsidRPr="00491C5E">
        <w:rPr>
          <w:rFonts w:ascii="宋体" w:eastAsia="宋体" w:hAnsi="宋体" w:cs="宋体" w:hint="eastAsia"/>
          <w:kern w:val="0"/>
          <w:sz w:val="24"/>
          <w:szCs w:val="24"/>
        </w:rPr>
        <w:t>工程不但要有项目建成交付使用的确切日期这个总目标，还要有各单项工</w:t>
      </w:r>
      <w:r w:rsidRPr="00491C5E">
        <w:rPr>
          <w:rFonts w:ascii="宋体" w:eastAsia="宋体" w:hAnsi="宋体" w:cs="宋体" w:hint="eastAsia"/>
          <w:kern w:val="0"/>
          <w:sz w:val="24"/>
          <w:szCs w:val="24"/>
        </w:rPr>
        <w:lastRenderedPageBreak/>
        <w:t>程交工动用的分目标以及按承包单位、施工阶段和不同计划期划分的分目标。目标之间相互联系，共同构成工程建设施工进度控制目标体系。其中，下级目标受上级目标的制约，下级目标保证上级目标，最终保证施工进度总目标的实现。</w:t>
      </w:r>
    </w:p>
    <w:p w:rsidR="00491C5E" w:rsidRPr="00491C5E" w:rsidRDefault="00491C5E" w:rsidP="00491C5E">
      <w:pPr>
        <w:autoSpaceDE w:val="0"/>
        <w:autoSpaceDN w:val="0"/>
        <w:adjustRightInd w:val="0"/>
        <w:spacing w:line="360" w:lineRule="auto"/>
        <w:ind w:firstLineChars="200" w:firstLine="480"/>
        <w:jc w:val="left"/>
        <w:rPr>
          <w:rFonts w:ascii="宋体" w:eastAsia="宋体" w:hAnsi="宋体" w:cs="宋体"/>
          <w:kern w:val="0"/>
          <w:sz w:val="24"/>
          <w:szCs w:val="24"/>
        </w:rPr>
      </w:pPr>
      <w:r w:rsidRPr="00491C5E">
        <w:rPr>
          <w:rFonts w:ascii="宋体" w:eastAsia="宋体" w:hAnsi="宋体" w:cs="宋体"/>
          <w:kern w:val="0"/>
          <w:sz w:val="24"/>
          <w:szCs w:val="24"/>
        </w:rPr>
        <w:t>(1)</w:t>
      </w:r>
      <w:r w:rsidRPr="00491C5E">
        <w:rPr>
          <w:rFonts w:ascii="宋体" w:eastAsia="宋体" w:hAnsi="宋体" w:cs="宋体" w:hint="eastAsia"/>
          <w:kern w:val="0"/>
          <w:sz w:val="24"/>
          <w:szCs w:val="24"/>
        </w:rPr>
        <w:t>按项目组成分解，确定各单项工程开工及动用日期。</w:t>
      </w:r>
    </w:p>
    <w:p w:rsidR="00491C5E" w:rsidRPr="00491C5E" w:rsidRDefault="00491C5E" w:rsidP="00491C5E">
      <w:pPr>
        <w:autoSpaceDE w:val="0"/>
        <w:autoSpaceDN w:val="0"/>
        <w:adjustRightInd w:val="0"/>
        <w:spacing w:line="360" w:lineRule="auto"/>
        <w:ind w:firstLineChars="200" w:firstLine="480"/>
        <w:jc w:val="left"/>
        <w:rPr>
          <w:rFonts w:ascii="宋体" w:eastAsia="宋体" w:hAnsi="宋体" w:cs="宋体"/>
          <w:kern w:val="0"/>
          <w:sz w:val="24"/>
          <w:szCs w:val="24"/>
        </w:rPr>
      </w:pPr>
      <w:r w:rsidRPr="00491C5E">
        <w:rPr>
          <w:rFonts w:ascii="宋体" w:eastAsia="宋体" w:hAnsi="宋体" w:cs="宋体"/>
          <w:kern w:val="0"/>
          <w:sz w:val="24"/>
          <w:szCs w:val="24"/>
        </w:rPr>
        <w:t>(2)</w:t>
      </w:r>
      <w:r w:rsidRPr="00491C5E">
        <w:rPr>
          <w:rFonts w:ascii="宋体" w:eastAsia="宋体" w:hAnsi="宋体" w:cs="宋体" w:hint="eastAsia"/>
          <w:kern w:val="0"/>
          <w:sz w:val="24"/>
          <w:szCs w:val="24"/>
        </w:rPr>
        <w:t>各单项工程的进度目标在工程项目建设总进度计划及工程建设年度计划中都有体现。在施工阶段应进一步明确各单项工程的开工和交工动用日期，以确保施工总进度目标的实现。</w:t>
      </w:r>
    </w:p>
    <w:p w:rsidR="00491C5E" w:rsidRPr="00491C5E" w:rsidRDefault="00491C5E" w:rsidP="00491C5E">
      <w:pPr>
        <w:autoSpaceDE w:val="0"/>
        <w:autoSpaceDN w:val="0"/>
        <w:adjustRightInd w:val="0"/>
        <w:spacing w:line="360" w:lineRule="auto"/>
        <w:ind w:firstLineChars="200" w:firstLine="480"/>
        <w:jc w:val="left"/>
        <w:rPr>
          <w:rFonts w:ascii="宋体" w:eastAsia="宋体" w:hAnsi="宋体" w:cs="宋体"/>
          <w:kern w:val="0"/>
          <w:sz w:val="24"/>
          <w:szCs w:val="24"/>
        </w:rPr>
      </w:pPr>
      <w:r w:rsidRPr="00491C5E">
        <w:rPr>
          <w:rFonts w:ascii="宋体" w:eastAsia="宋体" w:hAnsi="宋体" w:cs="宋体"/>
          <w:kern w:val="0"/>
          <w:sz w:val="24"/>
          <w:szCs w:val="24"/>
        </w:rPr>
        <w:t>(3)</w:t>
      </w:r>
      <w:r w:rsidRPr="00491C5E">
        <w:rPr>
          <w:rFonts w:ascii="宋体" w:eastAsia="宋体" w:hAnsi="宋体" w:cs="宋体" w:hint="eastAsia"/>
          <w:kern w:val="0"/>
          <w:sz w:val="24"/>
          <w:szCs w:val="24"/>
        </w:rPr>
        <w:t>按承包单位分解，明确分工条件和承包责任。</w:t>
      </w:r>
    </w:p>
    <w:p w:rsidR="00491C5E" w:rsidRPr="00491C5E" w:rsidRDefault="00491C5E" w:rsidP="00491C5E">
      <w:pPr>
        <w:autoSpaceDE w:val="0"/>
        <w:autoSpaceDN w:val="0"/>
        <w:adjustRightInd w:val="0"/>
        <w:spacing w:line="360" w:lineRule="auto"/>
        <w:ind w:firstLineChars="200" w:firstLine="480"/>
        <w:jc w:val="left"/>
        <w:rPr>
          <w:rFonts w:ascii="宋体" w:eastAsia="宋体" w:hAnsi="宋体" w:cs="宋体"/>
          <w:kern w:val="0"/>
          <w:sz w:val="24"/>
          <w:szCs w:val="24"/>
        </w:rPr>
      </w:pPr>
      <w:r w:rsidRPr="00491C5E">
        <w:rPr>
          <w:rFonts w:ascii="宋体" w:eastAsia="宋体" w:hAnsi="宋体" w:cs="宋体"/>
          <w:kern w:val="0"/>
          <w:sz w:val="24"/>
          <w:szCs w:val="24"/>
        </w:rPr>
        <w:t>(4)</w:t>
      </w:r>
      <w:r w:rsidRPr="00491C5E">
        <w:rPr>
          <w:rFonts w:ascii="宋体" w:eastAsia="宋体" w:hAnsi="宋体" w:cs="宋体" w:hint="eastAsia"/>
          <w:kern w:val="0"/>
          <w:sz w:val="24"/>
          <w:szCs w:val="24"/>
        </w:rPr>
        <w:t>在一个单项工程中有多个承包单位参加施工时，应按承包单位将单项工程的进度目标分解，确定出各分包单位的进度目标，列入分包合同，以便落实分包责任，并根据各专业工程交叉施工方案和前后衔接条件，明确不同承包单位工作面交接的条件和时间。</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sz w:val="24"/>
          <w:szCs w:val="24"/>
        </w:rPr>
        <w:t>(5)</w:t>
      </w:r>
      <w:r w:rsidRPr="00491C5E">
        <w:rPr>
          <w:rFonts w:ascii="Times New Roman" w:eastAsia="宋体" w:hAnsi="Times New Roman" w:cs="Times New Roman" w:hint="eastAsia"/>
          <w:sz w:val="24"/>
          <w:szCs w:val="24"/>
        </w:rPr>
        <w:t>按施工阶段分解，划定进度控制分界点</w:t>
      </w:r>
    </w:p>
    <w:p w:rsidR="00491C5E" w:rsidRPr="00491C5E" w:rsidRDefault="00491C5E" w:rsidP="00491C5E">
      <w:pPr>
        <w:autoSpaceDE w:val="0"/>
        <w:autoSpaceDN w:val="0"/>
        <w:adjustRightInd w:val="0"/>
        <w:spacing w:line="360" w:lineRule="auto"/>
        <w:ind w:firstLineChars="200" w:firstLine="480"/>
        <w:jc w:val="left"/>
        <w:rPr>
          <w:rFonts w:ascii="宋体" w:eastAsia="宋体" w:hAnsi="宋体" w:cs="宋体"/>
          <w:kern w:val="0"/>
          <w:sz w:val="24"/>
          <w:szCs w:val="24"/>
        </w:rPr>
      </w:pPr>
      <w:r w:rsidRPr="00491C5E">
        <w:rPr>
          <w:rFonts w:ascii="宋体" w:eastAsia="宋体" w:hAnsi="宋体" w:cs="宋体"/>
          <w:kern w:val="0"/>
          <w:sz w:val="24"/>
          <w:szCs w:val="24"/>
        </w:rPr>
        <w:t>(6)</w:t>
      </w:r>
      <w:r w:rsidRPr="00491C5E">
        <w:rPr>
          <w:rFonts w:ascii="宋体" w:eastAsia="宋体" w:hAnsi="宋体" w:cs="宋体" w:hint="eastAsia"/>
          <w:kern w:val="0"/>
          <w:sz w:val="24"/>
          <w:szCs w:val="24"/>
        </w:rPr>
        <w:t>根据工程项目的特点，应将其施工分成几个阶段。每一阶段的起止时间都要有明确的标志。特别是不同单位承包的不同施工段之间，更要明确划定时间分界点，以此作为形象进度的控制标志，从而使单项工程动用目标具体化。</w:t>
      </w:r>
    </w:p>
    <w:p w:rsidR="00491C5E" w:rsidRPr="00491C5E" w:rsidRDefault="00491C5E" w:rsidP="00491C5E">
      <w:pPr>
        <w:autoSpaceDE w:val="0"/>
        <w:autoSpaceDN w:val="0"/>
        <w:adjustRightInd w:val="0"/>
        <w:spacing w:line="360" w:lineRule="auto"/>
        <w:ind w:firstLineChars="200" w:firstLine="480"/>
        <w:jc w:val="left"/>
        <w:rPr>
          <w:rFonts w:ascii="宋体" w:eastAsia="宋体" w:hAnsi="宋体" w:cs="宋体"/>
          <w:kern w:val="0"/>
          <w:sz w:val="24"/>
          <w:szCs w:val="24"/>
        </w:rPr>
      </w:pPr>
      <w:r w:rsidRPr="00491C5E">
        <w:rPr>
          <w:rFonts w:ascii="宋体" w:eastAsia="宋体" w:hAnsi="宋体" w:cs="宋体"/>
          <w:kern w:val="0"/>
          <w:sz w:val="24"/>
          <w:szCs w:val="24"/>
        </w:rPr>
        <w:t>(7)</w:t>
      </w:r>
      <w:r w:rsidRPr="00491C5E">
        <w:rPr>
          <w:rFonts w:ascii="宋体" w:eastAsia="宋体" w:hAnsi="宋体" w:cs="宋体" w:hint="eastAsia"/>
          <w:kern w:val="0"/>
          <w:sz w:val="24"/>
          <w:szCs w:val="24"/>
        </w:rPr>
        <w:t>按计划期分解，组织综合施工。</w:t>
      </w:r>
    </w:p>
    <w:p w:rsidR="00491C5E" w:rsidRPr="00491C5E" w:rsidRDefault="00491C5E" w:rsidP="00491C5E">
      <w:pPr>
        <w:autoSpaceDE w:val="0"/>
        <w:autoSpaceDN w:val="0"/>
        <w:adjustRightInd w:val="0"/>
        <w:spacing w:line="360" w:lineRule="auto"/>
        <w:ind w:firstLineChars="200" w:firstLine="480"/>
        <w:jc w:val="left"/>
        <w:rPr>
          <w:rFonts w:ascii="宋体" w:eastAsia="宋体" w:hAnsi="宋体" w:cs="宋体"/>
          <w:kern w:val="0"/>
          <w:sz w:val="24"/>
          <w:szCs w:val="24"/>
        </w:rPr>
      </w:pPr>
      <w:r w:rsidRPr="00491C5E">
        <w:rPr>
          <w:rFonts w:ascii="宋体" w:eastAsia="宋体" w:hAnsi="宋体" w:cs="宋体"/>
          <w:kern w:val="0"/>
          <w:sz w:val="24"/>
          <w:szCs w:val="24"/>
        </w:rPr>
        <w:t>(8)</w:t>
      </w:r>
      <w:r w:rsidRPr="00491C5E">
        <w:rPr>
          <w:rFonts w:ascii="宋体" w:eastAsia="宋体" w:hAnsi="宋体" w:cs="宋体" w:hint="eastAsia"/>
          <w:kern w:val="0"/>
          <w:sz w:val="24"/>
          <w:szCs w:val="24"/>
        </w:rPr>
        <w:t>将工程项目的施工进度控制目标按年度、季度、月</w:t>
      </w:r>
      <w:r w:rsidRPr="00491C5E">
        <w:rPr>
          <w:rFonts w:ascii="宋体" w:eastAsia="宋体" w:hAnsi="宋体" w:cs="宋体"/>
          <w:kern w:val="0"/>
          <w:sz w:val="24"/>
          <w:szCs w:val="24"/>
        </w:rPr>
        <w:t>(</w:t>
      </w:r>
      <w:r w:rsidRPr="00491C5E">
        <w:rPr>
          <w:rFonts w:ascii="宋体" w:eastAsia="宋体" w:hAnsi="宋体" w:cs="宋体" w:hint="eastAsia"/>
          <w:kern w:val="0"/>
          <w:sz w:val="24"/>
          <w:szCs w:val="24"/>
        </w:rPr>
        <w:t>或旬</w:t>
      </w:r>
      <w:r w:rsidRPr="00491C5E">
        <w:rPr>
          <w:rFonts w:ascii="宋体" w:eastAsia="宋体" w:hAnsi="宋体" w:cs="宋体"/>
          <w:kern w:val="0"/>
          <w:sz w:val="24"/>
          <w:szCs w:val="24"/>
        </w:rPr>
        <w:t>)</w:t>
      </w:r>
      <w:r w:rsidRPr="00491C5E">
        <w:rPr>
          <w:rFonts w:ascii="宋体" w:eastAsia="宋体" w:hAnsi="宋体" w:cs="宋体" w:hint="eastAsia"/>
          <w:kern w:val="0"/>
          <w:sz w:val="24"/>
          <w:szCs w:val="24"/>
        </w:rPr>
        <w:t>进行分解，并用实物工程量、货币工作量及形象进度表示，将更有利于监理工程师明确对各承包单位的进度要求。同时，还可以据此监督其实施，检查其完成情况。计划期愈短，进度目标愈细，进度跟踪就愈及时，发生进度偏差时也就更能有效地采取措施予以纠正。这样，就形成一个有计划有步骤协调施工、长期目标对短期目标自上而下逐级控制、短期目标对长期目标自下而上逐级保证、逐步趋近进度总目标的局面，最终达到工程项目按期竣工交付使用的目的。</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379" w:name="_Toc470111322"/>
      <w:r w:rsidRPr="00491C5E">
        <w:rPr>
          <w:rFonts w:ascii="Cambria" w:eastAsia="宋体" w:hAnsi="Cambria" w:cs="Times New Roman" w:hint="eastAsia"/>
          <w:b/>
          <w:bCs/>
          <w:sz w:val="30"/>
          <w:szCs w:val="28"/>
        </w:rPr>
        <w:t>3.3.2</w:t>
      </w:r>
      <w:r w:rsidRPr="00491C5E">
        <w:rPr>
          <w:rFonts w:ascii="Cambria" w:eastAsia="宋体" w:hAnsi="Cambria" w:cs="Times New Roman" w:hint="eastAsia"/>
          <w:b/>
          <w:bCs/>
          <w:sz w:val="30"/>
          <w:szCs w:val="28"/>
        </w:rPr>
        <w:t>总体</w:t>
      </w:r>
      <w:r w:rsidRPr="00491C5E">
        <w:rPr>
          <w:rFonts w:ascii="Cambria" w:eastAsia="宋体" w:hAnsi="Cambria" w:cs="Times New Roman"/>
          <w:b/>
          <w:bCs/>
          <w:sz w:val="30"/>
          <w:szCs w:val="28"/>
        </w:rPr>
        <w:t>施工进度计划图</w:t>
      </w:r>
      <w:bookmarkEnd w:id="379"/>
    </w:p>
    <w:p w:rsidR="00491C5E" w:rsidRPr="00491C5E" w:rsidRDefault="00491C5E" w:rsidP="00491C5E">
      <w:pPr>
        <w:widowControl/>
        <w:spacing w:line="360" w:lineRule="auto"/>
        <w:rPr>
          <w:rFonts w:ascii="Calibri" w:eastAsia="宋体" w:hAnsi="Calibri" w:cs="Times New Roman"/>
          <w:sz w:val="24"/>
          <w:szCs w:val="21"/>
        </w:rPr>
      </w:pPr>
    </w:p>
    <w:tbl>
      <w:tblPr>
        <w:tblW w:w="5177" w:type="pct"/>
        <w:jc w:val="center"/>
        <w:tblCellMar>
          <w:top w:w="15" w:type="dxa"/>
          <w:left w:w="15" w:type="dxa"/>
          <w:bottom w:w="15" w:type="dxa"/>
          <w:right w:w="15" w:type="dxa"/>
        </w:tblCellMar>
        <w:tblLook w:val="0000" w:firstRow="0" w:lastRow="0" w:firstColumn="0" w:lastColumn="0" w:noHBand="0" w:noVBand="0"/>
      </w:tblPr>
      <w:tblGrid>
        <w:gridCol w:w="1085"/>
        <w:gridCol w:w="313"/>
        <w:gridCol w:w="313"/>
        <w:gridCol w:w="313"/>
        <w:gridCol w:w="313"/>
        <w:gridCol w:w="313"/>
        <w:gridCol w:w="313"/>
        <w:gridCol w:w="313"/>
        <w:gridCol w:w="313"/>
        <w:gridCol w:w="313"/>
        <w:gridCol w:w="313"/>
        <w:gridCol w:w="313"/>
        <w:gridCol w:w="313"/>
        <w:gridCol w:w="313"/>
        <w:gridCol w:w="313"/>
        <w:gridCol w:w="313"/>
        <w:gridCol w:w="313"/>
        <w:gridCol w:w="313"/>
        <w:gridCol w:w="313"/>
        <w:gridCol w:w="313"/>
        <w:gridCol w:w="313"/>
        <w:gridCol w:w="313"/>
        <w:gridCol w:w="313"/>
        <w:gridCol w:w="314"/>
        <w:gridCol w:w="305"/>
      </w:tblGrid>
      <w:tr w:rsidR="00491C5E" w:rsidRPr="00491C5E" w:rsidTr="0092672E">
        <w:trPr>
          <w:trHeight w:val="445"/>
          <w:jc w:val="center"/>
        </w:trPr>
        <w:tc>
          <w:tcPr>
            <w:tcW w:w="367" w:type="pct"/>
            <w:tcBorders>
              <w:top w:val="single" w:sz="4" w:space="0" w:color="000000"/>
              <w:left w:val="single" w:sz="4" w:space="0" w:color="000000"/>
              <w:bottom w:val="single" w:sz="4" w:space="0" w:color="000000"/>
              <w:right w:val="single" w:sz="4" w:space="0" w:color="000000"/>
              <w:tl2br w:val="single" w:sz="4" w:space="0" w:color="auto"/>
            </w:tcBorders>
            <w:vAlign w:val="center"/>
          </w:tcPr>
          <w:p w:rsidR="00491C5E" w:rsidRPr="00491C5E" w:rsidRDefault="00491C5E" w:rsidP="00491C5E">
            <w:pPr>
              <w:widowControl/>
              <w:ind w:firstLineChars="400" w:firstLine="602"/>
              <w:jc w:val="left"/>
              <w:rPr>
                <w:rFonts w:ascii="宋体" w:eastAsia="宋体" w:hAnsi="宋体" w:cs="宋体"/>
                <w:b/>
                <w:color w:val="000000"/>
                <w:kern w:val="0"/>
                <w:sz w:val="15"/>
                <w:szCs w:val="15"/>
              </w:rPr>
            </w:pPr>
            <w:r w:rsidRPr="00491C5E">
              <w:rPr>
                <w:rFonts w:ascii="宋体" w:eastAsia="宋体" w:hAnsi="宋体" w:cs="宋体" w:hint="eastAsia"/>
                <w:b/>
                <w:color w:val="000000"/>
                <w:kern w:val="0"/>
                <w:sz w:val="15"/>
                <w:szCs w:val="15"/>
              </w:rPr>
              <w:t>周期</w:t>
            </w:r>
          </w:p>
          <w:p w:rsidR="00491C5E" w:rsidRPr="00491C5E" w:rsidRDefault="00491C5E" w:rsidP="00491C5E">
            <w:pPr>
              <w:widowControl/>
              <w:jc w:val="left"/>
              <w:rPr>
                <w:rFonts w:ascii="宋体" w:eastAsia="宋体" w:hAnsi="宋体" w:cs="宋体"/>
                <w:b/>
                <w:color w:val="000000"/>
                <w:kern w:val="0"/>
                <w:sz w:val="15"/>
                <w:szCs w:val="15"/>
              </w:rPr>
            </w:pPr>
            <w:r w:rsidRPr="00491C5E">
              <w:rPr>
                <w:rFonts w:ascii="宋体" w:eastAsia="宋体" w:hAnsi="宋体" w:cs="宋体" w:hint="eastAsia"/>
                <w:b/>
                <w:color w:val="000000"/>
                <w:kern w:val="0"/>
                <w:sz w:val="15"/>
                <w:szCs w:val="15"/>
              </w:rPr>
              <w:t>项目</w:t>
            </w:r>
          </w:p>
        </w:tc>
        <w:tc>
          <w:tcPr>
            <w:tcW w:w="193" w:type="pct"/>
            <w:tcBorders>
              <w:top w:val="single" w:sz="4" w:space="0" w:color="000000"/>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Cs w:val="21"/>
              </w:rPr>
            </w:pPr>
            <w:r w:rsidRPr="00491C5E">
              <w:rPr>
                <w:rFonts w:ascii="宋体" w:eastAsia="宋体" w:hAnsi="宋体" w:cs="宋体" w:hint="eastAsia"/>
                <w:b/>
                <w:color w:val="000000"/>
                <w:kern w:val="0"/>
                <w:szCs w:val="21"/>
              </w:rPr>
              <w:t>1</w:t>
            </w:r>
          </w:p>
        </w:tc>
        <w:tc>
          <w:tcPr>
            <w:tcW w:w="193" w:type="pct"/>
            <w:tcBorders>
              <w:top w:val="single" w:sz="4" w:space="0" w:color="000000"/>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Cs w:val="21"/>
              </w:rPr>
            </w:pPr>
            <w:r w:rsidRPr="00491C5E">
              <w:rPr>
                <w:rFonts w:ascii="宋体" w:eastAsia="宋体" w:hAnsi="宋体" w:cs="宋体" w:hint="eastAsia"/>
                <w:b/>
                <w:color w:val="000000"/>
                <w:kern w:val="0"/>
                <w:szCs w:val="21"/>
              </w:rPr>
              <w:t>2</w:t>
            </w:r>
          </w:p>
        </w:tc>
        <w:tc>
          <w:tcPr>
            <w:tcW w:w="193" w:type="pct"/>
            <w:tcBorders>
              <w:top w:val="single" w:sz="4" w:space="0" w:color="000000"/>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Cs w:val="21"/>
              </w:rPr>
            </w:pPr>
            <w:r w:rsidRPr="00491C5E">
              <w:rPr>
                <w:rFonts w:ascii="宋体" w:eastAsia="宋体" w:hAnsi="宋体" w:cs="宋体" w:hint="eastAsia"/>
                <w:b/>
                <w:color w:val="000000"/>
                <w:kern w:val="0"/>
                <w:szCs w:val="21"/>
              </w:rPr>
              <w:t>3</w:t>
            </w:r>
          </w:p>
        </w:tc>
        <w:tc>
          <w:tcPr>
            <w:tcW w:w="193" w:type="pct"/>
            <w:tcBorders>
              <w:top w:val="single" w:sz="4" w:space="0" w:color="000000"/>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Cs w:val="21"/>
              </w:rPr>
            </w:pPr>
            <w:r w:rsidRPr="00491C5E">
              <w:rPr>
                <w:rFonts w:ascii="宋体" w:eastAsia="宋体" w:hAnsi="宋体" w:cs="宋体" w:hint="eastAsia"/>
                <w:b/>
                <w:color w:val="000000"/>
                <w:kern w:val="0"/>
                <w:szCs w:val="21"/>
              </w:rPr>
              <w:t>4</w:t>
            </w:r>
          </w:p>
        </w:tc>
        <w:tc>
          <w:tcPr>
            <w:tcW w:w="193" w:type="pct"/>
            <w:tcBorders>
              <w:top w:val="single" w:sz="4" w:space="0" w:color="000000"/>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Cs w:val="21"/>
              </w:rPr>
            </w:pPr>
            <w:r w:rsidRPr="00491C5E">
              <w:rPr>
                <w:rFonts w:ascii="宋体" w:eastAsia="宋体" w:hAnsi="宋体" w:cs="宋体" w:hint="eastAsia"/>
                <w:b/>
                <w:color w:val="000000"/>
                <w:kern w:val="0"/>
                <w:szCs w:val="21"/>
              </w:rPr>
              <w:t>5</w:t>
            </w:r>
          </w:p>
        </w:tc>
        <w:tc>
          <w:tcPr>
            <w:tcW w:w="193" w:type="pct"/>
            <w:tcBorders>
              <w:top w:val="single" w:sz="4" w:space="0" w:color="000000"/>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Cs w:val="21"/>
              </w:rPr>
            </w:pPr>
            <w:r w:rsidRPr="00491C5E">
              <w:rPr>
                <w:rFonts w:ascii="宋体" w:eastAsia="宋体" w:hAnsi="宋体" w:cs="宋体" w:hint="eastAsia"/>
                <w:b/>
                <w:color w:val="000000"/>
                <w:kern w:val="0"/>
                <w:szCs w:val="21"/>
              </w:rPr>
              <w:t>6</w:t>
            </w:r>
          </w:p>
        </w:tc>
        <w:tc>
          <w:tcPr>
            <w:tcW w:w="193" w:type="pct"/>
            <w:tcBorders>
              <w:top w:val="single" w:sz="4" w:space="0" w:color="000000"/>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Cs w:val="21"/>
              </w:rPr>
            </w:pPr>
            <w:r w:rsidRPr="00491C5E">
              <w:rPr>
                <w:rFonts w:ascii="宋体" w:eastAsia="宋体" w:hAnsi="宋体" w:cs="宋体" w:hint="eastAsia"/>
                <w:b/>
                <w:color w:val="000000"/>
                <w:kern w:val="0"/>
                <w:szCs w:val="21"/>
              </w:rPr>
              <w:t>7</w:t>
            </w:r>
          </w:p>
        </w:tc>
        <w:tc>
          <w:tcPr>
            <w:tcW w:w="193" w:type="pct"/>
            <w:tcBorders>
              <w:top w:val="single" w:sz="4" w:space="0" w:color="000000"/>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Cs w:val="21"/>
              </w:rPr>
            </w:pPr>
            <w:r w:rsidRPr="00491C5E">
              <w:rPr>
                <w:rFonts w:ascii="宋体" w:eastAsia="宋体" w:hAnsi="宋体" w:cs="宋体" w:hint="eastAsia"/>
                <w:b/>
                <w:color w:val="000000"/>
                <w:kern w:val="0"/>
                <w:szCs w:val="21"/>
              </w:rPr>
              <w:t>8</w:t>
            </w:r>
          </w:p>
        </w:tc>
        <w:tc>
          <w:tcPr>
            <w:tcW w:w="193" w:type="pct"/>
            <w:tcBorders>
              <w:top w:val="single" w:sz="4" w:space="0" w:color="000000"/>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Cs w:val="21"/>
              </w:rPr>
            </w:pPr>
            <w:r w:rsidRPr="00491C5E">
              <w:rPr>
                <w:rFonts w:ascii="宋体" w:eastAsia="宋体" w:hAnsi="宋体" w:cs="宋体" w:hint="eastAsia"/>
                <w:b/>
                <w:color w:val="000000"/>
                <w:kern w:val="0"/>
                <w:szCs w:val="21"/>
              </w:rPr>
              <w:t>9</w:t>
            </w:r>
          </w:p>
        </w:tc>
        <w:tc>
          <w:tcPr>
            <w:tcW w:w="193" w:type="pct"/>
            <w:tcBorders>
              <w:top w:val="single" w:sz="4" w:space="0" w:color="000000"/>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Cs w:val="21"/>
              </w:rPr>
            </w:pPr>
            <w:r w:rsidRPr="00491C5E">
              <w:rPr>
                <w:rFonts w:ascii="宋体" w:eastAsia="宋体" w:hAnsi="宋体" w:cs="宋体" w:hint="eastAsia"/>
                <w:b/>
                <w:color w:val="000000"/>
                <w:kern w:val="0"/>
                <w:szCs w:val="21"/>
              </w:rPr>
              <w:t>10</w:t>
            </w:r>
          </w:p>
        </w:tc>
        <w:tc>
          <w:tcPr>
            <w:tcW w:w="193" w:type="pct"/>
            <w:tcBorders>
              <w:top w:val="single" w:sz="4" w:space="0" w:color="000000"/>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Cs w:val="21"/>
              </w:rPr>
            </w:pPr>
            <w:r w:rsidRPr="00491C5E">
              <w:rPr>
                <w:rFonts w:ascii="宋体" w:eastAsia="宋体" w:hAnsi="宋体" w:cs="宋体" w:hint="eastAsia"/>
                <w:b/>
                <w:color w:val="000000"/>
                <w:kern w:val="0"/>
                <w:szCs w:val="21"/>
              </w:rPr>
              <w:t>11</w:t>
            </w:r>
          </w:p>
        </w:tc>
        <w:tc>
          <w:tcPr>
            <w:tcW w:w="193" w:type="pct"/>
            <w:tcBorders>
              <w:top w:val="single" w:sz="4" w:space="0" w:color="000000"/>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Cs w:val="21"/>
              </w:rPr>
            </w:pPr>
            <w:r w:rsidRPr="00491C5E">
              <w:rPr>
                <w:rFonts w:ascii="宋体" w:eastAsia="宋体" w:hAnsi="宋体" w:cs="宋体" w:hint="eastAsia"/>
                <w:b/>
                <w:color w:val="000000"/>
                <w:kern w:val="0"/>
                <w:szCs w:val="21"/>
              </w:rPr>
              <w:t>12</w:t>
            </w:r>
          </w:p>
        </w:tc>
        <w:tc>
          <w:tcPr>
            <w:tcW w:w="193" w:type="pct"/>
            <w:tcBorders>
              <w:top w:val="single" w:sz="4" w:space="0" w:color="000000"/>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Cs w:val="21"/>
              </w:rPr>
            </w:pPr>
            <w:r w:rsidRPr="00491C5E">
              <w:rPr>
                <w:rFonts w:ascii="宋体" w:eastAsia="宋体" w:hAnsi="宋体" w:cs="宋体" w:hint="eastAsia"/>
                <w:b/>
                <w:color w:val="000000"/>
                <w:kern w:val="0"/>
                <w:szCs w:val="21"/>
              </w:rPr>
              <w:t>13</w:t>
            </w:r>
          </w:p>
        </w:tc>
        <w:tc>
          <w:tcPr>
            <w:tcW w:w="193" w:type="pct"/>
            <w:tcBorders>
              <w:top w:val="single" w:sz="4" w:space="0" w:color="000000"/>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Cs w:val="21"/>
              </w:rPr>
            </w:pPr>
            <w:r w:rsidRPr="00491C5E">
              <w:rPr>
                <w:rFonts w:ascii="宋体" w:eastAsia="宋体" w:hAnsi="宋体" w:cs="宋体" w:hint="eastAsia"/>
                <w:b/>
                <w:color w:val="000000"/>
                <w:kern w:val="0"/>
                <w:szCs w:val="21"/>
              </w:rPr>
              <w:t>14</w:t>
            </w:r>
          </w:p>
        </w:tc>
        <w:tc>
          <w:tcPr>
            <w:tcW w:w="193" w:type="pct"/>
            <w:tcBorders>
              <w:top w:val="single" w:sz="4" w:space="0" w:color="000000"/>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Cs w:val="21"/>
              </w:rPr>
            </w:pPr>
            <w:r w:rsidRPr="00491C5E">
              <w:rPr>
                <w:rFonts w:ascii="宋体" w:eastAsia="宋体" w:hAnsi="宋体" w:cs="宋体" w:hint="eastAsia"/>
                <w:b/>
                <w:color w:val="000000"/>
                <w:kern w:val="0"/>
                <w:szCs w:val="21"/>
              </w:rPr>
              <w:t>15</w:t>
            </w:r>
          </w:p>
        </w:tc>
        <w:tc>
          <w:tcPr>
            <w:tcW w:w="193" w:type="pct"/>
            <w:tcBorders>
              <w:top w:val="single" w:sz="4" w:space="0" w:color="000000"/>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Cs w:val="21"/>
              </w:rPr>
            </w:pPr>
            <w:r w:rsidRPr="00491C5E">
              <w:rPr>
                <w:rFonts w:ascii="宋体" w:eastAsia="宋体" w:hAnsi="宋体" w:cs="宋体" w:hint="eastAsia"/>
                <w:b/>
                <w:color w:val="000000"/>
                <w:kern w:val="0"/>
                <w:szCs w:val="21"/>
              </w:rPr>
              <w:t>16</w:t>
            </w:r>
          </w:p>
        </w:tc>
        <w:tc>
          <w:tcPr>
            <w:tcW w:w="193" w:type="pct"/>
            <w:tcBorders>
              <w:top w:val="single" w:sz="4" w:space="0" w:color="000000"/>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Cs w:val="21"/>
              </w:rPr>
            </w:pPr>
            <w:r w:rsidRPr="00491C5E">
              <w:rPr>
                <w:rFonts w:ascii="宋体" w:eastAsia="宋体" w:hAnsi="宋体" w:cs="宋体" w:hint="eastAsia"/>
                <w:b/>
                <w:color w:val="000000"/>
                <w:kern w:val="0"/>
                <w:szCs w:val="21"/>
              </w:rPr>
              <w:t>17</w:t>
            </w:r>
          </w:p>
        </w:tc>
        <w:tc>
          <w:tcPr>
            <w:tcW w:w="193" w:type="pct"/>
            <w:tcBorders>
              <w:top w:val="single" w:sz="4" w:space="0" w:color="000000"/>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Cs w:val="21"/>
              </w:rPr>
            </w:pPr>
            <w:r w:rsidRPr="00491C5E">
              <w:rPr>
                <w:rFonts w:ascii="宋体" w:eastAsia="宋体" w:hAnsi="宋体" w:cs="宋体" w:hint="eastAsia"/>
                <w:b/>
                <w:color w:val="000000"/>
                <w:kern w:val="0"/>
                <w:szCs w:val="21"/>
              </w:rPr>
              <w:t>18</w:t>
            </w:r>
          </w:p>
        </w:tc>
        <w:tc>
          <w:tcPr>
            <w:tcW w:w="193" w:type="pct"/>
            <w:tcBorders>
              <w:top w:val="single" w:sz="4" w:space="0" w:color="000000"/>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Cs w:val="21"/>
              </w:rPr>
            </w:pPr>
            <w:r w:rsidRPr="00491C5E">
              <w:rPr>
                <w:rFonts w:ascii="宋体" w:eastAsia="宋体" w:hAnsi="宋体" w:cs="宋体" w:hint="eastAsia"/>
                <w:b/>
                <w:color w:val="000000"/>
                <w:kern w:val="0"/>
                <w:szCs w:val="21"/>
              </w:rPr>
              <w:t>19</w:t>
            </w:r>
          </w:p>
        </w:tc>
        <w:tc>
          <w:tcPr>
            <w:tcW w:w="193" w:type="pct"/>
            <w:tcBorders>
              <w:top w:val="single" w:sz="4" w:space="0" w:color="000000"/>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Cs w:val="21"/>
              </w:rPr>
            </w:pPr>
            <w:r w:rsidRPr="00491C5E">
              <w:rPr>
                <w:rFonts w:ascii="宋体" w:eastAsia="宋体" w:hAnsi="宋体" w:cs="宋体" w:hint="eastAsia"/>
                <w:b/>
                <w:color w:val="000000"/>
                <w:kern w:val="0"/>
                <w:szCs w:val="21"/>
              </w:rPr>
              <w:t>20</w:t>
            </w:r>
          </w:p>
        </w:tc>
        <w:tc>
          <w:tcPr>
            <w:tcW w:w="193" w:type="pct"/>
            <w:tcBorders>
              <w:top w:val="single" w:sz="4" w:space="0" w:color="000000"/>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Cs w:val="21"/>
              </w:rPr>
            </w:pPr>
            <w:r w:rsidRPr="00491C5E">
              <w:rPr>
                <w:rFonts w:ascii="宋体" w:eastAsia="宋体" w:hAnsi="宋体" w:cs="宋体" w:hint="eastAsia"/>
                <w:b/>
                <w:color w:val="000000"/>
                <w:kern w:val="0"/>
                <w:szCs w:val="21"/>
              </w:rPr>
              <w:t>21</w:t>
            </w:r>
          </w:p>
        </w:tc>
        <w:tc>
          <w:tcPr>
            <w:tcW w:w="193" w:type="pct"/>
            <w:tcBorders>
              <w:top w:val="single" w:sz="4" w:space="0" w:color="000000"/>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Cs w:val="21"/>
              </w:rPr>
            </w:pPr>
            <w:r w:rsidRPr="00491C5E">
              <w:rPr>
                <w:rFonts w:ascii="宋体" w:eastAsia="宋体" w:hAnsi="宋体" w:cs="宋体" w:hint="eastAsia"/>
                <w:b/>
                <w:color w:val="000000"/>
                <w:kern w:val="0"/>
                <w:szCs w:val="21"/>
              </w:rPr>
              <w:t>22</w:t>
            </w:r>
          </w:p>
        </w:tc>
        <w:tc>
          <w:tcPr>
            <w:tcW w:w="193" w:type="pct"/>
            <w:tcBorders>
              <w:top w:val="single" w:sz="4" w:space="0" w:color="000000"/>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Cs w:val="21"/>
              </w:rPr>
            </w:pPr>
            <w:r w:rsidRPr="00491C5E">
              <w:rPr>
                <w:rFonts w:ascii="宋体" w:eastAsia="宋体" w:hAnsi="宋体" w:cs="宋体" w:hint="eastAsia"/>
                <w:b/>
                <w:color w:val="000000"/>
                <w:kern w:val="0"/>
                <w:szCs w:val="21"/>
              </w:rPr>
              <w:t>23</w:t>
            </w:r>
          </w:p>
        </w:tc>
        <w:tc>
          <w:tcPr>
            <w:tcW w:w="188" w:type="pct"/>
            <w:tcBorders>
              <w:top w:val="single" w:sz="4" w:space="0" w:color="000000"/>
              <w:left w:val="single" w:sz="4" w:space="0" w:color="000000"/>
              <w:bottom w:val="single" w:sz="4" w:space="0" w:color="000000"/>
              <w:right w:val="single" w:sz="4" w:space="0" w:color="auto"/>
            </w:tcBorders>
            <w:vAlign w:val="center"/>
          </w:tcPr>
          <w:p w:rsidR="00491C5E" w:rsidRPr="00491C5E" w:rsidRDefault="00491C5E" w:rsidP="00491C5E">
            <w:pPr>
              <w:widowControl/>
              <w:jc w:val="center"/>
              <w:rPr>
                <w:rFonts w:ascii="宋体" w:eastAsia="宋体" w:hAnsi="宋体" w:cs="宋体"/>
                <w:b/>
                <w:color w:val="000000"/>
                <w:kern w:val="0"/>
                <w:szCs w:val="21"/>
              </w:rPr>
            </w:pPr>
            <w:r w:rsidRPr="00491C5E">
              <w:rPr>
                <w:rFonts w:ascii="宋体" w:eastAsia="宋体" w:hAnsi="宋体" w:cs="宋体" w:hint="eastAsia"/>
                <w:b/>
                <w:color w:val="000000"/>
                <w:kern w:val="0"/>
                <w:szCs w:val="21"/>
              </w:rPr>
              <w:t>24</w:t>
            </w:r>
          </w:p>
        </w:tc>
      </w:tr>
      <w:tr w:rsidR="00491C5E" w:rsidRPr="00491C5E" w:rsidTr="0092672E">
        <w:trPr>
          <w:trHeight w:val="240"/>
          <w:jc w:val="center"/>
        </w:trPr>
        <w:tc>
          <w:tcPr>
            <w:tcW w:w="367" w:type="pct"/>
            <w:vMerge w:val="restart"/>
            <w:tcBorders>
              <w:top w:val="single" w:sz="4" w:space="0" w:color="000000"/>
              <w:left w:val="single" w:sz="4" w:space="0" w:color="000000"/>
              <w:right w:val="single" w:sz="4" w:space="0" w:color="auto"/>
            </w:tcBorders>
            <w:vAlign w:val="center"/>
          </w:tcPr>
          <w:tbl>
            <w:tblPr>
              <w:tblW w:w="1050" w:type="dxa"/>
              <w:tblInd w:w="5" w:type="dxa"/>
              <w:tblCellMar>
                <w:top w:w="15" w:type="dxa"/>
                <w:left w:w="15" w:type="dxa"/>
                <w:bottom w:w="15" w:type="dxa"/>
                <w:right w:w="15" w:type="dxa"/>
              </w:tblCellMar>
              <w:tblLook w:val="0000" w:firstRow="0" w:lastRow="0" w:firstColumn="0" w:lastColumn="0" w:noHBand="0" w:noVBand="0"/>
            </w:tblPr>
            <w:tblGrid>
              <w:gridCol w:w="1050"/>
            </w:tblGrid>
            <w:tr w:rsidR="00491C5E" w:rsidRPr="00491C5E" w:rsidTr="0092672E">
              <w:trPr>
                <w:trHeight w:val="234"/>
              </w:trPr>
              <w:tc>
                <w:tcPr>
                  <w:tcW w:w="1050" w:type="dxa"/>
                  <w:tcBorders>
                    <w:top w:val="nil"/>
                    <w:bottom w:val="nil"/>
                  </w:tcBorders>
                  <w:vAlign w:val="center"/>
                </w:tcPr>
                <w:p w:rsidR="00491C5E" w:rsidRPr="00491C5E" w:rsidRDefault="00491C5E" w:rsidP="00491C5E">
                  <w:pPr>
                    <w:widowControl/>
                    <w:jc w:val="center"/>
                    <w:rPr>
                      <w:rFonts w:ascii="宋体" w:eastAsia="宋体" w:hAnsi="宋体" w:cs="宋体"/>
                      <w:b/>
                      <w:color w:val="000000"/>
                      <w:kern w:val="0"/>
                      <w:sz w:val="18"/>
                      <w:szCs w:val="18"/>
                    </w:rPr>
                  </w:pPr>
                  <w:r w:rsidRPr="00491C5E">
                    <w:rPr>
                      <w:rFonts w:ascii="宋体" w:eastAsia="宋体" w:hAnsi="宋体" w:cs="宋体" w:hint="eastAsia"/>
                      <w:b/>
                      <w:color w:val="000000"/>
                      <w:kern w:val="0"/>
                      <w:sz w:val="18"/>
                      <w:szCs w:val="18"/>
                    </w:rPr>
                    <w:lastRenderedPageBreak/>
                    <w:t>本地化设计</w:t>
                  </w:r>
                </w:p>
              </w:tc>
            </w:tr>
          </w:tbl>
          <w:p w:rsidR="00491C5E" w:rsidRPr="00491C5E" w:rsidRDefault="00491C5E" w:rsidP="00491C5E">
            <w:pPr>
              <w:widowControl/>
              <w:jc w:val="center"/>
              <w:rPr>
                <w:rFonts w:ascii="宋体" w:eastAsia="宋体" w:hAnsi="宋体" w:cs="宋体"/>
                <w:b/>
                <w:color w:val="000000"/>
                <w:kern w:val="0"/>
                <w:sz w:val="24"/>
                <w:szCs w:val="24"/>
              </w:rPr>
            </w:pPr>
          </w:p>
        </w:tc>
        <w:tc>
          <w:tcPr>
            <w:tcW w:w="193" w:type="pct"/>
            <w:tcBorders>
              <w:top w:val="single" w:sz="4" w:space="0" w:color="000000"/>
              <w:left w:val="single" w:sz="4" w:space="0" w:color="auto"/>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88" w:type="pct"/>
            <w:vMerge w:val="restart"/>
            <w:tcBorders>
              <w:top w:val="single" w:sz="4" w:space="0" w:color="000000"/>
              <w:left w:val="single" w:sz="4" w:space="0" w:color="000000"/>
              <w:right w:val="single" w:sz="4" w:space="0" w:color="auto"/>
            </w:tcBorders>
            <w:vAlign w:val="center"/>
          </w:tcPr>
          <w:p w:rsidR="00491C5E" w:rsidRPr="00491C5E" w:rsidRDefault="00491C5E" w:rsidP="00491C5E">
            <w:pPr>
              <w:widowControl/>
              <w:jc w:val="left"/>
              <w:rPr>
                <w:rFonts w:ascii="宋体" w:eastAsia="宋体" w:hAnsi="宋体" w:cs="宋体"/>
                <w:color w:val="000000"/>
                <w:kern w:val="0"/>
                <w:sz w:val="10"/>
                <w:szCs w:val="10"/>
              </w:rPr>
            </w:pPr>
          </w:p>
        </w:tc>
      </w:tr>
      <w:tr w:rsidR="00491C5E" w:rsidRPr="00491C5E" w:rsidTr="0092672E">
        <w:trPr>
          <w:trHeight w:val="105"/>
          <w:jc w:val="center"/>
        </w:trPr>
        <w:tc>
          <w:tcPr>
            <w:tcW w:w="367" w:type="pct"/>
            <w:vMerge/>
            <w:tcBorders>
              <w:left w:val="single" w:sz="4" w:space="0" w:color="000000"/>
              <w:bottom w:val="single" w:sz="4" w:space="0" w:color="000000"/>
              <w:right w:val="single" w:sz="4" w:space="0" w:color="auto"/>
            </w:tcBorders>
            <w:vAlign w:val="center"/>
          </w:tcPr>
          <w:p w:rsidR="00491C5E" w:rsidRPr="00491C5E" w:rsidRDefault="00491C5E" w:rsidP="00491C5E">
            <w:pPr>
              <w:widowControl/>
              <w:jc w:val="center"/>
              <w:rPr>
                <w:rFonts w:ascii="宋体" w:eastAsia="宋体" w:hAnsi="宋体" w:cs="宋体"/>
                <w:b/>
                <w:color w:val="000000"/>
                <w:kern w:val="0"/>
                <w:sz w:val="18"/>
                <w:szCs w:val="18"/>
              </w:rPr>
            </w:pPr>
          </w:p>
        </w:tc>
        <w:tc>
          <w:tcPr>
            <w:tcW w:w="193" w:type="pct"/>
            <w:tcBorders>
              <w:top w:val="single" w:sz="12" w:space="0" w:color="auto"/>
              <w:left w:val="single" w:sz="4" w:space="0" w:color="auto"/>
              <w:bottom w:val="single" w:sz="4"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88" w:type="pct"/>
            <w:vMerge/>
            <w:tcBorders>
              <w:left w:val="single" w:sz="4" w:space="0" w:color="000000"/>
              <w:bottom w:val="single" w:sz="4" w:space="0" w:color="000000"/>
              <w:right w:val="single" w:sz="4" w:space="0" w:color="auto"/>
            </w:tcBorders>
            <w:vAlign w:val="center"/>
          </w:tcPr>
          <w:p w:rsidR="00491C5E" w:rsidRPr="00491C5E" w:rsidRDefault="00491C5E" w:rsidP="00491C5E">
            <w:pPr>
              <w:widowControl/>
              <w:jc w:val="left"/>
              <w:rPr>
                <w:rFonts w:ascii="宋体" w:eastAsia="宋体" w:hAnsi="宋体" w:cs="宋体"/>
                <w:color w:val="000000"/>
                <w:kern w:val="0"/>
                <w:sz w:val="10"/>
                <w:szCs w:val="10"/>
              </w:rPr>
            </w:pPr>
          </w:p>
        </w:tc>
      </w:tr>
      <w:tr w:rsidR="00491C5E" w:rsidRPr="00491C5E" w:rsidTr="0092672E">
        <w:trPr>
          <w:trHeight w:val="315"/>
          <w:jc w:val="center"/>
        </w:trPr>
        <w:tc>
          <w:tcPr>
            <w:tcW w:w="367" w:type="pct"/>
            <w:vMerge w:val="restart"/>
            <w:tcBorders>
              <w:top w:val="single" w:sz="4" w:space="0" w:color="000000"/>
              <w:left w:val="single" w:sz="4" w:space="0" w:color="000000"/>
              <w:right w:val="single" w:sz="4" w:space="0" w:color="auto"/>
            </w:tcBorders>
            <w:vAlign w:val="center"/>
          </w:tcPr>
          <w:p w:rsidR="00491C5E" w:rsidRPr="00491C5E" w:rsidRDefault="00491C5E" w:rsidP="00491C5E">
            <w:pPr>
              <w:widowControl/>
              <w:jc w:val="center"/>
              <w:rPr>
                <w:rFonts w:ascii="宋体" w:eastAsia="宋体" w:hAnsi="宋体" w:cs="宋体"/>
                <w:b/>
                <w:color w:val="000000"/>
                <w:kern w:val="0"/>
                <w:sz w:val="24"/>
                <w:szCs w:val="24"/>
              </w:rPr>
            </w:pPr>
            <w:r w:rsidRPr="00491C5E">
              <w:rPr>
                <w:rFonts w:ascii="宋体" w:eastAsia="宋体" w:hAnsi="宋体" w:cs="宋体" w:hint="eastAsia"/>
                <w:b/>
                <w:color w:val="000000"/>
                <w:kern w:val="0"/>
                <w:sz w:val="18"/>
                <w:szCs w:val="18"/>
              </w:rPr>
              <w:t>项目预研</w:t>
            </w:r>
          </w:p>
        </w:tc>
        <w:tc>
          <w:tcPr>
            <w:tcW w:w="193" w:type="pct"/>
            <w:tcBorders>
              <w:top w:val="single" w:sz="4" w:space="0" w:color="auto"/>
              <w:left w:val="single" w:sz="4" w:space="0" w:color="auto"/>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auto"/>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88" w:type="pct"/>
            <w:vMerge w:val="restart"/>
            <w:tcBorders>
              <w:top w:val="single" w:sz="4" w:space="0" w:color="000000"/>
              <w:left w:val="single" w:sz="4" w:space="0" w:color="000000"/>
              <w:right w:val="single" w:sz="4" w:space="0" w:color="auto"/>
            </w:tcBorders>
            <w:vAlign w:val="center"/>
          </w:tcPr>
          <w:p w:rsidR="00491C5E" w:rsidRPr="00491C5E" w:rsidRDefault="00491C5E" w:rsidP="00491C5E">
            <w:pPr>
              <w:widowControl/>
              <w:jc w:val="left"/>
              <w:rPr>
                <w:rFonts w:ascii="宋体" w:eastAsia="宋体" w:hAnsi="宋体" w:cs="宋体"/>
                <w:color w:val="000000"/>
                <w:kern w:val="0"/>
                <w:sz w:val="10"/>
                <w:szCs w:val="10"/>
              </w:rPr>
            </w:pPr>
          </w:p>
        </w:tc>
      </w:tr>
      <w:tr w:rsidR="00491C5E" w:rsidRPr="00491C5E" w:rsidTr="0092672E">
        <w:trPr>
          <w:trHeight w:val="315"/>
          <w:jc w:val="center"/>
        </w:trPr>
        <w:tc>
          <w:tcPr>
            <w:tcW w:w="367" w:type="pct"/>
            <w:vMerge/>
            <w:tcBorders>
              <w:left w:val="single" w:sz="4" w:space="0" w:color="000000"/>
              <w:bottom w:val="single" w:sz="4" w:space="0" w:color="000000"/>
              <w:right w:val="single" w:sz="4" w:space="0" w:color="auto"/>
            </w:tcBorders>
            <w:vAlign w:val="center"/>
          </w:tcPr>
          <w:p w:rsidR="00491C5E" w:rsidRPr="00491C5E" w:rsidRDefault="00491C5E" w:rsidP="00491C5E">
            <w:pPr>
              <w:widowControl/>
              <w:jc w:val="center"/>
              <w:rPr>
                <w:rFonts w:ascii="宋体" w:eastAsia="宋体" w:hAnsi="宋体" w:cs="宋体"/>
                <w:b/>
                <w:color w:val="000000"/>
                <w:kern w:val="0"/>
                <w:sz w:val="18"/>
                <w:szCs w:val="18"/>
              </w:rPr>
            </w:pPr>
          </w:p>
        </w:tc>
        <w:tc>
          <w:tcPr>
            <w:tcW w:w="193" w:type="pct"/>
            <w:tcBorders>
              <w:top w:val="single" w:sz="12" w:space="0" w:color="auto"/>
              <w:left w:val="single" w:sz="4" w:space="0" w:color="auto"/>
              <w:bottom w:val="single" w:sz="4"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88" w:type="pct"/>
            <w:vMerge/>
            <w:tcBorders>
              <w:left w:val="single" w:sz="4" w:space="0" w:color="000000"/>
              <w:bottom w:val="single" w:sz="4" w:space="0" w:color="000000"/>
              <w:right w:val="single" w:sz="4" w:space="0" w:color="auto"/>
            </w:tcBorders>
            <w:vAlign w:val="center"/>
          </w:tcPr>
          <w:p w:rsidR="00491C5E" w:rsidRPr="00491C5E" w:rsidRDefault="00491C5E" w:rsidP="00491C5E">
            <w:pPr>
              <w:widowControl/>
              <w:jc w:val="left"/>
              <w:rPr>
                <w:rFonts w:ascii="宋体" w:eastAsia="宋体" w:hAnsi="宋体" w:cs="宋体"/>
                <w:color w:val="000000"/>
                <w:kern w:val="0"/>
                <w:sz w:val="10"/>
                <w:szCs w:val="10"/>
              </w:rPr>
            </w:pPr>
          </w:p>
        </w:tc>
      </w:tr>
      <w:tr w:rsidR="00491C5E" w:rsidRPr="00491C5E" w:rsidTr="0092672E">
        <w:trPr>
          <w:trHeight w:val="390"/>
          <w:jc w:val="center"/>
        </w:trPr>
        <w:tc>
          <w:tcPr>
            <w:tcW w:w="367" w:type="pct"/>
            <w:vMerge w:val="restart"/>
            <w:tcBorders>
              <w:top w:val="single" w:sz="4" w:space="0" w:color="000000"/>
              <w:left w:val="single" w:sz="4" w:space="0" w:color="000000"/>
              <w:right w:val="single" w:sz="4" w:space="0" w:color="auto"/>
            </w:tcBorders>
            <w:vAlign w:val="center"/>
          </w:tcPr>
          <w:p w:rsidR="00491C5E" w:rsidRPr="00491C5E" w:rsidRDefault="00491C5E" w:rsidP="00491C5E">
            <w:pPr>
              <w:widowControl/>
              <w:jc w:val="center"/>
              <w:rPr>
                <w:rFonts w:ascii="宋体" w:eastAsia="宋体" w:hAnsi="宋体" w:cs="宋体"/>
                <w:b/>
                <w:color w:val="000000"/>
                <w:kern w:val="0"/>
                <w:sz w:val="24"/>
                <w:szCs w:val="24"/>
              </w:rPr>
            </w:pPr>
            <w:r w:rsidRPr="00491C5E">
              <w:rPr>
                <w:rFonts w:ascii="宋体" w:eastAsia="宋体" w:hAnsi="宋体" w:cs="宋体" w:hint="eastAsia"/>
                <w:b/>
                <w:color w:val="000000"/>
                <w:kern w:val="0"/>
                <w:sz w:val="18"/>
                <w:szCs w:val="18"/>
              </w:rPr>
              <w:t>需求分析</w:t>
            </w:r>
          </w:p>
        </w:tc>
        <w:tc>
          <w:tcPr>
            <w:tcW w:w="193" w:type="pct"/>
            <w:tcBorders>
              <w:top w:val="single" w:sz="4" w:space="0" w:color="auto"/>
              <w:left w:val="single" w:sz="4" w:space="0" w:color="auto"/>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auto"/>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auto"/>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auto"/>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auto"/>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auto"/>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auto"/>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auto"/>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auto"/>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auto"/>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auto"/>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auto"/>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auto"/>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auto"/>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auto"/>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88" w:type="pct"/>
            <w:vMerge w:val="restart"/>
            <w:tcBorders>
              <w:top w:val="single" w:sz="4" w:space="0" w:color="000000"/>
              <w:left w:val="single" w:sz="4" w:space="0" w:color="000000"/>
              <w:right w:val="single" w:sz="4" w:space="0" w:color="auto"/>
            </w:tcBorders>
            <w:vAlign w:val="center"/>
          </w:tcPr>
          <w:p w:rsidR="00491C5E" w:rsidRPr="00491C5E" w:rsidRDefault="00491C5E" w:rsidP="00491C5E">
            <w:pPr>
              <w:widowControl/>
              <w:jc w:val="left"/>
              <w:rPr>
                <w:rFonts w:ascii="宋体" w:eastAsia="宋体" w:hAnsi="宋体" w:cs="宋体"/>
                <w:color w:val="000000"/>
                <w:kern w:val="0"/>
                <w:sz w:val="10"/>
                <w:szCs w:val="10"/>
              </w:rPr>
            </w:pPr>
          </w:p>
        </w:tc>
      </w:tr>
      <w:tr w:rsidR="00491C5E" w:rsidRPr="00491C5E" w:rsidTr="0092672E">
        <w:trPr>
          <w:trHeight w:val="240"/>
          <w:jc w:val="center"/>
        </w:trPr>
        <w:tc>
          <w:tcPr>
            <w:tcW w:w="367" w:type="pct"/>
            <w:vMerge/>
            <w:tcBorders>
              <w:left w:val="single" w:sz="4" w:space="0" w:color="000000"/>
              <w:bottom w:val="single" w:sz="4" w:space="0" w:color="000000"/>
              <w:right w:val="single" w:sz="4" w:space="0" w:color="auto"/>
            </w:tcBorders>
            <w:vAlign w:val="center"/>
          </w:tcPr>
          <w:p w:rsidR="00491C5E" w:rsidRPr="00491C5E" w:rsidRDefault="00491C5E" w:rsidP="00491C5E">
            <w:pPr>
              <w:widowControl/>
              <w:jc w:val="center"/>
              <w:rPr>
                <w:rFonts w:ascii="宋体" w:eastAsia="宋体" w:hAnsi="宋体" w:cs="宋体"/>
                <w:b/>
                <w:color w:val="000000"/>
                <w:kern w:val="0"/>
                <w:sz w:val="18"/>
                <w:szCs w:val="18"/>
              </w:rPr>
            </w:pPr>
          </w:p>
        </w:tc>
        <w:tc>
          <w:tcPr>
            <w:tcW w:w="193" w:type="pct"/>
            <w:tcBorders>
              <w:top w:val="single" w:sz="12" w:space="0" w:color="auto"/>
              <w:left w:val="single" w:sz="4" w:space="0" w:color="auto"/>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88" w:type="pct"/>
            <w:vMerge/>
            <w:tcBorders>
              <w:left w:val="single" w:sz="4" w:space="0" w:color="000000"/>
              <w:bottom w:val="single" w:sz="4" w:space="0" w:color="000000"/>
              <w:right w:val="single" w:sz="4" w:space="0" w:color="auto"/>
            </w:tcBorders>
            <w:vAlign w:val="center"/>
          </w:tcPr>
          <w:p w:rsidR="00491C5E" w:rsidRPr="00491C5E" w:rsidRDefault="00491C5E" w:rsidP="00491C5E">
            <w:pPr>
              <w:widowControl/>
              <w:jc w:val="left"/>
              <w:rPr>
                <w:rFonts w:ascii="宋体" w:eastAsia="宋体" w:hAnsi="宋体" w:cs="宋体"/>
                <w:color w:val="000000"/>
                <w:kern w:val="0"/>
                <w:sz w:val="10"/>
                <w:szCs w:val="10"/>
              </w:rPr>
            </w:pPr>
          </w:p>
        </w:tc>
      </w:tr>
      <w:tr w:rsidR="00491C5E" w:rsidRPr="00491C5E" w:rsidTr="0092672E">
        <w:trPr>
          <w:trHeight w:val="315"/>
          <w:jc w:val="center"/>
        </w:trPr>
        <w:tc>
          <w:tcPr>
            <w:tcW w:w="367"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 w:val="24"/>
                <w:szCs w:val="24"/>
              </w:rPr>
            </w:pPr>
            <w:r w:rsidRPr="00491C5E">
              <w:rPr>
                <w:rFonts w:ascii="宋体" w:eastAsia="宋体" w:hAnsi="宋体" w:cs="宋体" w:hint="eastAsia"/>
                <w:b/>
                <w:color w:val="000000"/>
                <w:kern w:val="0"/>
                <w:sz w:val="18"/>
                <w:szCs w:val="18"/>
              </w:rPr>
              <w:t>概要设计</w:t>
            </w: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88" w:type="pct"/>
            <w:vMerge w:val="restart"/>
            <w:tcBorders>
              <w:top w:val="single" w:sz="4" w:space="0" w:color="000000"/>
              <w:left w:val="single" w:sz="4" w:space="0" w:color="000000"/>
              <w:right w:val="single" w:sz="4" w:space="0" w:color="auto"/>
            </w:tcBorders>
            <w:vAlign w:val="center"/>
          </w:tcPr>
          <w:p w:rsidR="00491C5E" w:rsidRPr="00491C5E" w:rsidRDefault="00491C5E" w:rsidP="00491C5E">
            <w:pPr>
              <w:widowControl/>
              <w:jc w:val="left"/>
              <w:rPr>
                <w:rFonts w:ascii="宋体" w:eastAsia="宋体" w:hAnsi="宋体" w:cs="宋体"/>
                <w:color w:val="000000"/>
                <w:kern w:val="0"/>
                <w:sz w:val="10"/>
                <w:szCs w:val="10"/>
              </w:rPr>
            </w:pPr>
          </w:p>
        </w:tc>
      </w:tr>
      <w:tr w:rsidR="00491C5E" w:rsidRPr="00491C5E" w:rsidTr="0092672E">
        <w:trPr>
          <w:trHeight w:val="315"/>
          <w:jc w:val="center"/>
        </w:trPr>
        <w:tc>
          <w:tcPr>
            <w:tcW w:w="367"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 w:val="18"/>
                <w:szCs w:val="18"/>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88" w:type="pct"/>
            <w:vMerge/>
            <w:tcBorders>
              <w:left w:val="single" w:sz="4" w:space="0" w:color="000000"/>
              <w:bottom w:val="single" w:sz="4" w:space="0" w:color="000000"/>
              <w:right w:val="single" w:sz="4" w:space="0" w:color="auto"/>
            </w:tcBorders>
            <w:vAlign w:val="center"/>
          </w:tcPr>
          <w:p w:rsidR="00491C5E" w:rsidRPr="00491C5E" w:rsidRDefault="00491C5E" w:rsidP="00491C5E">
            <w:pPr>
              <w:widowControl/>
              <w:jc w:val="left"/>
              <w:rPr>
                <w:rFonts w:ascii="宋体" w:eastAsia="宋体" w:hAnsi="宋体" w:cs="宋体"/>
                <w:color w:val="000000"/>
                <w:kern w:val="0"/>
                <w:sz w:val="10"/>
                <w:szCs w:val="10"/>
              </w:rPr>
            </w:pPr>
          </w:p>
        </w:tc>
      </w:tr>
      <w:tr w:rsidR="00491C5E" w:rsidRPr="00491C5E" w:rsidTr="0092672E">
        <w:trPr>
          <w:trHeight w:val="390"/>
          <w:jc w:val="center"/>
        </w:trPr>
        <w:tc>
          <w:tcPr>
            <w:tcW w:w="367"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 w:val="24"/>
                <w:szCs w:val="24"/>
              </w:rPr>
            </w:pPr>
            <w:r w:rsidRPr="00491C5E">
              <w:rPr>
                <w:rFonts w:ascii="宋体" w:eastAsia="宋体" w:hAnsi="宋体" w:cs="宋体" w:hint="eastAsia"/>
                <w:b/>
                <w:color w:val="000000"/>
                <w:kern w:val="0"/>
                <w:sz w:val="18"/>
                <w:szCs w:val="18"/>
              </w:rPr>
              <w:t>详细设计</w:t>
            </w: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88" w:type="pct"/>
            <w:vMerge w:val="restart"/>
            <w:tcBorders>
              <w:top w:val="single" w:sz="4" w:space="0" w:color="000000"/>
              <w:left w:val="single" w:sz="4" w:space="0" w:color="000000"/>
              <w:right w:val="single" w:sz="4" w:space="0" w:color="auto"/>
            </w:tcBorders>
            <w:vAlign w:val="center"/>
          </w:tcPr>
          <w:p w:rsidR="00491C5E" w:rsidRPr="00491C5E" w:rsidRDefault="00491C5E" w:rsidP="00491C5E">
            <w:pPr>
              <w:widowControl/>
              <w:jc w:val="left"/>
              <w:rPr>
                <w:rFonts w:ascii="宋体" w:eastAsia="宋体" w:hAnsi="宋体" w:cs="宋体"/>
                <w:color w:val="000000"/>
                <w:kern w:val="0"/>
                <w:sz w:val="10"/>
                <w:szCs w:val="10"/>
              </w:rPr>
            </w:pPr>
          </w:p>
        </w:tc>
      </w:tr>
      <w:tr w:rsidR="00491C5E" w:rsidRPr="00491C5E" w:rsidTr="0092672E">
        <w:trPr>
          <w:trHeight w:val="240"/>
          <w:jc w:val="center"/>
        </w:trPr>
        <w:tc>
          <w:tcPr>
            <w:tcW w:w="367"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 w:val="18"/>
                <w:szCs w:val="18"/>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88" w:type="pct"/>
            <w:vMerge/>
            <w:tcBorders>
              <w:left w:val="single" w:sz="4" w:space="0" w:color="000000"/>
              <w:bottom w:val="single" w:sz="4" w:space="0" w:color="000000"/>
              <w:right w:val="single" w:sz="4" w:space="0" w:color="auto"/>
            </w:tcBorders>
            <w:vAlign w:val="center"/>
          </w:tcPr>
          <w:p w:rsidR="00491C5E" w:rsidRPr="00491C5E" w:rsidRDefault="00491C5E" w:rsidP="00491C5E">
            <w:pPr>
              <w:widowControl/>
              <w:jc w:val="left"/>
              <w:rPr>
                <w:rFonts w:ascii="宋体" w:eastAsia="宋体" w:hAnsi="宋体" w:cs="宋体"/>
                <w:color w:val="000000"/>
                <w:kern w:val="0"/>
                <w:sz w:val="10"/>
                <w:szCs w:val="10"/>
              </w:rPr>
            </w:pPr>
          </w:p>
        </w:tc>
      </w:tr>
      <w:tr w:rsidR="00491C5E" w:rsidRPr="00491C5E" w:rsidTr="0092672E">
        <w:trPr>
          <w:trHeight w:val="300"/>
          <w:jc w:val="center"/>
        </w:trPr>
        <w:tc>
          <w:tcPr>
            <w:tcW w:w="367"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 w:val="24"/>
                <w:szCs w:val="24"/>
              </w:rPr>
            </w:pPr>
            <w:r w:rsidRPr="00491C5E">
              <w:rPr>
                <w:rFonts w:ascii="宋体" w:eastAsia="宋体" w:hAnsi="宋体" w:cs="宋体" w:hint="eastAsia"/>
                <w:b/>
                <w:color w:val="000000"/>
                <w:kern w:val="0"/>
                <w:sz w:val="18"/>
                <w:szCs w:val="18"/>
              </w:rPr>
              <w:t>系统实现</w:t>
            </w: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88" w:type="pct"/>
            <w:vMerge w:val="restart"/>
            <w:tcBorders>
              <w:top w:val="single" w:sz="4" w:space="0" w:color="000000"/>
              <w:left w:val="single" w:sz="4" w:space="0" w:color="000000"/>
              <w:right w:val="single" w:sz="4" w:space="0" w:color="auto"/>
            </w:tcBorders>
            <w:vAlign w:val="center"/>
          </w:tcPr>
          <w:p w:rsidR="00491C5E" w:rsidRPr="00491C5E" w:rsidRDefault="00491C5E" w:rsidP="00491C5E">
            <w:pPr>
              <w:widowControl/>
              <w:jc w:val="left"/>
              <w:rPr>
                <w:rFonts w:ascii="宋体" w:eastAsia="宋体" w:hAnsi="宋体" w:cs="宋体"/>
                <w:color w:val="000000"/>
                <w:kern w:val="0"/>
                <w:sz w:val="10"/>
                <w:szCs w:val="10"/>
              </w:rPr>
            </w:pPr>
          </w:p>
        </w:tc>
      </w:tr>
      <w:tr w:rsidR="00491C5E" w:rsidRPr="00491C5E" w:rsidTr="0092672E">
        <w:trPr>
          <w:trHeight w:val="330"/>
          <w:jc w:val="center"/>
        </w:trPr>
        <w:tc>
          <w:tcPr>
            <w:tcW w:w="367"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 w:val="18"/>
                <w:szCs w:val="18"/>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88" w:type="pct"/>
            <w:vMerge/>
            <w:tcBorders>
              <w:left w:val="single" w:sz="4" w:space="0" w:color="000000"/>
              <w:bottom w:val="single" w:sz="4" w:space="0" w:color="000000"/>
              <w:right w:val="single" w:sz="4" w:space="0" w:color="auto"/>
            </w:tcBorders>
            <w:vAlign w:val="center"/>
          </w:tcPr>
          <w:p w:rsidR="00491C5E" w:rsidRPr="00491C5E" w:rsidRDefault="00491C5E" w:rsidP="00491C5E">
            <w:pPr>
              <w:widowControl/>
              <w:jc w:val="left"/>
              <w:rPr>
                <w:rFonts w:ascii="宋体" w:eastAsia="宋体" w:hAnsi="宋体" w:cs="宋体"/>
                <w:color w:val="000000"/>
                <w:kern w:val="0"/>
                <w:sz w:val="10"/>
                <w:szCs w:val="10"/>
              </w:rPr>
            </w:pPr>
          </w:p>
        </w:tc>
      </w:tr>
      <w:tr w:rsidR="00491C5E" w:rsidRPr="00491C5E" w:rsidTr="0092672E">
        <w:trPr>
          <w:trHeight w:val="390"/>
          <w:jc w:val="center"/>
        </w:trPr>
        <w:tc>
          <w:tcPr>
            <w:tcW w:w="367"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 w:val="24"/>
                <w:szCs w:val="24"/>
              </w:rPr>
            </w:pPr>
            <w:r w:rsidRPr="00491C5E">
              <w:rPr>
                <w:rFonts w:ascii="宋体" w:eastAsia="宋体" w:hAnsi="宋体" w:cs="宋体" w:hint="eastAsia"/>
                <w:b/>
                <w:color w:val="000000"/>
                <w:kern w:val="0"/>
                <w:sz w:val="18"/>
                <w:szCs w:val="18"/>
              </w:rPr>
              <w:t>系统测试</w:t>
            </w: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88" w:type="pct"/>
            <w:vMerge w:val="restart"/>
            <w:tcBorders>
              <w:top w:val="single" w:sz="4" w:space="0" w:color="000000"/>
              <w:left w:val="single" w:sz="4" w:space="0" w:color="000000"/>
              <w:right w:val="single" w:sz="4" w:space="0" w:color="auto"/>
            </w:tcBorders>
            <w:vAlign w:val="center"/>
          </w:tcPr>
          <w:p w:rsidR="00491C5E" w:rsidRPr="00491C5E" w:rsidRDefault="00491C5E" w:rsidP="00491C5E">
            <w:pPr>
              <w:widowControl/>
              <w:jc w:val="left"/>
              <w:rPr>
                <w:rFonts w:ascii="宋体" w:eastAsia="宋体" w:hAnsi="宋体" w:cs="宋体"/>
                <w:color w:val="000000"/>
                <w:kern w:val="0"/>
                <w:sz w:val="10"/>
                <w:szCs w:val="10"/>
              </w:rPr>
            </w:pPr>
          </w:p>
        </w:tc>
      </w:tr>
      <w:tr w:rsidR="00491C5E" w:rsidRPr="00491C5E" w:rsidTr="0092672E">
        <w:trPr>
          <w:trHeight w:val="255"/>
          <w:jc w:val="center"/>
        </w:trPr>
        <w:tc>
          <w:tcPr>
            <w:tcW w:w="367"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 w:val="18"/>
                <w:szCs w:val="18"/>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88" w:type="pct"/>
            <w:vMerge/>
            <w:tcBorders>
              <w:left w:val="single" w:sz="4" w:space="0" w:color="000000"/>
              <w:bottom w:val="single" w:sz="4" w:space="0" w:color="000000"/>
              <w:right w:val="single" w:sz="4" w:space="0" w:color="auto"/>
            </w:tcBorders>
            <w:vAlign w:val="center"/>
          </w:tcPr>
          <w:p w:rsidR="00491C5E" w:rsidRPr="00491C5E" w:rsidRDefault="00491C5E" w:rsidP="00491C5E">
            <w:pPr>
              <w:widowControl/>
              <w:jc w:val="left"/>
              <w:rPr>
                <w:rFonts w:ascii="宋体" w:eastAsia="宋体" w:hAnsi="宋体" w:cs="宋体"/>
                <w:color w:val="000000"/>
                <w:kern w:val="0"/>
                <w:sz w:val="10"/>
                <w:szCs w:val="10"/>
              </w:rPr>
            </w:pPr>
          </w:p>
        </w:tc>
      </w:tr>
      <w:tr w:rsidR="00491C5E" w:rsidRPr="00491C5E" w:rsidTr="0092672E">
        <w:trPr>
          <w:trHeight w:val="270"/>
          <w:jc w:val="center"/>
        </w:trPr>
        <w:tc>
          <w:tcPr>
            <w:tcW w:w="367"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 w:val="24"/>
                <w:szCs w:val="24"/>
              </w:rPr>
            </w:pPr>
            <w:r w:rsidRPr="00491C5E">
              <w:rPr>
                <w:rFonts w:ascii="宋体" w:eastAsia="宋体" w:hAnsi="宋体" w:cs="宋体" w:hint="eastAsia"/>
                <w:b/>
                <w:color w:val="000000"/>
                <w:kern w:val="0"/>
                <w:sz w:val="18"/>
                <w:szCs w:val="18"/>
              </w:rPr>
              <w:t>系统实施</w:t>
            </w: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4" w:space="0" w:color="000000"/>
              <w:left w:val="single" w:sz="4" w:space="0" w:color="000000"/>
              <w:bottom w:val="single" w:sz="12" w:space="0" w:color="auto"/>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88" w:type="pct"/>
            <w:tcBorders>
              <w:top w:val="single" w:sz="4" w:space="0" w:color="000000"/>
              <w:left w:val="single" w:sz="4" w:space="0" w:color="000000"/>
              <w:bottom w:val="single" w:sz="12" w:space="0" w:color="auto"/>
              <w:right w:val="single" w:sz="4" w:space="0" w:color="auto"/>
            </w:tcBorders>
            <w:vAlign w:val="center"/>
          </w:tcPr>
          <w:p w:rsidR="00491C5E" w:rsidRPr="00491C5E" w:rsidRDefault="00491C5E" w:rsidP="00491C5E">
            <w:pPr>
              <w:widowControl/>
              <w:jc w:val="left"/>
              <w:rPr>
                <w:rFonts w:ascii="宋体" w:eastAsia="宋体" w:hAnsi="宋体" w:cs="宋体"/>
                <w:color w:val="000000"/>
                <w:kern w:val="0"/>
                <w:sz w:val="10"/>
                <w:szCs w:val="10"/>
              </w:rPr>
            </w:pPr>
          </w:p>
        </w:tc>
      </w:tr>
      <w:tr w:rsidR="00491C5E" w:rsidRPr="00491C5E" w:rsidTr="0092672E">
        <w:trPr>
          <w:trHeight w:val="360"/>
          <w:jc w:val="center"/>
        </w:trPr>
        <w:tc>
          <w:tcPr>
            <w:tcW w:w="367"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 w:val="18"/>
                <w:szCs w:val="18"/>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tcBorders>
              <w:top w:val="single" w:sz="12" w:space="0" w:color="auto"/>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88" w:type="pct"/>
            <w:tcBorders>
              <w:top w:val="single" w:sz="12" w:space="0" w:color="auto"/>
              <w:left w:val="single" w:sz="4" w:space="0" w:color="000000"/>
              <w:bottom w:val="single" w:sz="4" w:space="0" w:color="000000"/>
              <w:right w:val="single" w:sz="4" w:space="0" w:color="auto"/>
            </w:tcBorders>
            <w:vAlign w:val="center"/>
          </w:tcPr>
          <w:p w:rsidR="00491C5E" w:rsidRPr="00491C5E" w:rsidRDefault="00491C5E" w:rsidP="00491C5E">
            <w:pPr>
              <w:widowControl/>
              <w:jc w:val="left"/>
              <w:rPr>
                <w:rFonts w:ascii="宋体" w:eastAsia="宋体" w:hAnsi="宋体" w:cs="宋体"/>
                <w:color w:val="000000"/>
                <w:kern w:val="0"/>
                <w:sz w:val="10"/>
                <w:szCs w:val="10"/>
              </w:rPr>
            </w:pPr>
          </w:p>
        </w:tc>
      </w:tr>
      <w:tr w:rsidR="00491C5E" w:rsidRPr="00491C5E" w:rsidTr="0092672E">
        <w:trPr>
          <w:trHeight w:val="360"/>
          <w:jc w:val="center"/>
        </w:trPr>
        <w:tc>
          <w:tcPr>
            <w:tcW w:w="367"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center"/>
              <w:rPr>
                <w:rFonts w:ascii="宋体" w:eastAsia="宋体" w:hAnsi="宋体" w:cs="宋体"/>
                <w:b/>
                <w:color w:val="000000"/>
                <w:kern w:val="0"/>
                <w:sz w:val="24"/>
                <w:szCs w:val="24"/>
              </w:rPr>
            </w:pPr>
            <w:r w:rsidRPr="00491C5E">
              <w:rPr>
                <w:rFonts w:ascii="宋体" w:eastAsia="宋体" w:hAnsi="宋体" w:cs="宋体" w:hint="eastAsia"/>
                <w:b/>
                <w:color w:val="000000"/>
                <w:kern w:val="0"/>
                <w:sz w:val="18"/>
                <w:szCs w:val="18"/>
              </w:rPr>
              <w:t>验收</w:t>
            </w: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val="restart"/>
            <w:tcBorders>
              <w:top w:val="single" w:sz="4" w:space="0" w:color="000000"/>
              <w:left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88" w:type="pct"/>
            <w:tcBorders>
              <w:top w:val="single" w:sz="4" w:space="0" w:color="000000"/>
              <w:left w:val="single" w:sz="4" w:space="0" w:color="000000"/>
              <w:bottom w:val="single" w:sz="12" w:space="0" w:color="auto"/>
              <w:right w:val="single" w:sz="4" w:space="0" w:color="auto"/>
            </w:tcBorders>
            <w:vAlign w:val="center"/>
          </w:tcPr>
          <w:p w:rsidR="00491C5E" w:rsidRPr="00491C5E" w:rsidRDefault="00491C5E" w:rsidP="00491C5E">
            <w:pPr>
              <w:widowControl/>
              <w:jc w:val="left"/>
              <w:rPr>
                <w:rFonts w:ascii="宋体" w:eastAsia="宋体" w:hAnsi="宋体" w:cs="宋体"/>
                <w:color w:val="000000"/>
                <w:kern w:val="0"/>
                <w:sz w:val="10"/>
                <w:szCs w:val="10"/>
              </w:rPr>
            </w:pPr>
          </w:p>
        </w:tc>
      </w:tr>
      <w:tr w:rsidR="00491C5E" w:rsidRPr="00491C5E" w:rsidTr="0092672E">
        <w:trPr>
          <w:trHeight w:val="35"/>
          <w:jc w:val="center"/>
        </w:trPr>
        <w:tc>
          <w:tcPr>
            <w:tcW w:w="367"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b/>
                <w:color w:val="000000"/>
                <w:kern w:val="0"/>
                <w:sz w:val="18"/>
                <w:szCs w:val="18"/>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93" w:type="pct"/>
            <w:vMerge/>
            <w:tcBorders>
              <w:left w:val="single" w:sz="4" w:space="0" w:color="000000"/>
              <w:bottom w:val="single" w:sz="4" w:space="0" w:color="000000"/>
              <w:right w:val="single" w:sz="4" w:space="0" w:color="000000"/>
            </w:tcBorders>
            <w:vAlign w:val="center"/>
          </w:tcPr>
          <w:p w:rsidR="00491C5E" w:rsidRPr="00491C5E" w:rsidRDefault="00491C5E" w:rsidP="00491C5E">
            <w:pPr>
              <w:widowControl/>
              <w:jc w:val="left"/>
              <w:rPr>
                <w:rFonts w:ascii="宋体" w:eastAsia="宋体" w:hAnsi="宋体" w:cs="宋体"/>
                <w:color w:val="000000"/>
                <w:kern w:val="0"/>
                <w:sz w:val="10"/>
                <w:szCs w:val="10"/>
              </w:rPr>
            </w:pPr>
          </w:p>
        </w:tc>
        <w:tc>
          <w:tcPr>
            <w:tcW w:w="188" w:type="pct"/>
            <w:tcBorders>
              <w:top w:val="single" w:sz="12" w:space="0" w:color="auto"/>
              <w:left w:val="single" w:sz="4" w:space="0" w:color="000000"/>
              <w:bottom w:val="single" w:sz="4" w:space="0" w:color="000000"/>
              <w:right w:val="single" w:sz="4" w:space="0" w:color="auto"/>
            </w:tcBorders>
            <w:vAlign w:val="center"/>
          </w:tcPr>
          <w:p w:rsidR="00491C5E" w:rsidRPr="00491C5E" w:rsidRDefault="00491C5E" w:rsidP="00491C5E">
            <w:pPr>
              <w:widowControl/>
              <w:jc w:val="left"/>
              <w:rPr>
                <w:rFonts w:ascii="宋体" w:eastAsia="宋体" w:hAnsi="宋体" w:cs="宋体"/>
                <w:color w:val="000000"/>
                <w:kern w:val="0"/>
                <w:sz w:val="10"/>
                <w:szCs w:val="10"/>
              </w:rPr>
            </w:pPr>
          </w:p>
        </w:tc>
      </w:tr>
    </w:tbl>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附注：</w:t>
      </w:r>
    </w:p>
    <w:p w:rsidR="00491C5E" w:rsidRPr="00491C5E" w:rsidRDefault="00491C5E" w:rsidP="00775D76">
      <w:pPr>
        <w:widowControl/>
        <w:numPr>
          <w:ilvl w:val="0"/>
          <w:numId w:val="57"/>
        </w:num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施工进度图以施工方设计为准，监理方根据方案要求进行审核。</w:t>
      </w:r>
    </w:p>
    <w:p w:rsidR="00491C5E" w:rsidRPr="00491C5E" w:rsidRDefault="00491C5E" w:rsidP="00775D76">
      <w:pPr>
        <w:widowControl/>
        <w:numPr>
          <w:ilvl w:val="0"/>
          <w:numId w:val="57"/>
        </w:num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各子系统分包商应设计施工进度计划图，应于总包（如果有）进度计划图一致。</w:t>
      </w:r>
    </w:p>
    <w:p w:rsidR="00491C5E" w:rsidRPr="00491C5E" w:rsidRDefault="00491C5E" w:rsidP="00491C5E">
      <w:pPr>
        <w:widowControl/>
        <w:spacing w:line="360" w:lineRule="auto"/>
        <w:rPr>
          <w:rFonts w:ascii="Calibri" w:eastAsia="宋体" w:hAnsi="Calibri" w:cs="Times New Roman"/>
          <w:sz w:val="24"/>
          <w:szCs w:val="21"/>
        </w:rPr>
      </w:pP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380" w:name="_Toc451883211"/>
      <w:bookmarkStart w:id="381" w:name="_Toc462904655"/>
      <w:bookmarkStart w:id="382" w:name="_Toc470111323"/>
      <w:r w:rsidRPr="00491C5E">
        <w:rPr>
          <w:rFonts w:ascii="Cambria" w:eastAsia="宋体" w:hAnsi="Cambria" w:cs="Times New Roman" w:hint="eastAsia"/>
          <w:b/>
          <w:bCs/>
          <w:sz w:val="30"/>
          <w:szCs w:val="28"/>
        </w:rPr>
        <w:t>3.3.</w:t>
      </w:r>
      <w:r w:rsidRPr="00491C5E">
        <w:rPr>
          <w:rFonts w:ascii="Cambria" w:eastAsia="宋体" w:hAnsi="Cambria" w:cs="Times New Roman"/>
          <w:b/>
          <w:bCs/>
          <w:sz w:val="30"/>
          <w:szCs w:val="28"/>
        </w:rPr>
        <w:t>3</w:t>
      </w:r>
      <w:r w:rsidRPr="00491C5E">
        <w:rPr>
          <w:rFonts w:ascii="Cambria" w:eastAsia="宋体" w:hAnsi="Cambria" w:cs="Times New Roman" w:hint="eastAsia"/>
          <w:b/>
          <w:bCs/>
          <w:sz w:val="30"/>
          <w:szCs w:val="28"/>
        </w:rPr>
        <w:t xml:space="preserve"> </w:t>
      </w:r>
      <w:r w:rsidRPr="00491C5E">
        <w:rPr>
          <w:rFonts w:ascii="Cambria" w:eastAsia="宋体" w:hAnsi="Cambria" w:cs="Times New Roman" w:hint="eastAsia"/>
          <w:b/>
          <w:bCs/>
          <w:sz w:val="30"/>
          <w:szCs w:val="28"/>
        </w:rPr>
        <w:t>进度控制的监理工作内容、程序、方法和</w:t>
      </w:r>
      <w:bookmarkEnd w:id="380"/>
      <w:bookmarkEnd w:id="381"/>
      <w:r w:rsidRPr="00491C5E">
        <w:rPr>
          <w:rFonts w:ascii="Cambria" w:eastAsia="宋体" w:hAnsi="Cambria" w:cs="Times New Roman" w:hint="eastAsia"/>
          <w:b/>
          <w:bCs/>
          <w:sz w:val="30"/>
          <w:szCs w:val="28"/>
        </w:rPr>
        <w:t>措施</w:t>
      </w:r>
      <w:bookmarkEnd w:id="382"/>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3.3.</w:t>
      </w:r>
      <w:r w:rsidRPr="00491C5E">
        <w:rPr>
          <w:rFonts w:ascii="Calibri" w:eastAsia="宋体" w:hAnsi="Calibri" w:cs="Times New Roman"/>
          <w:b/>
          <w:bCs/>
          <w:sz w:val="28"/>
          <w:szCs w:val="28"/>
        </w:rPr>
        <w:t>3</w:t>
      </w:r>
      <w:r w:rsidRPr="00491C5E">
        <w:rPr>
          <w:rFonts w:ascii="Calibri" w:eastAsia="宋体" w:hAnsi="Calibri" w:cs="Times New Roman" w:hint="eastAsia"/>
          <w:b/>
          <w:bCs/>
          <w:sz w:val="28"/>
          <w:szCs w:val="28"/>
        </w:rPr>
        <w:t xml:space="preserve">.1 </w:t>
      </w:r>
      <w:r w:rsidRPr="00491C5E">
        <w:rPr>
          <w:rFonts w:ascii="Calibri" w:eastAsia="宋体" w:hAnsi="Calibri" w:cs="Times New Roman" w:hint="eastAsia"/>
          <w:b/>
          <w:bCs/>
          <w:sz w:val="28"/>
          <w:szCs w:val="28"/>
        </w:rPr>
        <w:t>进度控制的原则</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进度控制应该遵循以下三条原则：</w:t>
      </w:r>
    </w:p>
    <w:p w:rsidR="00491C5E" w:rsidRPr="00491C5E" w:rsidRDefault="00491C5E" w:rsidP="00775D76">
      <w:pPr>
        <w:widowControl/>
        <w:numPr>
          <w:ilvl w:val="0"/>
          <w:numId w:val="42"/>
        </w:numPr>
        <w:spacing w:line="360" w:lineRule="auto"/>
        <w:rPr>
          <w:rFonts w:ascii="宋体" w:eastAsia="宋体" w:hAnsi="Courier New" w:cs="Times New Roman"/>
          <w:kern w:val="0"/>
          <w:sz w:val="24"/>
          <w:szCs w:val="21"/>
        </w:rPr>
      </w:pPr>
      <w:r w:rsidRPr="00491C5E">
        <w:rPr>
          <w:rFonts w:ascii="宋体" w:eastAsia="宋体" w:hAnsi="Courier New" w:cs="Times New Roman"/>
          <w:kern w:val="0"/>
          <w:sz w:val="24"/>
          <w:szCs w:val="21"/>
        </w:rPr>
        <w:t>工程进度控制的依据是建设工程实施合同所约定的工期目标；</w:t>
      </w:r>
    </w:p>
    <w:p w:rsidR="00491C5E" w:rsidRPr="00491C5E" w:rsidRDefault="00491C5E" w:rsidP="00775D76">
      <w:pPr>
        <w:widowControl/>
        <w:numPr>
          <w:ilvl w:val="0"/>
          <w:numId w:val="42"/>
        </w:numPr>
        <w:spacing w:line="360" w:lineRule="auto"/>
        <w:rPr>
          <w:rFonts w:ascii="宋体" w:eastAsia="宋体" w:hAnsi="Courier New" w:cs="Times New Roman"/>
          <w:kern w:val="0"/>
          <w:sz w:val="24"/>
          <w:szCs w:val="21"/>
        </w:rPr>
      </w:pPr>
      <w:r w:rsidRPr="00491C5E">
        <w:rPr>
          <w:rFonts w:ascii="宋体" w:eastAsia="宋体" w:hAnsi="Courier New" w:cs="Times New Roman"/>
          <w:kern w:val="0"/>
          <w:sz w:val="24"/>
          <w:szCs w:val="21"/>
        </w:rPr>
        <w:t>在确保工程质量和安全的原则下，控制工程进度；</w:t>
      </w:r>
    </w:p>
    <w:p w:rsidR="00491C5E" w:rsidRPr="00491C5E" w:rsidRDefault="00491C5E" w:rsidP="00775D76">
      <w:pPr>
        <w:widowControl/>
        <w:numPr>
          <w:ilvl w:val="0"/>
          <w:numId w:val="42"/>
        </w:numPr>
        <w:spacing w:line="360" w:lineRule="auto"/>
        <w:rPr>
          <w:rFonts w:ascii="宋体" w:eastAsia="宋体" w:hAnsi="Courier New" w:cs="Times New Roman"/>
          <w:kern w:val="0"/>
          <w:sz w:val="24"/>
          <w:szCs w:val="21"/>
        </w:rPr>
      </w:pPr>
      <w:r w:rsidRPr="00491C5E">
        <w:rPr>
          <w:rFonts w:ascii="宋体" w:eastAsia="宋体" w:hAnsi="Courier New" w:cs="Times New Roman"/>
          <w:kern w:val="0"/>
          <w:sz w:val="24"/>
          <w:szCs w:val="21"/>
        </w:rPr>
        <w:t>应采用动态的控制方法，对工程进度进行主动控制。</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3.3.</w:t>
      </w:r>
      <w:r w:rsidRPr="00491C5E">
        <w:rPr>
          <w:rFonts w:ascii="Calibri" w:eastAsia="宋体" w:hAnsi="Calibri" w:cs="Times New Roman"/>
          <w:b/>
          <w:bCs/>
          <w:sz w:val="28"/>
          <w:szCs w:val="28"/>
        </w:rPr>
        <w:t>3</w:t>
      </w:r>
      <w:r w:rsidRPr="00491C5E">
        <w:rPr>
          <w:rFonts w:ascii="Calibri" w:eastAsia="宋体" w:hAnsi="Calibri" w:cs="Times New Roman" w:hint="eastAsia"/>
          <w:b/>
          <w:bCs/>
          <w:sz w:val="28"/>
          <w:szCs w:val="28"/>
        </w:rPr>
        <w:t xml:space="preserve">.2 </w:t>
      </w:r>
      <w:r w:rsidRPr="00491C5E">
        <w:rPr>
          <w:rFonts w:ascii="Calibri" w:eastAsia="宋体" w:hAnsi="Calibri" w:cs="Times New Roman" w:hint="eastAsia"/>
          <w:b/>
          <w:bCs/>
          <w:sz w:val="28"/>
          <w:szCs w:val="28"/>
        </w:rPr>
        <w:t>进度控制的主要方法</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监理机构实施进度控制时，可以采用以下几种方法：</w:t>
      </w:r>
    </w:p>
    <w:p w:rsidR="00491C5E" w:rsidRPr="00491C5E" w:rsidRDefault="00491C5E" w:rsidP="00775D76">
      <w:pPr>
        <w:widowControl/>
        <w:numPr>
          <w:ilvl w:val="0"/>
          <w:numId w:val="42"/>
        </w:numPr>
        <w:spacing w:line="360" w:lineRule="auto"/>
        <w:rPr>
          <w:rFonts w:ascii="宋体" w:eastAsia="宋体" w:hAnsi="Courier New" w:cs="Times New Roman"/>
          <w:kern w:val="0"/>
          <w:sz w:val="24"/>
          <w:szCs w:val="21"/>
        </w:rPr>
      </w:pPr>
      <w:r w:rsidRPr="00491C5E">
        <w:rPr>
          <w:rFonts w:ascii="宋体" w:eastAsia="宋体" w:hAnsi="Courier New" w:cs="Times New Roman"/>
          <w:kern w:val="0"/>
          <w:sz w:val="24"/>
          <w:szCs w:val="21"/>
        </w:rPr>
        <w:lastRenderedPageBreak/>
        <w:t>从工程实施准备阶段开始直至竣工验收的全过程中，都须坚持采用动态管理和主动预控的方法进行控制。</w:t>
      </w:r>
    </w:p>
    <w:p w:rsidR="00491C5E" w:rsidRPr="00491C5E" w:rsidRDefault="00491C5E" w:rsidP="00775D76">
      <w:pPr>
        <w:widowControl/>
        <w:numPr>
          <w:ilvl w:val="0"/>
          <w:numId w:val="42"/>
        </w:numPr>
        <w:spacing w:line="360" w:lineRule="auto"/>
        <w:rPr>
          <w:rFonts w:ascii="宋体" w:eastAsia="宋体" w:hAnsi="Courier New" w:cs="Times New Roman"/>
          <w:kern w:val="0"/>
          <w:sz w:val="24"/>
          <w:szCs w:val="21"/>
        </w:rPr>
      </w:pPr>
      <w:r w:rsidRPr="00491C5E">
        <w:rPr>
          <w:rFonts w:ascii="宋体" w:eastAsia="宋体" w:hAnsi="Courier New" w:cs="Times New Roman"/>
          <w:kern w:val="0"/>
          <w:sz w:val="24"/>
          <w:szCs w:val="21"/>
        </w:rPr>
        <w:t>在充分掌握第一手实际数据的前提下，采用实际值与计划值比较的方法进行检查、评价。</w:t>
      </w:r>
    </w:p>
    <w:p w:rsidR="00491C5E" w:rsidRPr="00491C5E" w:rsidRDefault="00491C5E" w:rsidP="00775D76">
      <w:pPr>
        <w:widowControl/>
        <w:numPr>
          <w:ilvl w:val="0"/>
          <w:numId w:val="42"/>
        </w:numPr>
        <w:spacing w:line="360" w:lineRule="auto"/>
        <w:rPr>
          <w:rFonts w:ascii="宋体" w:eastAsia="宋体" w:hAnsi="Courier New" w:cs="Times New Roman"/>
          <w:kern w:val="0"/>
          <w:sz w:val="24"/>
          <w:szCs w:val="21"/>
        </w:rPr>
      </w:pPr>
      <w:r w:rsidRPr="00491C5E">
        <w:rPr>
          <w:rFonts w:ascii="宋体" w:eastAsia="宋体" w:hAnsi="Courier New" w:cs="Times New Roman"/>
          <w:kern w:val="0"/>
          <w:sz w:val="24"/>
          <w:szCs w:val="21"/>
        </w:rPr>
        <w:t>运用行政的方法进行控制，所谓行政方法主要是指承建单位的上级单位及领导和建设单位的领导，利用其行政权力通过发布进度指令，进行指导、协调、考核，利用奖惩、表扬、批评的手段进行监督、督促实施有效进行控制。</w:t>
      </w:r>
    </w:p>
    <w:p w:rsidR="00491C5E" w:rsidRPr="00491C5E" w:rsidRDefault="00491C5E" w:rsidP="00775D76">
      <w:pPr>
        <w:widowControl/>
        <w:numPr>
          <w:ilvl w:val="0"/>
          <w:numId w:val="42"/>
        </w:numPr>
        <w:spacing w:line="360" w:lineRule="auto"/>
        <w:rPr>
          <w:rFonts w:ascii="宋体" w:eastAsia="宋体" w:hAnsi="Courier New" w:cs="Times New Roman"/>
          <w:kern w:val="0"/>
          <w:sz w:val="24"/>
          <w:szCs w:val="21"/>
        </w:rPr>
      </w:pPr>
      <w:r w:rsidRPr="00491C5E">
        <w:rPr>
          <w:rFonts w:ascii="宋体" w:eastAsia="宋体" w:hAnsi="Courier New" w:cs="Times New Roman"/>
          <w:kern w:val="0"/>
          <w:sz w:val="24"/>
          <w:szCs w:val="21"/>
        </w:rPr>
        <w:t>发挥经济杠杆的作用，用经济手段对工程进度加以影响和制约。</w:t>
      </w:r>
    </w:p>
    <w:p w:rsidR="00491C5E" w:rsidRPr="00491C5E" w:rsidRDefault="00491C5E" w:rsidP="00775D76">
      <w:pPr>
        <w:widowControl/>
        <w:numPr>
          <w:ilvl w:val="0"/>
          <w:numId w:val="42"/>
        </w:numPr>
        <w:spacing w:line="360" w:lineRule="auto"/>
        <w:rPr>
          <w:rFonts w:ascii="宋体" w:eastAsia="宋体" w:hAnsi="Courier New" w:cs="Times New Roman"/>
          <w:kern w:val="0"/>
          <w:sz w:val="24"/>
          <w:szCs w:val="21"/>
        </w:rPr>
      </w:pPr>
      <w:r w:rsidRPr="00491C5E">
        <w:rPr>
          <w:rFonts w:ascii="宋体" w:eastAsia="宋体" w:hAnsi="Courier New" w:cs="Times New Roman"/>
          <w:kern w:val="0"/>
          <w:sz w:val="24"/>
          <w:szCs w:val="21"/>
        </w:rPr>
        <w:t>利用管理技术的方法进行控制。这种方法主要是体现在监理机构必须具有较深厚的规划、控制和协调能力。所谓规划，就是确定进度总目标与分目标；所谓控制，就是运用动态方法和实际值与计划值比较的手段进行检查工程进度，发现偏离时，及时予以纠正；所谓协调，就是适时地协调参加工程建设的各单位之间的进度计划关系。</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3.3.</w:t>
      </w:r>
      <w:r w:rsidRPr="00491C5E">
        <w:rPr>
          <w:rFonts w:ascii="Calibri" w:eastAsia="宋体" w:hAnsi="Calibri" w:cs="Times New Roman"/>
          <w:b/>
          <w:bCs/>
          <w:sz w:val="28"/>
          <w:szCs w:val="28"/>
        </w:rPr>
        <w:t>3</w:t>
      </w:r>
      <w:r w:rsidRPr="00491C5E">
        <w:rPr>
          <w:rFonts w:ascii="Calibri" w:eastAsia="宋体" w:hAnsi="Calibri" w:cs="Times New Roman" w:hint="eastAsia"/>
          <w:b/>
          <w:bCs/>
          <w:sz w:val="28"/>
          <w:szCs w:val="28"/>
        </w:rPr>
        <w:t xml:space="preserve">.3 </w:t>
      </w:r>
      <w:r w:rsidRPr="00491C5E">
        <w:rPr>
          <w:rFonts w:ascii="Calibri" w:eastAsia="宋体" w:hAnsi="Calibri" w:cs="Times New Roman" w:hint="eastAsia"/>
          <w:b/>
          <w:bCs/>
          <w:sz w:val="28"/>
          <w:szCs w:val="28"/>
        </w:rPr>
        <w:t>进度控制的工作内容</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督促承建单位按工程承建合同规定的期限，向监理机构递交当周、当月、当季项目进展报告，主要内容包括：</w:t>
      </w:r>
    </w:p>
    <w:p w:rsidR="00491C5E" w:rsidRPr="00491C5E" w:rsidRDefault="00491C5E" w:rsidP="00775D76">
      <w:pPr>
        <w:widowControl/>
        <w:numPr>
          <w:ilvl w:val="0"/>
          <w:numId w:val="46"/>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单位、分部、分项工程或应用模块的当期完成工程量和累计完成工程量；</w:t>
      </w:r>
    </w:p>
    <w:p w:rsidR="00491C5E" w:rsidRPr="00491C5E" w:rsidRDefault="00491C5E" w:rsidP="00775D76">
      <w:pPr>
        <w:widowControl/>
        <w:numPr>
          <w:ilvl w:val="0"/>
          <w:numId w:val="46"/>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主要设备、材料的实际采购情况；</w:t>
      </w:r>
    </w:p>
    <w:p w:rsidR="00491C5E" w:rsidRPr="00491C5E" w:rsidRDefault="00491C5E" w:rsidP="00775D76">
      <w:pPr>
        <w:widowControl/>
        <w:numPr>
          <w:ilvl w:val="0"/>
          <w:numId w:val="46"/>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主要设备进场，以及现有设备维护和使用情况；</w:t>
      </w:r>
    </w:p>
    <w:p w:rsidR="00491C5E" w:rsidRPr="00491C5E" w:rsidRDefault="00491C5E" w:rsidP="00775D76">
      <w:pPr>
        <w:widowControl/>
        <w:numPr>
          <w:ilvl w:val="0"/>
          <w:numId w:val="46"/>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实施现场各类人员的数量；</w:t>
      </w:r>
    </w:p>
    <w:p w:rsidR="00491C5E" w:rsidRPr="00491C5E" w:rsidRDefault="00491C5E" w:rsidP="00775D76">
      <w:pPr>
        <w:widowControl/>
        <w:numPr>
          <w:ilvl w:val="0"/>
          <w:numId w:val="46"/>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已完成工程的进展进度；</w:t>
      </w:r>
    </w:p>
    <w:p w:rsidR="00491C5E" w:rsidRPr="00491C5E" w:rsidRDefault="00491C5E" w:rsidP="00775D76">
      <w:pPr>
        <w:widowControl/>
        <w:numPr>
          <w:ilvl w:val="0"/>
          <w:numId w:val="46"/>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记述已经延误或可能延误实施进度的影响因素和克服这些因素以重新达到预定计划进度所采取的措施；</w:t>
      </w:r>
    </w:p>
    <w:p w:rsidR="00491C5E" w:rsidRPr="00491C5E" w:rsidRDefault="00491C5E" w:rsidP="00775D76">
      <w:pPr>
        <w:widowControl/>
        <w:numPr>
          <w:ilvl w:val="0"/>
          <w:numId w:val="46"/>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在实施过程中，从项目使用用户处获得的反馈资料；</w:t>
      </w:r>
    </w:p>
    <w:p w:rsidR="00491C5E" w:rsidRPr="00491C5E" w:rsidRDefault="00491C5E" w:rsidP="00775D76">
      <w:pPr>
        <w:widowControl/>
        <w:numPr>
          <w:ilvl w:val="0"/>
          <w:numId w:val="46"/>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技术以外事项，如质量问题、停工及复工等情况；</w:t>
      </w:r>
    </w:p>
    <w:p w:rsidR="00491C5E" w:rsidRPr="00491C5E" w:rsidRDefault="00491C5E" w:rsidP="00775D76">
      <w:pPr>
        <w:widowControl/>
        <w:numPr>
          <w:ilvl w:val="0"/>
          <w:numId w:val="46"/>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其它需要申报或说明的事项。</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lastRenderedPageBreak/>
        <w:t>3.3.</w:t>
      </w:r>
      <w:r w:rsidRPr="00491C5E">
        <w:rPr>
          <w:rFonts w:ascii="Calibri" w:eastAsia="宋体" w:hAnsi="Calibri" w:cs="Times New Roman"/>
          <w:b/>
          <w:bCs/>
          <w:sz w:val="28"/>
          <w:szCs w:val="28"/>
        </w:rPr>
        <w:t>3</w:t>
      </w:r>
      <w:r w:rsidRPr="00491C5E">
        <w:rPr>
          <w:rFonts w:ascii="Calibri" w:eastAsia="宋体" w:hAnsi="Calibri" w:cs="Times New Roman" w:hint="eastAsia"/>
          <w:b/>
          <w:bCs/>
          <w:sz w:val="28"/>
          <w:szCs w:val="28"/>
        </w:rPr>
        <w:t xml:space="preserve">.4 </w:t>
      </w:r>
      <w:r w:rsidRPr="00491C5E">
        <w:rPr>
          <w:rFonts w:ascii="Calibri" w:eastAsia="宋体" w:hAnsi="Calibri" w:cs="Times New Roman" w:hint="eastAsia"/>
          <w:b/>
          <w:bCs/>
          <w:sz w:val="28"/>
          <w:szCs w:val="28"/>
        </w:rPr>
        <w:t>工程进度控制的记录</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编制和建立用于工程进度控制和项目进展记录的各种图表，以随时对工程进度进行分析和评价，并作为进度控制和合同工期管理的依据。</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383" w:name="_Toc451883212"/>
      <w:bookmarkStart w:id="384" w:name="_Toc462904656"/>
      <w:bookmarkStart w:id="385" w:name="_Toc470111324"/>
      <w:r w:rsidRPr="00491C5E">
        <w:rPr>
          <w:rFonts w:ascii="Cambria" w:eastAsia="宋体" w:hAnsi="Cambria" w:cs="Times New Roman" w:hint="eastAsia"/>
          <w:b/>
          <w:bCs/>
          <w:sz w:val="30"/>
          <w:szCs w:val="28"/>
        </w:rPr>
        <w:t>3.3.</w:t>
      </w:r>
      <w:r w:rsidRPr="00491C5E">
        <w:rPr>
          <w:rFonts w:ascii="Cambria" w:eastAsia="宋体" w:hAnsi="Cambria" w:cs="Times New Roman"/>
          <w:b/>
          <w:bCs/>
          <w:sz w:val="30"/>
          <w:szCs w:val="28"/>
        </w:rPr>
        <w:t>4</w:t>
      </w:r>
      <w:r w:rsidRPr="00491C5E">
        <w:rPr>
          <w:rFonts w:ascii="Cambria" w:eastAsia="宋体" w:hAnsi="Cambria" w:cs="Times New Roman" w:hint="eastAsia"/>
          <w:b/>
          <w:bCs/>
          <w:sz w:val="30"/>
          <w:szCs w:val="28"/>
        </w:rPr>
        <w:t xml:space="preserve"> </w:t>
      </w:r>
      <w:r w:rsidRPr="00491C5E">
        <w:rPr>
          <w:rFonts w:ascii="Cambria" w:eastAsia="宋体" w:hAnsi="Cambria" w:cs="Times New Roman" w:hint="eastAsia"/>
          <w:b/>
          <w:bCs/>
          <w:sz w:val="30"/>
          <w:szCs w:val="28"/>
        </w:rPr>
        <w:t>进度控制的监理技术、组织、经济及合同措施</w:t>
      </w:r>
      <w:bookmarkEnd w:id="383"/>
      <w:bookmarkEnd w:id="384"/>
      <w:bookmarkEnd w:id="385"/>
    </w:p>
    <w:p w:rsidR="00491C5E" w:rsidRPr="00491C5E" w:rsidRDefault="00491C5E" w:rsidP="00491C5E">
      <w:pPr>
        <w:spacing w:line="360" w:lineRule="auto"/>
        <w:ind w:firstLineChars="200" w:firstLine="482"/>
        <w:rPr>
          <w:rFonts w:ascii="Times New Roman" w:eastAsia="宋体" w:hAnsi="Times New Roman" w:cs="Times New Roman"/>
          <w:b/>
          <w:sz w:val="24"/>
          <w:szCs w:val="20"/>
        </w:rPr>
      </w:pPr>
      <w:r w:rsidRPr="00491C5E">
        <w:rPr>
          <w:rFonts w:ascii="Times New Roman" w:eastAsia="宋体" w:hAnsi="Times New Roman" w:cs="Times New Roman"/>
          <w:b/>
          <w:sz w:val="24"/>
          <w:szCs w:val="20"/>
        </w:rPr>
        <w:t xml:space="preserve">A) </w:t>
      </w:r>
      <w:r w:rsidRPr="00491C5E">
        <w:rPr>
          <w:rFonts w:ascii="Times New Roman" w:eastAsia="宋体" w:hAnsi="Times New Roman" w:cs="Times New Roman" w:hint="eastAsia"/>
          <w:b/>
          <w:sz w:val="24"/>
          <w:szCs w:val="20"/>
        </w:rPr>
        <w:t>组织措施</w:t>
      </w:r>
    </w:p>
    <w:p w:rsidR="00491C5E" w:rsidRPr="00491C5E" w:rsidRDefault="00491C5E" w:rsidP="00491C5E">
      <w:pPr>
        <w:spacing w:line="360" w:lineRule="auto"/>
        <w:ind w:firstLineChars="200" w:firstLine="480"/>
        <w:rPr>
          <w:rFonts w:ascii="Times New Roman" w:eastAsia="宋体" w:hAnsi="Times New Roman" w:cs="Times New Roman"/>
          <w:sz w:val="24"/>
          <w:szCs w:val="20"/>
        </w:rPr>
      </w:pPr>
      <w:r w:rsidRPr="00491C5E">
        <w:rPr>
          <w:rFonts w:ascii="Times New Roman" w:eastAsia="宋体" w:hAnsi="Times New Roman" w:cs="Times New Roman"/>
          <w:sz w:val="24"/>
          <w:szCs w:val="20"/>
        </w:rPr>
        <w:t xml:space="preserve">a. </w:t>
      </w:r>
      <w:r w:rsidRPr="00491C5E">
        <w:rPr>
          <w:rFonts w:ascii="Times New Roman" w:eastAsia="宋体" w:hAnsi="Times New Roman" w:cs="Times New Roman" w:hint="eastAsia"/>
          <w:sz w:val="24"/>
          <w:szCs w:val="20"/>
        </w:rPr>
        <w:t>落实项目监理班子中进度控制部门的人员，具体控制任务和管理职责分工；</w:t>
      </w:r>
    </w:p>
    <w:p w:rsidR="00491C5E" w:rsidRPr="00491C5E" w:rsidRDefault="00491C5E" w:rsidP="00491C5E">
      <w:pPr>
        <w:spacing w:line="360" w:lineRule="auto"/>
        <w:ind w:firstLineChars="200" w:firstLine="480"/>
        <w:rPr>
          <w:rFonts w:ascii="Times New Roman" w:eastAsia="宋体" w:hAnsi="Times New Roman" w:cs="Times New Roman"/>
          <w:sz w:val="24"/>
          <w:szCs w:val="20"/>
        </w:rPr>
      </w:pPr>
      <w:r w:rsidRPr="00491C5E">
        <w:rPr>
          <w:rFonts w:ascii="Times New Roman" w:eastAsia="宋体" w:hAnsi="Times New Roman" w:cs="Times New Roman"/>
          <w:sz w:val="24"/>
          <w:szCs w:val="20"/>
        </w:rPr>
        <w:t xml:space="preserve">b. </w:t>
      </w:r>
      <w:r w:rsidRPr="00491C5E">
        <w:rPr>
          <w:rFonts w:ascii="Times New Roman" w:eastAsia="宋体" w:hAnsi="Times New Roman" w:cs="Times New Roman" w:hint="eastAsia"/>
          <w:sz w:val="24"/>
          <w:szCs w:val="20"/>
        </w:rPr>
        <w:t>进行项目分解，如按项目结构分，按项目进度进展阶段分，按合同结构分，并建立编码系统；</w:t>
      </w:r>
    </w:p>
    <w:p w:rsidR="00491C5E" w:rsidRPr="00491C5E" w:rsidRDefault="00491C5E" w:rsidP="00491C5E">
      <w:pPr>
        <w:spacing w:line="360" w:lineRule="auto"/>
        <w:ind w:firstLineChars="200" w:firstLine="480"/>
        <w:rPr>
          <w:rFonts w:ascii="Times New Roman" w:eastAsia="宋体" w:hAnsi="Times New Roman" w:cs="Times New Roman"/>
          <w:sz w:val="24"/>
          <w:szCs w:val="20"/>
        </w:rPr>
      </w:pPr>
      <w:r w:rsidRPr="00491C5E">
        <w:rPr>
          <w:rFonts w:ascii="Times New Roman" w:eastAsia="宋体" w:hAnsi="Times New Roman" w:cs="Times New Roman"/>
          <w:sz w:val="24"/>
          <w:szCs w:val="20"/>
        </w:rPr>
        <w:t xml:space="preserve">c. </w:t>
      </w:r>
      <w:r w:rsidRPr="00491C5E">
        <w:rPr>
          <w:rFonts w:ascii="Times New Roman" w:eastAsia="宋体" w:hAnsi="Times New Roman" w:cs="Times New Roman" w:hint="eastAsia"/>
          <w:sz w:val="24"/>
          <w:szCs w:val="20"/>
        </w:rPr>
        <w:t>确定进度协调工作制度，包括协调会议举行的时间，协调会议的参加人员等；</w:t>
      </w:r>
    </w:p>
    <w:p w:rsidR="00491C5E" w:rsidRPr="00491C5E" w:rsidRDefault="00491C5E" w:rsidP="00491C5E">
      <w:pPr>
        <w:spacing w:line="360" w:lineRule="auto"/>
        <w:ind w:firstLineChars="200" w:firstLine="480"/>
        <w:rPr>
          <w:rFonts w:ascii="Times New Roman" w:eastAsia="宋体" w:hAnsi="Times New Roman" w:cs="Times New Roman"/>
          <w:sz w:val="24"/>
          <w:szCs w:val="20"/>
        </w:rPr>
      </w:pPr>
      <w:r w:rsidRPr="00491C5E">
        <w:rPr>
          <w:rFonts w:ascii="Times New Roman" w:eastAsia="宋体" w:hAnsi="Times New Roman" w:cs="Times New Roman"/>
          <w:sz w:val="24"/>
          <w:szCs w:val="20"/>
        </w:rPr>
        <w:t xml:space="preserve">d. </w:t>
      </w:r>
      <w:r w:rsidRPr="00491C5E">
        <w:rPr>
          <w:rFonts w:ascii="Times New Roman" w:eastAsia="宋体" w:hAnsi="Times New Roman" w:cs="Times New Roman" w:hint="eastAsia"/>
          <w:sz w:val="24"/>
          <w:szCs w:val="20"/>
        </w:rPr>
        <w:t>对影响进度目标实现的干扰和风险因素进行分析。</w:t>
      </w:r>
    </w:p>
    <w:p w:rsidR="00491C5E" w:rsidRPr="00491C5E" w:rsidRDefault="00491C5E" w:rsidP="00491C5E">
      <w:pPr>
        <w:spacing w:line="360" w:lineRule="auto"/>
        <w:ind w:firstLineChars="200" w:firstLine="482"/>
        <w:rPr>
          <w:rFonts w:ascii="Times New Roman" w:eastAsia="宋体" w:hAnsi="Times New Roman" w:cs="Times New Roman"/>
          <w:b/>
          <w:sz w:val="24"/>
          <w:szCs w:val="20"/>
        </w:rPr>
      </w:pPr>
      <w:r w:rsidRPr="00491C5E">
        <w:rPr>
          <w:rFonts w:ascii="Times New Roman" w:eastAsia="宋体" w:hAnsi="Times New Roman" w:cs="Times New Roman"/>
          <w:b/>
          <w:sz w:val="24"/>
          <w:szCs w:val="20"/>
        </w:rPr>
        <w:t xml:space="preserve">B) </w:t>
      </w:r>
      <w:r w:rsidRPr="00491C5E">
        <w:rPr>
          <w:rFonts w:ascii="Times New Roman" w:eastAsia="宋体" w:hAnsi="Times New Roman" w:cs="Times New Roman" w:hint="eastAsia"/>
          <w:b/>
          <w:sz w:val="24"/>
          <w:szCs w:val="20"/>
        </w:rPr>
        <w:t>技术措施</w:t>
      </w:r>
    </w:p>
    <w:p w:rsidR="00491C5E" w:rsidRPr="00491C5E" w:rsidRDefault="00491C5E" w:rsidP="00491C5E">
      <w:pPr>
        <w:spacing w:line="360" w:lineRule="auto"/>
        <w:ind w:firstLineChars="200" w:firstLine="480"/>
        <w:rPr>
          <w:rFonts w:ascii="Times New Roman" w:eastAsia="宋体" w:hAnsi="Times New Roman" w:cs="Times New Roman"/>
          <w:sz w:val="24"/>
          <w:szCs w:val="20"/>
        </w:rPr>
      </w:pPr>
      <w:r w:rsidRPr="00491C5E">
        <w:rPr>
          <w:rFonts w:ascii="Times New Roman" w:eastAsia="宋体" w:hAnsi="Times New Roman" w:cs="Times New Roman" w:hint="eastAsia"/>
          <w:sz w:val="24"/>
          <w:szCs w:val="20"/>
        </w:rPr>
        <w:t>充分运用有利于进度控制的技术措施。</w:t>
      </w:r>
    </w:p>
    <w:p w:rsidR="00491C5E" w:rsidRPr="00491C5E" w:rsidRDefault="00491C5E" w:rsidP="00491C5E">
      <w:pPr>
        <w:spacing w:line="360" w:lineRule="auto"/>
        <w:ind w:firstLineChars="200" w:firstLine="482"/>
        <w:rPr>
          <w:rFonts w:ascii="Times New Roman" w:eastAsia="宋体" w:hAnsi="Times New Roman" w:cs="Times New Roman"/>
          <w:b/>
          <w:sz w:val="24"/>
          <w:szCs w:val="20"/>
        </w:rPr>
      </w:pPr>
      <w:r w:rsidRPr="00491C5E">
        <w:rPr>
          <w:rFonts w:ascii="Times New Roman" w:eastAsia="宋体" w:hAnsi="Times New Roman" w:cs="Times New Roman"/>
          <w:b/>
          <w:sz w:val="24"/>
          <w:szCs w:val="20"/>
        </w:rPr>
        <w:t xml:space="preserve">C) </w:t>
      </w:r>
      <w:r w:rsidRPr="00491C5E">
        <w:rPr>
          <w:rFonts w:ascii="Times New Roman" w:eastAsia="宋体" w:hAnsi="Times New Roman" w:cs="Times New Roman" w:hint="eastAsia"/>
          <w:b/>
          <w:sz w:val="24"/>
          <w:szCs w:val="20"/>
        </w:rPr>
        <w:t>合同措施</w:t>
      </w:r>
    </w:p>
    <w:p w:rsidR="00491C5E" w:rsidRPr="00491C5E" w:rsidRDefault="00491C5E" w:rsidP="00491C5E">
      <w:pPr>
        <w:spacing w:line="360" w:lineRule="auto"/>
        <w:ind w:firstLineChars="200" w:firstLine="480"/>
        <w:rPr>
          <w:rFonts w:ascii="Times New Roman" w:eastAsia="宋体" w:hAnsi="Times New Roman" w:cs="Times New Roman"/>
          <w:sz w:val="24"/>
          <w:szCs w:val="20"/>
        </w:rPr>
      </w:pPr>
      <w:r w:rsidRPr="00491C5E">
        <w:rPr>
          <w:rFonts w:ascii="Times New Roman" w:eastAsia="宋体" w:hAnsi="Times New Roman" w:cs="Times New Roman" w:hint="eastAsia"/>
          <w:sz w:val="24"/>
          <w:szCs w:val="20"/>
        </w:rPr>
        <w:t>主要有分段发包、提前施工、以及各合同的合同期与进度计划的协调等。</w:t>
      </w:r>
    </w:p>
    <w:p w:rsidR="00491C5E" w:rsidRPr="00491C5E" w:rsidRDefault="00491C5E" w:rsidP="00491C5E">
      <w:pPr>
        <w:spacing w:line="360" w:lineRule="auto"/>
        <w:ind w:firstLineChars="200" w:firstLine="482"/>
        <w:rPr>
          <w:rFonts w:ascii="Times New Roman" w:eastAsia="宋体" w:hAnsi="Times New Roman" w:cs="Times New Roman"/>
          <w:b/>
          <w:sz w:val="24"/>
          <w:szCs w:val="20"/>
        </w:rPr>
      </w:pPr>
      <w:r w:rsidRPr="00491C5E">
        <w:rPr>
          <w:rFonts w:ascii="Times New Roman" w:eastAsia="宋体" w:hAnsi="Times New Roman" w:cs="Times New Roman"/>
          <w:b/>
          <w:sz w:val="24"/>
          <w:szCs w:val="20"/>
        </w:rPr>
        <w:t xml:space="preserve">D) </w:t>
      </w:r>
      <w:r w:rsidRPr="00491C5E">
        <w:rPr>
          <w:rFonts w:ascii="Times New Roman" w:eastAsia="宋体" w:hAnsi="Times New Roman" w:cs="Times New Roman" w:hint="eastAsia"/>
          <w:b/>
          <w:sz w:val="24"/>
          <w:szCs w:val="20"/>
        </w:rPr>
        <w:t>经济措施</w:t>
      </w:r>
    </w:p>
    <w:p w:rsidR="00491C5E" w:rsidRPr="00491C5E" w:rsidRDefault="00491C5E" w:rsidP="00491C5E">
      <w:pPr>
        <w:spacing w:line="360" w:lineRule="auto"/>
        <w:ind w:firstLineChars="200" w:firstLine="480"/>
        <w:rPr>
          <w:rFonts w:ascii="Times New Roman" w:eastAsia="宋体" w:hAnsi="Times New Roman" w:cs="Times New Roman"/>
          <w:sz w:val="24"/>
          <w:szCs w:val="20"/>
        </w:rPr>
      </w:pPr>
      <w:r w:rsidRPr="00491C5E">
        <w:rPr>
          <w:rFonts w:ascii="Times New Roman" w:eastAsia="宋体" w:hAnsi="Times New Roman" w:cs="Times New Roman" w:hint="eastAsia"/>
          <w:sz w:val="24"/>
          <w:szCs w:val="20"/>
        </w:rPr>
        <w:t>对由于承包方的原因拖延工期者进行必要的经济处罚，对工期提前者实行奖励。</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386" w:name="_Toc451883213"/>
      <w:bookmarkStart w:id="387" w:name="_Toc462904657"/>
      <w:bookmarkStart w:id="388" w:name="_Toc470111325"/>
      <w:r w:rsidRPr="00491C5E">
        <w:rPr>
          <w:rFonts w:ascii="Cambria" w:eastAsia="宋体" w:hAnsi="Cambria" w:cs="Times New Roman" w:hint="eastAsia"/>
          <w:b/>
          <w:bCs/>
          <w:sz w:val="30"/>
          <w:szCs w:val="28"/>
        </w:rPr>
        <w:t xml:space="preserve">3.2.3 </w:t>
      </w:r>
      <w:r w:rsidRPr="00491C5E">
        <w:rPr>
          <w:rFonts w:ascii="Cambria" w:eastAsia="宋体" w:hAnsi="Cambria" w:cs="Times New Roman" w:hint="eastAsia"/>
          <w:b/>
          <w:bCs/>
          <w:sz w:val="30"/>
          <w:szCs w:val="28"/>
        </w:rPr>
        <w:t>进度计划的检查、调整</w:t>
      </w:r>
      <w:bookmarkEnd w:id="386"/>
      <w:bookmarkEnd w:id="387"/>
      <w:bookmarkEnd w:id="388"/>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3.3.3.1 </w:t>
      </w:r>
      <w:r w:rsidRPr="00491C5E">
        <w:rPr>
          <w:rFonts w:ascii="Calibri" w:eastAsia="宋体" w:hAnsi="Calibri" w:cs="Times New Roman" w:hint="eastAsia"/>
          <w:b/>
          <w:bCs/>
          <w:sz w:val="28"/>
          <w:szCs w:val="28"/>
        </w:rPr>
        <w:t>进度的检查与协调</w:t>
      </w:r>
    </w:p>
    <w:p w:rsidR="00491C5E" w:rsidRPr="00491C5E" w:rsidRDefault="00491C5E" w:rsidP="00775D76">
      <w:pPr>
        <w:widowControl/>
        <w:numPr>
          <w:ilvl w:val="0"/>
          <w:numId w:val="47"/>
        </w:numPr>
        <w:spacing w:line="360" w:lineRule="auto"/>
        <w:ind w:hangingChars="17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督促承建单位依据实施合同文件规定的合同总工期目标、阶段性工期控制目标和报经批准的设计、实施进度计划，合理安排实施进展，确保实施资源投入，做好实施组织与准备，做到按章作业、均衡实施，避免出现抢工实施的局面；</w:t>
      </w:r>
    </w:p>
    <w:p w:rsidR="00491C5E" w:rsidRPr="00491C5E" w:rsidRDefault="00491C5E" w:rsidP="00775D76">
      <w:pPr>
        <w:widowControl/>
        <w:numPr>
          <w:ilvl w:val="0"/>
          <w:numId w:val="47"/>
        </w:numPr>
        <w:spacing w:line="360" w:lineRule="auto"/>
        <w:ind w:hangingChars="17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督促工程承建单位建立工程进度管理机构，设立进度管理工程师，做好实施调度、实施进度安排与调整等各项工作，切实做到以实施质量促实施进度，确保合同工期的按期实现；</w:t>
      </w:r>
    </w:p>
    <w:p w:rsidR="00491C5E" w:rsidRPr="00491C5E" w:rsidRDefault="00491C5E" w:rsidP="00775D76">
      <w:pPr>
        <w:widowControl/>
        <w:numPr>
          <w:ilvl w:val="0"/>
          <w:numId w:val="47"/>
        </w:numPr>
        <w:spacing w:line="360" w:lineRule="auto"/>
        <w:ind w:hangingChars="17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lastRenderedPageBreak/>
        <w:t>密切注意实施进度，控制关键路线项目各重要事件的进展。随实施进展，逐旬、逐月检查实施过程中各个模块、现场工作环境和工程进度计划的实施情况，及时发现、协调和解决影响工程进展的外部条件和干扰因素，促进工程实施的顺利进行。</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3.3.3.2 </w:t>
      </w:r>
      <w:r w:rsidRPr="00491C5E">
        <w:rPr>
          <w:rFonts w:ascii="Calibri" w:eastAsia="宋体" w:hAnsi="Calibri" w:cs="Times New Roman" w:hint="eastAsia"/>
          <w:b/>
          <w:bCs/>
          <w:sz w:val="28"/>
          <w:szCs w:val="28"/>
        </w:rPr>
        <w:t>项目进度计划调整措施</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由于各种原因，致使项目进度计划在执行中必须进行实质修改时，承建单位应提出修改的详细说明，并按工程承建合同规定的期限事先提出修改的项目进度计划，由监理小组协同建设单位进行审定和批准。</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389" w:name="_Toc451883214"/>
      <w:bookmarkStart w:id="390" w:name="_Toc462904658"/>
      <w:bookmarkStart w:id="391" w:name="_Toc470111326"/>
      <w:r w:rsidRPr="00491C5E">
        <w:rPr>
          <w:rFonts w:ascii="Cambria" w:eastAsia="宋体" w:hAnsi="Cambria" w:cs="Times New Roman" w:hint="eastAsia"/>
          <w:b/>
          <w:bCs/>
          <w:sz w:val="30"/>
          <w:szCs w:val="28"/>
        </w:rPr>
        <w:t xml:space="preserve">3.3.4 </w:t>
      </w:r>
      <w:r w:rsidRPr="00491C5E">
        <w:rPr>
          <w:rFonts w:ascii="Cambria" w:eastAsia="宋体" w:hAnsi="Cambria" w:cs="Times New Roman" w:hint="eastAsia"/>
          <w:b/>
          <w:bCs/>
          <w:sz w:val="30"/>
          <w:szCs w:val="28"/>
        </w:rPr>
        <w:t>针对本项目进度控制分析</w:t>
      </w:r>
      <w:bookmarkEnd w:id="389"/>
      <w:bookmarkEnd w:id="390"/>
      <w:bookmarkEnd w:id="391"/>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在本次项目的设计与建设中，进度控制要把握住事前、事中、事后三个关键点。</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3.3.4.1 </w:t>
      </w:r>
      <w:r w:rsidRPr="00491C5E">
        <w:rPr>
          <w:rFonts w:ascii="Calibri" w:eastAsia="宋体" w:hAnsi="Calibri" w:cs="Times New Roman" w:hint="eastAsia"/>
          <w:b/>
          <w:bCs/>
          <w:sz w:val="28"/>
          <w:szCs w:val="28"/>
        </w:rPr>
        <w:t>进度事前控制的内容</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事前进度控制，是在本项目中的一个关键。由于项目中的各个环节之间密切相关，因此，进度的前期把握主要体现在进度计划的实际性和有效性上。这里，作为监理机构主要工作包括：</w:t>
      </w:r>
    </w:p>
    <w:p w:rsidR="00491C5E" w:rsidRPr="00491C5E" w:rsidRDefault="00491C5E" w:rsidP="00775D76">
      <w:pPr>
        <w:widowControl/>
        <w:numPr>
          <w:ilvl w:val="0"/>
          <w:numId w:val="42"/>
        </w:numPr>
        <w:spacing w:line="360" w:lineRule="auto"/>
        <w:rPr>
          <w:rFonts w:ascii="宋体" w:eastAsia="宋体" w:hAnsi="Courier New" w:cs="Times New Roman"/>
          <w:kern w:val="0"/>
          <w:sz w:val="24"/>
          <w:szCs w:val="21"/>
        </w:rPr>
      </w:pPr>
      <w:r w:rsidRPr="00491C5E">
        <w:rPr>
          <w:rFonts w:ascii="宋体" w:eastAsia="宋体" w:hAnsi="Courier New" w:cs="Times New Roman"/>
          <w:kern w:val="0"/>
          <w:sz w:val="24"/>
          <w:szCs w:val="21"/>
        </w:rPr>
        <w:t>在工程开工前掌握本工程的工程特点，了解工程深度，掌握较确切的工程量，周密分析实施步骤和方法，做到胸中有数。</w:t>
      </w:r>
    </w:p>
    <w:p w:rsidR="00491C5E" w:rsidRPr="00491C5E" w:rsidRDefault="00491C5E" w:rsidP="00775D76">
      <w:pPr>
        <w:widowControl/>
        <w:numPr>
          <w:ilvl w:val="0"/>
          <w:numId w:val="42"/>
        </w:numPr>
        <w:spacing w:line="360" w:lineRule="auto"/>
        <w:rPr>
          <w:rFonts w:ascii="宋体" w:eastAsia="宋体" w:hAnsi="Courier New" w:cs="Times New Roman"/>
          <w:kern w:val="0"/>
          <w:sz w:val="24"/>
          <w:szCs w:val="21"/>
        </w:rPr>
      </w:pPr>
      <w:r w:rsidRPr="00491C5E">
        <w:rPr>
          <w:rFonts w:ascii="宋体" w:eastAsia="宋体" w:hAnsi="Courier New" w:cs="Times New Roman"/>
          <w:kern w:val="0"/>
          <w:sz w:val="24"/>
          <w:szCs w:val="21"/>
        </w:rPr>
        <w:t>审核承建单位提交的进度计划。要求承建单位按时填写《施工进度计划报审表》，报监理机构审批。</w:t>
      </w:r>
    </w:p>
    <w:p w:rsidR="00491C5E" w:rsidRPr="00491C5E" w:rsidRDefault="00491C5E" w:rsidP="00775D76">
      <w:pPr>
        <w:widowControl/>
        <w:numPr>
          <w:ilvl w:val="0"/>
          <w:numId w:val="42"/>
        </w:numPr>
        <w:spacing w:line="360" w:lineRule="auto"/>
        <w:rPr>
          <w:rFonts w:ascii="宋体" w:eastAsia="宋体" w:hAnsi="Courier New" w:cs="Times New Roman"/>
          <w:kern w:val="0"/>
          <w:sz w:val="24"/>
          <w:szCs w:val="21"/>
        </w:rPr>
      </w:pPr>
      <w:r w:rsidRPr="00491C5E">
        <w:rPr>
          <w:rFonts w:ascii="宋体" w:eastAsia="宋体" w:hAnsi="Courier New" w:cs="Times New Roman"/>
          <w:kern w:val="0"/>
          <w:sz w:val="24"/>
          <w:szCs w:val="21"/>
        </w:rPr>
        <w:t>监理工程师结合本工程的工程条件，全面分析承建单位编制的实施进度计划的合理性和可行性。</w:t>
      </w:r>
    </w:p>
    <w:p w:rsidR="00491C5E" w:rsidRPr="00491C5E" w:rsidRDefault="00491C5E" w:rsidP="00491C5E">
      <w:pPr>
        <w:spacing w:line="360" w:lineRule="auto"/>
        <w:ind w:firstLineChars="200" w:firstLine="480"/>
        <w:rPr>
          <w:rFonts w:ascii="宋体" w:eastAsia="宋体" w:hAnsi="Courier New" w:cs="Times New Roman"/>
          <w:kern w:val="0"/>
          <w:sz w:val="24"/>
          <w:szCs w:val="21"/>
        </w:rPr>
      </w:pPr>
      <w:r w:rsidRPr="00491C5E">
        <w:rPr>
          <w:rFonts w:ascii="宋体" w:eastAsia="宋体" w:hAnsi="Courier New" w:cs="Times New Roman"/>
          <w:kern w:val="0"/>
          <w:sz w:val="24"/>
          <w:szCs w:val="21"/>
        </w:rPr>
        <w:t>承建单位向监理机构报审实施进度计划，实施进度计划一经监理机构批准确认后，即应当视为合同文件的一部分，并与合同具有同等效力，它是以后处理承建单位提出的工程延期或费用索赔的重要依据。</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3.3.4.2 </w:t>
      </w:r>
      <w:r w:rsidRPr="00491C5E">
        <w:rPr>
          <w:rFonts w:ascii="Calibri" w:eastAsia="宋体" w:hAnsi="Calibri" w:cs="Times New Roman" w:hint="eastAsia"/>
          <w:b/>
          <w:bCs/>
          <w:sz w:val="28"/>
          <w:szCs w:val="28"/>
        </w:rPr>
        <w:t>进度事中控制的内容</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在进度事中控制时，监理机构会结合</w:t>
      </w:r>
      <w:r w:rsidRPr="00491C5E">
        <w:rPr>
          <w:rFonts w:ascii="宋体" w:eastAsia="宋体" w:hAnsi="宋体" w:cs="Times New Roman" w:hint="eastAsia"/>
          <w:color w:val="000000"/>
          <w:sz w:val="24"/>
          <w:szCs w:val="21"/>
        </w:rPr>
        <w:t>建设项目</w:t>
      </w:r>
      <w:r w:rsidRPr="00491C5E">
        <w:rPr>
          <w:rFonts w:ascii="Times New Roman" w:eastAsia="宋体" w:hAnsi="Times New Roman" w:cs="Times New Roman" w:hint="eastAsia"/>
          <w:sz w:val="24"/>
          <w:szCs w:val="21"/>
        </w:rPr>
        <w:t>各个阶段的不同工作目标，做好以下两点：</w:t>
      </w:r>
    </w:p>
    <w:p w:rsidR="00491C5E" w:rsidRPr="00491C5E" w:rsidRDefault="00491C5E" w:rsidP="00775D76">
      <w:pPr>
        <w:widowControl/>
        <w:numPr>
          <w:ilvl w:val="0"/>
          <w:numId w:val="42"/>
        </w:numPr>
        <w:spacing w:line="360" w:lineRule="auto"/>
        <w:rPr>
          <w:rFonts w:ascii="宋体" w:eastAsia="宋体" w:hAnsi="Courier New" w:cs="Times New Roman"/>
          <w:kern w:val="0"/>
          <w:sz w:val="24"/>
          <w:szCs w:val="21"/>
        </w:rPr>
      </w:pPr>
      <w:r w:rsidRPr="00491C5E">
        <w:rPr>
          <w:rFonts w:ascii="宋体" w:eastAsia="宋体" w:hAnsi="Courier New" w:cs="Times New Roman"/>
          <w:kern w:val="0"/>
          <w:sz w:val="24"/>
          <w:szCs w:val="21"/>
        </w:rPr>
        <w:lastRenderedPageBreak/>
        <w:t>对进度计划实施监督在进度计划的实施过程中，根据各专业的特点进行连续地跟踪和监控，及时对实施情况进行记录。</w:t>
      </w:r>
    </w:p>
    <w:p w:rsidR="00491C5E" w:rsidRPr="00491C5E" w:rsidRDefault="00491C5E" w:rsidP="00775D76">
      <w:pPr>
        <w:widowControl/>
        <w:numPr>
          <w:ilvl w:val="0"/>
          <w:numId w:val="42"/>
        </w:numPr>
        <w:spacing w:line="360" w:lineRule="auto"/>
        <w:rPr>
          <w:rFonts w:ascii="宋体" w:eastAsia="宋体" w:hAnsi="Courier New" w:cs="Times New Roman"/>
          <w:kern w:val="0"/>
          <w:sz w:val="24"/>
          <w:szCs w:val="21"/>
        </w:rPr>
      </w:pPr>
      <w:r w:rsidRPr="00491C5E">
        <w:rPr>
          <w:rFonts w:ascii="宋体" w:eastAsia="宋体" w:hAnsi="Courier New" w:cs="Times New Roman"/>
          <w:kern w:val="0"/>
          <w:sz w:val="24"/>
          <w:szCs w:val="21"/>
        </w:rPr>
        <w:t>组织现场协调会、监理例会和专业性监理会议：监理机构应依据现场实施进度情况，定期或不定期召开不同层级的现场协调会议，解决项目过程中的相互配合问题。在协调会上通报重大变更事项，解决建设单位与承建单位之间的重大协调配合问题，通报进度状况，处理工作中的交接、场地与公用设施使用的矛盾。</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3.3.4.3 </w:t>
      </w:r>
      <w:r w:rsidRPr="00491C5E">
        <w:rPr>
          <w:rFonts w:ascii="Calibri" w:eastAsia="宋体" w:hAnsi="Calibri" w:cs="Times New Roman" w:hint="eastAsia"/>
          <w:b/>
          <w:bCs/>
          <w:sz w:val="28"/>
          <w:szCs w:val="28"/>
        </w:rPr>
        <w:t>进度事后控制的内容</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在进度事后控制在整体项目中属于次要位置，但监理机构仍会做到：</w:t>
      </w:r>
    </w:p>
    <w:p w:rsidR="00491C5E" w:rsidRPr="00491C5E" w:rsidRDefault="00491C5E" w:rsidP="00775D76">
      <w:pPr>
        <w:widowControl/>
        <w:numPr>
          <w:ilvl w:val="0"/>
          <w:numId w:val="42"/>
        </w:numPr>
        <w:spacing w:line="360" w:lineRule="auto"/>
        <w:rPr>
          <w:rFonts w:ascii="宋体" w:eastAsia="宋体" w:hAnsi="Courier New" w:cs="Times New Roman"/>
          <w:kern w:val="0"/>
          <w:sz w:val="24"/>
          <w:szCs w:val="21"/>
        </w:rPr>
      </w:pPr>
      <w:r w:rsidRPr="00491C5E">
        <w:rPr>
          <w:rFonts w:ascii="宋体" w:eastAsia="宋体" w:hAnsi="Courier New" w:cs="Times New Roman"/>
          <w:kern w:val="0"/>
          <w:sz w:val="24"/>
          <w:szCs w:val="21"/>
        </w:rPr>
        <w:t>签发工程进度款支付凭证：监理机构根据掌握的监控数据及时对承建单位申报已完成分项工程量进行核实，在通过质量检查确认合格的基础上签发工程量计量意见和进度款支付凭证。</w:t>
      </w:r>
    </w:p>
    <w:p w:rsidR="00491C5E" w:rsidRPr="00491C5E" w:rsidRDefault="00491C5E" w:rsidP="00775D76">
      <w:pPr>
        <w:widowControl/>
        <w:numPr>
          <w:ilvl w:val="0"/>
          <w:numId w:val="42"/>
        </w:numPr>
        <w:spacing w:line="360" w:lineRule="auto"/>
        <w:rPr>
          <w:rFonts w:ascii="宋体" w:eastAsia="宋体" w:hAnsi="Courier New" w:cs="Times New Roman"/>
          <w:kern w:val="0"/>
          <w:sz w:val="24"/>
          <w:szCs w:val="21"/>
        </w:rPr>
      </w:pPr>
      <w:r w:rsidRPr="00491C5E">
        <w:rPr>
          <w:rFonts w:ascii="宋体" w:eastAsia="宋体" w:hAnsi="Courier New" w:cs="Times New Roman"/>
          <w:kern w:val="0"/>
          <w:sz w:val="24"/>
          <w:szCs w:val="21"/>
        </w:rPr>
        <w:t>工程延误的处理：当工程实施过程中发生工期延误时，监理机构有权要求承建单位采取有效措施加快实施进度。若实际实施进度无明显改进，仍拖后于计划进度，而且直接影响工程按期竣工时，监理机构应及时责令承建单位修改进度计划，修改后再次报监理机构重新确认。监理机构对进度计划的重新确认并不是对工程延期的批准，而只是监理机构要求承建单位在合理的状态下实施。</w:t>
      </w:r>
    </w:p>
    <w:p w:rsidR="00491C5E" w:rsidRPr="00491C5E" w:rsidRDefault="00491C5E" w:rsidP="00775D76">
      <w:pPr>
        <w:widowControl/>
        <w:numPr>
          <w:ilvl w:val="0"/>
          <w:numId w:val="42"/>
        </w:numPr>
        <w:spacing w:line="360" w:lineRule="auto"/>
        <w:rPr>
          <w:rFonts w:ascii="宋体" w:eastAsia="宋体" w:hAnsi="Courier New" w:cs="Times New Roman"/>
          <w:kern w:val="0"/>
          <w:sz w:val="24"/>
          <w:szCs w:val="21"/>
        </w:rPr>
      </w:pPr>
      <w:r w:rsidRPr="00491C5E">
        <w:rPr>
          <w:rFonts w:ascii="宋体" w:eastAsia="宋体" w:hAnsi="Courier New" w:cs="Times New Roman"/>
          <w:kern w:val="0"/>
          <w:sz w:val="24"/>
          <w:szCs w:val="21"/>
        </w:rPr>
        <w:t>向建设单位提供进度报告：监理机构应随时建立进度档案资料，并做好工程记录，并定期在监理月报中加以反映，必要时还应向建设单位不定期地报告进度情况，让建设单位充分了解进度的实际动态，以求得到建设的大力支持。</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392" w:name="_Toc451883215"/>
      <w:bookmarkStart w:id="393" w:name="_Toc462904659"/>
      <w:bookmarkStart w:id="394" w:name="_Toc470111327"/>
      <w:r w:rsidRPr="00491C5E">
        <w:rPr>
          <w:rFonts w:ascii="Cambria" w:eastAsia="宋体" w:hAnsi="Cambria" w:cs="Times New Roman" w:hint="eastAsia"/>
          <w:b/>
          <w:bCs/>
          <w:sz w:val="30"/>
          <w:szCs w:val="28"/>
        </w:rPr>
        <w:t xml:space="preserve">3.3.5 </w:t>
      </w:r>
      <w:r w:rsidRPr="00491C5E">
        <w:rPr>
          <w:rFonts w:ascii="Cambria" w:eastAsia="宋体" w:hAnsi="Cambria" w:cs="Times New Roman" w:hint="eastAsia"/>
          <w:b/>
          <w:bCs/>
          <w:sz w:val="30"/>
          <w:szCs w:val="28"/>
        </w:rPr>
        <w:t>本项目进度控制关键工序相应措施</w:t>
      </w:r>
      <w:bookmarkEnd w:id="392"/>
      <w:bookmarkEnd w:id="393"/>
      <w:bookmarkEnd w:id="394"/>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3.3.5.1 </w:t>
      </w:r>
      <w:r w:rsidRPr="00491C5E">
        <w:rPr>
          <w:rFonts w:ascii="Calibri" w:eastAsia="宋体" w:hAnsi="Calibri" w:cs="Times New Roman" w:hint="eastAsia"/>
          <w:b/>
          <w:bCs/>
          <w:sz w:val="28"/>
          <w:szCs w:val="28"/>
        </w:rPr>
        <w:t>工程进度计划的加快</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由于承建单位的责任或原因造成项目进度严重拖延，致使工程进展可能影响到合同工期目标的按期实现，或建设单位为提前合同工期目标而要求承建单位加快项目进度，则根据工程承建合同文件规定发出要求承建单位加快工程进展或加速实施的指令，督促承建单位作出调整安排、编报赶工措施报告，报送监理小组</w:t>
      </w:r>
      <w:r w:rsidRPr="00491C5E">
        <w:rPr>
          <w:rFonts w:ascii="Times New Roman" w:eastAsia="宋体" w:hAnsi="Times New Roman" w:cs="Times New Roman" w:hint="eastAsia"/>
          <w:sz w:val="24"/>
          <w:szCs w:val="21"/>
        </w:rPr>
        <w:lastRenderedPageBreak/>
        <w:t>批准，并督促其执行。</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3.3.5.2 </w:t>
      </w:r>
      <w:r w:rsidRPr="00491C5E">
        <w:rPr>
          <w:rFonts w:ascii="Calibri" w:eastAsia="宋体" w:hAnsi="Calibri" w:cs="Times New Roman" w:hint="eastAsia"/>
          <w:b/>
          <w:bCs/>
          <w:sz w:val="28"/>
          <w:szCs w:val="28"/>
        </w:rPr>
        <w:t>工程进度计划的延期处理</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当承建单位提出项目延期要求符合实施合同文件的规定条件时，项目监理机构应予以受理。</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当影响工期事件具有持续性时，项目监理机构可在收到承建单位提交的阶段性延期申请表并经过审查后，项目监理机构应复查工程延期情况，并由总监理工程师签署工程延期审批表。</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项目监理机构在做出临时工程延期批准或最终的工程延期批准之前，均应与建设单位和承建单位进行协商。</w:t>
      </w:r>
    </w:p>
    <w:p w:rsidR="00491C5E" w:rsidRPr="00491C5E" w:rsidRDefault="00491C5E" w:rsidP="00491C5E">
      <w:pPr>
        <w:keepNext/>
        <w:keepLines/>
        <w:widowControl/>
        <w:spacing w:beforeLines="50" w:before="156" w:afterLines="50" w:after="156" w:line="360" w:lineRule="auto"/>
        <w:outlineLvl w:val="2"/>
        <w:rPr>
          <w:rFonts w:ascii="Calibri" w:eastAsia="宋体" w:hAnsi="Calibri" w:cs="Times New Roman"/>
          <w:b/>
          <w:bCs/>
          <w:sz w:val="32"/>
          <w:szCs w:val="32"/>
        </w:rPr>
      </w:pPr>
      <w:bookmarkStart w:id="395" w:name="_Toc451883216"/>
      <w:bookmarkStart w:id="396" w:name="_Toc462904660"/>
      <w:bookmarkStart w:id="397" w:name="_Toc466474700"/>
      <w:bookmarkStart w:id="398" w:name="_Toc470095223"/>
      <w:bookmarkStart w:id="399" w:name="_Toc470111328"/>
      <w:bookmarkStart w:id="400" w:name="_Toc511394388"/>
      <w:bookmarkStart w:id="401" w:name="_Toc520902069"/>
      <w:bookmarkEnd w:id="202"/>
      <w:bookmarkEnd w:id="203"/>
      <w:bookmarkEnd w:id="204"/>
      <w:r w:rsidRPr="00491C5E">
        <w:rPr>
          <w:rFonts w:ascii="Calibri" w:eastAsia="宋体" w:hAnsi="Calibri" w:cs="Times New Roman" w:hint="eastAsia"/>
          <w:b/>
          <w:bCs/>
          <w:sz w:val="32"/>
          <w:szCs w:val="32"/>
        </w:rPr>
        <w:t xml:space="preserve">3.4 </w:t>
      </w:r>
      <w:r w:rsidRPr="00491C5E">
        <w:rPr>
          <w:rFonts w:ascii="Calibri" w:eastAsia="宋体" w:hAnsi="Calibri" w:cs="Times New Roman" w:hint="eastAsia"/>
          <w:b/>
          <w:bCs/>
          <w:sz w:val="32"/>
          <w:szCs w:val="32"/>
        </w:rPr>
        <w:t>投资控制的</w:t>
      </w:r>
      <w:bookmarkEnd w:id="395"/>
      <w:bookmarkEnd w:id="396"/>
      <w:bookmarkEnd w:id="397"/>
      <w:bookmarkEnd w:id="398"/>
      <w:r w:rsidRPr="00491C5E">
        <w:rPr>
          <w:rFonts w:ascii="Calibri" w:eastAsia="宋体" w:hAnsi="Calibri" w:cs="Times New Roman" w:hint="eastAsia"/>
          <w:b/>
          <w:bCs/>
          <w:sz w:val="32"/>
          <w:szCs w:val="32"/>
        </w:rPr>
        <w:t>措施和方法</w:t>
      </w:r>
      <w:bookmarkEnd w:id="399"/>
      <w:bookmarkEnd w:id="400"/>
      <w:bookmarkEnd w:id="401"/>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402" w:name="_Toc451883217"/>
      <w:bookmarkStart w:id="403" w:name="_Toc462904661"/>
      <w:bookmarkStart w:id="404" w:name="_Toc470111329"/>
      <w:r w:rsidRPr="00491C5E">
        <w:rPr>
          <w:rFonts w:ascii="Cambria" w:eastAsia="宋体" w:hAnsi="Cambria" w:cs="Times New Roman" w:hint="eastAsia"/>
          <w:b/>
          <w:bCs/>
          <w:sz w:val="30"/>
          <w:szCs w:val="28"/>
        </w:rPr>
        <w:t xml:space="preserve">3.4.1 </w:t>
      </w:r>
      <w:r w:rsidRPr="00491C5E">
        <w:rPr>
          <w:rFonts w:ascii="Cambria" w:eastAsia="宋体" w:hAnsi="Cambria" w:cs="Times New Roman" w:hint="eastAsia"/>
          <w:b/>
          <w:bCs/>
          <w:sz w:val="30"/>
          <w:szCs w:val="28"/>
        </w:rPr>
        <w:t>本项目投资控制的监理工作内容、原则、方法和</w:t>
      </w:r>
      <w:bookmarkEnd w:id="402"/>
      <w:bookmarkEnd w:id="403"/>
      <w:r w:rsidRPr="00491C5E">
        <w:rPr>
          <w:rFonts w:ascii="Cambria" w:eastAsia="宋体" w:hAnsi="Cambria" w:cs="Times New Roman" w:hint="eastAsia"/>
          <w:b/>
          <w:bCs/>
          <w:sz w:val="30"/>
          <w:szCs w:val="28"/>
        </w:rPr>
        <w:t>措施</w:t>
      </w:r>
      <w:bookmarkEnd w:id="404"/>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3.4.1.1 </w:t>
      </w:r>
      <w:r w:rsidRPr="00491C5E">
        <w:rPr>
          <w:rFonts w:ascii="Calibri" w:eastAsia="宋体" w:hAnsi="Calibri" w:cs="Times New Roman" w:hint="eastAsia"/>
          <w:b/>
          <w:bCs/>
          <w:sz w:val="28"/>
          <w:szCs w:val="28"/>
        </w:rPr>
        <w:t>本项目投资控制的工作内容</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保证工程在合同规定的金额内完成，保证项目资金使用合理。工程总投资以实际签订监理合同的项目金额为准；</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sz w:val="24"/>
          <w:szCs w:val="21"/>
        </w:rPr>
        <w:t>通过对项目实施方案的优化，确保投资控制在合理、性价比高的范围内；</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sz w:val="24"/>
          <w:szCs w:val="21"/>
        </w:rPr>
        <w:t>协助项目建设办公室做好项目支付预算的现金流量表，及时向项目建设办公室提供项目质量进度审核结果，以使付款进度能够与项目质量进度结合起来。</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3.4.1.2 </w:t>
      </w:r>
      <w:r w:rsidRPr="00491C5E">
        <w:rPr>
          <w:rFonts w:ascii="Calibri" w:eastAsia="宋体" w:hAnsi="Calibri" w:cs="Times New Roman" w:hint="eastAsia"/>
          <w:b/>
          <w:bCs/>
          <w:sz w:val="28"/>
          <w:szCs w:val="28"/>
        </w:rPr>
        <w:t>本项目投资控制的方法</w:t>
      </w:r>
    </w:p>
    <w:p w:rsidR="00491C5E" w:rsidRPr="00491C5E" w:rsidRDefault="00491C5E" w:rsidP="00491C5E">
      <w:pPr>
        <w:widowControl/>
        <w:spacing w:line="360" w:lineRule="auto"/>
        <w:rPr>
          <w:rFonts w:ascii="Calibri" w:eastAsia="宋体" w:hAnsi="Calibri" w:cs="Times New Roman"/>
          <w:b/>
          <w:sz w:val="24"/>
          <w:szCs w:val="21"/>
        </w:rPr>
      </w:pPr>
      <w:r w:rsidRPr="00491C5E">
        <w:rPr>
          <w:rFonts w:ascii="Calibri" w:eastAsia="宋体" w:hAnsi="Calibri" w:cs="Times New Roman" w:hint="eastAsia"/>
          <w:b/>
          <w:sz w:val="24"/>
          <w:szCs w:val="21"/>
        </w:rPr>
        <w:t>按项目组成结构分解（横向分解）</w:t>
      </w:r>
    </w:p>
    <w:p w:rsidR="00491C5E" w:rsidRPr="00491C5E" w:rsidRDefault="00491C5E" w:rsidP="00775D76">
      <w:pPr>
        <w:widowControl/>
        <w:numPr>
          <w:ilvl w:val="0"/>
          <w:numId w:val="48"/>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规划设计费用</w:t>
      </w:r>
    </w:p>
    <w:p w:rsidR="00491C5E" w:rsidRPr="00491C5E" w:rsidRDefault="00491C5E" w:rsidP="00775D76">
      <w:pPr>
        <w:widowControl/>
        <w:numPr>
          <w:ilvl w:val="0"/>
          <w:numId w:val="48"/>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招标组织和专家评审费用</w:t>
      </w:r>
    </w:p>
    <w:p w:rsidR="00491C5E" w:rsidRPr="00491C5E" w:rsidRDefault="00491C5E" w:rsidP="00775D76">
      <w:pPr>
        <w:widowControl/>
        <w:numPr>
          <w:ilvl w:val="0"/>
          <w:numId w:val="48"/>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方案设计费用</w:t>
      </w:r>
    </w:p>
    <w:p w:rsidR="00491C5E" w:rsidRPr="00491C5E" w:rsidRDefault="00491C5E" w:rsidP="00775D76">
      <w:pPr>
        <w:widowControl/>
        <w:numPr>
          <w:ilvl w:val="0"/>
          <w:numId w:val="48"/>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设备采购</w:t>
      </w:r>
    </w:p>
    <w:p w:rsidR="00491C5E" w:rsidRPr="00491C5E" w:rsidRDefault="00491C5E" w:rsidP="00775D76">
      <w:pPr>
        <w:widowControl/>
        <w:numPr>
          <w:ilvl w:val="0"/>
          <w:numId w:val="48"/>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业务系统安装</w:t>
      </w:r>
    </w:p>
    <w:p w:rsidR="00491C5E" w:rsidRPr="00491C5E" w:rsidRDefault="00491C5E" w:rsidP="00775D76">
      <w:pPr>
        <w:widowControl/>
        <w:numPr>
          <w:ilvl w:val="0"/>
          <w:numId w:val="48"/>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设备安装</w:t>
      </w:r>
    </w:p>
    <w:p w:rsidR="00491C5E" w:rsidRPr="00491C5E" w:rsidRDefault="00491C5E" w:rsidP="00775D76">
      <w:pPr>
        <w:widowControl/>
        <w:numPr>
          <w:ilvl w:val="0"/>
          <w:numId w:val="48"/>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lastRenderedPageBreak/>
        <w:t>综合培训费用</w:t>
      </w:r>
    </w:p>
    <w:p w:rsidR="00491C5E" w:rsidRPr="00491C5E" w:rsidRDefault="00491C5E" w:rsidP="00775D76">
      <w:pPr>
        <w:widowControl/>
        <w:numPr>
          <w:ilvl w:val="0"/>
          <w:numId w:val="48"/>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建设单位工程项目管理小组管理支出</w:t>
      </w:r>
    </w:p>
    <w:p w:rsidR="00491C5E" w:rsidRPr="00491C5E" w:rsidRDefault="00491C5E" w:rsidP="00775D76">
      <w:pPr>
        <w:widowControl/>
        <w:numPr>
          <w:ilvl w:val="0"/>
          <w:numId w:val="48"/>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监理费用</w:t>
      </w:r>
    </w:p>
    <w:p w:rsidR="00491C5E" w:rsidRPr="00491C5E" w:rsidRDefault="00491C5E" w:rsidP="00775D76">
      <w:pPr>
        <w:widowControl/>
        <w:numPr>
          <w:ilvl w:val="0"/>
          <w:numId w:val="48"/>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其他内部管理费用</w:t>
      </w:r>
    </w:p>
    <w:p w:rsidR="00491C5E" w:rsidRPr="00491C5E" w:rsidRDefault="00491C5E" w:rsidP="00491C5E">
      <w:pPr>
        <w:widowControl/>
        <w:spacing w:line="360" w:lineRule="auto"/>
        <w:rPr>
          <w:rFonts w:ascii="Calibri" w:eastAsia="宋体" w:hAnsi="Calibri" w:cs="Times New Roman"/>
          <w:b/>
          <w:sz w:val="24"/>
          <w:szCs w:val="21"/>
        </w:rPr>
      </w:pPr>
      <w:r w:rsidRPr="00491C5E">
        <w:rPr>
          <w:rFonts w:ascii="Calibri" w:eastAsia="宋体" w:hAnsi="Calibri" w:cs="Times New Roman" w:hint="eastAsia"/>
          <w:b/>
          <w:sz w:val="24"/>
          <w:szCs w:val="21"/>
        </w:rPr>
        <w:t>按项目实施阶段分解（纵向分解）</w:t>
      </w:r>
    </w:p>
    <w:p w:rsidR="00491C5E" w:rsidRPr="00491C5E" w:rsidRDefault="00491C5E" w:rsidP="00775D76">
      <w:pPr>
        <w:widowControl/>
        <w:numPr>
          <w:ilvl w:val="0"/>
          <w:numId w:val="49"/>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准备阶段</w:t>
      </w:r>
    </w:p>
    <w:p w:rsidR="00491C5E" w:rsidRPr="00491C5E" w:rsidRDefault="00491C5E" w:rsidP="00775D76">
      <w:pPr>
        <w:widowControl/>
        <w:numPr>
          <w:ilvl w:val="0"/>
          <w:numId w:val="49"/>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招投标阶段</w:t>
      </w:r>
    </w:p>
    <w:p w:rsidR="00491C5E" w:rsidRPr="00491C5E" w:rsidRDefault="00491C5E" w:rsidP="00775D76">
      <w:pPr>
        <w:widowControl/>
        <w:numPr>
          <w:ilvl w:val="0"/>
          <w:numId w:val="49"/>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商务谈判阶段</w:t>
      </w:r>
    </w:p>
    <w:p w:rsidR="00491C5E" w:rsidRPr="00491C5E" w:rsidRDefault="00491C5E" w:rsidP="00775D76">
      <w:pPr>
        <w:widowControl/>
        <w:numPr>
          <w:ilvl w:val="0"/>
          <w:numId w:val="49"/>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设计阶段</w:t>
      </w:r>
    </w:p>
    <w:p w:rsidR="00491C5E" w:rsidRPr="00491C5E" w:rsidRDefault="00491C5E" w:rsidP="00775D76">
      <w:pPr>
        <w:widowControl/>
        <w:numPr>
          <w:ilvl w:val="0"/>
          <w:numId w:val="49"/>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采购阶段</w:t>
      </w:r>
    </w:p>
    <w:p w:rsidR="00491C5E" w:rsidRPr="00491C5E" w:rsidRDefault="00491C5E" w:rsidP="00775D76">
      <w:pPr>
        <w:widowControl/>
        <w:numPr>
          <w:ilvl w:val="0"/>
          <w:numId w:val="49"/>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实施阶段</w:t>
      </w:r>
    </w:p>
    <w:p w:rsidR="00491C5E" w:rsidRPr="00491C5E" w:rsidRDefault="00491C5E" w:rsidP="00775D76">
      <w:pPr>
        <w:widowControl/>
        <w:numPr>
          <w:ilvl w:val="0"/>
          <w:numId w:val="49"/>
        </w:numPr>
        <w:spacing w:line="360" w:lineRule="auto"/>
        <w:ind w:left="84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竣工阶段</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3.4.1.3 </w:t>
      </w:r>
      <w:r w:rsidRPr="00491C5E">
        <w:rPr>
          <w:rFonts w:ascii="Calibri" w:eastAsia="宋体" w:hAnsi="Calibri" w:cs="Times New Roman" w:hint="eastAsia"/>
          <w:b/>
          <w:bCs/>
          <w:sz w:val="28"/>
          <w:szCs w:val="28"/>
        </w:rPr>
        <w:t>本项目投资控制的原则</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监理机构进行投资控制时，坚持以下原则：</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ab/>
      </w:r>
      <w:r w:rsidRPr="00491C5E">
        <w:rPr>
          <w:rFonts w:ascii="Times New Roman" w:eastAsia="宋体" w:hAnsi="Times New Roman" w:cs="Times New Roman" w:hint="eastAsia"/>
          <w:sz w:val="24"/>
          <w:szCs w:val="21"/>
        </w:rPr>
        <w:t>严格执行承建合同中所确定的合同价、单价和约定的工程款支付方法。</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ab/>
      </w:r>
      <w:r w:rsidRPr="00491C5E">
        <w:rPr>
          <w:rFonts w:ascii="Times New Roman" w:eastAsia="宋体" w:hAnsi="Times New Roman" w:cs="Times New Roman" w:hint="eastAsia"/>
          <w:sz w:val="24"/>
          <w:szCs w:val="21"/>
        </w:rPr>
        <w:t>坚持报验资料不全、与承建合同的约定不符、未经质量签认或有违约时，监理机构不予审核和计量。</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ab/>
      </w:r>
      <w:r w:rsidRPr="00491C5E">
        <w:rPr>
          <w:rFonts w:ascii="Times New Roman" w:eastAsia="宋体" w:hAnsi="Times New Roman" w:cs="Times New Roman" w:hint="eastAsia"/>
          <w:sz w:val="24"/>
          <w:szCs w:val="21"/>
        </w:rPr>
        <w:t>工程量与工作量的计算符合有关的计算规则。</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ab/>
      </w:r>
      <w:r w:rsidRPr="00491C5E">
        <w:rPr>
          <w:rFonts w:ascii="Times New Roman" w:eastAsia="宋体" w:hAnsi="Times New Roman" w:cs="Times New Roman" w:hint="eastAsia"/>
          <w:sz w:val="24"/>
          <w:szCs w:val="21"/>
        </w:rPr>
        <w:t>处理由于设计变更、合同变更和违约索赔引起的费用增减时，坚持合理、公正。</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ab/>
      </w:r>
      <w:r w:rsidRPr="00491C5E">
        <w:rPr>
          <w:rFonts w:ascii="Times New Roman" w:eastAsia="宋体" w:hAnsi="Times New Roman" w:cs="Times New Roman" w:hint="eastAsia"/>
          <w:sz w:val="24"/>
          <w:szCs w:val="21"/>
        </w:rPr>
        <w:t>对有争议的工程量计量和工程款，采取协商的方法确定，在协商无效时，由总监理工程师做出决定。</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ab/>
      </w:r>
      <w:r w:rsidRPr="00491C5E">
        <w:rPr>
          <w:rFonts w:ascii="Times New Roman" w:eastAsia="宋体" w:hAnsi="Times New Roman" w:cs="Times New Roman" w:hint="eastAsia"/>
          <w:sz w:val="24"/>
          <w:szCs w:val="21"/>
        </w:rPr>
        <w:t>对工程量及工程款的审核在建设工程实施合同所约定的时限内。</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3.4.1.4 </w:t>
      </w:r>
      <w:r w:rsidRPr="00491C5E">
        <w:rPr>
          <w:rFonts w:ascii="Calibri" w:eastAsia="宋体" w:hAnsi="Calibri" w:cs="Times New Roman" w:hint="eastAsia"/>
          <w:b/>
          <w:bCs/>
          <w:sz w:val="28"/>
          <w:szCs w:val="28"/>
        </w:rPr>
        <w:t>本项目投资控制的程序</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进行投资控制时，监理机构应依据以下条件：</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ab/>
      </w:r>
      <w:r w:rsidRPr="00491C5E">
        <w:rPr>
          <w:rFonts w:ascii="Times New Roman" w:eastAsia="宋体" w:hAnsi="Times New Roman" w:cs="Times New Roman" w:hint="eastAsia"/>
          <w:sz w:val="24"/>
          <w:szCs w:val="21"/>
        </w:rPr>
        <w:t>工程建设合同、协议条款及有关法律文件；</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ab/>
      </w:r>
      <w:r w:rsidRPr="00491C5E">
        <w:rPr>
          <w:rFonts w:ascii="Times New Roman" w:eastAsia="宋体" w:hAnsi="Times New Roman" w:cs="Times New Roman" w:hint="eastAsia"/>
          <w:sz w:val="24"/>
          <w:szCs w:val="21"/>
        </w:rPr>
        <w:t>工程详细设计方案、设计说明等；</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lastRenderedPageBreak/>
        <w:tab/>
      </w:r>
      <w:r w:rsidRPr="00491C5E">
        <w:rPr>
          <w:rFonts w:ascii="Times New Roman" w:eastAsia="宋体" w:hAnsi="Times New Roman" w:cs="Times New Roman" w:hint="eastAsia"/>
          <w:sz w:val="24"/>
          <w:szCs w:val="21"/>
        </w:rPr>
        <w:t>市场价格信息；</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ab/>
      </w:r>
      <w:r w:rsidRPr="00491C5E">
        <w:rPr>
          <w:rFonts w:ascii="Times New Roman" w:eastAsia="宋体" w:hAnsi="Times New Roman" w:cs="Times New Roman" w:hint="eastAsia"/>
          <w:sz w:val="24"/>
          <w:szCs w:val="21"/>
        </w:rPr>
        <w:t>建设合同的变更或协议；</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ab/>
      </w:r>
      <w:r w:rsidRPr="00491C5E">
        <w:rPr>
          <w:rFonts w:ascii="Times New Roman" w:eastAsia="宋体" w:hAnsi="Times New Roman" w:cs="Times New Roman" w:hint="eastAsia"/>
          <w:sz w:val="24"/>
          <w:szCs w:val="21"/>
        </w:rPr>
        <w:t>阶段作业质量报验认可单。</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405" w:name="_Toc451883218"/>
      <w:bookmarkStart w:id="406" w:name="_Toc462904662"/>
      <w:bookmarkStart w:id="407" w:name="_Toc470111330"/>
      <w:r w:rsidRPr="00491C5E">
        <w:rPr>
          <w:rFonts w:ascii="Cambria" w:eastAsia="宋体" w:hAnsi="Cambria" w:cs="Times New Roman" w:hint="eastAsia"/>
          <w:b/>
          <w:bCs/>
          <w:sz w:val="30"/>
          <w:szCs w:val="28"/>
        </w:rPr>
        <w:t xml:space="preserve">3.4.2 </w:t>
      </w:r>
      <w:r w:rsidRPr="00491C5E">
        <w:rPr>
          <w:rFonts w:ascii="Cambria" w:eastAsia="宋体" w:hAnsi="Cambria" w:cs="Times New Roman" w:hint="eastAsia"/>
          <w:b/>
          <w:bCs/>
          <w:sz w:val="30"/>
          <w:szCs w:val="28"/>
        </w:rPr>
        <w:t>本项目投资控制的监理工作措施</w:t>
      </w:r>
      <w:bookmarkEnd w:id="405"/>
      <w:bookmarkEnd w:id="406"/>
      <w:bookmarkEnd w:id="407"/>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3.4.2.1 </w:t>
      </w:r>
      <w:r w:rsidRPr="00491C5E">
        <w:rPr>
          <w:rFonts w:ascii="Calibri" w:eastAsia="宋体" w:hAnsi="Calibri" w:cs="Times New Roman" w:hint="eastAsia"/>
          <w:b/>
          <w:bCs/>
          <w:sz w:val="28"/>
          <w:szCs w:val="28"/>
        </w:rPr>
        <w:t>本项目投资控制的技术措施</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设计阶段</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推选限额设计和优化设计，严把设计审核关，确定最优化设计方案。</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设备采购阶段</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通过质量、价格、性能的广泛比较，选择合理的设备、材料供应厂商。</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实施阶段</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严格审核组织设计和实施方案，合理核定费用以及按合理工期组织实施，避免不必要的支出。</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投资的合同措施</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协助项目建设单位按合同条款支付工程款，防止过早、过量的支付；全面履约，减少对方提出索赔的条件和机会，正确处理索赔。</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3.4.2.2 </w:t>
      </w:r>
      <w:r w:rsidRPr="00491C5E">
        <w:rPr>
          <w:rFonts w:ascii="Calibri" w:eastAsia="宋体" w:hAnsi="Calibri" w:cs="Times New Roman" w:hint="eastAsia"/>
          <w:b/>
          <w:bCs/>
          <w:sz w:val="28"/>
          <w:szCs w:val="28"/>
        </w:rPr>
        <w:t>本项目投资控制的合同措施</w:t>
      </w:r>
    </w:p>
    <w:p w:rsidR="00491C5E" w:rsidRPr="00491C5E" w:rsidRDefault="00491C5E" w:rsidP="00775D76">
      <w:pPr>
        <w:widowControl/>
        <w:numPr>
          <w:ilvl w:val="0"/>
          <w:numId w:val="10"/>
        </w:numPr>
        <w:tabs>
          <w:tab w:val="num" w:pos="720"/>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分析各种项目发包模式与成本控制的关系；</w:t>
      </w:r>
    </w:p>
    <w:p w:rsidR="00491C5E" w:rsidRPr="00491C5E" w:rsidRDefault="00491C5E" w:rsidP="00775D76">
      <w:pPr>
        <w:widowControl/>
        <w:numPr>
          <w:ilvl w:val="0"/>
          <w:numId w:val="10"/>
        </w:numPr>
        <w:tabs>
          <w:tab w:val="num" w:pos="720"/>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从成本控制的角度考虑项目的合同结构；</w:t>
      </w:r>
    </w:p>
    <w:p w:rsidR="00491C5E" w:rsidRPr="00491C5E" w:rsidRDefault="00491C5E" w:rsidP="00775D76">
      <w:pPr>
        <w:widowControl/>
        <w:numPr>
          <w:ilvl w:val="0"/>
          <w:numId w:val="10"/>
        </w:numPr>
        <w:tabs>
          <w:tab w:val="num" w:pos="720"/>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参与合同谈判，把握合同条款的内容；</w:t>
      </w:r>
    </w:p>
    <w:p w:rsidR="00491C5E" w:rsidRPr="00491C5E" w:rsidRDefault="00491C5E" w:rsidP="00775D76">
      <w:pPr>
        <w:widowControl/>
        <w:numPr>
          <w:ilvl w:val="0"/>
          <w:numId w:val="10"/>
        </w:numPr>
        <w:tabs>
          <w:tab w:val="num" w:pos="720"/>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以合同条款约束其设计不能突破投资；</w:t>
      </w:r>
    </w:p>
    <w:p w:rsidR="00491C5E" w:rsidRPr="00491C5E" w:rsidRDefault="00491C5E" w:rsidP="00775D76">
      <w:pPr>
        <w:widowControl/>
        <w:numPr>
          <w:ilvl w:val="0"/>
          <w:numId w:val="10"/>
        </w:numPr>
        <w:tabs>
          <w:tab w:val="num" w:pos="720"/>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协助项目业主按合同条款支付工程款，防止过早、过量的支付；</w:t>
      </w:r>
    </w:p>
    <w:p w:rsidR="00491C5E" w:rsidRPr="00491C5E" w:rsidRDefault="00491C5E" w:rsidP="00775D76">
      <w:pPr>
        <w:widowControl/>
        <w:numPr>
          <w:ilvl w:val="0"/>
          <w:numId w:val="10"/>
        </w:numPr>
        <w:tabs>
          <w:tab w:val="num" w:pos="720"/>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监督合同各方全面履约，减少对方提出索赔的条件和机会，正确处理索赔。</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3.4.2.3 </w:t>
      </w:r>
      <w:r w:rsidRPr="00491C5E">
        <w:rPr>
          <w:rFonts w:ascii="Calibri" w:eastAsia="宋体" w:hAnsi="Calibri" w:cs="Times New Roman" w:hint="eastAsia"/>
          <w:b/>
          <w:bCs/>
          <w:sz w:val="28"/>
          <w:szCs w:val="28"/>
        </w:rPr>
        <w:t>本项目投资控制的组织措施</w:t>
      </w:r>
    </w:p>
    <w:p w:rsidR="00491C5E" w:rsidRPr="00491C5E" w:rsidRDefault="00491C5E" w:rsidP="00775D76">
      <w:pPr>
        <w:widowControl/>
        <w:numPr>
          <w:ilvl w:val="0"/>
          <w:numId w:val="10"/>
        </w:numPr>
        <w:tabs>
          <w:tab w:val="num" w:pos="720"/>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明确监理的组织结构；</w:t>
      </w:r>
    </w:p>
    <w:p w:rsidR="00491C5E" w:rsidRPr="00491C5E" w:rsidRDefault="00491C5E" w:rsidP="00775D76">
      <w:pPr>
        <w:widowControl/>
        <w:numPr>
          <w:ilvl w:val="0"/>
          <w:numId w:val="10"/>
        </w:numPr>
        <w:tabs>
          <w:tab w:val="num" w:pos="720"/>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lastRenderedPageBreak/>
        <w:t>督促落实监理班子中成本管理部门的任务、人员、管理职能；</w:t>
      </w:r>
    </w:p>
    <w:p w:rsidR="00491C5E" w:rsidRPr="00491C5E" w:rsidRDefault="00491C5E" w:rsidP="00775D76">
      <w:pPr>
        <w:widowControl/>
        <w:numPr>
          <w:ilvl w:val="0"/>
          <w:numId w:val="10"/>
        </w:numPr>
        <w:tabs>
          <w:tab w:val="num" w:pos="720"/>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编制成本控制监理工作流程图；</w:t>
      </w:r>
    </w:p>
    <w:p w:rsidR="00491C5E" w:rsidRPr="00491C5E" w:rsidRDefault="00491C5E" w:rsidP="00775D76">
      <w:pPr>
        <w:widowControl/>
        <w:numPr>
          <w:ilvl w:val="0"/>
          <w:numId w:val="10"/>
        </w:numPr>
        <w:tabs>
          <w:tab w:val="num" w:pos="720"/>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协助编制招标、评标、发包等阶段的工作流程设计，体现投资控制意图；</w:t>
      </w:r>
    </w:p>
    <w:p w:rsidR="00491C5E" w:rsidRPr="00491C5E" w:rsidRDefault="00491C5E" w:rsidP="00775D76">
      <w:pPr>
        <w:widowControl/>
        <w:numPr>
          <w:ilvl w:val="0"/>
          <w:numId w:val="10"/>
        </w:numPr>
        <w:tabs>
          <w:tab w:val="num" w:pos="720"/>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监理班子中落实从投资控制角度进行实施跟踪的人员，及其具体任务和职责。</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3.4.2.4 </w:t>
      </w:r>
      <w:r w:rsidRPr="00491C5E">
        <w:rPr>
          <w:rFonts w:ascii="Calibri" w:eastAsia="宋体" w:hAnsi="Calibri" w:cs="Times New Roman" w:hint="eastAsia"/>
          <w:b/>
          <w:bCs/>
          <w:sz w:val="28"/>
          <w:szCs w:val="28"/>
        </w:rPr>
        <w:t>本项目投资控制的经济措施</w:t>
      </w:r>
    </w:p>
    <w:p w:rsidR="00491C5E" w:rsidRPr="00491C5E" w:rsidRDefault="00491C5E" w:rsidP="00775D76">
      <w:pPr>
        <w:widowControl/>
        <w:numPr>
          <w:ilvl w:val="0"/>
          <w:numId w:val="10"/>
        </w:numPr>
        <w:tabs>
          <w:tab w:val="num" w:pos="720"/>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审核详细的成本计划，项目设计在子项目各自的投资限额内进行；</w:t>
      </w:r>
    </w:p>
    <w:p w:rsidR="00491C5E" w:rsidRPr="00491C5E" w:rsidRDefault="00491C5E" w:rsidP="00775D76">
      <w:pPr>
        <w:widowControl/>
        <w:numPr>
          <w:ilvl w:val="0"/>
          <w:numId w:val="10"/>
        </w:numPr>
        <w:tabs>
          <w:tab w:val="num" w:pos="720"/>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对设计进展进行成本跟踪；</w:t>
      </w:r>
    </w:p>
    <w:p w:rsidR="00491C5E" w:rsidRPr="00491C5E" w:rsidRDefault="00491C5E" w:rsidP="00775D76">
      <w:pPr>
        <w:widowControl/>
        <w:numPr>
          <w:ilvl w:val="0"/>
          <w:numId w:val="10"/>
        </w:numPr>
        <w:tabs>
          <w:tab w:val="num" w:pos="720"/>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编制详细的费用支持计划，并复核一切付款帐单；</w:t>
      </w:r>
    </w:p>
    <w:p w:rsidR="00491C5E" w:rsidRPr="00491C5E" w:rsidRDefault="00491C5E" w:rsidP="00775D76">
      <w:pPr>
        <w:widowControl/>
        <w:numPr>
          <w:ilvl w:val="0"/>
          <w:numId w:val="10"/>
        </w:numPr>
        <w:tabs>
          <w:tab w:val="num" w:pos="720"/>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项目人员定期向监理总负责人、业主提供投资控制报表；</w:t>
      </w:r>
    </w:p>
    <w:p w:rsidR="00491C5E" w:rsidRPr="00491C5E" w:rsidRDefault="00491C5E" w:rsidP="00775D76">
      <w:pPr>
        <w:widowControl/>
        <w:numPr>
          <w:ilvl w:val="0"/>
          <w:numId w:val="10"/>
        </w:numPr>
        <w:tabs>
          <w:tab w:val="num" w:pos="720"/>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协助业主编制、审核标底，在业主同意的情况下参与评标；</w:t>
      </w:r>
    </w:p>
    <w:p w:rsidR="00491C5E" w:rsidRPr="00491C5E" w:rsidRDefault="00491C5E" w:rsidP="00775D76">
      <w:pPr>
        <w:widowControl/>
        <w:numPr>
          <w:ilvl w:val="0"/>
          <w:numId w:val="10"/>
        </w:numPr>
        <w:tabs>
          <w:tab w:val="num" w:pos="720"/>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进行工程计量复核，并对工程实施工程进行投资跟踪；</w:t>
      </w:r>
    </w:p>
    <w:p w:rsidR="00491C5E" w:rsidRPr="00491C5E" w:rsidRDefault="00491C5E" w:rsidP="00775D76">
      <w:pPr>
        <w:widowControl/>
        <w:numPr>
          <w:ilvl w:val="0"/>
          <w:numId w:val="10"/>
        </w:numPr>
        <w:tabs>
          <w:tab w:val="num" w:pos="720"/>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审核竣工决算。</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408" w:name="_Toc451883219"/>
      <w:bookmarkStart w:id="409" w:name="_Toc462904663"/>
      <w:bookmarkStart w:id="410" w:name="_Toc470111331"/>
      <w:r w:rsidRPr="00491C5E">
        <w:rPr>
          <w:rFonts w:ascii="Cambria" w:eastAsia="宋体" w:hAnsi="Cambria" w:cs="Times New Roman" w:hint="eastAsia"/>
          <w:b/>
          <w:bCs/>
          <w:sz w:val="30"/>
          <w:szCs w:val="28"/>
        </w:rPr>
        <w:t xml:space="preserve">3.4.3 </w:t>
      </w:r>
      <w:r w:rsidRPr="00491C5E">
        <w:rPr>
          <w:rFonts w:ascii="Cambria" w:eastAsia="宋体" w:hAnsi="Cambria" w:cs="Times New Roman" w:hint="eastAsia"/>
          <w:b/>
          <w:bCs/>
          <w:sz w:val="30"/>
          <w:szCs w:val="28"/>
        </w:rPr>
        <w:t>工程变更</w:t>
      </w:r>
      <w:bookmarkEnd w:id="408"/>
      <w:bookmarkEnd w:id="409"/>
      <w:r w:rsidRPr="00491C5E">
        <w:rPr>
          <w:rFonts w:ascii="Cambria" w:eastAsia="宋体" w:hAnsi="Cambria" w:cs="Times New Roman" w:hint="eastAsia"/>
          <w:b/>
          <w:bCs/>
          <w:sz w:val="30"/>
          <w:szCs w:val="28"/>
        </w:rPr>
        <w:t>的管理</w:t>
      </w:r>
      <w:r w:rsidRPr="00491C5E">
        <w:rPr>
          <w:rFonts w:ascii="Cambria" w:eastAsia="宋体" w:hAnsi="Cambria" w:cs="Times New Roman"/>
          <w:b/>
          <w:bCs/>
          <w:sz w:val="30"/>
          <w:szCs w:val="28"/>
        </w:rPr>
        <w:t>方法</w:t>
      </w:r>
      <w:bookmarkEnd w:id="410"/>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3.4.3.1 </w:t>
      </w:r>
      <w:r w:rsidRPr="00491C5E">
        <w:rPr>
          <w:rFonts w:ascii="Calibri" w:eastAsia="宋体" w:hAnsi="Calibri" w:cs="Times New Roman" w:hint="eastAsia"/>
          <w:b/>
          <w:bCs/>
          <w:sz w:val="28"/>
          <w:szCs w:val="28"/>
        </w:rPr>
        <w:t>工程变更处理程序</w:t>
      </w:r>
    </w:p>
    <w:p w:rsidR="00491C5E" w:rsidRPr="00491C5E" w:rsidRDefault="00491C5E" w:rsidP="00491C5E">
      <w:pPr>
        <w:spacing w:beforeLines="25" w:before="78" w:afterLines="25" w:after="78" w:line="360" w:lineRule="auto"/>
        <w:ind w:leftChars="200" w:left="420"/>
        <w:rPr>
          <w:rFonts w:ascii="Times New Roman" w:eastAsia="宋体" w:hAnsi="Times New Roman" w:cs="Times New Roman"/>
          <w:bCs/>
          <w:kern w:val="24"/>
          <w:sz w:val="24"/>
          <w:szCs w:val="21"/>
        </w:rPr>
      </w:pPr>
      <w:r w:rsidRPr="00491C5E">
        <w:rPr>
          <w:rFonts w:ascii="Times New Roman" w:eastAsia="宋体" w:hAnsi="Times New Roman" w:cs="Times New Roman" w:hint="eastAsia"/>
          <w:bCs/>
          <w:kern w:val="24"/>
          <w:sz w:val="24"/>
          <w:szCs w:val="21"/>
        </w:rPr>
        <w:t>项目监理机构应按下列程序处理工程变更：</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设计单位对原方案设计存在的缺陷提出的项目变更，应编制方案设计变更文件；项目建设单位或承建单位提出的项目变更，应提交总监理工程师，由总监理工程师组织监理工程师审查，审查同意后，应由建设单位转交原方案设计单位编制方案设计变更文件。当工程变更涉及信息安全、知识产权保护等方面时，应按规定经有关单位审批。</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项目监理机构应了解实际情况和收集与项目变更有关的资料。</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总监理工程师必须根据实际情况、设计变更文件和其它有关资料，按照实施合同的有关条款，在指定监理工程师完成下列工作后，对项目变更的费用和工期做出评估：</w:t>
      </w:r>
    </w:p>
    <w:p w:rsidR="00491C5E" w:rsidRPr="00491C5E" w:rsidRDefault="00491C5E" w:rsidP="00775D76">
      <w:pPr>
        <w:widowControl/>
        <w:numPr>
          <w:ilvl w:val="0"/>
          <w:numId w:val="11"/>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lastRenderedPageBreak/>
        <w:t>确定变更项目与原项目之间的类似程度和难易程度；</w:t>
      </w:r>
    </w:p>
    <w:p w:rsidR="00491C5E" w:rsidRPr="00491C5E" w:rsidRDefault="00491C5E" w:rsidP="00775D76">
      <w:pPr>
        <w:widowControl/>
        <w:numPr>
          <w:ilvl w:val="0"/>
          <w:numId w:val="11"/>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确定变更项目的工作量；</w:t>
      </w:r>
    </w:p>
    <w:p w:rsidR="00491C5E" w:rsidRPr="00491C5E" w:rsidRDefault="00491C5E" w:rsidP="00775D76">
      <w:pPr>
        <w:widowControl/>
        <w:numPr>
          <w:ilvl w:val="0"/>
          <w:numId w:val="11"/>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确定变更的单价或总价。</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总监理工程师应就项目变更费用及工期的评估情况与承建单位和建设单位进行协调。</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总监理工程师签发工程变更单，工程变更单应符合附录《工程变更审批表》的格式，并应包括：</w:t>
      </w:r>
    </w:p>
    <w:p w:rsidR="00491C5E" w:rsidRPr="00491C5E" w:rsidRDefault="00491C5E" w:rsidP="00775D76">
      <w:pPr>
        <w:widowControl/>
        <w:numPr>
          <w:ilvl w:val="0"/>
          <w:numId w:val="12"/>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变更要求；</w:t>
      </w:r>
    </w:p>
    <w:p w:rsidR="00491C5E" w:rsidRPr="00491C5E" w:rsidRDefault="00491C5E" w:rsidP="00775D76">
      <w:pPr>
        <w:widowControl/>
        <w:numPr>
          <w:ilvl w:val="0"/>
          <w:numId w:val="12"/>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变更说明；</w:t>
      </w:r>
    </w:p>
    <w:p w:rsidR="00491C5E" w:rsidRPr="00491C5E" w:rsidRDefault="00491C5E" w:rsidP="00775D76">
      <w:pPr>
        <w:widowControl/>
        <w:numPr>
          <w:ilvl w:val="0"/>
          <w:numId w:val="12"/>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变更费用和工期；</w:t>
      </w:r>
    </w:p>
    <w:p w:rsidR="00491C5E" w:rsidRPr="00491C5E" w:rsidRDefault="00491C5E" w:rsidP="00775D76">
      <w:pPr>
        <w:widowControl/>
        <w:numPr>
          <w:ilvl w:val="0"/>
          <w:numId w:val="12"/>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必要的附件等内容，有设计变更文件的变更应附设计变更文件。</w:t>
      </w:r>
    </w:p>
    <w:p w:rsidR="00491C5E" w:rsidRPr="00491C5E" w:rsidRDefault="00491C5E" w:rsidP="00775D76">
      <w:pPr>
        <w:widowControl/>
        <w:numPr>
          <w:ilvl w:val="0"/>
          <w:numId w:val="12"/>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项目监理机构应根据项目变更单监督承建单位实施。</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3.4.3.2 </w:t>
      </w:r>
      <w:r w:rsidRPr="00491C5E">
        <w:rPr>
          <w:rFonts w:ascii="Calibri" w:eastAsia="宋体" w:hAnsi="Calibri" w:cs="Times New Roman" w:hint="eastAsia"/>
          <w:b/>
          <w:bCs/>
          <w:sz w:val="28"/>
          <w:szCs w:val="28"/>
        </w:rPr>
        <w:t>项目变更处理要求</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项目监理机构处理项目变更应符合下列要求：</w:t>
      </w:r>
    </w:p>
    <w:p w:rsidR="00491C5E" w:rsidRPr="00491C5E" w:rsidRDefault="00491C5E" w:rsidP="00775D76">
      <w:pPr>
        <w:widowControl/>
        <w:numPr>
          <w:ilvl w:val="0"/>
          <w:numId w:val="13"/>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项目监理机构在项目变更的质量、费用和工期方面取得建设单位授权后，总监理工程师应按实施合同规定与承建单位进行协商，经协商达成一致后，总监理工程师应将协商结果向建设单位通报，并由建设单位与承建单位在变更文件上签字；</w:t>
      </w:r>
    </w:p>
    <w:p w:rsidR="00491C5E" w:rsidRPr="00491C5E" w:rsidRDefault="00491C5E" w:rsidP="00775D76">
      <w:pPr>
        <w:widowControl/>
        <w:numPr>
          <w:ilvl w:val="0"/>
          <w:numId w:val="13"/>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在项目监理机构未能就项目变更的质量、费用和工期方面取得建设单位授权时，总监理工程师应协助建设单位和承建单位进行协商，并达成一致；</w:t>
      </w:r>
    </w:p>
    <w:p w:rsidR="00491C5E" w:rsidRPr="00491C5E" w:rsidRDefault="00491C5E" w:rsidP="00775D76">
      <w:pPr>
        <w:widowControl/>
        <w:numPr>
          <w:ilvl w:val="0"/>
          <w:numId w:val="13"/>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在建设单位和承建单位未能就工程变更的费用等方面达成协议时，项目监理机构应提出一个暂定的价格，作为临时支付工程进度款的依据，该项工程款最终结算时，应以建设单位和承包单位达成的协议为依据。</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项目承建单位处理项目变更应符合下列要求：</w:t>
      </w:r>
    </w:p>
    <w:p w:rsidR="00491C5E" w:rsidRPr="00491C5E" w:rsidRDefault="00491C5E" w:rsidP="00491C5E">
      <w:pPr>
        <w:spacing w:beforeLines="25" w:before="78" w:afterLines="25" w:after="78" w:line="360" w:lineRule="auto"/>
        <w:ind w:leftChars="200" w:left="420"/>
        <w:rPr>
          <w:rFonts w:ascii="Times New Roman" w:eastAsia="宋体" w:hAnsi="Times New Roman" w:cs="Times New Roman"/>
          <w:bCs/>
          <w:kern w:val="24"/>
          <w:sz w:val="24"/>
          <w:szCs w:val="21"/>
        </w:rPr>
      </w:pPr>
      <w:r w:rsidRPr="00491C5E">
        <w:rPr>
          <w:rFonts w:ascii="Times New Roman" w:eastAsia="宋体" w:hAnsi="Times New Roman" w:cs="Times New Roman"/>
          <w:bCs/>
          <w:kern w:val="24"/>
          <w:sz w:val="24"/>
          <w:szCs w:val="21"/>
        </w:rPr>
        <w:t></w:t>
      </w:r>
      <w:r w:rsidRPr="00491C5E">
        <w:rPr>
          <w:rFonts w:ascii="Times New Roman" w:eastAsia="宋体" w:hAnsi="Times New Roman" w:cs="Times New Roman"/>
          <w:bCs/>
          <w:kern w:val="24"/>
          <w:sz w:val="24"/>
          <w:szCs w:val="21"/>
        </w:rPr>
        <w:tab/>
      </w:r>
      <w:r w:rsidRPr="00491C5E">
        <w:rPr>
          <w:rFonts w:ascii="Times New Roman" w:eastAsia="宋体" w:hAnsi="Times New Roman" w:cs="Times New Roman" w:hint="eastAsia"/>
          <w:bCs/>
          <w:kern w:val="24"/>
          <w:sz w:val="24"/>
          <w:szCs w:val="21"/>
        </w:rPr>
        <w:t>在总监理工程师签发工程变更单之前，承建单位不得实施程变更；</w:t>
      </w:r>
    </w:p>
    <w:p w:rsidR="00491C5E" w:rsidRPr="00491C5E" w:rsidRDefault="00491C5E" w:rsidP="00491C5E">
      <w:pPr>
        <w:spacing w:beforeLines="25" w:before="78" w:afterLines="25" w:after="78" w:line="360" w:lineRule="auto"/>
        <w:ind w:leftChars="200" w:left="420"/>
        <w:rPr>
          <w:rFonts w:ascii="Times New Roman" w:eastAsia="宋体" w:hAnsi="Times New Roman" w:cs="Times New Roman"/>
          <w:bCs/>
          <w:kern w:val="24"/>
          <w:sz w:val="24"/>
          <w:szCs w:val="21"/>
        </w:rPr>
      </w:pPr>
      <w:r w:rsidRPr="00491C5E">
        <w:rPr>
          <w:rFonts w:ascii="Times New Roman" w:eastAsia="宋体" w:hAnsi="Times New Roman" w:cs="Times New Roman"/>
          <w:bCs/>
          <w:kern w:val="24"/>
          <w:sz w:val="24"/>
          <w:szCs w:val="21"/>
        </w:rPr>
        <w:t></w:t>
      </w:r>
      <w:r w:rsidRPr="00491C5E">
        <w:rPr>
          <w:rFonts w:ascii="Times New Roman" w:eastAsia="宋体" w:hAnsi="Times New Roman" w:cs="Times New Roman"/>
          <w:bCs/>
          <w:kern w:val="24"/>
          <w:sz w:val="24"/>
          <w:szCs w:val="21"/>
        </w:rPr>
        <w:tab/>
      </w:r>
      <w:r w:rsidRPr="00491C5E">
        <w:rPr>
          <w:rFonts w:ascii="Times New Roman" w:eastAsia="宋体" w:hAnsi="Times New Roman" w:cs="Times New Roman" w:hint="eastAsia"/>
          <w:bCs/>
          <w:kern w:val="24"/>
          <w:sz w:val="24"/>
          <w:szCs w:val="21"/>
        </w:rPr>
        <w:t>未经总监理工程师审查同意而实施的项目变更，项目监理机构不得予以</w:t>
      </w:r>
      <w:r w:rsidRPr="00491C5E">
        <w:rPr>
          <w:rFonts w:ascii="Times New Roman" w:eastAsia="宋体" w:hAnsi="Times New Roman" w:cs="Times New Roman" w:hint="eastAsia"/>
          <w:bCs/>
          <w:kern w:val="24"/>
          <w:sz w:val="24"/>
          <w:szCs w:val="21"/>
        </w:rPr>
        <w:lastRenderedPageBreak/>
        <w:t>计算工程量。</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411" w:name="_Toc451883220"/>
      <w:bookmarkStart w:id="412" w:name="_Toc462904664"/>
      <w:bookmarkStart w:id="413" w:name="_Toc470111332"/>
      <w:r w:rsidRPr="00491C5E">
        <w:rPr>
          <w:rFonts w:ascii="Cambria" w:eastAsia="宋体" w:hAnsi="Cambria" w:cs="Times New Roman" w:hint="eastAsia"/>
          <w:b/>
          <w:bCs/>
          <w:sz w:val="30"/>
          <w:szCs w:val="28"/>
        </w:rPr>
        <w:t xml:space="preserve">3.4.4 </w:t>
      </w:r>
      <w:r w:rsidRPr="00491C5E">
        <w:rPr>
          <w:rFonts w:ascii="Cambria" w:eastAsia="宋体" w:hAnsi="Cambria" w:cs="Times New Roman" w:hint="eastAsia"/>
          <w:b/>
          <w:bCs/>
          <w:sz w:val="30"/>
          <w:szCs w:val="28"/>
        </w:rPr>
        <w:t>项目延期及项目延误的处理</w:t>
      </w:r>
      <w:bookmarkEnd w:id="411"/>
      <w:bookmarkEnd w:id="412"/>
      <w:bookmarkEnd w:id="413"/>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3.4.4.1 </w:t>
      </w:r>
      <w:r w:rsidRPr="00491C5E">
        <w:rPr>
          <w:rFonts w:ascii="Calibri" w:eastAsia="宋体" w:hAnsi="Calibri" w:cs="Times New Roman" w:hint="eastAsia"/>
          <w:b/>
          <w:bCs/>
          <w:sz w:val="28"/>
          <w:szCs w:val="28"/>
        </w:rPr>
        <w:t>项目延期管理</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ab/>
      </w:r>
      <w:r w:rsidRPr="00491C5E">
        <w:rPr>
          <w:rFonts w:ascii="Times New Roman" w:eastAsia="宋体" w:hAnsi="Times New Roman" w:cs="Times New Roman" w:hint="eastAsia"/>
          <w:sz w:val="24"/>
          <w:szCs w:val="21"/>
        </w:rPr>
        <w:t>当承建单位提出项目延期要求符合实施合同文件的规定条件时，项目监理机构应予以受理。</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当影响工期事件具有持续性时，项目监理机构可在收到承建单位提交的阶段性延期申请表并经过审查后，项目监理机构应复查工程延期情况，并由总监理工程师签署工程延期审批表。</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项目监理机构在做出临时工程延期批准或最终的工程延期批准之前，均应与建设单位和承建单位进行协商。</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3.4.4.2 </w:t>
      </w:r>
      <w:r w:rsidRPr="00491C5E">
        <w:rPr>
          <w:rFonts w:ascii="Calibri" w:eastAsia="宋体" w:hAnsi="Calibri" w:cs="Times New Roman" w:hint="eastAsia"/>
          <w:b/>
          <w:bCs/>
          <w:sz w:val="28"/>
          <w:szCs w:val="28"/>
        </w:rPr>
        <w:t>项目延期时间的确定</w:t>
      </w:r>
    </w:p>
    <w:p w:rsidR="00491C5E" w:rsidRPr="00491C5E" w:rsidRDefault="00491C5E" w:rsidP="00491C5E">
      <w:pPr>
        <w:spacing w:beforeLines="25" w:before="78" w:afterLines="25" w:after="78" w:line="360" w:lineRule="auto"/>
        <w:ind w:leftChars="200" w:left="420"/>
        <w:rPr>
          <w:rFonts w:ascii="Times New Roman" w:eastAsia="宋体" w:hAnsi="Times New Roman" w:cs="Times New Roman"/>
          <w:bCs/>
          <w:kern w:val="24"/>
          <w:sz w:val="24"/>
          <w:szCs w:val="21"/>
        </w:rPr>
      </w:pPr>
      <w:r w:rsidRPr="00491C5E">
        <w:rPr>
          <w:rFonts w:ascii="Times New Roman" w:eastAsia="宋体" w:hAnsi="Times New Roman" w:cs="Times New Roman" w:hint="eastAsia"/>
          <w:bCs/>
          <w:kern w:val="24"/>
          <w:sz w:val="24"/>
          <w:szCs w:val="21"/>
        </w:rPr>
        <w:t>项目监理机构在审查项目延期时，应依下列情况确定批准工程延期的时间：</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实施合同中有关项目延期的约定；</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项目拖延和影响工期事件的事实和程度；</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影响工期事件对工期影响的量化程度。</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3.4.4.3 </w:t>
      </w:r>
      <w:r w:rsidRPr="00491C5E">
        <w:rPr>
          <w:rFonts w:ascii="Calibri" w:eastAsia="宋体" w:hAnsi="Calibri" w:cs="Times New Roman" w:hint="eastAsia"/>
          <w:b/>
          <w:bCs/>
          <w:sz w:val="28"/>
          <w:szCs w:val="28"/>
        </w:rPr>
        <w:t>项目延期费用的索赔</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项目延期造成承建单位提出费用索赔时，项目监理机构应按本大纲的规定处理。</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当承建单位未能按照实施合同要求的工期竣工交付造成工期延误时，项目监理机构应按实施合同规定从承建单位应得款项中扣除误期损害赔偿费。</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414" w:name="_Toc451883221"/>
      <w:bookmarkStart w:id="415" w:name="_Toc462904665"/>
      <w:bookmarkStart w:id="416" w:name="_Toc470111333"/>
      <w:r w:rsidRPr="00491C5E">
        <w:rPr>
          <w:rFonts w:ascii="Cambria" w:eastAsia="宋体" w:hAnsi="Cambria" w:cs="Times New Roman" w:hint="eastAsia"/>
          <w:b/>
          <w:bCs/>
          <w:sz w:val="30"/>
          <w:szCs w:val="28"/>
        </w:rPr>
        <w:t xml:space="preserve">3.4.5 </w:t>
      </w:r>
      <w:r w:rsidRPr="00491C5E">
        <w:rPr>
          <w:rFonts w:ascii="Cambria" w:eastAsia="宋体" w:hAnsi="Cambria" w:cs="Times New Roman" w:hint="eastAsia"/>
          <w:b/>
          <w:bCs/>
          <w:sz w:val="30"/>
          <w:szCs w:val="28"/>
        </w:rPr>
        <w:t>费用索赔的处理方法</w:t>
      </w:r>
      <w:bookmarkEnd w:id="414"/>
      <w:bookmarkEnd w:id="415"/>
      <w:bookmarkEnd w:id="416"/>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3.4.5.1 </w:t>
      </w:r>
      <w:r w:rsidRPr="00491C5E">
        <w:rPr>
          <w:rFonts w:ascii="Calibri" w:eastAsia="宋体" w:hAnsi="Calibri" w:cs="Times New Roman" w:hint="eastAsia"/>
          <w:b/>
          <w:bCs/>
          <w:sz w:val="28"/>
          <w:szCs w:val="28"/>
        </w:rPr>
        <w:t>费用索赔的依据</w:t>
      </w:r>
    </w:p>
    <w:p w:rsidR="00491C5E" w:rsidRPr="00491C5E" w:rsidRDefault="00491C5E" w:rsidP="00491C5E">
      <w:pPr>
        <w:spacing w:beforeLines="25" w:before="78" w:afterLines="25" w:after="78" w:line="360" w:lineRule="auto"/>
        <w:ind w:firstLineChars="100" w:firstLine="240"/>
        <w:rPr>
          <w:rFonts w:ascii="Times New Roman" w:eastAsia="宋体" w:hAnsi="Times New Roman" w:cs="Times New Roman"/>
          <w:bCs/>
          <w:kern w:val="24"/>
          <w:sz w:val="24"/>
          <w:szCs w:val="21"/>
        </w:rPr>
      </w:pPr>
      <w:r w:rsidRPr="00491C5E">
        <w:rPr>
          <w:rFonts w:ascii="Times New Roman" w:eastAsia="宋体" w:hAnsi="Times New Roman" w:cs="Times New Roman" w:hint="eastAsia"/>
          <w:bCs/>
          <w:kern w:val="24"/>
          <w:sz w:val="24"/>
          <w:szCs w:val="21"/>
        </w:rPr>
        <w:t>项目监理机构处理费用索赔应依据下列内容：</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国家有关的法律、法规和项目所在地的地方法规；</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lastRenderedPageBreak/>
        <w:t>国家、部门和地方有关的标准、规范和文件；</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本项目的项目合同文件；</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项目合同履行过程中与索赔事件有关的凭证。</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3.4.5.2 </w:t>
      </w:r>
      <w:r w:rsidRPr="00491C5E">
        <w:rPr>
          <w:rFonts w:ascii="Calibri" w:eastAsia="宋体" w:hAnsi="Calibri" w:cs="Times New Roman" w:hint="eastAsia"/>
          <w:b/>
          <w:bCs/>
          <w:sz w:val="28"/>
          <w:szCs w:val="28"/>
        </w:rPr>
        <w:t>受理费用索赔的条件</w:t>
      </w:r>
    </w:p>
    <w:p w:rsidR="00491C5E" w:rsidRPr="00491C5E" w:rsidRDefault="00491C5E" w:rsidP="00491C5E">
      <w:pPr>
        <w:spacing w:beforeLines="25" w:before="78" w:afterLines="25" w:after="78" w:line="360" w:lineRule="auto"/>
        <w:ind w:firstLineChars="100" w:firstLine="240"/>
        <w:rPr>
          <w:rFonts w:ascii="Times New Roman" w:eastAsia="宋体" w:hAnsi="Times New Roman" w:cs="Times New Roman"/>
          <w:bCs/>
          <w:kern w:val="24"/>
          <w:sz w:val="24"/>
          <w:szCs w:val="21"/>
        </w:rPr>
      </w:pPr>
      <w:r w:rsidRPr="00491C5E">
        <w:rPr>
          <w:rFonts w:ascii="Times New Roman" w:eastAsia="宋体" w:hAnsi="Times New Roman" w:cs="Times New Roman" w:hint="eastAsia"/>
          <w:bCs/>
          <w:kern w:val="24"/>
          <w:sz w:val="24"/>
          <w:szCs w:val="21"/>
        </w:rPr>
        <w:t>当承建单位提出费用索赔的理由同时满足以下条件时，项目监理机构应予以受理：</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索赔事件造成了承建单位直接经济损失；</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索赔事件是由于非承建单位的责任发生的；</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承建单位已按照实施合同规定的期限和程序提出费用索赔申请表，并附有索赔凭证材料。</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3.4.5.3 </w:t>
      </w:r>
      <w:r w:rsidRPr="00491C5E">
        <w:rPr>
          <w:rFonts w:ascii="Calibri" w:eastAsia="宋体" w:hAnsi="Calibri" w:cs="Times New Roman" w:hint="eastAsia"/>
          <w:b/>
          <w:bCs/>
          <w:sz w:val="28"/>
          <w:szCs w:val="28"/>
        </w:rPr>
        <w:t>索赔处理程序</w:t>
      </w:r>
    </w:p>
    <w:p w:rsidR="00491C5E" w:rsidRPr="00491C5E" w:rsidRDefault="00491C5E" w:rsidP="00491C5E">
      <w:pPr>
        <w:spacing w:beforeLines="25" w:before="78" w:afterLines="25" w:after="78" w:line="360" w:lineRule="auto"/>
        <w:ind w:firstLineChars="100" w:firstLine="240"/>
        <w:rPr>
          <w:rFonts w:ascii="Times New Roman" w:eastAsia="宋体" w:hAnsi="Times New Roman" w:cs="Times New Roman"/>
          <w:bCs/>
          <w:kern w:val="24"/>
          <w:sz w:val="24"/>
          <w:szCs w:val="21"/>
        </w:rPr>
      </w:pPr>
      <w:r w:rsidRPr="00491C5E">
        <w:rPr>
          <w:rFonts w:ascii="Times New Roman" w:eastAsia="宋体" w:hAnsi="Times New Roman" w:cs="Times New Roman" w:hint="eastAsia"/>
          <w:bCs/>
          <w:kern w:val="24"/>
          <w:sz w:val="24"/>
          <w:szCs w:val="21"/>
        </w:rPr>
        <w:t>承建单位向建设单位提出费用索赔，项目监理机构应按下列程序处理：</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承建单位在实施合同规定的期限内向项目监理机构提交对建设单位的费用索赔意向通知书；</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总监理工程师指定监理工程师收集与索赔有关的资料；</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承建单位在承包合同规定的期限内向项目监理机构提交对建设单位的费用索赔申请表；</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总监理工程师初步审查费用索赔申请表，符合本大纲所规定的条件时予以受理；</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总监理工程师进行费用索赔审查，并在初步确定一个额度后，与承建单位和建设单位进行协商；</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总监理工程师应在实施合同规定的期限内签署费用索赔审批表，或在实施合同规定的期限内发出要求承建单位提交有关索赔报告的进一步详细资料的通知，待收到承建单位提交的详细资料后，按本条的程序进行。</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lastRenderedPageBreak/>
        <w:t xml:space="preserve">3.4.5.4 </w:t>
      </w:r>
      <w:r w:rsidRPr="00491C5E">
        <w:rPr>
          <w:rFonts w:ascii="Calibri" w:eastAsia="宋体" w:hAnsi="Calibri" w:cs="Times New Roman" w:hint="eastAsia"/>
          <w:b/>
          <w:bCs/>
          <w:sz w:val="28"/>
          <w:szCs w:val="28"/>
        </w:rPr>
        <w:t>索赔的具体处理</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当承建单位的费用索赔要求与工程延期要求相关联时，总监理工程师在做出费用索赔的批准决定时，应与工程延期的批准联系起来，综合做出费用索赔和工程延期的决定。</w:t>
      </w:r>
    </w:p>
    <w:p w:rsidR="00491C5E" w:rsidRPr="00491C5E" w:rsidRDefault="00491C5E" w:rsidP="00775D76">
      <w:pPr>
        <w:widowControl/>
        <w:numPr>
          <w:ilvl w:val="0"/>
          <w:numId w:val="10"/>
        </w:numPr>
        <w:tabs>
          <w:tab w:val="num" w:pos="900"/>
        </w:tabs>
        <w:snapToGrid w:val="0"/>
        <w:spacing w:beforeLines="25" w:before="78" w:afterLines="25" w:after="78" w:line="360" w:lineRule="auto"/>
        <w:ind w:left="902"/>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由于承建单位的原因造成建设单位的额外损失，建设单位向承建单位提出费用索赔时，总监理工程师在审查索赔报告后，应公正地与建设单位和承建单位进行协商，并及时做出答复。</w:t>
      </w:r>
    </w:p>
    <w:p w:rsidR="00491C5E" w:rsidRPr="00491C5E" w:rsidRDefault="00491C5E" w:rsidP="00491C5E">
      <w:pPr>
        <w:keepNext/>
        <w:keepLines/>
        <w:widowControl/>
        <w:spacing w:beforeLines="50" w:before="156" w:afterLines="50" w:after="156" w:line="360" w:lineRule="auto"/>
        <w:outlineLvl w:val="2"/>
        <w:rPr>
          <w:rFonts w:ascii="Calibri" w:eastAsia="宋体" w:hAnsi="Calibri" w:cs="Times New Roman"/>
          <w:b/>
          <w:bCs/>
          <w:sz w:val="32"/>
          <w:szCs w:val="32"/>
        </w:rPr>
      </w:pPr>
      <w:bookmarkStart w:id="417" w:name="_Toc451883222"/>
      <w:bookmarkStart w:id="418" w:name="_Toc462904666"/>
      <w:bookmarkStart w:id="419" w:name="_Toc466474702"/>
      <w:bookmarkStart w:id="420" w:name="_Toc470095224"/>
      <w:bookmarkStart w:id="421" w:name="_Toc470111334"/>
      <w:bookmarkStart w:id="422" w:name="_Toc511394389"/>
      <w:bookmarkStart w:id="423" w:name="_Toc520902070"/>
      <w:r w:rsidRPr="00491C5E">
        <w:rPr>
          <w:rFonts w:ascii="Calibri" w:eastAsia="宋体" w:hAnsi="Calibri" w:cs="Times New Roman" w:hint="eastAsia"/>
          <w:b/>
          <w:bCs/>
          <w:sz w:val="32"/>
          <w:szCs w:val="32"/>
        </w:rPr>
        <w:t xml:space="preserve">3.5 </w:t>
      </w:r>
      <w:r w:rsidRPr="00491C5E">
        <w:rPr>
          <w:rFonts w:ascii="Calibri" w:eastAsia="宋体" w:hAnsi="Calibri" w:cs="Times New Roman" w:hint="eastAsia"/>
          <w:b/>
          <w:bCs/>
          <w:sz w:val="32"/>
          <w:szCs w:val="32"/>
        </w:rPr>
        <w:t>文明、安全控制的</w:t>
      </w:r>
      <w:bookmarkEnd w:id="417"/>
      <w:bookmarkEnd w:id="418"/>
      <w:bookmarkEnd w:id="419"/>
      <w:bookmarkEnd w:id="420"/>
      <w:r w:rsidRPr="00491C5E">
        <w:rPr>
          <w:rFonts w:ascii="Calibri" w:eastAsia="宋体" w:hAnsi="Calibri" w:cs="Times New Roman" w:hint="eastAsia"/>
          <w:b/>
          <w:bCs/>
          <w:sz w:val="32"/>
          <w:szCs w:val="32"/>
        </w:rPr>
        <w:t>措施和方法</w:t>
      </w:r>
      <w:bookmarkEnd w:id="421"/>
      <w:bookmarkEnd w:id="422"/>
      <w:bookmarkEnd w:id="423"/>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424" w:name="_Toc451883223"/>
      <w:bookmarkStart w:id="425" w:name="_Toc462904667"/>
      <w:bookmarkStart w:id="426" w:name="_Toc470111335"/>
      <w:r w:rsidRPr="00491C5E">
        <w:rPr>
          <w:rFonts w:ascii="Cambria" w:eastAsia="宋体" w:hAnsi="Cambria" w:cs="Times New Roman" w:hint="eastAsia"/>
          <w:b/>
          <w:bCs/>
          <w:sz w:val="30"/>
          <w:szCs w:val="28"/>
        </w:rPr>
        <w:t>3.5.1</w:t>
      </w:r>
      <w:r w:rsidRPr="00491C5E">
        <w:rPr>
          <w:rFonts w:ascii="Cambria" w:eastAsia="宋体" w:hAnsi="Cambria" w:cs="Times New Roman" w:hint="eastAsia"/>
          <w:b/>
          <w:bCs/>
          <w:sz w:val="30"/>
          <w:szCs w:val="28"/>
        </w:rPr>
        <w:t>文明</w:t>
      </w:r>
      <w:r w:rsidRPr="00491C5E">
        <w:rPr>
          <w:rFonts w:ascii="Cambria" w:eastAsia="宋体" w:hAnsi="Cambria" w:cs="Times New Roman"/>
          <w:b/>
          <w:bCs/>
          <w:sz w:val="30"/>
          <w:szCs w:val="28"/>
        </w:rPr>
        <w:t>、</w:t>
      </w:r>
      <w:r w:rsidRPr="00491C5E">
        <w:rPr>
          <w:rFonts w:ascii="Cambria" w:eastAsia="宋体" w:hAnsi="Cambria" w:cs="Times New Roman" w:hint="eastAsia"/>
          <w:b/>
          <w:bCs/>
          <w:sz w:val="30"/>
          <w:szCs w:val="28"/>
        </w:rPr>
        <w:t>安全控制的监理工作内容、原则、方法和程序</w:t>
      </w:r>
      <w:bookmarkEnd w:id="424"/>
      <w:bookmarkEnd w:id="425"/>
      <w:bookmarkEnd w:id="426"/>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3.5.1.1 </w:t>
      </w:r>
      <w:r w:rsidRPr="00491C5E">
        <w:rPr>
          <w:rFonts w:ascii="Calibri" w:eastAsia="宋体" w:hAnsi="Calibri" w:cs="Times New Roman" w:hint="eastAsia"/>
          <w:b/>
          <w:bCs/>
          <w:sz w:val="28"/>
          <w:szCs w:val="28"/>
        </w:rPr>
        <w:t>文明</w:t>
      </w:r>
      <w:r w:rsidRPr="00491C5E">
        <w:rPr>
          <w:rFonts w:ascii="Calibri" w:eastAsia="宋体" w:hAnsi="Calibri" w:cs="Times New Roman"/>
          <w:b/>
          <w:bCs/>
          <w:sz w:val="28"/>
          <w:szCs w:val="28"/>
        </w:rPr>
        <w:t>、</w:t>
      </w:r>
      <w:r w:rsidRPr="00491C5E">
        <w:rPr>
          <w:rFonts w:ascii="Calibri" w:eastAsia="宋体" w:hAnsi="Calibri" w:cs="Times New Roman" w:hint="eastAsia"/>
          <w:b/>
          <w:bCs/>
          <w:sz w:val="28"/>
          <w:szCs w:val="28"/>
        </w:rPr>
        <w:t>安全控制的方法和程序</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系统安全性控制是确保信息系统安全性的重要措施，通过对系统安全性的控制，保障信息系统的安全性，防止信息安全事故对信息系统建设单位造成严重后果。</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在具体的实施监理中，安全控制是一项独立的重要工作。</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系统安全性控制主要在信息系统安全工程过程中对质量、进度、成本进行控制，并对工程文档进行管理，确保整个信息系统安全工程满足建设单位的信息安全需求，保证整个信息系统安全工程符合国家相关法律法规的规定。</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信息安全的特殊性决定了信息安全系统的“可信度”是非常重要的，系统安全性控制的目标就是确保信息安全系统的“可信度”。系统安全性控制的作用体现在以下几个方面：</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确保安全需求真实、准确地反映了用户信息安全地需求，能够切实降低信息系统的安全风险；</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确认安全方案是否符合有关国家标准和规定；</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优选安全方案；</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审核安全工程承建单位的资质；</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对系统承建单位进行监督、管理，对工程进度、预算和质量进行控制；</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lastRenderedPageBreak/>
        <w:t>组织和审核系统安全整体测试工作，组织工程的安全验收工作；</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我方的工作人员在用户方的重要部门进行服务或技术支持，将接触到甲方的核心技术、商业秘密，特就保密事项作以下规定：</w:t>
      </w:r>
    </w:p>
    <w:p w:rsidR="00491C5E" w:rsidRPr="00491C5E" w:rsidRDefault="00491C5E" w:rsidP="00491C5E">
      <w:pPr>
        <w:snapToGrid w:val="0"/>
        <w:spacing w:beforeLines="25" w:before="78" w:afterLines="25" w:after="78" w:line="360" w:lineRule="auto"/>
        <w:ind w:firstLineChars="196" w:firstLine="472"/>
        <w:rPr>
          <w:rFonts w:ascii="Times New Roman" w:eastAsia="宋体" w:hAnsi="Times New Roman" w:cs="Times New Roman"/>
          <w:b/>
          <w:sz w:val="24"/>
          <w:szCs w:val="21"/>
        </w:rPr>
      </w:pPr>
      <w:r w:rsidRPr="00491C5E">
        <w:rPr>
          <w:rFonts w:ascii="Times New Roman" w:eastAsia="宋体" w:hAnsi="Times New Roman" w:cs="Times New Roman" w:hint="eastAsia"/>
          <w:b/>
          <w:sz w:val="24"/>
          <w:szCs w:val="21"/>
        </w:rPr>
        <w:t>保密内容</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在用户方工作期间获得和知晓的用户方技术秘密。其中技术秘密包括工作进度、技术方案、工程设计、电路设计、制造方法、配方、工艺流程、技术指标、计算机软件、数据库、研究开发记录、技术报告、测试报告、检测报告、实验数据、试验结果、图纸、样品、样机、模型、模具、操作手册、技术文档、相关的函电等。</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在用户方工作期间获得和知晓的用户方经营秘密。经营秘密包括建设单位名单、行销计划、采购资料、定价政策、财务资料、进货渠道、法律事务信息、人力资源信息等。</w:t>
      </w:r>
    </w:p>
    <w:p w:rsidR="00491C5E" w:rsidRPr="00491C5E" w:rsidRDefault="00491C5E" w:rsidP="00491C5E">
      <w:pPr>
        <w:snapToGrid w:val="0"/>
        <w:spacing w:beforeLines="25" w:before="78" w:afterLines="25" w:after="78" w:line="360" w:lineRule="auto"/>
        <w:ind w:firstLineChars="196" w:firstLine="472"/>
        <w:rPr>
          <w:rFonts w:ascii="Times New Roman" w:eastAsia="宋体" w:hAnsi="Times New Roman" w:cs="Times New Roman"/>
          <w:b/>
          <w:sz w:val="24"/>
          <w:szCs w:val="21"/>
        </w:rPr>
      </w:pPr>
      <w:r w:rsidRPr="00491C5E">
        <w:rPr>
          <w:rFonts w:ascii="Times New Roman" w:eastAsia="宋体" w:hAnsi="Times New Roman" w:cs="Times New Roman" w:hint="eastAsia"/>
          <w:b/>
          <w:sz w:val="24"/>
          <w:szCs w:val="21"/>
        </w:rPr>
        <w:t>保密措施</w:t>
      </w:r>
    </w:p>
    <w:p w:rsidR="00491C5E" w:rsidRPr="00491C5E" w:rsidRDefault="00491C5E" w:rsidP="00491C5E">
      <w:pPr>
        <w:spacing w:line="360" w:lineRule="auto"/>
        <w:ind w:firstLineChars="300" w:firstLine="72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我方以审慎态度对待用户的秘密：</w:t>
      </w:r>
    </w:p>
    <w:p w:rsidR="00491C5E" w:rsidRPr="00491C5E" w:rsidRDefault="00491C5E" w:rsidP="00775D76">
      <w:pPr>
        <w:widowControl/>
        <w:numPr>
          <w:ilvl w:val="0"/>
          <w:numId w:val="18"/>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遵守用户方有关保密的各项管理规定；</w:t>
      </w:r>
    </w:p>
    <w:p w:rsidR="00491C5E" w:rsidRPr="00491C5E" w:rsidRDefault="00491C5E" w:rsidP="00775D76">
      <w:pPr>
        <w:widowControl/>
        <w:numPr>
          <w:ilvl w:val="0"/>
          <w:numId w:val="18"/>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未经用户书面许可，不得将所知的用户秘密以任何方式提供给任何第三方，也不得擅自披露这些信息；</w:t>
      </w:r>
    </w:p>
    <w:p w:rsidR="00491C5E" w:rsidRPr="00491C5E" w:rsidRDefault="00491C5E" w:rsidP="00775D76">
      <w:pPr>
        <w:widowControl/>
        <w:numPr>
          <w:ilvl w:val="0"/>
          <w:numId w:val="18"/>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未经用户许可，不得擅自查阅、复制甲方标有“秘密”、“机密”、“绝密”字样的文件、文档和其它保密资料；</w:t>
      </w:r>
    </w:p>
    <w:p w:rsidR="00491C5E" w:rsidRPr="00491C5E" w:rsidRDefault="00491C5E" w:rsidP="00775D76">
      <w:pPr>
        <w:widowControl/>
        <w:numPr>
          <w:ilvl w:val="0"/>
          <w:numId w:val="18"/>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未经用户书面许可，不得带走从用户得到的任何形式的文档、图纸、资料、磁盘、胶片等载有用户机密的介质；</w:t>
      </w:r>
    </w:p>
    <w:p w:rsidR="00491C5E" w:rsidRPr="00491C5E" w:rsidRDefault="00491C5E" w:rsidP="00775D76">
      <w:pPr>
        <w:widowControl/>
        <w:numPr>
          <w:ilvl w:val="0"/>
          <w:numId w:val="18"/>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在工作完成离开时，将包含甲方上述秘密的一切资料及其复制件如数交还甲方，不得擅自保留；</w:t>
      </w:r>
    </w:p>
    <w:p w:rsidR="00491C5E" w:rsidRPr="00491C5E" w:rsidRDefault="00491C5E" w:rsidP="00775D76">
      <w:pPr>
        <w:widowControl/>
        <w:numPr>
          <w:ilvl w:val="0"/>
          <w:numId w:val="18"/>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在发表与用户上述秘密有关的论文、报告、方案等作品之前，需要接受甲方对上述作品进行的保密性审查。</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3.5.1.2</w:t>
      </w:r>
      <w:r w:rsidRPr="00491C5E">
        <w:rPr>
          <w:rFonts w:ascii="Calibri" w:eastAsia="宋体" w:hAnsi="Calibri" w:cs="Times New Roman" w:hint="eastAsia"/>
          <w:b/>
          <w:bCs/>
          <w:sz w:val="28"/>
          <w:szCs w:val="28"/>
        </w:rPr>
        <w:t>文明</w:t>
      </w:r>
      <w:r w:rsidRPr="00491C5E">
        <w:rPr>
          <w:rFonts w:ascii="Calibri" w:eastAsia="宋体" w:hAnsi="Calibri" w:cs="Times New Roman"/>
          <w:b/>
          <w:bCs/>
          <w:sz w:val="28"/>
          <w:szCs w:val="28"/>
        </w:rPr>
        <w:t>、</w:t>
      </w:r>
      <w:r w:rsidRPr="00491C5E">
        <w:rPr>
          <w:rFonts w:ascii="Calibri" w:eastAsia="宋体" w:hAnsi="Calibri" w:cs="Times New Roman" w:hint="eastAsia"/>
          <w:b/>
          <w:bCs/>
          <w:sz w:val="28"/>
          <w:szCs w:val="28"/>
        </w:rPr>
        <w:t>安全控制的原则</w:t>
      </w:r>
    </w:p>
    <w:p w:rsidR="00491C5E" w:rsidRPr="00491C5E" w:rsidRDefault="00491C5E" w:rsidP="00491C5E">
      <w:pPr>
        <w:spacing w:line="360" w:lineRule="auto"/>
        <w:ind w:firstLineChars="200" w:firstLine="480"/>
        <w:rPr>
          <w:rFonts w:ascii="宋体" w:eastAsia="宋体" w:hAnsi="宋体" w:cs="Times New Roman"/>
          <w:color w:val="000000"/>
          <w:sz w:val="24"/>
          <w:szCs w:val="21"/>
        </w:rPr>
      </w:pPr>
      <w:r w:rsidRPr="00491C5E">
        <w:rPr>
          <w:rFonts w:ascii="宋体" w:eastAsia="宋体" w:hAnsi="宋体" w:cs="Times New Roman" w:hint="eastAsia"/>
          <w:color w:val="000000"/>
          <w:sz w:val="24"/>
          <w:szCs w:val="21"/>
        </w:rPr>
        <w:t>在项目建设施工过程中主要通过安全管理制度的建立，防止安全事故的出现项目</w:t>
      </w:r>
      <w:r w:rsidRPr="00491C5E">
        <w:rPr>
          <w:rFonts w:ascii="Times New Roman" w:eastAsia="宋体" w:hAnsi="Times New Roman" w:cs="Times New Roman" w:hint="eastAsia"/>
          <w:sz w:val="24"/>
          <w:szCs w:val="21"/>
        </w:rPr>
        <w:t>的安全管理制度，是安全体系的主要部分，在监理单位自身建立相关制度的</w:t>
      </w:r>
      <w:r w:rsidRPr="00491C5E">
        <w:rPr>
          <w:rFonts w:ascii="Times New Roman" w:eastAsia="宋体" w:hAnsi="Times New Roman" w:cs="Times New Roman" w:hint="eastAsia"/>
          <w:sz w:val="24"/>
          <w:szCs w:val="21"/>
        </w:rPr>
        <w:lastRenderedPageBreak/>
        <w:t>同时，督促建设单位、承建单位、集成商建立配套的安全管理制度，形成完整的安全管理制度体系，从管理的角度保证工程的安全。</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以下提供我方的相关安全管理制度，作为安全管理制度体系建立的参考文件。</w:t>
      </w:r>
    </w:p>
    <w:p w:rsidR="00491C5E" w:rsidRPr="00491C5E" w:rsidRDefault="00491C5E" w:rsidP="00491C5E">
      <w:pPr>
        <w:widowControl/>
        <w:spacing w:line="360" w:lineRule="auto"/>
        <w:rPr>
          <w:rFonts w:ascii="Calibri" w:eastAsia="宋体" w:hAnsi="Calibri" w:cs="Times New Roman"/>
          <w:b/>
          <w:sz w:val="24"/>
          <w:szCs w:val="21"/>
        </w:rPr>
      </w:pPr>
      <w:r w:rsidRPr="00491C5E">
        <w:rPr>
          <w:rFonts w:ascii="Calibri" w:eastAsia="宋体" w:hAnsi="Calibri" w:cs="Times New Roman" w:hint="eastAsia"/>
          <w:b/>
          <w:sz w:val="24"/>
          <w:szCs w:val="21"/>
        </w:rPr>
        <w:t>（</w:t>
      </w:r>
      <w:r w:rsidRPr="00491C5E">
        <w:rPr>
          <w:rFonts w:ascii="Calibri" w:eastAsia="宋体" w:hAnsi="Calibri" w:cs="Times New Roman" w:hint="eastAsia"/>
          <w:b/>
          <w:sz w:val="24"/>
          <w:szCs w:val="21"/>
        </w:rPr>
        <w:t>1</w:t>
      </w:r>
      <w:r w:rsidRPr="00491C5E">
        <w:rPr>
          <w:rFonts w:ascii="Calibri" w:eastAsia="宋体" w:hAnsi="Calibri" w:cs="Times New Roman" w:hint="eastAsia"/>
          <w:b/>
          <w:sz w:val="24"/>
          <w:szCs w:val="21"/>
        </w:rPr>
        <w:t>）我单位员工机房内工作操作守则</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插拔单板须带防静电手腕，严格遵守用户的各项规章制度，如进机房是否穿拖鞋等规定；</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对设备进行维护操作时，须经用户主管认可，并在用户相关人员陪同下进行。在设备正常运行时，进行重大操作应选择在深夜，数据操作应谨慎，重要数据事先备份；</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进机房要征得用户同意，离开机房要与用户打招呼，必要时要提交申请报告；</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出入机房所带物品应严格登记，借用户的东西，应及时归还；</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一切用数据说话，填好每日维护记录；</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严禁擅自使用用户电话，如确实需要，须经用户同意后方可使用；</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严禁在机房内抽烟、玩游戏和乱动其它厂家设备；</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每天工作结束后，要清理工作现场，整理各种物品，保持机房整洁；</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除非用户要求，不能住机房。</w:t>
      </w:r>
    </w:p>
    <w:p w:rsidR="00491C5E" w:rsidRPr="00491C5E" w:rsidRDefault="00491C5E" w:rsidP="00491C5E">
      <w:pPr>
        <w:widowControl/>
        <w:spacing w:line="360" w:lineRule="auto"/>
        <w:rPr>
          <w:rFonts w:ascii="Calibri" w:eastAsia="宋体" w:hAnsi="Calibri" w:cs="Times New Roman"/>
          <w:b/>
          <w:sz w:val="24"/>
          <w:szCs w:val="21"/>
        </w:rPr>
      </w:pPr>
      <w:r w:rsidRPr="00491C5E">
        <w:rPr>
          <w:rFonts w:ascii="Calibri" w:eastAsia="宋体" w:hAnsi="Calibri" w:cs="Times New Roman" w:hint="eastAsia"/>
          <w:b/>
          <w:sz w:val="24"/>
          <w:szCs w:val="21"/>
        </w:rPr>
        <w:t>（</w:t>
      </w:r>
      <w:r w:rsidRPr="00491C5E">
        <w:rPr>
          <w:rFonts w:ascii="Calibri" w:eastAsia="宋体" w:hAnsi="Calibri" w:cs="Times New Roman" w:hint="eastAsia"/>
          <w:b/>
          <w:sz w:val="24"/>
          <w:szCs w:val="21"/>
        </w:rPr>
        <w:t>2</w:t>
      </w:r>
      <w:r w:rsidRPr="00491C5E">
        <w:rPr>
          <w:rFonts w:ascii="Calibri" w:eastAsia="宋体" w:hAnsi="Calibri" w:cs="Times New Roman" w:hint="eastAsia"/>
          <w:b/>
          <w:sz w:val="24"/>
          <w:szCs w:val="21"/>
        </w:rPr>
        <w:t>）我单位员工用户办公场所工作守则</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不能乱动用户的资料、书籍和办公设备；</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未经许可，不可使用用户电话；</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不主动在用户办公场所抽烟；</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与用户交谈时，要认真倾听，不要随意打断用户的谈话或随意转移话题，将手机设成静音；</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对用户提出的问题、要求、意见和建议要做详实记录；</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对用户应言而有信，不随意承诺，谦虚稳重、不卑不亢。</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lastRenderedPageBreak/>
        <w:t>3.5.1.3</w:t>
      </w:r>
      <w:r w:rsidRPr="00491C5E">
        <w:rPr>
          <w:rFonts w:ascii="Calibri" w:eastAsia="宋体" w:hAnsi="Calibri" w:cs="Times New Roman" w:hint="eastAsia"/>
          <w:b/>
          <w:bCs/>
          <w:sz w:val="28"/>
          <w:szCs w:val="28"/>
        </w:rPr>
        <w:t>文明</w:t>
      </w:r>
      <w:r w:rsidRPr="00491C5E">
        <w:rPr>
          <w:rFonts w:ascii="Calibri" w:eastAsia="宋体" w:hAnsi="Calibri" w:cs="Times New Roman"/>
          <w:b/>
          <w:bCs/>
          <w:sz w:val="28"/>
          <w:szCs w:val="28"/>
        </w:rPr>
        <w:t>、</w:t>
      </w:r>
      <w:r w:rsidRPr="00491C5E">
        <w:rPr>
          <w:rFonts w:ascii="Calibri" w:eastAsia="宋体" w:hAnsi="Calibri" w:cs="Times New Roman" w:hint="eastAsia"/>
          <w:b/>
          <w:bCs/>
          <w:sz w:val="28"/>
          <w:szCs w:val="28"/>
        </w:rPr>
        <w:t>安全控制的工作内容</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针对本项目程监理特点，监理机构在系统安全方面的监理工作包括：</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系统管理安全性审查；</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系统工程实施前期的安全性审查；</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采购过程的安全性审查；</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资源外包的安全性审查；</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实施过程的安全性审查；</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灾难恢复方案的审查；</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系统环境的安全性审查；</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系统可靠性审查；</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知识产权保护建议；</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网络安全解决方案是全面、动态的安全策略。全面的安全策略包括以下要素：</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网络边界安全</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数据传输安全</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 xml:space="preserve">操作系统安全　</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 xml:space="preserve">应用服务器的安全　</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网络防病毒</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动态的安全策略包括以下要素：</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内部网络入侵检测。</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操作系统入侵检测。</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以上所有的安全要素可以通过这些安全技术与产品来实现：</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防火墙</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加密与认证技术</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入侵检测系统</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漏洞检测</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lastRenderedPageBreak/>
        <w:t>●</w:t>
      </w:r>
      <w:r w:rsidRPr="00491C5E">
        <w:rPr>
          <w:rFonts w:ascii="Times New Roman" w:eastAsia="宋体" w:hAnsi="Times New Roman" w:cs="Times New Roman" w:hint="eastAsia"/>
          <w:sz w:val="24"/>
          <w:szCs w:val="21"/>
        </w:rPr>
        <w:t>网络防病毒产品</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427" w:name="_Toc451883224"/>
      <w:bookmarkStart w:id="428" w:name="_Toc462904668"/>
      <w:bookmarkStart w:id="429" w:name="_Toc470111336"/>
      <w:r w:rsidRPr="00491C5E">
        <w:rPr>
          <w:rFonts w:ascii="Cambria" w:eastAsia="宋体" w:hAnsi="Cambria" w:cs="Times New Roman" w:hint="eastAsia"/>
          <w:b/>
          <w:bCs/>
          <w:sz w:val="30"/>
          <w:szCs w:val="28"/>
        </w:rPr>
        <w:t>3.5.2</w:t>
      </w:r>
      <w:r w:rsidRPr="00491C5E">
        <w:rPr>
          <w:rFonts w:ascii="Cambria" w:eastAsia="宋体" w:hAnsi="Cambria" w:cs="Times New Roman" w:hint="eastAsia"/>
          <w:b/>
          <w:bCs/>
          <w:sz w:val="30"/>
          <w:szCs w:val="28"/>
        </w:rPr>
        <w:t>安全监理措施的监理技术、组织、经济及合同措施</w:t>
      </w:r>
      <w:bookmarkEnd w:id="427"/>
      <w:bookmarkEnd w:id="428"/>
      <w:bookmarkEnd w:id="429"/>
    </w:p>
    <w:p w:rsidR="00491C5E" w:rsidRPr="00491C5E" w:rsidRDefault="00491C5E" w:rsidP="00491C5E">
      <w:pPr>
        <w:snapToGrid w:val="0"/>
        <w:spacing w:beforeLines="25" w:before="78" w:afterLines="25" w:after="78" w:line="360" w:lineRule="auto"/>
        <w:ind w:firstLineChars="200" w:firstLine="482"/>
        <w:rPr>
          <w:rFonts w:ascii="Times New Roman" w:eastAsia="宋体" w:hAnsi="Times New Roman" w:cs="Times New Roman"/>
          <w:sz w:val="24"/>
          <w:szCs w:val="21"/>
        </w:rPr>
      </w:pPr>
      <w:r w:rsidRPr="00491C5E">
        <w:rPr>
          <w:rFonts w:ascii="宋体" w:eastAsia="宋体" w:hAnsi="宋体" w:cs="Times New Roman" w:hint="eastAsia"/>
          <w:b/>
          <w:sz w:val="24"/>
          <w:szCs w:val="21"/>
        </w:rPr>
        <w:t xml:space="preserve">● </w:t>
      </w:r>
      <w:r w:rsidRPr="00491C5E">
        <w:rPr>
          <w:rFonts w:ascii="Times New Roman" w:eastAsia="宋体" w:hAnsi="Times New Roman" w:cs="Times New Roman" w:hint="eastAsia"/>
          <w:sz w:val="24"/>
          <w:szCs w:val="21"/>
        </w:rPr>
        <w:t>组织措施：落实负责文明安全的部门人员，确定他们目标控制的任务和管理职能，制定各项目标的控制的工作流程；采取适当的组织措施，保证目标控制的组织工作明确、完善，使目标控制有效发挥作用。</w:t>
      </w:r>
    </w:p>
    <w:p w:rsidR="00491C5E" w:rsidRPr="00491C5E" w:rsidRDefault="00491C5E" w:rsidP="00491C5E">
      <w:pPr>
        <w:snapToGrid w:val="0"/>
        <w:spacing w:beforeLines="25" w:before="78" w:afterLines="25" w:after="78" w:line="360" w:lineRule="auto"/>
        <w:ind w:firstLineChars="200" w:firstLine="482"/>
        <w:rPr>
          <w:rFonts w:ascii="Times New Roman" w:eastAsia="宋体" w:hAnsi="Times New Roman" w:cs="Times New Roman"/>
          <w:sz w:val="24"/>
          <w:szCs w:val="21"/>
        </w:rPr>
      </w:pPr>
      <w:r w:rsidRPr="00491C5E">
        <w:rPr>
          <w:rFonts w:ascii="宋体" w:eastAsia="宋体" w:hAnsi="宋体" w:cs="Times New Roman" w:hint="eastAsia"/>
          <w:b/>
          <w:sz w:val="24"/>
          <w:szCs w:val="21"/>
        </w:rPr>
        <w:t xml:space="preserve">● </w:t>
      </w:r>
      <w:r w:rsidRPr="00491C5E">
        <w:rPr>
          <w:rFonts w:ascii="Times New Roman" w:eastAsia="宋体" w:hAnsi="Times New Roman" w:cs="Times New Roman" w:hint="eastAsia"/>
          <w:sz w:val="24"/>
          <w:szCs w:val="21"/>
        </w:rPr>
        <w:t>经济措施：收集、加工、整理工程经济信息和数据，要对各种实现目标的计划进行资源、经济、财务诸方面的可行性分析，要对经常出现的各种设计变更方案进行技术经济分析以求减少对计划目标实现的影响，对工程概、预算进行审核，编制资金使用计划，对工程付款进行审查等。必要时，可通过奖罚来达到文明安全施工。</w:t>
      </w:r>
    </w:p>
    <w:p w:rsidR="00491C5E" w:rsidRPr="00491C5E" w:rsidRDefault="00491C5E" w:rsidP="00491C5E">
      <w:pPr>
        <w:snapToGrid w:val="0"/>
        <w:spacing w:beforeLines="25" w:before="78" w:afterLines="25" w:after="78" w:line="360" w:lineRule="auto"/>
        <w:ind w:firstLineChars="200" w:firstLine="482"/>
        <w:rPr>
          <w:rFonts w:ascii="Times New Roman" w:eastAsia="宋体" w:hAnsi="Times New Roman" w:cs="Times New Roman"/>
          <w:sz w:val="24"/>
          <w:szCs w:val="21"/>
        </w:rPr>
      </w:pPr>
      <w:r w:rsidRPr="00491C5E">
        <w:rPr>
          <w:rFonts w:ascii="宋体" w:eastAsia="宋体" w:hAnsi="宋体" w:cs="Times New Roman" w:hint="eastAsia"/>
          <w:b/>
          <w:sz w:val="24"/>
          <w:szCs w:val="21"/>
        </w:rPr>
        <w:t xml:space="preserve">● </w:t>
      </w:r>
      <w:r w:rsidRPr="00491C5E">
        <w:rPr>
          <w:rFonts w:ascii="Times New Roman" w:eastAsia="宋体" w:hAnsi="Times New Roman" w:cs="Times New Roman" w:hint="eastAsia"/>
          <w:sz w:val="24"/>
          <w:szCs w:val="21"/>
        </w:rPr>
        <w:t>合同措施：根据工程建设合同以及工程建设监理合同来实施监督管理活动，依靠合同进行目标控制，协助建设方确定对目标控制有利的承包模式和合同结构，处理合同执行过程中的问题，做好防止和处理索赔的工作等。</w:t>
      </w:r>
    </w:p>
    <w:p w:rsidR="00491C5E" w:rsidRPr="00491C5E" w:rsidRDefault="00491C5E" w:rsidP="00491C5E">
      <w:pPr>
        <w:snapToGrid w:val="0"/>
        <w:spacing w:beforeLines="25" w:before="78" w:afterLines="25" w:after="78" w:line="360" w:lineRule="auto"/>
        <w:ind w:firstLineChars="200" w:firstLine="482"/>
        <w:rPr>
          <w:rFonts w:ascii="Times New Roman" w:eastAsia="宋体" w:hAnsi="Times New Roman" w:cs="Times New Roman"/>
          <w:sz w:val="24"/>
          <w:szCs w:val="21"/>
        </w:rPr>
      </w:pPr>
      <w:r w:rsidRPr="00491C5E">
        <w:rPr>
          <w:rFonts w:ascii="宋体" w:eastAsia="宋体" w:hAnsi="宋体" w:cs="Times New Roman" w:hint="eastAsia"/>
          <w:b/>
          <w:sz w:val="24"/>
          <w:szCs w:val="21"/>
        </w:rPr>
        <w:t xml:space="preserve">● </w:t>
      </w:r>
      <w:r w:rsidRPr="00491C5E">
        <w:rPr>
          <w:rFonts w:ascii="Times New Roman" w:eastAsia="宋体" w:hAnsi="Times New Roman" w:cs="Times New Roman" w:hint="eastAsia"/>
          <w:sz w:val="24"/>
          <w:szCs w:val="21"/>
        </w:rPr>
        <w:t>技术措施：技术措施是目标控制的必要措施，通过科学试验确定新材料、新技术、新方法的适用性，只有通过技术来解决问题，才能确保总目标的落实。</w:t>
      </w:r>
    </w:p>
    <w:p w:rsidR="00491C5E" w:rsidRPr="00491C5E" w:rsidRDefault="00491C5E" w:rsidP="00491C5E">
      <w:pPr>
        <w:widowControl/>
        <w:spacing w:line="360" w:lineRule="auto"/>
        <w:rPr>
          <w:rFonts w:ascii="Calibri" w:eastAsia="宋体" w:hAnsi="Calibri" w:cs="Times New Roman"/>
          <w:sz w:val="24"/>
          <w:szCs w:val="21"/>
        </w:rPr>
      </w:pPr>
    </w:p>
    <w:p w:rsidR="00491C5E" w:rsidRPr="00491C5E" w:rsidRDefault="00491C5E" w:rsidP="00491C5E">
      <w:pPr>
        <w:keepNext/>
        <w:keepLines/>
        <w:widowControl/>
        <w:spacing w:beforeLines="50" w:before="156" w:afterLines="50" w:after="156" w:line="360" w:lineRule="auto"/>
        <w:outlineLvl w:val="2"/>
        <w:rPr>
          <w:rFonts w:ascii="Calibri" w:eastAsia="宋体" w:hAnsi="Calibri" w:cs="Times New Roman"/>
          <w:b/>
          <w:bCs/>
          <w:sz w:val="32"/>
          <w:szCs w:val="32"/>
        </w:rPr>
      </w:pPr>
      <w:bookmarkStart w:id="430" w:name="_Toc451883228"/>
      <w:bookmarkStart w:id="431" w:name="_Toc462904672"/>
      <w:bookmarkStart w:id="432" w:name="_Toc466474701"/>
      <w:bookmarkStart w:id="433" w:name="_Toc470095225"/>
      <w:bookmarkStart w:id="434" w:name="_Toc470111337"/>
      <w:bookmarkStart w:id="435" w:name="_Toc511394390"/>
      <w:bookmarkStart w:id="436" w:name="_Toc520902071"/>
      <w:r w:rsidRPr="00491C5E">
        <w:rPr>
          <w:rFonts w:ascii="Calibri" w:eastAsia="宋体" w:hAnsi="Calibri" w:cs="Times New Roman" w:hint="eastAsia"/>
          <w:b/>
          <w:bCs/>
          <w:sz w:val="32"/>
          <w:szCs w:val="32"/>
        </w:rPr>
        <w:t xml:space="preserve">3.6 </w:t>
      </w:r>
      <w:r w:rsidRPr="00491C5E">
        <w:rPr>
          <w:rFonts w:ascii="Calibri" w:eastAsia="宋体" w:hAnsi="Calibri" w:cs="Times New Roman" w:hint="eastAsia"/>
          <w:b/>
          <w:bCs/>
          <w:sz w:val="32"/>
          <w:szCs w:val="32"/>
        </w:rPr>
        <w:t>合同管理的措施</w:t>
      </w:r>
      <w:bookmarkEnd w:id="430"/>
      <w:bookmarkEnd w:id="431"/>
      <w:bookmarkEnd w:id="432"/>
      <w:bookmarkEnd w:id="433"/>
      <w:r w:rsidRPr="00491C5E">
        <w:rPr>
          <w:rFonts w:ascii="Calibri" w:eastAsia="宋体" w:hAnsi="Calibri" w:cs="Times New Roman" w:hint="eastAsia"/>
          <w:b/>
          <w:bCs/>
          <w:sz w:val="32"/>
          <w:szCs w:val="32"/>
        </w:rPr>
        <w:t>和方法</w:t>
      </w:r>
      <w:bookmarkEnd w:id="434"/>
      <w:bookmarkEnd w:id="435"/>
      <w:bookmarkEnd w:id="436"/>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437" w:name="_Toc451883229"/>
      <w:bookmarkStart w:id="438" w:name="_Toc462904673"/>
      <w:bookmarkStart w:id="439" w:name="_Toc470111338"/>
      <w:r w:rsidRPr="00491C5E">
        <w:rPr>
          <w:rFonts w:ascii="Cambria" w:eastAsia="宋体" w:hAnsi="Cambria" w:cs="Times New Roman" w:hint="eastAsia"/>
          <w:b/>
          <w:bCs/>
          <w:sz w:val="30"/>
          <w:szCs w:val="28"/>
        </w:rPr>
        <w:t xml:space="preserve">3.6.1 </w:t>
      </w:r>
      <w:r w:rsidRPr="00491C5E">
        <w:rPr>
          <w:rFonts w:ascii="Cambria" w:eastAsia="宋体" w:hAnsi="Cambria" w:cs="Times New Roman" w:hint="eastAsia"/>
          <w:b/>
          <w:bCs/>
          <w:sz w:val="30"/>
          <w:szCs w:val="28"/>
        </w:rPr>
        <w:t>合同控制的监理工作内容、原则、程序和</w:t>
      </w:r>
      <w:bookmarkEnd w:id="437"/>
      <w:bookmarkEnd w:id="438"/>
      <w:r w:rsidRPr="00491C5E">
        <w:rPr>
          <w:rFonts w:ascii="Cambria" w:eastAsia="宋体" w:hAnsi="Cambria" w:cs="Times New Roman" w:hint="eastAsia"/>
          <w:b/>
          <w:bCs/>
          <w:sz w:val="30"/>
          <w:szCs w:val="28"/>
        </w:rPr>
        <w:t>方法</w:t>
      </w:r>
      <w:bookmarkEnd w:id="439"/>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3.6.1.1 </w:t>
      </w:r>
      <w:r w:rsidRPr="00491C5E">
        <w:rPr>
          <w:rFonts w:ascii="Calibri" w:eastAsia="宋体" w:hAnsi="Calibri" w:cs="Times New Roman" w:hint="eastAsia"/>
          <w:b/>
          <w:bCs/>
          <w:sz w:val="28"/>
          <w:szCs w:val="28"/>
        </w:rPr>
        <w:t>本项目合同控制的工作内容</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 xml:space="preserve">● </w:t>
      </w:r>
      <w:r w:rsidRPr="00491C5E">
        <w:rPr>
          <w:rFonts w:ascii="Times New Roman" w:eastAsia="宋体" w:hAnsi="Times New Roman" w:cs="Times New Roman"/>
          <w:sz w:val="24"/>
          <w:szCs w:val="21"/>
        </w:rPr>
        <w:t>跟踪检查合同的执行情况，确保承建单位按时履约；</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 xml:space="preserve">● </w:t>
      </w:r>
      <w:r w:rsidRPr="00491C5E">
        <w:rPr>
          <w:rFonts w:ascii="Times New Roman" w:eastAsia="宋体" w:hAnsi="Times New Roman" w:cs="Times New Roman"/>
          <w:sz w:val="24"/>
          <w:szCs w:val="21"/>
        </w:rPr>
        <w:t>对合同工期的延误和延期进行审核确认；</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 xml:space="preserve">● </w:t>
      </w:r>
      <w:r w:rsidRPr="00491C5E">
        <w:rPr>
          <w:rFonts w:ascii="Times New Roman" w:eastAsia="宋体" w:hAnsi="Times New Roman" w:cs="Times New Roman"/>
          <w:sz w:val="24"/>
          <w:szCs w:val="21"/>
        </w:rPr>
        <w:t>对合同变更、索赔、违约等事宜进行审核确认；</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 xml:space="preserve">● </w:t>
      </w:r>
      <w:r w:rsidRPr="00491C5E">
        <w:rPr>
          <w:rFonts w:ascii="Times New Roman" w:eastAsia="宋体" w:hAnsi="Times New Roman" w:cs="Times New Roman"/>
          <w:sz w:val="24"/>
          <w:szCs w:val="21"/>
        </w:rPr>
        <w:t>对工程暂停，复工等事宜进行审核确认；</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 xml:space="preserve">● </w:t>
      </w:r>
      <w:r w:rsidRPr="00491C5E">
        <w:rPr>
          <w:rFonts w:ascii="Times New Roman" w:eastAsia="宋体" w:hAnsi="Times New Roman" w:cs="Times New Roman"/>
          <w:sz w:val="24"/>
          <w:szCs w:val="21"/>
        </w:rPr>
        <w:t>根据合同约定，审核承建单位提交的付款申请，签发付款凭证。</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lastRenderedPageBreak/>
        <w:t xml:space="preserve">3.6.1.2 </w:t>
      </w:r>
      <w:r w:rsidRPr="00491C5E">
        <w:rPr>
          <w:rFonts w:ascii="Calibri" w:eastAsia="宋体" w:hAnsi="Calibri" w:cs="Times New Roman" w:hint="eastAsia"/>
          <w:b/>
          <w:bCs/>
          <w:sz w:val="28"/>
          <w:szCs w:val="28"/>
        </w:rPr>
        <w:t>合同控制的原则</w:t>
      </w:r>
    </w:p>
    <w:p w:rsidR="00491C5E" w:rsidRPr="00491C5E" w:rsidRDefault="00491C5E" w:rsidP="00491C5E">
      <w:pPr>
        <w:spacing w:beforeLines="25" w:before="78" w:afterLines="25" w:after="78" w:line="360" w:lineRule="auto"/>
        <w:ind w:leftChars="175" w:left="368" w:firstLineChars="50" w:firstLine="120"/>
        <w:rPr>
          <w:rFonts w:ascii="Times New Roman" w:eastAsia="宋体" w:hAnsi="Times New Roman" w:cs="Times New Roman"/>
          <w:bCs/>
          <w:kern w:val="24"/>
          <w:sz w:val="24"/>
          <w:szCs w:val="21"/>
        </w:rPr>
      </w:pPr>
      <w:r w:rsidRPr="00491C5E">
        <w:rPr>
          <w:rFonts w:ascii="Times New Roman" w:eastAsia="宋体" w:hAnsi="Times New Roman" w:cs="Times New Roman" w:hint="eastAsia"/>
          <w:bCs/>
          <w:kern w:val="24"/>
          <w:sz w:val="24"/>
          <w:szCs w:val="21"/>
        </w:rPr>
        <w:t>合同管理的原则为：事前预控、实时纠偏、充分协商、公正处理。</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3.6.1.3 </w:t>
      </w:r>
      <w:r w:rsidRPr="00491C5E">
        <w:rPr>
          <w:rFonts w:ascii="Calibri" w:eastAsia="宋体" w:hAnsi="Calibri" w:cs="Times New Roman" w:hint="eastAsia"/>
          <w:b/>
          <w:bCs/>
          <w:sz w:val="28"/>
          <w:szCs w:val="28"/>
        </w:rPr>
        <w:t>合同控制的方法和程序</w:t>
      </w:r>
    </w:p>
    <w:p w:rsidR="00491C5E" w:rsidRPr="00491C5E" w:rsidRDefault="00491C5E" w:rsidP="00491C5E">
      <w:pPr>
        <w:widowControl/>
        <w:spacing w:line="360" w:lineRule="auto"/>
        <w:rPr>
          <w:rFonts w:ascii="Calibri" w:eastAsia="宋体" w:hAnsi="Calibri" w:cs="Times New Roman"/>
          <w:b/>
          <w:sz w:val="24"/>
          <w:szCs w:val="21"/>
        </w:rPr>
      </w:pPr>
      <w:r w:rsidRPr="00491C5E">
        <w:rPr>
          <w:rFonts w:ascii="Calibri" w:eastAsia="宋体" w:hAnsi="Calibri" w:cs="Times New Roman" w:hint="eastAsia"/>
          <w:b/>
          <w:sz w:val="24"/>
          <w:szCs w:val="21"/>
        </w:rPr>
        <w:t>设计变更、洽商管理的程序</w:t>
      </w:r>
    </w:p>
    <w:p w:rsidR="00491C5E" w:rsidRPr="00491C5E" w:rsidRDefault="00491C5E" w:rsidP="00491C5E">
      <w:pPr>
        <w:spacing w:line="360" w:lineRule="auto"/>
        <w:ind w:firstLineChars="100" w:firstLine="24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参见下页流程图：</w:t>
      </w:r>
    </w:p>
    <w:p w:rsidR="00491C5E" w:rsidRPr="00491C5E" w:rsidRDefault="00491C5E" w:rsidP="00491C5E">
      <w:pPr>
        <w:spacing w:line="360" w:lineRule="auto"/>
        <w:ind w:firstLineChars="100" w:firstLine="240"/>
        <w:rPr>
          <w:rFonts w:ascii="Times New Roman" w:eastAsia="宋体" w:hAnsi="Times New Roman" w:cs="Times New Roman"/>
          <w:sz w:val="24"/>
          <w:szCs w:val="21"/>
        </w:rPr>
      </w:pPr>
    </w:p>
    <w:p w:rsidR="00491C5E" w:rsidRPr="00491C5E" w:rsidRDefault="00491C5E" w:rsidP="00491C5E">
      <w:pPr>
        <w:spacing w:line="360" w:lineRule="auto"/>
        <w:jc w:val="center"/>
        <w:rPr>
          <w:rFonts w:ascii="仿宋_GB2312" w:eastAsia="仿宋_GB2312" w:hAnsi="Times New Roman" w:cs="Times New Roman"/>
          <w:sz w:val="24"/>
          <w:szCs w:val="21"/>
        </w:rPr>
      </w:pPr>
      <w:r w:rsidRPr="00491C5E">
        <w:rPr>
          <w:rFonts w:ascii="Times New Roman" w:eastAsia="宋体" w:hAnsi="Times New Roman" w:cs="Times New Roman" w:hint="eastAsia"/>
          <w:sz w:val="24"/>
          <w:szCs w:val="21"/>
        </w:rPr>
        <w:t xml:space="preserve">             </w:t>
      </w:r>
      <w:r w:rsidRPr="00491C5E">
        <w:rPr>
          <w:rFonts w:ascii="Times New Roman" w:eastAsia="宋体" w:hAnsi="Times New Roman" w:cs="Times New Roman"/>
          <w:noProof/>
          <w:sz w:val="24"/>
          <w:szCs w:val="21"/>
        </w:rPr>
        <w:drawing>
          <wp:inline distT="0" distB="0" distL="0" distR="0" wp14:anchorId="327FB20A" wp14:editId="67DDF203">
            <wp:extent cx="3895725" cy="5162550"/>
            <wp:effectExtent l="0" t="0" r="0" b="0"/>
            <wp:docPr id="226" name="图片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95725" cy="5162550"/>
                    </a:xfrm>
                    <a:prstGeom prst="rect">
                      <a:avLst/>
                    </a:prstGeom>
                    <a:noFill/>
                    <a:ln>
                      <a:noFill/>
                    </a:ln>
                  </pic:spPr>
                </pic:pic>
              </a:graphicData>
            </a:graphic>
          </wp:inline>
        </w:drawing>
      </w:r>
    </w:p>
    <w:p w:rsidR="00491C5E" w:rsidRPr="00491C5E" w:rsidRDefault="00491C5E" w:rsidP="00491C5E">
      <w:pPr>
        <w:spacing w:line="360" w:lineRule="auto"/>
        <w:jc w:val="center"/>
        <w:rPr>
          <w:rFonts w:ascii="仿宋_GB2312" w:eastAsia="仿宋_GB2312" w:hAnsi="Times New Roman" w:cs="Times New Roman"/>
          <w:sz w:val="24"/>
          <w:szCs w:val="21"/>
        </w:rPr>
      </w:pPr>
    </w:p>
    <w:p w:rsidR="00491C5E" w:rsidRPr="00491C5E" w:rsidRDefault="00491C5E" w:rsidP="00491C5E">
      <w:pPr>
        <w:spacing w:line="360" w:lineRule="auto"/>
        <w:jc w:val="center"/>
        <w:rPr>
          <w:rFonts w:ascii="宋体" w:eastAsia="宋体" w:hAnsi="宋体" w:cs="Times New Roman"/>
          <w:b/>
          <w:sz w:val="24"/>
          <w:szCs w:val="21"/>
        </w:rPr>
      </w:pPr>
      <w:r w:rsidRPr="00491C5E">
        <w:rPr>
          <w:rFonts w:ascii="宋体" w:eastAsia="宋体" w:hAnsi="宋体" w:cs="Times New Roman" w:hint="eastAsia"/>
          <w:b/>
          <w:sz w:val="24"/>
          <w:szCs w:val="21"/>
        </w:rPr>
        <w:t>图3.5-1变更、洽商管理的基本程序流程图</w:t>
      </w:r>
    </w:p>
    <w:p w:rsidR="00491C5E" w:rsidRPr="00491C5E" w:rsidRDefault="00491C5E" w:rsidP="00491C5E">
      <w:pPr>
        <w:widowControl/>
        <w:spacing w:line="360" w:lineRule="auto"/>
        <w:jc w:val="left"/>
        <w:rPr>
          <w:rFonts w:ascii="Calibri" w:eastAsia="宋体" w:hAnsi="Calibri" w:cs="Times New Roman"/>
          <w:b/>
          <w:sz w:val="24"/>
          <w:szCs w:val="21"/>
        </w:rPr>
      </w:pPr>
      <w:r w:rsidRPr="00491C5E">
        <w:rPr>
          <w:rFonts w:ascii="Calibri" w:eastAsia="宋体" w:hAnsi="Calibri" w:cs="Times New Roman" w:hint="eastAsia"/>
          <w:b/>
          <w:sz w:val="24"/>
          <w:szCs w:val="21"/>
        </w:rPr>
        <w:t>项目延期管理的程序</w:t>
      </w:r>
    </w:p>
    <w:p w:rsidR="00491C5E" w:rsidRPr="00491C5E" w:rsidRDefault="00491C5E" w:rsidP="00491C5E">
      <w:pPr>
        <w:spacing w:line="360" w:lineRule="auto"/>
        <w:jc w:val="left"/>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项目延期管理的基本程序流程图：</w:t>
      </w:r>
    </w:p>
    <w:p w:rsidR="00491C5E" w:rsidRPr="00491C5E" w:rsidRDefault="00491C5E" w:rsidP="00491C5E">
      <w:pPr>
        <w:spacing w:beforeLines="25" w:before="78" w:afterLines="25" w:after="78" w:line="360" w:lineRule="auto"/>
        <w:ind w:leftChars="200" w:left="420"/>
        <w:rPr>
          <w:rFonts w:ascii="仿宋_GB2312" w:eastAsia="仿宋_GB2312" w:hAnsi="Times New Roman" w:cs="Times New Roman"/>
          <w:sz w:val="32"/>
          <w:szCs w:val="32"/>
        </w:rPr>
      </w:pPr>
      <w:r w:rsidRPr="00491C5E">
        <w:rPr>
          <w:rFonts w:ascii="Times New Roman" w:eastAsia="宋体" w:hAnsi="Times New Roman" w:cs="Times New Roman"/>
          <w:noProof/>
          <w:sz w:val="24"/>
          <w:szCs w:val="21"/>
        </w:rPr>
        <w:lastRenderedPageBreak/>
        <w:drawing>
          <wp:inline distT="0" distB="0" distL="0" distR="0" wp14:anchorId="489A48C3" wp14:editId="61E63B5A">
            <wp:extent cx="4543425" cy="5886450"/>
            <wp:effectExtent l="0" t="0" r="9525" b="0"/>
            <wp:docPr id="227" name="图片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43425" cy="5886450"/>
                    </a:xfrm>
                    <a:prstGeom prst="rect">
                      <a:avLst/>
                    </a:prstGeom>
                    <a:noFill/>
                    <a:ln>
                      <a:noFill/>
                    </a:ln>
                  </pic:spPr>
                </pic:pic>
              </a:graphicData>
            </a:graphic>
          </wp:inline>
        </w:drawing>
      </w:r>
    </w:p>
    <w:p w:rsidR="00491C5E" w:rsidRPr="00491C5E" w:rsidRDefault="00491C5E" w:rsidP="00491C5E">
      <w:pPr>
        <w:spacing w:line="360" w:lineRule="auto"/>
        <w:jc w:val="center"/>
        <w:rPr>
          <w:rFonts w:ascii="宋体" w:eastAsia="宋体" w:hAnsi="宋体" w:cs="Times New Roman"/>
          <w:b/>
          <w:sz w:val="28"/>
          <w:szCs w:val="28"/>
        </w:rPr>
      </w:pPr>
      <w:r w:rsidRPr="00491C5E">
        <w:rPr>
          <w:rFonts w:ascii="宋体" w:eastAsia="宋体" w:hAnsi="宋体" w:cs="Times New Roman" w:hint="eastAsia"/>
          <w:b/>
          <w:sz w:val="28"/>
          <w:szCs w:val="28"/>
        </w:rPr>
        <w:t>图3.5-2项目延期管理的基本程序流程图</w:t>
      </w:r>
    </w:p>
    <w:p w:rsidR="00491C5E" w:rsidRPr="00491C5E" w:rsidRDefault="00491C5E" w:rsidP="00491C5E">
      <w:pPr>
        <w:widowControl/>
        <w:spacing w:line="360" w:lineRule="auto"/>
        <w:rPr>
          <w:rFonts w:ascii="宋体" w:eastAsia="宋体" w:hAnsi="宋体" w:cs="Times New Roman"/>
          <w:b/>
          <w:sz w:val="28"/>
          <w:szCs w:val="28"/>
        </w:rPr>
      </w:pPr>
      <w:r w:rsidRPr="00491C5E">
        <w:rPr>
          <w:rFonts w:ascii="宋体" w:eastAsia="宋体" w:hAnsi="宋体" w:cs="Times New Roman"/>
          <w:b/>
          <w:sz w:val="28"/>
          <w:szCs w:val="28"/>
        </w:rPr>
        <w:br w:type="page"/>
      </w:r>
    </w:p>
    <w:p w:rsidR="00491C5E" w:rsidRPr="00491C5E" w:rsidRDefault="00491C5E" w:rsidP="00491C5E">
      <w:pPr>
        <w:widowControl/>
        <w:spacing w:line="360" w:lineRule="auto"/>
        <w:rPr>
          <w:rFonts w:ascii="Calibri" w:eastAsia="宋体" w:hAnsi="Calibri" w:cs="Times New Roman"/>
          <w:b/>
          <w:sz w:val="24"/>
          <w:szCs w:val="21"/>
        </w:rPr>
      </w:pPr>
      <w:r w:rsidRPr="00491C5E">
        <w:rPr>
          <w:rFonts w:ascii="Calibri" w:eastAsia="宋体" w:hAnsi="Calibri" w:cs="Times New Roman" w:hint="eastAsia"/>
          <w:b/>
          <w:sz w:val="24"/>
          <w:szCs w:val="21"/>
        </w:rPr>
        <w:lastRenderedPageBreak/>
        <w:t>费用索赔管理的程序</w:t>
      </w:r>
    </w:p>
    <w:p w:rsidR="00491C5E" w:rsidRPr="00491C5E" w:rsidRDefault="00491C5E" w:rsidP="00491C5E">
      <w:p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费用索赔管理基本程序流程图：</w:t>
      </w:r>
    </w:p>
    <w:p w:rsidR="00491C5E" w:rsidRPr="00491C5E" w:rsidRDefault="00491C5E" w:rsidP="00491C5E">
      <w:pPr>
        <w:spacing w:line="360" w:lineRule="auto"/>
        <w:jc w:val="center"/>
        <w:rPr>
          <w:rFonts w:ascii="仿宋_GB2312" w:eastAsia="仿宋_GB2312" w:hAnsi="Times New Roman" w:cs="Times New Roman"/>
          <w:sz w:val="32"/>
          <w:szCs w:val="32"/>
        </w:rPr>
      </w:pPr>
      <w:r w:rsidRPr="00491C5E">
        <w:rPr>
          <w:rFonts w:ascii="Times New Roman" w:eastAsia="宋体" w:hAnsi="Times New Roman" w:cs="Times New Roman"/>
          <w:noProof/>
          <w:sz w:val="24"/>
          <w:szCs w:val="21"/>
        </w:rPr>
        <w:drawing>
          <wp:inline distT="0" distB="0" distL="0" distR="0" wp14:anchorId="587FD5B8" wp14:editId="3B36CE82">
            <wp:extent cx="4610100" cy="5991225"/>
            <wp:effectExtent l="0" t="0" r="0" b="9525"/>
            <wp:docPr id="228" name="图片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0100" cy="5991225"/>
                    </a:xfrm>
                    <a:prstGeom prst="rect">
                      <a:avLst/>
                    </a:prstGeom>
                    <a:noFill/>
                    <a:ln>
                      <a:noFill/>
                    </a:ln>
                  </pic:spPr>
                </pic:pic>
              </a:graphicData>
            </a:graphic>
          </wp:inline>
        </w:drawing>
      </w:r>
    </w:p>
    <w:p w:rsidR="00491C5E" w:rsidRPr="00491C5E" w:rsidRDefault="00491C5E" w:rsidP="00491C5E">
      <w:pPr>
        <w:spacing w:line="360" w:lineRule="auto"/>
        <w:jc w:val="center"/>
        <w:rPr>
          <w:rFonts w:ascii="宋体" w:eastAsia="宋体" w:hAnsi="宋体" w:cs="Times New Roman"/>
          <w:b/>
          <w:sz w:val="28"/>
          <w:szCs w:val="28"/>
        </w:rPr>
      </w:pPr>
      <w:r w:rsidRPr="00491C5E">
        <w:rPr>
          <w:rFonts w:ascii="宋体" w:eastAsia="宋体" w:hAnsi="宋体" w:cs="Times New Roman" w:hint="eastAsia"/>
          <w:b/>
          <w:sz w:val="28"/>
          <w:szCs w:val="28"/>
        </w:rPr>
        <w:t>图3.5-3项目费用索赔管理的基本程序流程图</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sz w:val="24"/>
          <w:szCs w:val="21"/>
        </w:rPr>
        <w:br w:type="page"/>
      </w:r>
    </w:p>
    <w:p w:rsidR="00491C5E" w:rsidRPr="00491C5E" w:rsidRDefault="00491C5E" w:rsidP="00491C5E">
      <w:pPr>
        <w:widowControl/>
        <w:spacing w:line="360" w:lineRule="auto"/>
        <w:rPr>
          <w:rFonts w:ascii="Calibri" w:eastAsia="宋体" w:hAnsi="Calibri" w:cs="Times New Roman"/>
          <w:b/>
          <w:sz w:val="24"/>
          <w:szCs w:val="21"/>
        </w:rPr>
      </w:pPr>
      <w:r w:rsidRPr="00491C5E">
        <w:rPr>
          <w:rFonts w:ascii="Calibri" w:eastAsia="宋体" w:hAnsi="Calibri" w:cs="Times New Roman" w:hint="eastAsia"/>
          <w:b/>
          <w:sz w:val="24"/>
          <w:szCs w:val="21"/>
        </w:rPr>
        <w:lastRenderedPageBreak/>
        <w:t>合同争议调解的基本程序</w:t>
      </w:r>
    </w:p>
    <w:p w:rsidR="00491C5E" w:rsidRPr="00491C5E" w:rsidRDefault="00491C5E" w:rsidP="00491C5E">
      <w:p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合同争议调解基本程序流程图：</w:t>
      </w:r>
    </w:p>
    <w:p w:rsidR="00491C5E" w:rsidRPr="00491C5E" w:rsidRDefault="00491C5E" w:rsidP="00491C5E">
      <w:pPr>
        <w:spacing w:line="360" w:lineRule="auto"/>
        <w:rPr>
          <w:rFonts w:ascii="Times New Roman" w:eastAsia="宋体" w:hAnsi="Times New Roman" w:cs="Times New Roman"/>
          <w:sz w:val="24"/>
          <w:szCs w:val="21"/>
        </w:rPr>
      </w:pPr>
    </w:p>
    <w:p w:rsidR="00491C5E" w:rsidRPr="00491C5E" w:rsidRDefault="00491C5E" w:rsidP="00491C5E">
      <w:pPr>
        <w:spacing w:line="360" w:lineRule="auto"/>
        <w:jc w:val="center"/>
        <w:rPr>
          <w:rFonts w:ascii="仿宋_GB2312" w:eastAsia="仿宋_GB2312" w:hAnsi="Times New Roman" w:cs="Times New Roman"/>
          <w:sz w:val="32"/>
          <w:szCs w:val="32"/>
        </w:rPr>
      </w:pPr>
      <w:r w:rsidRPr="00491C5E">
        <w:rPr>
          <w:rFonts w:ascii="Times New Roman" w:eastAsia="宋体" w:hAnsi="Times New Roman" w:cs="Times New Roman"/>
          <w:noProof/>
          <w:sz w:val="24"/>
          <w:szCs w:val="21"/>
        </w:rPr>
        <w:drawing>
          <wp:inline distT="0" distB="0" distL="0" distR="0" wp14:anchorId="409D22D3" wp14:editId="674DCB12">
            <wp:extent cx="4343400" cy="4343400"/>
            <wp:effectExtent l="0" t="0" r="0" b="0"/>
            <wp:docPr id="229" name="图片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43400" cy="4343400"/>
                    </a:xfrm>
                    <a:prstGeom prst="rect">
                      <a:avLst/>
                    </a:prstGeom>
                    <a:noFill/>
                    <a:ln>
                      <a:noFill/>
                    </a:ln>
                  </pic:spPr>
                </pic:pic>
              </a:graphicData>
            </a:graphic>
          </wp:inline>
        </w:drawing>
      </w:r>
    </w:p>
    <w:p w:rsidR="00491C5E" w:rsidRPr="00491C5E" w:rsidRDefault="00491C5E" w:rsidP="00491C5E">
      <w:pPr>
        <w:spacing w:line="360" w:lineRule="auto"/>
        <w:jc w:val="center"/>
        <w:rPr>
          <w:rFonts w:ascii="宋体" w:eastAsia="宋体" w:hAnsi="宋体" w:cs="Times New Roman"/>
          <w:b/>
          <w:sz w:val="24"/>
          <w:szCs w:val="21"/>
        </w:rPr>
      </w:pPr>
      <w:r w:rsidRPr="00491C5E">
        <w:rPr>
          <w:rFonts w:ascii="宋体" w:eastAsia="宋体" w:hAnsi="宋体" w:cs="Times New Roman" w:hint="eastAsia"/>
          <w:b/>
          <w:sz w:val="24"/>
          <w:szCs w:val="21"/>
        </w:rPr>
        <w:t>图3.5-4</w:t>
      </w:r>
      <w:r w:rsidRPr="00491C5E">
        <w:rPr>
          <w:rFonts w:ascii="Times New Roman" w:eastAsia="宋体" w:hAnsi="Times New Roman" w:cs="Times New Roman" w:hint="eastAsia"/>
          <w:b/>
          <w:sz w:val="24"/>
          <w:szCs w:val="21"/>
        </w:rPr>
        <w:t>合同争议调解基本程序流程</w:t>
      </w:r>
    </w:p>
    <w:p w:rsidR="00491C5E" w:rsidRPr="00491C5E" w:rsidRDefault="00491C5E" w:rsidP="00491C5E">
      <w:pPr>
        <w:widowControl/>
        <w:spacing w:line="360" w:lineRule="auto"/>
        <w:rPr>
          <w:rFonts w:ascii="Calibri" w:eastAsia="宋体" w:hAnsi="Calibri" w:cs="Times New Roman"/>
          <w:sz w:val="24"/>
          <w:szCs w:val="21"/>
        </w:rPr>
      </w:pP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sz w:val="24"/>
          <w:szCs w:val="21"/>
        </w:rPr>
        <w:br w:type="page"/>
      </w:r>
    </w:p>
    <w:p w:rsidR="00491C5E" w:rsidRPr="00491C5E" w:rsidRDefault="00491C5E" w:rsidP="00491C5E">
      <w:pPr>
        <w:widowControl/>
        <w:spacing w:line="360" w:lineRule="auto"/>
        <w:rPr>
          <w:rFonts w:ascii="Calibri" w:eastAsia="宋体" w:hAnsi="Calibri" w:cs="Times New Roman"/>
          <w:b/>
          <w:sz w:val="24"/>
          <w:szCs w:val="21"/>
        </w:rPr>
      </w:pPr>
      <w:r w:rsidRPr="00491C5E">
        <w:rPr>
          <w:rFonts w:ascii="Calibri" w:eastAsia="宋体" w:hAnsi="Calibri" w:cs="Times New Roman" w:hint="eastAsia"/>
          <w:b/>
          <w:sz w:val="24"/>
          <w:szCs w:val="21"/>
        </w:rPr>
        <w:lastRenderedPageBreak/>
        <w:t>违约处理的程序</w:t>
      </w:r>
    </w:p>
    <w:p w:rsidR="00491C5E" w:rsidRPr="00491C5E" w:rsidRDefault="00491C5E" w:rsidP="00491C5E">
      <w:p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违约处理基本程序流程图：</w:t>
      </w:r>
    </w:p>
    <w:p w:rsidR="00491C5E" w:rsidRPr="00491C5E" w:rsidRDefault="00491C5E" w:rsidP="00491C5E">
      <w:pPr>
        <w:spacing w:line="360" w:lineRule="auto"/>
        <w:jc w:val="center"/>
        <w:rPr>
          <w:rFonts w:ascii="仿宋_GB2312" w:eastAsia="仿宋_GB2312" w:hAnsi="Times New Roman" w:cs="Times New Roman"/>
          <w:sz w:val="32"/>
          <w:szCs w:val="32"/>
        </w:rPr>
      </w:pPr>
      <w:r w:rsidRPr="00491C5E">
        <w:rPr>
          <w:rFonts w:ascii="Times New Roman" w:eastAsia="宋体" w:hAnsi="Times New Roman" w:cs="Times New Roman"/>
          <w:noProof/>
          <w:sz w:val="24"/>
          <w:szCs w:val="21"/>
        </w:rPr>
        <w:drawing>
          <wp:inline distT="0" distB="0" distL="0" distR="0" wp14:anchorId="2E746A40" wp14:editId="431CE4A1">
            <wp:extent cx="2809875" cy="5334000"/>
            <wp:effectExtent l="0" t="0" r="9525" b="0"/>
            <wp:docPr id="230" name="图片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09875" cy="5334000"/>
                    </a:xfrm>
                    <a:prstGeom prst="rect">
                      <a:avLst/>
                    </a:prstGeom>
                    <a:noFill/>
                    <a:ln>
                      <a:noFill/>
                    </a:ln>
                  </pic:spPr>
                </pic:pic>
              </a:graphicData>
            </a:graphic>
          </wp:inline>
        </w:drawing>
      </w:r>
    </w:p>
    <w:p w:rsidR="00491C5E" w:rsidRPr="00491C5E" w:rsidRDefault="00491C5E" w:rsidP="00491C5E">
      <w:pPr>
        <w:spacing w:line="360" w:lineRule="auto"/>
        <w:jc w:val="center"/>
        <w:rPr>
          <w:rFonts w:ascii="宋体" w:eastAsia="宋体" w:hAnsi="宋体" w:cs="Times New Roman"/>
          <w:b/>
          <w:sz w:val="24"/>
          <w:szCs w:val="21"/>
        </w:rPr>
      </w:pPr>
      <w:r w:rsidRPr="00491C5E">
        <w:rPr>
          <w:rFonts w:ascii="宋体" w:eastAsia="宋体" w:hAnsi="宋体" w:cs="Times New Roman" w:hint="eastAsia"/>
          <w:b/>
          <w:sz w:val="24"/>
          <w:szCs w:val="21"/>
        </w:rPr>
        <w:t>图3.5-5违约处理基本程序</w:t>
      </w:r>
      <w:r w:rsidRPr="00491C5E">
        <w:rPr>
          <w:rFonts w:ascii="Times New Roman" w:eastAsia="宋体" w:hAnsi="Times New Roman" w:cs="Times New Roman" w:hint="eastAsia"/>
          <w:b/>
          <w:sz w:val="24"/>
          <w:szCs w:val="21"/>
        </w:rPr>
        <w:t>流程</w:t>
      </w:r>
      <w:r w:rsidRPr="00491C5E">
        <w:rPr>
          <w:rFonts w:ascii="宋体" w:eastAsia="宋体" w:hAnsi="宋体" w:cs="Times New Roman" w:hint="eastAsia"/>
          <w:b/>
          <w:sz w:val="24"/>
          <w:szCs w:val="21"/>
        </w:rPr>
        <w:t>图</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sz w:val="24"/>
          <w:szCs w:val="21"/>
        </w:rPr>
        <w:br w:type="page"/>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440" w:name="_Toc451883230"/>
      <w:bookmarkStart w:id="441" w:name="_Toc462904674"/>
      <w:bookmarkStart w:id="442" w:name="_Toc470111339"/>
      <w:r w:rsidRPr="00491C5E">
        <w:rPr>
          <w:rFonts w:ascii="Cambria" w:eastAsia="宋体" w:hAnsi="Cambria" w:cs="Times New Roman" w:hint="eastAsia"/>
          <w:b/>
          <w:bCs/>
          <w:sz w:val="30"/>
          <w:szCs w:val="28"/>
        </w:rPr>
        <w:lastRenderedPageBreak/>
        <w:t xml:space="preserve">3.6.2 </w:t>
      </w:r>
      <w:r w:rsidRPr="00491C5E">
        <w:rPr>
          <w:rFonts w:ascii="Cambria" w:eastAsia="宋体" w:hAnsi="Cambria" w:cs="Times New Roman" w:hint="eastAsia"/>
          <w:b/>
          <w:bCs/>
          <w:sz w:val="30"/>
          <w:szCs w:val="28"/>
        </w:rPr>
        <w:t>合同控制的监理技术、组织、经济及合同措施</w:t>
      </w:r>
      <w:bookmarkEnd w:id="440"/>
      <w:bookmarkEnd w:id="441"/>
      <w:bookmarkEnd w:id="442"/>
    </w:p>
    <w:p w:rsidR="00491C5E" w:rsidRPr="00491C5E" w:rsidRDefault="00491C5E" w:rsidP="00491C5E">
      <w:pPr>
        <w:autoSpaceDE w:val="0"/>
        <w:autoSpaceDN w:val="0"/>
        <w:adjustRightInd w:val="0"/>
        <w:spacing w:line="360" w:lineRule="auto"/>
        <w:ind w:firstLineChars="200" w:firstLine="482"/>
        <w:jc w:val="left"/>
        <w:rPr>
          <w:rFonts w:ascii="宋体" w:eastAsia="宋体" w:hAnsi="宋体" w:cs="宋体"/>
          <w:kern w:val="0"/>
          <w:sz w:val="24"/>
          <w:szCs w:val="20"/>
        </w:rPr>
      </w:pPr>
      <w:r w:rsidRPr="00491C5E">
        <w:rPr>
          <w:rFonts w:ascii="Times New Roman" w:eastAsia="宋体" w:hAnsi="Times New Roman" w:cs="Times New Roman" w:hint="eastAsia"/>
          <w:b/>
          <w:sz w:val="24"/>
          <w:szCs w:val="20"/>
        </w:rPr>
        <w:t>组织措施：</w:t>
      </w:r>
      <w:r w:rsidRPr="00491C5E">
        <w:rPr>
          <w:rFonts w:ascii="Times New Roman" w:eastAsia="宋体" w:hAnsi="Times New Roman" w:cs="Times New Roman" w:hint="eastAsia"/>
          <w:sz w:val="24"/>
          <w:szCs w:val="20"/>
        </w:rPr>
        <w:t>落实监理单位合同控制的人员组成，具体控制任务和管理职责分工，</w:t>
      </w:r>
      <w:r w:rsidRPr="00491C5E">
        <w:rPr>
          <w:rFonts w:ascii="宋体" w:eastAsia="宋体" w:hAnsi="宋体" w:cs="宋体" w:hint="eastAsia"/>
          <w:kern w:val="0"/>
          <w:sz w:val="24"/>
          <w:szCs w:val="20"/>
        </w:rPr>
        <w:t>保证目标控制的组织工作明确、完善，使目标控制有效发挥作用。</w:t>
      </w:r>
    </w:p>
    <w:p w:rsidR="00491C5E" w:rsidRPr="00491C5E" w:rsidRDefault="00491C5E" w:rsidP="00491C5E">
      <w:pPr>
        <w:spacing w:line="360" w:lineRule="auto"/>
        <w:ind w:firstLineChars="200" w:firstLine="482"/>
        <w:rPr>
          <w:rFonts w:ascii="Times New Roman" w:eastAsia="宋体" w:hAnsi="Times New Roman" w:cs="Times New Roman"/>
          <w:sz w:val="24"/>
          <w:szCs w:val="20"/>
        </w:rPr>
      </w:pPr>
      <w:r w:rsidRPr="00491C5E">
        <w:rPr>
          <w:rFonts w:ascii="Times New Roman" w:eastAsia="宋体" w:hAnsi="Times New Roman" w:cs="Times New Roman" w:hint="eastAsia"/>
          <w:b/>
          <w:sz w:val="24"/>
          <w:szCs w:val="20"/>
        </w:rPr>
        <w:t>经济措施：</w:t>
      </w:r>
      <w:r w:rsidRPr="00491C5E">
        <w:rPr>
          <w:rFonts w:ascii="Times New Roman" w:eastAsia="宋体" w:hAnsi="Times New Roman" w:cs="Times New Roman" w:hint="eastAsia"/>
          <w:sz w:val="24"/>
          <w:szCs w:val="20"/>
        </w:rPr>
        <w:t>认真审核合同中关于承建方责任的处罚条款，降低项目风险。</w:t>
      </w:r>
    </w:p>
    <w:p w:rsidR="00491C5E" w:rsidRPr="00491C5E" w:rsidRDefault="00491C5E" w:rsidP="00491C5E">
      <w:pPr>
        <w:spacing w:line="360" w:lineRule="auto"/>
        <w:ind w:firstLineChars="200" w:firstLine="482"/>
        <w:rPr>
          <w:rFonts w:ascii="Times New Roman" w:eastAsia="宋体" w:hAnsi="Times New Roman" w:cs="Times New Roman"/>
          <w:sz w:val="24"/>
          <w:szCs w:val="20"/>
        </w:rPr>
      </w:pPr>
      <w:r w:rsidRPr="00491C5E">
        <w:rPr>
          <w:rFonts w:ascii="Times New Roman" w:eastAsia="宋体" w:hAnsi="Times New Roman" w:cs="Times New Roman" w:hint="eastAsia"/>
          <w:b/>
          <w:sz w:val="24"/>
          <w:szCs w:val="20"/>
        </w:rPr>
        <w:t>合同措施：</w:t>
      </w:r>
      <w:r w:rsidRPr="00491C5E">
        <w:rPr>
          <w:rFonts w:ascii="Times New Roman" w:eastAsia="宋体" w:hAnsi="Times New Roman" w:cs="Times New Roman" w:hint="eastAsia"/>
          <w:sz w:val="24"/>
          <w:szCs w:val="20"/>
        </w:rPr>
        <w:t>确定合同结构；合同中有关索赔条款的审核；参与合同谈判；处理合同执行中的索赔。</w:t>
      </w:r>
    </w:p>
    <w:p w:rsidR="00491C5E" w:rsidRPr="00491C5E" w:rsidRDefault="00491C5E" w:rsidP="00491C5E">
      <w:pPr>
        <w:spacing w:line="360" w:lineRule="auto"/>
        <w:ind w:firstLineChars="196" w:firstLine="472"/>
        <w:rPr>
          <w:rFonts w:ascii="Times New Roman" w:eastAsia="宋体" w:hAnsi="Times New Roman" w:cs="Times New Roman"/>
          <w:sz w:val="24"/>
          <w:szCs w:val="20"/>
        </w:rPr>
      </w:pPr>
      <w:r w:rsidRPr="00491C5E">
        <w:rPr>
          <w:rFonts w:ascii="Times New Roman" w:eastAsia="宋体" w:hAnsi="Times New Roman" w:cs="Times New Roman" w:hint="eastAsia"/>
          <w:b/>
          <w:sz w:val="24"/>
          <w:szCs w:val="20"/>
        </w:rPr>
        <w:t>技术措施：</w:t>
      </w:r>
      <w:r w:rsidRPr="00491C5E">
        <w:rPr>
          <w:rFonts w:ascii="Times New Roman" w:eastAsia="宋体" w:hAnsi="Times New Roman" w:cs="Times New Roman" w:hint="eastAsia"/>
          <w:sz w:val="24"/>
          <w:szCs w:val="20"/>
        </w:rPr>
        <w:t>做好合同签订前审核，避免纠纷，仔细考虑合同条款严密规范；做好索赔事件处理工作，降低风险。</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443" w:name="_Toc451883231"/>
      <w:bookmarkStart w:id="444" w:name="_Toc462904675"/>
      <w:bookmarkStart w:id="445" w:name="_Toc470111340"/>
      <w:r w:rsidRPr="00491C5E">
        <w:rPr>
          <w:rFonts w:ascii="Cambria" w:eastAsia="宋体" w:hAnsi="Cambria" w:cs="Times New Roman" w:hint="eastAsia"/>
          <w:b/>
          <w:bCs/>
          <w:sz w:val="30"/>
          <w:szCs w:val="28"/>
        </w:rPr>
        <w:t xml:space="preserve">3.6.3 </w:t>
      </w:r>
      <w:r w:rsidRPr="00491C5E">
        <w:rPr>
          <w:rFonts w:ascii="Cambria" w:eastAsia="宋体" w:hAnsi="Cambria" w:cs="Times New Roman" w:hint="eastAsia"/>
          <w:b/>
          <w:bCs/>
          <w:sz w:val="30"/>
          <w:szCs w:val="28"/>
        </w:rPr>
        <w:t>合同争议的措施</w:t>
      </w:r>
      <w:bookmarkEnd w:id="443"/>
      <w:bookmarkEnd w:id="444"/>
      <w:bookmarkEnd w:id="445"/>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3.6.3.1 </w:t>
      </w:r>
      <w:r w:rsidRPr="00491C5E">
        <w:rPr>
          <w:rFonts w:ascii="Calibri" w:eastAsia="宋体" w:hAnsi="Calibri" w:cs="Times New Roman" w:hint="eastAsia"/>
          <w:b/>
          <w:bCs/>
          <w:sz w:val="28"/>
          <w:szCs w:val="28"/>
        </w:rPr>
        <w:t>合同争议的调解程序</w:t>
      </w:r>
    </w:p>
    <w:p w:rsidR="00491C5E" w:rsidRPr="00491C5E" w:rsidRDefault="00491C5E" w:rsidP="00491C5E">
      <w:pPr>
        <w:spacing w:beforeLines="25" w:before="78" w:afterLines="25" w:after="78" w:line="360" w:lineRule="auto"/>
        <w:ind w:firstLineChars="250" w:firstLine="600"/>
        <w:rPr>
          <w:rFonts w:ascii="Times New Roman" w:eastAsia="宋体" w:hAnsi="Times New Roman" w:cs="Times New Roman"/>
          <w:bCs/>
          <w:kern w:val="24"/>
          <w:sz w:val="24"/>
          <w:szCs w:val="21"/>
        </w:rPr>
      </w:pPr>
      <w:r w:rsidRPr="00491C5E">
        <w:rPr>
          <w:rFonts w:ascii="宋体" w:eastAsia="宋体" w:hAnsi="宋体" w:cs="Times New Roman" w:hint="eastAsia"/>
          <w:bCs/>
          <w:kern w:val="24"/>
          <w:sz w:val="24"/>
          <w:szCs w:val="21"/>
        </w:rPr>
        <w:t>●</w:t>
      </w:r>
      <w:r w:rsidRPr="00491C5E">
        <w:rPr>
          <w:rFonts w:ascii="Times New Roman" w:eastAsia="宋体" w:hAnsi="Times New Roman" w:cs="Times New Roman" w:hint="eastAsia"/>
          <w:bCs/>
          <w:kern w:val="24"/>
          <w:sz w:val="24"/>
          <w:szCs w:val="21"/>
        </w:rPr>
        <w:t>项目监理机构接到合同争议的调解要求后应进行以下工作：</w:t>
      </w:r>
    </w:p>
    <w:p w:rsidR="00491C5E" w:rsidRPr="00491C5E" w:rsidRDefault="00491C5E" w:rsidP="00491C5E">
      <w:pPr>
        <w:snapToGrid w:val="0"/>
        <w:spacing w:beforeLines="25" w:before="78" w:afterLines="25" w:after="78" w:line="360" w:lineRule="auto"/>
        <w:ind w:firstLineChars="250" w:firstLine="60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及时了解合同争议的全部情况，包括进行调查和取证；</w:t>
      </w:r>
    </w:p>
    <w:p w:rsidR="00491C5E" w:rsidRPr="00491C5E" w:rsidRDefault="00491C5E" w:rsidP="00491C5E">
      <w:pPr>
        <w:snapToGrid w:val="0"/>
        <w:spacing w:beforeLines="25" w:before="78" w:afterLines="25" w:after="78" w:line="360" w:lineRule="auto"/>
        <w:ind w:firstLineChars="250" w:firstLine="60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及时与合同争议的双方进行磋商；</w:t>
      </w:r>
    </w:p>
    <w:p w:rsidR="00491C5E" w:rsidRPr="00491C5E" w:rsidRDefault="00491C5E" w:rsidP="00491C5E">
      <w:pPr>
        <w:snapToGrid w:val="0"/>
        <w:spacing w:beforeLines="25" w:before="78" w:afterLines="25" w:after="78" w:line="360" w:lineRule="auto"/>
        <w:ind w:firstLineChars="250" w:firstLine="60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在项目监理机构提出调解方案后，由总监理工程师进行争议调解；</w:t>
      </w:r>
    </w:p>
    <w:p w:rsidR="00491C5E" w:rsidRPr="00491C5E" w:rsidRDefault="00491C5E" w:rsidP="00491C5E">
      <w:pPr>
        <w:snapToGrid w:val="0"/>
        <w:spacing w:beforeLines="25" w:before="78" w:afterLines="25" w:after="78" w:line="360" w:lineRule="auto"/>
        <w:ind w:firstLineChars="250" w:firstLine="60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当调解未能达成一致时，总监理工程师应在实施合同规定的期限内提出处理该合同争议的意见；</w:t>
      </w:r>
    </w:p>
    <w:p w:rsidR="00491C5E" w:rsidRPr="00491C5E" w:rsidRDefault="00491C5E" w:rsidP="00491C5E">
      <w:pPr>
        <w:snapToGrid w:val="0"/>
        <w:spacing w:beforeLines="25" w:before="78" w:afterLines="25" w:after="78" w:line="360" w:lineRule="auto"/>
        <w:ind w:firstLineChars="250" w:firstLine="60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在争议调解过程中，除已达到了实施合同规定的暂停履行合同的条件之外，项目监理机构应要求实施合同的双方继续履行实施合同。</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3.6.3.2 </w:t>
      </w:r>
      <w:r w:rsidRPr="00491C5E">
        <w:rPr>
          <w:rFonts w:ascii="Calibri" w:eastAsia="宋体" w:hAnsi="Calibri" w:cs="Times New Roman" w:hint="eastAsia"/>
          <w:b/>
          <w:bCs/>
          <w:sz w:val="28"/>
          <w:szCs w:val="28"/>
        </w:rPr>
        <w:t>合同争议的处理</w:t>
      </w:r>
    </w:p>
    <w:p w:rsidR="00491C5E" w:rsidRPr="00491C5E" w:rsidRDefault="00491C5E" w:rsidP="00491C5E">
      <w:pPr>
        <w:snapToGrid w:val="0"/>
        <w:spacing w:beforeLines="25" w:before="78" w:afterLines="25" w:after="78" w:line="360" w:lineRule="auto"/>
        <w:ind w:firstLineChars="300" w:firstLine="72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在总监理工程师签发合同争议处理意见后，建设单位或承建单位在实施合同规定的期限内未对合同争议处理决定提出异议，在符合实施合同的前提下，此意见应成为最后的决定，双方必须执行。</w:t>
      </w:r>
    </w:p>
    <w:p w:rsidR="00491C5E" w:rsidRPr="00491C5E" w:rsidRDefault="00491C5E" w:rsidP="00491C5E">
      <w:pPr>
        <w:snapToGrid w:val="0"/>
        <w:spacing w:beforeLines="25" w:before="78" w:afterLines="25" w:after="78" w:line="360" w:lineRule="auto"/>
        <w:ind w:firstLineChars="250" w:firstLine="60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在合同争议的仲裁或诉讼过程中，项目监理机构接到仲裁机关或法院要求提供有关证据的通知后，应公正地向仲裁机关或法院提供与争议有关的证据。</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446" w:name="_Toc451883232"/>
      <w:bookmarkStart w:id="447" w:name="_Toc462904676"/>
      <w:bookmarkStart w:id="448" w:name="_Toc470111341"/>
      <w:r w:rsidRPr="00491C5E">
        <w:rPr>
          <w:rFonts w:ascii="Cambria" w:eastAsia="宋体" w:hAnsi="Cambria" w:cs="Times New Roman" w:hint="eastAsia"/>
          <w:b/>
          <w:bCs/>
          <w:sz w:val="30"/>
          <w:szCs w:val="28"/>
        </w:rPr>
        <w:lastRenderedPageBreak/>
        <w:t xml:space="preserve">3.6.4 </w:t>
      </w:r>
      <w:r w:rsidRPr="00491C5E">
        <w:rPr>
          <w:rFonts w:ascii="Cambria" w:eastAsia="宋体" w:hAnsi="Cambria" w:cs="Times New Roman" w:hint="eastAsia"/>
          <w:b/>
          <w:bCs/>
          <w:sz w:val="30"/>
          <w:szCs w:val="28"/>
        </w:rPr>
        <w:t>合同违约措施</w:t>
      </w:r>
      <w:bookmarkEnd w:id="446"/>
      <w:bookmarkEnd w:id="447"/>
      <w:bookmarkEnd w:id="448"/>
    </w:p>
    <w:p w:rsidR="00491C5E" w:rsidRPr="00491C5E" w:rsidRDefault="00491C5E" w:rsidP="00491C5E">
      <w:pPr>
        <w:spacing w:beforeLines="25" w:before="78" w:afterLines="25" w:after="78" w:line="360" w:lineRule="auto"/>
        <w:ind w:firstLineChars="100" w:firstLine="240"/>
        <w:rPr>
          <w:rFonts w:ascii="Times New Roman" w:eastAsia="宋体" w:hAnsi="Times New Roman" w:cs="Times New Roman"/>
          <w:bCs/>
          <w:kern w:val="24"/>
          <w:sz w:val="24"/>
          <w:szCs w:val="21"/>
        </w:rPr>
      </w:pPr>
      <w:r w:rsidRPr="00491C5E">
        <w:rPr>
          <w:rFonts w:ascii="Times New Roman" w:eastAsia="宋体" w:hAnsi="Times New Roman" w:cs="Times New Roman" w:hint="eastAsia"/>
          <w:bCs/>
          <w:kern w:val="24"/>
          <w:sz w:val="24"/>
          <w:szCs w:val="21"/>
        </w:rPr>
        <w:t>实施合同的解除必须符合法律程序。</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3.6.4.1 </w:t>
      </w:r>
      <w:r w:rsidRPr="00491C5E">
        <w:rPr>
          <w:rFonts w:ascii="Calibri" w:eastAsia="宋体" w:hAnsi="Calibri" w:cs="Times New Roman" w:hint="eastAsia"/>
          <w:b/>
          <w:bCs/>
          <w:sz w:val="28"/>
          <w:szCs w:val="28"/>
        </w:rPr>
        <w:t>建设单位违约的管理</w:t>
      </w:r>
    </w:p>
    <w:p w:rsidR="00491C5E" w:rsidRPr="00491C5E" w:rsidRDefault="00491C5E" w:rsidP="00491C5E">
      <w:pPr>
        <w:spacing w:beforeLines="25" w:before="78" w:afterLines="25" w:after="78" w:line="360" w:lineRule="auto"/>
        <w:ind w:leftChars="100" w:left="450" w:hangingChars="100" w:hanging="240"/>
        <w:rPr>
          <w:rFonts w:ascii="Times New Roman" w:eastAsia="宋体" w:hAnsi="Times New Roman" w:cs="Times New Roman"/>
          <w:bCs/>
          <w:kern w:val="24"/>
          <w:sz w:val="24"/>
          <w:szCs w:val="21"/>
        </w:rPr>
      </w:pPr>
      <w:r w:rsidRPr="00491C5E">
        <w:rPr>
          <w:rFonts w:ascii="宋体" w:eastAsia="宋体" w:hAnsi="宋体" w:cs="Times New Roman" w:hint="eastAsia"/>
          <w:bCs/>
          <w:kern w:val="24"/>
          <w:sz w:val="24"/>
          <w:szCs w:val="21"/>
        </w:rPr>
        <w:t>●</w:t>
      </w:r>
      <w:r w:rsidRPr="00491C5E">
        <w:rPr>
          <w:rFonts w:ascii="Times New Roman" w:eastAsia="宋体" w:hAnsi="Times New Roman" w:cs="Times New Roman" w:hint="eastAsia"/>
          <w:bCs/>
          <w:kern w:val="24"/>
          <w:sz w:val="24"/>
          <w:szCs w:val="21"/>
        </w:rPr>
        <w:t>当建设单位违约导致实施合同最终解除时，项目监理机构应就承建单位按实施合同规定应得到的款项与建设单位和承建单位进行协商，并应按实施合同的规定从下列应得的款项中确定承建单位应得到的全部款项，并书面通知建设单位和承建单位：</w:t>
      </w:r>
    </w:p>
    <w:p w:rsidR="00491C5E" w:rsidRPr="00491C5E" w:rsidRDefault="00491C5E" w:rsidP="00491C5E">
      <w:pPr>
        <w:snapToGrid w:val="0"/>
        <w:spacing w:beforeLines="25" w:before="78" w:afterLines="25" w:after="78" w:line="360" w:lineRule="auto"/>
        <w:ind w:firstLineChars="100" w:firstLine="24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承建单位已完成的各项工作所应得的款项；</w:t>
      </w:r>
    </w:p>
    <w:p w:rsidR="00491C5E" w:rsidRPr="00491C5E" w:rsidRDefault="00491C5E" w:rsidP="00491C5E">
      <w:pPr>
        <w:snapToGrid w:val="0"/>
        <w:spacing w:beforeLines="25" w:before="78" w:afterLines="25" w:after="78" w:line="360" w:lineRule="auto"/>
        <w:ind w:firstLineChars="100" w:firstLine="24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按合同规定采购并交付的设备、工程材料的款项；</w:t>
      </w:r>
    </w:p>
    <w:p w:rsidR="00491C5E" w:rsidRPr="00491C5E" w:rsidRDefault="00491C5E" w:rsidP="00491C5E">
      <w:pPr>
        <w:snapToGrid w:val="0"/>
        <w:spacing w:beforeLines="25" w:before="78" w:afterLines="25" w:after="78" w:line="360" w:lineRule="auto"/>
        <w:ind w:firstLineChars="100" w:firstLine="24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合理的利润补偿；</w:t>
      </w:r>
    </w:p>
    <w:p w:rsidR="00491C5E" w:rsidRPr="00491C5E" w:rsidRDefault="00491C5E" w:rsidP="00491C5E">
      <w:pPr>
        <w:snapToGrid w:val="0"/>
        <w:spacing w:beforeLines="25" w:before="78" w:afterLines="25" w:after="78" w:line="360" w:lineRule="auto"/>
        <w:ind w:firstLineChars="100" w:firstLine="24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实施合同规定的建设单位应支付的违约金。</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3.6.4.2 </w:t>
      </w:r>
      <w:r w:rsidRPr="00491C5E">
        <w:rPr>
          <w:rFonts w:ascii="Calibri" w:eastAsia="宋体" w:hAnsi="Calibri" w:cs="Times New Roman" w:hint="eastAsia"/>
          <w:b/>
          <w:bCs/>
          <w:sz w:val="28"/>
          <w:szCs w:val="28"/>
        </w:rPr>
        <w:t>承建单位违约的管理</w:t>
      </w:r>
    </w:p>
    <w:p w:rsidR="00491C5E" w:rsidRPr="00491C5E" w:rsidRDefault="00491C5E" w:rsidP="00491C5E">
      <w:pPr>
        <w:spacing w:beforeLines="25" w:before="78" w:afterLines="25" w:after="78" w:line="360" w:lineRule="auto"/>
        <w:ind w:leftChars="150" w:left="435" w:hangingChars="50" w:hanging="120"/>
        <w:rPr>
          <w:rFonts w:ascii="Times New Roman" w:eastAsia="宋体" w:hAnsi="Times New Roman" w:cs="Times New Roman"/>
          <w:bCs/>
          <w:kern w:val="24"/>
          <w:sz w:val="24"/>
          <w:szCs w:val="21"/>
        </w:rPr>
      </w:pPr>
      <w:r w:rsidRPr="00491C5E">
        <w:rPr>
          <w:rFonts w:ascii="宋体" w:eastAsia="宋体" w:hAnsi="宋体" w:cs="Times New Roman" w:hint="eastAsia"/>
          <w:bCs/>
          <w:kern w:val="24"/>
          <w:sz w:val="24"/>
          <w:szCs w:val="21"/>
        </w:rPr>
        <w:t>●</w:t>
      </w:r>
      <w:r w:rsidRPr="00491C5E">
        <w:rPr>
          <w:rFonts w:ascii="Times New Roman" w:eastAsia="宋体" w:hAnsi="Times New Roman" w:cs="Times New Roman" w:hint="eastAsia"/>
          <w:bCs/>
          <w:kern w:val="24"/>
          <w:sz w:val="24"/>
          <w:szCs w:val="21"/>
        </w:rPr>
        <w:t>由于承建单位违约导致实施合同终止后，项目监理机构应按下列程序清理承建单位的应得款项，或偿还建设单位的相关款项，并书面通知建设单位和承建单位：</w:t>
      </w:r>
    </w:p>
    <w:p w:rsidR="00491C5E" w:rsidRPr="00491C5E" w:rsidRDefault="00491C5E" w:rsidP="00491C5E">
      <w:pPr>
        <w:snapToGrid w:val="0"/>
        <w:spacing w:beforeLines="25" w:before="78" w:afterLines="25" w:after="78" w:line="360" w:lineRule="auto"/>
        <w:ind w:leftChars="150" w:left="435" w:hangingChars="50" w:hanging="12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实施合同终止时，清理承建单位已按实施合同规定实际完成的工作所应得的款项和已经得到支付的款项；</w:t>
      </w:r>
    </w:p>
    <w:p w:rsidR="00491C5E" w:rsidRPr="00491C5E" w:rsidRDefault="00491C5E" w:rsidP="00491C5E">
      <w:pPr>
        <w:snapToGrid w:val="0"/>
        <w:spacing w:beforeLines="25" w:before="78" w:afterLines="25" w:after="78" w:line="360" w:lineRule="auto"/>
        <w:ind w:firstLineChars="150" w:firstLine="36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实施现场余留的材料、设备及临时工程的价值；</w:t>
      </w:r>
    </w:p>
    <w:p w:rsidR="00491C5E" w:rsidRPr="00491C5E" w:rsidRDefault="00491C5E" w:rsidP="00491C5E">
      <w:pPr>
        <w:snapToGrid w:val="0"/>
        <w:spacing w:beforeLines="25" w:before="78" w:afterLines="25" w:after="78" w:line="360" w:lineRule="auto"/>
        <w:ind w:leftChars="150" w:left="435" w:hangingChars="50" w:hanging="12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对已完工程进行检查和验收、移交工程资料、该部分工程的清理、质量缺陷修复等所需的费用；</w:t>
      </w:r>
    </w:p>
    <w:p w:rsidR="00491C5E" w:rsidRPr="00491C5E" w:rsidRDefault="00491C5E" w:rsidP="00491C5E">
      <w:pPr>
        <w:snapToGrid w:val="0"/>
        <w:spacing w:beforeLines="25" w:before="78" w:afterLines="25" w:after="78" w:line="360" w:lineRule="auto"/>
        <w:ind w:firstLineChars="150" w:firstLine="36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实施合同规定的承建单位应支付的违约金；</w:t>
      </w:r>
    </w:p>
    <w:p w:rsidR="00491C5E" w:rsidRPr="00491C5E" w:rsidRDefault="00491C5E" w:rsidP="00491C5E">
      <w:pPr>
        <w:snapToGrid w:val="0"/>
        <w:spacing w:beforeLines="25" w:before="78" w:afterLines="25" w:after="78" w:line="360" w:lineRule="auto"/>
        <w:ind w:leftChars="150" w:left="555" w:hangingChars="100" w:hanging="24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总监理工程师按照实施合同的规定，在与建设单位和承建单位协商后，书面提交承建单位应得款项或偿还建设单位款项的证明。</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3.6.4.3 </w:t>
      </w:r>
      <w:r w:rsidRPr="00491C5E">
        <w:rPr>
          <w:rFonts w:ascii="Calibri" w:eastAsia="宋体" w:hAnsi="Calibri" w:cs="Times New Roman" w:hint="eastAsia"/>
          <w:b/>
          <w:bCs/>
          <w:sz w:val="28"/>
          <w:szCs w:val="28"/>
        </w:rPr>
        <w:t>其它违约的管理</w:t>
      </w:r>
    </w:p>
    <w:p w:rsidR="00491C5E" w:rsidRPr="00491C5E" w:rsidRDefault="00491C5E" w:rsidP="00491C5E">
      <w:pPr>
        <w:spacing w:beforeLines="25" w:before="78" w:afterLines="25" w:after="78" w:line="360" w:lineRule="auto"/>
        <w:ind w:firstLineChars="200" w:firstLine="480"/>
        <w:rPr>
          <w:rFonts w:ascii="Times New Roman" w:eastAsia="宋体" w:hAnsi="Times New Roman" w:cs="Times New Roman"/>
          <w:bCs/>
          <w:kern w:val="24"/>
          <w:sz w:val="24"/>
          <w:szCs w:val="21"/>
        </w:rPr>
      </w:pPr>
      <w:r w:rsidRPr="00491C5E">
        <w:rPr>
          <w:rFonts w:ascii="Times New Roman" w:eastAsia="宋体" w:hAnsi="Times New Roman" w:cs="Times New Roman" w:hint="eastAsia"/>
          <w:bCs/>
          <w:kern w:val="24"/>
          <w:sz w:val="24"/>
          <w:szCs w:val="21"/>
        </w:rPr>
        <w:t>由于不可抗力或非建设单位、承建单位原因导致实施合同终止时，项目监理</w:t>
      </w:r>
      <w:r w:rsidRPr="00491C5E">
        <w:rPr>
          <w:rFonts w:ascii="Times New Roman" w:eastAsia="宋体" w:hAnsi="Times New Roman" w:cs="Times New Roman" w:hint="eastAsia"/>
          <w:bCs/>
          <w:kern w:val="24"/>
          <w:sz w:val="24"/>
          <w:szCs w:val="21"/>
        </w:rPr>
        <w:lastRenderedPageBreak/>
        <w:t>机构应按实施合同规定处理合同解除后的有关事宜。</w:t>
      </w:r>
    </w:p>
    <w:p w:rsidR="00491C5E" w:rsidRPr="00491C5E" w:rsidRDefault="00491C5E" w:rsidP="00491C5E">
      <w:pPr>
        <w:keepNext/>
        <w:keepLines/>
        <w:widowControl/>
        <w:spacing w:beforeLines="50" w:before="156" w:afterLines="50" w:after="156" w:line="360" w:lineRule="auto"/>
        <w:outlineLvl w:val="2"/>
        <w:rPr>
          <w:rFonts w:ascii="Calibri" w:eastAsia="宋体" w:hAnsi="Calibri" w:cs="Times New Roman"/>
          <w:b/>
          <w:bCs/>
          <w:sz w:val="32"/>
          <w:szCs w:val="32"/>
        </w:rPr>
      </w:pPr>
      <w:bookmarkStart w:id="449" w:name="_Toc451883233"/>
      <w:bookmarkStart w:id="450" w:name="_Toc462904677"/>
      <w:bookmarkStart w:id="451" w:name="_Toc466474703"/>
      <w:bookmarkStart w:id="452" w:name="_Toc470095226"/>
      <w:bookmarkStart w:id="453" w:name="_Toc470111342"/>
      <w:bookmarkStart w:id="454" w:name="_Toc511394391"/>
      <w:bookmarkStart w:id="455" w:name="_Toc520902072"/>
      <w:r w:rsidRPr="00491C5E">
        <w:rPr>
          <w:rFonts w:ascii="Calibri" w:eastAsia="宋体" w:hAnsi="Calibri" w:cs="Times New Roman" w:hint="eastAsia"/>
          <w:b/>
          <w:bCs/>
          <w:sz w:val="32"/>
          <w:szCs w:val="32"/>
        </w:rPr>
        <w:t xml:space="preserve">3.7 </w:t>
      </w:r>
      <w:r w:rsidRPr="00491C5E">
        <w:rPr>
          <w:rFonts w:ascii="Calibri" w:eastAsia="宋体" w:hAnsi="Calibri" w:cs="Times New Roman" w:hint="eastAsia"/>
          <w:b/>
          <w:bCs/>
          <w:sz w:val="32"/>
          <w:szCs w:val="32"/>
        </w:rPr>
        <w:t>信息管理的措施</w:t>
      </w:r>
      <w:bookmarkEnd w:id="449"/>
      <w:bookmarkEnd w:id="450"/>
      <w:bookmarkEnd w:id="451"/>
      <w:bookmarkEnd w:id="452"/>
      <w:r w:rsidRPr="00491C5E">
        <w:rPr>
          <w:rFonts w:ascii="Calibri" w:eastAsia="宋体" w:hAnsi="Calibri" w:cs="Times New Roman" w:hint="eastAsia"/>
          <w:b/>
          <w:bCs/>
          <w:sz w:val="32"/>
          <w:szCs w:val="32"/>
        </w:rPr>
        <w:t>和方法</w:t>
      </w:r>
      <w:bookmarkEnd w:id="453"/>
      <w:bookmarkEnd w:id="454"/>
      <w:bookmarkEnd w:id="455"/>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在</w:t>
      </w:r>
      <w:r w:rsidRPr="00491C5E">
        <w:rPr>
          <w:rFonts w:ascii="宋体" w:eastAsia="宋体" w:hAnsi="宋体" w:cs="Times New Roman" w:hint="eastAsia"/>
          <w:color w:val="000000"/>
          <w:sz w:val="24"/>
          <w:szCs w:val="21"/>
        </w:rPr>
        <w:t>建设项目</w:t>
      </w:r>
      <w:r w:rsidRPr="00491C5E">
        <w:rPr>
          <w:rFonts w:ascii="Times New Roman" w:eastAsia="宋体" w:hAnsi="Times New Roman" w:cs="Times New Roman" w:hint="eastAsia"/>
          <w:kern w:val="24"/>
          <w:sz w:val="24"/>
          <w:szCs w:val="21"/>
        </w:rPr>
        <w:t>的建设中，涉及到大量的信息资料，这里所指的信息资料主要是项目建设中形成的各种文件，包括建设单位的各种记录资料，承建单位的设计、实施等资料，还有监理机构的各种管理资料。这些资料是日后系统进行维护、升级管理，甚至是处理法律纠纷的依据。</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456" w:name="_Toc451883234"/>
      <w:bookmarkStart w:id="457" w:name="_Toc462904678"/>
      <w:bookmarkStart w:id="458" w:name="_Toc470111343"/>
      <w:r w:rsidRPr="00491C5E">
        <w:rPr>
          <w:rFonts w:ascii="Cambria" w:eastAsia="宋体" w:hAnsi="Cambria" w:cs="Times New Roman" w:hint="eastAsia"/>
          <w:b/>
          <w:bCs/>
          <w:sz w:val="30"/>
          <w:szCs w:val="28"/>
        </w:rPr>
        <w:t xml:space="preserve">3.7.1 </w:t>
      </w:r>
      <w:r w:rsidRPr="00491C5E">
        <w:rPr>
          <w:rFonts w:ascii="Cambria" w:eastAsia="宋体" w:hAnsi="Cambria" w:cs="Times New Roman" w:hint="eastAsia"/>
          <w:b/>
          <w:bCs/>
          <w:sz w:val="30"/>
          <w:szCs w:val="28"/>
        </w:rPr>
        <w:t>信息控制的监理工作内容、原则、方法和程序</w:t>
      </w:r>
      <w:bookmarkEnd w:id="456"/>
      <w:bookmarkEnd w:id="457"/>
      <w:bookmarkEnd w:id="458"/>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3.7.1.1 </w:t>
      </w:r>
      <w:r w:rsidRPr="00491C5E">
        <w:rPr>
          <w:rFonts w:ascii="Calibri" w:eastAsia="宋体" w:hAnsi="Calibri" w:cs="Times New Roman" w:hint="eastAsia"/>
          <w:b/>
          <w:bCs/>
          <w:sz w:val="28"/>
          <w:szCs w:val="28"/>
        </w:rPr>
        <w:t>信息控制的程序</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文档管理流程图如下所示，图中所指信息主要是指文件信息。</w:t>
      </w:r>
    </w:p>
    <w:p w:rsidR="00491C5E" w:rsidRPr="00491C5E" w:rsidRDefault="00491C5E" w:rsidP="00491C5E">
      <w:pPr>
        <w:spacing w:line="360" w:lineRule="auto"/>
        <w:ind w:leftChars="-75" w:left="22" w:hangingChars="64" w:hanging="180"/>
        <w:jc w:val="center"/>
        <w:rPr>
          <w:rFonts w:ascii="宋体" w:eastAsia="宋体" w:hAnsi="宋体" w:cs="Times New Roman"/>
          <w:b/>
          <w:sz w:val="28"/>
          <w:szCs w:val="28"/>
        </w:rPr>
      </w:pPr>
    </w:p>
    <w:p w:rsidR="00491C5E" w:rsidRPr="00491C5E" w:rsidRDefault="00491C5E" w:rsidP="00491C5E">
      <w:pPr>
        <w:spacing w:line="360" w:lineRule="auto"/>
        <w:jc w:val="center"/>
        <w:rPr>
          <w:rFonts w:ascii="宋体" w:eastAsia="宋体" w:hAnsi="宋体" w:cs="Times New Roman"/>
          <w:b/>
          <w:sz w:val="24"/>
          <w:szCs w:val="21"/>
        </w:rPr>
      </w:pPr>
      <w:r w:rsidRPr="00491C5E">
        <w:rPr>
          <w:rFonts w:ascii="宋体" w:eastAsia="宋体" w:hAnsi="宋体" w:cs="Times New Roman" w:hint="eastAsia"/>
          <w:b/>
          <w:sz w:val="24"/>
          <w:szCs w:val="21"/>
        </w:rPr>
        <w:t>图3.6-1信息（文档）管理流程图</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3.7.1.2 </w:t>
      </w:r>
      <w:r w:rsidRPr="00491C5E">
        <w:rPr>
          <w:rFonts w:ascii="Calibri" w:eastAsia="宋体" w:hAnsi="Calibri" w:cs="Times New Roman" w:hint="eastAsia"/>
          <w:b/>
          <w:bCs/>
          <w:sz w:val="28"/>
          <w:szCs w:val="28"/>
        </w:rPr>
        <w:t>信息控制的工作内容</w:t>
      </w:r>
    </w:p>
    <w:p w:rsidR="00491C5E" w:rsidRPr="00491C5E" w:rsidRDefault="00491C5E" w:rsidP="00491C5E">
      <w:pPr>
        <w:spacing w:beforeLines="25" w:before="78" w:afterLines="25" w:after="78" w:line="300" w:lineRule="auto"/>
        <w:ind w:firstLineChars="100" w:firstLine="240"/>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项目监理资料包括以下内容：</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实施合同文件及监理合同；</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监理规划（大纲）；</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分包单位资格报审表；</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实施方案报审表；</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开工</w:t>
      </w:r>
      <w:r w:rsidRPr="00491C5E">
        <w:rPr>
          <w:rFonts w:ascii="Times New Roman" w:eastAsia="宋体" w:hAnsi="Times New Roman" w:cs="Times New Roman" w:hint="eastAsia"/>
          <w:sz w:val="24"/>
          <w:szCs w:val="21"/>
        </w:rPr>
        <w:t>/</w:t>
      </w:r>
      <w:r w:rsidRPr="00491C5E">
        <w:rPr>
          <w:rFonts w:ascii="Times New Roman" w:eastAsia="宋体" w:hAnsi="Times New Roman" w:cs="Times New Roman" w:hint="eastAsia"/>
          <w:sz w:val="24"/>
          <w:szCs w:val="21"/>
        </w:rPr>
        <w:t>复工报审表及工程暂停令；</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项目进度计划；</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项目软硬件产品、设备的质量证明文件；</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工程变更资料；</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工程进度和工程款支付证书；</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监理工程师通知单；</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监理工作联系单；</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报验申请表；</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lastRenderedPageBreak/>
        <w:t>●</w:t>
      </w:r>
      <w:r w:rsidRPr="00491C5E">
        <w:rPr>
          <w:rFonts w:ascii="Times New Roman" w:eastAsia="宋体" w:hAnsi="Times New Roman" w:cs="Times New Roman" w:hint="eastAsia"/>
          <w:sz w:val="24"/>
          <w:szCs w:val="21"/>
        </w:rPr>
        <w:t>会议纪要；</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来往函件；</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监理日记；</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监理月报；</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分项工程、单位工程等验收资料；</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索赔文件资料；</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竣工结算审核意见书；</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监理专题报告；</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监理工作总结。</w:t>
      </w:r>
    </w:p>
    <w:p w:rsidR="00491C5E" w:rsidRPr="00491C5E" w:rsidRDefault="00491C5E" w:rsidP="00491C5E">
      <w:pPr>
        <w:widowControl/>
        <w:spacing w:line="360" w:lineRule="auto"/>
        <w:rPr>
          <w:rFonts w:ascii="Calibri" w:eastAsia="宋体" w:hAnsi="Calibri" w:cs="Times New Roman"/>
          <w:b/>
          <w:sz w:val="24"/>
          <w:szCs w:val="21"/>
        </w:rPr>
      </w:pPr>
      <w:r w:rsidRPr="00491C5E">
        <w:rPr>
          <w:rFonts w:ascii="Calibri" w:eastAsia="宋体" w:hAnsi="Calibri" w:cs="Times New Roman" w:hint="eastAsia"/>
          <w:b/>
          <w:sz w:val="24"/>
          <w:szCs w:val="21"/>
        </w:rPr>
        <w:t>监理阶段总结（监理月报）</w:t>
      </w:r>
    </w:p>
    <w:p w:rsidR="00491C5E" w:rsidRPr="00491C5E" w:rsidRDefault="00491C5E" w:rsidP="00491C5E">
      <w:pPr>
        <w:spacing w:beforeLines="25" w:before="78" w:afterLines="25" w:after="78" w:line="360" w:lineRule="auto"/>
        <w:ind w:left="500"/>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工程阶段总结应包括以下内容：</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项目概况；</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项目计划进度；</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项目进度控制：</w:t>
      </w:r>
    </w:p>
    <w:p w:rsidR="00491C5E" w:rsidRPr="00491C5E" w:rsidRDefault="00491C5E" w:rsidP="00775D76">
      <w:pPr>
        <w:widowControl/>
        <w:numPr>
          <w:ilvl w:val="0"/>
          <w:numId w:val="14"/>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实际完成情况与计划进度比较；</w:t>
      </w:r>
    </w:p>
    <w:p w:rsidR="00491C5E" w:rsidRPr="00491C5E" w:rsidRDefault="00491C5E" w:rsidP="00775D76">
      <w:pPr>
        <w:widowControl/>
        <w:numPr>
          <w:ilvl w:val="0"/>
          <w:numId w:val="14"/>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对进度完成情况及采取措施效果的分析。</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项目质量控制：</w:t>
      </w:r>
    </w:p>
    <w:p w:rsidR="00491C5E" w:rsidRPr="00491C5E" w:rsidRDefault="00491C5E" w:rsidP="00775D76">
      <w:pPr>
        <w:widowControl/>
        <w:numPr>
          <w:ilvl w:val="0"/>
          <w:numId w:val="15"/>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项目质量情况分析；</w:t>
      </w:r>
    </w:p>
    <w:p w:rsidR="00491C5E" w:rsidRPr="00491C5E" w:rsidRDefault="00491C5E" w:rsidP="00775D76">
      <w:pPr>
        <w:widowControl/>
        <w:numPr>
          <w:ilvl w:val="0"/>
          <w:numId w:val="15"/>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采取的项目质量措施及效果。</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项目进度与工程款支付：</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项目进度审核情况；</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项目款审批情况及月支付情况；</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项目款支付情况分析；</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采取的措施及效果。</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系统安全控制有关文档；</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lastRenderedPageBreak/>
        <w:t>●</w:t>
      </w:r>
      <w:r w:rsidRPr="00491C5E">
        <w:rPr>
          <w:rFonts w:ascii="Times New Roman" w:eastAsia="宋体" w:hAnsi="Times New Roman" w:cs="Times New Roman" w:hint="eastAsia"/>
          <w:sz w:val="24"/>
          <w:szCs w:val="21"/>
        </w:rPr>
        <w:t>知识产权保护控制有关文档；</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合同其它事项的处理情况：</w:t>
      </w:r>
    </w:p>
    <w:p w:rsidR="00491C5E" w:rsidRPr="00491C5E" w:rsidRDefault="00491C5E" w:rsidP="00775D76">
      <w:pPr>
        <w:widowControl/>
        <w:numPr>
          <w:ilvl w:val="0"/>
          <w:numId w:val="16"/>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项目变更；</w:t>
      </w:r>
    </w:p>
    <w:p w:rsidR="00491C5E" w:rsidRPr="00491C5E" w:rsidRDefault="00491C5E" w:rsidP="00775D76">
      <w:pPr>
        <w:widowControl/>
        <w:numPr>
          <w:ilvl w:val="0"/>
          <w:numId w:val="16"/>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项目延期；</w:t>
      </w:r>
    </w:p>
    <w:p w:rsidR="00491C5E" w:rsidRPr="00491C5E" w:rsidRDefault="00491C5E" w:rsidP="00775D76">
      <w:pPr>
        <w:widowControl/>
        <w:numPr>
          <w:ilvl w:val="0"/>
          <w:numId w:val="16"/>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费用索赔。</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监理工作小结：</w:t>
      </w:r>
    </w:p>
    <w:p w:rsidR="00491C5E" w:rsidRPr="00491C5E" w:rsidRDefault="00491C5E" w:rsidP="00775D76">
      <w:pPr>
        <w:widowControl/>
        <w:numPr>
          <w:ilvl w:val="0"/>
          <w:numId w:val="1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对进度控制、质量控制、投资控制等方面情况的综合评价；</w:t>
      </w:r>
    </w:p>
    <w:p w:rsidR="00491C5E" w:rsidRPr="00491C5E" w:rsidRDefault="00491C5E" w:rsidP="00775D76">
      <w:pPr>
        <w:widowControl/>
        <w:numPr>
          <w:ilvl w:val="0"/>
          <w:numId w:val="1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监理工作情况；</w:t>
      </w:r>
    </w:p>
    <w:p w:rsidR="00491C5E" w:rsidRPr="00491C5E" w:rsidRDefault="00491C5E" w:rsidP="00775D76">
      <w:pPr>
        <w:widowControl/>
        <w:numPr>
          <w:ilvl w:val="0"/>
          <w:numId w:val="1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监理针对目前工程进度的意见和建议；</w:t>
      </w:r>
    </w:p>
    <w:p w:rsidR="00491C5E" w:rsidRPr="00491C5E" w:rsidRDefault="00491C5E" w:rsidP="00775D76">
      <w:pPr>
        <w:widowControl/>
        <w:numPr>
          <w:ilvl w:val="0"/>
          <w:numId w:val="17"/>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下一阶段监理工作的重点。</w:t>
      </w:r>
    </w:p>
    <w:p w:rsidR="00491C5E" w:rsidRPr="00491C5E" w:rsidRDefault="00491C5E" w:rsidP="00491C5E">
      <w:pPr>
        <w:widowControl/>
        <w:spacing w:line="360" w:lineRule="auto"/>
        <w:rPr>
          <w:rFonts w:ascii="Calibri" w:eastAsia="宋体" w:hAnsi="Calibri" w:cs="Times New Roman"/>
          <w:b/>
          <w:sz w:val="24"/>
          <w:szCs w:val="21"/>
        </w:rPr>
      </w:pPr>
      <w:r w:rsidRPr="00491C5E">
        <w:rPr>
          <w:rFonts w:ascii="Calibri" w:eastAsia="宋体" w:hAnsi="Calibri" w:cs="Times New Roman" w:hint="eastAsia"/>
          <w:b/>
          <w:sz w:val="24"/>
          <w:szCs w:val="21"/>
        </w:rPr>
        <w:t>监理工作总结</w:t>
      </w:r>
    </w:p>
    <w:p w:rsidR="00491C5E" w:rsidRPr="00491C5E" w:rsidRDefault="00491C5E" w:rsidP="00491C5E">
      <w:pPr>
        <w:spacing w:beforeLines="25" w:before="78" w:afterLines="25" w:after="78" w:line="300" w:lineRule="auto"/>
        <w:ind w:left="500"/>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监理工作总结是在监理工作完成后向建设单位汇报监理工作内容的报告。</w:t>
      </w:r>
    </w:p>
    <w:p w:rsidR="00491C5E" w:rsidRPr="00491C5E" w:rsidRDefault="00491C5E" w:rsidP="00491C5E">
      <w:pPr>
        <w:spacing w:beforeLines="25" w:before="78" w:afterLines="25" w:after="78" w:line="300" w:lineRule="auto"/>
        <w:ind w:left="500"/>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监理工作总结应包括以下内容：</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项目概况；</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监理组织机构、监理人员和投入的监理设施；</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监理合同履行情况；</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监理工作成效；</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实施过程中出现的问题及其处理情况和建议；</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工程照片（有必要时）。</w:t>
      </w:r>
    </w:p>
    <w:p w:rsidR="00491C5E" w:rsidRPr="00491C5E" w:rsidRDefault="00491C5E" w:rsidP="00491C5E">
      <w:pPr>
        <w:widowControl/>
        <w:spacing w:line="360" w:lineRule="auto"/>
        <w:rPr>
          <w:rFonts w:ascii="Calibri" w:eastAsia="宋体" w:hAnsi="Calibri" w:cs="Times New Roman"/>
          <w:b/>
          <w:sz w:val="24"/>
          <w:szCs w:val="21"/>
        </w:rPr>
      </w:pPr>
      <w:r w:rsidRPr="00491C5E">
        <w:rPr>
          <w:rFonts w:ascii="Calibri" w:eastAsia="宋体" w:hAnsi="Calibri" w:cs="Times New Roman" w:hint="eastAsia"/>
          <w:b/>
          <w:sz w:val="24"/>
          <w:szCs w:val="21"/>
        </w:rPr>
        <w:t>建设单位及设计单位提供信息的收集</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当建设单位负责某些设备、材料的供应时，我们将及时向建设单位收集这些设备、材料的相关信息；如商检证明、版本证明、数量、到货时间等。</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及时收集建设单位及设计单位发出的与工程有关的各种技术资料以及设计项目的设计变更、设计交底。如：项目设计方案、项目实施方案、归总资料、设计交底记录及纪要、设计变更文件、设计变更及洽商记录等。</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及时收集建设单位与相关承建单位签订的各种项目合同、分包合同、各类订货合同及其它与相关的协议书、项目招投标文件等。</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lastRenderedPageBreak/>
        <w:t>●</w:t>
      </w:r>
      <w:r w:rsidRPr="00491C5E">
        <w:rPr>
          <w:rFonts w:ascii="Times New Roman" w:eastAsia="宋体" w:hAnsi="Times New Roman" w:cs="Times New Roman" w:hint="eastAsia"/>
          <w:sz w:val="24"/>
          <w:szCs w:val="21"/>
        </w:rPr>
        <w:t>及时收集建设单位的上级主管部门对项目建设的各种意见和看法。</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行建设单位管部门及质量监督部门对项目质量建设提出的各种建议和看法。</w:t>
      </w:r>
    </w:p>
    <w:p w:rsidR="00491C5E" w:rsidRPr="00491C5E" w:rsidRDefault="00491C5E" w:rsidP="00491C5E">
      <w:pPr>
        <w:widowControl/>
        <w:spacing w:line="360" w:lineRule="auto"/>
        <w:rPr>
          <w:rFonts w:ascii="Calibri" w:eastAsia="宋体" w:hAnsi="Calibri" w:cs="Times New Roman"/>
          <w:b/>
          <w:sz w:val="24"/>
          <w:szCs w:val="21"/>
        </w:rPr>
      </w:pPr>
      <w:r w:rsidRPr="00491C5E">
        <w:rPr>
          <w:rFonts w:ascii="Calibri" w:eastAsia="宋体" w:hAnsi="Calibri" w:cs="Times New Roman" w:hint="eastAsia"/>
          <w:b/>
          <w:sz w:val="24"/>
          <w:szCs w:val="21"/>
        </w:rPr>
        <w:t>承建单位提供的信息收集</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随着工程的逐步进展，收集实施单位的总体及分阶段项目实施组织设计、分部设计</w:t>
      </w:r>
      <w:r w:rsidRPr="00491C5E">
        <w:rPr>
          <w:rFonts w:ascii="Times New Roman" w:eastAsia="宋体" w:hAnsi="Times New Roman" w:cs="Times New Roman" w:hint="eastAsia"/>
          <w:sz w:val="24"/>
          <w:szCs w:val="21"/>
        </w:rPr>
        <w:t>/</w:t>
      </w:r>
      <w:r w:rsidRPr="00491C5E">
        <w:rPr>
          <w:rFonts w:ascii="Times New Roman" w:eastAsia="宋体" w:hAnsi="Times New Roman" w:cs="Times New Roman" w:hint="eastAsia"/>
          <w:sz w:val="24"/>
          <w:szCs w:val="21"/>
        </w:rPr>
        <w:t>实施方案及其它专项方案等。</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收集在参与实施的各分包单位的资质资料等。</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进度信息的收集：项目的季、月的实施进度计划等。</w:t>
      </w:r>
    </w:p>
    <w:p w:rsidR="00491C5E" w:rsidRPr="00491C5E" w:rsidRDefault="00491C5E" w:rsidP="00491C5E">
      <w:pPr>
        <w:snapToGrid w:val="0"/>
        <w:spacing w:beforeLines="25" w:before="78" w:afterLines="25" w:after="78" w:line="360" w:lineRule="auto"/>
        <w:rPr>
          <w:rFonts w:ascii="宋体" w:eastAsia="宋体" w:hAnsi="宋体" w:cs="Times New Roman"/>
          <w:bCs/>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质量信息的收集：</w:t>
      </w:r>
      <w:bookmarkStart w:id="459" w:name="_Toc239824481"/>
      <w:bookmarkStart w:id="460" w:name="_Toc239825389"/>
    </w:p>
    <w:p w:rsidR="00491C5E" w:rsidRPr="00491C5E" w:rsidRDefault="00491C5E" w:rsidP="00775D76">
      <w:pPr>
        <w:widowControl/>
        <w:numPr>
          <w:ilvl w:val="0"/>
          <w:numId w:val="26"/>
        </w:numPr>
        <w:snapToGrid w:val="0"/>
        <w:spacing w:beforeLines="25" w:before="78" w:afterLines="25" w:after="78"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项目设计、实施方案；</w:t>
      </w:r>
      <w:bookmarkEnd w:id="459"/>
      <w:bookmarkEnd w:id="460"/>
    </w:p>
    <w:p w:rsidR="00491C5E" w:rsidRPr="00491C5E" w:rsidRDefault="00491C5E" w:rsidP="00775D76">
      <w:pPr>
        <w:widowControl/>
        <w:numPr>
          <w:ilvl w:val="0"/>
          <w:numId w:val="26"/>
        </w:numPr>
        <w:snapToGrid w:val="0"/>
        <w:spacing w:beforeLines="25" w:before="78" w:afterLines="25" w:after="78"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所有实施过程的各类设备、材料的质量保证资料。</w:t>
      </w:r>
    </w:p>
    <w:p w:rsidR="00491C5E" w:rsidRPr="00491C5E" w:rsidRDefault="00491C5E" w:rsidP="00775D76">
      <w:pPr>
        <w:widowControl/>
        <w:numPr>
          <w:ilvl w:val="0"/>
          <w:numId w:val="26"/>
        </w:numPr>
        <w:snapToGrid w:val="0"/>
        <w:spacing w:beforeLines="25" w:before="78" w:afterLines="25" w:after="78"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各分项的实施测试资料。</w:t>
      </w:r>
    </w:p>
    <w:p w:rsidR="00491C5E" w:rsidRPr="00491C5E" w:rsidRDefault="00491C5E" w:rsidP="00775D76">
      <w:pPr>
        <w:widowControl/>
        <w:numPr>
          <w:ilvl w:val="0"/>
          <w:numId w:val="26"/>
        </w:numPr>
        <w:snapToGrid w:val="0"/>
        <w:spacing w:beforeLines="25" w:before="78" w:afterLines="25" w:after="78"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不合格项目的资料、质量事故的处理报告及处理等资料。</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其它与项目有关的信息的收集</w:t>
      </w:r>
    </w:p>
    <w:p w:rsidR="00491C5E" w:rsidRPr="00491C5E" w:rsidRDefault="00491C5E" w:rsidP="00775D76">
      <w:pPr>
        <w:widowControl/>
        <w:numPr>
          <w:ilvl w:val="0"/>
          <w:numId w:val="27"/>
        </w:numPr>
        <w:snapToGrid w:val="0"/>
        <w:spacing w:beforeLines="25" w:before="78" w:afterLines="25" w:after="78"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项目的延期报告、费用索赔报告、合同的变更、合同的争议、违约报告及相关处理报告等资料。</w:t>
      </w:r>
    </w:p>
    <w:p w:rsidR="00491C5E" w:rsidRPr="00491C5E" w:rsidRDefault="00491C5E" w:rsidP="00775D76">
      <w:pPr>
        <w:widowControl/>
        <w:numPr>
          <w:ilvl w:val="0"/>
          <w:numId w:val="27"/>
        </w:numPr>
        <w:snapToGrid w:val="0"/>
        <w:spacing w:beforeLines="25" w:before="78" w:afterLines="25" w:after="78"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与项目有关的各种往来函件。</w:t>
      </w:r>
    </w:p>
    <w:p w:rsidR="00491C5E" w:rsidRPr="00491C5E" w:rsidRDefault="00491C5E" w:rsidP="00491C5E">
      <w:pPr>
        <w:widowControl/>
        <w:spacing w:line="360" w:lineRule="auto"/>
        <w:rPr>
          <w:rFonts w:ascii="Calibri" w:eastAsia="宋体" w:hAnsi="Calibri" w:cs="Times New Roman"/>
          <w:b/>
          <w:sz w:val="24"/>
          <w:szCs w:val="21"/>
        </w:rPr>
      </w:pPr>
      <w:r w:rsidRPr="00491C5E">
        <w:rPr>
          <w:rFonts w:ascii="Calibri" w:eastAsia="宋体" w:hAnsi="Calibri" w:cs="Times New Roman" w:hint="eastAsia"/>
          <w:b/>
          <w:sz w:val="24"/>
          <w:szCs w:val="21"/>
        </w:rPr>
        <w:t>监理信息资料归档和编码</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根据本工程实际情况和我公司管理的有关规定，监理信息资料档案设专人负责，按时间顺序、专业特征分类收集、整理，随时输入计算机，按每个单位工程进行归档和原件归档，并建立计算机数据库目录索引。系统及分类如下：</w:t>
      </w:r>
    </w:p>
    <w:p w:rsidR="00491C5E" w:rsidRPr="00491C5E" w:rsidRDefault="00491C5E" w:rsidP="00775D76">
      <w:pPr>
        <w:widowControl/>
        <w:numPr>
          <w:ilvl w:val="0"/>
          <w:numId w:val="29"/>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工程档案系统的分类及编码</w:t>
      </w:r>
    </w:p>
    <w:p w:rsidR="00491C5E" w:rsidRPr="00491C5E" w:rsidRDefault="00491C5E" w:rsidP="00775D76">
      <w:pPr>
        <w:widowControl/>
        <w:numPr>
          <w:ilvl w:val="1"/>
          <w:numId w:val="38"/>
        </w:num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合同文件</w:t>
      </w:r>
    </w:p>
    <w:p w:rsidR="00491C5E" w:rsidRPr="00491C5E" w:rsidRDefault="00491C5E" w:rsidP="00775D76">
      <w:pPr>
        <w:widowControl/>
        <w:numPr>
          <w:ilvl w:val="1"/>
          <w:numId w:val="38"/>
        </w:num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设计文件</w:t>
      </w:r>
    </w:p>
    <w:p w:rsidR="00491C5E" w:rsidRPr="00491C5E" w:rsidRDefault="00491C5E" w:rsidP="00775D76">
      <w:pPr>
        <w:widowControl/>
        <w:numPr>
          <w:ilvl w:val="1"/>
          <w:numId w:val="38"/>
        </w:num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设计变更、工程洽商文件</w:t>
      </w:r>
    </w:p>
    <w:p w:rsidR="00491C5E" w:rsidRPr="00491C5E" w:rsidRDefault="00491C5E" w:rsidP="00775D76">
      <w:pPr>
        <w:widowControl/>
        <w:numPr>
          <w:ilvl w:val="1"/>
          <w:numId w:val="38"/>
        </w:num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子系统设计</w:t>
      </w:r>
    </w:p>
    <w:p w:rsidR="00491C5E" w:rsidRPr="00491C5E" w:rsidRDefault="00491C5E" w:rsidP="00775D76">
      <w:pPr>
        <w:widowControl/>
        <w:numPr>
          <w:ilvl w:val="1"/>
          <w:numId w:val="38"/>
        </w:num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实施方案</w:t>
      </w:r>
    </w:p>
    <w:p w:rsidR="00491C5E" w:rsidRPr="00491C5E" w:rsidRDefault="00491C5E" w:rsidP="00775D76">
      <w:pPr>
        <w:widowControl/>
        <w:numPr>
          <w:ilvl w:val="1"/>
          <w:numId w:val="38"/>
        </w:num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lastRenderedPageBreak/>
        <w:t>资质资料</w:t>
      </w:r>
    </w:p>
    <w:p w:rsidR="00491C5E" w:rsidRPr="00491C5E" w:rsidRDefault="00491C5E" w:rsidP="00775D76">
      <w:pPr>
        <w:widowControl/>
        <w:numPr>
          <w:ilvl w:val="1"/>
          <w:numId w:val="38"/>
        </w:num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进度控制报验、审批文件</w:t>
      </w:r>
    </w:p>
    <w:p w:rsidR="00491C5E" w:rsidRPr="00491C5E" w:rsidRDefault="00491C5E" w:rsidP="00775D76">
      <w:pPr>
        <w:widowControl/>
        <w:numPr>
          <w:ilvl w:val="1"/>
          <w:numId w:val="38"/>
        </w:num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质量控制报验、审批文件</w:t>
      </w:r>
    </w:p>
    <w:p w:rsidR="00491C5E" w:rsidRPr="00491C5E" w:rsidRDefault="00491C5E" w:rsidP="00775D76">
      <w:pPr>
        <w:widowControl/>
        <w:numPr>
          <w:ilvl w:val="1"/>
          <w:numId w:val="38"/>
        </w:num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投资控制报验、审批文件</w:t>
      </w:r>
    </w:p>
    <w:p w:rsidR="00491C5E" w:rsidRPr="00491C5E" w:rsidRDefault="00491C5E" w:rsidP="00775D76">
      <w:pPr>
        <w:widowControl/>
        <w:numPr>
          <w:ilvl w:val="1"/>
          <w:numId w:val="38"/>
        </w:num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合同其它事项管理的有关文件</w:t>
      </w:r>
    </w:p>
    <w:p w:rsidR="00491C5E" w:rsidRPr="00491C5E" w:rsidRDefault="00491C5E" w:rsidP="00775D76">
      <w:pPr>
        <w:widowControl/>
        <w:numPr>
          <w:ilvl w:val="1"/>
          <w:numId w:val="38"/>
        </w:num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工程验收资料</w:t>
      </w:r>
    </w:p>
    <w:p w:rsidR="00491C5E" w:rsidRPr="00491C5E" w:rsidRDefault="00491C5E" w:rsidP="00775D76">
      <w:pPr>
        <w:widowControl/>
        <w:numPr>
          <w:ilvl w:val="1"/>
          <w:numId w:val="38"/>
        </w:num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其它往来函件</w:t>
      </w:r>
    </w:p>
    <w:p w:rsidR="00491C5E" w:rsidRPr="00491C5E" w:rsidRDefault="00491C5E" w:rsidP="00775D76">
      <w:pPr>
        <w:widowControl/>
        <w:numPr>
          <w:ilvl w:val="0"/>
          <w:numId w:val="29"/>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监理档案系统</w:t>
      </w:r>
    </w:p>
    <w:p w:rsidR="00491C5E" w:rsidRPr="00491C5E" w:rsidRDefault="00491C5E" w:rsidP="00775D76">
      <w:pPr>
        <w:widowControl/>
        <w:numPr>
          <w:ilvl w:val="1"/>
          <w:numId w:val="38"/>
        </w:num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监理合同</w:t>
      </w:r>
    </w:p>
    <w:p w:rsidR="00491C5E" w:rsidRPr="00491C5E" w:rsidRDefault="00491C5E" w:rsidP="00775D76">
      <w:pPr>
        <w:widowControl/>
        <w:numPr>
          <w:ilvl w:val="1"/>
          <w:numId w:val="38"/>
        </w:num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项目监理规划及实施细则</w:t>
      </w:r>
    </w:p>
    <w:p w:rsidR="00491C5E" w:rsidRPr="00491C5E" w:rsidRDefault="00491C5E" w:rsidP="00775D76">
      <w:pPr>
        <w:widowControl/>
        <w:numPr>
          <w:ilvl w:val="1"/>
          <w:numId w:val="38"/>
        </w:num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监理月报</w:t>
      </w:r>
    </w:p>
    <w:p w:rsidR="00491C5E" w:rsidRPr="00491C5E" w:rsidRDefault="00491C5E" w:rsidP="00775D76">
      <w:pPr>
        <w:widowControl/>
        <w:numPr>
          <w:ilvl w:val="1"/>
          <w:numId w:val="38"/>
        </w:num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监理会议纪要</w:t>
      </w:r>
    </w:p>
    <w:p w:rsidR="00491C5E" w:rsidRPr="00491C5E" w:rsidRDefault="00491C5E" w:rsidP="00775D76">
      <w:pPr>
        <w:widowControl/>
        <w:numPr>
          <w:ilvl w:val="1"/>
          <w:numId w:val="38"/>
        </w:num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监理通知</w:t>
      </w:r>
    </w:p>
    <w:p w:rsidR="00491C5E" w:rsidRPr="00491C5E" w:rsidRDefault="00491C5E" w:rsidP="00775D76">
      <w:pPr>
        <w:widowControl/>
        <w:numPr>
          <w:ilvl w:val="1"/>
          <w:numId w:val="38"/>
        </w:num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监理日记、总结</w:t>
      </w:r>
    </w:p>
    <w:p w:rsidR="00491C5E" w:rsidRPr="00491C5E" w:rsidRDefault="00491C5E" w:rsidP="00775D76">
      <w:pPr>
        <w:widowControl/>
        <w:numPr>
          <w:ilvl w:val="1"/>
          <w:numId w:val="38"/>
        </w:num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监理台帐</w:t>
      </w:r>
    </w:p>
    <w:p w:rsidR="00491C5E" w:rsidRPr="00491C5E" w:rsidRDefault="00491C5E" w:rsidP="00775D76">
      <w:pPr>
        <w:widowControl/>
        <w:numPr>
          <w:ilvl w:val="1"/>
          <w:numId w:val="38"/>
        </w:num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重要的往来函件</w:t>
      </w:r>
    </w:p>
    <w:p w:rsidR="00491C5E" w:rsidRPr="00491C5E" w:rsidRDefault="00491C5E" w:rsidP="00775D76">
      <w:pPr>
        <w:widowControl/>
        <w:numPr>
          <w:ilvl w:val="0"/>
          <w:numId w:val="29"/>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其它</w:t>
      </w:r>
    </w:p>
    <w:p w:rsidR="00491C5E" w:rsidRPr="00491C5E" w:rsidRDefault="00491C5E" w:rsidP="00491C5E">
      <w:pPr>
        <w:spacing w:beforeLines="25" w:before="78" w:afterLines="25" w:after="78" w:line="360" w:lineRule="auto"/>
        <w:ind w:left="500"/>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项目中产生的其他文件资料</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3.7.1.3 </w:t>
      </w:r>
      <w:r w:rsidRPr="00491C5E">
        <w:rPr>
          <w:rFonts w:ascii="Calibri" w:eastAsia="宋体" w:hAnsi="Calibri" w:cs="Times New Roman" w:hint="eastAsia"/>
          <w:b/>
          <w:bCs/>
          <w:sz w:val="28"/>
          <w:szCs w:val="28"/>
        </w:rPr>
        <w:t>信息控制的原则</w:t>
      </w:r>
    </w:p>
    <w:p w:rsidR="00491C5E" w:rsidRPr="00491C5E" w:rsidRDefault="00491C5E" w:rsidP="00491C5E">
      <w:pPr>
        <w:spacing w:beforeLines="25" w:before="78" w:afterLines="25" w:after="78" w:line="360" w:lineRule="auto"/>
        <w:ind w:left="500"/>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原则：</w:t>
      </w:r>
    </w:p>
    <w:p w:rsidR="00491C5E" w:rsidRPr="00491C5E" w:rsidRDefault="00491C5E" w:rsidP="00775D76">
      <w:pPr>
        <w:widowControl/>
        <w:numPr>
          <w:ilvl w:val="0"/>
          <w:numId w:val="28"/>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监理资料必须及时整理、真实完整、分类有序；</w:t>
      </w:r>
    </w:p>
    <w:p w:rsidR="00491C5E" w:rsidRPr="00491C5E" w:rsidRDefault="00491C5E" w:rsidP="00775D76">
      <w:pPr>
        <w:widowControl/>
        <w:numPr>
          <w:ilvl w:val="0"/>
          <w:numId w:val="28"/>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监理资料的管理应由总监理工程师负责，并指定专人具体实施；</w:t>
      </w:r>
    </w:p>
    <w:p w:rsidR="00491C5E" w:rsidRPr="00491C5E" w:rsidRDefault="00491C5E" w:rsidP="00775D76">
      <w:pPr>
        <w:widowControl/>
        <w:numPr>
          <w:ilvl w:val="0"/>
          <w:numId w:val="28"/>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监理资料应在各阶段监理工作结束后及时整理归档；</w:t>
      </w:r>
    </w:p>
    <w:p w:rsidR="00491C5E" w:rsidRPr="00491C5E" w:rsidRDefault="00491C5E" w:rsidP="00775D76">
      <w:pPr>
        <w:widowControl/>
        <w:numPr>
          <w:ilvl w:val="0"/>
          <w:numId w:val="28"/>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监理档案的编制及保存应按有关规定执行。</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针对本工程的特点，结合我公司在同类项目上的管理经验，我们将实行适用于此类工程项目的信息管理的模式，包括信息管理办法、信息编码方案等，并应用计算机数据库管理方式进行存储处理数据、报表、文件、资料，建立监理资料</w:t>
      </w:r>
      <w:r w:rsidRPr="00491C5E">
        <w:rPr>
          <w:rFonts w:ascii="Times New Roman" w:eastAsia="宋体" w:hAnsi="Times New Roman" w:cs="Times New Roman" w:hint="eastAsia"/>
          <w:sz w:val="24"/>
          <w:szCs w:val="21"/>
        </w:rPr>
        <w:lastRenderedPageBreak/>
        <w:t>的信息库。这样，一方面保证及时掌握项目建设实施过程中各方的进展情况，另一方面可直接或借助于相关的方法来预测项目建设未来的进展情况，从而提高监理工作的效率及管理水平。</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3.7.1.4 </w:t>
      </w:r>
      <w:r w:rsidRPr="00491C5E">
        <w:rPr>
          <w:rFonts w:ascii="Calibri" w:eastAsia="宋体" w:hAnsi="Calibri" w:cs="Times New Roman" w:hint="eastAsia"/>
          <w:b/>
          <w:bCs/>
          <w:sz w:val="28"/>
          <w:szCs w:val="28"/>
        </w:rPr>
        <w:t>信息控制的方法</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根据项目的具体情况和需求，我方将会在建设单位的办公场地，针对本项目建立独立的内部办公系统。使用的办公系统作为信息管理的工具，可以实现以下功能：</w:t>
      </w:r>
    </w:p>
    <w:p w:rsidR="00491C5E" w:rsidRPr="00491C5E" w:rsidRDefault="00491C5E" w:rsidP="00775D76">
      <w:pPr>
        <w:widowControl/>
        <w:numPr>
          <w:ilvl w:val="0"/>
          <w:numId w:val="30"/>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相关文件、资料的公共存取环境</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系统可以在项目中，根据项目的各个子系统的要求，建立一系列公共资料的存取环境，使项目参与的各方单位可以方便、便捷的索取与项目相关的资料。</w:t>
      </w:r>
    </w:p>
    <w:p w:rsidR="00491C5E" w:rsidRPr="00491C5E" w:rsidRDefault="00491C5E" w:rsidP="00775D76">
      <w:pPr>
        <w:widowControl/>
        <w:numPr>
          <w:ilvl w:val="0"/>
          <w:numId w:val="30"/>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建立及时汇报环境</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本系统可以为每个参与项目建设的承建单位建立自己的账号和访问权限，要求这些单位按照项目预先约定的要求定期提交周报、阶段性工程报告和其他汇报材料。这样可以确保建设单位和监理单位随时监控材料的递交情况。</w:t>
      </w:r>
    </w:p>
    <w:p w:rsidR="00491C5E" w:rsidRPr="00491C5E" w:rsidRDefault="00491C5E" w:rsidP="00775D76">
      <w:pPr>
        <w:widowControl/>
        <w:numPr>
          <w:ilvl w:val="0"/>
          <w:numId w:val="30"/>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建立方便的沟通环境</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考虑到各参与单位各方相关人员的邮件地址很难让人人记住，通过此系统的建立，项目参与各方人员可以在系统中方便的发送邮件或者直接发帖子到这里，便于项目参与各方及时、便捷的沟通，从而有效的提高工作效率。</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461" w:name="_Toc451883235"/>
      <w:bookmarkStart w:id="462" w:name="_Toc462904679"/>
      <w:bookmarkStart w:id="463" w:name="_Toc470111344"/>
      <w:r w:rsidRPr="00491C5E">
        <w:rPr>
          <w:rFonts w:ascii="Cambria" w:eastAsia="宋体" w:hAnsi="Cambria" w:cs="Times New Roman" w:hint="eastAsia"/>
          <w:b/>
          <w:bCs/>
          <w:sz w:val="30"/>
          <w:szCs w:val="28"/>
        </w:rPr>
        <w:t xml:space="preserve">3.7.2 </w:t>
      </w:r>
      <w:r w:rsidRPr="00491C5E">
        <w:rPr>
          <w:rFonts w:ascii="Cambria" w:eastAsia="宋体" w:hAnsi="Cambria" w:cs="Times New Roman" w:hint="eastAsia"/>
          <w:b/>
          <w:bCs/>
          <w:sz w:val="30"/>
          <w:szCs w:val="28"/>
        </w:rPr>
        <w:t>信息控制的监理技术、组织、经济及合同措施</w:t>
      </w:r>
      <w:bookmarkEnd w:id="461"/>
      <w:bookmarkEnd w:id="462"/>
      <w:bookmarkEnd w:id="463"/>
    </w:p>
    <w:p w:rsidR="00491C5E" w:rsidRPr="00491C5E" w:rsidRDefault="00491C5E" w:rsidP="00491C5E">
      <w:pPr>
        <w:spacing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技术措施：建立编制、登记、出版、分发系统文档和软件文档的各种策略；把文档计划作为整个开发工作的一个组成部分；建立确定文档质量、测试质量和评审质量的各种方法的规程；为文档的各个方面确定和准备各种标准和指南；积极支持文档工作以形成在开发工作中自觉编制文档的团队风气；不断检查己建立起来的过程，以保证符合策略和各种规程并遵守有关标准和指南。</w:t>
      </w:r>
    </w:p>
    <w:p w:rsidR="00491C5E" w:rsidRPr="00491C5E" w:rsidRDefault="00491C5E" w:rsidP="00491C5E">
      <w:p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我公司主要采取监理用表单如《监理人员专用表》、《中道监理各阶段工程文本材料一览表》等。</w:t>
      </w:r>
    </w:p>
    <w:p w:rsidR="00491C5E" w:rsidRPr="00491C5E" w:rsidRDefault="00491C5E" w:rsidP="00491C5E">
      <w:pPr>
        <w:spacing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组织措施：在施工前总监应主持第一次工地会议，对工程需要资料进行交底，</w:t>
      </w:r>
      <w:r w:rsidRPr="00491C5E">
        <w:rPr>
          <w:rFonts w:ascii="Times New Roman" w:eastAsia="宋体" w:hAnsi="Times New Roman" w:cs="Times New Roman" w:hint="eastAsia"/>
          <w:sz w:val="24"/>
          <w:szCs w:val="21"/>
        </w:rPr>
        <w:lastRenderedPageBreak/>
        <w:t>如开工申请需提交的技术实施方案、施工验收要求表格、隐蔽工程及专项验收资料、竣工资料等做出要求。另外，还需在各种会议中贯彻信息管理重要性。</w:t>
      </w:r>
    </w:p>
    <w:p w:rsidR="00491C5E" w:rsidRPr="00491C5E" w:rsidRDefault="00491C5E" w:rsidP="00491C5E">
      <w:pPr>
        <w:spacing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经济措施：充分运用有利于信息管理的经济措施。</w:t>
      </w:r>
    </w:p>
    <w:p w:rsidR="00491C5E" w:rsidRPr="00491C5E" w:rsidRDefault="00491C5E" w:rsidP="00491C5E">
      <w:pPr>
        <w:spacing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合同措施：依据合同对信息管理的要求，在日常监理工作中严格贯彻实施。对开工前、实施中、验收阶段、售后阶段文档资料严格审核，防止遗漏，保证资料完整性。</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sz w:val="24"/>
          <w:szCs w:val="21"/>
        </w:rPr>
        <w:br w:type="page"/>
      </w:r>
    </w:p>
    <w:p w:rsidR="00491C5E" w:rsidRPr="00491C5E" w:rsidRDefault="00491C5E" w:rsidP="00491C5E">
      <w:pPr>
        <w:keepNext/>
        <w:keepLines/>
        <w:widowControl/>
        <w:spacing w:beforeLines="50" w:before="156" w:afterLines="50" w:after="156" w:line="360" w:lineRule="auto"/>
        <w:outlineLvl w:val="2"/>
        <w:rPr>
          <w:rFonts w:ascii="Calibri" w:eastAsia="宋体" w:hAnsi="Calibri" w:cs="Times New Roman"/>
          <w:b/>
          <w:bCs/>
          <w:sz w:val="32"/>
          <w:szCs w:val="32"/>
        </w:rPr>
      </w:pPr>
      <w:bookmarkStart w:id="464" w:name="_Toc451883225"/>
      <w:bookmarkStart w:id="465" w:name="_Toc462904669"/>
      <w:bookmarkStart w:id="466" w:name="_Toc466474704"/>
      <w:bookmarkStart w:id="467" w:name="_Toc470095227"/>
      <w:bookmarkStart w:id="468" w:name="_Toc470111345"/>
      <w:bookmarkStart w:id="469" w:name="_Toc511394392"/>
      <w:bookmarkStart w:id="470" w:name="_Toc520902073"/>
      <w:r w:rsidRPr="00491C5E">
        <w:rPr>
          <w:rFonts w:ascii="Calibri" w:eastAsia="宋体" w:hAnsi="Calibri" w:cs="Times New Roman" w:hint="eastAsia"/>
          <w:b/>
          <w:bCs/>
          <w:sz w:val="32"/>
          <w:szCs w:val="32"/>
        </w:rPr>
        <w:lastRenderedPageBreak/>
        <w:t xml:space="preserve">3.8 </w:t>
      </w:r>
      <w:bookmarkEnd w:id="464"/>
      <w:bookmarkEnd w:id="465"/>
      <w:bookmarkEnd w:id="466"/>
      <w:bookmarkEnd w:id="467"/>
      <w:r w:rsidRPr="00491C5E">
        <w:rPr>
          <w:rFonts w:ascii="Calibri" w:eastAsia="宋体" w:hAnsi="Calibri" w:cs="Times New Roman" w:hint="eastAsia"/>
          <w:b/>
          <w:bCs/>
          <w:sz w:val="32"/>
          <w:szCs w:val="32"/>
        </w:rPr>
        <w:t>工作协调</w:t>
      </w:r>
      <w:r w:rsidRPr="00491C5E">
        <w:rPr>
          <w:rFonts w:ascii="Calibri" w:eastAsia="宋体" w:hAnsi="Calibri" w:cs="Times New Roman"/>
          <w:b/>
          <w:bCs/>
          <w:sz w:val="32"/>
          <w:szCs w:val="32"/>
        </w:rPr>
        <w:t>的措施和方法</w:t>
      </w:r>
      <w:bookmarkEnd w:id="468"/>
      <w:bookmarkEnd w:id="469"/>
      <w:bookmarkEnd w:id="470"/>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471" w:name="_Toc451883226"/>
      <w:bookmarkStart w:id="472" w:name="_Toc462904670"/>
      <w:bookmarkStart w:id="473" w:name="_Toc470111346"/>
      <w:r w:rsidRPr="00491C5E">
        <w:rPr>
          <w:rFonts w:ascii="Cambria" w:eastAsia="宋体" w:hAnsi="Cambria" w:cs="Times New Roman" w:hint="eastAsia"/>
          <w:b/>
          <w:bCs/>
          <w:sz w:val="30"/>
          <w:szCs w:val="28"/>
        </w:rPr>
        <w:t xml:space="preserve">3.8.1 </w:t>
      </w:r>
      <w:r w:rsidRPr="00491C5E">
        <w:rPr>
          <w:rFonts w:ascii="Cambria" w:eastAsia="宋体" w:hAnsi="Cambria" w:cs="Times New Roman" w:hint="eastAsia"/>
          <w:b/>
          <w:bCs/>
          <w:sz w:val="30"/>
          <w:szCs w:val="28"/>
        </w:rPr>
        <w:t>组织协调的监理工作内容、原则和程序</w:t>
      </w:r>
      <w:bookmarkEnd w:id="471"/>
      <w:bookmarkEnd w:id="472"/>
      <w:bookmarkEnd w:id="473"/>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3.8.1.1 </w:t>
      </w:r>
      <w:r w:rsidRPr="00491C5E">
        <w:rPr>
          <w:rFonts w:ascii="Calibri" w:eastAsia="宋体" w:hAnsi="Calibri" w:cs="Times New Roman" w:hint="eastAsia"/>
          <w:b/>
          <w:bCs/>
          <w:sz w:val="28"/>
          <w:szCs w:val="28"/>
        </w:rPr>
        <w:t>组织协调的监理工作内容</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在项目投标和商务合同签订过程中，需要协调与建设单位为非合同关系单位之间的关系。主要包括：上级单位、相关政府部门、相关社会团体。同时协调项目管理组织内部人际的关系，提高项目参与人员的热情，使得团队的工作效率提高。</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项目开工以前，依据建设单位授予的权限和承建合同文件规定，建立监理协调（包括定期协调、专项协调和分级协调）制度，明确监理协调的程序、方式、内容和合同责任。</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项目实施过程中，运用监理协调手段，及时解决项目中各方、各标项之间的矛盾，及时解决项目进度、项目质量与合同支付之间的矛盾，及时解决项目承建合同双方应承担的义务与责任之间的矛盾。</w:t>
      </w:r>
    </w:p>
    <w:p w:rsidR="00491C5E" w:rsidRPr="00491C5E" w:rsidRDefault="00491C5E" w:rsidP="00775D76">
      <w:pPr>
        <w:widowControl/>
        <w:numPr>
          <w:ilvl w:val="0"/>
          <w:numId w:val="31"/>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协调建设单位承建单位的关系（包括供应商）</w:t>
      </w:r>
    </w:p>
    <w:p w:rsidR="00491C5E" w:rsidRPr="00491C5E" w:rsidRDefault="00491C5E" w:rsidP="00491C5E">
      <w:pPr>
        <w:spacing w:beforeLines="25" w:before="78" w:afterLines="25" w:after="78" w:line="360" w:lineRule="auto"/>
        <w:ind w:firstLine="500"/>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建设单位与各个承建单位对承包合同负有共同履约的责任，工作交往繁多，对一些项目上的事情产生不同观点是正常的事情，监理工程师应处于公正的第三方，本着充分协商的原则，耐心细致的处理各种问题，在不同的监理阶段，协调的内容也是不尽相同的，随阶段发生变化。</w:t>
      </w:r>
    </w:p>
    <w:p w:rsidR="00491C5E" w:rsidRPr="00491C5E" w:rsidRDefault="00491C5E" w:rsidP="00775D76">
      <w:pPr>
        <w:widowControl/>
        <w:numPr>
          <w:ilvl w:val="0"/>
          <w:numId w:val="31"/>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协调与规划设计团队的关系</w:t>
      </w:r>
    </w:p>
    <w:p w:rsidR="00491C5E" w:rsidRPr="00491C5E" w:rsidRDefault="00491C5E" w:rsidP="00491C5E">
      <w:pPr>
        <w:spacing w:beforeLines="25" w:before="78" w:afterLines="25" w:after="78" w:line="360" w:lineRule="auto"/>
        <w:ind w:firstLine="500"/>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尊重设计单位的意见，主动请设计单位向承建单位（实施单位）做技术交底，约请他们参加专业工程验收和竣工验收等。主动向设计单位介绍工程进展情况，以便促使他们按合同规定时间来提前出图。若在实施中发现问题，应及时向设计单位提出，以免造成损失。</w:t>
      </w:r>
    </w:p>
    <w:p w:rsidR="00491C5E" w:rsidRPr="00491C5E" w:rsidRDefault="00491C5E" w:rsidP="00775D76">
      <w:pPr>
        <w:widowControl/>
        <w:numPr>
          <w:ilvl w:val="0"/>
          <w:numId w:val="31"/>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协调与政府和社会团体的关系</w:t>
      </w:r>
    </w:p>
    <w:p w:rsidR="00491C5E" w:rsidRPr="00491C5E" w:rsidRDefault="00491C5E" w:rsidP="00491C5E">
      <w:pPr>
        <w:spacing w:beforeLines="25" w:before="78" w:afterLines="25" w:after="78" w:line="360" w:lineRule="auto"/>
        <w:ind w:firstLine="500"/>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一般与建设单位为非合同关系，但他们对项目实施起着一定的决定性的作用，这层关系协调不好，项目的实施可能受阻。与非合同关系单位的协调方法主要是请示、报告、汇报、说明等。</w:t>
      </w:r>
    </w:p>
    <w:p w:rsidR="00491C5E" w:rsidRPr="00491C5E" w:rsidRDefault="00491C5E" w:rsidP="00775D76">
      <w:pPr>
        <w:widowControl/>
        <w:numPr>
          <w:ilvl w:val="0"/>
          <w:numId w:val="31"/>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lastRenderedPageBreak/>
        <w:t>协调项目管理组织内部人际的关系</w:t>
      </w:r>
    </w:p>
    <w:p w:rsidR="00491C5E" w:rsidRPr="00491C5E" w:rsidRDefault="00491C5E" w:rsidP="00491C5E">
      <w:pPr>
        <w:spacing w:beforeLines="25" w:before="78" w:afterLines="25" w:after="78" w:line="360" w:lineRule="auto"/>
        <w:ind w:firstLine="500"/>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工程项目组织是由各类人员组成的工作体系，工作效率如何，很大程度上取决于人际关系协调程度。团结、和谐、热情的气氛有利于提高工作效率。</w:t>
      </w:r>
    </w:p>
    <w:p w:rsidR="00491C5E" w:rsidRPr="00491C5E" w:rsidRDefault="00491C5E" w:rsidP="00775D76">
      <w:pPr>
        <w:widowControl/>
        <w:numPr>
          <w:ilvl w:val="0"/>
          <w:numId w:val="31"/>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协调中的关键人物</w:t>
      </w:r>
    </w:p>
    <w:p w:rsidR="00491C5E" w:rsidRPr="00491C5E" w:rsidRDefault="00491C5E" w:rsidP="00775D76">
      <w:pPr>
        <w:widowControl/>
        <w:numPr>
          <w:ilvl w:val="0"/>
          <w:numId w:val="31"/>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建设单位的项目经理派驻现场代表。</w:t>
      </w:r>
    </w:p>
    <w:p w:rsidR="00491C5E" w:rsidRPr="00491C5E" w:rsidRDefault="00491C5E" w:rsidP="00775D76">
      <w:pPr>
        <w:widowControl/>
        <w:numPr>
          <w:ilvl w:val="0"/>
          <w:numId w:val="31"/>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各个实施队伍的项目经理和技术负责人。</w:t>
      </w:r>
    </w:p>
    <w:p w:rsidR="00491C5E" w:rsidRPr="00491C5E" w:rsidRDefault="00491C5E" w:rsidP="00775D76">
      <w:pPr>
        <w:widowControl/>
        <w:numPr>
          <w:ilvl w:val="0"/>
          <w:numId w:val="31"/>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各个供应商负责人。</w:t>
      </w:r>
    </w:p>
    <w:p w:rsidR="00491C5E" w:rsidRPr="00491C5E" w:rsidRDefault="00491C5E" w:rsidP="00775D76">
      <w:pPr>
        <w:widowControl/>
        <w:numPr>
          <w:ilvl w:val="0"/>
          <w:numId w:val="31"/>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设计单位负责人及各个专业负责人。</w:t>
      </w:r>
    </w:p>
    <w:p w:rsidR="00491C5E" w:rsidRPr="00491C5E" w:rsidRDefault="00491C5E" w:rsidP="00491C5E">
      <w:pPr>
        <w:spacing w:beforeLines="25" w:before="78" w:afterLines="25" w:after="78" w:line="360" w:lineRule="auto"/>
        <w:ind w:firstLine="500"/>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这些关键人物在项目实施中有交流和协调的权利，起着影响进程的作用。</w:t>
      </w:r>
    </w:p>
    <w:p w:rsidR="00491C5E" w:rsidRPr="00491C5E" w:rsidRDefault="00491C5E" w:rsidP="00775D76">
      <w:pPr>
        <w:widowControl/>
        <w:numPr>
          <w:ilvl w:val="0"/>
          <w:numId w:val="31"/>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协调方式与途径</w:t>
      </w:r>
    </w:p>
    <w:p w:rsidR="00491C5E" w:rsidRPr="00491C5E" w:rsidRDefault="00491C5E" w:rsidP="00775D76">
      <w:pPr>
        <w:widowControl/>
        <w:numPr>
          <w:ilvl w:val="0"/>
          <w:numId w:val="31"/>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建立“四方领导联席会议”制度；</w:t>
      </w:r>
    </w:p>
    <w:p w:rsidR="00491C5E" w:rsidRPr="00491C5E" w:rsidRDefault="00491C5E" w:rsidP="00775D76">
      <w:pPr>
        <w:widowControl/>
        <w:numPr>
          <w:ilvl w:val="0"/>
          <w:numId w:val="31"/>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对建设单位的需求进行规划；</w:t>
      </w:r>
    </w:p>
    <w:p w:rsidR="00491C5E" w:rsidRPr="00491C5E" w:rsidRDefault="00491C5E" w:rsidP="00775D76">
      <w:pPr>
        <w:widowControl/>
        <w:numPr>
          <w:ilvl w:val="0"/>
          <w:numId w:val="31"/>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通过对质量问题，进度计划及措施进行交流；</w:t>
      </w:r>
    </w:p>
    <w:p w:rsidR="00491C5E" w:rsidRPr="00491C5E" w:rsidRDefault="00491C5E" w:rsidP="00775D76">
      <w:pPr>
        <w:widowControl/>
        <w:numPr>
          <w:ilvl w:val="0"/>
          <w:numId w:val="31"/>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召开各种专题会议，形成会议纪要；</w:t>
      </w:r>
    </w:p>
    <w:p w:rsidR="00491C5E" w:rsidRPr="00491C5E" w:rsidRDefault="00491C5E" w:rsidP="00775D76">
      <w:pPr>
        <w:widowControl/>
        <w:numPr>
          <w:ilvl w:val="0"/>
          <w:numId w:val="31"/>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利用合同、规范、规程、设计图纸进行交流。</w:t>
      </w:r>
    </w:p>
    <w:p w:rsidR="00491C5E" w:rsidRPr="00491C5E" w:rsidRDefault="00491C5E" w:rsidP="00491C5E">
      <w:pPr>
        <w:spacing w:beforeLines="25" w:before="78" w:afterLines="25" w:after="78" w:line="360" w:lineRule="auto"/>
        <w:ind w:firstLine="500"/>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通过总监理工程师、分项目监理组、监理小组运用协调手段，及时解决或减少实施过程中和合同履行中的矛盾与纠纷。</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3.8.1.2 </w:t>
      </w:r>
      <w:r w:rsidRPr="00491C5E">
        <w:rPr>
          <w:rFonts w:ascii="Calibri" w:eastAsia="宋体" w:hAnsi="Calibri" w:cs="Times New Roman" w:hint="eastAsia"/>
          <w:b/>
          <w:bCs/>
          <w:sz w:val="28"/>
          <w:szCs w:val="28"/>
        </w:rPr>
        <w:t>组织协调的原则</w:t>
      </w:r>
    </w:p>
    <w:p w:rsidR="00491C5E" w:rsidRPr="00491C5E" w:rsidRDefault="00491C5E" w:rsidP="00491C5E">
      <w:pPr>
        <w:spacing w:beforeLines="25" w:before="78" w:afterLines="25" w:after="78" w:line="300" w:lineRule="auto"/>
        <w:ind w:firstLine="500"/>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在协调项目实施过程中项目进度、工程质量与合同支付等合同目标之间的矛盾时，遵循以下原则：</w:t>
      </w:r>
    </w:p>
    <w:p w:rsidR="00491C5E" w:rsidRPr="00491C5E" w:rsidRDefault="00491C5E" w:rsidP="00775D76">
      <w:pPr>
        <w:widowControl/>
        <w:numPr>
          <w:ilvl w:val="0"/>
          <w:numId w:val="32"/>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在确保项目质量的条件下，促进项目实施进展；</w:t>
      </w:r>
    </w:p>
    <w:p w:rsidR="00491C5E" w:rsidRPr="00491C5E" w:rsidRDefault="00491C5E" w:rsidP="00775D76">
      <w:pPr>
        <w:widowControl/>
        <w:numPr>
          <w:ilvl w:val="0"/>
          <w:numId w:val="32"/>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在寻求建设单位更大投资效益的基础上，正确处理合同目标之间的矛盾；</w:t>
      </w:r>
    </w:p>
    <w:p w:rsidR="00491C5E" w:rsidRPr="00491C5E" w:rsidRDefault="00491C5E" w:rsidP="00775D76">
      <w:pPr>
        <w:widowControl/>
        <w:numPr>
          <w:ilvl w:val="0"/>
          <w:numId w:val="32"/>
        </w:num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在维护建设单位合同权益的同时，实事求是的维护承建单位地合法权益。</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3.8.1.3 </w:t>
      </w:r>
      <w:r w:rsidRPr="00491C5E">
        <w:rPr>
          <w:rFonts w:ascii="Calibri" w:eastAsia="宋体" w:hAnsi="Calibri" w:cs="Times New Roman" w:hint="eastAsia"/>
          <w:b/>
          <w:bCs/>
          <w:sz w:val="28"/>
          <w:szCs w:val="28"/>
        </w:rPr>
        <w:t>组织协调的方法和程序</w:t>
      </w:r>
    </w:p>
    <w:p w:rsidR="00491C5E" w:rsidRPr="00491C5E" w:rsidRDefault="00491C5E" w:rsidP="00775D76">
      <w:pPr>
        <w:widowControl/>
        <w:numPr>
          <w:ilvl w:val="0"/>
          <w:numId w:val="44"/>
        </w:numPr>
        <w:spacing w:line="360" w:lineRule="auto"/>
        <w:rPr>
          <w:rFonts w:ascii="Times New Roman" w:eastAsia="宋体" w:hAnsi="Times New Roman" w:cs="Times New Roman"/>
          <w:sz w:val="24"/>
          <w:szCs w:val="21"/>
        </w:rPr>
      </w:pPr>
      <w:bookmarkStart w:id="474" w:name="_Toc240168607"/>
      <w:r w:rsidRPr="00491C5E">
        <w:rPr>
          <w:rFonts w:ascii="Times New Roman" w:eastAsia="宋体" w:hAnsi="Times New Roman" w:cs="Times New Roman" w:hint="eastAsia"/>
          <w:sz w:val="24"/>
          <w:szCs w:val="21"/>
        </w:rPr>
        <w:t>确保会议成功的措施</w:t>
      </w:r>
      <w:bookmarkEnd w:id="474"/>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lastRenderedPageBreak/>
        <w:t>召集或主持会议可以采取多种措施以确保会议有效。包括以下具体的措施。”</w:t>
      </w:r>
    </w:p>
    <w:p w:rsidR="00491C5E" w:rsidRPr="00491C5E" w:rsidRDefault="00491C5E" w:rsidP="00491C5E">
      <w:p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w:t>
      </w:r>
      <w:r w:rsidRPr="00491C5E">
        <w:rPr>
          <w:rFonts w:ascii="Times New Roman" w:eastAsia="宋体" w:hAnsi="Times New Roman" w:cs="Times New Roman" w:hint="eastAsia"/>
          <w:sz w:val="24"/>
          <w:szCs w:val="21"/>
        </w:rPr>
        <w:t>1</w:t>
      </w:r>
      <w:r w:rsidRPr="00491C5E">
        <w:rPr>
          <w:rFonts w:ascii="Times New Roman" w:eastAsia="宋体" w:hAnsi="Times New Roman" w:cs="Times New Roman" w:hint="eastAsia"/>
          <w:sz w:val="24"/>
          <w:szCs w:val="21"/>
        </w:rPr>
        <w:t>）会前的准备措施</w:t>
      </w:r>
    </w:p>
    <w:p w:rsidR="00491C5E" w:rsidRPr="00491C5E" w:rsidRDefault="00491C5E" w:rsidP="00491C5E">
      <w:p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·确定会议目的。该会议是为了交流信息、计划、收集情况或意见、制定决策、说服或宣扬、解决问题，还是为了评估项目进展情况。</w:t>
      </w:r>
    </w:p>
    <w:p w:rsidR="00491C5E" w:rsidRPr="00491C5E" w:rsidRDefault="00491C5E" w:rsidP="00491C5E">
      <w:p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·确定谁需要参加会议，说明会议目的。参加会议的人数应是能达到会议目的的最少人数。</w:t>
      </w:r>
    </w:p>
    <w:p w:rsidR="00491C5E" w:rsidRPr="00491C5E" w:rsidRDefault="00491C5E" w:rsidP="00491C5E">
      <w:pPr>
        <w:spacing w:line="360" w:lineRule="auto"/>
        <w:ind w:firstLine="435"/>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·事先将会议议程表分发给参加会议者。议程表包括会议目的、包含的主题（应按重要性大小列出）。</w:t>
      </w:r>
    </w:p>
    <w:p w:rsidR="00491C5E" w:rsidRPr="00491C5E" w:rsidRDefault="00491C5E" w:rsidP="00491C5E">
      <w:p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·每个主题事件的分配及谁将负责该主题、发言或主持讨论。议程表应附有参与者在会前需要评审的文件和资料。</w:t>
      </w:r>
    </w:p>
    <w:p w:rsidR="00491C5E" w:rsidRPr="00491C5E" w:rsidRDefault="00491C5E" w:rsidP="00491C5E">
      <w:p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w:t>
      </w:r>
      <w:r w:rsidRPr="00491C5E">
        <w:rPr>
          <w:rFonts w:ascii="Times New Roman" w:eastAsia="宋体" w:hAnsi="Times New Roman" w:cs="Times New Roman" w:hint="eastAsia"/>
          <w:sz w:val="24"/>
          <w:szCs w:val="21"/>
        </w:rPr>
        <w:t>2</w:t>
      </w:r>
      <w:r w:rsidRPr="00491C5E">
        <w:rPr>
          <w:rFonts w:ascii="Times New Roman" w:eastAsia="宋体" w:hAnsi="Times New Roman" w:cs="Times New Roman" w:hint="eastAsia"/>
          <w:sz w:val="24"/>
          <w:szCs w:val="21"/>
        </w:rPr>
        <w:t>）会议过程把握的原则</w:t>
      </w:r>
    </w:p>
    <w:p w:rsidR="00491C5E" w:rsidRPr="00491C5E" w:rsidRDefault="00491C5E" w:rsidP="00491C5E">
      <w:p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·按时开始会议。</w:t>
      </w:r>
    </w:p>
    <w:p w:rsidR="00491C5E" w:rsidRPr="00491C5E" w:rsidRDefault="00491C5E" w:rsidP="00491C5E">
      <w:p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·指定记录员。详细的记录方便以后的查阅。</w:t>
      </w:r>
    </w:p>
    <w:p w:rsidR="00491C5E" w:rsidRPr="00491C5E" w:rsidRDefault="00491C5E" w:rsidP="00491C5E">
      <w:p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·评论会议的目的和议程表。</w:t>
      </w:r>
    </w:p>
    <w:p w:rsidR="00491C5E" w:rsidRPr="00491C5E" w:rsidRDefault="00491C5E" w:rsidP="00491C5E">
      <w:p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·督促而不能支配会议，应保证会议在计划时间内顺利进行。</w:t>
      </w:r>
    </w:p>
    <w:p w:rsidR="00491C5E" w:rsidRPr="00491C5E" w:rsidRDefault="00491C5E" w:rsidP="00491C5E">
      <w:p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·会议结束时总结会议成果，并确保所有参加者对所有决策和行动项目有一个清楚的了解。</w:t>
      </w:r>
    </w:p>
    <w:p w:rsidR="00491C5E" w:rsidRPr="00491C5E" w:rsidRDefault="00491C5E" w:rsidP="00491C5E">
      <w:p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·必要超过会议计划时间。与会者可能有其他约会或者其他系列会议。如果没有讲完所有议程，最好让涉及这些细目的人另开一个会议。</w:t>
      </w:r>
    </w:p>
    <w:p w:rsidR="00491C5E" w:rsidRPr="00491C5E" w:rsidRDefault="00491C5E" w:rsidP="00491C5E">
      <w:p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·评价会议进程。会议结束时，应评价会议进程，公开讨论发生了什么，并决定是否做些调整，以提高以后会议的有效性。</w:t>
      </w:r>
    </w:p>
    <w:p w:rsidR="00491C5E" w:rsidRPr="00491C5E" w:rsidRDefault="00491C5E" w:rsidP="00491C5E">
      <w:p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w:t>
      </w:r>
      <w:r w:rsidRPr="00491C5E">
        <w:rPr>
          <w:rFonts w:ascii="Times New Roman" w:eastAsia="宋体" w:hAnsi="Times New Roman" w:cs="Times New Roman" w:hint="eastAsia"/>
          <w:sz w:val="24"/>
          <w:szCs w:val="21"/>
        </w:rPr>
        <w:t>3</w:t>
      </w:r>
      <w:r w:rsidRPr="00491C5E">
        <w:rPr>
          <w:rFonts w:ascii="Times New Roman" w:eastAsia="宋体" w:hAnsi="Times New Roman" w:cs="Times New Roman" w:hint="eastAsia"/>
          <w:sz w:val="24"/>
          <w:szCs w:val="21"/>
        </w:rPr>
        <w:t>）会议结果的落实原则</w:t>
      </w:r>
    </w:p>
    <w:p w:rsidR="00491C5E" w:rsidRPr="00491C5E" w:rsidRDefault="00491C5E" w:rsidP="00491C5E">
      <w:pPr>
        <w:spacing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·在会后</w:t>
      </w:r>
      <w:r w:rsidRPr="00491C5E">
        <w:rPr>
          <w:rFonts w:ascii="Times New Roman" w:eastAsia="宋体" w:hAnsi="Times New Roman" w:cs="Times New Roman" w:hint="eastAsia"/>
          <w:sz w:val="24"/>
          <w:szCs w:val="21"/>
        </w:rPr>
        <w:t>24</w:t>
      </w:r>
      <w:r w:rsidRPr="00491C5E">
        <w:rPr>
          <w:rFonts w:ascii="Times New Roman" w:eastAsia="宋体" w:hAnsi="Times New Roman" w:cs="Times New Roman" w:hint="eastAsia"/>
          <w:sz w:val="24"/>
          <w:szCs w:val="21"/>
        </w:rPr>
        <w:t>小时之内公布会议成果。</w:t>
      </w:r>
    </w:p>
    <w:p w:rsidR="00491C5E" w:rsidRPr="00491C5E" w:rsidRDefault="00491C5E" w:rsidP="00491C5E">
      <w:pPr>
        <w:spacing w:line="360" w:lineRule="auto"/>
        <w:ind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·总结文件应该简洁，应明确所做出的决定性意见，并列出行动细目，包括谁负责、预计完工时间和预期的交付物等。</w:t>
      </w:r>
    </w:p>
    <w:p w:rsidR="00491C5E" w:rsidRPr="00491C5E" w:rsidRDefault="00491C5E" w:rsidP="00775D76">
      <w:pPr>
        <w:widowControl/>
        <w:numPr>
          <w:ilvl w:val="0"/>
          <w:numId w:val="45"/>
        </w:numPr>
        <w:spacing w:line="360" w:lineRule="auto"/>
        <w:rPr>
          <w:rFonts w:ascii="Times New Roman" w:eastAsia="宋体" w:hAnsi="Times New Roman" w:cs="Times New Roman"/>
          <w:sz w:val="24"/>
          <w:szCs w:val="21"/>
        </w:rPr>
      </w:pPr>
      <w:bookmarkStart w:id="475" w:name="_Toc116633159"/>
      <w:bookmarkStart w:id="476" w:name="_Toc240168608"/>
      <w:r w:rsidRPr="00491C5E">
        <w:rPr>
          <w:rFonts w:ascii="Times New Roman" w:eastAsia="宋体" w:hAnsi="Times New Roman" w:cs="Times New Roman" w:hint="eastAsia"/>
          <w:sz w:val="24"/>
          <w:szCs w:val="21"/>
        </w:rPr>
        <w:t>第一次总体协调会议</w:t>
      </w:r>
      <w:bookmarkEnd w:id="475"/>
      <w:bookmarkEnd w:id="476"/>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第一次总体协调会议是项目尚未全面展开前，合同各方相互认识，确定联络方式的会议，也是检查开工前各项准备工作是否就绪，并且明确监理程序的会议。</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lastRenderedPageBreak/>
        <w:t>第一次总体协调会议由总监理工程师和建设单位联合主持召开，邀请承建单位的授权代表和设计方代表参加，必要时也可以邀请主要的分包单位参加。</w:t>
      </w:r>
    </w:p>
    <w:p w:rsidR="00491C5E" w:rsidRPr="00491C5E" w:rsidRDefault="00491C5E" w:rsidP="00775D76">
      <w:pPr>
        <w:widowControl/>
        <w:numPr>
          <w:ilvl w:val="0"/>
          <w:numId w:val="44"/>
        </w:numPr>
        <w:spacing w:line="360" w:lineRule="auto"/>
        <w:rPr>
          <w:rFonts w:ascii="Times New Roman" w:eastAsia="宋体" w:hAnsi="Times New Roman" w:cs="Times New Roman"/>
          <w:sz w:val="24"/>
          <w:szCs w:val="21"/>
        </w:rPr>
      </w:pPr>
      <w:bookmarkStart w:id="477" w:name="_Toc116633160"/>
      <w:bookmarkStart w:id="478" w:name="_Toc240168609"/>
      <w:r w:rsidRPr="00491C5E">
        <w:rPr>
          <w:rFonts w:ascii="Times New Roman" w:eastAsia="宋体" w:hAnsi="Times New Roman" w:cs="Times New Roman" w:hint="eastAsia"/>
          <w:sz w:val="24"/>
          <w:szCs w:val="21"/>
        </w:rPr>
        <w:t>监理例会</w:t>
      </w:r>
      <w:bookmarkEnd w:id="477"/>
      <w:bookmarkEnd w:id="478"/>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bookmarkStart w:id="479" w:name="_Toc116633161"/>
      <w:r w:rsidRPr="00491C5E">
        <w:rPr>
          <w:rFonts w:ascii="Times New Roman" w:eastAsia="宋体" w:hAnsi="Times New Roman" w:cs="Times New Roman" w:hint="eastAsia"/>
          <w:kern w:val="24"/>
          <w:sz w:val="24"/>
          <w:szCs w:val="21"/>
        </w:rPr>
        <w:t>项目监理例会是履约各方沟通情况、交流信息、协调处理、研究解决合同履行中存在的各方面问题，由工程监理单位总监理工程师组织与主持的例行工作会议。</w:t>
      </w:r>
    </w:p>
    <w:p w:rsidR="00491C5E" w:rsidRPr="00491C5E" w:rsidRDefault="00491C5E" w:rsidP="00491C5E">
      <w:pPr>
        <w:spacing w:line="360" w:lineRule="auto"/>
        <w:ind w:firstLineChars="200" w:firstLine="480"/>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项目监理例会参加单位及人员通常包括：总监理工程师、总监代表、有关监理工程师；承建单位项目经理、技术负责人及有关专业人员</w:t>
      </w:r>
      <w:r w:rsidRPr="00491C5E">
        <w:rPr>
          <w:rFonts w:ascii="Times New Roman" w:eastAsia="宋体" w:hAnsi="Times New Roman" w:cs="Times New Roman" w:hint="eastAsia"/>
          <w:kern w:val="24"/>
          <w:sz w:val="24"/>
          <w:szCs w:val="21"/>
        </w:rPr>
        <w:t>;</w:t>
      </w:r>
      <w:r w:rsidRPr="00491C5E">
        <w:rPr>
          <w:rFonts w:ascii="Times New Roman" w:eastAsia="宋体" w:hAnsi="Times New Roman" w:cs="Times New Roman" w:hint="eastAsia"/>
          <w:kern w:val="24"/>
          <w:sz w:val="24"/>
          <w:szCs w:val="21"/>
        </w:rPr>
        <w:t>建设单位驻现场代表等；根据会议议题的需要还可邀请设计单位、分包单位及其他有关单位的人员参加。</w:t>
      </w:r>
      <w:bookmarkStart w:id="480" w:name="_Toc239824498"/>
      <w:bookmarkStart w:id="481" w:name="_Toc239825406"/>
    </w:p>
    <w:p w:rsidR="00491C5E" w:rsidRPr="00491C5E" w:rsidRDefault="00491C5E" w:rsidP="00491C5E">
      <w:pPr>
        <w:spacing w:line="360" w:lineRule="auto"/>
        <w:ind w:firstLineChars="200" w:firstLine="480"/>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一、项目监理例会的主要议题</w:t>
      </w:r>
      <w:bookmarkEnd w:id="480"/>
      <w:bookmarkEnd w:id="481"/>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(1)</w:t>
      </w:r>
      <w:r w:rsidRPr="00491C5E">
        <w:rPr>
          <w:rFonts w:ascii="Times New Roman" w:eastAsia="宋体" w:hAnsi="Times New Roman" w:cs="Times New Roman" w:hint="eastAsia"/>
          <w:kern w:val="24"/>
          <w:sz w:val="24"/>
          <w:szCs w:val="21"/>
        </w:rPr>
        <w:t>检查和通报项目进度计划完成情况，确定下一阶段进度目标，研究承建单位人力、设备投入情况和实现目标的措施；</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(2)</w:t>
      </w:r>
      <w:r w:rsidRPr="00491C5E">
        <w:rPr>
          <w:rFonts w:ascii="Times New Roman" w:eastAsia="宋体" w:hAnsi="Times New Roman" w:cs="Times New Roman" w:hint="eastAsia"/>
          <w:kern w:val="24"/>
          <w:sz w:val="24"/>
          <w:szCs w:val="21"/>
        </w:rPr>
        <w:t>通报项目实施质量的检查情况和技术规范实施情况等，针对存在的质量问题提出改进措施要求；</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(3)</w:t>
      </w:r>
      <w:r w:rsidRPr="00491C5E">
        <w:rPr>
          <w:rFonts w:ascii="Times New Roman" w:eastAsia="宋体" w:hAnsi="Times New Roman" w:cs="Times New Roman" w:hint="eastAsia"/>
          <w:kern w:val="24"/>
          <w:sz w:val="24"/>
          <w:szCs w:val="21"/>
        </w:rPr>
        <w:t>检查上次会议议定事项的落实情况，检查未完成事项及分析原因；</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(4)</w:t>
      </w:r>
      <w:r w:rsidRPr="00491C5E">
        <w:rPr>
          <w:rFonts w:ascii="Times New Roman" w:eastAsia="宋体" w:hAnsi="Times New Roman" w:cs="Times New Roman" w:hint="eastAsia"/>
          <w:kern w:val="24"/>
          <w:sz w:val="24"/>
          <w:szCs w:val="21"/>
        </w:rPr>
        <w:t>分包单位的管理和协调问题；</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(5)</w:t>
      </w:r>
      <w:r w:rsidRPr="00491C5E">
        <w:rPr>
          <w:rFonts w:ascii="Times New Roman" w:eastAsia="宋体" w:hAnsi="Times New Roman" w:cs="Times New Roman" w:hint="eastAsia"/>
          <w:kern w:val="24"/>
          <w:sz w:val="24"/>
          <w:szCs w:val="21"/>
        </w:rPr>
        <w:t>项目款支付的核定及财务支付中的有关问题；</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(6)</w:t>
      </w:r>
      <w:r w:rsidRPr="00491C5E">
        <w:rPr>
          <w:rFonts w:ascii="Times New Roman" w:eastAsia="宋体" w:hAnsi="Times New Roman" w:cs="Times New Roman" w:hint="eastAsia"/>
          <w:kern w:val="24"/>
          <w:sz w:val="24"/>
          <w:szCs w:val="21"/>
        </w:rPr>
        <w:t>接收和审查承建单位提交相关项目文档；</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(7)</w:t>
      </w:r>
      <w:r w:rsidRPr="00491C5E">
        <w:rPr>
          <w:rFonts w:ascii="Times New Roman" w:eastAsia="宋体" w:hAnsi="Times New Roman" w:cs="Times New Roman" w:hint="eastAsia"/>
          <w:kern w:val="24"/>
          <w:sz w:val="24"/>
          <w:szCs w:val="21"/>
        </w:rPr>
        <w:t>监理提交相关监理文档；</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(8)</w:t>
      </w:r>
      <w:r w:rsidRPr="00491C5E">
        <w:rPr>
          <w:rFonts w:ascii="Times New Roman" w:eastAsia="宋体" w:hAnsi="Times New Roman" w:cs="Times New Roman" w:hint="eastAsia"/>
          <w:kern w:val="24"/>
          <w:sz w:val="24"/>
          <w:szCs w:val="21"/>
        </w:rPr>
        <w:t>解决项目变更的相关事宜；</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(9)</w:t>
      </w:r>
      <w:r w:rsidRPr="00491C5E">
        <w:rPr>
          <w:rFonts w:ascii="Times New Roman" w:eastAsia="宋体" w:hAnsi="Times New Roman" w:cs="Times New Roman" w:hint="eastAsia"/>
          <w:kern w:val="24"/>
          <w:sz w:val="24"/>
          <w:szCs w:val="21"/>
        </w:rPr>
        <w:t>违约、工期、费用索赔的意向及处理情况；</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(10)</w:t>
      </w:r>
      <w:r w:rsidRPr="00491C5E">
        <w:rPr>
          <w:rFonts w:ascii="Times New Roman" w:eastAsia="宋体" w:hAnsi="Times New Roman" w:cs="Times New Roman" w:hint="eastAsia"/>
          <w:kern w:val="24"/>
          <w:sz w:val="24"/>
          <w:szCs w:val="21"/>
        </w:rPr>
        <w:t>解决需要协调的其他有关事项。</w:t>
      </w:r>
    </w:p>
    <w:p w:rsidR="00491C5E" w:rsidRPr="00491C5E" w:rsidRDefault="00491C5E" w:rsidP="00491C5E">
      <w:pPr>
        <w:spacing w:line="360" w:lineRule="auto"/>
        <w:ind w:firstLineChars="200" w:firstLine="480"/>
        <w:rPr>
          <w:rFonts w:ascii="Times New Roman" w:eastAsia="宋体" w:hAnsi="Times New Roman" w:cs="Times New Roman"/>
          <w:kern w:val="24"/>
          <w:sz w:val="24"/>
          <w:szCs w:val="21"/>
        </w:rPr>
      </w:pPr>
      <w:bookmarkStart w:id="482" w:name="_Toc239824499"/>
      <w:bookmarkStart w:id="483" w:name="_Toc239825407"/>
      <w:r w:rsidRPr="00491C5E">
        <w:rPr>
          <w:rFonts w:ascii="Times New Roman" w:eastAsia="宋体" w:hAnsi="Times New Roman" w:cs="Times New Roman" w:hint="eastAsia"/>
          <w:kern w:val="24"/>
          <w:sz w:val="24"/>
          <w:szCs w:val="21"/>
        </w:rPr>
        <w:t>二、会议准备</w:t>
      </w:r>
      <w:bookmarkEnd w:id="482"/>
      <w:bookmarkEnd w:id="483"/>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项目监理单位应及时收集汇总有关情况，为召开会议做好准备</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(1)</w:t>
      </w:r>
      <w:r w:rsidRPr="00491C5E">
        <w:rPr>
          <w:rFonts w:ascii="Times New Roman" w:eastAsia="宋体" w:hAnsi="Times New Roman" w:cs="Times New Roman" w:hint="eastAsia"/>
          <w:kern w:val="24"/>
          <w:sz w:val="24"/>
          <w:szCs w:val="21"/>
        </w:rPr>
        <w:t>了解上次会议的落实情况和存在的问题</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lastRenderedPageBreak/>
        <w:t>(2)</w:t>
      </w:r>
      <w:r w:rsidRPr="00491C5E">
        <w:rPr>
          <w:rFonts w:ascii="Times New Roman" w:eastAsia="宋体" w:hAnsi="Times New Roman" w:cs="Times New Roman" w:hint="eastAsia"/>
          <w:kern w:val="24"/>
          <w:sz w:val="24"/>
          <w:szCs w:val="21"/>
        </w:rPr>
        <w:t>准备会议资料、确定有关事项的处理原则</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(3)</w:t>
      </w:r>
      <w:r w:rsidRPr="00491C5E">
        <w:rPr>
          <w:rFonts w:ascii="Times New Roman" w:eastAsia="宋体" w:hAnsi="Times New Roman" w:cs="Times New Roman" w:hint="eastAsia"/>
          <w:kern w:val="24"/>
          <w:sz w:val="24"/>
          <w:szCs w:val="21"/>
        </w:rPr>
        <w:t>与有关方面通报情况、交换意见，督促做好准备。</w:t>
      </w:r>
    </w:p>
    <w:p w:rsidR="00491C5E" w:rsidRPr="00491C5E" w:rsidRDefault="00491C5E" w:rsidP="00491C5E">
      <w:pPr>
        <w:spacing w:line="360" w:lineRule="auto"/>
        <w:ind w:firstLineChars="200" w:firstLine="480"/>
        <w:rPr>
          <w:rFonts w:ascii="Times New Roman" w:eastAsia="宋体" w:hAnsi="Times New Roman" w:cs="Times New Roman"/>
          <w:kern w:val="24"/>
          <w:sz w:val="24"/>
          <w:szCs w:val="21"/>
        </w:rPr>
      </w:pPr>
      <w:bookmarkStart w:id="484" w:name="_Toc239824500"/>
      <w:bookmarkStart w:id="485" w:name="_Toc239825408"/>
      <w:r w:rsidRPr="00491C5E">
        <w:rPr>
          <w:rFonts w:ascii="Times New Roman" w:eastAsia="宋体" w:hAnsi="Times New Roman" w:cs="Times New Roman" w:hint="eastAsia"/>
          <w:kern w:val="24"/>
          <w:sz w:val="24"/>
          <w:szCs w:val="21"/>
        </w:rPr>
        <w:t>三、会议纪要的记录、签认和分发</w:t>
      </w:r>
      <w:bookmarkEnd w:id="484"/>
      <w:bookmarkEnd w:id="485"/>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项目监理例会内容通常由指定的监理人员记录，除笔记以外会根据实际情况使用数码相机、摄像设备、录音笔和笔记本电脑等设备进行辅助记录和演示。</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会议纪要由监理工程师根据会议记录整理，主要内容有：</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(1)</w:t>
      </w:r>
      <w:r w:rsidRPr="00491C5E">
        <w:rPr>
          <w:rFonts w:ascii="Times New Roman" w:eastAsia="宋体" w:hAnsi="Times New Roman" w:cs="Times New Roman" w:hint="eastAsia"/>
          <w:kern w:val="24"/>
          <w:sz w:val="24"/>
          <w:szCs w:val="21"/>
        </w:rPr>
        <w:t>会议地点和时间</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(2)</w:t>
      </w:r>
      <w:r w:rsidRPr="00491C5E">
        <w:rPr>
          <w:rFonts w:ascii="Times New Roman" w:eastAsia="宋体" w:hAnsi="Times New Roman" w:cs="Times New Roman" w:hint="eastAsia"/>
          <w:kern w:val="24"/>
          <w:sz w:val="24"/>
          <w:szCs w:val="21"/>
        </w:rPr>
        <w:t>会议主持人</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(3)</w:t>
      </w:r>
      <w:r w:rsidRPr="00491C5E">
        <w:rPr>
          <w:rFonts w:ascii="Times New Roman" w:eastAsia="宋体" w:hAnsi="Times New Roman" w:cs="Times New Roman" w:hint="eastAsia"/>
          <w:kern w:val="24"/>
          <w:sz w:val="24"/>
          <w:szCs w:val="21"/>
        </w:rPr>
        <w:t>出席者姓名、隶属单位、职务</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(4)</w:t>
      </w:r>
      <w:r w:rsidRPr="00491C5E">
        <w:rPr>
          <w:rFonts w:ascii="Times New Roman" w:eastAsia="宋体" w:hAnsi="Times New Roman" w:cs="Times New Roman" w:hint="eastAsia"/>
          <w:kern w:val="24"/>
          <w:sz w:val="24"/>
          <w:szCs w:val="21"/>
        </w:rPr>
        <w:t>会议内容和决议事项，</w:t>
      </w:r>
      <w:r w:rsidRPr="00491C5E">
        <w:rPr>
          <w:rFonts w:ascii="Times New Roman" w:eastAsia="宋体" w:hAnsi="Times New Roman" w:cs="Times New Roman" w:hint="eastAsia"/>
          <w:kern w:val="24"/>
          <w:sz w:val="24"/>
          <w:szCs w:val="21"/>
        </w:rPr>
        <w:t>(</w:t>
      </w:r>
      <w:r w:rsidRPr="00491C5E">
        <w:rPr>
          <w:rFonts w:ascii="Times New Roman" w:eastAsia="宋体" w:hAnsi="Times New Roman" w:cs="Times New Roman" w:hint="eastAsia"/>
          <w:kern w:val="24"/>
          <w:sz w:val="24"/>
          <w:szCs w:val="21"/>
        </w:rPr>
        <w:t>包括负责落实单位、负责人和时限要求</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(5)</w:t>
      </w:r>
      <w:r w:rsidRPr="00491C5E">
        <w:rPr>
          <w:rFonts w:ascii="Times New Roman" w:eastAsia="宋体" w:hAnsi="Times New Roman" w:cs="Times New Roman" w:hint="eastAsia"/>
          <w:kern w:val="24"/>
          <w:sz w:val="24"/>
          <w:szCs w:val="21"/>
        </w:rPr>
        <w:t>其他事项。</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会议纪要的内容应真实，简明扼要。纪要经总监理工程师签认，发放到项目有关各方，并应有签收手续。会议纪要中的议定事项，有关方面应在规定的时限内落实。</w:t>
      </w:r>
    </w:p>
    <w:p w:rsidR="00491C5E" w:rsidRPr="00491C5E" w:rsidRDefault="00491C5E" w:rsidP="00775D76">
      <w:pPr>
        <w:widowControl/>
        <w:numPr>
          <w:ilvl w:val="0"/>
          <w:numId w:val="44"/>
        </w:numPr>
        <w:spacing w:line="360" w:lineRule="auto"/>
        <w:rPr>
          <w:rFonts w:ascii="Times New Roman" w:eastAsia="宋体" w:hAnsi="Times New Roman" w:cs="Times New Roman"/>
          <w:sz w:val="24"/>
          <w:szCs w:val="21"/>
        </w:rPr>
      </w:pPr>
      <w:bookmarkStart w:id="486" w:name="_Toc240168610"/>
      <w:r w:rsidRPr="00491C5E">
        <w:rPr>
          <w:rFonts w:ascii="Times New Roman" w:eastAsia="宋体" w:hAnsi="Times New Roman" w:cs="Times New Roman" w:hint="eastAsia"/>
          <w:sz w:val="24"/>
          <w:szCs w:val="21"/>
        </w:rPr>
        <w:t>专题会议</w:t>
      </w:r>
      <w:bookmarkEnd w:id="479"/>
      <w:bookmarkEnd w:id="486"/>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专题会议是为解决专门问题而召开的会议，由总监理工程师或授权监理工程师主持。专题会议应认真做好会前准备，监理工程师要认真做好会议记录，并整理会议纪要，由总监理工程师签认，发给项目有关方面。专题会议通常包括技术讨论会、现场（项目组织）协调会、紧急事件协调会和技术（或方案）评审会等。</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监理单位通常会依据现场工程进度情况，定期或不定期召开不同层级的现场协调会议，解决工作过程中的相互配合问题。在协调会上通报重大变更事项，解决建设单位与承建单位之间的重大协调配合问题，通报进度状况，处理工作中的交接、场地与公用设施使用的矛盾。对于因突发性变更事件引起的进度问题，监理单位会召开紧急协调会议，督促各方采取应急措施赶上进度要求，以便项目的开发能以预期的进度完成。</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根据项目的实际情况，在承建单位完成关键阶段的工作时，监理将及时组织专家，会同建设单位对阶段成果进行评审，以便在评审通过后能使承建单位及时</w:t>
      </w:r>
      <w:r w:rsidRPr="00491C5E">
        <w:rPr>
          <w:rFonts w:ascii="Times New Roman" w:eastAsia="宋体" w:hAnsi="Times New Roman" w:cs="Times New Roman" w:hint="eastAsia"/>
          <w:kern w:val="24"/>
          <w:sz w:val="24"/>
          <w:szCs w:val="21"/>
        </w:rPr>
        <w:lastRenderedPageBreak/>
        <w:t>转入下一阶段的工作实施中。</w:t>
      </w:r>
    </w:p>
    <w:p w:rsidR="00491C5E" w:rsidRPr="00491C5E" w:rsidRDefault="00491C5E" w:rsidP="00775D76">
      <w:pPr>
        <w:widowControl/>
        <w:numPr>
          <w:ilvl w:val="0"/>
          <w:numId w:val="44"/>
        </w:numPr>
        <w:spacing w:line="360" w:lineRule="auto"/>
        <w:rPr>
          <w:rFonts w:ascii="Times New Roman" w:eastAsia="宋体" w:hAnsi="Times New Roman" w:cs="Times New Roman"/>
          <w:sz w:val="24"/>
          <w:szCs w:val="21"/>
        </w:rPr>
      </w:pPr>
      <w:bookmarkStart w:id="487" w:name="_Toc240168611"/>
      <w:r w:rsidRPr="00491C5E">
        <w:rPr>
          <w:rFonts w:ascii="Times New Roman" w:eastAsia="宋体" w:hAnsi="Times New Roman" w:cs="Times New Roman" w:hint="eastAsia"/>
          <w:sz w:val="24"/>
          <w:szCs w:val="21"/>
        </w:rPr>
        <w:t>约见承建单位项目经理</w:t>
      </w:r>
      <w:bookmarkEnd w:id="487"/>
    </w:p>
    <w:p w:rsidR="00491C5E" w:rsidRPr="00491C5E" w:rsidRDefault="00491C5E" w:rsidP="00491C5E">
      <w:pPr>
        <w:spacing w:beforeLines="25" w:before="78" w:afterLines="25" w:after="78" w:line="360" w:lineRule="auto"/>
        <w:ind w:firstLineChars="250" w:firstLine="600"/>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当承建单位拒不执行监理机构的命令，或违反合同条件时，在进行处理之前，总监理工程师将采用合同约见的方式，向承建单位提出警告。约见程序如下：</w:t>
      </w:r>
    </w:p>
    <w:p w:rsidR="00491C5E" w:rsidRPr="00491C5E" w:rsidRDefault="00491C5E" w:rsidP="00775D76">
      <w:pPr>
        <w:widowControl/>
        <w:numPr>
          <w:ilvl w:val="0"/>
          <w:numId w:val="43"/>
        </w:numPr>
        <w:snapToGrid w:val="0"/>
        <w:spacing w:beforeLines="25" w:before="78" w:afterLines="25" w:after="78" w:line="360" w:lineRule="auto"/>
        <w:ind w:left="959"/>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向承建单位发出约见通知，写明被约见人、约见的地点和时间，并简要说明约见的有关问题，约见通知书名约见人的姓名。</w:t>
      </w:r>
    </w:p>
    <w:p w:rsidR="00491C5E" w:rsidRPr="00491C5E" w:rsidRDefault="00491C5E" w:rsidP="00775D76">
      <w:pPr>
        <w:widowControl/>
        <w:numPr>
          <w:ilvl w:val="0"/>
          <w:numId w:val="43"/>
        </w:numPr>
        <w:snapToGrid w:val="0"/>
        <w:spacing w:beforeLines="25" w:before="78" w:afterLines="25" w:after="78" w:line="360" w:lineRule="auto"/>
        <w:ind w:left="959"/>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约见时的会谈：约见时首先由约见人指出承建单位存在的问题的严重性及可能造成的后果，并提出挽救问题的途径及建议。如有必要，可由被约见人对情况进行说明或解释。</w:t>
      </w:r>
    </w:p>
    <w:p w:rsidR="00491C5E" w:rsidRPr="00491C5E" w:rsidRDefault="00491C5E" w:rsidP="00775D76">
      <w:pPr>
        <w:widowControl/>
        <w:numPr>
          <w:ilvl w:val="0"/>
          <w:numId w:val="43"/>
        </w:numPr>
        <w:snapToGrid w:val="0"/>
        <w:spacing w:beforeLines="25" w:before="78" w:afterLines="25" w:after="78" w:line="360" w:lineRule="auto"/>
        <w:ind w:left="959"/>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约见既要：约见时由专人对双方的谈话作出详细的记录，然后以纪要的形式，将约见时的谈话内容以书面文件发送给建设单位和承建单位。</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bookmarkStart w:id="488" w:name="_Toc240168612"/>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项目监理工作的汇报</w:t>
      </w:r>
      <w:bookmarkEnd w:id="488"/>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建立项目的监理汇报制度是保证工程顺利进行的有效方法，可以使工程实施处于透明的可监控状态。作为本项目建设的承建单位，有责任定期或不定期向建设单位及监理单位提交的工程进展情况报告，同时提交下一阶段的工程实施计划，监理单位协同建设单位审核该工程的进度与质量，向建设单位提交监理意见并反馈给承建单位，以此建立项目各方密切的联络，保证项目有计划、有步骤、稳妥地向前推进实施。</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监理单位据此将定期或不定期地向建设单位提供监理周报、月报、书面通知回复等监理文件，这些文件包含了监理过程中有关对项目实施的控制和管理的信息。</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bookmarkStart w:id="489" w:name="_Toc125209636"/>
      <w:bookmarkStart w:id="490" w:name="_Toc240168613"/>
      <w:r w:rsidRPr="00491C5E">
        <w:rPr>
          <w:rFonts w:ascii="Times New Roman" w:eastAsia="宋体" w:hAnsi="Times New Roman" w:cs="Times New Roman" w:hint="eastAsia"/>
          <w:sz w:val="24"/>
          <w:szCs w:val="21"/>
        </w:rPr>
        <w:t>定期的监理周报、月报</w:t>
      </w:r>
      <w:bookmarkEnd w:id="489"/>
      <w:bookmarkEnd w:id="490"/>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监理单位通常按时向建设单</w:t>
      </w:r>
      <w:r w:rsidRPr="00491C5E">
        <w:rPr>
          <w:rFonts w:ascii="Times New Roman" w:eastAsia="宋体" w:hAnsi="Times New Roman" w:cs="Times New Roman" w:hint="eastAsia"/>
          <w:kern w:val="24"/>
          <w:sz w:val="24"/>
          <w:szCs w:val="21"/>
        </w:rPr>
        <w:t>.</w:t>
      </w:r>
      <w:r w:rsidRPr="00491C5E">
        <w:rPr>
          <w:rFonts w:ascii="Times New Roman" w:eastAsia="宋体" w:hAnsi="Times New Roman" w:cs="Times New Roman" w:hint="eastAsia"/>
          <w:kern w:val="24"/>
          <w:sz w:val="24"/>
          <w:szCs w:val="21"/>
        </w:rPr>
        <w:t>位提交监理工作周报和月度报告。周报的提交时间一般是每周的周一上午，周报是对上一周监理工作的总结。月报的提交时间一般为每个月开始的第一个星期内，监理月报的主要内容包括</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(1)</w:t>
      </w:r>
      <w:r w:rsidRPr="00491C5E">
        <w:rPr>
          <w:rFonts w:ascii="Times New Roman" w:eastAsia="宋体" w:hAnsi="Times New Roman" w:cs="Times New Roman" w:hint="eastAsia"/>
          <w:kern w:val="24"/>
          <w:sz w:val="24"/>
          <w:szCs w:val="21"/>
        </w:rPr>
        <w:t>项目概述，包括项目位置、项目主要特征及合同情况简介</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(2)</w:t>
      </w:r>
      <w:r w:rsidRPr="00491C5E">
        <w:rPr>
          <w:rFonts w:ascii="Times New Roman" w:eastAsia="宋体" w:hAnsi="Times New Roman" w:cs="Times New Roman" w:hint="eastAsia"/>
          <w:kern w:val="24"/>
          <w:sz w:val="24"/>
          <w:szCs w:val="21"/>
        </w:rPr>
        <w:t>大事记</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lastRenderedPageBreak/>
        <w:t>(3)</w:t>
      </w:r>
      <w:r w:rsidRPr="00491C5E">
        <w:rPr>
          <w:rFonts w:ascii="Times New Roman" w:eastAsia="宋体" w:hAnsi="Times New Roman" w:cs="Times New Roman" w:hint="eastAsia"/>
          <w:kern w:val="24"/>
          <w:sz w:val="24"/>
          <w:szCs w:val="21"/>
        </w:rPr>
        <w:t>工程进度与形象面貌</w:t>
      </w:r>
      <w:r w:rsidRPr="00491C5E">
        <w:rPr>
          <w:rFonts w:ascii="Times New Roman" w:eastAsia="宋体" w:hAnsi="Times New Roman" w:cs="Times New Roman" w:hint="eastAsia"/>
          <w:kern w:val="24"/>
          <w:sz w:val="24"/>
          <w:szCs w:val="21"/>
        </w:rPr>
        <w:t>(</w:t>
      </w:r>
      <w:r w:rsidRPr="00491C5E">
        <w:rPr>
          <w:rFonts w:ascii="Times New Roman" w:eastAsia="宋体" w:hAnsi="Times New Roman" w:cs="Times New Roman" w:hint="eastAsia"/>
          <w:kern w:val="24"/>
          <w:sz w:val="24"/>
          <w:szCs w:val="21"/>
        </w:rPr>
        <w:t>必要时附上现场照片</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(4)</w:t>
      </w:r>
      <w:r w:rsidRPr="00491C5E">
        <w:rPr>
          <w:rFonts w:ascii="Times New Roman" w:eastAsia="宋体" w:hAnsi="Times New Roman" w:cs="Times New Roman" w:hint="eastAsia"/>
          <w:kern w:val="24"/>
          <w:sz w:val="24"/>
          <w:szCs w:val="21"/>
        </w:rPr>
        <w:t>资金到位和使用情况</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(5)</w:t>
      </w:r>
      <w:r w:rsidRPr="00491C5E">
        <w:rPr>
          <w:rFonts w:ascii="Times New Roman" w:eastAsia="宋体" w:hAnsi="Times New Roman" w:cs="Times New Roman" w:hint="eastAsia"/>
          <w:kern w:val="24"/>
          <w:sz w:val="24"/>
          <w:szCs w:val="21"/>
        </w:rPr>
        <w:t>质量控制，包括质量评定、质量分析、质量事故处理等情况</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(6)</w:t>
      </w:r>
      <w:r w:rsidRPr="00491C5E">
        <w:rPr>
          <w:rFonts w:ascii="Times New Roman" w:eastAsia="宋体" w:hAnsi="Times New Roman" w:cs="Times New Roman" w:hint="eastAsia"/>
          <w:kern w:val="24"/>
          <w:sz w:val="24"/>
          <w:szCs w:val="21"/>
        </w:rPr>
        <w:t>合同执行情况，包括合同变更、索赔和违约等</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(7)</w:t>
      </w:r>
      <w:r w:rsidRPr="00491C5E">
        <w:rPr>
          <w:rFonts w:ascii="Times New Roman" w:eastAsia="宋体" w:hAnsi="Times New Roman" w:cs="Times New Roman" w:hint="eastAsia"/>
          <w:kern w:val="24"/>
          <w:sz w:val="24"/>
          <w:szCs w:val="21"/>
        </w:rPr>
        <w:t>现场会议和往来信函，包括会议记录、往来信函</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(8)</w:t>
      </w:r>
      <w:r w:rsidRPr="00491C5E">
        <w:rPr>
          <w:rFonts w:ascii="Times New Roman" w:eastAsia="宋体" w:hAnsi="Times New Roman" w:cs="Times New Roman" w:hint="eastAsia"/>
          <w:kern w:val="24"/>
          <w:sz w:val="24"/>
          <w:szCs w:val="21"/>
        </w:rPr>
        <w:t>监理工作，包括监理组织框图、资源投入、重要监理活动、图纸审查、发放、技术方案审查、工程需要解决的问题和其他事项</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(9)</w:t>
      </w:r>
      <w:r w:rsidRPr="00491C5E">
        <w:rPr>
          <w:rFonts w:ascii="Times New Roman" w:eastAsia="宋体" w:hAnsi="Times New Roman" w:cs="Times New Roman" w:hint="eastAsia"/>
          <w:kern w:val="24"/>
          <w:sz w:val="24"/>
          <w:szCs w:val="21"/>
        </w:rPr>
        <w:t>承建单位情况，包括人力资源动态、投入的设备、组织管理和存在的问题</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(10)</w:t>
      </w:r>
      <w:r w:rsidRPr="00491C5E">
        <w:rPr>
          <w:rFonts w:ascii="Times New Roman" w:eastAsia="宋体" w:hAnsi="Times New Roman" w:cs="Times New Roman" w:hint="eastAsia"/>
          <w:kern w:val="24"/>
          <w:sz w:val="24"/>
          <w:szCs w:val="21"/>
        </w:rPr>
        <w:t>安全和环境保护情况</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(11)</w:t>
      </w:r>
      <w:r w:rsidRPr="00491C5E">
        <w:rPr>
          <w:rFonts w:ascii="Times New Roman" w:eastAsia="宋体" w:hAnsi="Times New Roman" w:cs="Times New Roman" w:hint="eastAsia"/>
          <w:kern w:val="24"/>
          <w:sz w:val="24"/>
          <w:szCs w:val="21"/>
        </w:rPr>
        <w:t>进度款支付情况</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(12)</w:t>
      </w:r>
      <w:r w:rsidRPr="00491C5E">
        <w:rPr>
          <w:rFonts w:ascii="Times New Roman" w:eastAsia="宋体" w:hAnsi="Times New Roman" w:cs="Times New Roman" w:hint="eastAsia"/>
          <w:kern w:val="24"/>
          <w:sz w:val="24"/>
          <w:szCs w:val="21"/>
        </w:rPr>
        <w:t>其他项目进展情况等</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(13)</w:t>
      </w:r>
      <w:r w:rsidRPr="00491C5E">
        <w:rPr>
          <w:rFonts w:ascii="Times New Roman" w:eastAsia="宋体" w:hAnsi="Times New Roman" w:cs="Times New Roman" w:hint="eastAsia"/>
          <w:kern w:val="24"/>
          <w:sz w:val="24"/>
          <w:szCs w:val="21"/>
        </w:rPr>
        <w:t>其他必要的内容。</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bookmarkStart w:id="491" w:name="_Toc125209637"/>
      <w:bookmarkStart w:id="492" w:name="_Toc240168614"/>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不定期监理工作报告</w:t>
      </w:r>
      <w:bookmarkEnd w:id="491"/>
      <w:bookmarkEnd w:id="492"/>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监理单位会向建设单位不定期提交以下监理工作报告</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Chars="200" w:firstLine="480"/>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(1)</w:t>
      </w:r>
      <w:r w:rsidRPr="00491C5E">
        <w:rPr>
          <w:rFonts w:ascii="Times New Roman" w:eastAsia="宋体" w:hAnsi="Times New Roman" w:cs="Times New Roman" w:hint="eastAsia"/>
          <w:kern w:val="24"/>
          <w:sz w:val="24"/>
          <w:szCs w:val="21"/>
        </w:rPr>
        <w:t>关于项目优化设计、项目变更的建议</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(2)</w:t>
      </w:r>
      <w:r w:rsidRPr="00491C5E">
        <w:rPr>
          <w:rFonts w:ascii="Times New Roman" w:eastAsia="宋体" w:hAnsi="Times New Roman" w:cs="Times New Roman" w:hint="eastAsia"/>
          <w:kern w:val="24"/>
          <w:sz w:val="24"/>
          <w:szCs w:val="21"/>
        </w:rPr>
        <w:t>投资情况分析预测及资金、资源的合理配置和投入的建议</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(3)</w:t>
      </w:r>
      <w:r w:rsidRPr="00491C5E">
        <w:rPr>
          <w:rFonts w:ascii="Times New Roman" w:eastAsia="宋体" w:hAnsi="Times New Roman" w:cs="Times New Roman" w:hint="eastAsia"/>
          <w:kern w:val="24"/>
          <w:sz w:val="24"/>
          <w:szCs w:val="21"/>
        </w:rPr>
        <w:t>各阶段的测试报告和评价说明</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(4)</w:t>
      </w:r>
      <w:r w:rsidRPr="00491C5E">
        <w:rPr>
          <w:rFonts w:ascii="Times New Roman" w:eastAsia="宋体" w:hAnsi="Times New Roman" w:cs="Times New Roman" w:hint="eastAsia"/>
          <w:kern w:val="24"/>
          <w:sz w:val="24"/>
          <w:szCs w:val="21"/>
        </w:rPr>
        <w:t>项目进度预测分析报告</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(5)</w:t>
      </w:r>
      <w:r w:rsidRPr="00491C5E">
        <w:rPr>
          <w:rFonts w:ascii="Times New Roman" w:eastAsia="宋体" w:hAnsi="Times New Roman" w:cs="Times New Roman" w:hint="eastAsia"/>
          <w:kern w:val="24"/>
          <w:sz w:val="24"/>
          <w:szCs w:val="21"/>
        </w:rPr>
        <w:t>监理业务范围内的专题报告。</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bookmarkStart w:id="493" w:name="_Toc125209638"/>
      <w:bookmarkStart w:id="494" w:name="_Toc240168615"/>
      <w:r w:rsidRPr="00491C5E">
        <w:rPr>
          <w:rFonts w:ascii="宋体" w:eastAsia="宋体" w:hAnsi="宋体" w:cs="Times New Roman" w:hint="eastAsia"/>
          <w:sz w:val="24"/>
          <w:szCs w:val="21"/>
        </w:rPr>
        <w:t xml:space="preserve">● </w:t>
      </w:r>
      <w:r w:rsidRPr="00491C5E">
        <w:rPr>
          <w:rFonts w:ascii="Times New Roman" w:eastAsia="宋体" w:hAnsi="Times New Roman" w:cs="Times New Roman" w:hint="eastAsia"/>
          <w:sz w:val="24"/>
          <w:szCs w:val="21"/>
        </w:rPr>
        <w:t>监理通知与回复</w:t>
      </w:r>
      <w:bookmarkEnd w:id="493"/>
      <w:bookmarkEnd w:id="494"/>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在监理实施过程中，监理单位与建设单位的联系均以书面函件为准。在不做出紧急处理时可能导致人身、设备或项目事故的情况下会先口头或电话通知，事后会在约定时间内补做书面通知。</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以通知与回复的形式让信息在建设单位、监理单位与承建单位之间，在各单位内部人员之间流动，协调大家的思想与行动，以保证项目的总目标得以实现。要使这一形式有效地发挥作用，必须做到</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lastRenderedPageBreak/>
        <w:t>(1)</w:t>
      </w:r>
      <w:r w:rsidRPr="00491C5E">
        <w:rPr>
          <w:rFonts w:ascii="Times New Roman" w:eastAsia="宋体" w:hAnsi="Times New Roman" w:cs="Times New Roman" w:hint="eastAsia"/>
          <w:kern w:val="24"/>
          <w:sz w:val="24"/>
          <w:szCs w:val="21"/>
        </w:rPr>
        <w:t>简洁，即只包含受众需要了解的观点</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(2)</w:t>
      </w:r>
      <w:r w:rsidRPr="00491C5E">
        <w:rPr>
          <w:rFonts w:ascii="Times New Roman" w:eastAsia="宋体" w:hAnsi="Times New Roman" w:cs="Times New Roman" w:hint="eastAsia"/>
          <w:kern w:val="24"/>
          <w:sz w:val="24"/>
          <w:szCs w:val="21"/>
        </w:rPr>
        <w:t>完整，即要包括受众需要了解的全部观点</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(3)</w:t>
      </w:r>
      <w:r w:rsidRPr="00491C5E">
        <w:rPr>
          <w:rFonts w:ascii="Times New Roman" w:eastAsia="宋体" w:hAnsi="Times New Roman" w:cs="Times New Roman" w:hint="eastAsia"/>
          <w:kern w:val="24"/>
          <w:sz w:val="24"/>
          <w:szCs w:val="21"/>
        </w:rPr>
        <w:t>结构化，即它必须以一定的结构形式，把要传递的这些观点清晰地传递给受众。</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bookmarkStart w:id="495" w:name="_Toc125209639"/>
      <w:bookmarkStart w:id="496" w:name="_Toc240168616"/>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日常的监理文件</w:t>
      </w:r>
      <w:bookmarkEnd w:id="495"/>
      <w:bookmarkEnd w:id="496"/>
    </w:p>
    <w:p w:rsidR="00491C5E" w:rsidRPr="00491C5E" w:rsidRDefault="00491C5E" w:rsidP="00491C5E">
      <w:pPr>
        <w:spacing w:beforeLines="25" w:before="78" w:afterLines="25" w:after="78" w:line="360" w:lineRule="auto"/>
        <w:ind w:firstLineChars="200" w:firstLine="480"/>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监理单位会及时向建设单位提交以下日常监理文件</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(1)</w:t>
      </w:r>
      <w:r w:rsidRPr="00491C5E">
        <w:rPr>
          <w:rFonts w:ascii="Times New Roman" w:eastAsia="宋体" w:hAnsi="Times New Roman" w:cs="Times New Roman" w:hint="eastAsia"/>
          <w:kern w:val="24"/>
          <w:sz w:val="24"/>
          <w:szCs w:val="21"/>
        </w:rPr>
        <w:t>监理日志及实施大事记。监理单位会认真做好监理日志，保持其及时性、完整性和连续性</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(2)</w:t>
      </w:r>
      <w:r w:rsidRPr="00491C5E">
        <w:rPr>
          <w:rFonts w:ascii="Times New Roman" w:eastAsia="宋体" w:hAnsi="Times New Roman" w:cs="Times New Roman" w:hint="eastAsia"/>
          <w:kern w:val="24"/>
          <w:sz w:val="24"/>
          <w:szCs w:val="21"/>
        </w:rPr>
        <w:t>实施计划批复文件</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(3)</w:t>
      </w:r>
      <w:r w:rsidRPr="00491C5E">
        <w:rPr>
          <w:rFonts w:ascii="Times New Roman" w:eastAsia="宋体" w:hAnsi="Times New Roman" w:cs="Times New Roman" w:hint="eastAsia"/>
          <w:kern w:val="24"/>
          <w:sz w:val="24"/>
          <w:szCs w:val="21"/>
        </w:rPr>
        <w:t>实施措施批复文件</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(4)</w:t>
      </w:r>
      <w:r w:rsidRPr="00491C5E">
        <w:rPr>
          <w:rFonts w:ascii="Times New Roman" w:eastAsia="宋体" w:hAnsi="Times New Roman" w:cs="Times New Roman" w:hint="eastAsia"/>
          <w:kern w:val="24"/>
          <w:sz w:val="24"/>
          <w:szCs w:val="21"/>
        </w:rPr>
        <w:t>实施进度调整批复文件</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(5)</w:t>
      </w:r>
      <w:r w:rsidRPr="00491C5E">
        <w:rPr>
          <w:rFonts w:ascii="Times New Roman" w:eastAsia="宋体" w:hAnsi="Times New Roman" w:cs="Times New Roman" w:hint="eastAsia"/>
          <w:kern w:val="24"/>
          <w:sz w:val="24"/>
          <w:szCs w:val="21"/>
        </w:rPr>
        <w:t>进度款支付确认文件</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(6)</w:t>
      </w:r>
      <w:r w:rsidRPr="00491C5E">
        <w:rPr>
          <w:rFonts w:ascii="Times New Roman" w:eastAsia="宋体" w:hAnsi="Times New Roman" w:cs="Times New Roman" w:hint="eastAsia"/>
          <w:kern w:val="24"/>
          <w:sz w:val="24"/>
          <w:szCs w:val="21"/>
        </w:rPr>
        <w:t>索赔受理、调查及处理文件</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(7)</w:t>
      </w:r>
      <w:r w:rsidRPr="00491C5E">
        <w:rPr>
          <w:rFonts w:ascii="Times New Roman" w:eastAsia="宋体" w:hAnsi="Times New Roman" w:cs="Times New Roman" w:hint="eastAsia"/>
          <w:kern w:val="24"/>
          <w:sz w:val="24"/>
          <w:szCs w:val="21"/>
        </w:rPr>
        <w:t>监理协调会议纪要文件</w:t>
      </w:r>
      <w:r w:rsidRPr="00491C5E">
        <w:rPr>
          <w:rFonts w:ascii="Times New Roman" w:eastAsia="宋体" w:hAnsi="Times New Roman" w:cs="Times New Roman" w:hint="eastAsia"/>
          <w:kern w:val="24"/>
          <w:sz w:val="24"/>
          <w:szCs w:val="21"/>
        </w:rPr>
        <w:t>;</w:t>
      </w:r>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(8)</w:t>
      </w:r>
      <w:r w:rsidRPr="00491C5E">
        <w:rPr>
          <w:rFonts w:ascii="Times New Roman" w:eastAsia="宋体" w:hAnsi="Times New Roman" w:cs="Times New Roman" w:hint="eastAsia"/>
          <w:kern w:val="24"/>
          <w:sz w:val="24"/>
          <w:szCs w:val="21"/>
        </w:rPr>
        <w:t>其他监理业务往来文件。</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bookmarkStart w:id="497" w:name="_Toc125209640"/>
      <w:bookmarkStart w:id="498" w:name="_Toc240168617"/>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监理作业文件</w:t>
      </w:r>
      <w:bookmarkEnd w:id="497"/>
      <w:bookmarkEnd w:id="498"/>
    </w:p>
    <w:p w:rsidR="00491C5E" w:rsidRPr="00491C5E" w:rsidRDefault="00491C5E" w:rsidP="00491C5E">
      <w:pPr>
        <w:spacing w:beforeLines="25" w:before="78" w:afterLines="25" w:after="78" w:line="360" w:lineRule="auto"/>
        <w:ind w:firstLine="499"/>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监理实施类文件主要包括</w:t>
      </w:r>
      <w:r w:rsidRPr="00491C5E">
        <w:rPr>
          <w:rFonts w:ascii="Times New Roman" w:eastAsia="宋体" w:hAnsi="Times New Roman" w:cs="Times New Roman" w:hint="eastAsia"/>
          <w:kern w:val="24"/>
          <w:sz w:val="24"/>
          <w:szCs w:val="21"/>
        </w:rPr>
        <w:t>;</w:t>
      </w:r>
      <w:r w:rsidRPr="00491C5E">
        <w:rPr>
          <w:rFonts w:ascii="Times New Roman" w:eastAsia="宋体" w:hAnsi="Times New Roman" w:cs="Times New Roman" w:hint="eastAsia"/>
          <w:kern w:val="24"/>
          <w:sz w:val="24"/>
          <w:szCs w:val="21"/>
        </w:rPr>
        <w:t>项目变更文件、进度监理文件、质量监理文件、质量回归监理文件、监理日报、监理月报、专题监理报告、验收报告、总结报告等必要文件。</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 xml:space="preserve">● </w:t>
      </w:r>
      <w:bookmarkStart w:id="499" w:name="_Toc240168618"/>
      <w:r w:rsidRPr="00491C5E">
        <w:rPr>
          <w:rFonts w:ascii="Times New Roman" w:eastAsia="宋体" w:hAnsi="Times New Roman" w:cs="Times New Roman" w:hint="eastAsia"/>
          <w:sz w:val="24"/>
          <w:szCs w:val="21"/>
        </w:rPr>
        <w:t>会议记录与文件</w:t>
      </w:r>
      <w:bookmarkEnd w:id="499"/>
    </w:p>
    <w:p w:rsidR="00491C5E" w:rsidRPr="00491C5E" w:rsidRDefault="00491C5E" w:rsidP="00491C5E">
      <w:pPr>
        <w:spacing w:line="360" w:lineRule="auto"/>
        <w:ind w:firstLineChars="200" w:firstLine="480"/>
        <w:rPr>
          <w:rFonts w:ascii="Times New Roman" w:eastAsia="宋体" w:hAnsi="Times New Roman" w:cs="Times New Roman"/>
          <w:sz w:val="24"/>
          <w:szCs w:val="21"/>
        </w:rPr>
      </w:pPr>
      <w:bookmarkStart w:id="500" w:name="_Toc116633164"/>
      <w:bookmarkStart w:id="501" w:name="_Toc240168619"/>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会议记录</w:t>
      </w:r>
      <w:bookmarkEnd w:id="500"/>
      <w:bookmarkEnd w:id="501"/>
    </w:p>
    <w:p w:rsidR="00491C5E" w:rsidRPr="00491C5E" w:rsidRDefault="00491C5E" w:rsidP="00491C5E">
      <w:pPr>
        <w:spacing w:beforeLines="25" w:before="78" w:afterLines="25" w:after="78" w:line="360" w:lineRule="auto"/>
        <w:ind w:firstLine="500"/>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在主持和召开协调会议时，安排专人进行记录，并要求参加会议的建设单位、设计、承建单位、监理机构以及其它有关方代表签名。</w:t>
      </w:r>
    </w:p>
    <w:p w:rsidR="00491C5E" w:rsidRPr="00491C5E" w:rsidRDefault="00491C5E" w:rsidP="00491C5E">
      <w:pPr>
        <w:spacing w:beforeLines="25" w:before="78" w:afterLines="25" w:after="78" w:line="360" w:lineRule="auto"/>
        <w:ind w:firstLine="500"/>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协调会议、专题会议及协调会议记录内容包括会议时间、地点、主持人、会议内容、各方出席人员及其职务、各方出席人员的发言记录。</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bookmarkStart w:id="502" w:name="_Toc116633165"/>
      <w:bookmarkStart w:id="503" w:name="_Toc240168620"/>
      <w:r w:rsidRPr="00491C5E">
        <w:rPr>
          <w:rFonts w:ascii="Times New Roman" w:eastAsia="宋体" w:hAnsi="Times New Roman" w:cs="Times New Roman" w:hint="eastAsia"/>
          <w:sz w:val="24"/>
          <w:szCs w:val="21"/>
        </w:rPr>
        <w:t>会议文件</w:t>
      </w:r>
      <w:bookmarkEnd w:id="502"/>
      <w:bookmarkEnd w:id="503"/>
    </w:p>
    <w:p w:rsidR="00491C5E" w:rsidRPr="00491C5E" w:rsidRDefault="00491C5E" w:rsidP="00491C5E">
      <w:pPr>
        <w:spacing w:beforeLines="25" w:before="78" w:afterLines="25" w:after="78" w:line="360" w:lineRule="auto"/>
        <w:ind w:firstLine="500"/>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lastRenderedPageBreak/>
        <w:t>协调会议、专题会议及协调会议结束后，及时整理成会议纪要文件，发送建设单位、设计、承建单位及有关方，以便各方执行。对于重要的决定事项，在事后及时补发监理文件予以进一步确认。</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 xml:space="preserve">● </w:t>
      </w:r>
      <w:bookmarkStart w:id="504" w:name="_Toc116633166"/>
      <w:bookmarkStart w:id="505" w:name="_Toc240168621"/>
      <w:r w:rsidRPr="00491C5E">
        <w:rPr>
          <w:rFonts w:ascii="Times New Roman" w:eastAsia="宋体" w:hAnsi="Times New Roman" w:cs="Times New Roman" w:hint="eastAsia"/>
          <w:sz w:val="24"/>
          <w:szCs w:val="21"/>
        </w:rPr>
        <w:t>会议记录的管理</w:t>
      </w:r>
      <w:bookmarkEnd w:id="504"/>
      <w:bookmarkEnd w:id="505"/>
    </w:p>
    <w:p w:rsidR="00491C5E" w:rsidRPr="00491C5E" w:rsidRDefault="00491C5E" w:rsidP="00491C5E">
      <w:pPr>
        <w:spacing w:beforeLines="25" w:before="78" w:afterLines="25" w:after="78" w:line="360" w:lineRule="auto"/>
        <w:ind w:firstLine="500"/>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监理会议记录采用专门的记录本，编号、编页并妥善保存。会议结束后，指定负责人对会议记录进行检查和审核。</w:t>
      </w:r>
    </w:p>
    <w:p w:rsidR="00491C5E" w:rsidRPr="00491C5E" w:rsidRDefault="00491C5E" w:rsidP="00491C5E">
      <w:pPr>
        <w:spacing w:beforeLines="25" w:before="78" w:afterLines="25" w:after="78" w:line="360" w:lineRule="auto"/>
        <w:ind w:firstLine="500"/>
        <w:rPr>
          <w:rFonts w:ascii="Times New Roman" w:eastAsia="宋体" w:hAnsi="Times New Roman" w:cs="Times New Roman"/>
          <w:kern w:val="24"/>
          <w:sz w:val="24"/>
          <w:szCs w:val="21"/>
        </w:rPr>
      </w:pPr>
      <w:r w:rsidRPr="00491C5E">
        <w:rPr>
          <w:rFonts w:ascii="Times New Roman" w:eastAsia="宋体" w:hAnsi="Times New Roman" w:cs="Times New Roman" w:hint="eastAsia"/>
          <w:kern w:val="24"/>
          <w:sz w:val="24"/>
          <w:szCs w:val="21"/>
        </w:rPr>
        <w:t>项目完成后，按建设单位和监理合同的文件规定，将监理会议记录整编成册并向建设单位移交。</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506" w:name="_Toc451883227"/>
      <w:bookmarkStart w:id="507" w:name="_Toc462904671"/>
      <w:bookmarkStart w:id="508" w:name="_Toc470111347"/>
      <w:r w:rsidRPr="00491C5E">
        <w:rPr>
          <w:rFonts w:ascii="Cambria" w:eastAsia="宋体" w:hAnsi="Cambria" w:cs="Times New Roman" w:hint="eastAsia"/>
          <w:b/>
          <w:bCs/>
          <w:sz w:val="30"/>
          <w:szCs w:val="28"/>
        </w:rPr>
        <w:t xml:space="preserve">3.8.2 </w:t>
      </w:r>
      <w:r w:rsidRPr="00491C5E">
        <w:rPr>
          <w:rFonts w:ascii="Cambria" w:eastAsia="宋体" w:hAnsi="Cambria" w:cs="Times New Roman" w:hint="eastAsia"/>
          <w:b/>
          <w:bCs/>
          <w:sz w:val="30"/>
          <w:szCs w:val="28"/>
        </w:rPr>
        <w:t>组织协调的监理技术、组织、经济及合同措施</w:t>
      </w:r>
      <w:bookmarkEnd w:id="506"/>
      <w:bookmarkEnd w:id="507"/>
      <w:bookmarkEnd w:id="508"/>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 xml:space="preserve">● </w:t>
      </w:r>
      <w:r w:rsidRPr="00491C5E">
        <w:rPr>
          <w:rFonts w:ascii="Times New Roman" w:eastAsia="宋体" w:hAnsi="Times New Roman" w:cs="Times New Roman" w:hint="eastAsia"/>
          <w:sz w:val="24"/>
          <w:szCs w:val="21"/>
        </w:rPr>
        <w:t>技术措施：建立定期的协调会议制度进行三方协调；采取定期不定期的提供监理周报、月报、书面通知回复等监理文件，向建设方汇报情况进行协调；多方沟通。</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 xml:space="preserve">● </w:t>
      </w:r>
      <w:r w:rsidRPr="00491C5E">
        <w:rPr>
          <w:rFonts w:ascii="Times New Roman" w:eastAsia="宋体" w:hAnsi="Times New Roman" w:cs="Times New Roman" w:hint="eastAsia"/>
          <w:sz w:val="24"/>
          <w:szCs w:val="21"/>
        </w:rPr>
        <w:t>组织措施：在施工前总监应主持第一次工地会议，履约各方相互认识确定联络方法，检查开工前和各项准备工作是否就绪，按周定期召开监理例会，研究工地出现的包括计划、进度、质量及工程款支付等众多问题的会议，解决工地施工中的问题。</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经济措施：充分运用有利于协调的经济措施。</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合同措施：做好对合同争议的协调。合同中明确建设方及承建方联系人，便于工程中协调工作。</w:t>
      </w:r>
    </w:p>
    <w:p w:rsidR="00491C5E" w:rsidRPr="00491C5E" w:rsidRDefault="00491C5E" w:rsidP="00491C5E">
      <w:pPr>
        <w:keepNext/>
        <w:keepLines/>
        <w:widowControl/>
        <w:spacing w:beforeLines="50" w:before="156" w:afterLines="50" w:after="156" w:line="360" w:lineRule="auto"/>
        <w:outlineLvl w:val="2"/>
        <w:rPr>
          <w:rFonts w:ascii="Calibri" w:eastAsia="宋体" w:hAnsi="Calibri" w:cs="Times New Roman"/>
          <w:b/>
          <w:bCs/>
          <w:sz w:val="32"/>
          <w:szCs w:val="32"/>
        </w:rPr>
      </w:pPr>
      <w:bookmarkStart w:id="509" w:name="_Toc451883236"/>
      <w:bookmarkStart w:id="510" w:name="_Toc462904680"/>
      <w:bookmarkStart w:id="511" w:name="_Toc466474705"/>
      <w:bookmarkStart w:id="512" w:name="_Toc470095228"/>
      <w:bookmarkStart w:id="513" w:name="_Toc470111348"/>
      <w:bookmarkStart w:id="514" w:name="_Toc511394393"/>
      <w:bookmarkStart w:id="515" w:name="_Toc520902074"/>
      <w:bookmarkStart w:id="516" w:name="_Toc451883262"/>
      <w:bookmarkStart w:id="517" w:name="_Toc462904606"/>
      <w:r w:rsidRPr="00491C5E">
        <w:rPr>
          <w:rFonts w:ascii="Calibri" w:eastAsia="宋体" w:hAnsi="Calibri" w:cs="Times New Roman" w:hint="eastAsia"/>
          <w:b/>
          <w:bCs/>
          <w:sz w:val="32"/>
          <w:szCs w:val="32"/>
        </w:rPr>
        <w:t xml:space="preserve">3.9 </w:t>
      </w:r>
      <w:r w:rsidRPr="00491C5E">
        <w:rPr>
          <w:rFonts w:ascii="Calibri" w:eastAsia="宋体" w:hAnsi="Calibri" w:cs="Times New Roman" w:hint="eastAsia"/>
          <w:b/>
          <w:bCs/>
          <w:sz w:val="32"/>
          <w:szCs w:val="32"/>
        </w:rPr>
        <w:t>变更控制的</w:t>
      </w:r>
      <w:bookmarkEnd w:id="509"/>
      <w:bookmarkEnd w:id="510"/>
      <w:bookmarkEnd w:id="511"/>
      <w:bookmarkEnd w:id="512"/>
      <w:r w:rsidRPr="00491C5E">
        <w:rPr>
          <w:rFonts w:ascii="Calibri" w:eastAsia="宋体" w:hAnsi="Calibri" w:cs="Times New Roman"/>
          <w:b/>
          <w:bCs/>
          <w:sz w:val="32"/>
          <w:szCs w:val="32"/>
        </w:rPr>
        <w:t>措施和方法法</w:t>
      </w:r>
      <w:bookmarkEnd w:id="513"/>
      <w:bookmarkEnd w:id="514"/>
      <w:bookmarkEnd w:id="515"/>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本章主要针对信息系统工程项目中最大的风险－“变更”的控制进行论述。</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518" w:name="_Toc451883237"/>
      <w:bookmarkStart w:id="519" w:name="_Toc462904681"/>
      <w:bookmarkStart w:id="520" w:name="_Toc470111349"/>
      <w:r w:rsidRPr="00491C5E">
        <w:rPr>
          <w:rFonts w:ascii="Cambria" w:eastAsia="宋体" w:hAnsi="Cambria" w:cs="Times New Roman" w:hint="eastAsia"/>
          <w:b/>
          <w:bCs/>
          <w:sz w:val="30"/>
          <w:szCs w:val="28"/>
        </w:rPr>
        <w:t xml:space="preserve">3.9.1 </w:t>
      </w:r>
      <w:r w:rsidRPr="00491C5E">
        <w:rPr>
          <w:rFonts w:ascii="Cambria" w:eastAsia="宋体" w:hAnsi="Cambria" w:cs="Times New Roman" w:hint="eastAsia"/>
          <w:b/>
          <w:bCs/>
          <w:sz w:val="30"/>
          <w:szCs w:val="28"/>
        </w:rPr>
        <w:t>变更控制的原则</w:t>
      </w:r>
      <w:bookmarkEnd w:id="518"/>
      <w:bookmarkEnd w:id="519"/>
      <w:bookmarkEnd w:id="520"/>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监理对可能发生的变更要保持预控能力，要有防患于未然的应对措施，要对建设单位提出具体的建议，也要对承建单位提出明确的要求，一般情况在处理变更的时候要遵循以下几个原则。</w:t>
      </w:r>
    </w:p>
    <w:p w:rsidR="00491C5E" w:rsidRPr="00491C5E" w:rsidRDefault="00491C5E" w:rsidP="00491C5E">
      <w:pPr>
        <w:ind w:firstLineChars="200" w:firstLine="560"/>
        <w:rPr>
          <w:rFonts w:ascii="Times New Roman" w:eastAsia="宋体" w:hAnsi="Times New Roman" w:cs="Times New Roman"/>
          <w:sz w:val="28"/>
          <w:szCs w:val="24"/>
          <w:lang w:val="zh-CN"/>
        </w:rPr>
      </w:pPr>
      <w:r w:rsidRPr="00491C5E">
        <w:rPr>
          <w:rFonts w:ascii="Times New Roman" w:eastAsia="宋体" w:hAnsi="Times New Roman" w:cs="Times New Roman" w:hint="eastAsia"/>
          <w:sz w:val="28"/>
          <w:szCs w:val="24"/>
          <w:lang w:val="zh-CN"/>
        </w:rPr>
        <w:t>（</w:t>
      </w:r>
      <w:r w:rsidRPr="00491C5E">
        <w:rPr>
          <w:rFonts w:ascii="Times New Roman" w:eastAsia="宋体" w:hAnsi="Times New Roman" w:cs="Times New Roman" w:hint="eastAsia"/>
          <w:sz w:val="28"/>
          <w:szCs w:val="24"/>
          <w:lang w:val="zh-CN"/>
        </w:rPr>
        <w:t>1</w:t>
      </w:r>
      <w:r w:rsidRPr="00491C5E">
        <w:rPr>
          <w:rFonts w:ascii="Times New Roman" w:eastAsia="宋体" w:hAnsi="Times New Roman" w:cs="Times New Roman" w:hint="eastAsia"/>
          <w:sz w:val="28"/>
          <w:szCs w:val="24"/>
          <w:lang w:val="zh-CN"/>
        </w:rPr>
        <w:t>）对变更申请快速响应</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lastRenderedPageBreak/>
        <w:t>项目变更是正常的、不可避免的。在项目实施过程中，变更处理越早，损失越小；变更处理越迟，难度越大，损失也越大。项目在失控的情况下，任何微小变化的积累，最终都会对项目的质量、成本和进度产生较大影响，这是一个从量变到质变的过程，因此监理单位在接到变更申请之后，要快速按照变更处理程序进行变更处理，并迅速下达是否可以进行变更的监理通知。</w:t>
      </w:r>
    </w:p>
    <w:p w:rsidR="00491C5E" w:rsidRPr="00491C5E" w:rsidRDefault="00491C5E" w:rsidP="00491C5E">
      <w:pPr>
        <w:ind w:firstLineChars="200" w:firstLine="560"/>
        <w:rPr>
          <w:rFonts w:ascii="Times New Roman" w:eastAsia="宋体" w:hAnsi="Times New Roman" w:cs="Times New Roman"/>
          <w:sz w:val="28"/>
          <w:szCs w:val="24"/>
          <w:lang w:val="zh-CN"/>
        </w:rPr>
      </w:pPr>
      <w:r w:rsidRPr="00491C5E">
        <w:rPr>
          <w:rFonts w:ascii="Times New Roman" w:eastAsia="宋体" w:hAnsi="Times New Roman" w:cs="Times New Roman" w:hint="eastAsia"/>
          <w:sz w:val="28"/>
          <w:szCs w:val="24"/>
          <w:lang w:val="zh-CN"/>
        </w:rPr>
        <w:t>（</w:t>
      </w:r>
      <w:r w:rsidRPr="00491C5E">
        <w:rPr>
          <w:rFonts w:ascii="Times New Roman" w:eastAsia="宋体" w:hAnsi="Times New Roman" w:cs="Times New Roman" w:hint="eastAsia"/>
          <w:sz w:val="28"/>
          <w:szCs w:val="24"/>
          <w:lang w:val="zh-CN"/>
        </w:rPr>
        <w:t>2</w:t>
      </w:r>
      <w:r w:rsidRPr="00491C5E">
        <w:rPr>
          <w:rFonts w:ascii="Times New Roman" w:eastAsia="宋体" w:hAnsi="Times New Roman" w:cs="Times New Roman" w:hint="eastAsia"/>
          <w:sz w:val="28"/>
          <w:szCs w:val="24"/>
          <w:lang w:val="zh-CN"/>
        </w:rPr>
        <w:t>）任何变更都要得到三方确认</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任何变更都要得到三方（建设单位、监理单位和承建单位）书面的确认，并且要在接到变更通知单之后才能进行，严禁擅自变更，在任何一方或者两方同意下做出变更而造成的损失应该由变更方承担。</w:t>
      </w:r>
    </w:p>
    <w:p w:rsidR="00491C5E" w:rsidRPr="00491C5E" w:rsidRDefault="00491C5E" w:rsidP="00491C5E">
      <w:pPr>
        <w:ind w:firstLineChars="200" w:firstLine="560"/>
        <w:rPr>
          <w:rFonts w:ascii="Times New Roman" w:eastAsia="宋体" w:hAnsi="Times New Roman" w:cs="Times New Roman"/>
          <w:sz w:val="28"/>
          <w:szCs w:val="24"/>
          <w:lang w:val="zh-CN"/>
        </w:rPr>
      </w:pPr>
      <w:r w:rsidRPr="00491C5E">
        <w:rPr>
          <w:rFonts w:ascii="Times New Roman" w:eastAsia="宋体" w:hAnsi="Times New Roman" w:cs="Times New Roman" w:hint="eastAsia"/>
          <w:sz w:val="28"/>
          <w:szCs w:val="24"/>
          <w:lang w:val="zh-CN"/>
        </w:rPr>
        <w:t>（</w:t>
      </w:r>
      <w:r w:rsidRPr="00491C5E">
        <w:rPr>
          <w:rFonts w:ascii="Times New Roman" w:eastAsia="宋体" w:hAnsi="Times New Roman" w:cs="Times New Roman" w:hint="eastAsia"/>
          <w:sz w:val="28"/>
          <w:szCs w:val="24"/>
          <w:lang w:val="zh-CN"/>
        </w:rPr>
        <w:t>3</w:t>
      </w:r>
      <w:r w:rsidRPr="00491C5E">
        <w:rPr>
          <w:rFonts w:ascii="Times New Roman" w:eastAsia="宋体" w:hAnsi="Times New Roman" w:cs="Times New Roman" w:hint="eastAsia"/>
          <w:sz w:val="28"/>
          <w:szCs w:val="24"/>
          <w:lang w:val="zh-CN"/>
        </w:rPr>
        <w:t>）明确界定项目变更的目标</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变更的真实目的是为了解决问题，如果变更后项目的目标模糊不清，那么在实施过程中就难以确定努力的方向，即使完成了项目，也难以确定完成的目标是否真的达到当时想象中的目标。</w:t>
      </w:r>
    </w:p>
    <w:p w:rsidR="00491C5E" w:rsidRPr="00491C5E" w:rsidRDefault="00491C5E" w:rsidP="00491C5E">
      <w:pPr>
        <w:ind w:firstLineChars="200" w:firstLine="560"/>
        <w:rPr>
          <w:rFonts w:ascii="Times New Roman" w:eastAsia="宋体" w:hAnsi="Times New Roman" w:cs="Times New Roman"/>
          <w:sz w:val="28"/>
          <w:szCs w:val="24"/>
          <w:lang w:val="zh-CN"/>
        </w:rPr>
      </w:pPr>
      <w:r w:rsidRPr="00491C5E">
        <w:rPr>
          <w:rFonts w:ascii="Times New Roman" w:eastAsia="宋体" w:hAnsi="Times New Roman" w:cs="Times New Roman" w:hint="eastAsia"/>
          <w:sz w:val="28"/>
          <w:szCs w:val="24"/>
          <w:lang w:val="zh-CN"/>
        </w:rPr>
        <w:t>（</w:t>
      </w:r>
      <w:r w:rsidRPr="00491C5E">
        <w:rPr>
          <w:rFonts w:ascii="Times New Roman" w:eastAsia="宋体" w:hAnsi="Times New Roman" w:cs="Times New Roman" w:hint="eastAsia"/>
          <w:sz w:val="28"/>
          <w:szCs w:val="24"/>
          <w:lang w:val="zh-CN"/>
        </w:rPr>
        <w:t>4</w:t>
      </w:r>
      <w:r w:rsidRPr="00491C5E">
        <w:rPr>
          <w:rFonts w:ascii="Times New Roman" w:eastAsia="宋体" w:hAnsi="Times New Roman" w:cs="Times New Roman" w:hint="eastAsia"/>
          <w:sz w:val="28"/>
          <w:szCs w:val="24"/>
          <w:lang w:val="zh-CN"/>
        </w:rPr>
        <w:t>）防止变更范围的扩大化</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对项目变更范围要有明确的界定，而且三方对变更范围的理解上没有任何的异议。</w:t>
      </w:r>
    </w:p>
    <w:p w:rsidR="00491C5E" w:rsidRPr="00491C5E" w:rsidRDefault="00491C5E" w:rsidP="00491C5E">
      <w:pPr>
        <w:ind w:firstLineChars="200" w:firstLine="560"/>
        <w:rPr>
          <w:rFonts w:ascii="Times New Roman" w:eastAsia="宋体" w:hAnsi="Times New Roman" w:cs="Times New Roman"/>
          <w:sz w:val="28"/>
          <w:szCs w:val="24"/>
          <w:lang w:val="zh-CN"/>
        </w:rPr>
      </w:pPr>
      <w:r w:rsidRPr="00491C5E">
        <w:rPr>
          <w:rFonts w:ascii="Times New Roman" w:eastAsia="宋体" w:hAnsi="Times New Roman" w:cs="Times New Roman" w:hint="eastAsia"/>
          <w:sz w:val="28"/>
          <w:szCs w:val="24"/>
          <w:lang w:val="zh-CN"/>
        </w:rPr>
        <w:t>（</w:t>
      </w:r>
      <w:r w:rsidRPr="00491C5E">
        <w:rPr>
          <w:rFonts w:ascii="Times New Roman" w:eastAsia="宋体" w:hAnsi="Times New Roman" w:cs="Times New Roman" w:hint="eastAsia"/>
          <w:sz w:val="28"/>
          <w:szCs w:val="24"/>
          <w:lang w:val="zh-CN"/>
        </w:rPr>
        <w:t>5</w:t>
      </w:r>
      <w:r w:rsidRPr="00491C5E">
        <w:rPr>
          <w:rFonts w:ascii="Times New Roman" w:eastAsia="宋体" w:hAnsi="Times New Roman" w:cs="Times New Roman" w:hint="eastAsia"/>
          <w:sz w:val="28"/>
          <w:szCs w:val="24"/>
          <w:lang w:val="zh-CN"/>
        </w:rPr>
        <w:t>）三方都有权提出变更</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一般地说，承建单位和建设单位是变更的主要申请方，但是并不是说监理单位就不可以提出变更，监理单位也可以根据项目实施的情况，提出变更，比如在监理过程中发现了前期设计的缺陷，发现原来计划采购的设备有了更新的产品，而且价格下降，这时也要主动提出变更申请。</w:t>
      </w:r>
    </w:p>
    <w:p w:rsidR="00491C5E" w:rsidRPr="00491C5E" w:rsidRDefault="00491C5E" w:rsidP="00491C5E">
      <w:pPr>
        <w:ind w:firstLineChars="200" w:firstLine="560"/>
        <w:rPr>
          <w:rFonts w:ascii="Times New Roman" w:eastAsia="宋体" w:hAnsi="Times New Roman" w:cs="Times New Roman"/>
          <w:sz w:val="28"/>
          <w:szCs w:val="24"/>
          <w:lang w:val="zh-CN"/>
        </w:rPr>
      </w:pPr>
      <w:r w:rsidRPr="00491C5E">
        <w:rPr>
          <w:rFonts w:ascii="Times New Roman" w:eastAsia="宋体" w:hAnsi="Times New Roman" w:cs="Times New Roman" w:hint="eastAsia"/>
          <w:sz w:val="28"/>
          <w:szCs w:val="24"/>
          <w:lang w:val="zh-CN"/>
        </w:rPr>
        <w:t>（</w:t>
      </w:r>
      <w:r w:rsidRPr="00491C5E">
        <w:rPr>
          <w:rFonts w:ascii="Times New Roman" w:eastAsia="宋体" w:hAnsi="Times New Roman" w:cs="Times New Roman" w:hint="eastAsia"/>
          <w:sz w:val="28"/>
          <w:szCs w:val="24"/>
          <w:lang w:val="zh-CN"/>
        </w:rPr>
        <w:t>6</w:t>
      </w:r>
      <w:r w:rsidRPr="00491C5E">
        <w:rPr>
          <w:rFonts w:ascii="Times New Roman" w:eastAsia="宋体" w:hAnsi="Times New Roman" w:cs="Times New Roman" w:hint="eastAsia"/>
          <w:sz w:val="28"/>
          <w:szCs w:val="24"/>
          <w:lang w:val="zh-CN"/>
        </w:rPr>
        <w:t>）加强变更风险以及变更效果的评估</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变更对项目质量、进度、成本都会产生影响，要多方面评估变更的风险，制定详细的变更风险处理措施，并且要对变更实施过程进行监控，对变更实施效果进行评估，如果发现异常情况，要及时中止变更，对变更重新进行评估。</w:t>
      </w:r>
    </w:p>
    <w:p w:rsidR="00491C5E" w:rsidRPr="00491C5E" w:rsidRDefault="00491C5E" w:rsidP="00491C5E">
      <w:pPr>
        <w:ind w:firstLineChars="200" w:firstLine="560"/>
        <w:rPr>
          <w:rFonts w:ascii="Times New Roman" w:eastAsia="宋体" w:hAnsi="Times New Roman" w:cs="Times New Roman"/>
          <w:sz w:val="28"/>
          <w:szCs w:val="24"/>
          <w:lang w:val="zh-CN"/>
        </w:rPr>
      </w:pPr>
      <w:r w:rsidRPr="00491C5E">
        <w:rPr>
          <w:rFonts w:ascii="Times New Roman" w:eastAsia="宋体" w:hAnsi="Times New Roman" w:cs="Times New Roman" w:hint="eastAsia"/>
          <w:sz w:val="28"/>
          <w:szCs w:val="24"/>
          <w:lang w:val="zh-CN"/>
        </w:rPr>
        <w:t>（</w:t>
      </w:r>
      <w:r w:rsidRPr="00491C5E">
        <w:rPr>
          <w:rFonts w:ascii="Times New Roman" w:eastAsia="宋体" w:hAnsi="Times New Roman" w:cs="Times New Roman" w:hint="eastAsia"/>
          <w:sz w:val="28"/>
          <w:szCs w:val="24"/>
          <w:lang w:val="zh-CN"/>
        </w:rPr>
        <w:t>7</w:t>
      </w:r>
      <w:r w:rsidRPr="00491C5E">
        <w:rPr>
          <w:rFonts w:ascii="Times New Roman" w:eastAsia="宋体" w:hAnsi="Times New Roman" w:cs="Times New Roman" w:hint="eastAsia"/>
          <w:sz w:val="28"/>
          <w:szCs w:val="24"/>
          <w:lang w:val="zh-CN"/>
        </w:rPr>
        <w:t>）及时公布变更信息</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只有项目的关键人员才清楚和控制着项目变更的全过程，而其他人员未获得</w:t>
      </w:r>
      <w:r w:rsidRPr="00491C5E">
        <w:rPr>
          <w:rFonts w:ascii="Times New Roman" w:eastAsia="宋体" w:hAnsi="Times New Roman" w:cs="Times New Roman" w:hint="eastAsia"/>
          <w:sz w:val="24"/>
          <w:szCs w:val="21"/>
        </w:rPr>
        <w:lastRenderedPageBreak/>
        <w:t>项目变更的全面信息，因此在决策层做出变更决策时，应及时将变更信息公之于众，这样才能调整所有人员的工作，朝着新的方向努力。</w:t>
      </w:r>
    </w:p>
    <w:p w:rsidR="00491C5E" w:rsidRPr="00491C5E" w:rsidRDefault="00491C5E" w:rsidP="00491C5E">
      <w:pPr>
        <w:ind w:firstLineChars="200" w:firstLine="560"/>
        <w:rPr>
          <w:rFonts w:ascii="Times New Roman" w:eastAsia="宋体" w:hAnsi="Times New Roman" w:cs="Times New Roman"/>
          <w:sz w:val="28"/>
          <w:szCs w:val="24"/>
          <w:lang w:val="zh-CN"/>
        </w:rPr>
      </w:pPr>
      <w:r w:rsidRPr="00491C5E">
        <w:rPr>
          <w:rFonts w:ascii="Times New Roman" w:eastAsia="宋体" w:hAnsi="Times New Roman" w:cs="Times New Roman" w:hint="eastAsia"/>
          <w:sz w:val="28"/>
          <w:szCs w:val="24"/>
          <w:lang w:val="zh-CN"/>
        </w:rPr>
        <w:t>（</w:t>
      </w:r>
      <w:r w:rsidRPr="00491C5E">
        <w:rPr>
          <w:rFonts w:ascii="Times New Roman" w:eastAsia="宋体" w:hAnsi="Times New Roman" w:cs="Times New Roman" w:hint="eastAsia"/>
          <w:sz w:val="28"/>
          <w:szCs w:val="24"/>
          <w:lang w:val="zh-CN"/>
        </w:rPr>
        <w:t>8</w:t>
      </w:r>
      <w:r w:rsidRPr="00491C5E">
        <w:rPr>
          <w:rFonts w:ascii="Times New Roman" w:eastAsia="宋体" w:hAnsi="Times New Roman" w:cs="Times New Roman" w:hint="eastAsia"/>
          <w:sz w:val="28"/>
          <w:szCs w:val="24"/>
          <w:lang w:val="zh-CN"/>
        </w:rPr>
        <w:t>）选择冲击最小的方案</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项目的目标、预算、项目的进度以及承建单位是决定项目计划的主要因素，做出项目变更时，力求在尽可能小的变动幅度内对这些主要因素进行微调。如果它们发生较大的变动，就意味着项目计划的彻底变更，这会使目前的工作陷入瘫痪状态。</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521" w:name="_Toc451883238"/>
      <w:bookmarkStart w:id="522" w:name="_Toc462904682"/>
      <w:bookmarkStart w:id="523" w:name="_Toc470111350"/>
      <w:r w:rsidRPr="00491C5E">
        <w:rPr>
          <w:rFonts w:ascii="Cambria" w:eastAsia="宋体" w:hAnsi="Cambria" w:cs="Times New Roman" w:hint="eastAsia"/>
          <w:b/>
          <w:bCs/>
          <w:sz w:val="30"/>
          <w:szCs w:val="28"/>
        </w:rPr>
        <w:t xml:space="preserve">3.9.2 </w:t>
      </w:r>
      <w:r w:rsidRPr="00491C5E">
        <w:rPr>
          <w:rFonts w:ascii="Cambria" w:eastAsia="宋体" w:hAnsi="Cambria" w:cs="Times New Roman" w:hint="eastAsia"/>
          <w:b/>
          <w:bCs/>
          <w:sz w:val="30"/>
          <w:szCs w:val="28"/>
        </w:rPr>
        <w:t>本项目变更的基本要求</w:t>
      </w:r>
      <w:bookmarkEnd w:id="521"/>
      <w:bookmarkEnd w:id="522"/>
      <w:bookmarkEnd w:id="523"/>
    </w:p>
    <w:p w:rsidR="00491C5E" w:rsidRPr="00491C5E" w:rsidRDefault="00491C5E" w:rsidP="00491C5E">
      <w:pPr>
        <w:ind w:firstLineChars="200" w:firstLine="562"/>
        <w:rPr>
          <w:rFonts w:ascii="Times New Roman" w:eastAsia="宋体" w:hAnsi="Times New Roman" w:cs="Times New Roman"/>
          <w:b/>
          <w:sz w:val="28"/>
          <w:szCs w:val="24"/>
          <w:lang w:val="zh-CN"/>
        </w:rPr>
      </w:pPr>
      <w:r w:rsidRPr="00491C5E">
        <w:rPr>
          <w:rFonts w:ascii="Times New Roman" w:eastAsia="宋体" w:hAnsi="Times New Roman" w:cs="Times New Roman" w:hint="eastAsia"/>
          <w:b/>
          <w:sz w:val="28"/>
          <w:szCs w:val="24"/>
          <w:lang w:val="zh-CN"/>
        </w:rPr>
        <w:t>（</w:t>
      </w:r>
      <w:r w:rsidRPr="00491C5E">
        <w:rPr>
          <w:rFonts w:ascii="Times New Roman" w:eastAsia="宋体" w:hAnsi="Times New Roman" w:cs="Times New Roman" w:hint="eastAsia"/>
          <w:b/>
          <w:sz w:val="28"/>
          <w:szCs w:val="24"/>
          <w:lang w:val="zh-CN"/>
        </w:rPr>
        <w:t>1</w:t>
      </w:r>
      <w:r w:rsidRPr="00491C5E">
        <w:rPr>
          <w:rFonts w:ascii="Times New Roman" w:eastAsia="宋体" w:hAnsi="Times New Roman" w:cs="Times New Roman" w:hint="eastAsia"/>
          <w:b/>
          <w:sz w:val="28"/>
          <w:szCs w:val="24"/>
          <w:lang w:val="zh-CN"/>
        </w:rPr>
        <w:t>）项目变更的发起</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在项目竣工前的任何时间，建设单位有权力以发布指示或提交建议书的方式，提出变更。监理单位应该协助建设单位提出具体的变更建议。</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如果承建单位不能够执行建设单位的变更，则应该向建设单位发出通知，通知可能包含以下问题：</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承建单位难以取得变更需要的货物；</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变更将降低工程的安全性或适用性；</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变更将对工程的完成产生重大不利的影响；</w:t>
      </w:r>
    </w:p>
    <w:p w:rsidR="00491C5E" w:rsidRPr="00491C5E" w:rsidRDefault="00491C5E" w:rsidP="00491C5E">
      <w:pPr>
        <w:spacing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接到此类通知以后，监理单位将协助建设单位分析相关内容，迅速作出取消、确认、改变的指示。</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同时，承建单位也可以根据工程建设的需要，在项目建设期间提出书面建议，建议的内容可能包含以下内容：</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变更建议将加快工程进度；</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变更建议将降低建设单位的施工、维护、运行的费用；</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变更建议将提高建设单位工程的效率、价值、或取得其它利益。</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此类建议书由承包方自费编制。</w:t>
      </w:r>
    </w:p>
    <w:p w:rsidR="00491C5E" w:rsidRPr="00491C5E" w:rsidRDefault="00491C5E" w:rsidP="00491C5E">
      <w:pPr>
        <w:ind w:firstLineChars="200" w:firstLine="562"/>
        <w:rPr>
          <w:rFonts w:ascii="Times New Roman" w:eastAsia="宋体" w:hAnsi="Times New Roman" w:cs="Times New Roman"/>
          <w:b/>
          <w:sz w:val="28"/>
          <w:szCs w:val="24"/>
          <w:lang w:val="zh-CN"/>
        </w:rPr>
      </w:pPr>
      <w:r w:rsidRPr="00491C5E">
        <w:rPr>
          <w:rFonts w:ascii="Times New Roman" w:eastAsia="宋体" w:hAnsi="Times New Roman" w:cs="Times New Roman" w:hint="eastAsia"/>
          <w:b/>
          <w:sz w:val="28"/>
          <w:szCs w:val="24"/>
          <w:lang w:val="zh-CN"/>
        </w:rPr>
        <w:t>（</w:t>
      </w:r>
      <w:r w:rsidRPr="00491C5E">
        <w:rPr>
          <w:rFonts w:ascii="Times New Roman" w:eastAsia="宋体" w:hAnsi="Times New Roman" w:cs="Times New Roman" w:hint="eastAsia"/>
          <w:b/>
          <w:sz w:val="28"/>
          <w:szCs w:val="24"/>
          <w:lang w:val="zh-CN"/>
        </w:rPr>
        <w:t>2</w:t>
      </w:r>
      <w:r w:rsidRPr="00491C5E">
        <w:rPr>
          <w:rFonts w:ascii="Times New Roman" w:eastAsia="宋体" w:hAnsi="Times New Roman" w:cs="Times New Roman" w:hint="eastAsia"/>
          <w:b/>
          <w:sz w:val="28"/>
          <w:szCs w:val="24"/>
          <w:lang w:val="zh-CN"/>
        </w:rPr>
        <w:t>）因法律改变而进行的变更</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lastRenderedPageBreak/>
        <w:t>在工程实施过程中，工程所在国的法律有改变，或对此类法律的司法或政府的解释有所改变，影响承建单位履行合同规定的义务。</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法律改变包含施用新的法律；废除或修改现有的法律。</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需要进行此类变更，一般由承建单位向建设单位发出通知。监理单位也会提醒建设单位和承建单位，尽快提出变更方案。</w:t>
      </w:r>
    </w:p>
    <w:p w:rsidR="00491C5E" w:rsidRPr="00491C5E" w:rsidRDefault="00491C5E" w:rsidP="00491C5E">
      <w:pPr>
        <w:ind w:firstLineChars="200" w:firstLine="562"/>
        <w:rPr>
          <w:rFonts w:ascii="Times New Roman" w:eastAsia="宋体" w:hAnsi="Times New Roman" w:cs="Times New Roman"/>
          <w:b/>
          <w:sz w:val="28"/>
          <w:szCs w:val="24"/>
          <w:lang w:val="zh-CN"/>
        </w:rPr>
      </w:pPr>
      <w:r w:rsidRPr="00491C5E">
        <w:rPr>
          <w:rFonts w:ascii="Times New Roman" w:eastAsia="宋体" w:hAnsi="Times New Roman" w:cs="Times New Roman" w:hint="eastAsia"/>
          <w:b/>
          <w:sz w:val="28"/>
          <w:szCs w:val="24"/>
          <w:lang w:val="zh-CN"/>
        </w:rPr>
        <w:t>（</w:t>
      </w:r>
      <w:r w:rsidRPr="00491C5E">
        <w:rPr>
          <w:rFonts w:ascii="Times New Roman" w:eastAsia="宋体" w:hAnsi="Times New Roman" w:cs="Times New Roman" w:hint="eastAsia"/>
          <w:b/>
          <w:sz w:val="28"/>
          <w:szCs w:val="24"/>
          <w:lang w:val="zh-CN"/>
        </w:rPr>
        <w:t>3</w:t>
      </w:r>
      <w:r w:rsidRPr="00491C5E">
        <w:rPr>
          <w:rFonts w:ascii="Times New Roman" w:eastAsia="宋体" w:hAnsi="Times New Roman" w:cs="Times New Roman" w:hint="eastAsia"/>
          <w:b/>
          <w:sz w:val="28"/>
          <w:szCs w:val="24"/>
          <w:lang w:val="zh-CN"/>
        </w:rPr>
        <w:t>）记日工作方法</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对于一些小的变更或附带性的工作，建设单位可以按照计日工作实施变更。</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承建单位应该向建设单位提交每日工作的精确报表，一式二份，报表应包含前一日工作中使用的各项资源的详细资料：</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承建单位人员的姓名、职业、工作时间；</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设备和临时工程的标识、型号、使用时间；</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所有生产设备和材料的数量和型号；</w:t>
      </w:r>
    </w:p>
    <w:p w:rsidR="00491C5E" w:rsidRPr="00491C5E" w:rsidRDefault="00491C5E" w:rsidP="00491C5E">
      <w:pPr>
        <w:spacing w:line="360" w:lineRule="auto"/>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监理单位会协助建设单位评估报表，经建设单位同意并签署后，退回承建单位一份。</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524" w:name="_Toc451883239"/>
      <w:bookmarkStart w:id="525" w:name="_Toc462904683"/>
      <w:bookmarkStart w:id="526" w:name="_Toc470111351"/>
      <w:r w:rsidRPr="00491C5E">
        <w:rPr>
          <w:rFonts w:ascii="Cambria" w:eastAsia="宋体" w:hAnsi="Cambria" w:cs="Times New Roman" w:hint="eastAsia"/>
          <w:b/>
          <w:bCs/>
          <w:sz w:val="30"/>
          <w:szCs w:val="28"/>
        </w:rPr>
        <w:t xml:space="preserve">3.9.3 </w:t>
      </w:r>
      <w:r w:rsidRPr="00491C5E">
        <w:rPr>
          <w:rFonts w:ascii="Cambria" w:eastAsia="宋体" w:hAnsi="Cambria" w:cs="Times New Roman" w:hint="eastAsia"/>
          <w:b/>
          <w:bCs/>
          <w:sz w:val="30"/>
          <w:szCs w:val="28"/>
        </w:rPr>
        <w:t>本项目变更控制的管理</w:t>
      </w:r>
      <w:bookmarkEnd w:id="524"/>
      <w:bookmarkEnd w:id="525"/>
      <w:bookmarkEnd w:id="526"/>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3.9.3.1 </w:t>
      </w:r>
      <w:r w:rsidRPr="00491C5E">
        <w:rPr>
          <w:rFonts w:ascii="Calibri" w:eastAsia="宋体" w:hAnsi="Calibri" w:cs="Times New Roman" w:hint="eastAsia"/>
          <w:b/>
          <w:bCs/>
          <w:sz w:val="28"/>
          <w:szCs w:val="28"/>
        </w:rPr>
        <w:t>项目变更处理程序</w:t>
      </w:r>
    </w:p>
    <w:p w:rsidR="00491C5E" w:rsidRPr="00491C5E" w:rsidRDefault="00491C5E" w:rsidP="00491C5E">
      <w:pPr>
        <w:spacing w:line="360" w:lineRule="auto"/>
        <w:ind w:right="560"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项目监理机构应按下列程序处理工程变更：</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设计单位对原方案设计存在的缺陷提出的项目变更，应编制方案设计变更文件；项目建设单位或承建单位提出的项目变更，应提交总监理工程师，由总监理工程师组织监理工程师审查，审查同意后，应由建设单位转交原方案设计单位编制方案设计变更文件。当工程变更涉及信息安全、知识产权保护等方面时，应按规定经有关单位审批。</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项目监理机构应了解实际情况和收集与项目变更有关的资料。</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总监理工程师必须根据实际情况、设计变更文件和其它有关资料，按照实施合同的有关条款，在指定监理工程师完成下列工作后，对项目变更的费用和工期做出评估：</w:t>
      </w:r>
    </w:p>
    <w:p w:rsidR="00491C5E" w:rsidRPr="00491C5E" w:rsidRDefault="00491C5E" w:rsidP="00775D76">
      <w:pPr>
        <w:widowControl/>
        <w:numPr>
          <w:ilvl w:val="0"/>
          <w:numId w:val="36"/>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确定变更项目与原项目之间的类似程度和难易程度；</w:t>
      </w:r>
    </w:p>
    <w:p w:rsidR="00491C5E" w:rsidRPr="00491C5E" w:rsidRDefault="00491C5E" w:rsidP="00775D76">
      <w:pPr>
        <w:widowControl/>
        <w:numPr>
          <w:ilvl w:val="0"/>
          <w:numId w:val="36"/>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lastRenderedPageBreak/>
        <w:t>确定变更项目的工作量；</w:t>
      </w:r>
    </w:p>
    <w:p w:rsidR="00491C5E" w:rsidRPr="00491C5E" w:rsidRDefault="00491C5E" w:rsidP="00775D76">
      <w:pPr>
        <w:widowControl/>
        <w:numPr>
          <w:ilvl w:val="0"/>
          <w:numId w:val="36"/>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确定变更的单价或总价。</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总监理工程师应就项目变更费用及工期的评估情况与承建单位和建设单位进行协调。</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总监理工程师签发工程变更单，工程变更单应符合附录《工程变更审批表》的格式，并应包括：</w:t>
      </w:r>
    </w:p>
    <w:p w:rsidR="00491C5E" w:rsidRPr="00491C5E" w:rsidRDefault="00491C5E" w:rsidP="00775D76">
      <w:pPr>
        <w:widowControl/>
        <w:numPr>
          <w:ilvl w:val="0"/>
          <w:numId w:val="33"/>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变更要求；</w:t>
      </w:r>
    </w:p>
    <w:p w:rsidR="00491C5E" w:rsidRPr="00491C5E" w:rsidRDefault="00491C5E" w:rsidP="00775D76">
      <w:pPr>
        <w:widowControl/>
        <w:numPr>
          <w:ilvl w:val="0"/>
          <w:numId w:val="33"/>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变更说明；</w:t>
      </w:r>
    </w:p>
    <w:p w:rsidR="00491C5E" w:rsidRPr="00491C5E" w:rsidRDefault="00491C5E" w:rsidP="00775D76">
      <w:pPr>
        <w:widowControl/>
        <w:numPr>
          <w:ilvl w:val="0"/>
          <w:numId w:val="33"/>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变更费用和工期；</w:t>
      </w:r>
    </w:p>
    <w:p w:rsidR="00491C5E" w:rsidRPr="00491C5E" w:rsidRDefault="00491C5E" w:rsidP="00775D76">
      <w:pPr>
        <w:widowControl/>
        <w:numPr>
          <w:ilvl w:val="0"/>
          <w:numId w:val="33"/>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必要的附件等内容，有设计变更文件的变更应附设计变更文件。</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项目监理机构应根据项目变更单监督承建单位实施。</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t xml:space="preserve">3.9.3.2 </w:t>
      </w:r>
      <w:r w:rsidRPr="00491C5E">
        <w:rPr>
          <w:rFonts w:ascii="Calibri" w:eastAsia="宋体" w:hAnsi="Calibri" w:cs="Times New Roman" w:hint="eastAsia"/>
          <w:b/>
          <w:bCs/>
          <w:sz w:val="28"/>
          <w:szCs w:val="28"/>
        </w:rPr>
        <w:t>项目变更处理要求</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项目监理机构处理项目变更应符合下列要求：</w:t>
      </w:r>
    </w:p>
    <w:p w:rsidR="00491C5E" w:rsidRPr="00491C5E" w:rsidRDefault="00491C5E" w:rsidP="00775D76">
      <w:pPr>
        <w:widowControl/>
        <w:numPr>
          <w:ilvl w:val="0"/>
          <w:numId w:val="34"/>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项目监理机构在项目变更的质量、费用和工期方面取得建设单位授权后，总监理工程师应按实施合同规定与承建单位进行协商，经协商达成一致后，总监理工程师应将协商结果向建设单位通报，并由建设单位与承建单位在变更文件上签字；</w:t>
      </w:r>
    </w:p>
    <w:p w:rsidR="00491C5E" w:rsidRPr="00491C5E" w:rsidRDefault="00491C5E" w:rsidP="00775D76">
      <w:pPr>
        <w:widowControl/>
        <w:numPr>
          <w:ilvl w:val="0"/>
          <w:numId w:val="34"/>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在项目监理机构未能就项目变更的质量、费用和工期方面取得建设单位授权时，总监理工程师应协助建设单位和承建单位进行协商，并达成一致；</w:t>
      </w:r>
    </w:p>
    <w:p w:rsidR="00491C5E" w:rsidRPr="00491C5E" w:rsidRDefault="00491C5E" w:rsidP="00775D76">
      <w:pPr>
        <w:widowControl/>
        <w:numPr>
          <w:ilvl w:val="0"/>
          <w:numId w:val="34"/>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在建设单位和承建单位未能就工程变更的费用等方面达成协议时，项目监理机构应提出一个暂定的价格，作为临时支付工程进度款的依据，该项工程款最终结算时，应以建设单位和承包单位达成的协议为依据。</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项目承建单位处理项目变更应符合下列要求：</w:t>
      </w:r>
    </w:p>
    <w:p w:rsidR="00491C5E" w:rsidRPr="00491C5E" w:rsidRDefault="00491C5E" w:rsidP="00775D76">
      <w:pPr>
        <w:widowControl/>
        <w:numPr>
          <w:ilvl w:val="0"/>
          <w:numId w:val="35"/>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在总监理工程师签发工程变更单之前，承建单位不得实施程变更；</w:t>
      </w:r>
    </w:p>
    <w:p w:rsidR="00491C5E" w:rsidRPr="00491C5E" w:rsidRDefault="00491C5E" w:rsidP="00775D76">
      <w:pPr>
        <w:widowControl/>
        <w:numPr>
          <w:ilvl w:val="0"/>
          <w:numId w:val="35"/>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未经总监理工程师审查同意而实施的项目变更，项目监理机构不得予以计算工程量。</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r w:rsidRPr="00491C5E">
        <w:rPr>
          <w:rFonts w:ascii="Calibri" w:eastAsia="宋体" w:hAnsi="Calibri" w:cs="Times New Roman" w:hint="eastAsia"/>
          <w:b/>
          <w:bCs/>
          <w:sz w:val="28"/>
          <w:szCs w:val="28"/>
        </w:rPr>
        <w:lastRenderedPageBreak/>
        <w:t xml:space="preserve">3.9.3.3 </w:t>
      </w:r>
      <w:r w:rsidRPr="00491C5E">
        <w:rPr>
          <w:rFonts w:ascii="Calibri" w:eastAsia="宋体" w:hAnsi="Calibri" w:cs="Times New Roman" w:hint="eastAsia"/>
          <w:b/>
          <w:bCs/>
          <w:sz w:val="28"/>
          <w:szCs w:val="28"/>
        </w:rPr>
        <w:t>项目变更控制的监理工作方法</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根据项目建设情况，针对项目进行的不同方面对其变更进行控制。</w:t>
      </w:r>
    </w:p>
    <w:p w:rsidR="00491C5E" w:rsidRPr="00491C5E" w:rsidRDefault="00491C5E" w:rsidP="00491C5E">
      <w:pPr>
        <w:spacing w:line="360" w:lineRule="auto"/>
        <w:ind w:firstLineChars="200" w:firstLine="482"/>
        <w:rPr>
          <w:rFonts w:ascii="Times New Roman" w:eastAsia="宋体" w:hAnsi="Times New Roman" w:cs="Times New Roman"/>
          <w:b/>
          <w:sz w:val="24"/>
          <w:szCs w:val="21"/>
        </w:rPr>
      </w:pPr>
      <w:r w:rsidRPr="00491C5E">
        <w:rPr>
          <w:rFonts w:ascii="Times New Roman" w:eastAsia="宋体" w:hAnsi="Times New Roman" w:cs="Times New Roman" w:hint="eastAsia"/>
          <w:b/>
          <w:sz w:val="24"/>
          <w:szCs w:val="21"/>
        </w:rPr>
        <w:t>一、需求变更的控制：</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每个项目合同必须包含一个控制系统，通过它对项目计划、流程、预算、进度、成果的变更申请进行评估；</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每一项变更必须使用“变更申请单”提出；</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变更必须由各方负责人书面批准；</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审批变更申请之前，监理工程师必须与总监理工程师商议所有变更，及其影响；</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变更审批之后，必须修改项目整体计划，使此项变更成为新计划的一个部分。</w:t>
      </w:r>
    </w:p>
    <w:p w:rsidR="00491C5E" w:rsidRPr="00491C5E" w:rsidRDefault="00491C5E" w:rsidP="00491C5E">
      <w:pPr>
        <w:spacing w:line="360" w:lineRule="auto"/>
        <w:ind w:firstLineChars="200" w:firstLine="482"/>
        <w:rPr>
          <w:rFonts w:ascii="Times New Roman" w:eastAsia="宋体" w:hAnsi="Times New Roman" w:cs="Times New Roman"/>
          <w:b/>
          <w:sz w:val="24"/>
          <w:szCs w:val="21"/>
        </w:rPr>
      </w:pPr>
      <w:r w:rsidRPr="00491C5E">
        <w:rPr>
          <w:rFonts w:ascii="Times New Roman" w:eastAsia="宋体" w:hAnsi="Times New Roman" w:cs="Times New Roman" w:hint="eastAsia"/>
          <w:b/>
          <w:sz w:val="24"/>
          <w:szCs w:val="21"/>
        </w:rPr>
        <w:t>二、成本变更的控制：</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偏差控制法；</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成本分析表法；</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进度－成本同步控制法；</w:t>
      </w:r>
    </w:p>
    <w:p w:rsidR="00491C5E" w:rsidRPr="00491C5E" w:rsidRDefault="00491C5E" w:rsidP="00491C5E">
      <w:pPr>
        <w:spacing w:line="360" w:lineRule="auto"/>
        <w:ind w:firstLineChars="200" w:firstLine="482"/>
        <w:rPr>
          <w:rFonts w:ascii="Times New Roman" w:eastAsia="宋体" w:hAnsi="Times New Roman" w:cs="Times New Roman"/>
          <w:b/>
          <w:sz w:val="24"/>
          <w:szCs w:val="21"/>
        </w:rPr>
      </w:pPr>
      <w:r w:rsidRPr="00491C5E">
        <w:rPr>
          <w:rFonts w:ascii="Times New Roman" w:eastAsia="宋体" w:hAnsi="Times New Roman" w:cs="Times New Roman" w:hint="eastAsia"/>
          <w:b/>
          <w:sz w:val="24"/>
          <w:szCs w:val="21"/>
        </w:rPr>
        <w:t>三、进度变更的控制：</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进度计划的实际检查；</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处理好人员安排问题；</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参考使用记日工作方法；</w:t>
      </w:r>
    </w:p>
    <w:p w:rsidR="00491C5E" w:rsidRPr="00491C5E" w:rsidRDefault="00491C5E" w:rsidP="00491C5E">
      <w:pPr>
        <w:spacing w:line="360" w:lineRule="auto"/>
        <w:ind w:firstLineChars="200" w:firstLine="482"/>
        <w:rPr>
          <w:rFonts w:ascii="Times New Roman" w:eastAsia="宋体" w:hAnsi="Times New Roman" w:cs="Times New Roman"/>
          <w:b/>
          <w:sz w:val="24"/>
          <w:szCs w:val="21"/>
        </w:rPr>
      </w:pPr>
      <w:r w:rsidRPr="00491C5E">
        <w:rPr>
          <w:rFonts w:ascii="Times New Roman" w:eastAsia="宋体" w:hAnsi="Times New Roman" w:cs="Times New Roman" w:hint="eastAsia"/>
          <w:b/>
          <w:sz w:val="24"/>
          <w:szCs w:val="21"/>
        </w:rPr>
        <w:t>四、范围变更的控制：</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确定项目范围变化情况的活动；</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当项目正在发生范围变化或已经在一定范围内发生变化时，及时采取纠正措施；</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建立范围变化监控系统；</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宋体" w:eastAsia="宋体" w:hAnsi="宋体" w:cs="Times New Roman" w:hint="eastAsia"/>
          <w:sz w:val="24"/>
          <w:szCs w:val="21"/>
        </w:rPr>
        <w:t>●</w:t>
      </w:r>
      <w:r w:rsidRPr="00491C5E">
        <w:rPr>
          <w:rFonts w:ascii="Times New Roman" w:eastAsia="宋体" w:hAnsi="Times New Roman" w:cs="Times New Roman" w:hint="eastAsia"/>
          <w:sz w:val="24"/>
          <w:szCs w:val="21"/>
        </w:rPr>
        <w:t>及时做出必要的计划调整。</w:t>
      </w:r>
    </w:p>
    <w:p w:rsidR="00491C5E" w:rsidRPr="00491C5E" w:rsidRDefault="00491C5E" w:rsidP="00491C5E">
      <w:pPr>
        <w:spacing w:line="360" w:lineRule="auto"/>
        <w:ind w:firstLineChars="200" w:firstLine="482"/>
        <w:rPr>
          <w:rFonts w:ascii="Times New Roman" w:eastAsia="宋体" w:hAnsi="Times New Roman" w:cs="Times New Roman"/>
          <w:b/>
          <w:sz w:val="24"/>
          <w:szCs w:val="21"/>
        </w:rPr>
      </w:pPr>
      <w:r w:rsidRPr="00491C5E">
        <w:rPr>
          <w:rFonts w:ascii="Times New Roman" w:eastAsia="宋体" w:hAnsi="Times New Roman" w:cs="Times New Roman" w:hint="eastAsia"/>
          <w:b/>
          <w:sz w:val="24"/>
          <w:szCs w:val="21"/>
        </w:rPr>
        <w:lastRenderedPageBreak/>
        <w:t>五、合同变更的控制：</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hint="eastAsia"/>
          <w:sz w:val="24"/>
          <w:szCs w:val="21"/>
        </w:rPr>
        <w:t>总监理工程师根据合同具体情况，参考相关资料，按照合同条款，确定变更范围、变更实施难度、变更工作量、变更单价和总价以后，才可以对相关变更进行评估。</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sz w:val="24"/>
          <w:szCs w:val="21"/>
        </w:rPr>
        <w:br w:type="page"/>
      </w:r>
    </w:p>
    <w:p w:rsidR="00491C5E" w:rsidRPr="00491C5E" w:rsidRDefault="00491C5E" w:rsidP="00491C5E">
      <w:pPr>
        <w:keepNext/>
        <w:keepLines/>
        <w:widowControl/>
        <w:spacing w:beforeLines="50" w:before="156" w:afterLines="50" w:after="156" w:line="360" w:lineRule="auto"/>
        <w:outlineLvl w:val="2"/>
        <w:rPr>
          <w:rFonts w:ascii="Calibri" w:eastAsia="宋体" w:hAnsi="Calibri" w:cs="Times New Roman"/>
          <w:b/>
          <w:bCs/>
          <w:sz w:val="32"/>
          <w:szCs w:val="32"/>
        </w:rPr>
      </w:pPr>
      <w:bookmarkStart w:id="527" w:name="_Toc470095229"/>
      <w:bookmarkStart w:id="528" w:name="_Toc470111352"/>
      <w:bookmarkStart w:id="529" w:name="_Toc511394394"/>
      <w:bookmarkStart w:id="530" w:name="_Toc520902075"/>
      <w:bookmarkEnd w:id="155"/>
      <w:bookmarkEnd w:id="516"/>
      <w:bookmarkEnd w:id="517"/>
      <w:r w:rsidRPr="00491C5E">
        <w:rPr>
          <w:rFonts w:ascii="Calibri" w:eastAsia="宋体" w:hAnsi="Calibri" w:cs="Times New Roman" w:hint="eastAsia"/>
          <w:b/>
          <w:bCs/>
          <w:sz w:val="32"/>
          <w:szCs w:val="32"/>
        </w:rPr>
        <w:lastRenderedPageBreak/>
        <w:t>3.10</w:t>
      </w:r>
      <w:r w:rsidRPr="00491C5E">
        <w:rPr>
          <w:rFonts w:ascii="Calibri" w:eastAsia="宋体" w:hAnsi="Calibri" w:cs="Times New Roman"/>
          <w:b/>
          <w:bCs/>
          <w:sz w:val="32"/>
          <w:szCs w:val="32"/>
        </w:rPr>
        <w:t>监理部投入的检测设备、仪器</w:t>
      </w:r>
      <w:r w:rsidRPr="00491C5E">
        <w:rPr>
          <w:rFonts w:ascii="Calibri" w:eastAsia="宋体" w:hAnsi="Calibri" w:cs="Times New Roman" w:hint="eastAsia"/>
          <w:b/>
          <w:bCs/>
          <w:sz w:val="32"/>
          <w:szCs w:val="32"/>
        </w:rPr>
        <w:t>、软件等</w:t>
      </w:r>
      <w:bookmarkEnd w:id="527"/>
      <w:bookmarkEnd w:id="528"/>
      <w:bookmarkEnd w:id="529"/>
      <w:bookmarkEnd w:id="530"/>
    </w:p>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5"/>
        <w:gridCol w:w="1217"/>
        <w:gridCol w:w="850"/>
        <w:gridCol w:w="1109"/>
        <w:gridCol w:w="752"/>
        <w:gridCol w:w="825"/>
        <w:gridCol w:w="897"/>
        <w:gridCol w:w="2311"/>
        <w:gridCol w:w="768"/>
      </w:tblGrid>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序号</w:t>
            </w:r>
          </w:p>
        </w:tc>
        <w:tc>
          <w:tcPr>
            <w:tcW w:w="1217"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仪器设备名称</w:t>
            </w:r>
          </w:p>
        </w:tc>
        <w:tc>
          <w:tcPr>
            <w:tcW w:w="850"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型号规格</w:t>
            </w:r>
          </w:p>
        </w:tc>
        <w:tc>
          <w:tcPr>
            <w:tcW w:w="1109"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数量</w:t>
            </w:r>
          </w:p>
        </w:tc>
        <w:tc>
          <w:tcPr>
            <w:tcW w:w="752"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国别产地</w:t>
            </w:r>
          </w:p>
        </w:tc>
        <w:tc>
          <w:tcPr>
            <w:tcW w:w="82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制造年份</w:t>
            </w:r>
          </w:p>
        </w:tc>
        <w:tc>
          <w:tcPr>
            <w:tcW w:w="897"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租赁/自有</w:t>
            </w:r>
          </w:p>
        </w:tc>
        <w:tc>
          <w:tcPr>
            <w:tcW w:w="2311"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用途</w:t>
            </w: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备注</w:t>
            </w: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1</w:t>
            </w:r>
          </w:p>
        </w:tc>
        <w:tc>
          <w:tcPr>
            <w:tcW w:w="1217" w:type="dxa"/>
            <w:vAlign w:val="center"/>
          </w:tcPr>
          <w:p w:rsidR="00491C5E" w:rsidRPr="00491C5E" w:rsidRDefault="00491C5E" w:rsidP="00491C5E">
            <w:pPr>
              <w:widowControl/>
              <w:autoSpaceDE w:val="0"/>
              <w:autoSpaceDN w:val="0"/>
              <w:adjustRightInd w:val="0"/>
              <w:spacing w:before="50" w:line="360" w:lineRule="auto"/>
              <w:ind w:right="97" w:firstLineChars="28" w:firstLine="67"/>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z w:val="24"/>
                <w:szCs w:val="21"/>
              </w:rPr>
              <w:t>通讯设备</w:t>
            </w:r>
          </w:p>
        </w:tc>
        <w:tc>
          <w:tcPr>
            <w:tcW w:w="850" w:type="dxa"/>
            <w:vAlign w:val="center"/>
          </w:tcPr>
          <w:p w:rsidR="00491C5E" w:rsidRPr="00491C5E" w:rsidRDefault="00491C5E" w:rsidP="00491C5E">
            <w:pPr>
              <w:jc w:val="center"/>
              <w:rPr>
                <w:rFonts w:ascii="宋体" w:eastAsia="宋体" w:hAnsi="宋体" w:cs="Times New Roman"/>
                <w:sz w:val="24"/>
                <w:szCs w:val="24"/>
              </w:rPr>
            </w:pPr>
          </w:p>
        </w:tc>
        <w:tc>
          <w:tcPr>
            <w:tcW w:w="1109" w:type="dxa"/>
            <w:vAlign w:val="center"/>
          </w:tcPr>
          <w:p w:rsidR="00491C5E" w:rsidRPr="00491C5E" w:rsidRDefault="00491C5E" w:rsidP="00491C5E">
            <w:pPr>
              <w:jc w:val="center"/>
              <w:rPr>
                <w:rFonts w:ascii="宋体" w:eastAsia="宋体" w:hAnsi="宋体" w:cs="Times New Roman"/>
                <w:sz w:val="24"/>
                <w:szCs w:val="24"/>
              </w:rPr>
            </w:pPr>
          </w:p>
        </w:tc>
        <w:tc>
          <w:tcPr>
            <w:tcW w:w="752"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82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897"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2311"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1.1</w:t>
            </w:r>
          </w:p>
        </w:tc>
        <w:tc>
          <w:tcPr>
            <w:tcW w:w="1217"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手机</w:t>
            </w:r>
          </w:p>
        </w:tc>
        <w:tc>
          <w:tcPr>
            <w:tcW w:w="850"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三星</w:t>
            </w:r>
          </w:p>
        </w:tc>
        <w:tc>
          <w:tcPr>
            <w:tcW w:w="1109"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6</w:t>
            </w:r>
          </w:p>
        </w:tc>
        <w:tc>
          <w:tcPr>
            <w:tcW w:w="752"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韩国</w:t>
            </w:r>
          </w:p>
        </w:tc>
        <w:tc>
          <w:tcPr>
            <w:tcW w:w="82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201</w:t>
            </w:r>
            <w:r w:rsidRPr="00491C5E">
              <w:rPr>
                <w:rFonts w:ascii="宋体" w:eastAsia="宋体" w:hAnsi="宋体" w:cs="Times New Roman"/>
                <w:color w:val="000000"/>
                <w:spacing w:val="1"/>
                <w:kern w:val="0"/>
                <w:sz w:val="24"/>
                <w:szCs w:val="21"/>
              </w:rPr>
              <w:t>3</w:t>
            </w:r>
          </w:p>
        </w:tc>
        <w:tc>
          <w:tcPr>
            <w:tcW w:w="897"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自有</w:t>
            </w:r>
          </w:p>
        </w:tc>
        <w:tc>
          <w:tcPr>
            <w:tcW w:w="2311"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项目中</w:t>
            </w:r>
            <w:r w:rsidRPr="00491C5E">
              <w:rPr>
                <w:rFonts w:ascii="宋体" w:eastAsia="宋体" w:hAnsi="宋体" w:cs="Times New Roman"/>
                <w:color w:val="000000"/>
                <w:spacing w:val="1"/>
                <w:kern w:val="0"/>
                <w:sz w:val="24"/>
                <w:szCs w:val="21"/>
              </w:rPr>
              <w:t>业务联系</w:t>
            </w:r>
            <w:r w:rsidRPr="00491C5E">
              <w:rPr>
                <w:rFonts w:ascii="宋体" w:eastAsia="宋体" w:hAnsi="宋体" w:cs="Times New Roman" w:hint="eastAsia"/>
                <w:color w:val="000000"/>
                <w:spacing w:val="1"/>
                <w:kern w:val="0"/>
                <w:sz w:val="24"/>
                <w:szCs w:val="21"/>
              </w:rPr>
              <w:t>用</w:t>
            </w: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1.2</w:t>
            </w:r>
          </w:p>
        </w:tc>
        <w:tc>
          <w:tcPr>
            <w:tcW w:w="1217"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sz w:val="24"/>
                <w:szCs w:val="24"/>
              </w:rPr>
              <w:t>4</w:t>
            </w:r>
            <w:r w:rsidRPr="00491C5E">
              <w:rPr>
                <w:rFonts w:ascii="宋体" w:eastAsia="宋体" w:hAnsi="宋体" w:cs="Times New Roman" w:hint="eastAsia"/>
                <w:sz w:val="24"/>
                <w:szCs w:val="24"/>
              </w:rPr>
              <w:t>G网络设备</w:t>
            </w:r>
          </w:p>
        </w:tc>
        <w:tc>
          <w:tcPr>
            <w:tcW w:w="850" w:type="dxa"/>
            <w:vAlign w:val="center"/>
          </w:tcPr>
          <w:p w:rsidR="00491C5E" w:rsidRPr="00491C5E" w:rsidRDefault="00491C5E" w:rsidP="00491C5E">
            <w:pPr>
              <w:jc w:val="center"/>
              <w:rPr>
                <w:rFonts w:ascii="宋体" w:eastAsia="宋体" w:hAnsi="宋体" w:cs="Times New Roman"/>
                <w:sz w:val="24"/>
                <w:szCs w:val="24"/>
              </w:rPr>
            </w:pPr>
          </w:p>
        </w:tc>
        <w:tc>
          <w:tcPr>
            <w:tcW w:w="1109"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6</w:t>
            </w:r>
          </w:p>
        </w:tc>
        <w:tc>
          <w:tcPr>
            <w:tcW w:w="752" w:type="dxa"/>
            <w:vAlign w:val="center"/>
          </w:tcPr>
          <w:p w:rsidR="00491C5E" w:rsidRPr="00491C5E" w:rsidRDefault="00491C5E" w:rsidP="00491C5E">
            <w:pPr>
              <w:jc w:val="center"/>
              <w:rPr>
                <w:rFonts w:ascii="Times New Roman" w:eastAsia="宋体" w:hAnsi="Times New Roman" w:cs="Times New Roman"/>
                <w:szCs w:val="24"/>
              </w:rPr>
            </w:pPr>
            <w:r w:rsidRPr="00491C5E">
              <w:rPr>
                <w:rFonts w:ascii="Times New Roman" w:eastAsia="宋体" w:hAnsi="Times New Roman" w:cs="Times New Roman" w:hint="eastAsia"/>
                <w:szCs w:val="24"/>
              </w:rPr>
              <w:t>中国</w:t>
            </w:r>
          </w:p>
        </w:tc>
        <w:tc>
          <w:tcPr>
            <w:tcW w:w="825" w:type="dxa"/>
            <w:vAlign w:val="center"/>
          </w:tcPr>
          <w:p w:rsidR="00491C5E" w:rsidRPr="00491C5E" w:rsidRDefault="00491C5E" w:rsidP="00491C5E">
            <w:pPr>
              <w:jc w:val="center"/>
              <w:rPr>
                <w:rFonts w:ascii="Times New Roman" w:eastAsia="宋体" w:hAnsi="Times New Roman" w:cs="Times New Roman"/>
                <w:szCs w:val="24"/>
              </w:rPr>
            </w:pPr>
            <w:r w:rsidRPr="00491C5E">
              <w:rPr>
                <w:rFonts w:ascii="Times New Roman" w:eastAsia="宋体" w:hAnsi="Times New Roman" w:cs="Times New Roman" w:hint="eastAsia"/>
                <w:szCs w:val="24"/>
              </w:rPr>
              <w:t>2015</w:t>
            </w:r>
          </w:p>
        </w:tc>
        <w:tc>
          <w:tcPr>
            <w:tcW w:w="897" w:type="dxa"/>
            <w:vAlign w:val="center"/>
          </w:tcPr>
          <w:p w:rsidR="00491C5E" w:rsidRPr="00491C5E" w:rsidRDefault="00491C5E" w:rsidP="00491C5E">
            <w:pPr>
              <w:widowControl/>
              <w:autoSpaceDE w:val="0"/>
              <w:autoSpaceDN w:val="0"/>
              <w:adjustRightInd w:val="0"/>
              <w:spacing w:before="50" w:line="360" w:lineRule="auto"/>
              <w:ind w:right="97" w:firstLineChars="28" w:firstLine="67"/>
              <w:jc w:val="center"/>
              <w:rPr>
                <w:rFonts w:ascii="宋体" w:eastAsia="宋体" w:hAnsi="宋体" w:cs="Times New Roman"/>
                <w:color w:val="000000"/>
                <w:spacing w:val="1"/>
                <w:kern w:val="0"/>
                <w:sz w:val="24"/>
                <w:szCs w:val="21"/>
              </w:rPr>
            </w:pPr>
            <w:r w:rsidRPr="00491C5E">
              <w:rPr>
                <w:rFonts w:ascii="宋体" w:eastAsia="宋体" w:hAnsi="宋体" w:cs="Times New Roman" w:hint="eastAsia"/>
                <w:sz w:val="24"/>
                <w:szCs w:val="24"/>
              </w:rPr>
              <w:t>自有</w:t>
            </w:r>
          </w:p>
        </w:tc>
        <w:tc>
          <w:tcPr>
            <w:tcW w:w="2311"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项目中</w:t>
            </w:r>
            <w:r w:rsidRPr="00491C5E">
              <w:rPr>
                <w:rFonts w:ascii="宋体" w:eastAsia="宋体" w:hAnsi="宋体" w:cs="Times New Roman"/>
                <w:color w:val="000000"/>
                <w:spacing w:val="1"/>
                <w:kern w:val="0"/>
                <w:sz w:val="24"/>
                <w:szCs w:val="21"/>
              </w:rPr>
              <w:t>业务联系</w:t>
            </w:r>
            <w:r w:rsidRPr="00491C5E">
              <w:rPr>
                <w:rFonts w:ascii="宋体" w:eastAsia="宋体" w:hAnsi="宋体" w:cs="Times New Roman" w:hint="eastAsia"/>
                <w:color w:val="000000"/>
                <w:spacing w:val="1"/>
                <w:kern w:val="0"/>
                <w:sz w:val="24"/>
                <w:szCs w:val="21"/>
              </w:rPr>
              <w:t>用</w:t>
            </w: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2</w:t>
            </w:r>
          </w:p>
        </w:tc>
        <w:tc>
          <w:tcPr>
            <w:tcW w:w="1217"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照相设备</w:t>
            </w:r>
          </w:p>
        </w:tc>
        <w:tc>
          <w:tcPr>
            <w:tcW w:w="850"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1109"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752"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82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897"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2311"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2.1</w:t>
            </w:r>
          </w:p>
        </w:tc>
        <w:tc>
          <w:tcPr>
            <w:tcW w:w="1217"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摄像机</w:t>
            </w:r>
          </w:p>
        </w:tc>
        <w:tc>
          <w:tcPr>
            <w:tcW w:w="850"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SONY</w:t>
            </w:r>
          </w:p>
        </w:tc>
        <w:tc>
          <w:tcPr>
            <w:tcW w:w="1109"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2</w:t>
            </w:r>
          </w:p>
        </w:tc>
        <w:tc>
          <w:tcPr>
            <w:tcW w:w="752"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日本</w:t>
            </w:r>
          </w:p>
        </w:tc>
        <w:tc>
          <w:tcPr>
            <w:tcW w:w="825"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2013</w:t>
            </w:r>
          </w:p>
        </w:tc>
        <w:tc>
          <w:tcPr>
            <w:tcW w:w="897"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自有</w:t>
            </w:r>
          </w:p>
        </w:tc>
        <w:tc>
          <w:tcPr>
            <w:tcW w:w="2311"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项目中拍摄图片用</w:t>
            </w: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2.2</w:t>
            </w:r>
          </w:p>
        </w:tc>
        <w:tc>
          <w:tcPr>
            <w:tcW w:w="1217"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数码相机</w:t>
            </w:r>
          </w:p>
        </w:tc>
        <w:tc>
          <w:tcPr>
            <w:tcW w:w="850"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Canon</w:t>
            </w:r>
          </w:p>
        </w:tc>
        <w:tc>
          <w:tcPr>
            <w:tcW w:w="1109"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4</w:t>
            </w:r>
          </w:p>
        </w:tc>
        <w:tc>
          <w:tcPr>
            <w:tcW w:w="752"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日本</w:t>
            </w:r>
          </w:p>
        </w:tc>
        <w:tc>
          <w:tcPr>
            <w:tcW w:w="825"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2013</w:t>
            </w:r>
          </w:p>
        </w:tc>
        <w:tc>
          <w:tcPr>
            <w:tcW w:w="897"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自有</w:t>
            </w:r>
          </w:p>
        </w:tc>
        <w:tc>
          <w:tcPr>
            <w:tcW w:w="2311"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项目中拍摄图片用</w:t>
            </w: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3</w:t>
            </w:r>
          </w:p>
        </w:tc>
        <w:tc>
          <w:tcPr>
            <w:tcW w:w="1217"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电算设备</w:t>
            </w:r>
          </w:p>
        </w:tc>
        <w:tc>
          <w:tcPr>
            <w:tcW w:w="850"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1109"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752"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82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897"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2311"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3.1</w:t>
            </w:r>
          </w:p>
        </w:tc>
        <w:tc>
          <w:tcPr>
            <w:tcW w:w="1217"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笔记本电脑</w:t>
            </w:r>
          </w:p>
        </w:tc>
        <w:tc>
          <w:tcPr>
            <w:tcW w:w="850"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dell</w:t>
            </w:r>
          </w:p>
        </w:tc>
        <w:tc>
          <w:tcPr>
            <w:tcW w:w="1109"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6</w:t>
            </w:r>
          </w:p>
        </w:tc>
        <w:tc>
          <w:tcPr>
            <w:tcW w:w="752"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美国</w:t>
            </w:r>
          </w:p>
        </w:tc>
        <w:tc>
          <w:tcPr>
            <w:tcW w:w="825" w:type="dxa"/>
            <w:vAlign w:val="center"/>
          </w:tcPr>
          <w:p w:rsidR="00491C5E" w:rsidRPr="00491C5E" w:rsidRDefault="00491C5E" w:rsidP="00491C5E">
            <w:pPr>
              <w:jc w:val="center"/>
              <w:rPr>
                <w:rFonts w:ascii="Times New Roman" w:eastAsia="宋体" w:hAnsi="Times New Roman" w:cs="Times New Roman"/>
                <w:szCs w:val="24"/>
              </w:rPr>
            </w:pPr>
            <w:r w:rsidRPr="00491C5E">
              <w:rPr>
                <w:rFonts w:ascii="Times New Roman" w:eastAsia="宋体" w:hAnsi="Times New Roman" w:cs="Times New Roman" w:hint="eastAsia"/>
                <w:szCs w:val="24"/>
              </w:rPr>
              <w:t>2014</w:t>
            </w:r>
          </w:p>
        </w:tc>
        <w:tc>
          <w:tcPr>
            <w:tcW w:w="897" w:type="dxa"/>
            <w:vAlign w:val="center"/>
          </w:tcPr>
          <w:p w:rsidR="00491C5E" w:rsidRPr="00491C5E" w:rsidRDefault="00491C5E" w:rsidP="00491C5E">
            <w:pPr>
              <w:jc w:val="center"/>
              <w:rPr>
                <w:rFonts w:ascii="Times New Roman" w:eastAsia="宋体" w:hAnsi="Times New Roman" w:cs="Times New Roman"/>
                <w:szCs w:val="24"/>
              </w:rPr>
            </w:pPr>
            <w:r w:rsidRPr="00491C5E">
              <w:rPr>
                <w:rFonts w:ascii="宋体" w:eastAsia="宋体" w:hAnsi="宋体" w:cs="Times New Roman" w:hint="eastAsia"/>
                <w:sz w:val="24"/>
                <w:szCs w:val="24"/>
              </w:rPr>
              <w:t>自有</w:t>
            </w:r>
          </w:p>
        </w:tc>
        <w:tc>
          <w:tcPr>
            <w:tcW w:w="2311"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项目中</w:t>
            </w:r>
            <w:r w:rsidRPr="00491C5E">
              <w:rPr>
                <w:rFonts w:ascii="宋体" w:eastAsia="宋体" w:hAnsi="宋体" w:cs="Times New Roman"/>
                <w:color w:val="000000"/>
                <w:spacing w:val="1"/>
                <w:kern w:val="0"/>
                <w:sz w:val="24"/>
                <w:szCs w:val="21"/>
              </w:rPr>
              <w:t>处理文档使用</w:t>
            </w: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3.2</w:t>
            </w:r>
          </w:p>
        </w:tc>
        <w:tc>
          <w:tcPr>
            <w:tcW w:w="1217"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打印机</w:t>
            </w:r>
          </w:p>
        </w:tc>
        <w:tc>
          <w:tcPr>
            <w:tcW w:w="850"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hp</w:t>
            </w:r>
          </w:p>
        </w:tc>
        <w:tc>
          <w:tcPr>
            <w:tcW w:w="1109"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2</w:t>
            </w:r>
          </w:p>
        </w:tc>
        <w:tc>
          <w:tcPr>
            <w:tcW w:w="752" w:type="dxa"/>
            <w:vAlign w:val="center"/>
          </w:tcPr>
          <w:p w:rsidR="00491C5E" w:rsidRPr="00491C5E" w:rsidRDefault="00491C5E" w:rsidP="00491C5E">
            <w:pPr>
              <w:jc w:val="center"/>
              <w:rPr>
                <w:rFonts w:ascii="Times New Roman" w:eastAsia="宋体" w:hAnsi="Times New Roman" w:cs="Times New Roman"/>
                <w:szCs w:val="24"/>
              </w:rPr>
            </w:pPr>
            <w:r w:rsidRPr="00491C5E">
              <w:rPr>
                <w:rFonts w:ascii="宋体" w:eastAsia="宋体" w:hAnsi="宋体" w:cs="Times New Roman" w:hint="eastAsia"/>
                <w:sz w:val="24"/>
                <w:szCs w:val="24"/>
              </w:rPr>
              <w:t>美国</w:t>
            </w:r>
          </w:p>
        </w:tc>
        <w:tc>
          <w:tcPr>
            <w:tcW w:w="825"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2014</w:t>
            </w:r>
          </w:p>
        </w:tc>
        <w:tc>
          <w:tcPr>
            <w:tcW w:w="897"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自有</w:t>
            </w:r>
          </w:p>
        </w:tc>
        <w:tc>
          <w:tcPr>
            <w:tcW w:w="2311"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项目中</w:t>
            </w:r>
            <w:r w:rsidRPr="00491C5E">
              <w:rPr>
                <w:rFonts w:ascii="宋体" w:eastAsia="宋体" w:hAnsi="宋体" w:cs="Times New Roman"/>
                <w:color w:val="000000"/>
                <w:spacing w:val="1"/>
                <w:kern w:val="0"/>
                <w:sz w:val="24"/>
                <w:szCs w:val="21"/>
              </w:rPr>
              <w:t>处理文档使用</w:t>
            </w: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4</w:t>
            </w:r>
          </w:p>
        </w:tc>
        <w:tc>
          <w:tcPr>
            <w:tcW w:w="1217"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交通设备</w:t>
            </w:r>
          </w:p>
        </w:tc>
        <w:tc>
          <w:tcPr>
            <w:tcW w:w="850"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1109"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752"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82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897"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2311"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4.1</w:t>
            </w:r>
          </w:p>
        </w:tc>
        <w:tc>
          <w:tcPr>
            <w:tcW w:w="1217"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汽车</w:t>
            </w:r>
          </w:p>
        </w:tc>
        <w:tc>
          <w:tcPr>
            <w:tcW w:w="850"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现代</w:t>
            </w:r>
          </w:p>
        </w:tc>
        <w:tc>
          <w:tcPr>
            <w:tcW w:w="1109"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1</w:t>
            </w:r>
          </w:p>
        </w:tc>
        <w:tc>
          <w:tcPr>
            <w:tcW w:w="752"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韩国</w:t>
            </w:r>
          </w:p>
        </w:tc>
        <w:tc>
          <w:tcPr>
            <w:tcW w:w="825"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2</w:t>
            </w:r>
            <w:r w:rsidRPr="00491C5E">
              <w:rPr>
                <w:rFonts w:ascii="宋体" w:eastAsia="宋体" w:hAnsi="宋体" w:cs="Times New Roman"/>
                <w:sz w:val="24"/>
                <w:szCs w:val="24"/>
              </w:rPr>
              <w:t>010</w:t>
            </w:r>
          </w:p>
        </w:tc>
        <w:tc>
          <w:tcPr>
            <w:tcW w:w="897" w:type="dxa"/>
            <w:vAlign w:val="center"/>
          </w:tcPr>
          <w:p w:rsidR="00491C5E" w:rsidRPr="00491C5E" w:rsidRDefault="00491C5E" w:rsidP="00491C5E">
            <w:pPr>
              <w:widowControl/>
              <w:autoSpaceDE w:val="0"/>
              <w:autoSpaceDN w:val="0"/>
              <w:adjustRightInd w:val="0"/>
              <w:spacing w:before="50" w:line="360" w:lineRule="auto"/>
              <w:ind w:right="97" w:firstLineChars="28" w:firstLine="67"/>
              <w:jc w:val="center"/>
              <w:rPr>
                <w:rFonts w:ascii="宋体" w:eastAsia="宋体" w:hAnsi="宋体" w:cs="Times New Roman"/>
                <w:color w:val="000000"/>
                <w:spacing w:val="1"/>
                <w:kern w:val="0"/>
                <w:sz w:val="24"/>
                <w:szCs w:val="21"/>
              </w:rPr>
            </w:pPr>
            <w:r w:rsidRPr="00491C5E">
              <w:rPr>
                <w:rFonts w:ascii="宋体" w:eastAsia="宋体" w:hAnsi="宋体" w:cs="Times New Roman" w:hint="eastAsia"/>
                <w:sz w:val="24"/>
                <w:szCs w:val="24"/>
              </w:rPr>
              <w:t>自有</w:t>
            </w:r>
          </w:p>
        </w:tc>
        <w:tc>
          <w:tcPr>
            <w:tcW w:w="2311"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项目交通</w:t>
            </w:r>
            <w:r w:rsidRPr="00491C5E">
              <w:rPr>
                <w:rFonts w:ascii="宋体" w:eastAsia="宋体" w:hAnsi="宋体" w:cs="Times New Roman"/>
                <w:color w:val="000000"/>
                <w:spacing w:val="1"/>
                <w:kern w:val="0"/>
                <w:sz w:val="24"/>
                <w:szCs w:val="21"/>
              </w:rPr>
              <w:t>用</w:t>
            </w: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5</w:t>
            </w:r>
          </w:p>
        </w:tc>
        <w:tc>
          <w:tcPr>
            <w:tcW w:w="1217"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检测设备</w:t>
            </w:r>
          </w:p>
        </w:tc>
        <w:tc>
          <w:tcPr>
            <w:tcW w:w="850"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1109"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752"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82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897"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2311"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5.1</w:t>
            </w:r>
          </w:p>
        </w:tc>
        <w:tc>
          <w:tcPr>
            <w:tcW w:w="1217"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电缆测试分析仪</w:t>
            </w:r>
          </w:p>
        </w:tc>
        <w:tc>
          <w:tcPr>
            <w:tcW w:w="850"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DSP-200、美国、FLUKE</w:t>
            </w:r>
          </w:p>
        </w:tc>
        <w:tc>
          <w:tcPr>
            <w:tcW w:w="1109"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1</w:t>
            </w:r>
          </w:p>
        </w:tc>
        <w:tc>
          <w:tcPr>
            <w:tcW w:w="752"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美国</w:t>
            </w:r>
          </w:p>
        </w:tc>
        <w:tc>
          <w:tcPr>
            <w:tcW w:w="82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2013</w:t>
            </w:r>
          </w:p>
        </w:tc>
        <w:tc>
          <w:tcPr>
            <w:tcW w:w="897"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sz w:val="24"/>
                <w:szCs w:val="24"/>
              </w:rPr>
              <w:t>自有</w:t>
            </w:r>
          </w:p>
        </w:tc>
        <w:tc>
          <w:tcPr>
            <w:tcW w:w="2311"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用于</w:t>
            </w:r>
            <w:r w:rsidRPr="00491C5E">
              <w:rPr>
                <w:rFonts w:ascii="宋体" w:eastAsia="宋体" w:hAnsi="宋体" w:cs="Times New Roman"/>
                <w:color w:val="000000"/>
                <w:spacing w:val="1"/>
                <w:kern w:val="0"/>
                <w:sz w:val="24"/>
                <w:szCs w:val="21"/>
              </w:rPr>
              <w:t>项目检测</w:t>
            </w: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5.2</w:t>
            </w:r>
          </w:p>
        </w:tc>
        <w:tc>
          <w:tcPr>
            <w:tcW w:w="1217"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网络电缆认证测试仪</w:t>
            </w:r>
          </w:p>
        </w:tc>
        <w:tc>
          <w:tcPr>
            <w:tcW w:w="850"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DSP-100、美国、FLUKE</w:t>
            </w:r>
          </w:p>
        </w:tc>
        <w:tc>
          <w:tcPr>
            <w:tcW w:w="1109"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2</w:t>
            </w:r>
          </w:p>
        </w:tc>
        <w:tc>
          <w:tcPr>
            <w:tcW w:w="752"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sz w:val="24"/>
                <w:szCs w:val="24"/>
              </w:rPr>
              <w:t>美国</w:t>
            </w:r>
          </w:p>
        </w:tc>
        <w:tc>
          <w:tcPr>
            <w:tcW w:w="825"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color w:val="000000"/>
                <w:spacing w:val="1"/>
                <w:kern w:val="0"/>
                <w:sz w:val="24"/>
                <w:szCs w:val="21"/>
              </w:rPr>
              <w:t>2013</w:t>
            </w:r>
          </w:p>
        </w:tc>
        <w:tc>
          <w:tcPr>
            <w:tcW w:w="897"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sz w:val="24"/>
                <w:szCs w:val="24"/>
              </w:rPr>
              <w:t>自有</w:t>
            </w:r>
          </w:p>
        </w:tc>
        <w:tc>
          <w:tcPr>
            <w:tcW w:w="2311"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color w:val="000000"/>
                <w:spacing w:val="1"/>
                <w:kern w:val="0"/>
                <w:sz w:val="24"/>
                <w:szCs w:val="21"/>
              </w:rPr>
              <w:t>用于</w:t>
            </w:r>
            <w:r w:rsidRPr="00491C5E">
              <w:rPr>
                <w:rFonts w:ascii="宋体" w:eastAsia="宋体" w:hAnsi="宋体" w:cs="Times New Roman"/>
                <w:color w:val="000000"/>
                <w:spacing w:val="1"/>
                <w:kern w:val="0"/>
                <w:sz w:val="24"/>
                <w:szCs w:val="21"/>
              </w:rPr>
              <w:t>项目检测</w:t>
            </w: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5.3</w:t>
            </w:r>
          </w:p>
        </w:tc>
        <w:tc>
          <w:tcPr>
            <w:tcW w:w="1217"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网络电缆认证测试仪</w:t>
            </w:r>
          </w:p>
        </w:tc>
        <w:tc>
          <w:tcPr>
            <w:tcW w:w="850"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DSP-2000、美国、</w:t>
            </w:r>
            <w:r w:rsidRPr="00491C5E">
              <w:rPr>
                <w:rFonts w:ascii="宋体" w:eastAsia="宋体" w:hAnsi="宋体" w:cs="Times New Roman"/>
                <w:sz w:val="24"/>
                <w:szCs w:val="24"/>
              </w:rPr>
              <w:t>FLUKE</w:t>
            </w:r>
          </w:p>
        </w:tc>
        <w:tc>
          <w:tcPr>
            <w:tcW w:w="1109"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1</w:t>
            </w:r>
          </w:p>
        </w:tc>
        <w:tc>
          <w:tcPr>
            <w:tcW w:w="752"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sz w:val="24"/>
                <w:szCs w:val="24"/>
              </w:rPr>
              <w:t>美国</w:t>
            </w:r>
          </w:p>
        </w:tc>
        <w:tc>
          <w:tcPr>
            <w:tcW w:w="825"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color w:val="000000"/>
                <w:spacing w:val="1"/>
                <w:kern w:val="0"/>
                <w:sz w:val="24"/>
                <w:szCs w:val="21"/>
              </w:rPr>
              <w:t>2013</w:t>
            </w:r>
          </w:p>
        </w:tc>
        <w:tc>
          <w:tcPr>
            <w:tcW w:w="897"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sz w:val="24"/>
                <w:szCs w:val="24"/>
              </w:rPr>
              <w:t>自有</w:t>
            </w:r>
          </w:p>
        </w:tc>
        <w:tc>
          <w:tcPr>
            <w:tcW w:w="2311"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color w:val="000000"/>
                <w:spacing w:val="1"/>
                <w:kern w:val="0"/>
                <w:sz w:val="24"/>
                <w:szCs w:val="21"/>
              </w:rPr>
              <w:t>用于</w:t>
            </w:r>
            <w:r w:rsidRPr="00491C5E">
              <w:rPr>
                <w:rFonts w:ascii="宋体" w:eastAsia="宋体" w:hAnsi="宋体" w:cs="Times New Roman"/>
                <w:color w:val="000000"/>
                <w:spacing w:val="1"/>
                <w:kern w:val="0"/>
                <w:sz w:val="24"/>
                <w:szCs w:val="21"/>
              </w:rPr>
              <w:t>项目检测</w:t>
            </w: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5.4</w:t>
            </w:r>
          </w:p>
        </w:tc>
        <w:tc>
          <w:tcPr>
            <w:tcW w:w="1217"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功能测试工具</w:t>
            </w:r>
            <w:r w:rsidRPr="00491C5E">
              <w:rPr>
                <w:rFonts w:ascii="宋体" w:eastAsia="宋体" w:hAnsi="宋体" w:cs="Times New Roman" w:hint="eastAsia"/>
                <w:sz w:val="24"/>
                <w:szCs w:val="24"/>
              </w:rPr>
              <w:lastRenderedPageBreak/>
              <w:t>WinRuner</w:t>
            </w:r>
          </w:p>
        </w:tc>
        <w:tc>
          <w:tcPr>
            <w:tcW w:w="850"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lastRenderedPageBreak/>
              <w:t>WinRuner、美</w:t>
            </w:r>
            <w:r w:rsidRPr="00491C5E">
              <w:rPr>
                <w:rFonts w:ascii="宋体" w:eastAsia="宋体" w:hAnsi="宋体" w:cs="Times New Roman" w:hint="eastAsia"/>
                <w:sz w:val="24"/>
                <w:szCs w:val="24"/>
              </w:rPr>
              <w:lastRenderedPageBreak/>
              <w:t>国、Mercury Interactive</w:t>
            </w:r>
          </w:p>
        </w:tc>
        <w:tc>
          <w:tcPr>
            <w:tcW w:w="1109"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lastRenderedPageBreak/>
              <w:t>1</w:t>
            </w:r>
          </w:p>
        </w:tc>
        <w:tc>
          <w:tcPr>
            <w:tcW w:w="752"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sz w:val="24"/>
                <w:szCs w:val="24"/>
              </w:rPr>
              <w:t>美国</w:t>
            </w:r>
          </w:p>
        </w:tc>
        <w:tc>
          <w:tcPr>
            <w:tcW w:w="825"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color w:val="000000"/>
                <w:spacing w:val="1"/>
                <w:kern w:val="0"/>
                <w:sz w:val="24"/>
                <w:szCs w:val="21"/>
              </w:rPr>
              <w:t>2013</w:t>
            </w:r>
          </w:p>
        </w:tc>
        <w:tc>
          <w:tcPr>
            <w:tcW w:w="897"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sz w:val="24"/>
                <w:szCs w:val="24"/>
              </w:rPr>
              <w:t>自有</w:t>
            </w:r>
          </w:p>
        </w:tc>
        <w:tc>
          <w:tcPr>
            <w:tcW w:w="2311"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color w:val="000000"/>
                <w:spacing w:val="1"/>
                <w:kern w:val="0"/>
                <w:sz w:val="24"/>
                <w:szCs w:val="21"/>
              </w:rPr>
              <w:t>用于</w:t>
            </w:r>
            <w:r w:rsidRPr="00491C5E">
              <w:rPr>
                <w:rFonts w:ascii="宋体" w:eastAsia="宋体" w:hAnsi="宋体" w:cs="Times New Roman"/>
                <w:color w:val="000000"/>
                <w:spacing w:val="1"/>
                <w:kern w:val="0"/>
                <w:sz w:val="24"/>
                <w:szCs w:val="21"/>
              </w:rPr>
              <w:t>项目检测</w:t>
            </w: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5.5</w:t>
            </w:r>
          </w:p>
        </w:tc>
        <w:tc>
          <w:tcPr>
            <w:tcW w:w="1217"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测试管理工具TestDirecter</w:t>
            </w:r>
          </w:p>
        </w:tc>
        <w:tc>
          <w:tcPr>
            <w:tcW w:w="850"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TestDirecter、美国、Mercury Interactive</w:t>
            </w:r>
          </w:p>
        </w:tc>
        <w:tc>
          <w:tcPr>
            <w:tcW w:w="1109"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1</w:t>
            </w:r>
          </w:p>
        </w:tc>
        <w:tc>
          <w:tcPr>
            <w:tcW w:w="752"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sz w:val="24"/>
                <w:szCs w:val="24"/>
              </w:rPr>
              <w:t>美国</w:t>
            </w:r>
          </w:p>
        </w:tc>
        <w:tc>
          <w:tcPr>
            <w:tcW w:w="825"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color w:val="000000"/>
                <w:spacing w:val="1"/>
                <w:kern w:val="0"/>
                <w:sz w:val="24"/>
                <w:szCs w:val="21"/>
              </w:rPr>
              <w:t>2013</w:t>
            </w:r>
          </w:p>
        </w:tc>
        <w:tc>
          <w:tcPr>
            <w:tcW w:w="897"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sz w:val="24"/>
                <w:szCs w:val="24"/>
              </w:rPr>
              <w:t>自有</w:t>
            </w:r>
          </w:p>
        </w:tc>
        <w:tc>
          <w:tcPr>
            <w:tcW w:w="2311"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color w:val="000000"/>
                <w:spacing w:val="1"/>
                <w:kern w:val="0"/>
                <w:sz w:val="24"/>
                <w:szCs w:val="21"/>
              </w:rPr>
              <w:t>用于</w:t>
            </w:r>
            <w:r w:rsidRPr="00491C5E">
              <w:rPr>
                <w:rFonts w:ascii="宋体" w:eastAsia="宋体" w:hAnsi="宋体" w:cs="Times New Roman"/>
                <w:color w:val="000000"/>
                <w:spacing w:val="1"/>
                <w:kern w:val="0"/>
                <w:sz w:val="24"/>
                <w:szCs w:val="21"/>
              </w:rPr>
              <w:t>项目检测</w:t>
            </w: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5.6</w:t>
            </w:r>
          </w:p>
        </w:tc>
        <w:tc>
          <w:tcPr>
            <w:tcW w:w="1217" w:type="dxa"/>
            <w:vAlign w:val="center"/>
          </w:tcPr>
          <w:p w:rsidR="00491C5E" w:rsidRPr="00491C5E" w:rsidRDefault="00491C5E" w:rsidP="00491C5E">
            <w:pPr>
              <w:ind w:rightChars="-38" w:right="-80"/>
              <w:jc w:val="center"/>
              <w:rPr>
                <w:rFonts w:ascii="宋体" w:eastAsia="宋体" w:hAnsi="宋体" w:cs="Times New Roman"/>
                <w:sz w:val="24"/>
                <w:szCs w:val="24"/>
              </w:rPr>
            </w:pPr>
            <w:r w:rsidRPr="00491C5E">
              <w:rPr>
                <w:rFonts w:ascii="宋体" w:eastAsia="宋体" w:hAnsi="宋体" w:cs="Times New Roman" w:hint="eastAsia"/>
                <w:sz w:val="24"/>
                <w:szCs w:val="24"/>
              </w:rPr>
              <w:t>应用系统故障分析工具Networkexperter</w:t>
            </w:r>
          </w:p>
        </w:tc>
        <w:tc>
          <w:tcPr>
            <w:tcW w:w="850"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Networkexperter</w:t>
            </w:r>
          </w:p>
        </w:tc>
        <w:tc>
          <w:tcPr>
            <w:tcW w:w="1109"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1</w:t>
            </w:r>
          </w:p>
        </w:tc>
        <w:tc>
          <w:tcPr>
            <w:tcW w:w="752"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sz w:val="24"/>
                <w:szCs w:val="24"/>
              </w:rPr>
              <w:t>中国</w:t>
            </w:r>
          </w:p>
        </w:tc>
        <w:tc>
          <w:tcPr>
            <w:tcW w:w="825"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color w:val="000000"/>
                <w:spacing w:val="1"/>
                <w:kern w:val="0"/>
                <w:sz w:val="24"/>
                <w:szCs w:val="21"/>
              </w:rPr>
              <w:t>2013</w:t>
            </w:r>
          </w:p>
        </w:tc>
        <w:tc>
          <w:tcPr>
            <w:tcW w:w="897"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sz w:val="24"/>
                <w:szCs w:val="24"/>
              </w:rPr>
              <w:t>自有</w:t>
            </w:r>
          </w:p>
        </w:tc>
        <w:tc>
          <w:tcPr>
            <w:tcW w:w="2311"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color w:val="000000"/>
                <w:spacing w:val="1"/>
                <w:kern w:val="0"/>
                <w:sz w:val="24"/>
                <w:szCs w:val="21"/>
              </w:rPr>
              <w:t>用于</w:t>
            </w:r>
            <w:r w:rsidRPr="00491C5E">
              <w:rPr>
                <w:rFonts w:ascii="宋体" w:eastAsia="宋体" w:hAnsi="宋体" w:cs="Times New Roman"/>
                <w:color w:val="000000"/>
                <w:spacing w:val="1"/>
                <w:kern w:val="0"/>
                <w:sz w:val="24"/>
                <w:szCs w:val="21"/>
              </w:rPr>
              <w:t>项目检测</w:t>
            </w: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5.7</w:t>
            </w:r>
          </w:p>
        </w:tc>
        <w:tc>
          <w:tcPr>
            <w:tcW w:w="1217"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绝缘电阻测试仪</w:t>
            </w:r>
          </w:p>
        </w:tc>
        <w:tc>
          <w:tcPr>
            <w:tcW w:w="850"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rt2571-II</w:t>
            </w:r>
          </w:p>
        </w:tc>
        <w:tc>
          <w:tcPr>
            <w:tcW w:w="1109"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1</w:t>
            </w:r>
          </w:p>
        </w:tc>
        <w:tc>
          <w:tcPr>
            <w:tcW w:w="752"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sz w:val="24"/>
                <w:szCs w:val="24"/>
              </w:rPr>
              <w:t>中国</w:t>
            </w:r>
          </w:p>
        </w:tc>
        <w:tc>
          <w:tcPr>
            <w:tcW w:w="825"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color w:val="000000"/>
                <w:spacing w:val="1"/>
                <w:kern w:val="0"/>
                <w:sz w:val="24"/>
                <w:szCs w:val="21"/>
              </w:rPr>
              <w:t>2013</w:t>
            </w:r>
          </w:p>
        </w:tc>
        <w:tc>
          <w:tcPr>
            <w:tcW w:w="897"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sz w:val="24"/>
                <w:szCs w:val="24"/>
              </w:rPr>
              <w:t>自有</w:t>
            </w:r>
          </w:p>
        </w:tc>
        <w:tc>
          <w:tcPr>
            <w:tcW w:w="2311"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color w:val="000000"/>
                <w:spacing w:val="1"/>
                <w:kern w:val="0"/>
                <w:sz w:val="24"/>
                <w:szCs w:val="21"/>
              </w:rPr>
              <w:t>用于</w:t>
            </w:r>
            <w:r w:rsidRPr="00491C5E">
              <w:rPr>
                <w:rFonts w:ascii="宋体" w:eastAsia="宋体" w:hAnsi="宋体" w:cs="Times New Roman"/>
                <w:color w:val="000000"/>
                <w:spacing w:val="1"/>
                <w:kern w:val="0"/>
                <w:sz w:val="24"/>
                <w:szCs w:val="21"/>
              </w:rPr>
              <w:t>项目检测</w:t>
            </w: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5.8</w:t>
            </w:r>
          </w:p>
        </w:tc>
        <w:tc>
          <w:tcPr>
            <w:tcW w:w="1217"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电源谐波分析仪</w:t>
            </w:r>
          </w:p>
        </w:tc>
        <w:tc>
          <w:tcPr>
            <w:tcW w:w="850"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3197</w:t>
            </w:r>
          </w:p>
        </w:tc>
        <w:tc>
          <w:tcPr>
            <w:tcW w:w="1109"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1</w:t>
            </w:r>
          </w:p>
        </w:tc>
        <w:tc>
          <w:tcPr>
            <w:tcW w:w="752"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sz w:val="24"/>
                <w:szCs w:val="24"/>
              </w:rPr>
              <w:t>中国</w:t>
            </w:r>
          </w:p>
        </w:tc>
        <w:tc>
          <w:tcPr>
            <w:tcW w:w="825"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color w:val="000000"/>
                <w:spacing w:val="1"/>
                <w:kern w:val="0"/>
                <w:sz w:val="24"/>
                <w:szCs w:val="21"/>
              </w:rPr>
              <w:t>2013</w:t>
            </w:r>
          </w:p>
        </w:tc>
        <w:tc>
          <w:tcPr>
            <w:tcW w:w="897"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sz w:val="24"/>
                <w:szCs w:val="24"/>
              </w:rPr>
              <w:t>自有</w:t>
            </w:r>
          </w:p>
        </w:tc>
        <w:tc>
          <w:tcPr>
            <w:tcW w:w="2311"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color w:val="000000"/>
                <w:spacing w:val="1"/>
                <w:kern w:val="0"/>
                <w:sz w:val="24"/>
                <w:szCs w:val="21"/>
              </w:rPr>
              <w:t>用于</w:t>
            </w:r>
            <w:r w:rsidRPr="00491C5E">
              <w:rPr>
                <w:rFonts w:ascii="宋体" w:eastAsia="宋体" w:hAnsi="宋体" w:cs="Times New Roman"/>
                <w:color w:val="000000"/>
                <w:spacing w:val="1"/>
                <w:kern w:val="0"/>
                <w:sz w:val="24"/>
                <w:szCs w:val="21"/>
              </w:rPr>
              <w:t>项目检测</w:t>
            </w: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5.9</w:t>
            </w:r>
          </w:p>
        </w:tc>
        <w:tc>
          <w:tcPr>
            <w:tcW w:w="1217"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电磁场测量</w:t>
            </w:r>
          </w:p>
        </w:tc>
        <w:tc>
          <w:tcPr>
            <w:tcW w:w="850"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Arial"/>
                <w:bCs/>
                <w:color w:val="000000"/>
                <w:sz w:val="24"/>
                <w:szCs w:val="24"/>
              </w:rPr>
              <w:t>DFAN-CA43</w:t>
            </w:r>
          </w:p>
        </w:tc>
        <w:tc>
          <w:tcPr>
            <w:tcW w:w="1109"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1</w:t>
            </w:r>
          </w:p>
        </w:tc>
        <w:tc>
          <w:tcPr>
            <w:tcW w:w="752"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sz w:val="24"/>
                <w:szCs w:val="24"/>
              </w:rPr>
              <w:t>中国</w:t>
            </w:r>
          </w:p>
        </w:tc>
        <w:tc>
          <w:tcPr>
            <w:tcW w:w="825"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color w:val="000000"/>
                <w:spacing w:val="1"/>
                <w:kern w:val="0"/>
                <w:sz w:val="24"/>
                <w:szCs w:val="21"/>
              </w:rPr>
              <w:t>2013</w:t>
            </w:r>
          </w:p>
        </w:tc>
        <w:tc>
          <w:tcPr>
            <w:tcW w:w="897"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sz w:val="24"/>
                <w:szCs w:val="24"/>
              </w:rPr>
              <w:t>自有</w:t>
            </w:r>
          </w:p>
        </w:tc>
        <w:tc>
          <w:tcPr>
            <w:tcW w:w="2311"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color w:val="000000"/>
                <w:spacing w:val="1"/>
                <w:kern w:val="0"/>
                <w:sz w:val="24"/>
                <w:szCs w:val="21"/>
              </w:rPr>
              <w:t>用于</w:t>
            </w:r>
            <w:r w:rsidRPr="00491C5E">
              <w:rPr>
                <w:rFonts w:ascii="宋体" w:eastAsia="宋体" w:hAnsi="宋体" w:cs="Times New Roman"/>
                <w:color w:val="000000"/>
                <w:spacing w:val="1"/>
                <w:kern w:val="0"/>
                <w:sz w:val="24"/>
                <w:szCs w:val="21"/>
              </w:rPr>
              <w:t>项目检测</w:t>
            </w: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color w:val="000000"/>
                <w:spacing w:val="1"/>
                <w:kern w:val="0"/>
                <w:sz w:val="24"/>
                <w:szCs w:val="21"/>
              </w:rPr>
              <w:t>5.10</w:t>
            </w:r>
          </w:p>
        </w:tc>
        <w:tc>
          <w:tcPr>
            <w:tcW w:w="1217"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抗电强度测试仪</w:t>
            </w:r>
          </w:p>
        </w:tc>
        <w:tc>
          <w:tcPr>
            <w:tcW w:w="850" w:type="dxa"/>
            <w:vAlign w:val="center"/>
          </w:tcPr>
          <w:p w:rsidR="00491C5E" w:rsidRPr="00491C5E" w:rsidRDefault="00491C5E" w:rsidP="00491C5E">
            <w:pPr>
              <w:jc w:val="center"/>
              <w:rPr>
                <w:rFonts w:ascii="宋体" w:eastAsia="宋体" w:hAnsi="宋体" w:cs="Times New Roman"/>
                <w:sz w:val="24"/>
                <w:szCs w:val="24"/>
              </w:rPr>
            </w:pPr>
            <w:smartTag w:uri="urn:schemas-microsoft-com:office:smarttags" w:element="chmetcnv">
              <w:smartTagPr>
                <w:attr w:name="UnitName" w:val="a"/>
                <w:attr w:name="SourceValue" w:val="2672"/>
                <w:attr w:name="HasSpace" w:val="False"/>
                <w:attr w:name="Negative" w:val="False"/>
                <w:attr w:name="NumberType" w:val="1"/>
                <w:attr w:name="TCSC" w:val="0"/>
              </w:smartTagPr>
              <w:r w:rsidRPr="00491C5E">
                <w:rPr>
                  <w:rFonts w:ascii="宋体" w:eastAsia="宋体" w:hAnsi="宋体" w:cs="Times New Roman" w:hint="eastAsia"/>
                  <w:sz w:val="24"/>
                  <w:szCs w:val="24"/>
                </w:rPr>
                <w:t>2672A</w:t>
              </w:r>
            </w:smartTag>
          </w:p>
        </w:tc>
        <w:tc>
          <w:tcPr>
            <w:tcW w:w="1109"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1</w:t>
            </w:r>
          </w:p>
        </w:tc>
        <w:tc>
          <w:tcPr>
            <w:tcW w:w="752"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sz w:val="24"/>
                <w:szCs w:val="24"/>
              </w:rPr>
              <w:t>中国</w:t>
            </w:r>
          </w:p>
        </w:tc>
        <w:tc>
          <w:tcPr>
            <w:tcW w:w="825"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color w:val="000000"/>
                <w:spacing w:val="1"/>
                <w:kern w:val="0"/>
                <w:sz w:val="24"/>
                <w:szCs w:val="21"/>
              </w:rPr>
              <w:t>2013</w:t>
            </w:r>
          </w:p>
        </w:tc>
        <w:tc>
          <w:tcPr>
            <w:tcW w:w="897"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sz w:val="24"/>
                <w:szCs w:val="24"/>
              </w:rPr>
              <w:t>自有</w:t>
            </w:r>
          </w:p>
        </w:tc>
        <w:tc>
          <w:tcPr>
            <w:tcW w:w="2311"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color w:val="000000"/>
                <w:spacing w:val="1"/>
                <w:kern w:val="0"/>
                <w:sz w:val="24"/>
                <w:szCs w:val="21"/>
              </w:rPr>
              <w:t>用于</w:t>
            </w:r>
            <w:r w:rsidRPr="00491C5E">
              <w:rPr>
                <w:rFonts w:ascii="宋体" w:eastAsia="宋体" w:hAnsi="宋体" w:cs="Times New Roman"/>
                <w:color w:val="000000"/>
                <w:spacing w:val="1"/>
                <w:kern w:val="0"/>
                <w:sz w:val="24"/>
                <w:szCs w:val="21"/>
              </w:rPr>
              <w:t>项目检测</w:t>
            </w: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5.11</w:t>
            </w:r>
          </w:p>
        </w:tc>
        <w:tc>
          <w:tcPr>
            <w:tcW w:w="1217"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sz w:val="24"/>
                <w:szCs w:val="24"/>
              </w:rPr>
              <w:t>Web Application Stress</w:t>
            </w:r>
          </w:p>
        </w:tc>
        <w:tc>
          <w:tcPr>
            <w:tcW w:w="850" w:type="dxa"/>
            <w:vAlign w:val="center"/>
          </w:tcPr>
          <w:p w:rsidR="00491C5E" w:rsidRPr="00491C5E" w:rsidRDefault="00491C5E" w:rsidP="00491C5E">
            <w:pPr>
              <w:jc w:val="center"/>
              <w:rPr>
                <w:rFonts w:ascii="宋体" w:eastAsia="宋体" w:hAnsi="宋体" w:cs="Times New Roman"/>
                <w:sz w:val="24"/>
                <w:szCs w:val="24"/>
              </w:rPr>
            </w:pPr>
          </w:p>
        </w:tc>
        <w:tc>
          <w:tcPr>
            <w:tcW w:w="1109"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1</w:t>
            </w:r>
          </w:p>
        </w:tc>
        <w:tc>
          <w:tcPr>
            <w:tcW w:w="752"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sz w:val="24"/>
                <w:szCs w:val="24"/>
              </w:rPr>
              <w:t>中国</w:t>
            </w:r>
          </w:p>
        </w:tc>
        <w:tc>
          <w:tcPr>
            <w:tcW w:w="825"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color w:val="000000"/>
                <w:spacing w:val="1"/>
                <w:kern w:val="0"/>
                <w:sz w:val="24"/>
                <w:szCs w:val="21"/>
              </w:rPr>
              <w:t>2013</w:t>
            </w:r>
          </w:p>
        </w:tc>
        <w:tc>
          <w:tcPr>
            <w:tcW w:w="897"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sz w:val="24"/>
                <w:szCs w:val="24"/>
              </w:rPr>
              <w:t>自有</w:t>
            </w:r>
          </w:p>
        </w:tc>
        <w:tc>
          <w:tcPr>
            <w:tcW w:w="2311"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color w:val="000000"/>
                <w:spacing w:val="1"/>
                <w:kern w:val="0"/>
                <w:sz w:val="24"/>
                <w:szCs w:val="21"/>
              </w:rPr>
              <w:t>用于</w:t>
            </w:r>
            <w:r w:rsidRPr="00491C5E">
              <w:rPr>
                <w:rFonts w:ascii="宋体" w:eastAsia="宋体" w:hAnsi="宋体" w:cs="Times New Roman"/>
                <w:color w:val="000000"/>
                <w:spacing w:val="1"/>
                <w:kern w:val="0"/>
                <w:sz w:val="24"/>
                <w:szCs w:val="21"/>
              </w:rPr>
              <w:t>项目检测</w:t>
            </w: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color w:val="000000"/>
                <w:spacing w:val="1"/>
                <w:kern w:val="0"/>
                <w:sz w:val="24"/>
                <w:szCs w:val="21"/>
              </w:rPr>
              <w:t>5.12</w:t>
            </w:r>
          </w:p>
        </w:tc>
        <w:tc>
          <w:tcPr>
            <w:tcW w:w="1217" w:type="dxa"/>
            <w:vAlign w:val="center"/>
          </w:tcPr>
          <w:p w:rsidR="00491C5E" w:rsidRPr="00491C5E" w:rsidRDefault="00491C5E" w:rsidP="00491C5E">
            <w:pPr>
              <w:jc w:val="center"/>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接地电阻测试仪</w:t>
            </w:r>
          </w:p>
        </w:tc>
        <w:tc>
          <w:tcPr>
            <w:tcW w:w="850" w:type="dxa"/>
            <w:vAlign w:val="center"/>
          </w:tcPr>
          <w:p w:rsidR="00491C5E" w:rsidRPr="00491C5E" w:rsidRDefault="00491C5E" w:rsidP="00491C5E">
            <w:pPr>
              <w:ind w:leftChars="11" w:left="23"/>
              <w:jc w:val="center"/>
              <w:rPr>
                <w:rFonts w:ascii="宋体" w:eastAsia="宋体" w:hAnsi="宋体" w:cs="Times New Roman"/>
                <w:szCs w:val="24"/>
              </w:rPr>
            </w:pPr>
            <w:r w:rsidRPr="00491C5E">
              <w:rPr>
                <w:rFonts w:ascii="宋体" w:eastAsia="宋体" w:hAnsi="宋体" w:cs="Times New Roman" w:hint="eastAsia"/>
                <w:szCs w:val="24"/>
              </w:rPr>
              <w:t>BY2571</w:t>
            </w:r>
          </w:p>
        </w:tc>
        <w:tc>
          <w:tcPr>
            <w:tcW w:w="1109" w:type="dxa"/>
            <w:vAlign w:val="center"/>
          </w:tcPr>
          <w:p w:rsidR="00491C5E" w:rsidRPr="00491C5E" w:rsidRDefault="00491C5E" w:rsidP="00491C5E">
            <w:pPr>
              <w:jc w:val="center"/>
              <w:rPr>
                <w:rFonts w:ascii="宋体" w:eastAsia="宋体" w:hAnsi="宋体" w:cs="Times New Roman"/>
                <w:sz w:val="24"/>
                <w:szCs w:val="24"/>
              </w:rPr>
            </w:pPr>
            <w:r w:rsidRPr="00491C5E">
              <w:rPr>
                <w:rFonts w:ascii="宋体" w:eastAsia="宋体" w:hAnsi="宋体" w:cs="Times New Roman" w:hint="eastAsia"/>
                <w:sz w:val="24"/>
                <w:szCs w:val="24"/>
              </w:rPr>
              <w:t>1</w:t>
            </w:r>
          </w:p>
        </w:tc>
        <w:tc>
          <w:tcPr>
            <w:tcW w:w="752"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sz w:val="24"/>
                <w:szCs w:val="24"/>
              </w:rPr>
              <w:t>中国</w:t>
            </w:r>
          </w:p>
        </w:tc>
        <w:tc>
          <w:tcPr>
            <w:tcW w:w="825"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color w:val="000000"/>
                <w:spacing w:val="1"/>
                <w:kern w:val="0"/>
                <w:sz w:val="24"/>
                <w:szCs w:val="21"/>
              </w:rPr>
              <w:t>2013</w:t>
            </w:r>
          </w:p>
        </w:tc>
        <w:tc>
          <w:tcPr>
            <w:tcW w:w="897"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sz w:val="24"/>
                <w:szCs w:val="24"/>
              </w:rPr>
              <w:t>自有</w:t>
            </w:r>
          </w:p>
        </w:tc>
        <w:tc>
          <w:tcPr>
            <w:tcW w:w="2311"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color w:val="000000"/>
                <w:spacing w:val="1"/>
                <w:kern w:val="0"/>
                <w:sz w:val="24"/>
                <w:szCs w:val="21"/>
              </w:rPr>
              <w:t>用于</w:t>
            </w:r>
            <w:r w:rsidRPr="00491C5E">
              <w:rPr>
                <w:rFonts w:ascii="宋体" w:eastAsia="宋体" w:hAnsi="宋体" w:cs="Times New Roman"/>
                <w:color w:val="000000"/>
                <w:spacing w:val="1"/>
                <w:kern w:val="0"/>
                <w:sz w:val="24"/>
                <w:szCs w:val="21"/>
              </w:rPr>
              <w:t>项目检测</w:t>
            </w: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6</w:t>
            </w:r>
          </w:p>
        </w:tc>
        <w:tc>
          <w:tcPr>
            <w:tcW w:w="1217"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软件</w:t>
            </w:r>
            <w:r w:rsidRPr="00491C5E">
              <w:rPr>
                <w:rFonts w:ascii="宋体" w:eastAsia="宋体" w:hAnsi="宋体" w:cs="Times New Roman"/>
                <w:color w:val="000000"/>
                <w:spacing w:val="1"/>
                <w:kern w:val="0"/>
                <w:sz w:val="24"/>
                <w:szCs w:val="21"/>
              </w:rPr>
              <w:t>系统</w:t>
            </w:r>
          </w:p>
        </w:tc>
        <w:tc>
          <w:tcPr>
            <w:tcW w:w="850"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1109"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752"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82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897"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c>
          <w:tcPr>
            <w:tcW w:w="2311" w:type="dxa"/>
          </w:tcPr>
          <w:p w:rsidR="00491C5E" w:rsidRPr="00491C5E" w:rsidRDefault="00491C5E" w:rsidP="00491C5E">
            <w:pPr>
              <w:widowControl/>
              <w:spacing w:line="360" w:lineRule="auto"/>
              <w:jc w:val="center"/>
              <w:rPr>
                <w:rFonts w:ascii="Calibri" w:eastAsia="宋体" w:hAnsi="Calibri" w:cs="Times New Roman"/>
                <w:sz w:val="24"/>
                <w:szCs w:val="21"/>
              </w:rPr>
            </w:pPr>
            <w:r w:rsidRPr="00491C5E">
              <w:rPr>
                <w:rFonts w:ascii="宋体" w:eastAsia="宋体" w:hAnsi="宋体" w:cs="Times New Roman" w:hint="eastAsia"/>
                <w:color w:val="000000"/>
                <w:spacing w:val="1"/>
                <w:kern w:val="0"/>
                <w:sz w:val="24"/>
                <w:szCs w:val="21"/>
              </w:rPr>
              <w:t>用于</w:t>
            </w:r>
            <w:r w:rsidRPr="00491C5E">
              <w:rPr>
                <w:rFonts w:ascii="宋体" w:eastAsia="宋体" w:hAnsi="宋体" w:cs="Times New Roman"/>
                <w:color w:val="000000"/>
                <w:spacing w:val="1"/>
                <w:kern w:val="0"/>
                <w:sz w:val="24"/>
                <w:szCs w:val="21"/>
              </w:rPr>
              <w:t>项目检测</w:t>
            </w: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r w:rsidR="00491C5E" w:rsidRPr="00491C5E" w:rsidTr="0092672E">
        <w:trPr>
          <w:trHeight w:val="434"/>
          <w:jc w:val="center"/>
        </w:trPr>
        <w:tc>
          <w:tcPr>
            <w:tcW w:w="74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6.1</w:t>
            </w:r>
          </w:p>
        </w:tc>
        <w:tc>
          <w:tcPr>
            <w:tcW w:w="1217"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致得</w:t>
            </w:r>
            <w:r w:rsidRPr="00491C5E">
              <w:rPr>
                <w:rFonts w:ascii="宋体" w:eastAsia="宋体" w:hAnsi="宋体" w:cs="Times New Roman"/>
                <w:color w:val="000000"/>
                <w:spacing w:val="1"/>
                <w:kern w:val="0"/>
                <w:sz w:val="24"/>
                <w:szCs w:val="21"/>
              </w:rPr>
              <w:t>项目管理软件</w:t>
            </w:r>
          </w:p>
        </w:tc>
        <w:tc>
          <w:tcPr>
            <w:tcW w:w="850"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E6</w:t>
            </w:r>
          </w:p>
        </w:tc>
        <w:tc>
          <w:tcPr>
            <w:tcW w:w="1109"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1</w:t>
            </w:r>
          </w:p>
        </w:tc>
        <w:tc>
          <w:tcPr>
            <w:tcW w:w="752"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中国</w:t>
            </w:r>
          </w:p>
        </w:tc>
        <w:tc>
          <w:tcPr>
            <w:tcW w:w="825"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2015</w:t>
            </w:r>
          </w:p>
        </w:tc>
        <w:tc>
          <w:tcPr>
            <w:tcW w:w="897" w:type="dxa"/>
            <w:vAlign w:val="center"/>
          </w:tcPr>
          <w:p w:rsidR="00491C5E" w:rsidRPr="00491C5E" w:rsidRDefault="00491C5E" w:rsidP="00491C5E">
            <w:pPr>
              <w:widowControl/>
              <w:autoSpaceDE w:val="0"/>
              <w:autoSpaceDN w:val="0"/>
              <w:adjustRightInd w:val="0"/>
              <w:spacing w:before="50" w:line="360" w:lineRule="auto"/>
              <w:ind w:right="97" w:firstLineChars="28" w:firstLine="67"/>
              <w:jc w:val="center"/>
              <w:rPr>
                <w:rFonts w:ascii="宋体" w:eastAsia="宋体" w:hAnsi="宋体" w:cs="Times New Roman"/>
                <w:color w:val="000000"/>
                <w:spacing w:val="1"/>
                <w:kern w:val="0"/>
                <w:sz w:val="24"/>
                <w:szCs w:val="21"/>
              </w:rPr>
            </w:pPr>
            <w:r w:rsidRPr="00491C5E">
              <w:rPr>
                <w:rFonts w:ascii="宋体" w:eastAsia="宋体" w:hAnsi="宋体" w:cs="Times New Roman" w:hint="eastAsia"/>
                <w:sz w:val="24"/>
                <w:szCs w:val="24"/>
              </w:rPr>
              <w:t>自有</w:t>
            </w:r>
          </w:p>
        </w:tc>
        <w:tc>
          <w:tcPr>
            <w:tcW w:w="2311"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r w:rsidRPr="00491C5E">
              <w:rPr>
                <w:rFonts w:ascii="宋体" w:eastAsia="宋体" w:hAnsi="宋体" w:cs="Times New Roman" w:hint="eastAsia"/>
                <w:color w:val="000000"/>
                <w:spacing w:val="1"/>
                <w:kern w:val="0"/>
                <w:sz w:val="24"/>
                <w:szCs w:val="21"/>
              </w:rPr>
              <w:t>用于</w:t>
            </w:r>
            <w:r w:rsidRPr="00491C5E">
              <w:rPr>
                <w:rFonts w:ascii="宋体" w:eastAsia="宋体" w:hAnsi="宋体" w:cs="Times New Roman"/>
                <w:color w:val="000000"/>
                <w:spacing w:val="1"/>
                <w:kern w:val="0"/>
                <w:sz w:val="24"/>
                <w:szCs w:val="21"/>
              </w:rPr>
              <w:t>项目文档和</w:t>
            </w:r>
            <w:r w:rsidRPr="00491C5E">
              <w:rPr>
                <w:rFonts w:ascii="宋体" w:eastAsia="宋体" w:hAnsi="宋体" w:cs="Times New Roman" w:hint="eastAsia"/>
                <w:color w:val="000000"/>
                <w:spacing w:val="1"/>
                <w:kern w:val="0"/>
                <w:sz w:val="24"/>
                <w:szCs w:val="21"/>
              </w:rPr>
              <w:t>资料</w:t>
            </w:r>
            <w:r w:rsidRPr="00491C5E">
              <w:rPr>
                <w:rFonts w:ascii="宋体" w:eastAsia="宋体" w:hAnsi="宋体" w:cs="Times New Roman"/>
                <w:color w:val="000000"/>
                <w:spacing w:val="1"/>
                <w:kern w:val="0"/>
                <w:sz w:val="24"/>
                <w:szCs w:val="21"/>
              </w:rPr>
              <w:t>管理</w:t>
            </w:r>
          </w:p>
        </w:tc>
        <w:tc>
          <w:tcPr>
            <w:tcW w:w="768" w:type="dxa"/>
            <w:vAlign w:val="center"/>
          </w:tcPr>
          <w:p w:rsidR="00491C5E" w:rsidRPr="00491C5E" w:rsidRDefault="00491C5E" w:rsidP="00491C5E">
            <w:pPr>
              <w:widowControl/>
              <w:autoSpaceDE w:val="0"/>
              <w:autoSpaceDN w:val="0"/>
              <w:adjustRightInd w:val="0"/>
              <w:spacing w:before="50" w:line="360" w:lineRule="auto"/>
              <w:ind w:right="97" w:firstLineChars="28" w:firstLine="68"/>
              <w:jc w:val="center"/>
              <w:rPr>
                <w:rFonts w:ascii="宋体" w:eastAsia="宋体" w:hAnsi="宋体" w:cs="Times New Roman"/>
                <w:color w:val="000000"/>
                <w:spacing w:val="1"/>
                <w:kern w:val="0"/>
                <w:sz w:val="24"/>
                <w:szCs w:val="21"/>
              </w:rPr>
            </w:pPr>
          </w:p>
        </w:tc>
      </w:tr>
    </w:tbl>
    <w:p w:rsidR="00491C5E" w:rsidRPr="00491C5E" w:rsidRDefault="00491C5E" w:rsidP="00491C5E">
      <w:pPr>
        <w:keepNext/>
        <w:keepLines/>
        <w:pageBreakBefore/>
        <w:widowControl/>
        <w:spacing w:beforeLines="50" w:before="156" w:afterLines="50" w:after="156" w:line="360" w:lineRule="auto"/>
        <w:jc w:val="left"/>
        <w:outlineLvl w:val="1"/>
        <w:rPr>
          <w:rFonts w:ascii="Cambria" w:eastAsia="宋体" w:hAnsi="Cambria" w:cs="Times New Roman"/>
          <w:b/>
          <w:bCs/>
          <w:sz w:val="36"/>
          <w:szCs w:val="32"/>
        </w:rPr>
      </w:pPr>
      <w:bookmarkStart w:id="531" w:name="_Toc424140810"/>
      <w:bookmarkStart w:id="532" w:name="_Toc450386926"/>
      <w:bookmarkStart w:id="533" w:name="_Toc470095230"/>
      <w:bookmarkStart w:id="534" w:name="_Toc470111353"/>
      <w:bookmarkStart w:id="535" w:name="_Toc511394395"/>
      <w:bookmarkStart w:id="536" w:name="_Toc520902076"/>
      <w:bookmarkStart w:id="537" w:name="_Toc451883240"/>
      <w:bookmarkStart w:id="538" w:name="_Toc462904684"/>
      <w:bookmarkStart w:id="539" w:name="_Toc466474709"/>
      <w:r w:rsidRPr="00491C5E">
        <w:rPr>
          <w:rFonts w:ascii="Cambria" w:eastAsia="宋体" w:hAnsi="Cambria" w:cs="Times New Roman" w:hint="eastAsia"/>
          <w:b/>
          <w:bCs/>
          <w:sz w:val="36"/>
          <w:szCs w:val="32"/>
        </w:rPr>
        <w:lastRenderedPageBreak/>
        <w:t>（四）项目建设内容复杂、涉及面广所带来的风险及应对措施</w:t>
      </w:r>
      <w:bookmarkEnd w:id="531"/>
      <w:bookmarkEnd w:id="532"/>
      <w:bookmarkEnd w:id="533"/>
      <w:bookmarkEnd w:id="534"/>
      <w:bookmarkEnd w:id="535"/>
      <w:bookmarkEnd w:id="536"/>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在食品药品监管信息化平台建设（一期）项目从建设内容上分析，涵盖了大屏幕、计算机软件、网络、通信、视频监测站建设、存储等多方面，具有业务专业化程度高、技术涉及面全的特点，这就要求项目承建单位和监理单位都要具备类似的项目经验，人员配备具有相应的知识结构。这也是本项目建设的难点所在。针对这一难点，我公司提出如下应对措施：</w:t>
      </w:r>
    </w:p>
    <w:p w:rsidR="00491C5E" w:rsidRPr="00491C5E" w:rsidRDefault="00491C5E" w:rsidP="00491C5E">
      <w:pPr>
        <w:spacing w:line="360" w:lineRule="auto"/>
        <w:ind w:firstLineChars="196" w:firstLine="472"/>
        <w:rPr>
          <w:rFonts w:ascii="Times New Roman" w:eastAsia="宋体" w:hAnsi="Times New Roman" w:cs="Times New Roman"/>
          <w:b/>
          <w:sz w:val="24"/>
          <w:szCs w:val="24"/>
          <w:u w:val="single"/>
        </w:rPr>
      </w:pPr>
      <w:r w:rsidRPr="00491C5E">
        <w:rPr>
          <w:rFonts w:ascii="Times New Roman" w:eastAsia="宋体" w:hAnsi="Times New Roman" w:cs="Times New Roman" w:hint="eastAsia"/>
          <w:b/>
          <w:sz w:val="24"/>
          <w:szCs w:val="24"/>
          <w:u w:val="single"/>
        </w:rPr>
        <w:t>对策：</w:t>
      </w:r>
      <w:r w:rsidRPr="00491C5E">
        <w:rPr>
          <w:rFonts w:ascii="Times New Roman" w:eastAsia="宋体" w:hAnsi="Times New Roman" w:cs="Times New Roman" w:hint="eastAsia"/>
          <w:b/>
          <w:sz w:val="24"/>
          <w:szCs w:val="24"/>
          <w:u w:val="single"/>
        </w:rPr>
        <w:t>1</w:t>
      </w:r>
      <w:r w:rsidRPr="00491C5E">
        <w:rPr>
          <w:rFonts w:ascii="Times New Roman" w:eastAsia="宋体" w:hAnsi="Times New Roman" w:cs="Times New Roman" w:hint="eastAsia"/>
          <w:b/>
          <w:sz w:val="24"/>
          <w:szCs w:val="24"/>
          <w:u w:val="single"/>
        </w:rPr>
        <w:t>、在项目的招标阶段，监理单位充分发挥其作用，协助业主挑选相关项目经验丰富、技术实力强、专业化程度高，并在专业领域内有着优秀信誉的承建单位来承担本项目的建设工作，在这一阶段降低风险。</w:t>
      </w:r>
    </w:p>
    <w:p w:rsidR="00491C5E" w:rsidRPr="00491C5E" w:rsidRDefault="00491C5E" w:rsidP="00491C5E">
      <w:pPr>
        <w:spacing w:line="360" w:lineRule="auto"/>
        <w:ind w:firstLineChars="196" w:firstLine="472"/>
        <w:rPr>
          <w:rFonts w:ascii="Times New Roman" w:eastAsia="宋体" w:hAnsi="Times New Roman" w:cs="Times New Roman"/>
          <w:sz w:val="24"/>
          <w:szCs w:val="24"/>
        </w:rPr>
      </w:pPr>
      <w:r w:rsidRPr="00491C5E">
        <w:rPr>
          <w:rFonts w:ascii="Times New Roman" w:eastAsia="宋体" w:hAnsi="Times New Roman" w:cs="Times New Roman" w:hint="eastAsia"/>
          <w:b/>
          <w:sz w:val="24"/>
          <w:szCs w:val="24"/>
          <w:u w:val="single"/>
        </w:rPr>
        <w:t>2</w:t>
      </w:r>
      <w:r w:rsidRPr="00491C5E">
        <w:rPr>
          <w:rFonts w:ascii="Times New Roman" w:eastAsia="宋体" w:hAnsi="Times New Roman" w:cs="Times New Roman" w:hint="eastAsia"/>
          <w:b/>
          <w:sz w:val="24"/>
          <w:szCs w:val="24"/>
          <w:u w:val="single"/>
        </w:rPr>
        <w:t>、我公司提供专业的监理咨询服务，聘请郑州大学信息化建设相关领域的专家组成本顾问团队，为本项目提供高质量、专业化的指导和建议。</w:t>
      </w:r>
    </w:p>
    <w:p w:rsidR="00491C5E" w:rsidRPr="00491C5E" w:rsidRDefault="00491C5E" w:rsidP="00491C5E">
      <w:pPr>
        <w:widowControl/>
        <w:spacing w:line="360" w:lineRule="auto"/>
        <w:rPr>
          <w:rFonts w:ascii="Calibri" w:eastAsia="宋体" w:hAnsi="Calibri" w:cs="Times New Roman"/>
          <w:sz w:val="24"/>
          <w:szCs w:val="21"/>
        </w:rPr>
      </w:pPr>
    </w:p>
    <w:p w:rsidR="00491C5E" w:rsidRPr="00491C5E" w:rsidRDefault="00491C5E" w:rsidP="00491C5E">
      <w:pPr>
        <w:keepNext/>
        <w:keepLines/>
        <w:pageBreakBefore/>
        <w:widowControl/>
        <w:spacing w:beforeLines="50" w:before="156" w:afterLines="50" w:after="156" w:line="360" w:lineRule="auto"/>
        <w:jc w:val="left"/>
        <w:outlineLvl w:val="1"/>
        <w:rPr>
          <w:rFonts w:ascii="Cambria" w:eastAsia="宋体" w:hAnsi="Cambria" w:cs="Times New Roman"/>
          <w:b/>
          <w:bCs/>
          <w:sz w:val="36"/>
          <w:szCs w:val="32"/>
        </w:rPr>
      </w:pPr>
      <w:bookmarkStart w:id="540" w:name="_Toc470095231"/>
      <w:bookmarkStart w:id="541" w:name="_Toc470111354"/>
      <w:bookmarkStart w:id="542" w:name="_Toc511394396"/>
      <w:bookmarkStart w:id="543" w:name="_Toc520902077"/>
      <w:r w:rsidRPr="00491C5E">
        <w:rPr>
          <w:rFonts w:ascii="Cambria" w:eastAsia="宋体" w:hAnsi="Cambria" w:cs="Times New Roman" w:hint="eastAsia"/>
          <w:b/>
          <w:bCs/>
          <w:sz w:val="36"/>
          <w:szCs w:val="32"/>
        </w:rPr>
        <w:lastRenderedPageBreak/>
        <w:t>（五）监理重点部位</w:t>
      </w:r>
      <w:bookmarkEnd w:id="537"/>
      <w:bookmarkEnd w:id="538"/>
      <w:bookmarkEnd w:id="539"/>
      <w:r w:rsidRPr="00491C5E">
        <w:rPr>
          <w:rFonts w:ascii="Cambria" w:eastAsia="宋体" w:hAnsi="Cambria" w:cs="Times New Roman" w:hint="eastAsia"/>
          <w:b/>
          <w:bCs/>
          <w:sz w:val="36"/>
          <w:szCs w:val="32"/>
        </w:rPr>
        <w:t>的体现</w:t>
      </w:r>
      <w:bookmarkEnd w:id="540"/>
      <w:bookmarkEnd w:id="541"/>
      <w:bookmarkEnd w:id="542"/>
      <w:bookmarkEnd w:id="543"/>
    </w:p>
    <w:p w:rsidR="00491C5E" w:rsidRPr="00491C5E" w:rsidRDefault="00491C5E" w:rsidP="00491C5E">
      <w:pPr>
        <w:keepNext/>
        <w:keepLines/>
        <w:widowControl/>
        <w:spacing w:beforeLines="50" w:before="156" w:afterLines="50" w:after="156" w:line="360" w:lineRule="auto"/>
        <w:outlineLvl w:val="2"/>
        <w:rPr>
          <w:rFonts w:ascii="Calibri" w:eastAsia="宋体" w:hAnsi="Calibri" w:cs="Times New Roman"/>
          <w:b/>
          <w:bCs/>
          <w:sz w:val="32"/>
          <w:szCs w:val="32"/>
        </w:rPr>
      </w:pPr>
      <w:bookmarkStart w:id="544" w:name="_Toc451883241"/>
      <w:bookmarkStart w:id="545" w:name="_Toc462904685"/>
      <w:bookmarkStart w:id="546" w:name="_Toc466474710"/>
      <w:bookmarkStart w:id="547" w:name="_Toc470095232"/>
      <w:bookmarkStart w:id="548" w:name="_Toc470111355"/>
      <w:bookmarkStart w:id="549" w:name="_Toc511394397"/>
      <w:bookmarkStart w:id="550" w:name="_Toc520902078"/>
      <w:r w:rsidRPr="00491C5E">
        <w:rPr>
          <w:rFonts w:ascii="Calibri" w:eastAsia="宋体" w:hAnsi="Calibri" w:cs="Times New Roman" w:hint="eastAsia"/>
          <w:b/>
          <w:bCs/>
          <w:sz w:val="32"/>
          <w:szCs w:val="32"/>
        </w:rPr>
        <w:t xml:space="preserve">5.1 </w:t>
      </w:r>
      <w:r w:rsidRPr="00491C5E">
        <w:rPr>
          <w:rFonts w:ascii="Calibri" w:eastAsia="宋体" w:hAnsi="Calibri" w:cs="Times New Roman" w:hint="eastAsia"/>
          <w:b/>
          <w:bCs/>
          <w:sz w:val="32"/>
          <w:szCs w:val="32"/>
        </w:rPr>
        <w:t>监理重点部位之一</w:t>
      </w:r>
      <w:bookmarkEnd w:id="544"/>
      <w:r w:rsidRPr="00491C5E">
        <w:rPr>
          <w:rFonts w:ascii="Calibri" w:eastAsia="宋体" w:hAnsi="Calibri" w:cs="Times New Roman" w:hint="eastAsia"/>
          <w:b/>
          <w:bCs/>
          <w:sz w:val="32"/>
          <w:szCs w:val="32"/>
        </w:rPr>
        <w:t>硬件设备服务器及存储设备控制措施</w:t>
      </w:r>
      <w:bookmarkEnd w:id="545"/>
      <w:bookmarkEnd w:id="546"/>
      <w:bookmarkEnd w:id="547"/>
      <w:bookmarkEnd w:id="548"/>
      <w:bookmarkEnd w:id="549"/>
      <w:bookmarkEnd w:id="550"/>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551" w:name="_Toc217900563"/>
      <w:bookmarkStart w:id="552" w:name="_Toc362855188"/>
      <w:bookmarkStart w:id="553" w:name="_Toc404756204"/>
      <w:bookmarkStart w:id="554" w:name="_Toc452027813"/>
      <w:bookmarkStart w:id="555" w:name="_Toc462904686"/>
      <w:bookmarkStart w:id="556" w:name="_Toc470111356"/>
      <w:r w:rsidRPr="00491C5E">
        <w:rPr>
          <w:rFonts w:ascii="Cambria" w:eastAsia="宋体" w:hAnsi="Cambria" w:cs="Times New Roman" w:hint="eastAsia"/>
          <w:b/>
          <w:bCs/>
          <w:sz w:val="30"/>
          <w:szCs w:val="28"/>
        </w:rPr>
        <w:t>5.1</w:t>
      </w:r>
      <w:r w:rsidRPr="00491C5E">
        <w:rPr>
          <w:rFonts w:ascii="Cambria" w:eastAsia="宋体" w:hAnsi="Cambria" w:cs="Times New Roman"/>
          <w:b/>
          <w:bCs/>
          <w:sz w:val="30"/>
          <w:szCs w:val="28"/>
        </w:rPr>
        <w:t>.1</w:t>
      </w:r>
      <w:r w:rsidRPr="00491C5E">
        <w:rPr>
          <w:rFonts w:ascii="Cambria" w:eastAsia="宋体" w:hAnsi="Cambria" w:cs="Times New Roman"/>
          <w:b/>
          <w:bCs/>
          <w:sz w:val="30"/>
          <w:szCs w:val="28"/>
        </w:rPr>
        <w:t>主要设备到货验收</w:t>
      </w:r>
      <w:bookmarkEnd w:id="551"/>
      <w:bookmarkEnd w:id="552"/>
      <w:bookmarkEnd w:id="553"/>
      <w:bookmarkEnd w:id="554"/>
      <w:bookmarkEnd w:id="555"/>
      <w:bookmarkEnd w:id="556"/>
    </w:p>
    <w:p w:rsidR="00491C5E" w:rsidRPr="00491C5E" w:rsidRDefault="00491C5E" w:rsidP="00491C5E">
      <w:pPr>
        <w:autoSpaceDE w:val="0"/>
        <w:autoSpaceDN w:val="0"/>
        <w:adjustRightInd w:val="0"/>
        <w:spacing w:line="360" w:lineRule="auto"/>
        <w:ind w:firstLineChars="200" w:firstLine="480"/>
        <w:jc w:val="left"/>
        <w:rPr>
          <w:rFonts w:ascii="Times New Roman" w:eastAsia="宋体" w:hAnsi="Times New Roman" w:cs="Times New Roman"/>
          <w:sz w:val="24"/>
          <w:szCs w:val="21"/>
        </w:rPr>
      </w:pPr>
      <w:r w:rsidRPr="00491C5E">
        <w:rPr>
          <w:rFonts w:ascii="Times New Roman" w:eastAsia="宋体" w:hAnsi="Times New Roman" w:cs="Times New Roman"/>
          <w:sz w:val="24"/>
          <w:szCs w:val="21"/>
        </w:rPr>
        <w:t>监理应组织对承建单位提供的计算机网络系统工程中的主要设备及服务进行到货验收；对于重要网络设备可依据承建合同、网络技术标准或事先约定的方法检测其功能和性能；对于数量较大的同类型产品，</w:t>
      </w:r>
      <w:r w:rsidRPr="00491C5E">
        <w:rPr>
          <w:rFonts w:ascii="Times New Roman" w:eastAsia="宋体" w:hAnsi="Times New Roman" w:cs="Times New Roman" w:hint="eastAsia"/>
          <w:sz w:val="24"/>
          <w:szCs w:val="21"/>
        </w:rPr>
        <w:t>公司</w:t>
      </w:r>
      <w:r w:rsidRPr="00491C5E">
        <w:rPr>
          <w:rFonts w:ascii="Times New Roman" w:eastAsia="宋体" w:hAnsi="Times New Roman" w:cs="Times New Roman"/>
          <w:sz w:val="24"/>
          <w:szCs w:val="21"/>
        </w:rPr>
        <w:t>采取抽样方法进行测试；必要时，监理应要求承建单位提交第三方测试机构出具的测试报告，并核验产品认证证书、检测报告的真实性、有效性。主要设备的到货验收应包括：</w:t>
      </w:r>
    </w:p>
    <w:p w:rsidR="00491C5E" w:rsidRPr="00491C5E" w:rsidRDefault="00491C5E" w:rsidP="00491C5E">
      <w:pPr>
        <w:autoSpaceDE w:val="0"/>
        <w:autoSpaceDN w:val="0"/>
        <w:adjustRightInd w:val="0"/>
        <w:spacing w:line="360" w:lineRule="auto"/>
        <w:ind w:firstLineChars="200" w:firstLine="480"/>
        <w:jc w:val="left"/>
        <w:rPr>
          <w:rFonts w:ascii="Times New Roman" w:eastAsia="宋体" w:hAnsi="Times New Roman" w:cs="Times New Roman"/>
          <w:sz w:val="24"/>
          <w:szCs w:val="21"/>
        </w:rPr>
      </w:pPr>
      <w:r w:rsidRPr="00491C5E">
        <w:rPr>
          <w:rFonts w:ascii="Times New Roman" w:eastAsia="宋体" w:hAnsi="Times New Roman" w:cs="Times New Roman"/>
          <w:sz w:val="24"/>
          <w:szCs w:val="21"/>
        </w:rPr>
        <w:t xml:space="preserve">a) </w:t>
      </w:r>
      <w:r w:rsidRPr="00491C5E">
        <w:rPr>
          <w:rFonts w:ascii="Times New Roman" w:eastAsia="宋体" w:hAnsi="Times New Roman" w:cs="Times New Roman"/>
          <w:sz w:val="24"/>
          <w:szCs w:val="21"/>
        </w:rPr>
        <w:t>外包装检查；</w:t>
      </w:r>
    </w:p>
    <w:p w:rsidR="00491C5E" w:rsidRPr="00491C5E" w:rsidRDefault="00491C5E" w:rsidP="00491C5E">
      <w:pPr>
        <w:autoSpaceDE w:val="0"/>
        <w:autoSpaceDN w:val="0"/>
        <w:adjustRightInd w:val="0"/>
        <w:spacing w:line="360" w:lineRule="auto"/>
        <w:ind w:firstLineChars="200" w:firstLine="480"/>
        <w:jc w:val="left"/>
        <w:rPr>
          <w:rFonts w:ascii="Times New Roman" w:eastAsia="宋体" w:hAnsi="Times New Roman" w:cs="Times New Roman"/>
          <w:sz w:val="24"/>
          <w:szCs w:val="21"/>
        </w:rPr>
      </w:pPr>
      <w:r w:rsidRPr="00491C5E">
        <w:rPr>
          <w:rFonts w:ascii="Times New Roman" w:eastAsia="宋体" w:hAnsi="Times New Roman" w:cs="Times New Roman"/>
          <w:sz w:val="24"/>
          <w:szCs w:val="21"/>
        </w:rPr>
        <w:t xml:space="preserve">b) </w:t>
      </w:r>
      <w:r w:rsidRPr="00491C5E">
        <w:rPr>
          <w:rFonts w:ascii="Times New Roman" w:eastAsia="宋体" w:hAnsi="Times New Roman" w:cs="Times New Roman"/>
          <w:sz w:val="24"/>
          <w:szCs w:val="21"/>
        </w:rPr>
        <w:t>开箱检查，对照设备订货合同，按照订货清单清点设备，保证设备型号、类别准确无误，数量正确，附件配套，文档齐全；</w:t>
      </w:r>
    </w:p>
    <w:p w:rsidR="00491C5E" w:rsidRPr="00491C5E" w:rsidRDefault="00491C5E" w:rsidP="00491C5E">
      <w:pPr>
        <w:autoSpaceDE w:val="0"/>
        <w:autoSpaceDN w:val="0"/>
        <w:adjustRightInd w:val="0"/>
        <w:spacing w:line="360" w:lineRule="auto"/>
        <w:ind w:firstLineChars="200" w:firstLine="480"/>
        <w:jc w:val="left"/>
        <w:rPr>
          <w:rFonts w:ascii="Times New Roman" w:eastAsia="宋体" w:hAnsi="Times New Roman" w:cs="Times New Roman"/>
          <w:sz w:val="24"/>
          <w:szCs w:val="21"/>
        </w:rPr>
      </w:pPr>
      <w:r w:rsidRPr="00491C5E">
        <w:rPr>
          <w:rFonts w:ascii="Times New Roman" w:eastAsia="宋体" w:hAnsi="Times New Roman" w:cs="Times New Roman"/>
          <w:sz w:val="24"/>
          <w:szCs w:val="21"/>
        </w:rPr>
        <w:t xml:space="preserve">c) </w:t>
      </w:r>
      <w:r w:rsidRPr="00491C5E">
        <w:rPr>
          <w:rFonts w:ascii="Times New Roman" w:eastAsia="宋体" w:hAnsi="Times New Roman" w:cs="Times New Roman"/>
          <w:sz w:val="24"/>
          <w:szCs w:val="21"/>
        </w:rPr>
        <w:t>记录各个产品的条码（产品序列号</w:t>
      </w:r>
      <w:r w:rsidRPr="00491C5E">
        <w:rPr>
          <w:rFonts w:ascii="Times New Roman" w:eastAsia="宋体" w:hAnsi="Times New Roman" w:cs="Times New Roman"/>
          <w:sz w:val="24"/>
          <w:szCs w:val="21"/>
        </w:rPr>
        <w:t xml:space="preserve"> S/N</w:t>
      </w:r>
      <w:r w:rsidRPr="00491C5E">
        <w:rPr>
          <w:rFonts w:ascii="Times New Roman" w:eastAsia="宋体" w:hAnsi="Times New Roman" w:cs="Times New Roman"/>
          <w:sz w:val="24"/>
          <w:szCs w:val="21"/>
        </w:rPr>
        <w:t>）；</w:t>
      </w:r>
    </w:p>
    <w:p w:rsidR="00491C5E" w:rsidRPr="00491C5E" w:rsidRDefault="00491C5E" w:rsidP="00491C5E">
      <w:pPr>
        <w:autoSpaceDE w:val="0"/>
        <w:autoSpaceDN w:val="0"/>
        <w:adjustRightInd w:val="0"/>
        <w:spacing w:line="360" w:lineRule="auto"/>
        <w:ind w:firstLineChars="200" w:firstLine="480"/>
        <w:jc w:val="left"/>
        <w:rPr>
          <w:rFonts w:ascii="Times New Roman" w:eastAsia="宋体" w:hAnsi="Times New Roman" w:cs="Times New Roman"/>
          <w:sz w:val="24"/>
          <w:szCs w:val="21"/>
        </w:rPr>
      </w:pPr>
      <w:r w:rsidRPr="00491C5E">
        <w:rPr>
          <w:rFonts w:ascii="Times New Roman" w:eastAsia="宋体" w:hAnsi="Times New Roman" w:cs="Times New Roman"/>
          <w:sz w:val="24"/>
          <w:szCs w:val="21"/>
        </w:rPr>
        <w:t xml:space="preserve">d) </w:t>
      </w:r>
      <w:r w:rsidRPr="00491C5E">
        <w:rPr>
          <w:rFonts w:ascii="Times New Roman" w:eastAsia="宋体" w:hAnsi="Times New Roman" w:cs="Times New Roman"/>
          <w:sz w:val="24"/>
          <w:szCs w:val="21"/>
        </w:rPr>
        <w:t>必要时，各个设备、部件的条码可寄送至设备提供商的售后服务机构，以确认设备的合法性；</w:t>
      </w:r>
    </w:p>
    <w:p w:rsidR="00491C5E" w:rsidRPr="00491C5E" w:rsidRDefault="00491C5E" w:rsidP="00491C5E">
      <w:pPr>
        <w:autoSpaceDE w:val="0"/>
        <w:autoSpaceDN w:val="0"/>
        <w:adjustRightInd w:val="0"/>
        <w:spacing w:line="360" w:lineRule="auto"/>
        <w:ind w:firstLineChars="200" w:firstLine="480"/>
        <w:jc w:val="left"/>
        <w:rPr>
          <w:rFonts w:ascii="Times New Roman" w:eastAsia="宋体" w:hAnsi="Times New Roman" w:cs="Times New Roman"/>
          <w:sz w:val="24"/>
          <w:szCs w:val="21"/>
        </w:rPr>
      </w:pPr>
      <w:r w:rsidRPr="00491C5E">
        <w:rPr>
          <w:rFonts w:ascii="Times New Roman" w:eastAsia="宋体" w:hAnsi="Times New Roman" w:cs="Times New Roman"/>
          <w:sz w:val="24"/>
          <w:szCs w:val="21"/>
        </w:rPr>
        <w:t xml:space="preserve">e) </w:t>
      </w:r>
      <w:r w:rsidRPr="00491C5E">
        <w:rPr>
          <w:rFonts w:ascii="Times New Roman" w:eastAsia="宋体" w:hAnsi="Times New Roman" w:cs="Times New Roman"/>
          <w:sz w:val="24"/>
          <w:szCs w:val="21"/>
        </w:rPr>
        <w:t>进行加电初步测试，查看设备启动是否正常；</w:t>
      </w:r>
    </w:p>
    <w:p w:rsidR="00491C5E" w:rsidRPr="00491C5E" w:rsidRDefault="00491C5E" w:rsidP="00491C5E">
      <w:pPr>
        <w:autoSpaceDE w:val="0"/>
        <w:autoSpaceDN w:val="0"/>
        <w:adjustRightInd w:val="0"/>
        <w:spacing w:line="360" w:lineRule="auto"/>
        <w:ind w:firstLineChars="200" w:firstLine="480"/>
        <w:jc w:val="left"/>
        <w:rPr>
          <w:rFonts w:ascii="Times New Roman" w:eastAsia="宋体" w:hAnsi="Times New Roman" w:cs="Times New Roman"/>
          <w:sz w:val="24"/>
          <w:szCs w:val="21"/>
        </w:rPr>
      </w:pPr>
      <w:r w:rsidRPr="00491C5E">
        <w:rPr>
          <w:rFonts w:ascii="Times New Roman" w:eastAsia="宋体" w:hAnsi="Times New Roman" w:cs="Times New Roman"/>
          <w:sz w:val="24"/>
          <w:szCs w:val="21"/>
        </w:rPr>
        <w:t xml:space="preserve">f) </w:t>
      </w:r>
      <w:r w:rsidRPr="00491C5E">
        <w:rPr>
          <w:rFonts w:ascii="Times New Roman" w:eastAsia="宋体" w:hAnsi="Times New Roman" w:cs="Times New Roman"/>
          <w:sz w:val="24"/>
          <w:szCs w:val="21"/>
        </w:rPr>
        <w:t>三方共同填写《设备到货验收单》。</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557" w:name="_Toc217900564"/>
      <w:bookmarkStart w:id="558" w:name="_Toc362855189"/>
      <w:bookmarkStart w:id="559" w:name="_Toc404756205"/>
      <w:bookmarkStart w:id="560" w:name="_Toc452027814"/>
      <w:bookmarkStart w:id="561" w:name="_Toc462904687"/>
      <w:bookmarkStart w:id="562" w:name="_Toc470111357"/>
      <w:r w:rsidRPr="00491C5E">
        <w:rPr>
          <w:rFonts w:ascii="Cambria" w:eastAsia="宋体" w:hAnsi="Cambria" w:cs="Times New Roman" w:hint="eastAsia"/>
          <w:b/>
          <w:bCs/>
          <w:sz w:val="30"/>
          <w:szCs w:val="28"/>
        </w:rPr>
        <w:t>5.1.</w:t>
      </w:r>
      <w:r w:rsidRPr="00491C5E">
        <w:rPr>
          <w:rFonts w:ascii="Cambria" w:eastAsia="宋体" w:hAnsi="Cambria" w:cs="Times New Roman"/>
          <w:b/>
          <w:bCs/>
          <w:sz w:val="30"/>
          <w:szCs w:val="28"/>
        </w:rPr>
        <w:t>2</w:t>
      </w:r>
      <w:r w:rsidRPr="00491C5E">
        <w:rPr>
          <w:rFonts w:ascii="Cambria" w:eastAsia="宋体" w:hAnsi="Cambria" w:cs="Times New Roman"/>
          <w:b/>
          <w:bCs/>
          <w:sz w:val="30"/>
          <w:szCs w:val="28"/>
        </w:rPr>
        <w:t>系统安装调试</w:t>
      </w:r>
      <w:bookmarkEnd w:id="557"/>
      <w:bookmarkEnd w:id="558"/>
      <w:bookmarkEnd w:id="559"/>
      <w:bookmarkEnd w:id="560"/>
      <w:bookmarkEnd w:id="561"/>
      <w:bookmarkEnd w:id="562"/>
    </w:p>
    <w:p w:rsidR="00491C5E" w:rsidRPr="00491C5E" w:rsidRDefault="00491C5E" w:rsidP="00491C5E">
      <w:pPr>
        <w:spacing w:line="360" w:lineRule="auto"/>
        <w:ind w:firstLineChars="150" w:firstLine="360"/>
        <w:rPr>
          <w:rFonts w:ascii="Times New Roman" w:eastAsia="宋体" w:hAnsi="Times New Roman" w:cs="Times New Roman"/>
          <w:sz w:val="24"/>
          <w:szCs w:val="21"/>
        </w:rPr>
      </w:pPr>
      <w:r w:rsidRPr="00491C5E">
        <w:rPr>
          <w:rFonts w:ascii="Times New Roman" w:eastAsia="宋体" w:hAnsi="Times New Roman" w:cs="Times New Roman"/>
          <w:sz w:val="24"/>
          <w:szCs w:val="21"/>
        </w:rPr>
        <w:t>监理应按照监理细则的规定对网络系统的安装调试过程进行监理，主要工作内容如下：</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sz w:val="24"/>
          <w:szCs w:val="21"/>
        </w:rPr>
        <w:t xml:space="preserve">a) </w:t>
      </w:r>
      <w:r w:rsidRPr="00491C5E">
        <w:rPr>
          <w:rFonts w:ascii="Times New Roman" w:eastAsia="宋体" w:hAnsi="Times New Roman" w:cs="Times New Roman"/>
          <w:sz w:val="24"/>
          <w:szCs w:val="21"/>
        </w:rPr>
        <w:t>硬件设备安装调试的监理。对主要网络设备和主机的安装调试进行监督；</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sz w:val="24"/>
          <w:szCs w:val="21"/>
        </w:rPr>
        <w:t xml:space="preserve">b) </w:t>
      </w:r>
      <w:r w:rsidRPr="00491C5E">
        <w:rPr>
          <w:rFonts w:ascii="Times New Roman" w:eastAsia="宋体" w:hAnsi="Times New Roman" w:cs="Times New Roman"/>
          <w:sz w:val="24"/>
          <w:szCs w:val="21"/>
        </w:rPr>
        <w:t>操作系统、网络管理系统和其他软件的安装和配置监理；</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sz w:val="24"/>
          <w:szCs w:val="21"/>
        </w:rPr>
        <w:t>c)</w:t>
      </w:r>
      <w:r w:rsidRPr="00491C5E">
        <w:rPr>
          <w:rFonts w:ascii="Times New Roman" w:eastAsia="宋体" w:hAnsi="Times New Roman" w:cs="Times New Roman"/>
          <w:sz w:val="24"/>
          <w:szCs w:val="21"/>
        </w:rPr>
        <w:t>服务器系统安装的监理。网络服务器的各类服务功能应按照承建合同以及设计、实施方案的要求进行配置，并安装必要的配套软件。</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563" w:name="_Toc217900565"/>
      <w:bookmarkStart w:id="564" w:name="_Toc362855190"/>
      <w:bookmarkStart w:id="565" w:name="_Toc404756206"/>
      <w:bookmarkStart w:id="566" w:name="_Toc452027815"/>
      <w:bookmarkStart w:id="567" w:name="_Toc462904688"/>
      <w:bookmarkStart w:id="568" w:name="_Toc470111358"/>
      <w:r w:rsidRPr="00491C5E">
        <w:rPr>
          <w:rFonts w:ascii="Cambria" w:eastAsia="宋体" w:hAnsi="Cambria" w:cs="Times New Roman" w:hint="eastAsia"/>
          <w:b/>
          <w:bCs/>
          <w:sz w:val="30"/>
          <w:szCs w:val="28"/>
        </w:rPr>
        <w:t>5.1.</w:t>
      </w:r>
      <w:r w:rsidRPr="00491C5E">
        <w:rPr>
          <w:rFonts w:ascii="Cambria" w:eastAsia="宋体" w:hAnsi="Cambria" w:cs="Times New Roman"/>
          <w:b/>
          <w:bCs/>
          <w:sz w:val="30"/>
          <w:szCs w:val="28"/>
        </w:rPr>
        <w:t>3</w:t>
      </w:r>
      <w:r w:rsidRPr="00491C5E">
        <w:rPr>
          <w:rFonts w:ascii="Cambria" w:eastAsia="宋体" w:hAnsi="Cambria" w:cs="Times New Roman"/>
          <w:b/>
          <w:bCs/>
          <w:sz w:val="30"/>
          <w:szCs w:val="28"/>
        </w:rPr>
        <w:t>验收条件</w:t>
      </w:r>
      <w:bookmarkEnd w:id="563"/>
      <w:bookmarkEnd w:id="564"/>
      <w:bookmarkEnd w:id="565"/>
      <w:bookmarkEnd w:id="566"/>
      <w:bookmarkEnd w:id="567"/>
      <w:bookmarkEnd w:id="568"/>
    </w:p>
    <w:p w:rsidR="00491C5E" w:rsidRPr="00491C5E" w:rsidRDefault="00491C5E" w:rsidP="00491C5E">
      <w:pPr>
        <w:spacing w:line="360" w:lineRule="auto"/>
        <w:ind w:firstLineChars="150" w:firstLine="360"/>
        <w:rPr>
          <w:rFonts w:ascii="Times New Roman" w:eastAsia="宋体" w:hAnsi="Times New Roman" w:cs="Times New Roman"/>
          <w:sz w:val="24"/>
          <w:szCs w:val="21"/>
        </w:rPr>
      </w:pPr>
      <w:r w:rsidRPr="00491C5E">
        <w:rPr>
          <w:rFonts w:ascii="Times New Roman" w:eastAsia="宋体" w:hAnsi="Times New Roman" w:cs="Times New Roman"/>
          <w:sz w:val="24"/>
          <w:szCs w:val="21"/>
        </w:rPr>
        <w:t>工程验收（终验）前，监理应协助业主单位确认承建单位达到验收（终验）条件，包括：</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sz w:val="24"/>
          <w:szCs w:val="21"/>
        </w:rPr>
        <w:lastRenderedPageBreak/>
        <w:t xml:space="preserve">a) </w:t>
      </w:r>
      <w:r w:rsidRPr="00491C5E">
        <w:rPr>
          <w:rFonts w:ascii="Times New Roman" w:eastAsia="宋体" w:hAnsi="Times New Roman" w:cs="Times New Roman"/>
          <w:sz w:val="24"/>
          <w:szCs w:val="21"/>
        </w:rPr>
        <w:t>工程所涉及的子项目按照设计方案及合同要求全部建成，各种技术文档和验收资料完备（招标文件、投标文件、设备验收文档及其他必要文档）；</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sz w:val="24"/>
          <w:szCs w:val="21"/>
        </w:rPr>
        <w:t xml:space="preserve">b) </w:t>
      </w:r>
      <w:r w:rsidRPr="00491C5E">
        <w:rPr>
          <w:rFonts w:ascii="Times New Roman" w:eastAsia="宋体" w:hAnsi="Times New Roman" w:cs="Times New Roman"/>
          <w:sz w:val="24"/>
          <w:szCs w:val="21"/>
        </w:rPr>
        <w:t>各种设备的随机资料及出厂检验报告（或等效的证明文件）完备；</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sz w:val="24"/>
          <w:szCs w:val="21"/>
        </w:rPr>
        <w:t xml:space="preserve">c) </w:t>
      </w:r>
      <w:r w:rsidRPr="00491C5E">
        <w:rPr>
          <w:rFonts w:ascii="Times New Roman" w:eastAsia="宋体" w:hAnsi="Times New Roman" w:cs="Times New Roman"/>
          <w:sz w:val="24"/>
          <w:szCs w:val="21"/>
        </w:rPr>
        <w:t>外购的产品和服务（如操作系统、数据库、中间件、应用软件和开发工具等）符合知识产权以及相关法律、法规和政策的要求；</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sz w:val="24"/>
          <w:szCs w:val="21"/>
        </w:rPr>
        <w:t xml:space="preserve">d) </w:t>
      </w:r>
      <w:r w:rsidRPr="00491C5E">
        <w:rPr>
          <w:rFonts w:ascii="Times New Roman" w:eastAsia="宋体" w:hAnsi="Times New Roman" w:cs="Times New Roman"/>
          <w:sz w:val="24"/>
          <w:szCs w:val="21"/>
        </w:rPr>
        <w:t>提交初验的所有设备应通过加电测试；</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sz w:val="24"/>
          <w:szCs w:val="21"/>
        </w:rPr>
        <w:t xml:space="preserve">e) </w:t>
      </w:r>
      <w:r w:rsidRPr="00491C5E">
        <w:rPr>
          <w:rFonts w:ascii="Times New Roman" w:eastAsia="宋体" w:hAnsi="Times New Roman" w:cs="Times New Roman"/>
          <w:sz w:val="24"/>
          <w:szCs w:val="21"/>
        </w:rPr>
        <w:t>提交试运行的网络系统应通过系统初验；</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sz w:val="24"/>
          <w:szCs w:val="21"/>
        </w:rPr>
        <w:t xml:space="preserve">f) </w:t>
      </w:r>
      <w:r w:rsidRPr="00491C5E">
        <w:rPr>
          <w:rFonts w:ascii="Times New Roman" w:eastAsia="宋体" w:hAnsi="Times New Roman" w:cs="Times New Roman"/>
          <w:sz w:val="24"/>
          <w:szCs w:val="21"/>
        </w:rPr>
        <w:t>提交终验的网络系统应通过系统试运行，并且用户已出具系统试运行意见；</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sz w:val="24"/>
          <w:szCs w:val="21"/>
        </w:rPr>
        <w:t xml:space="preserve">g) </w:t>
      </w:r>
      <w:r w:rsidRPr="00491C5E">
        <w:rPr>
          <w:rFonts w:ascii="Times New Roman" w:eastAsia="宋体" w:hAnsi="Times New Roman" w:cs="Times New Roman"/>
          <w:sz w:val="24"/>
          <w:szCs w:val="21"/>
        </w:rPr>
        <w:t>网络系统的功能和性能满足设计要求，并彻底解决了系统试运行阶段存在的问题；</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sz w:val="24"/>
          <w:szCs w:val="21"/>
        </w:rPr>
        <w:t xml:space="preserve">h) </w:t>
      </w:r>
      <w:r w:rsidRPr="00491C5E">
        <w:rPr>
          <w:rFonts w:ascii="Times New Roman" w:eastAsia="宋体" w:hAnsi="Times New Roman" w:cs="Times New Roman"/>
          <w:sz w:val="24"/>
          <w:szCs w:val="21"/>
        </w:rPr>
        <w:t>承建单位完成项目实施方案中确定的培训；</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sz w:val="24"/>
          <w:szCs w:val="21"/>
        </w:rPr>
        <w:t xml:space="preserve">i) </w:t>
      </w:r>
      <w:r w:rsidRPr="00491C5E">
        <w:rPr>
          <w:rFonts w:ascii="Times New Roman" w:eastAsia="宋体" w:hAnsi="Times New Roman" w:cs="Times New Roman"/>
          <w:sz w:val="24"/>
          <w:szCs w:val="21"/>
        </w:rPr>
        <w:t>承建单位提交了符合要求的验收（终验）方案和计划，并且验收方案和计划已通过监理和业主单位的审核；</w:t>
      </w:r>
    </w:p>
    <w:p w:rsidR="00491C5E" w:rsidRPr="00491C5E" w:rsidRDefault="00491C5E" w:rsidP="00491C5E">
      <w:pPr>
        <w:spacing w:line="360" w:lineRule="auto"/>
        <w:ind w:firstLineChars="200" w:firstLine="480"/>
        <w:rPr>
          <w:rFonts w:ascii="Times New Roman" w:eastAsia="宋体" w:hAnsi="Times New Roman" w:cs="Times New Roman"/>
          <w:sz w:val="24"/>
          <w:szCs w:val="21"/>
        </w:rPr>
      </w:pPr>
      <w:r w:rsidRPr="00491C5E">
        <w:rPr>
          <w:rFonts w:ascii="Times New Roman" w:eastAsia="宋体" w:hAnsi="Times New Roman" w:cs="Times New Roman"/>
          <w:sz w:val="24"/>
          <w:szCs w:val="21"/>
        </w:rPr>
        <w:t xml:space="preserve">j) </w:t>
      </w:r>
      <w:r w:rsidRPr="00491C5E">
        <w:rPr>
          <w:rFonts w:ascii="Times New Roman" w:eastAsia="宋体" w:hAnsi="Times New Roman" w:cs="Times New Roman"/>
          <w:sz w:val="24"/>
          <w:szCs w:val="21"/>
        </w:rPr>
        <w:t>业主单位同意进行验收。</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569" w:name="_Toc217900566"/>
      <w:bookmarkStart w:id="570" w:name="_Toc362855191"/>
      <w:bookmarkStart w:id="571" w:name="_Toc404756207"/>
      <w:bookmarkStart w:id="572" w:name="_Toc452027816"/>
      <w:bookmarkStart w:id="573" w:name="_Toc462904689"/>
      <w:bookmarkStart w:id="574" w:name="_Toc470111359"/>
      <w:r w:rsidRPr="00491C5E">
        <w:rPr>
          <w:rFonts w:ascii="Cambria" w:eastAsia="宋体" w:hAnsi="Cambria" w:cs="Times New Roman" w:hint="eastAsia"/>
          <w:b/>
          <w:bCs/>
          <w:sz w:val="30"/>
          <w:szCs w:val="28"/>
        </w:rPr>
        <w:t>5.1.</w:t>
      </w:r>
      <w:r w:rsidRPr="00491C5E">
        <w:rPr>
          <w:rFonts w:ascii="Cambria" w:eastAsia="宋体" w:hAnsi="Cambria" w:cs="Times New Roman"/>
          <w:b/>
          <w:bCs/>
          <w:sz w:val="30"/>
          <w:szCs w:val="28"/>
        </w:rPr>
        <w:t>4</w:t>
      </w:r>
      <w:r w:rsidRPr="00491C5E">
        <w:rPr>
          <w:rFonts w:ascii="Cambria" w:eastAsia="宋体" w:hAnsi="Cambria" w:cs="Times New Roman"/>
          <w:b/>
          <w:bCs/>
          <w:sz w:val="30"/>
          <w:szCs w:val="28"/>
        </w:rPr>
        <w:t>验收测试</w:t>
      </w:r>
      <w:bookmarkEnd w:id="569"/>
      <w:bookmarkEnd w:id="570"/>
      <w:bookmarkEnd w:id="571"/>
      <w:bookmarkEnd w:id="572"/>
      <w:bookmarkEnd w:id="573"/>
      <w:bookmarkEnd w:id="574"/>
    </w:p>
    <w:p w:rsidR="00491C5E" w:rsidRPr="00491C5E" w:rsidRDefault="00491C5E" w:rsidP="00491C5E">
      <w:pPr>
        <w:spacing w:line="360" w:lineRule="auto"/>
        <w:ind w:firstLineChars="250" w:firstLine="600"/>
        <w:rPr>
          <w:rFonts w:ascii="Times New Roman" w:eastAsia="宋体" w:hAnsi="Times New Roman" w:cs="Times New Roman"/>
          <w:sz w:val="24"/>
          <w:szCs w:val="21"/>
        </w:rPr>
      </w:pPr>
      <w:r w:rsidRPr="00491C5E">
        <w:rPr>
          <w:rFonts w:ascii="Times New Roman" w:eastAsia="宋体" w:hAnsi="Times New Roman" w:cs="Times New Roman"/>
          <w:sz w:val="24"/>
          <w:szCs w:val="21"/>
        </w:rPr>
        <w:t>监理应参加由业主单位主持的系统验收测试方案生成过程，协助业主单位在初验和试运行的基础上进一步依照合同提出终验测试内容及相关指标（可包括网络系统的功能测试、性能测试等），并同承建单位协商，最终形成工程终验测试方案，同时确定承建单位应提供的测试文档清单。</w:t>
      </w:r>
    </w:p>
    <w:p w:rsidR="00491C5E" w:rsidRPr="00491C5E" w:rsidRDefault="00491C5E" w:rsidP="00491C5E">
      <w:pPr>
        <w:spacing w:line="360" w:lineRule="auto"/>
        <w:ind w:firstLineChars="250" w:firstLine="600"/>
        <w:rPr>
          <w:rFonts w:ascii="Times New Roman" w:eastAsia="宋体" w:hAnsi="Times New Roman" w:cs="Times New Roman"/>
          <w:sz w:val="24"/>
          <w:szCs w:val="21"/>
        </w:rPr>
      </w:pPr>
      <w:r w:rsidRPr="00491C5E">
        <w:rPr>
          <w:rFonts w:ascii="Times New Roman" w:eastAsia="宋体" w:hAnsi="Times New Roman" w:cs="Times New Roman"/>
          <w:sz w:val="24"/>
          <w:szCs w:val="21"/>
        </w:rPr>
        <w:t>工程终验的测试机构可以是三方共同成立的测试小组</w:t>
      </w:r>
      <w:r w:rsidRPr="00491C5E">
        <w:rPr>
          <w:rFonts w:ascii="Times New Roman" w:eastAsia="宋体" w:hAnsi="Times New Roman" w:cs="Times New Roman"/>
          <w:sz w:val="24"/>
          <w:szCs w:val="21"/>
        </w:rPr>
        <w:t>,</w:t>
      </w:r>
      <w:r w:rsidRPr="00491C5E">
        <w:rPr>
          <w:rFonts w:ascii="Times New Roman" w:eastAsia="宋体" w:hAnsi="Times New Roman" w:cs="Times New Roman"/>
          <w:sz w:val="24"/>
          <w:szCs w:val="21"/>
        </w:rPr>
        <w:t>或是业主单位聘请的专家测试小组</w:t>
      </w:r>
      <w:r w:rsidRPr="00491C5E">
        <w:rPr>
          <w:rFonts w:ascii="Times New Roman" w:eastAsia="宋体" w:hAnsi="Times New Roman" w:cs="Times New Roman"/>
          <w:sz w:val="24"/>
          <w:szCs w:val="21"/>
        </w:rPr>
        <w:t>,</w:t>
      </w:r>
      <w:r w:rsidRPr="00491C5E">
        <w:rPr>
          <w:rFonts w:ascii="Times New Roman" w:eastAsia="宋体" w:hAnsi="Times New Roman" w:cs="Times New Roman"/>
          <w:sz w:val="24"/>
          <w:szCs w:val="21"/>
        </w:rPr>
        <w:t>必要时可委托专业的第三方测试机构。监理应出席测试机构的终验测试过程</w:t>
      </w:r>
      <w:r w:rsidRPr="00491C5E">
        <w:rPr>
          <w:rFonts w:ascii="Times New Roman" w:eastAsia="宋体" w:hAnsi="Times New Roman" w:cs="Times New Roman"/>
          <w:sz w:val="24"/>
          <w:szCs w:val="21"/>
        </w:rPr>
        <w:t>,</w:t>
      </w:r>
      <w:r w:rsidRPr="00491C5E">
        <w:rPr>
          <w:rFonts w:ascii="Times New Roman" w:eastAsia="宋体" w:hAnsi="Times New Roman" w:cs="Times New Roman"/>
          <w:sz w:val="24"/>
          <w:szCs w:val="21"/>
        </w:rPr>
        <w:t>对测试机构提交的测试报告进行审查和签认</w:t>
      </w:r>
      <w:r w:rsidRPr="00491C5E">
        <w:rPr>
          <w:rFonts w:ascii="Times New Roman" w:eastAsia="宋体" w:hAnsi="Times New Roman" w:cs="Times New Roman"/>
          <w:sz w:val="24"/>
          <w:szCs w:val="21"/>
        </w:rPr>
        <w:t>,</w:t>
      </w:r>
      <w:r w:rsidRPr="00491C5E">
        <w:rPr>
          <w:rFonts w:ascii="Times New Roman" w:eastAsia="宋体" w:hAnsi="Times New Roman" w:cs="Times New Roman"/>
          <w:sz w:val="24"/>
          <w:szCs w:val="21"/>
        </w:rPr>
        <w:t>并确认测试报告由业主单位签字认可。</w:t>
      </w:r>
    </w:p>
    <w:p w:rsidR="00491C5E" w:rsidRPr="00491C5E" w:rsidRDefault="00491C5E" w:rsidP="00491C5E">
      <w:pPr>
        <w:widowControl/>
        <w:spacing w:line="360" w:lineRule="auto"/>
        <w:rPr>
          <w:rFonts w:ascii="Calibri" w:eastAsia="宋体" w:hAnsi="Calibri" w:cs="Times New Roman"/>
          <w:sz w:val="24"/>
          <w:szCs w:val="21"/>
        </w:rPr>
      </w:pPr>
    </w:p>
    <w:p w:rsidR="00491C5E" w:rsidRPr="00491C5E" w:rsidRDefault="00491C5E" w:rsidP="00491C5E">
      <w:pPr>
        <w:keepNext/>
        <w:keepLines/>
        <w:widowControl/>
        <w:spacing w:beforeLines="50" w:before="156" w:afterLines="50" w:after="156" w:line="360" w:lineRule="auto"/>
        <w:outlineLvl w:val="2"/>
        <w:rPr>
          <w:rFonts w:ascii="Calibri" w:eastAsia="宋体" w:hAnsi="Calibri" w:cs="Times New Roman"/>
          <w:b/>
          <w:bCs/>
          <w:sz w:val="32"/>
          <w:szCs w:val="32"/>
        </w:rPr>
      </w:pPr>
      <w:bookmarkStart w:id="575" w:name="_Toc451883246"/>
      <w:bookmarkStart w:id="576" w:name="_Toc462904696"/>
      <w:bookmarkStart w:id="577" w:name="_Toc466474711"/>
      <w:bookmarkStart w:id="578" w:name="_Toc470095233"/>
      <w:bookmarkStart w:id="579" w:name="_Toc470111360"/>
      <w:bookmarkStart w:id="580" w:name="_Toc511394398"/>
      <w:bookmarkStart w:id="581" w:name="_Toc520902079"/>
      <w:r w:rsidRPr="00491C5E">
        <w:rPr>
          <w:rFonts w:ascii="Calibri" w:eastAsia="宋体" w:hAnsi="Calibri" w:cs="Times New Roman" w:hint="eastAsia"/>
          <w:b/>
          <w:bCs/>
          <w:sz w:val="32"/>
          <w:szCs w:val="32"/>
        </w:rPr>
        <w:lastRenderedPageBreak/>
        <w:t xml:space="preserve">5.3 </w:t>
      </w:r>
      <w:r w:rsidRPr="00491C5E">
        <w:rPr>
          <w:rFonts w:ascii="Calibri" w:eastAsia="宋体" w:hAnsi="Calibri" w:cs="Times New Roman" w:hint="eastAsia"/>
          <w:b/>
          <w:bCs/>
          <w:sz w:val="32"/>
          <w:szCs w:val="32"/>
        </w:rPr>
        <w:t>监理重点部位之</w:t>
      </w:r>
      <w:bookmarkEnd w:id="575"/>
      <w:r w:rsidRPr="00491C5E">
        <w:rPr>
          <w:rFonts w:ascii="Calibri" w:eastAsia="宋体" w:hAnsi="Calibri" w:cs="Times New Roman" w:hint="eastAsia"/>
          <w:b/>
          <w:bCs/>
          <w:sz w:val="32"/>
          <w:szCs w:val="32"/>
        </w:rPr>
        <w:t>二集成综合布线控制措施</w:t>
      </w:r>
      <w:bookmarkEnd w:id="576"/>
      <w:bookmarkEnd w:id="577"/>
      <w:bookmarkEnd w:id="578"/>
      <w:bookmarkEnd w:id="579"/>
      <w:bookmarkEnd w:id="580"/>
      <w:bookmarkEnd w:id="581"/>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582" w:name="_Toc290047243"/>
      <w:bookmarkStart w:id="583" w:name="_Toc349124637"/>
      <w:bookmarkStart w:id="584" w:name="_Toc371063740"/>
      <w:bookmarkStart w:id="585" w:name="_Toc429655215"/>
      <w:bookmarkStart w:id="586" w:name="_Toc435524492"/>
      <w:bookmarkStart w:id="587" w:name="_Toc452027848"/>
      <w:bookmarkStart w:id="588" w:name="_Toc462904697"/>
      <w:bookmarkStart w:id="589" w:name="_Toc470111361"/>
      <w:r w:rsidRPr="00491C5E">
        <w:rPr>
          <w:rFonts w:ascii="Cambria" w:eastAsia="宋体" w:hAnsi="Cambria" w:cs="Times New Roman" w:hint="eastAsia"/>
          <w:b/>
          <w:bCs/>
          <w:sz w:val="30"/>
          <w:szCs w:val="28"/>
        </w:rPr>
        <w:t>5.3.1</w:t>
      </w:r>
      <w:r w:rsidRPr="00491C5E">
        <w:rPr>
          <w:rFonts w:ascii="Cambria" w:eastAsia="宋体" w:hAnsi="Cambria" w:cs="Times New Roman" w:hint="eastAsia"/>
          <w:b/>
          <w:bCs/>
          <w:sz w:val="30"/>
          <w:szCs w:val="28"/>
        </w:rPr>
        <w:t>材料、设备进场核验</w:t>
      </w:r>
      <w:bookmarkEnd w:id="582"/>
      <w:r w:rsidRPr="00491C5E">
        <w:rPr>
          <w:rFonts w:ascii="Cambria" w:eastAsia="宋体" w:hAnsi="Cambria" w:cs="Times New Roman" w:hint="eastAsia"/>
          <w:b/>
          <w:bCs/>
          <w:sz w:val="30"/>
          <w:szCs w:val="28"/>
        </w:rPr>
        <w:t>监理措施</w:t>
      </w:r>
      <w:bookmarkEnd w:id="583"/>
      <w:bookmarkEnd w:id="584"/>
      <w:bookmarkEnd w:id="585"/>
      <w:bookmarkEnd w:id="586"/>
      <w:bookmarkEnd w:id="587"/>
      <w:bookmarkEnd w:id="588"/>
      <w:bookmarkEnd w:id="589"/>
    </w:p>
    <w:p w:rsidR="00491C5E" w:rsidRPr="00491C5E" w:rsidRDefault="00491C5E" w:rsidP="00491C5E">
      <w:pPr>
        <w:spacing w:line="360" w:lineRule="auto"/>
        <w:ind w:firstLineChars="250" w:firstLine="600"/>
        <w:rPr>
          <w:rFonts w:ascii="宋体" w:eastAsia="宋体" w:hAnsi="宋体" w:cs="Times New Roman"/>
          <w:sz w:val="24"/>
          <w:szCs w:val="24"/>
        </w:rPr>
      </w:pPr>
      <w:r w:rsidRPr="00491C5E">
        <w:rPr>
          <w:rFonts w:ascii="宋体" w:eastAsia="宋体" w:hAnsi="宋体" w:cs="Times New Roman" w:hint="eastAsia"/>
          <w:sz w:val="24"/>
          <w:szCs w:val="24"/>
        </w:rPr>
        <w:t>1、 对承包商提交的有关材料、设备供应计划进行审核，审查其规格、型号、数量及技术要求是否与设计相符，进场时间与工程进度计划是否相符。</w:t>
      </w:r>
    </w:p>
    <w:p w:rsidR="00491C5E" w:rsidRPr="00491C5E" w:rsidRDefault="00491C5E" w:rsidP="00491C5E">
      <w:pPr>
        <w:spacing w:line="360" w:lineRule="auto"/>
        <w:ind w:firstLineChars="250" w:firstLine="600"/>
        <w:rPr>
          <w:rFonts w:ascii="宋体" w:eastAsia="宋体" w:hAnsi="宋体" w:cs="Times New Roman"/>
          <w:sz w:val="24"/>
          <w:szCs w:val="24"/>
        </w:rPr>
      </w:pPr>
      <w:r w:rsidRPr="00491C5E">
        <w:rPr>
          <w:rFonts w:ascii="宋体" w:eastAsia="宋体" w:hAnsi="宋体" w:cs="Times New Roman" w:hint="eastAsia"/>
          <w:sz w:val="24"/>
          <w:szCs w:val="24"/>
        </w:rPr>
        <w:t>2、 凡进场的主要材料、设备必须在进场核验时，由业主和承包商两方中负责供货一方负责向监理提交符合要求的有关质保书、合格证、生产许可证以及有关安装调试和使用说明书等技术资料，并先由承包商检验合格后，填写报验申请单，报监理核验，进口材料和设备必须提交商检报告及相应的中文资料。</w:t>
      </w:r>
    </w:p>
    <w:p w:rsidR="00491C5E" w:rsidRPr="00491C5E" w:rsidRDefault="00491C5E" w:rsidP="00491C5E">
      <w:pPr>
        <w:spacing w:line="360" w:lineRule="auto"/>
        <w:ind w:firstLineChars="250" w:firstLine="600"/>
        <w:rPr>
          <w:rFonts w:ascii="宋体" w:eastAsia="宋体" w:hAnsi="宋体" w:cs="Times New Roman"/>
          <w:sz w:val="24"/>
          <w:szCs w:val="24"/>
        </w:rPr>
      </w:pPr>
      <w:r w:rsidRPr="00491C5E">
        <w:rPr>
          <w:rFonts w:ascii="宋体" w:eastAsia="宋体" w:hAnsi="宋体" w:cs="Times New Roman" w:hint="eastAsia"/>
          <w:sz w:val="24"/>
          <w:szCs w:val="24"/>
        </w:rPr>
        <w:t>3、 监理接到有关材料、设备进场报验单后，先核对质保资料是否符合要求，规格参数是否与设计相符，并按如下方法核验：</w:t>
      </w:r>
    </w:p>
    <w:p w:rsidR="00491C5E" w:rsidRPr="00491C5E" w:rsidRDefault="00491C5E" w:rsidP="00491C5E">
      <w:pPr>
        <w:spacing w:line="360" w:lineRule="auto"/>
        <w:ind w:firstLineChars="250" w:firstLine="600"/>
        <w:rPr>
          <w:rFonts w:ascii="宋体" w:eastAsia="宋体" w:hAnsi="宋体" w:cs="Times New Roman"/>
          <w:sz w:val="24"/>
          <w:szCs w:val="24"/>
        </w:rPr>
      </w:pPr>
      <w:r w:rsidRPr="00491C5E">
        <w:rPr>
          <w:rFonts w:ascii="宋体" w:eastAsia="宋体" w:hAnsi="宋体" w:cs="Times New Roman" w:hint="eastAsia"/>
          <w:sz w:val="24"/>
          <w:szCs w:val="24"/>
        </w:rPr>
        <w:t>1）设备外观是否完好无损，主要材料应作一些常规性检查；</w:t>
      </w:r>
    </w:p>
    <w:p w:rsidR="00491C5E" w:rsidRPr="00491C5E" w:rsidRDefault="00491C5E" w:rsidP="00491C5E">
      <w:pPr>
        <w:spacing w:line="360" w:lineRule="auto"/>
        <w:ind w:firstLineChars="250" w:firstLine="600"/>
        <w:rPr>
          <w:rFonts w:ascii="宋体" w:eastAsia="宋体" w:hAnsi="宋体" w:cs="Times New Roman"/>
          <w:sz w:val="24"/>
          <w:szCs w:val="24"/>
        </w:rPr>
      </w:pPr>
      <w:r w:rsidRPr="00491C5E">
        <w:rPr>
          <w:rFonts w:ascii="宋体" w:eastAsia="宋体" w:hAnsi="宋体" w:cs="Times New Roman" w:hint="eastAsia"/>
          <w:sz w:val="24"/>
          <w:szCs w:val="24"/>
        </w:rPr>
        <w:t>2）辅助设备、附件等是否与开箱单相符；</w:t>
      </w:r>
    </w:p>
    <w:p w:rsidR="00491C5E" w:rsidRPr="00491C5E" w:rsidRDefault="00491C5E" w:rsidP="00491C5E">
      <w:pPr>
        <w:spacing w:line="360" w:lineRule="auto"/>
        <w:ind w:firstLineChars="250" w:firstLine="600"/>
        <w:rPr>
          <w:rFonts w:ascii="宋体" w:eastAsia="宋体" w:hAnsi="宋体" w:cs="Times New Roman"/>
          <w:sz w:val="24"/>
          <w:szCs w:val="24"/>
        </w:rPr>
      </w:pPr>
      <w:r w:rsidRPr="00491C5E">
        <w:rPr>
          <w:rFonts w:ascii="宋体" w:eastAsia="宋体" w:hAnsi="宋体" w:cs="Times New Roman" w:hint="eastAsia"/>
          <w:sz w:val="24"/>
          <w:szCs w:val="24"/>
        </w:rPr>
        <w:t>3）特定的专业产品是否有主管部门认可的许可证。如：消防产品、监控摄像产品、电子元器件等。</w:t>
      </w:r>
    </w:p>
    <w:p w:rsidR="00491C5E" w:rsidRPr="00491C5E" w:rsidRDefault="00491C5E" w:rsidP="00491C5E">
      <w:pPr>
        <w:spacing w:line="360" w:lineRule="auto"/>
        <w:ind w:firstLineChars="250" w:firstLine="600"/>
        <w:rPr>
          <w:rFonts w:ascii="宋体" w:eastAsia="宋体" w:hAnsi="宋体" w:cs="Times New Roman"/>
          <w:sz w:val="24"/>
          <w:szCs w:val="24"/>
        </w:rPr>
      </w:pPr>
      <w:r w:rsidRPr="00491C5E">
        <w:rPr>
          <w:rFonts w:ascii="宋体" w:eastAsia="宋体" w:hAnsi="宋体" w:cs="Times New Roman" w:hint="eastAsia"/>
          <w:sz w:val="24"/>
          <w:szCs w:val="24"/>
        </w:rPr>
        <w:t>4、 注意事项：无论是甲供还是乙供材料，监理对材料的质量都应严格控制：材料进场前应提前报验，不合格材料不允许进场；合格证、技术性能检验报告、准用证书应齐全，并符合国标及设计要求，同时应分清每次进场材料的数量、规格、型号，以防施工单位以次充好、材质和检测报告不符等。</w:t>
      </w:r>
    </w:p>
    <w:p w:rsidR="00491C5E" w:rsidRPr="00491C5E" w:rsidRDefault="00491C5E" w:rsidP="00491C5E">
      <w:pPr>
        <w:spacing w:line="360" w:lineRule="auto"/>
        <w:ind w:firstLineChars="300" w:firstLine="720"/>
        <w:rPr>
          <w:rFonts w:ascii="宋体" w:eastAsia="宋体" w:hAnsi="宋体" w:cs="Times New Roman"/>
          <w:sz w:val="24"/>
          <w:szCs w:val="24"/>
        </w:rPr>
      </w:pPr>
      <w:r w:rsidRPr="00491C5E">
        <w:rPr>
          <w:rFonts w:ascii="宋体" w:eastAsia="宋体" w:hAnsi="宋体" w:cs="Times New Roman"/>
          <w:sz w:val="24"/>
          <w:szCs w:val="24"/>
        </w:rPr>
        <w:t>5</w:t>
      </w:r>
      <w:r w:rsidRPr="00491C5E">
        <w:rPr>
          <w:rFonts w:ascii="宋体" w:eastAsia="宋体" w:hAnsi="宋体" w:cs="Times New Roman" w:hint="eastAsia"/>
          <w:sz w:val="24"/>
          <w:szCs w:val="24"/>
        </w:rPr>
        <w:t>、 核验后，监理与业主、承包商在核验单或开箱单上共同签字认可，三方保存归档。</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590" w:name="_Toc290047244"/>
      <w:bookmarkStart w:id="591" w:name="_Toc349124638"/>
      <w:bookmarkStart w:id="592" w:name="_Toc371063741"/>
      <w:bookmarkStart w:id="593" w:name="_Toc429655216"/>
      <w:bookmarkStart w:id="594" w:name="_Toc435524493"/>
      <w:bookmarkStart w:id="595" w:name="_Toc452027849"/>
      <w:bookmarkStart w:id="596" w:name="_Toc462904698"/>
      <w:bookmarkStart w:id="597" w:name="_Toc470111362"/>
      <w:r w:rsidRPr="00491C5E">
        <w:rPr>
          <w:rFonts w:ascii="Cambria" w:eastAsia="宋体" w:hAnsi="Cambria" w:cs="Times New Roman" w:hint="eastAsia"/>
          <w:b/>
          <w:bCs/>
          <w:sz w:val="30"/>
          <w:szCs w:val="28"/>
        </w:rPr>
        <w:t>5.3.2</w:t>
      </w:r>
      <w:r w:rsidRPr="00491C5E">
        <w:rPr>
          <w:rFonts w:ascii="Cambria" w:eastAsia="宋体" w:hAnsi="Cambria" w:cs="Times New Roman" w:hint="eastAsia"/>
          <w:b/>
          <w:bCs/>
          <w:sz w:val="30"/>
          <w:szCs w:val="28"/>
        </w:rPr>
        <w:t>弱电系统电缆敷设验收</w:t>
      </w:r>
      <w:bookmarkEnd w:id="590"/>
      <w:r w:rsidRPr="00491C5E">
        <w:rPr>
          <w:rFonts w:ascii="Cambria" w:eastAsia="宋体" w:hAnsi="Cambria" w:cs="Times New Roman" w:hint="eastAsia"/>
          <w:b/>
          <w:bCs/>
          <w:sz w:val="30"/>
          <w:szCs w:val="28"/>
        </w:rPr>
        <w:t>监理措施</w:t>
      </w:r>
      <w:bookmarkEnd w:id="591"/>
      <w:bookmarkEnd w:id="592"/>
      <w:bookmarkEnd w:id="593"/>
      <w:bookmarkEnd w:id="594"/>
      <w:bookmarkEnd w:id="595"/>
      <w:bookmarkEnd w:id="596"/>
      <w:bookmarkEnd w:id="597"/>
    </w:p>
    <w:p w:rsidR="00491C5E" w:rsidRPr="00491C5E" w:rsidRDefault="00491C5E" w:rsidP="00491C5E">
      <w:pPr>
        <w:spacing w:line="360" w:lineRule="auto"/>
        <w:ind w:firstLineChars="250" w:firstLine="600"/>
        <w:rPr>
          <w:rFonts w:ascii="宋体" w:eastAsia="宋体" w:hAnsi="宋体" w:cs="Times New Roman"/>
          <w:sz w:val="24"/>
          <w:szCs w:val="24"/>
        </w:rPr>
      </w:pPr>
      <w:r w:rsidRPr="00491C5E">
        <w:rPr>
          <w:rFonts w:ascii="宋体" w:eastAsia="宋体" w:hAnsi="宋体" w:cs="Times New Roman" w:hint="eastAsia"/>
          <w:sz w:val="24"/>
          <w:szCs w:val="24"/>
        </w:rPr>
        <w:t>1、 验收手续为先施工班组自检，再由承包商质检员检验，合格后报监理工程师核验，并附自检记录，监理核验合格签字认可后方可进行下道工序施工。</w:t>
      </w:r>
    </w:p>
    <w:p w:rsidR="00491C5E" w:rsidRPr="00491C5E" w:rsidRDefault="00491C5E" w:rsidP="00491C5E">
      <w:pPr>
        <w:spacing w:line="360" w:lineRule="auto"/>
        <w:ind w:firstLineChars="250" w:firstLine="600"/>
        <w:rPr>
          <w:rFonts w:ascii="宋体" w:eastAsia="宋体" w:hAnsi="宋体" w:cs="Times New Roman"/>
          <w:sz w:val="24"/>
          <w:szCs w:val="24"/>
        </w:rPr>
      </w:pPr>
      <w:r w:rsidRPr="00491C5E">
        <w:rPr>
          <w:rFonts w:ascii="宋体" w:eastAsia="宋体" w:hAnsi="宋体" w:cs="Times New Roman" w:hint="eastAsia"/>
          <w:sz w:val="24"/>
          <w:szCs w:val="24"/>
        </w:rPr>
        <w:t>2、 监理工程师核验时主要核对规格尺寸、轴线标高是否符合规范与设计要求， 施工一般以弱电施工图为准，当遇有与土建矛盾或不一致时，应提请业主与设计单位协调处理：</w:t>
      </w:r>
    </w:p>
    <w:p w:rsidR="00491C5E" w:rsidRPr="00491C5E" w:rsidRDefault="00491C5E" w:rsidP="00491C5E">
      <w:pPr>
        <w:spacing w:line="360" w:lineRule="auto"/>
        <w:ind w:firstLineChars="250" w:firstLine="600"/>
        <w:rPr>
          <w:rFonts w:ascii="宋体" w:eastAsia="宋体" w:hAnsi="宋体" w:cs="Times New Roman"/>
          <w:sz w:val="24"/>
          <w:szCs w:val="24"/>
        </w:rPr>
      </w:pPr>
      <w:r w:rsidRPr="00491C5E">
        <w:rPr>
          <w:rFonts w:ascii="宋体" w:eastAsia="宋体" w:hAnsi="宋体" w:cs="Times New Roman" w:hint="eastAsia"/>
          <w:sz w:val="24"/>
          <w:szCs w:val="24"/>
        </w:rPr>
        <w:t>1）高层建筑的强电和弱电电缆管路要分别在单独的竖井内敷设，500v以下的低压线路可敷设在同一竖井内，但彼此应保持</w:t>
      </w:r>
      <w:smartTag w:uri="urn:schemas-microsoft-com:office:smarttags" w:element="chmetcnv">
        <w:smartTagPr>
          <w:attr w:name="TCSC" w:val="0"/>
          <w:attr w:name="NumberType" w:val="1"/>
          <w:attr w:name="Negative" w:val="False"/>
          <w:attr w:name="HasSpace" w:val="False"/>
          <w:attr w:name="SourceValue" w:val="1"/>
          <w:attr w:name="UnitName" w:val="m"/>
        </w:smartTagPr>
        <w:r w:rsidRPr="00491C5E">
          <w:rPr>
            <w:rFonts w:ascii="宋体" w:eastAsia="宋体" w:hAnsi="宋体" w:cs="Times New Roman" w:hint="eastAsia"/>
            <w:sz w:val="24"/>
            <w:szCs w:val="24"/>
          </w:rPr>
          <w:t>1m</w:t>
        </w:r>
      </w:smartTag>
      <w:r w:rsidRPr="00491C5E">
        <w:rPr>
          <w:rFonts w:ascii="宋体" w:eastAsia="宋体" w:hAnsi="宋体" w:cs="Times New Roman" w:hint="eastAsia"/>
          <w:sz w:val="24"/>
          <w:szCs w:val="24"/>
        </w:rPr>
        <w:t>以上的距离。</w:t>
      </w:r>
    </w:p>
    <w:p w:rsidR="00491C5E" w:rsidRPr="00491C5E" w:rsidRDefault="00491C5E" w:rsidP="00491C5E">
      <w:pPr>
        <w:spacing w:line="360" w:lineRule="auto"/>
        <w:ind w:firstLineChars="250" w:firstLine="600"/>
        <w:rPr>
          <w:rFonts w:ascii="宋体" w:eastAsia="宋体" w:hAnsi="宋体" w:cs="Times New Roman"/>
          <w:sz w:val="24"/>
          <w:szCs w:val="24"/>
        </w:rPr>
      </w:pPr>
      <w:r w:rsidRPr="00491C5E">
        <w:rPr>
          <w:rFonts w:ascii="宋体" w:eastAsia="宋体" w:hAnsi="宋体" w:cs="Times New Roman" w:hint="eastAsia"/>
          <w:sz w:val="24"/>
          <w:szCs w:val="24"/>
        </w:rPr>
        <w:lastRenderedPageBreak/>
        <w:t>2）弱电中高频信号电缆、视频信号电缆、控制信号电缆、电源供电电缆，要分管敷设，不得穿在同一电线管内。</w:t>
      </w:r>
    </w:p>
    <w:p w:rsidR="00491C5E" w:rsidRPr="00491C5E" w:rsidRDefault="00491C5E" w:rsidP="00491C5E">
      <w:pPr>
        <w:spacing w:line="360" w:lineRule="auto"/>
        <w:ind w:firstLineChars="250" w:firstLine="600"/>
        <w:rPr>
          <w:rFonts w:ascii="宋体" w:eastAsia="宋体" w:hAnsi="宋体" w:cs="Times New Roman"/>
          <w:sz w:val="24"/>
          <w:szCs w:val="24"/>
        </w:rPr>
      </w:pPr>
      <w:r w:rsidRPr="00491C5E">
        <w:rPr>
          <w:rFonts w:ascii="宋体" w:eastAsia="宋体" w:hAnsi="宋体" w:cs="Times New Roman" w:hint="eastAsia"/>
          <w:sz w:val="24"/>
          <w:szCs w:val="24"/>
        </w:rPr>
        <w:t>3）弱电中的高频同轴电缆、视频同轴电缆，在穿拉过程中，要把电缆的芯线与其网套一起穿拉，并在电缆的表面涂上滑石粉；一根电管一般只穿一根电缆。</w:t>
      </w:r>
    </w:p>
    <w:p w:rsidR="00491C5E" w:rsidRPr="00491C5E" w:rsidRDefault="00491C5E" w:rsidP="00491C5E">
      <w:pPr>
        <w:spacing w:line="360" w:lineRule="auto"/>
        <w:ind w:firstLineChars="250" w:firstLine="600"/>
        <w:rPr>
          <w:rFonts w:ascii="宋体" w:eastAsia="宋体" w:hAnsi="宋体" w:cs="Times New Roman"/>
          <w:sz w:val="24"/>
          <w:szCs w:val="24"/>
        </w:rPr>
      </w:pPr>
      <w:r w:rsidRPr="00491C5E">
        <w:rPr>
          <w:rFonts w:ascii="宋体" w:eastAsia="宋体" w:hAnsi="宋体" w:cs="Times New Roman" w:hint="eastAsia"/>
          <w:sz w:val="24"/>
          <w:szCs w:val="24"/>
        </w:rPr>
        <w:t>4）弱电各类电缆要敷设整齐、标识清晰，要求隔热防燃和防腐的电缆符合施工规范。</w:t>
      </w:r>
    </w:p>
    <w:p w:rsidR="00491C5E" w:rsidRPr="00491C5E" w:rsidRDefault="00491C5E" w:rsidP="00491C5E">
      <w:pPr>
        <w:spacing w:line="360" w:lineRule="auto"/>
        <w:ind w:firstLineChars="250" w:firstLine="600"/>
        <w:rPr>
          <w:rFonts w:ascii="宋体" w:eastAsia="宋体" w:hAnsi="宋体" w:cs="Times New Roman"/>
          <w:sz w:val="24"/>
          <w:szCs w:val="24"/>
        </w:rPr>
      </w:pPr>
      <w:r w:rsidRPr="00491C5E">
        <w:rPr>
          <w:rFonts w:ascii="宋体" w:eastAsia="宋体" w:hAnsi="宋体" w:cs="Times New Roman" w:hint="eastAsia"/>
          <w:sz w:val="24"/>
          <w:szCs w:val="24"/>
        </w:rPr>
        <w:t>5）弱电所设穿线管、接线箱、接线盒、同轴电缆外导体，必须可靠接地；设备接地、接零必须符合规范要求。</w:t>
      </w:r>
    </w:p>
    <w:p w:rsidR="00491C5E" w:rsidRPr="00491C5E" w:rsidRDefault="00491C5E" w:rsidP="00491C5E">
      <w:pPr>
        <w:spacing w:line="360" w:lineRule="auto"/>
        <w:ind w:firstLineChars="250" w:firstLine="600"/>
        <w:rPr>
          <w:rFonts w:ascii="宋体" w:eastAsia="宋体" w:hAnsi="宋体" w:cs="Times New Roman"/>
          <w:sz w:val="24"/>
          <w:szCs w:val="24"/>
        </w:rPr>
      </w:pPr>
      <w:r w:rsidRPr="00491C5E">
        <w:rPr>
          <w:rFonts w:ascii="宋体" w:eastAsia="宋体" w:hAnsi="宋体" w:cs="Times New Roman" w:hint="eastAsia"/>
          <w:sz w:val="24"/>
          <w:szCs w:val="24"/>
        </w:rPr>
        <w:t>6）弱电中穿入、穿出建筑物的同轴电缆外导体应可靠的安全的接地，其穿线管应加强防水措施。</w:t>
      </w:r>
    </w:p>
    <w:p w:rsidR="00491C5E" w:rsidRPr="00491C5E" w:rsidRDefault="00491C5E" w:rsidP="00491C5E">
      <w:pPr>
        <w:spacing w:line="360" w:lineRule="auto"/>
        <w:ind w:firstLineChars="250" w:firstLine="600"/>
        <w:rPr>
          <w:rFonts w:ascii="宋体" w:eastAsia="宋体" w:hAnsi="宋体" w:cs="Times New Roman"/>
          <w:sz w:val="24"/>
          <w:szCs w:val="24"/>
        </w:rPr>
      </w:pPr>
      <w:r w:rsidRPr="00491C5E">
        <w:rPr>
          <w:rFonts w:ascii="宋体" w:eastAsia="宋体" w:hAnsi="宋体" w:cs="Times New Roman" w:hint="eastAsia"/>
          <w:sz w:val="24"/>
          <w:szCs w:val="24"/>
        </w:rPr>
        <w:t>7）弱电系统各部件安装位置正确、排列整齐、焊缝饱满、表面光滑、焊药清除干净、焊锡焊药无腐蚀性；引线绑扎整齐、固定可靠，线路走向合理，色标准确；零部件排列整齐、支架牢固，箱体油漆完整，表面整洁。</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598" w:name="_Toc217900569"/>
      <w:bookmarkStart w:id="599" w:name="_Toc223252601"/>
      <w:bookmarkStart w:id="600" w:name="_Toc268977674"/>
      <w:bookmarkStart w:id="601" w:name="_Toc287434033"/>
      <w:bookmarkStart w:id="602" w:name="_Toc290047240"/>
      <w:bookmarkStart w:id="603" w:name="_Toc349124639"/>
      <w:bookmarkStart w:id="604" w:name="_Toc371063742"/>
      <w:bookmarkStart w:id="605" w:name="_Toc429655217"/>
      <w:bookmarkStart w:id="606" w:name="_Toc435524494"/>
      <w:bookmarkStart w:id="607" w:name="_Toc452027850"/>
      <w:bookmarkStart w:id="608" w:name="_Toc462904699"/>
      <w:bookmarkStart w:id="609" w:name="_Toc470111363"/>
      <w:r w:rsidRPr="00491C5E">
        <w:rPr>
          <w:rFonts w:ascii="Cambria" w:eastAsia="宋体" w:hAnsi="Cambria" w:cs="Times New Roman" w:hint="eastAsia"/>
          <w:b/>
          <w:bCs/>
          <w:sz w:val="30"/>
          <w:szCs w:val="28"/>
        </w:rPr>
        <w:t>5.3.3</w:t>
      </w:r>
      <w:r w:rsidRPr="00491C5E">
        <w:rPr>
          <w:rFonts w:ascii="Cambria" w:eastAsia="宋体" w:hAnsi="Cambria" w:cs="Times New Roman" w:hint="eastAsia"/>
          <w:b/>
          <w:bCs/>
          <w:sz w:val="30"/>
          <w:szCs w:val="28"/>
        </w:rPr>
        <w:t>布线系统施工</w:t>
      </w:r>
      <w:bookmarkEnd w:id="598"/>
      <w:bookmarkEnd w:id="599"/>
      <w:r w:rsidRPr="00491C5E">
        <w:rPr>
          <w:rFonts w:ascii="Cambria" w:eastAsia="宋体" w:hAnsi="Cambria" w:cs="Times New Roman" w:hint="eastAsia"/>
          <w:b/>
          <w:bCs/>
          <w:sz w:val="30"/>
          <w:szCs w:val="28"/>
        </w:rPr>
        <w:t>监理</w:t>
      </w:r>
      <w:bookmarkEnd w:id="600"/>
      <w:bookmarkEnd w:id="601"/>
      <w:bookmarkEnd w:id="602"/>
      <w:r w:rsidRPr="00491C5E">
        <w:rPr>
          <w:rFonts w:ascii="Cambria" w:eastAsia="宋体" w:hAnsi="Cambria" w:cs="Times New Roman" w:hint="eastAsia"/>
          <w:b/>
          <w:bCs/>
          <w:sz w:val="30"/>
          <w:szCs w:val="28"/>
        </w:rPr>
        <w:t>措施</w:t>
      </w:r>
      <w:bookmarkEnd w:id="603"/>
      <w:bookmarkEnd w:id="604"/>
      <w:bookmarkEnd w:id="605"/>
      <w:bookmarkEnd w:id="606"/>
      <w:bookmarkEnd w:id="607"/>
      <w:bookmarkEnd w:id="608"/>
      <w:bookmarkEnd w:id="609"/>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1、电缆的电气性能抽验应从本批量电缆中的任意三盘中各截出</w:t>
      </w:r>
      <w:smartTag w:uri="urn:schemas-microsoft-com:office:smarttags" w:element="chmetcnv">
        <w:smartTagPr>
          <w:attr w:name="TCSC" w:val="0"/>
          <w:attr w:name="NumberType" w:val="1"/>
          <w:attr w:name="Negative" w:val="False"/>
          <w:attr w:name="HasSpace" w:val="False"/>
          <w:attr w:name="SourceValue" w:val="100"/>
          <w:attr w:name="UnitName" w:val="m"/>
        </w:smartTagPr>
        <w:r w:rsidRPr="00491C5E">
          <w:rPr>
            <w:rFonts w:ascii="宋体" w:eastAsia="宋体" w:hAnsi="宋体" w:cs="Times New Roman" w:hint="eastAsia"/>
            <w:sz w:val="24"/>
            <w:szCs w:val="24"/>
          </w:rPr>
          <w:t>100m</w:t>
        </w:r>
      </w:smartTag>
      <w:r w:rsidRPr="00491C5E">
        <w:rPr>
          <w:rFonts w:ascii="宋体" w:eastAsia="宋体" w:hAnsi="宋体" w:cs="Times New Roman" w:hint="eastAsia"/>
          <w:sz w:val="24"/>
          <w:szCs w:val="24"/>
        </w:rPr>
        <w:t>，加上工程中所选用的接插件进行抽样测试，并做好测试记录。</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2、综合布线系统工程采用光缆时，若工程需要可测试光纤衰减和光纤长度，要求如下：采用光纤测试仪进行调试，若测试结果超出标准（或与出厂测试数值相差太大），应采用光功率计测试复测以确定衰减超标原因。若在同一盘光缆中，长度差异较大，则应从另一端进行调试或做通光试验以判定断纤情况。</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3、光纤接插软线（光跳线）两端的活动连接器（活接头）端面应装配合适的保护盖帽。</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4、机架、机柜安装的垂直度偏差应不大于</w:t>
      </w:r>
      <w:smartTag w:uri="urn:schemas-microsoft-com:office:smarttags" w:element="chmetcnv">
        <w:smartTagPr>
          <w:attr w:name="TCSC" w:val="0"/>
          <w:attr w:name="NumberType" w:val="1"/>
          <w:attr w:name="Negative" w:val="False"/>
          <w:attr w:name="HasSpace" w:val="False"/>
          <w:attr w:name="SourceValue" w:val="3"/>
          <w:attr w:name="UnitName" w:val="mm"/>
        </w:smartTagPr>
        <w:r w:rsidRPr="00491C5E">
          <w:rPr>
            <w:rFonts w:ascii="宋体" w:eastAsia="宋体" w:hAnsi="宋体" w:cs="Times New Roman" w:hint="eastAsia"/>
            <w:sz w:val="24"/>
            <w:szCs w:val="24"/>
          </w:rPr>
          <w:t>3mm</w:t>
        </w:r>
      </w:smartTag>
      <w:r w:rsidRPr="00491C5E">
        <w:rPr>
          <w:rFonts w:ascii="宋体" w:eastAsia="宋体" w:hAnsi="宋体" w:cs="Times New Roman" w:hint="eastAsia"/>
          <w:sz w:val="24"/>
          <w:szCs w:val="24"/>
        </w:rPr>
        <w:t>。</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5、模块式通用插座安装在活动地板或地面上，应固定在接线盒内，插座面板采用直立或水平等形式，接线盒盖面应与地面齐平。</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6、模块式通用插座底座盒宜采用预置扩张螺钉固定等方式。</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7、缆线终接后，应留余量，交接间、设备间对绞电缆预留长度宜为0.5~</w:t>
      </w:r>
      <w:smartTag w:uri="urn:schemas-microsoft-com:office:smarttags" w:element="chmetcnv">
        <w:smartTagPr>
          <w:attr w:name="TCSC" w:val="0"/>
          <w:attr w:name="NumberType" w:val="1"/>
          <w:attr w:name="Negative" w:val="False"/>
          <w:attr w:name="HasSpace" w:val="False"/>
          <w:attr w:name="SourceValue" w:val="1"/>
          <w:attr w:name="UnitName" w:val="m"/>
        </w:smartTagPr>
        <w:r w:rsidRPr="00491C5E">
          <w:rPr>
            <w:rFonts w:ascii="宋体" w:eastAsia="宋体" w:hAnsi="宋体" w:cs="Times New Roman" w:hint="eastAsia"/>
            <w:sz w:val="24"/>
            <w:szCs w:val="24"/>
          </w:rPr>
          <w:t>1.0m</w:t>
        </w:r>
      </w:smartTag>
      <w:r w:rsidRPr="00491C5E">
        <w:rPr>
          <w:rFonts w:ascii="宋体" w:eastAsia="宋体" w:hAnsi="宋体" w:cs="Times New Roman" w:hint="eastAsia"/>
          <w:sz w:val="24"/>
          <w:szCs w:val="24"/>
        </w:rPr>
        <w:t>，工作区为10~</w:t>
      </w:r>
      <w:smartTag w:uri="urn:schemas-microsoft-com:office:smarttags" w:element="chmetcnv">
        <w:smartTagPr>
          <w:attr w:name="TCSC" w:val="0"/>
          <w:attr w:name="NumberType" w:val="1"/>
          <w:attr w:name="Negative" w:val="False"/>
          <w:attr w:name="HasSpace" w:val="False"/>
          <w:attr w:name="SourceValue" w:val="30"/>
          <w:attr w:name="UnitName" w:val="mm"/>
        </w:smartTagPr>
        <w:r w:rsidRPr="00491C5E">
          <w:rPr>
            <w:rFonts w:ascii="宋体" w:eastAsia="宋体" w:hAnsi="宋体" w:cs="Times New Roman" w:hint="eastAsia"/>
            <w:sz w:val="24"/>
            <w:szCs w:val="24"/>
          </w:rPr>
          <w:t>30mm</w:t>
        </w:r>
      </w:smartTag>
      <w:r w:rsidRPr="00491C5E">
        <w:rPr>
          <w:rFonts w:ascii="宋体" w:eastAsia="宋体" w:hAnsi="宋体" w:cs="Times New Roman" w:hint="eastAsia"/>
          <w:sz w:val="24"/>
          <w:szCs w:val="24"/>
        </w:rPr>
        <w:t>，光缆布放宜盘留，预留长度宜为3~</w:t>
      </w:r>
      <w:smartTag w:uri="urn:schemas-microsoft-com:office:smarttags" w:element="chmetcnv">
        <w:smartTagPr>
          <w:attr w:name="TCSC" w:val="0"/>
          <w:attr w:name="NumberType" w:val="1"/>
          <w:attr w:name="Negative" w:val="False"/>
          <w:attr w:name="HasSpace" w:val="False"/>
          <w:attr w:name="SourceValue" w:val="5"/>
          <w:attr w:name="UnitName" w:val="m"/>
        </w:smartTagPr>
        <w:r w:rsidRPr="00491C5E">
          <w:rPr>
            <w:rFonts w:ascii="宋体" w:eastAsia="宋体" w:hAnsi="宋体" w:cs="Times New Roman" w:hint="eastAsia"/>
            <w:sz w:val="24"/>
            <w:szCs w:val="24"/>
          </w:rPr>
          <w:t>5m</w:t>
        </w:r>
      </w:smartTag>
      <w:r w:rsidRPr="00491C5E">
        <w:rPr>
          <w:rFonts w:ascii="宋体" w:eastAsia="宋体" w:hAnsi="宋体" w:cs="Times New Roman" w:hint="eastAsia"/>
          <w:sz w:val="24"/>
          <w:szCs w:val="24"/>
        </w:rPr>
        <w:t>；有特殊要求的应按设计要求留存。</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lastRenderedPageBreak/>
        <w:t>8、非屏蔽4对对绞电缆的弯曲半径应至少为电缆外径的4倍；屏蔽4对对绞电缆的弯曲半径应至少为电缆外径的6~10倍；主干对绞电缆的弯曲半径应至少为电缆外径的10倍；光缆的弯曲半径应至少为光缆外径的15倍。</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9、敷设暗管宜采用钢管或阻燃硬质PVC管，布放多层屏蔽电缆、扁平缆线和大对数主干电缆或主干光缆时，直线管道的管径利用率应为50%~60%，弯管道应为40%~50%；暗管布放4对对绞电缆或4芯以下电缆时，管道的截面利用率应为25%~30%；预埋线槽宜采用金属线槽，其截面利用率不应大于50%。</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10、采用吊顶支撑柱作为线槽在顶棚内敷设缆线时，每根支撑柱所辖范围内的缆线可以不设置线槽进行布放，但应分束绑扎，缆线护套应阻燃。</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11、建筑群子系统采用架空、管道、直埋、墙壁及暗管敷设电、光缆的施工技术要求应按照本地网通讯线路工程验收的相关规定。</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12、在建筑物中预埋线槽，宜按单层设置，每一路由预埋线槽不应超过3根，线槽截面高度不宜超过</w:t>
      </w:r>
      <w:smartTag w:uri="urn:schemas-microsoft-com:office:smarttags" w:element="chmetcnv">
        <w:smartTagPr>
          <w:attr w:name="TCSC" w:val="0"/>
          <w:attr w:name="NumberType" w:val="1"/>
          <w:attr w:name="Negative" w:val="False"/>
          <w:attr w:name="HasSpace" w:val="False"/>
          <w:attr w:name="SourceValue" w:val="25"/>
          <w:attr w:name="UnitName" w:val="mm"/>
        </w:smartTagPr>
        <w:r w:rsidRPr="00491C5E">
          <w:rPr>
            <w:rFonts w:ascii="宋体" w:eastAsia="宋体" w:hAnsi="宋体" w:cs="Times New Roman" w:hint="eastAsia"/>
            <w:sz w:val="24"/>
            <w:szCs w:val="24"/>
          </w:rPr>
          <w:t>25mm</w:t>
        </w:r>
      </w:smartTag>
      <w:r w:rsidRPr="00491C5E">
        <w:rPr>
          <w:rFonts w:ascii="宋体" w:eastAsia="宋体" w:hAnsi="宋体" w:cs="Times New Roman" w:hint="eastAsia"/>
          <w:sz w:val="24"/>
          <w:szCs w:val="24"/>
        </w:rPr>
        <w:t>，总宽度不宜超过</w:t>
      </w:r>
      <w:smartTag w:uri="urn:schemas-microsoft-com:office:smarttags" w:element="chmetcnv">
        <w:smartTagPr>
          <w:attr w:name="TCSC" w:val="0"/>
          <w:attr w:name="NumberType" w:val="1"/>
          <w:attr w:name="Negative" w:val="False"/>
          <w:attr w:name="HasSpace" w:val="False"/>
          <w:attr w:name="SourceValue" w:val="300"/>
          <w:attr w:name="UnitName" w:val="mm"/>
        </w:smartTagPr>
        <w:r w:rsidRPr="00491C5E">
          <w:rPr>
            <w:rFonts w:ascii="宋体" w:eastAsia="宋体" w:hAnsi="宋体" w:cs="Times New Roman" w:hint="eastAsia"/>
            <w:sz w:val="24"/>
            <w:szCs w:val="24"/>
          </w:rPr>
          <w:t>300mm</w:t>
        </w:r>
      </w:smartTag>
      <w:r w:rsidRPr="00491C5E">
        <w:rPr>
          <w:rFonts w:ascii="宋体" w:eastAsia="宋体" w:hAnsi="宋体" w:cs="Times New Roman" w:hint="eastAsia"/>
          <w:sz w:val="24"/>
          <w:szCs w:val="24"/>
        </w:rPr>
        <w:t>。</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13、电管、线槽直埋长度超过</w:t>
      </w:r>
      <w:smartTag w:uri="urn:schemas-microsoft-com:office:smarttags" w:element="chmetcnv">
        <w:smartTagPr>
          <w:attr w:name="TCSC" w:val="0"/>
          <w:attr w:name="NumberType" w:val="1"/>
          <w:attr w:name="Negative" w:val="False"/>
          <w:attr w:name="HasSpace" w:val="False"/>
          <w:attr w:name="SourceValue" w:val="30"/>
          <w:attr w:name="UnitName" w:val="m"/>
        </w:smartTagPr>
        <w:r w:rsidRPr="00491C5E">
          <w:rPr>
            <w:rFonts w:ascii="宋体" w:eastAsia="宋体" w:hAnsi="宋体" w:cs="Times New Roman" w:hint="eastAsia"/>
            <w:sz w:val="24"/>
            <w:szCs w:val="24"/>
          </w:rPr>
          <w:t>30m</w:t>
        </w:r>
      </w:smartTag>
      <w:r w:rsidRPr="00491C5E">
        <w:rPr>
          <w:rFonts w:ascii="宋体" w:eastAsia="宋体" w:hAnsi="宋体" w:cs="Times New Roman" w:hint="eastAsia"/>
          <w:sz w:val="24"/>
          <w:szCs w:val="24"/>
        </w:rPr>
        <w:t>或在线槽路由交叉、转变时，宜设置过线盒。</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14、从金属线槽至信息插座接线盒间的缆线宜采用金属软管敷设。</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15、暗管敷设不应有S弯。</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16、网络地板线缆采用金属线槽敷设。</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17、金属线槽敷设时，在线槽接头处，每间距</w:t>
      </w:r>
      <w:smartTag w:uri="urn:schemas-microsoft-com:office:smarttags" w:element="chmetcnv">
        <w:smartTagPr>
          <w:attr w:name="TCSC" w:val="0"/>
          <w:attr w:name="NumberType" w:val="1"/>
          <w:attr w:name="Negative" w:val="False"/>
          <w:attr w:name="HasSpace" w:val="False"/>
          <w:attr w:name="SourceValue" w:val="3"/>
          <w:attr w:name="UnitName" w:val="m"/>
        </w:smartTagPr>
        <w:r w:rsidRPr="00491C5E">
          <w:rPr>
            <w:rFonts w:ascii="宋体" w:eastAsia="宋体" w:hAnsi="宋体" w:cs="Times New Roman" w:hint="eastAsia"/>
            <w:sz w:val="24"/>
            <w:szCs w:val="24"/>
          </w:rPr>
          <w:t>3m</w:t>
        </w:r>
      </w:smartTag>
      <w:r w:rsidRPr="00491C5E">
        <w:rPr>
          <w:rFonts w:ascii="宋体" w:eastAsia="宋体" w:hAnsi="宋体" w:cs="Times New Roman" w:hint="eastAsia"/>
          <w:sz w:val="24"/>
          <w:szCs w:val="24"/>
        </w:rPr>
        <w:t>处，离开两端</w:t>
      </w:r>
      <w:smartTag w:uri="urn:schemas-microsoft-com:office:smarttags" w:element="chmetcnv">
        <w:smartTagPr>
          <w:attr w:name="TCSC" w:val="0"/>
          <w:attr w:name="NumberType" w:val="1"/>
          <w:attr w:name="Negative" w:val="False"/>
          <w:attr w:name="HasSpace" w:val="False"/>
          <w:attr w:name="SourceValue" w:val="0.5"/>
          <w:attr w:name="UnitName" w:val="m"/>
        </w:smartTagPr>
        <w:r w:rsidRPr="00491C5E">
          <w:rPr>
            <w:rFonts w:ascii="宋体" w:eastAsia="宋体" w:hAnsi="宋体" w:cs="Times New Roman" w:hint="eastAsia"/>
            <w:sz w:val="24"/>
            <w:szCs w:val="24"/>
          </w:rPr>
          <w:t>0.5m</w:t>
        </w:r>
      </w:smartTag>
      <w:r w:rsidRPr="00491C5E">
        <w:rPr>
          <w:rFonts w:ascii="宋体" w:eastAsia="宋体" w:hAnsi="宋体" w:cs="Times New Roman" w:hint="eastAsia"/>
          <w:sz w:val="24"/>
          <w:szCs w:val="24"/>
        </w:rPr>
        <w:t>处，转弯处等宜设置支架或吊架。</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18、采用公用立柱作为顶棚支撑柱时，可在立柱中布放线缆。立柱支撑点宜避开沟槽和线槽位置，支撑应牢固。立柱中电力线和综合布线缆线合一布放时，中间应有金属板隔离，间距应符合设计要求。</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19、综合布线系统干线子系统缆线不得布放在电梯或供水、供汽、供暖管道竖井中，亦不应布放在强电竖井中。</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20、缆线中间不允许有接头。</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21、对绞电缆终接（与插接件连接）应认准线号、线位色标。</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22、终接时，每对对绞线应保持扭绞状态，扭绞松开长度对于5类不应大于</w:t>
      </w:r>
      <w:smartTag w:uri="urn:schemas-microsoft-com:office:smarttags" w:element="chmetcnv">
        <w:smartTagPr>
          <w:attr w:name="TCSC" w:val="0"/>
          <w:attr w:name="NumberType" w:val="1"/>
          <w:attr w:name="Negative" w:val="False"/>
          <w:attr w:name="HasSpace" w:val="False"/>
          <w:attr w:name="SourceValue" w:val="13"/>
          <w:attr w:name="UnitName" w:val="mm"/>
        </w:smartTagPr>
        <w:r w:rsidRPr="00491C5E">
          <w:rPr>
            <w:rFonts w:ascii="宋体" w:eastAsia="宋体" w:hAnsi="宋体" w:cs="Times New Roman" w:hint="eastAsia"/>
            <w:sz w:val="24"/>
            <w:szCs w:val="24"/>
          </w:rPr>
          <w:t>13mm</w:t>
        </w:r>
      </w:smartTag>
      <w:r w:rsidRPr="00491C5E">
        <w:rPr>
          <w:rFonts w:ascii="宋体" w:eastAsia="宋体" w:hAnsi="宋体" w:cs="Times New Roman" w:hint="eastAsia"/>
          <w:sz w:val="24"/>
          <w:szCs w:val="24"/>
        </w:rPr>
        <w:t>。</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lastRenderedPageBreak/>
        <w:t>23、对绞线与8位模块式通用插座相连时，可采用A类或B类连接方式，但在同一布线工程中两种连接方式不应混合使用。</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24、屏蔽对绞电缆的屏蔽层与接插件终接处屏蔽置必须可靠接触，缆线屏蔽层应与接插件屏蔽罩360</w:t>
      </w:r>
      <w:r w:rsidRPr="00491C5E">
        <w:rPr>
          <w:rFonts w:ascii="宋体" w:eastAsia="宋体" w:hAnsi="宋体" w:cs="Times New Roman" w:hint="eastAsia"/>
          <w:sz w:val="24"/>
          <w:szCs w:val="24"/>
          <w:vertAlign w:val="superscript"/>
        </w:rPr>
        <w:t>0</w:t>
      </w:r>
      <w:r w:rsidRPr="00491C5E">
        <w:rPr>
          <w:rFonts w:ascii="宋体" w:eastAsia="宋体" w:hAnsi="宋体" w:cs="Times New Roman" w:hint="eastAsia"/>
          <w:sz w:val="24"/>
          <w:szCs w:val="24"/>
        </w:rPr>
        <w:t>圆周接触,接触长度不宜小于</w:t>
      </w:r>
      <w:smartTag w:uri="urn:schemas-microsoft-com:office:smarttags" w:element="chmetcnv">
        <w:smartTagPr>
          <w:attr w:name="TCSC" w:val="0"/>
          <w:attr w:name="NumberType" w:val="1"/>
          <w:attr w:name="Negative" w:val="False"/>
          <w:attr w:name="HasSpace" w:val="False"/>
          <w:attr w:name="SourceValue" w:val="10"/>
          <w:attr w:name="UnitName" w:val="mm"/>
        </w:smartTagPr>
        <w:r w:rsidRPr="00491C5E">
          <w:rPr>
            <w:rFonts w:ascii="宋体" w:eastAsia="宋体" w:hAnsi="宋体" w:cs="Times New Roman" w:hint="eastAsia"/>
            <w:sz w:val="24"/>
            <w:szCs w:val="24"/>
          </w:rPr>
          <w:t>10mm</w:t>
        </w:r>
      </w:smartTag>
      <w:r w:rsidRPr="00491C5E">
        <w:rPr>
          <w:rFonts w:ascii="宋体" w:eastAsia="宋体" w:hAnsi="宋体" w:cs="Times New Roman" w:hint="eastAsia"/>
          <w:sz w:val="24"/>
          <w:szCs w:val="24"/>
        </w:rPr>
        <w:t>.</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25、各类跳线长度应符合设计要求，一般对绞线跳线不应超过</w:t>
      </w:r>
      <w:smartTag w:uri="urn:schemas-microsoft-com:office:smarttags" w:element="chmetcnv">
        <w:smartTagPr>
          <w:attr w:name="TCSC" w:val="0"/>
          <w:attr w:name="NumberType" w:val="1"/>
          <w:attr w:name="Negative" w:val="False"/>
          <w:attr w:name="HasSpace" w:val="False"/>
          <w:attr w:name="SourceValue" w:val="5"/>
          <w:attr w:name="UnitName" w:val="m"/>
        </w:smartTagPr>
        <w:r w:rsidRPr="00491C5E">
          <w:rPr>
            <w:rFonts w:ascii="宋体" w:eastAsia="宋体" w:hAnsi="宋体" w:cs="Times New Roman" w:hint="eastAsia"/>
            <w:sz w:val="24"/>
            <w:szCs w:val="24"/>
          </w:rPr>
          <w:t>5m</w:t>
        </w:r>
      </w:smartTag>
      <w:r w:rsidRPr="00491C5E">
        <w:rPr>
          <w:rFonts w:ascii="宋体" w:eastAsia="宋体" w:hAnsi="宋体" w:cs="Times New Roman" w:hint="eastAsia"/>
          <w:sz w:val="24"/>
          <w:szCs w:val="24"/>
        </w:rPr>
        <w:t>，光缆跳线不应超过</w:t>
      </w:r>
      <w:smartTag w:uri="urn:schemas-microsoft-com:office:smarttags" w:element="chmetcnv">
        <w:smartTagPr>
          <w:attr w:name="TCSC" w:val="0"/>
          <w:attr w:name="NumberType" w:val="1"/>
          <w:attr w:name="Negative" w:val="False"/>
          <w:attr w:name="HasSpace" w:val="False"/>
          <w:attr w:name="SourceValue" w:val="10"/>
          <w:attr w:name="UnitName" w:val="m"/>
        </w:smartTagPr>
        <w:r w:rsidRPr="00491C5E">
          <w:rPr>
            <w:rFonts w:ascii="宋体" w:eastAsia="宋体" w:hAnsi="宋体" w:cs="Times New Roman" w:hint="eastAsia"/>
            <w:sz w:val="24"/>
            <w:szCs w:val="24"/>
          </w:rPr>
          <w:t>10m</w:t>
        </w:r>
      </w:smartTag>
      <w:r w:rsidRPr="00491C5E">
        <w:rPr>
          <w:rFonts w:ascii="宋体" w:eastAsia="宋体" w:hAnsi="宋体" w:cs="Times New Roman" w:hint="eastAsia"/>
          <w:sz w:val="24"/>
          <w:szCs w:val="24"/>
        </w:rPr>
        <w:t>。</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26、6类及光纤综合布线工程测试项目为长度、衰减、接线图、近端串音、电缆屏蔽层连通情况（以上为电缆系统）；衰减与长度（以上为光缆系统）。</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27、6类及光纤综合布线工程测试仪表要求达到二级精度（测试仪的性能参数包括：随机噪声最低值、剩余近端串音、平衡输出信号、共模抑制、动态精确度、长度精确度、回损等）。</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28、现场测试仪应能测试3、6类对绞电缆布线系统及光纤链路。</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610" w:name="_Toc290047246"/>
      <w:bookmarkStart w:id="611" w:name="_Toc349124641"/>
      <w:bookmarkStart w:id="612" w:name="_Toc371063744"/>
      <w:bookmarkStart w:id="613" w:name="_Toc429655218"/>
      <w:bookmarkStart w:id="614" w:name="_Toc435524495"/>
      <w:bookmarkStart w:id="615" w:name="_Toc452027851"/>
      <w:bookmarkStart w:id="616" w:name="_Toc462904700"/>
      <w:bookmarkStart w:id="617" w:name="_Toc470111364"/>
      <w:r w:rsidRPr="00491C5E">
        <w:rPr>
          <w:rFonts w:ascii="Cambria" w:eastAsia="宋体" w:hAnsi="Cambria" w:cs="Times New Roman" w:hint="eastAsia"/>
          <w:b/>
          <w:bCs/>
          <w:sz w:val="30"/>
          <w:szCs w:val="28"/>
        </w:rPr>
        <w:t>5.3.4</w:t>
      </w:r>
      <w:r w:rsidRPr="00491C5E">
        <w:rPr>
          <w:rFonts w:ascii="Cambria" w:eastAsia="宋体" w:hAnsi="Cambria" w:cs="Times New Roman" w:hint="eastAsia"/>
          <w:b/>
          <w:bCs/>
          <w:sz w:val="30"/>
          <w:szCs w:val="28"/>
        </w:rPr>
        <w:t>通信系统安装检查及验收</w:t>
      </w:r>
      <w:bookmarkEnd w:id="610"/>
      <w:bookmarkEnd w:id="611"/>
      <w:bookmarkEnd w:id="612"/>
      <w:bookmarkEnd w:id="613"/>
      <w:bookmarkEnd w:id="614"/>
      <w:bookmarkEnd w:id="615"/>
      <w:bookmarkEnd w:id="616"/>
      <w:bookmarkEnd w:id="617"/>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1、 通信系统安装过程中，监理应经常到现场巡视检查，了解工程进度，检查安装质量情况，</w:t>
      </w:r>
    </w:p>
    <w:p w:rsidR="00491C5E" w:rsidRPr="00491C5E" w:rsidRDefault="00491C5E" w:rsidP="00491C5E">
      <w:pPr>
        <w:spacing w:line="360" w:lineRule="auto"/>
        <w:rPr>
          <w:rFonts w:ascii="宋体" w:eastAsia="宋体" w:hAnsi="宋体" w:cs="Times New Roman"/>
          <w:sz w:val="24"/>
          <w:szCs w:val="24"/>
        </w:rPr>
      </w:pPr>
      <w:r w:rsidRPr="00491C5E">
        <w:rPr>
          <w:rFonts w:ascii="宋体" w:eastAsia="宋体" w:hAnsi="宋体" w:cs="Times New Roman" w:hint="eastAsia"/>
          <w:sz w:val="24"/>
          <w:szCs w:val="24"/>
        </w:rPr>
        <w:t>在巡视中可重点检查以下几方面内容：</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1）配管的材质、接口形式以及各种附件，是否均符合设计与规范要求；</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2）线管支吊架的型式、间距、数量、材质及制作安装质量、固定方式、外观是否符合设计与规范要求；</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3）线管安装时不得乱敲、乱凿破坏土建结构，如必须在钢筋砼上开槽、留洞，须与土建专业协调，必要时请设计院解决；</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4）对管线比较复杂的工程，应在图纸会审时注意解决图纸上的矛盾，并督促承包商各工种之间加强协调配合，及时解决施工中出现的问题；</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2、高层建筑的通信系统应设置保证在一切情况下不中断交换机工作所需的直流电源。交流电源的负荷等级应与建筑工程中电气设备的最高负荷等级相同，并由低压配电房引来两路独立的交流电路。</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3、室外通信线路应采用直埋电缆方式。新建城镇、住宅小区可采用通信电缆管道，局部地区可采用墙壁电缆，沿电力电缆沟敷设的托架电缆及架空电缆等敷设方式。建筑物内采用明暗两种配线方式。</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lastRenderedPageBreak/>
        <w:t>4、通信线路可以组成综合电缆网络，但内容仅应限于：</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1）普通电话线路；</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2）调度电话和会议电话；</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3）24v以下的直流控制信号线路；</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4）直流电钟线路；</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5）低电平传输的音频信号线和数据传输信号线。</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5、管道内一般布放裸铅包电缆或塑料护套电缆，不得布放铠装电缆，在管道内不应作电缆接头。</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6、电缆在管道内的布放原则为：</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1）电缆管道在管孔的排列顺序为：先下排后上排，先两侧</w:t>
      </w:r>
    </w:p>
    <w:p w:rsidR="00491C5E" w:rsidRPr="00491C5E" w:rsidRDefault="00491C5E" w:rsidP="00491C5E">
      <w:pPr>
        <w:spacing w:line="360" w:lineRule="auto"/>
        <w:rPr>
          <w:rFonts w:ascii="宋体" w:eastAsia="宋体" w:hAnsi="宋体" w:cs="Times New Roman"/>
          <w:sz w:val="24"/>
          <w:szCs w:val="24"/>
        </w:rPr>
      </w:pPr>
      <w:r w:rsidRPr="00491C5E">
        <w:rPr>
          <w:rFonts w:ascii="宋体" w:eastAsia="宋体" w:hAnsi="宋体" w:cs="Times New Roman" w:hint="eastAsia"/>
          <w:sz w:val="24"/>
          <w:szCs w:val="24"/>
        </w:rPr>
        <w:t>后中间；</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2）同一条电缆在管道段之孔位不应改变；</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3）一个管孔内一般布放一条电缆，特殊情况下可布放两条电缆，但两条电缆总容量不宜大于200对，外径之和不得大于管内径的三分之二；</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4）电缆管道一般宜留2～3个备用孔。</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7、每段管道的最大段长一般不宜大于</w:t>
      </w:r>
      <w:smartTag w:uri="urn:schemas-microsoft-com:office:smarttags" w:element="chmetcnv">
        <w:smartTagPr>
          <w:attr w:name="TCSC" w:val="0"/>
          <w:attr w:name="NumberType" w:val="1"/>
          <w:attr w:name="Negative" w:val="False"/>
          <w:attr w:name="HasSpace" w:val="False"/>
          <w:attr w:name="SourceValue" w:val="120"/>
          <w:attr w:name="UnitName" w:val="m"/>
        </w:smartTagPr>
        <w:r w:rsidRPr="00491C5E">
          <w:rPr>
            <w:rFonts w:ascii="宋体" w:eastAsia="宋体" w:hAnsi="宋体" w:cs="Times New Roman" w:hint="eastAsia"/>
            <w:sz w:val="24"/>
            <w:szCs w:val="24"/>
          </w:rPr>
          <w:t>120m</w:t>
        </w:r>
      </w:smartTag>
      <w:r w:rsidRPr="00491C5E">
        <w:rPr>
          <w:rFonts w:ascii="宋体" w:eastAsia="宋体" w:hAnsi="宋体" w:cs="Times New Roman" w:hint="eastAsia"/>
          <w:sz w:val="24"/>
          <w:szCs w:val="24"/>
        </w:rPr>
        <w:t>，最长不超过</w:t>
      </w:r>
      <w:smartTag w:uri="urn:schemas-microsoft-com:office:smarttags" w:element="chmetcnv">
        <w:smartTagPr>
          <w:attr w:name="TCSC" w:val="0"/>
          <w:attr w:name="NumberType" w:val="1"/>
          <w:attr w:name="Negative" w:val="False"/>
          <w:attr w:name="HasSpace" w:val="False"/>
          <w:attr w:name="SourceValue" w:val="150"/>
          <w:attr w:name="UnitName" w:val="m"/>
        </w:smartTagPr>
        <w:r w:rsidRPr="00491C5E">
          <w:rPr>
            <w:rFonts w:ascii="宋体" w:eastAsia="宋体" w:hAnsi="宋体" w:cs="Times New Roman" w:hint="eastAsia"/>
            <w:sz w:val="24"/>
            <w:szCs w:val="24"/>
          </w:rPr>
          <w:t>150m</w:t>
        </w:r>
      </w:smartTag>
      <w:r w:rsidRPr="00491C5E">
        <w:rPr>
          <w:rFonts w:ascii="宋体" w:eastAsia="宋体" w:hAnsi="宋体" w:cs="Times New Roman" w:hint="eastAsia"/>
          <w:sz w:val="24"/>
          <w:szCs w:val="24"/>
        </w:rPr>
        <w:t>，并应有大于或等于2.5‰的坡度。管道的埋深一般为0.8～</w:t>
      </w:r>
      <w:smartTag w:uri="urn:schemas-microsoft-com:office:smarttags" w:element="chmetcnv">
        <w:smartTagPr>
          <w:attr w:name="TCSC" w:val="0"/>
          <w:attr w:name="NumberType" w:val="1"/>
          <w:attr w:name="Negative" w:val="False"/>
          <w:attr w:name="HasSpace" w:val="False"/>
          <w:attr w:name="SourceValue" w:val="1.2"/>
          <w:attr w:name="UnitName" w:val="m"/>
        </w:smartTagPr>
        <w:r w:rsidRPr="00491C5E">
          <w:rPr>
            <w:rFonts w:ascii="宋体" w:eastAsia="宋体" w:hAnsi="宋体" w:cs="Times New Roman" w:hint="eastAsia"/>
            <w:sz w:val="24"/>
            <w:szCs w:val="24"/>
          </w:rPr>
          <w:t>1.2m</w:t>
        </w:r>
      </w:smartTag>
      <w:r w:rsidRPr="00491C5E">
        <w:rPr>
          <w:rFonts w:ascii="宋体" w:eastAsia="宋体" w:hAnsi="宋体" w:cs="Times New Roman" w:hint="eastAsia"/>
          <w:sz w:val="24"/>
          <w:szCs w:val="24"/>
        </w:rPr>
        <w:t>。</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8、直埋电缆一般用铠装电缆或塑料直埋电缆，当在坡度大于30。或电缆可能承受张力的地段，宜采用钢丝铠装电缆，并应采取加固措施。</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9、直埋电缆应有保护和标识，其要求为：</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1）直埋电缆四周应铺50～</w:t>
      </w:r>
      <w:smartTag w:uri="urn:schemas-microsoft-com:office:smarttags" w:element="chmetcnv">
        <w:smartTagPr>
          <w:attr w:name="TCSC" w:val="0"/>
          <w:attr w:name="NumberType" w:val="1"/>
          <w:attr w:name="Negative" w:val="False"/>
          <w:attr w:name="HasSpace" w:val="False"/>
          <w:attr w:name="SourceValue" w:val="100"/>
          <w:attr w:name="UnitName" w:val="mm"/>
        </w:smartTagPr>
        <w:r w:rsidRPr="00491C5E">
          <w:rPr>
            <w:rFonts w:ascii="宋体" w:eastAsia="宋体" w:hAnsi="宋体" w:cs="Times New Roman" w:hint="eastAsia"/>
            <w:sz w:val="24"/>
            <w:szCs w:val="24"/>
          </w:rPr>
          <w:t>100mm</w:t>
        </w:r>
      </w:smartTag>
      <w:r w:rsidRPr="00491C5E">
        <w:rPr>
          <w:rFonts w:ascii="宋体" w:eastAsia="宋体" w:hAnsi="宋体" w:cs="Times New Roman" w:hint="eastAsia"/>
          <w:sz w:val="24"/>
          <w:szCs w:val="24"/>
        </w:rPr>
        <w:t>的砂或细土，并在上面覆盖红砖或混凝土板；</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2）直埋电缆穿越车行道时，应采用管子保护，并宜适当预留备用管；</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3）直埋电缆在下述处所应设置电缆标识，直埋段每隔200～</w:t>
      </w:r>
      <w:smartTag w:uri="urn:schemas-microsoft-com:office:smarttags" w:element="chmetcnv">
        <w:smartTagPr>
          <w:attr w:name="TCSC" w:val="0"/>
          <w:attr w:name="NumberType" w:val="1"/>
          <w:attr w:name="Negative" w:val="False"/>
          <w:attr w:name="HasSpace" w:val="False"/>
          <w:attr w:name="SourceValue" w:val="300"/>
          <w:attr w:name="UnitName" w:val="m"/>
        </w:smartTagPr>
        <w:r w:rsidRPr="00491C5E">
          <w:rPr>
            <w:rFonts w:ascii="宋体" w:eastAsia="宋体" w:hAnsi="宋体" w:cs="Times New Roman" w:hint="eastAsia"/>
            <w:sz w:val="24"/>
            <w:szCs w:val="24"/>
          </w:rPr>
          <w:t>300m</w:t>
        </w:r>
      </w:smartTag>
      <w:r w:rsidRPr="00491C5E">
        <w:rPr>
          <w:rFonts w:ascii="宋体" w:eastAsia="宋体" w:hAnsi="宋体" w:cs="Times New Roman" w:hint="eastAsia"/>
          <w:sz w:val="24"/>
          <w:szCs w:val="24"/>
        </w:rPr>
        <w:t>，电缆接续点、分支点、盘留点、电缆路由方向改变处以及其他专业管道的交叉处等。</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10、直埋电缆的埋深不宜小于</w:t>
      </w:r>
      <w:smartTag w:uri="urn:schemas-microsoft-com:office:smarttags" w:element="chmetcnv">
        <w:smartTagPr>
          <w:attr w:name="TCSC" w:val="0"/>
          <w:attr w:name="NumberType" w:val="1"/>
          <w:attr w:name="Negative" w:val="False"/>
          <w:attr w:name="HasSpace" w:val="False"/>
          <w:attr w:name="SourceValue" w:val=".7"/>
          <w:attr w:name="UnitName" w:val="m"/>
        </w:smartTagPr>
        <w:r w:rsidRPr="00491C5E">
          <w:rPr>
            <w:rFonts w:ascii="宋体" w:eastAsia="宋体" w:hAnsi="宋体" w:cs="Times New Roman" w:hint="eastAsia"/>
            <w:sz w:val="24"/>
            <w:szCs w:val="24"/>
          </w:rPr>
          <w:t>0.7m</w:t>
        </w:r>
      </w:smartTag>
      <w:r w:rsidRPr="00491C5E">
        <w:rPr>
          <w:rFonts w:ascii="宋体" w:eastAsia="宋体" w:hAnsi="宋体" w:cs="Times New Roman" w:hint="eastAsia"/>
          <w:sz w:val="24"/>
          <w:szCs w:val="24"/>
        </w:rPr>
        <w:t>，与其他管道的最小净距应满足电缆管道、直埋电缆与其他地下管线和建筑物的最小净距（m）的规定。</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11、架空电缆距地面、路面等最小距离应保持：距地面</w:t>
      </w:r>
      <w:smartTag w:uri="urn:schemas-microsoft-com:office:smarttags" w:element="chmetcnv">
        <w:smartTagPr>
          <w:attr w:name="TCSC" w:val="0"/>
          <w:attr w:name="NumberType" w:val="1"/>
          <w:attr w:name="Negative" w:val="False"/>
          <w:attr w:name="HasSpace" w:val="False"/>
          <w:attr w:name="SourceValue" w:val="4.5"/>
          <w:attr w:name="UnitName" w:val="m"/>
        </w:smartTagPr>
        <w:r w:rsidRPr="00491C5E">
          <w:rPr>
            <w:rFonts w:ascii="宋体" w:eastAsia="宋体" w:hAnsi="宋体" w:cs="Times New Roman" w:hint="eastAsia"/>
            <w:sz w:val="24"/>
            <w:szCs w:val="24"/>
          </w:rPr>
          <w:t>4.5m</w:t>
        </w:r>
      </w:smartTag>
      <w:r w:rsidRPr="00491C5E">
        <w:rPr>
          <w:rFonts w:ascii="宋体" w:eastAsia="宋体" w:hAnsi="宋体" w:cs="Times New Roman" w:hint="eastAsia"/>
          <w:sz w:val="24"/>
          <w:szCs w:val="24"/>
        </w:rPr>
        <w:t>，距路面</w:t>
      </w:r>
      <w:smartTag w:uri="urn:schemas-microsoft-com:office:smarttags" w:element="chmetcnv">
        <w:smartTagPr>
          <w:attr w:name="TCSC" w:val="0"/>
          <w:attr w:name="NumberType" w:val="1"/>
          <w:attr w:name="Negative" w:val="False"/>
          <w:attr w:name="HasSpace" w:val="False"/>
          <w:attr w:name="SourceValue" w:val="5.5"/>
          <w:attr w:name="UnitName" w:val="m"/>
        </w:smartTagPr>
        <w:r w:rsidRPr="00491C5E">
          <w:rPr>
            <w:rFonts w:ascii="宋体" w:eastAsia="宋体" w:hAnsi="宋体" w:cs="Times New Roman" w:hint="eastAsia"/>
            <w:sz w:val="24"/>
            <w:szCs w:val="24"/>
          </w:rPr>
          <w:t>5.5m</w:t>
        </w:r>
      </w:smartTag>
      <w:r w:rsidRPr="00491C5E">
        <w:rPr>
          <w:rFonts w:ascii="宋体" w:eastAsia="宋体" w:hAnsi="宋体" w:cs="Times New Roman" w:hint="eastAsia"/>
          <w:sz w:val="24"/>
          <w:szCs w:val="24"/>
        </w:rPr>
        <w:t>。</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12、墙壁电缆的卡钩间距不宜大于</w:t>
      </w:r>
      <w:smartTag w:uri="urn:schemas-microsoft-com:office:smarttags" w:element="chmetcnv">
        <w:smartTagPr>
          <w:attr w:name="TCSC" w:val="0"/>
          <w:attr w:name="NumberType" w:val="1"/>
          <w:attr w:name="Negative" w:val="False"/>
          <w:attr w:name="HasSpace" w:val="False"/>
          <w:attr w:name="SourceValue" w:val=".7"/>
          <w:attr w:name="UnitName" w:val="m"/>
        </w:smartTagPr>
        <w:r w:rsidRPr="00491C5E">
          <w:rPr>
            <w:rFonts w:ascii="宋体" w:eastAsia="宋体" w:hAnsi="宋体" w:cs="Times New Roman" w:hint="eastAsia"/>
            <w:sz w:val="24"/>
            <w:szCs w:val="24"/>
          </w:rPr>
          <w:t>0.7m</w:t>
        </w:r>
      </w:smartTag>
      <w:r w:rsidRPr="00491C5E">
        <w:rPr>
          <w:rFonts w:ascii="宋体" w:eastAsia="宋体" w:hAnsi="宋体" w:cs="Times New Roman" w:hint="eastAsia"/>
          <w:sz w:val="24"/>
          <w:szCs w:val="24"/>
        </w:rPr>
        <w:t>，其卡设高度宜为3.5～</w:t>
      </w:r>
      <w:smartTag w:uri="urn:schemas-microsoft-com:office:smarttags" w:element="chmetcnv">
        <w:smartTagPr>
          <w:attr w:name="TCSC" w:val="0"/>
          <w:attr w:name="NumberType" w:val="1"/>
          <w:attr w:name="Negative" w:val="False"/>
          <w:attr w:name="HasSpace" w:val="False"/>
          <w:attr w:name="SourceValue" w:val="5.5"/>
          <w:attr w:name="UnitName" w:val="m"/>
        </w:smartTagPr>
        <w:r w:rsidRPr="00491C5E">
          <w:rPr>
            <w:rFonts w:ascii="宋体" w:eastAsia="宋体" w:hAnsi="宋体" w:cs="Times New Roman" w:hint="eastAsia"/>
            <w:sz w:val="24"/>
            <w:szCs w:val="24"/>
          </w:rPr>
          <w:t>5.5m</w:t>
        </w:r>
      </w:smartTag>
      <w:r w:rsidRPr="00491C5E">
        <w:rPr>
          <w:rFonts w:ascii="宋体" w:eastAsia="宋体" w:hAnsi="宋体" w:cs="Times New Roman" w:hint="eastAsia"/>
          <w:sz w:val="24"/>
          <w:szCs w:val="24"/>
        </w:rPr>
        <w:t>。</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lastRenderedPageBreak/>
        <w:t>13、墙壁电缆应采取下列保护措施：</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1）墙壁电缆不应与防雷接地的金属引下线等接触，交叉时应加保护装置；</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2）墙壁电缆在易受电磁干扰影响的场合敷设时，应加铁管保护，并将铁管作良好的接地。</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14、通信电缆与1kv以下的电力电缆同沟敷设时，宜各置地沟的一侧，或置于同侧托架的上面层次。其间距应满足墙壁电缆与其他线路和管线的最小间距地规定。</w:t>
      </w:r>
    </w:p>
    <w:p w:rsidR="00491C5E" w:rsidRPr="00491C5E" w:rsidRDefault="00491C5E" w:rsidP="00491C5E">
      <w:pPr>
        <w:spacing w:line="360" w:lineRule="auto"/>
        <w:ind w:firstLineChars="200" w:firstLine="480"/>
        <w:rPr>
          <w:rFonts w:ascii="宋体" w:eastAsia="宋体" w:hAnsi="宋体" w:cs="Times New Roman"/>
          <w:sz w:val="24"/>
          <w:szCs w:val="24"/>
        </w:rPr>
      </w:pPr>
      <w:r w:rsidRPr="00491C5E">
        <w:rPr>
          <w:rFonts w:ascii="宋体" w:eastAsia="宋体" w:hAnsi="宋体" w:cs="Times New Roman" w:hint="eastAsia"/>
          <w:sz w:val="24"/>
          <w:szCs w:val="24"/>
        </w:rPr>
        <w:t>15、托架的层间间距和水平间距一般与电力电缆相同。</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618" w:name="_Toc223252602"/>
      <w:bookmarkStart w:id="619" w:name="_Toc268977675"/>
      <w:bookmarkStart w:id="620" w:name="_Toc287434034"/>
      <w:bookmarkStart w:id="621" w:name="_Toc290047241"/>
      <w:bookmarkStart w:id="622" w:name="_Toc349124642"/>
      <w:bookmarkStart w:id="623" w:name="_Toc371063745"/>
      <w:bookmarkStart w:id="624" w:name="_Toc429655219"/>
      <w:bookmarkStart w:id="625" w:name="_Toc435524496"/>
      <w:bookmarkStart w:id="626" w:name="_Toc452027852"/>
      <w:bookmarkStart w:id="627" w:name="_Toc462904701"/>
      <w:bookmarkStart w:id="628" w:name="_Toc470111365"/>
      <w:r w:rsidRPr="00491C5E">
        <w:rPr>
          <w:rFonts w:ascii="Cambria" w:eastAsia="宋体" w:hAnsi="Cambria" w:cs="Times New Roman" w:hint="eastAsia"/>
          <w:b/>
          <w:bCs/>
          <w:sz w:val="30"/>
          <w:szCs w:val="28"/>
        </w:rPr>
        <w:t>5.3.5</w:t>
      </w:r>
      <w:r w:rsidRPr="00491C5E">
        <w:rPr>
          <w:rFonts w:ascii="Cambria" w:eastAsia="宋体" w:hAnsi="Cambria" w:cs="Times New Roman" w:hint="eastAsia"/>
          <w:b/>
          <w:bCs/>
          <w:sz w:val="30"/>
          <w:szCs w:val="28"/>
        </w:rPr>
        <w:t>综合布线验收</w:t>
      </w:r>
      <w:bookmarkEnd w:id="618"/>
      <w:r w:rsidRPr="00491C5E">
        <w:rPr>
          <w:rFonts w:ascii="Cambria" w:eastAsia="宋体" w:hAnsi="Cambria" w:cs="Times New Roman" w:hint="eastAsia"/>
          <w:b/>
          <w:bCs/>
          <w:sz w:val="30"/>
          <w:szCs w:val="28"/>
        </w:rPr>
        <w:t>监理</w:t>
      </w:r>
      <w:bookmarkEnd w:id="619"/>
      <w:bookmarkEnd w:id="620"/>
      <w:bookmarkEnd w:id="621"/>
      <w:bookmarkEnd w:id="622"/>
      <w:bookmarkEnd w:id="623"/>
      <w:bookmarkEnd w:id="624"/>
      <w:bookmarkEnd w:id="625"/>
      <w:bookmarkEnd w:id="626"/>
      <w:bookmarkEnd w:id="627"/>
      <w:bookmarkEnd w:id="628"/>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我公司隶属的河南省电子产品质量监督检验所软件评测中心是河南省唯一的综合布线检测官方结构，严格按照综合布线验收标准进行验收。</w:t>
      </w:r>
    </w:p>
    <w:p w:rsidR="00491C5E" w:rsidRPr="00491C5E" w:rsidRDefault="00491C5E" w:rsidP="00491C5E">
      <w:pPr>
        <w:keepNext/>
        <w:keepLines/>
        <w:widowControl/>
        <w:spacing w:beforeLines="50" w:before="156" w:afterLines="50" w:after="156" w:line="360" w:lineRule="auto"/>
        <w:outlineLvl w:val="2"/>
        <w:rPr>
          <w:rFonts w:ascii="Calibri" w:eastAsia="宋体" w:hAnsi="Calibri" w:cs="Times New Roman"/>
          <w:b/>
          <w:bCs/>
          <w:sz w:val="32"/>
          <w:szCs w:val="32"/>
        </w:rPr>
      </w:pPr>
      <w:bookmarkStart w:id="629" w:name="_Toc451883250"/>
      <w:bookmarkStart w:id="630" w:name="_Toc462904702"/>
      <w:bookmarkStart w:id="631" w:name="_Toc466474712"/>
      <w:bookmarkStart w:id="632" w:name="_Toc470095234"/>
      <w:bookmarkStart w:id="633" w:name="_Toc470111366"/>
      <w:bookmarkStart w:id="634" w:name="_Toc511394399"/>
      <w:bookmarkStart w:id="635" w:name="_Toc520902080"/>
      <w:r w:rsidRPr="00491C5E">
        <w:rPr>
          <w:rFonts w:ascii="Calibri" w:eastAsia="宋体" w:hAnsi="Calibri" w:cs="Times New Roman" w:hint="eastAsia"/>
          <w:b/>
          <w:bCs/>
          <w:sz w:val="32"/>
          <w:szCs w:val="32"/>
        </w:rPr>
        <w:t xml:space="preserve">5.4 </w:t>
      </w:r>
      <w:r w:rsidRPr="00491C5E">
        <w:rPr>
          <w:rFonts w:ascii="Calibri" w:eastAsia="宋体" w:hAnsi="Calibri" w:cs="Times New Roman" w:hint="eastAsia"/>
          <w:b/>
          <w:bCs/>
          <w:sz w:val="32"/>
          <w:szCs w:val="32"/>
        </w:rPr>
        <w:t>监理重点部位之</w:t>
      </w:r>
      <w:bookmarkEnd w:id="629"/>
      <w:r w:rsidRPr="00491C5E">
        <w:rPr>
          <w:rFonts w:ascii="Calibri" w:eastAsia="宋体" w:hAnsi="Calibri" w:cs="Times New Roman" w:hint="eastAsia"/>
          <w:b/>
          <w:bCs/>
          <w:sz w:val="32"/>
          <w:szCs w:val="32"/>
        </w:rPr>
        <w:t>三网络设备和信息安全控制措施</w:t>
      </w:r>
      <w:bookmarkEnd w:id="630"/>
      <w:bookmarkEnd w:id="631"/>
      <w:bookmarkEnd w:id="632"/>
      <w:bookmarkEnd w:id="633"/>
      <w:bookmarkEnd w:id="634"/>
      <w:bookmarkEnd w:id="635"/>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1、为保障设备安装的安全，设备安装前应严格做好环境（设备的重量、体积和安装空间；供电、设备接地、设备工作温度、湿度及电磁环境等）检查，并应符合设计要求、产品技术文件和安全技术标准的规定。</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2、网络设备应遵循的协议、标准</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网络设备的系统性能指标应符合IEEE、ISO、ATM论坛和国际公认的其他协议标准。</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3、网络规划</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网络设备安装前，应做好网络规划，包括网络拓扑结构图，网络设备安装位置图、网络地址分配表、路由设置表等。</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4、交换机的物理安装</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交换机可以根据设计要求安装在标准19″机柜中或独立放置，设备应水平放置，螺钉安装应紧固，并应预留足够大的维护空间。机柜或交换机接地应符合相关标准的接地要求。</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5、交换机的系统配置</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按各生产厂家提供的安装手册和要求，规范地编写或填写相关配置表格，填写的表格同时应符合网络系统的设计要求；按照配置表格，通过控制台或仿真终</w:t>
      </w:r>
      <w:r w:rsidRPr="00491C5E">
        <w:rPr>
          <w:rFonts w:ascii="宋体" w:eastAsia="宋体" w:hAnsi="宋体" w:cs="Times New Roman" w:hint="eastAsia"/>
          <w:sz w:val="24"/>
          <w:szCs w:val="21"/>
        </w:rPr>
        <w:lastRenderedPageBreak/>
        <w:t>端对交换机进行配置，保存配置结果。</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6、交换机制测试</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自检测试：交换机上电后会进行自检测试，通过观察交换机上的指示灯，确认交换机上的模块、端口等组成部分正常工作。</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连通性测试：从接到交换机的ATM端口或太网端口的站点上Ping交换机的IP地址，检查网络端口的连通性，确认所有端口均应正常连通，非TCP/IP局域网系统可参照此方法进行。</w:t>
      </w:r>
    </w:p>
    <w:p w:rsidR="00491C5E" w:rsidRPr="00491C5E" w:rsidRDefault="00491C5E" w:rsidP="00491C5E">
      <w:pPr>
        <w:spacing w:line="360" w:lineRule="auto"/>
        <w:rPr>
          <w:rFonts w:ascii="宋体" w:eastAsia="宋体" w:hAnsi="宋体" w:cs="Times New Roman"/>
          <w:sz w:val="24"/>
          <w:szCs w:val="21"/>
        </w:rPr>
      </w:pPr>
      <w:r w:rsidRPr="00491C5E">
        <w:rPr>
          <w:rFonts w:ascii="宋体" w:eastAsia="宋体" w:hAnsi="宋体" w:cs="Times New Roman" w:hint="eastAsia"/>
          <w:sz w:val="24"/>
          <w:szCs w:val="21"/>
        </w:rPr>
        <w:t>系统配置的测试：确认交换机的系统配置符合设计要求。</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7、广域网接入设备、路由器的安装</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物理安装：可以根据设计要求安装在标准19″机柜中或独立放置，设备应水平放置，螺钉安装应紧固，并应预留足够大的维护空间。机柜或接入设备、路由器接地应符合相关标准的接地要求。</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系统配置：按各生产厂家提供的安装手册和要求，规范地编写或填写相关配置表格，如类型（PPP，Frame—relay，X.25），端口地址，路由协议，路由议的作用范围等，填写的表格同时应符合网络系统的设计要求。</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按照配置表格，通过控制台或仿真终端对路由器进行配置，通过路由器对广域网接入设备进行配置，保存配置结果。</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8、广域网接入设备、路由器的测试</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自检测试：广域网接入设备、路由器上电后进行自检测试，通过观察广域网接入设备上的指示灯，确认广域网接入设备正常工作，通过观察路由器上的指示灯，确认路由器的模块，端口等组成部分正常工作。</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连通性测试：连接相关的广域网接入线路（如DDN，Frame—relay，ISDN，X.25等），观察广域网接入设备的指示灯，确认广域网的IP地址，确认路由器与广域网接入设备正常连接和路由器基本配置正确。</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系统配置的测试：确认路由器的系统配置符合设计要求，特别是检查路由表（用SHOW IP Route命令或类似的命令）。</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9、网络通信设备（交换机/集线器）的安装物理安装：</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交换机/集线器可以根据设计要求安装在标准19″机柜中或独立放置，设备应水平放置，螺钉安装应紧固，并应预留足够大的维护空间。机柜或集线器接地</w:t>
      </w:r>
      <w:r w:rsidRPr="00491C5E">
        <w:rPr>
          <w:rFonts w:ascii="宋体" w:eastAsia="宋体" w:hAnsi="宋体" w:cs="Times New Roman" w:hint="eastAsia"/>
          <w:sz w:val="24"/>
          <w:szCs w:val="21"/>
        </w:rPr>
        <w:lastRenderedPageBreak/>
        <w:t>应符合相关标准的接地要求。</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10、网络集线器的测试</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A、自检测试：网络集线器上电后会进行自检测试，通过观察网络集线器的指示灯，确认网络集线器的端口等组成部分正常工作。</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B、连通性测试：从接在网络集线器端口的站点上Ping接在另一端口站点的IP地址，检查网络集线器端口的连通性，确认所有的端口均应正常连通。</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11、网络管理软件的安装和配置</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按照网络管理软件的安装手册和随机文档，安装网络管理软件。</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根据网络系统的设计要求，配置网络管理软件。</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12、网络管理软件的测试：</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网络管理软件功能测试，应符合设计或合同规定；</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确认网络管理软件能够监测所需管理的设备（如交换机、路由器、服务器、PC机等）的状态和动态显示网络流量，并据此设置这些设备的属性，使网络系统得到优化。</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13、服务器测试：</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执行上电开机程序，应正常完成系统自测试和系统初始化；</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执行服务器的检查程序，包括对CPU、内存、硬盘、I/O设备、各类通信接口的测试，该检查程序正常运行结束，并给出正常运行结束的报告；</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执行主要性能的测试，给出服务器的主要性能（主频、内存容量、硬盘容量等）指标的报告。</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14、服务器网络接口卡及数据库软件的安装和测试应符合设计及产品技术文件规定。</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15、客户机和外围设备的安装和测试应符合设计及产品技术文件规定。</w:t>
      </w:r>
    </w:p>
    <w:p w:rsidR="00491C5E" w:rsidRPr="00491C5E" w:rsidRDefault="00491C5E" w:rsidP="00491C5E">
      <w:pPr>
        <w:spacing w:line="360" w:lineRule="auto"/>
        <w:ind w:firstLineChars="200" w:firstLine="480"/>
        <w:rPr>
          <w:rFonts w:ascii="宋体" w:eastAsia="宋体" w:hAnsi="宋体" w:cs="Times New Roman"/>
          <w:sz w:val="24"/>
          <w:szCs w:val="21"/>
        </w:rPr>
      </w:pPr>
      <w:r w:rsidRPr="00491C5E">
        <w:rPr>
          <w:rFonts w:ascii="宋体" w:eastAsia="宋体" w:hAnsi="宋体" w:cs="Times New Roman" w:hint="eastAsia"/>
          <w:sz w:val="24"/>
          <w:szCs w:val="21"/>
        </w:rPr>
        <w:t>16、应用软件的安装验证及系统测试应符合有关软件工程规范的要求进行。</w:t>
      </w:r>
    </w:p>
    <w:p w:rsidR="00491C5E" w:rsidRPr="00491C5E" w:rsidRDefault="00491C5E" w:rsidP="00491C5E">
      <w:pPr>
        <w:keepNext/>
        <w:keepLines/>
        <w:widowControl/>
        <w:spacing w:beforeLines="50" w:before="156" w:afterLines="50" w:after="156" w:line="360" w:lineRule="auto"/>
        <w:outlineLvl w:val="2"/>
        <w:rPr>
          <w:rFonts w:ascii="Calibri" w:eastAsia="宋体" w:hAnsi="Calibri" w:cs="Times New Roman"/>
          <w:b/>
          <w:bCs/>
          <w:sz w:val="32"/>
          <w:szCs w:val="32"/>
        </w:rPr>
      </w:pPr>
      <w:bookmarkStart w:id="636" w:name="_Toc452541106"/>
      <w:bookmarkStart w:id="637" w:name="_Toc461111653"/>
      <w:bookmarkStart w:id="638" w:name="_Toc470095235"/>
      <w:bookmarkStart w:id="639" w:name="_Toc470111367"/>
      <w:bookmarkStart w:id="640" w:name="_Toc511394400"/>
      <w:bookmarkStart w:id="641" w:name="_Toc520902081"/>
      <w:bookmarkStart w:id="642" w:name="_Toc451883255"/>
      <w:bookmarkStart w:id="643" w:name="_Toc462904703"/>
      <w:bookmarkStart w:id="644" w:name="_Toc466474713"/>
      <w:r w:rsidRPr="00491C5E">
        <w:rPr>
          <w:rFonts w:ascii="Calibri" w:eastAsia="宋体" w:hAnsi="Calibri" w:cs="Times New Roman" w:hint="eastAsia"/>
          <w:b/>
          <w:bCs/>
          <w:sz w:val="32"/>
          <w:szCs w:val="32"/>
        </w:rPr>
        <w:lastRenderedPageBreak/>
        <w:t xml:space="preserve">5.5 </w:t>
      </w:r>
      <w:r w:rsidRPr="00491C5E">
        <w:rPr>
          <w:rFonts w:ascii="Calibri" w:eastAsia="宋体" w:hAnsi="Calibri" w:cs="Times New Roman" w:hint="eastAsia"/>
          <w:b/>
          <w:bCs/>
          <w:sz w:val="32"/>
          <w:szCs w:val="32"/>
        </w:rPr>
        <w:t>监理重点部位之四软件工程控制措施</w:t>
      </w:r>
      <w:bookmarkEnd w:id="636"/>
      <w:bookmarkEnd w:id="637"/>
      <w:bookmarkEnd w:id="638"/>
      <w:bookmarkEnd w:id="639"/>
      <w:bookmarkEnd w:id="640"/>
      <w:bookmarkEnd w:id="641"/>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645" w:name="_Toc252529661"/>
      <w:bookmarkStart w:id="646" w:name="_Toc254443951"/>
      <w:bookmarkStart w:id="647" w:name="_Toc272671676"/>
      <w:bookmarkStart w:id="648" w:name="_Toc272677486"/>
      <w:bookmarkStart w:id="649" w:name="_Toc274724563"/>
      <w:bookmarkStart w:id="650" w:name="_Toc287878255"/>
      <w:bookmarkStart w:id="651" w:name="_Toc300757073"/>
      <w:bookmarkStart w:id="652" w:name="_Toc345510091"/>
      <w:bookmarkStart w:id="653" w:name="_Toc362855193"/>
      <w:bookmarkStart w:id="654" w:name="_Toc404756209"/>
      <w:bookmarkStart w:id="655" w:name="_Toc452027818"/>
      <w:bookmarkStart w:id="656" w:name="_Toc452541107"/>
      <w:bookmarkStart w:id="657" w:name="_Toc470111368"/>
      <w:r w:rsidRPr="00491C5E">
        <w:rPr>
          <w:rFonts w:ascii="Cambria" w:eastAsia="宋体" w:hAnsi="Cambria" w:cs="Times New Roman" w:hint="eastAsia"/>
          <w:b/>
          <w:bCs/>
          <w:sz w:val="30"/>
          <w:szCs w:val="28"/>
        </w:rPr>
        <w:t xml:space="preserve">5.5.1 </w:t>
      </w:r>
      <w:r w:rsidRPr="00491C5E">
        <w:rPr>
          <w:rFonts w:ascii="Cambria" w:eastAsia="宋体" w:hAnsi="Cambria" w:cs="Times New Roman"/>
          <w:b/>
          <w:bCs/>
          <w:sz w:val="30"/>
          <w:szCs w:val="28"/>
        </w:rPr>
        <w:t>软件工程实施阶段监理</w:t>
      </w:r>
      <w:bookmarkEnd w:id="645"/>
      <w:bookmarkEnd w:id="646"/>
      <w:bookmarkEnd w:id="647"/>
      <w:bookmarkEnd w:id="648"/>
      <w:bookmarkEnd w:id="649"/>
      <w:bookmarkEnd w:id="650"/>
      <w:bookmarkEnd w:id="651"/>
      <w:bookmarkEnd w:id="652"/>
      <w:bookmarkEnd w:id="653"/>
      <w:bookmarkEnd w:id="654"/>
      <w:bookmarkEnd w:id="655"/>
      <w:bookmarkEnd w:id="656"/>
      <w:bookmarkEnd w:id="657"/>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658" w:name="_Toc252529666"/>
      <w:bookmarkStart w:id="659" w:name="_Toc254443956"/>
      <w:bookmarkStart w:id="660" w:name="_Toc272671681"/>
      <w:bookmarkStart w:id="661" w:name="_Toc272677491"/>
      <w:bookmarkStart w:id="662" w:name="_Toc274724568"/>
      <w:bookmarkStart w:id="663" w:name="_Toc287878260"/>
      <w:bookmarkStart w:id="664" w:name="_Toc300757078"/>
      <w:bookmarkStart w:id="665" w:name="_Toc345510092"/>
      <w:bookmarkStart w:id="666" w:name="_Toc362855194"/>
      <w:bookmarkStart w:id="667" w:name="_Toc452027819"/>
      <w:r w:rsidRPr="00491C5E">
        <w:rPr>
          <w:rFonts w:ascii="Calibri" w:eastAsia="宋体" w:hAnsi="Calibri" w:cs="Times New Roman" w:hint="eastAsia"/>
          <w:b/>
          <w:bCs/>
          <w:sz w:val="28"/>
          <w:szCs w:val="28"/>
        </w:rPr>
        <w:t>5.5.</w:t>
      </w:r>
      <w:r w:rsidRPr="00491C5E">
        <w:rPr>
          <w:rFonts w:ascii="Calibri" w:eastAsia="宋体" w:hAnsi="Calibri" w:cs="Times New Roman"/>
          <w:b/>
          <w:bCs/>
          <w:sz w:val="28"/>
          <w:szCs w:val="28"/>
        </w:rPr>
        <w:t>1.1</w:t>
      </w:r>
      <w:r w:rsidRPr="00491C5E">
        <w:rPr>
          <w:rFonts w:ascii="Calibri" w:eastAsia="宋体" w:hAnsi="Calibri" w:cs="Times New Roman"/>
          <w:b/>
          <w:bCs/>
          <w:sz w:val="28"/>
          <w:szCs w:val="28"/>
        </w:rPr>
        <w:t>编码和测试阶段的监理</w:t>
      </w:r>
      <w:bookmarkEnd w:id="658"/>
      <w:bookmarkEnd w:id="659"/>
      <w:bookmarkEnd w:id="660"/>
      <w:bookmarkEnd w:id="661"/>
      <w:bookmarkEnd w:id="662"/>
      <w:bookmarkEnd w:id="663"/>
      <w:bookmarkEnd w:id="664"/>
      <w:bookmarkEnd w:id="665"/>
      <w:bookmarkEnd w:id="666"/>
      <w:bookmarkEnd w:id="667"/>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监理要求承建单位为软件编码过程的实施制定详细的计划。</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监理监督承建单位按照计划的要求开展软件编码活动。</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监理监督承建单位按照测试需求和进度安排进行单元测试。</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监理检查承建单位单元测试过程中的错误的记录及其改正。</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必要时，监理检查承建单位及时更新的用户文档。</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必要时，监理检查承建单位及时更新的测试需求和软件集成进度安排。</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必要时，监理评价软件编码和测试结果，评价时考虑下列准则，评价结果应形成监理意见。</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a)</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软件项需求和设计的可追溯性；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b)</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与软件项的需求及设计的外部一致性；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c)</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所采用的编码方法和标准的适性；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d)</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软件集成与测试的可行性；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e)</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运作与维护的可行性。</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668" w:name="_Toc252529667"/>
      <w:bookmarkStart w:id="669" w:name="_Toc254443957"/>
      <w:bookmarkStart w:id="670" w:name="_Toc272671682"/>
      <w:bookmarkStart w:id="671" w:name="_Toc272677492"/>
      <w:bookmarkStart w:id="672" w:name="_Toc274724569"/>
      <w:bookmarkStart w:id="673" w:name="_Toc287878261"/>
      <w:bookmarkStart w:id="674" w:name="_Toc300757079"/>
      <w:bookmarkStart w:id="675" w:name="_Toc345510093"/>
      <w:bookmarkStart w:id="676" w:name="_Toc362855195"/>
      <w:bookmarkStart w:id="677" w:name="_Toc452027820"/>
      <w:r w:rsidRPr="00491C5E">
        <w:rPr>
          <w:rFonts w:ascii="Calibri" w:eastAsia="宋体" w:hAnsi="Calibri" w:cs="Times New Roman" w:hint="eastAsia"/>
          <w:b/>
          <w:bCs/>
          <w:sz w:val="28"/>
          <w:szCs w:val="28"/>
        </w:rPr>
        <w:t>5.5.</w:t>
      </w:r>
      <w:r w:rsidRPr="00491C5E">
        <w:rPr>
          <w:rFonts w:ascii="Calibri" w:eastAsia="宋体" w:hAnsi="Calibri" w:cs="Times New Roman"/>
          <w:b/>
          <w:bCs/>
          <w:sz w:val="28"/>
          <w:szCs w:val="28"/>
        </w:rPr>
        <w:t>1.2</w:t>
      </w:r>
      <w:r w:rsidRPr="00491C5E">
        <w:rPr>
          <w:rFonts w:ascii="Calibri" w:eastAsia="宋体" w:hAnsi="Calibri" w:cs="Times New Roman"/>
          <w:b/>
          <w:bCs/>
          <w:sz w:val="28"/>
          <w:szCs w:val="28"/>
        </w:rPr>
        <w:t>集成阶段的监理</w:t>
      </w:r>
      <w:bookmarkEnd w:id="668"/>
      <w:bookmarkEnd w:id="669"/>
      <w:bookmarkEnd w:id="670"/>
      <w:bookmarkEnd w:id="671"/>
      <w:bookmarkEnd w:id="672"/>
      <w:bookmarkEnd w:id="673"/>
      <w:bookmarkEnd w:id="674"/>
      <w:bookmarkEnd w:id="675"/>
      <w:bookmarkEnd w:id="676"/>
      <w:bookmarkEnd w:id="677"/>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监理要求承建单位制订集成计划。计划包括测试需求规程、数据、职责和进度安排。</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监理监督承建单位按照计划的要求开展软件集成活动。</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监理要求承建单位按照集成计划将软件单元和软件部件作为集合体进行集成，并测试，并形成文档。对集成和测试结果的编制及其变更的监理参照文档管理监理和配置管理监理过程。</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监理检查承建单位及时更新的用户文档。</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监理评价集成和测试结果，评价时考虑下列准则。评价结果应形成监理意见。</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a)</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系统需求的可追溯性；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b)</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与系统需求的外部一致性；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lastRenderedPageBreak/>
        <w:t>c)</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内部一致性；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d)</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软件项需求的测试范围；</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e)</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所采用的测试标准和方法的适性；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f)</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与预期结果的符合程度；</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g)</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软件合格性测试的可行性；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h)</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运作与维护的可行性。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监理监督承建单位解决软件集成中发现的问题和不合格项，并形成监理意见。</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678" w:name="_Toc252529668"/>
      <w:bookmarkStart w:id="679" w:name="_Toc254443958"/>
      <w:bookmarkStart w:id="680" w:name="_Toc272671683"/>
      <w:bookmarkStart w:id="681" w:name="_Toc272677493"/>
      <w:bookmarkStart w:id="682" w:name="_Toc274724570"/>
      <w:bookmarkStart w:id="683" w:name="_Toc287878262"/>
      <w:bookmarkStart w:id="684" w:name="_Toc300757080"/>
      <w:bookmarkStart w:id="685" w:name="_Toc345510094"/>
      <w:bookmarkStart w:id="686" w:name="_Toc362855196"/>
      <w:bookmarkStart w:id="687" w:name="_Toc452027821"/>
      <w:r w:rsidRPr="00491C5E">
        <w:rPr>
          <w:rFonts w:ascii="Calibri" w:eastAsia="宋体" w:hAnsi="Calibri" w:cs="Times New Roman" w:hint="eastAsia"/>
          <w:b/>
          <w:bCs/>
          <w:sz w:val="28"/>
          <w:szCs w:val="28"/>
        </w:rPr>
        <w:t>5.5.</w:t>
      </w:r>
      <w:r w:rsidRPr="00491C5E">
        <w:rPr>
          <w:rFonts w:ascii="Calibri" w:eastAsia="宋体" w:hAnsi="Calibri" w:cs="Times New Roman"/>
          <w:b/>
          <w:bCs/>
          <w:sz w:val="28"/>
          <w:szCs w:val="28"/>
        </w:rPr>
        <w:t>1.3</w:t>
      </w:r>
      <w:r w:rsidRPr="00491C5E">
        <w:rPr>
          <w:rFonts w:ascii="Calibri" w:eastAsia="宋体" w:hAnsi="Calibri" w:cs="Times New Roman"/>
          <w:b/>
          <w:bCs/>
          <w:sz w:val="28"/>
          <w:szCs w:val="28"/>
        </w:rPr>
        <w:t>合格性测试阶段的监理</w:t>
      </w:r>
      <w:bookmarkEnd w:id="678"/>
      <w:bookmarkEnd w:id="679"/>
      <w:bookmarkEnd w:id="680"/>
      <w:bookmarkEnd w:id="681"/>
      <w:bookmarkEnd w:id="682"/>
      <w:bookmarkEnd w:id="683"/>
      <w:bookmarkEnd w:id="684"/>
      <w:bookmarkEnd w:id="685"/>
      <w:bookmarkEnd w:id="686"/>
      <w:bookmarkEnd w:id="687"/>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监理要求承建单位为实施软件合格性测试而对软件项的每一鉴定需求，开发确定的测试集、测试用例（输入、输出、测试准则）以及测试规程。</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监理监督承建单位按照计划的要求开展软件合格性测试活动。</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监理要求承建单位按照软件项鉴定需求实施合格性测试，并形成文档。对此测试文档编制及其变更的监理参照文档管理监理和配置管理监理过程。</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监理检查承建单位及时更新的用户文档。</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监理评价设计、编码、测试、测试结果和用户文档，评价时考虑下列准则。评价结果应形成监理意见。</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a)</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与合同的一致性；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b)</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软件项需求的测试范围；</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c)</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与预期结果的符合程度；</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d)</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如果实施时系统集成和测试的可行性；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e)</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运作与维护的可行性。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当要获取现货软件产品时，监理验收现货软件产品是否满足下述条件，结果形成监理意见：</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a)</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满足合同的要求；</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b)</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满足系统建设目标和系统需求；</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c)</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具有有效的文档；</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d)</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满足知识产权的要求；</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e)</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有此软件产品的未来支持计划。</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监理监督承建单位解决软件合格性测试中发现的问题和不合格项，并形成监理</w:t>
      </w:r>
      <w:r w:rsidRPr="00491C5E">
        <w:rPr>
          <w:rFonts w:ascii="Times New Roman" w:eastAsia="宋体" w:hAnsi="Times New Roman" w:cs="Times New Roman"/>
          <w:sz w:val="24"/>
          <w:szCs w:val="24"/>
        </w:rPr>
        <w:lastRenderedPageBreak/>
        <w:t>意见。</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688" w:name="_Toc252529669"/>
      <w:bookmarkStart w:id="689" w:name="_Toc254443959"/>
      <w:bookmarkStart w:id="690" w:name="_Toc272671684"/>
      <w:bookmarkStart w:id="691" w:name="_Toc272677494"/>
      <w:bookmarkStart w:id="692" w:name="_Toc274724571"/>
      <w:bookmarkStart w:id="693" w:name="_Toc287878263"/>
      <w:bookmarkStart w:id="694" w:name="_Toc300757081"/>
      <w:bookmarkStart w:id="695" w:name="_Toc345510095"/>
      <w:bookmarkStart w:id="696" w:name="_Toc362855197"/>
      <w:bookmarkStart w:id="697" w:name="_Toc452027822"/>
      <w:r w:rsidRPr="00491C5E">
        <w:rPr>
          <w:rFonts w:ascii="Calibri" w:eastAsia="宋体" w:hAnsi="Calibri" w:cs="Times New Roman" w:hint="eastAsia"/>
          <w:b/>
          <w:bCs/>
          <w:sz w:val="28"/>
          <w:szCs w:val="28"/>
        </w:rPr>
        <w:t>5.5.</w:t>
      </w:r>
      <w:r w:rsidRPr="00491C5E">
        <w:rPr>
          <w:rFonts w:ascii="Calibri" w:eastAsia="宋体" w:hAnsi="Calibri" w:cs="Times New Roman"/>
          <w:b/>
          <w:bCs/>
          <w:sz w:val="28"/>
          <w:szCs w:val="28"/>
        </w:rPr>
        <w:t>1.4</w:t>
      </w:r>
      <w:r w:rsidRPr="00491C5E">
        <w:rPr>
          <w:rFonts w:ascii="Calibri" w:eastAsia="宋体" w:hAnsi="Calibri" w:cs="Times New Roman"/>
          <w:b/>
          <w:bCs/>
          <w:sz w:val="28"/>
          <w:szCs w:val="28"/>
        </w:rPr>
        <w:t>系统集成阶段的监理</w:t>
      </w:r>
      <w:bookmarkEnd w:id="688"/>
      <w:bookmarkEnd w:id="689"/>
      <w:bookmarkEnd w:id="690"/>
      <w:bookmarkEnd w:id="691"/>
      <w:bookmarkEnd w:id="692"/>
      <w:bookmarkEnd w:id="693"/>
      <w:bookmarkEnd w:id="694"/>
      <w:bookmarkEnd w:id="695"/>
      <w:bookmarkEnd w:id="696"/>
      <w:bookmarkEnd w:id="697"/>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监理要求承建单位制订的集成计划。计划应包括测试需求规程、数据、职责和进度安排。</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监理监督承建单位按照集成计划集成、测试并形成文档。对此测试文档编制及其变更的监理参照文档管理监理和配置管理监理过程。</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监理评价已集成的系统，评价时考虑下列准则。评价的结果应形成监理意见。</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a)</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与合同的一致性；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b)</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与系统需求的一致性；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c)</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业务目标的符合性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d)</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所采用的测试方法和标准的适性；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e)</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与预期结果的符合程度，包括但不仅限于与信息资源规划、业务流程再造需求及业务持续改进需求和业务指标评价体系的符合程度；</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f)</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系统合格性测试的可行性；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g)</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运作与维护的可行性。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监理监督承建单位解决系统集成中发现的问题和不合格项，并形成监理意见。</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698" w:name="_Toc252529670"/>
      <w:bookmarkStart w:id="699" w:name="_Toc254443960"/>
      <w:bookmarkStart w:id="700" w:name="_Toc272671685"/>
      <w:bookmarkStart w:id="701" w:name="_Toc272677495"/>
      <w:bookmarkStart w:id="702" w:name="_Toc274724572"/>
      <w:bookmarkStart w:id="703" w:name="_Toc287878264"/>
      <w:bookmarkStart w:id="704" w:name="_Toc300757082"/>
      <w:bookmarkStart w:id="705" w:name="_Toc345510096"/>
      <w:bookmarkStart w:id="706" w:name="_Toc362855198"/>
      <w:bookmarkStart w:id="707" w:name="_Toc404756210"/>
      <w:bookmarkStart w:id="708" w:name="_Toc452027823"/>
      <w:bookmarkStart w:id="709" w:name="_Toc452541108"/>
      <w:bookmarkStart w:id="710" w:name="_Toc470111369"/>
      <w:r w:rsidRPr="00491C5E">
        <w:rPr>
          <w:rFonts w:ascii="Cambria" w:eastAsia="宋体" w:hAnsi="Cambria" w:cs="Times New Roman" w:hint="eastAsia"/>
          <w:b/>
          <w:bCs/>
          <w:sz w:val="30"/>
          <w:szCs w:val="28"/>
        </w:rPr>
        <w:t xml:space="preserve">5.5.2 </w:t>
      </w:r>
      <w:r w:rsidRPr="00491C5E">
        <w:rPr>
          <w:rFonts w:ascii="Cambria" w:eastAsia="宋体" w:hAnsi="Cambria" w:cs="Times New Roman"/>
          <w:b/>
          <w:bCs/>
          <w:sz w:val="30"/>
          <w:szCs w:val="28"/>
        </w:rPr>
        <w:t>软件工程验收阶段监理</w:t>
      </w:r>
      <w:bookmarkEnd w:id="698"/>
      <w:bookmarkEnd w:id="699"/>
      <w:bookmarkEnd w:id="700"/>
      <w:bookmarkEnd w:id="701"/>
      <w:bookmarkEnd w:id="702"/>
      <w:bookmarkEnd w:id="703"/>
      <w:bookmarkEnd w:id="704"/>
      <w:bookmarkEnd w:id="705"/>
      <w:bookmarkEnd w:id="706"/>
      <w:bookmarkEnd w:id="707"/>
      <w:bookmarkEnd w:id="708"/>
      <w:bookmarkEnd w:id="709"/>
      <w:bookmarkEnd w:id="710"/>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711" w:name="_Toc252529671"/>
      <w:bookmarkStart w:id="712" w:name="_Toc254443961"/>
      <w:bookmarkStart w:id="713" w:name="_Toc272671686"/>
      <w:bookmarkStart w:id="714" w:name="_Toc272677496"/>
      <w:bookmarkStart w:id="715" w:name="_Toc274724573"/>
      <w:bookmarkStart w:id="716" w:name="_Toc287878265"/>
      <w:bookmarkStart w:id="717" w:name="_Toc300757083"/>
      <w:bookmarkStart w:id="718" w:name="_Toc345510097"/>
      <w:bookmarkStart w:id="719" w:name="_Toc362855199"/>
      <w:bookmarkStart w:id="720" w:name="_Toc452027824"/>
      <w:r w:rsidRPr="00491C5E">
        <w:rPr>
          <w:rFonts w:ascii="Calibri" w:eastAsia="宋体" w:hAnsi="Calibri" w:cs="Times New Roman" w:hint="eastAsia"/>
          <w:b/>
          <w:bCs/>
          <w:sz w:val="28"/>
          <w:szCs w:val="28"/>
        </w:rPr>
        <w:t>5.5.</w:t>
      </w:r>
      <w:r w:rsidRPr="00491C5E">
        <w:rPr>
          <w:rFonts w:ascii="Calibri" w:eastAsia="宋体" w:hAnsi="Calibri" w:cs="Times New Roman"/>
          <w:b/>
          <w:bCs/>
          <w:sz w:val="28"/>
          <w:szCs w:val="28"/>
        </w:rPr>
        <w:t>2.1</w:t>
      </w:r>
      <w:r w:rsidRPr="00491C5E">
        <w:rPr>
          <w:rFonts w:ascii="Calibri" w:eastAsia="宋体" w:hAnsi="Calibri" w:cs="Times New Roman"/>
          <w:b/>
          <w:bCs/>
          <w:sz w:val="28"/>
          <w:szCs w:val="28"/>
        </w:rPr>
        <w:t>主要监理目标</w:t>
      </w:r>
      <w:bookmarkEnd w:id="711"/>
      <w:bookmarkEnd w:id="712"/>
      <w:bookmarkEnd w:id="713"/>
      <w:bookmarkEnd w:id="714"/>
      <w:bookmarkEnd w:id="715"/>
      <w:bookmarkEnd w:id="716"/>
      <w:bookmarkEnd w:id="717"/>
      <w:bookmarkEnd w:id="718"/>
      <w:bookmarkEnd w:id="719"/>
      <w:bookmarkEnd w:id="720"/>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跟踪培训过程，评价培训效果，促使培训达到合同的要求。</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明确工程初验方案的符合性及可行性；协助建设方单位进行系统初验，验证是否符合系统的需求。</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监督试运行的过程，促使发现的问题得到解决。</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协助建设方单位进行最终验收，验证软件系统的最终功能和性能符合软件工程项目需求以及承建合同、法律、法规和标准的要求。</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协助建设方单位进行软件工程项目的移交工作，促使软件系统顺利投入正式运行。</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721" w:name="_Toc252529672"/>
      <w:bookmarkStart w:id="722" w:name="_Toc254443962"/>
      <w:bookmarkStart w:id="723" w:name="_Toc272671687"/>
      <w:bookmarkStart w:id="724" w:name="_Toc272677497"/>
      <w:bookmarkStart w:id="725" w:name="_Toc274724574"/>
      <w:bookmarkStart w:id="726" w:name="_Toc287878266"/>
      <w:bookmarkStart w:id="727" w:name="_Toc300757084"/>
      <w:bookmarkStart w:id="728" w:name="_Toc345510098"/>
      <w:bookmarkStart w:id="729" w:name="_Toc362855200"/>
      <w:bookmarkStart w:id="730" w:name="_Toc452027825"/>
      <w:r w:rsidRPr="00491C5E">
        <w:rPr>
          <w:rFonts w:ascii="Calibri" w:eastAsia="宋体" w:hAnsi="Calibri" w:cs="Times New Roman" w:hint="eastAsia"/>
          <w:b/>
          <w:bCs/>
          <w:sz w:val="28"/>
          <w:szCs w:val="28"/>
        </w:rPr>
        <w:t>5.5.</w:t>
      </w:r>
      <w:r w:rsidRPr="00491C5E">
        <w:rPr>
          <w:rFonts w:ascii="Calibri" w:eastAsia="宋体" w:hAnsi="Calibri" w:cs="Times New Roman"/>
          <w:b/>
          <w:bCs/>
          <w:sz w:val="28"/>
          <w:szCs w:val="28"/>
        </w:rPr>
        <w:t>2.2</w:t>
      </w:r>
      <w:r w:rsidRPr="00491C5E">
        <w:rPr>
          <w:rFonts w:ascii="Calibri" w:eastAsia="宋体" w:hAnsi="Calibri" w:cs="Times New Roman"/>
          <w:b/>
          <w:bCs/>
          <w:sz w:val="28"/>
          <w:szCs w:val="28"/>
        </w:rPr>
        <w:t>培训阶段的监理</w:t>
      </w:r>
      <w:bookmarkEnd w:id="721"/>
      <w:bookmarkEnd w:id="722"/>
      <w:bookmarkEnd w:id="723"/>
      <w:bookmarkEnd w:id="724"/>
      <w:bookmarkEnd w:id="725"/>
      <w:bookmarkEnd w:id="726"/>
      <w:bookmarkEnd w:id="727"/>
      <w:bookmarkEnd w:id="728"/>
      <w:bookmarkEnd w:id="729"/>
      <w:bookmarkEnd w:id="730"/>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监理要求承建单位确定培训的类型、水平以及需要培训人员的类别。应制订实</w:t>
      </w:r>
      <w:r w:rsidRPr="00491C5E">
        <w:rPr>
          <w:rFonts w:ascii="Times New Roman" w:eastAsia="宋体" w:hAnsi="Times New Roman" w:cs="Times New Roman"/>
          <w:sz w:val="24"/>
          <w:szCs w:val="24"/>
        </w:rPr>
        <w:lastRenderedPageBreak/>
        <w:t>施进度安排、资源需求和培训需求的培训计划，并形成文档。</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监理监督承建单位按照计划的要求开展培训阶段的活动。</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监理要求承建单位确保拥有合理搭配的、各种类别的、拥有相关培训能力的合格的培训的讲员。</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监理要求承建单位对培训进行记录并保存。</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监理依据培训的需求、培训的计划和培训的记录评价培训效果。评价结果应形成监理意见。</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731" w:name="_Toc252529673"/>
      <w:bookmarkStart w:id="732" w:name="_Toc254443963"/>
      <w:bookmarkStart w:id="733" w:name="_Toc272671688"/>
      <w:bookmarkStart w:id="734" w:name="_Toc272677498"/>
      <w:bookmarkStart w:id="735" w:name="_Toc274724575"/>
      <w:bookmarkStart w:id="736" w:name="_Toc287878267"/>
      <w:bookmarkStart w:id="737" w:name="_Toc300757085"/>
      <w:bookmarkStart w:id="738" w:name="_Toc345510099"/>
      <w:bookmarkStart w:id="739" w:name="_Toc362855201"/>
      <w:bookmarkStart w:id="740" w:name="_Toc452027826"/>
      <w:r w:rsidRPr="00491C5E">
        <w:rPr>
          <w:rFonts w:ascii="Calibri" w:eastAsia="宋体" w:hAnsi="Calibri" w:cs="Times New Roman" w:hint="eastAsia"/>
          <w:b/>
          <w:bCs/>
          <w:sz w:val="28"/>
          <w:szCs w:val="28"/>
        </w:rPr>
        <w:t>5.5.</w:t>
      </w:r>
      <w:r w:rsidRPr="00491C5E">
        <w:rPr>
          <w:rFonts w:ascii="Calibri" w:eastAsia="宋体" w:hAnsi="Calibri" w:cs="Times New Roman"/>
          <w:b/>
          <w:bCs/>
          <w:sz w:val="28"/>
          <w:szCs w:val="28"/>
        </w:rPr>
        <w:t>2.3</w:t>
      </w:r>
      <w:r w:rsidRPr="00491C5E">
        <w:rPr>
          <w:rFonts w:ascii="Calibri" w:eastAsia="宋体" w:hAnsi="Calibri" w:cs="Times New Roman"/>
          <w:b/>
          <w:bCs/>
          <w:sz w:val="28"/>
          <w:szCs w:val="28"/>
        </w:rPr>
        <w:t>系统初验阶段的监理</w:t>
      </w:r>
      <w:bookmarkEnd w:id="731"/>
      <w:bookmarkEnd w:id="732"/>
      <w:bookmarkEnd w:id="733"/>
      <w:bookmarkEnd w:id="734"/>
      <w:bookmarkEnd w:id="735"/>
      <w:bookmarkEnd w:id="736"/>
      <w:bookmarkEnd w:id="737"/>
      <w:bookmarkEnd w:id="738"/>
      <w:bookmarkEnd w:id="739"/>
      <w:bookmarkEnd w:id="740"/>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监理对承建单位的初验申请进行审查。初验条件应符合合同规定的初验条件，还包括如下内容：</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a)</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软件实施工作已经结束；</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b)</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合同规定的各类文档齐全；</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c)</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软件产品已置于配置管理之下；</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d)</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已经过系统测试评审，必要时，监理要求承建单位提交第三方测试机构出具的测试报告第三方测试经建设方单位和监理同意。</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监理审查承建单位提交的验收方案的符合性（验收目标、责任双方、验收提交清单、验收标准、验收方式、验收流程、验收环境等）及可行性。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监理对承建单位提交的文档进行审核，并形成文档。</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监理协助建设方单位通过测试软件产品在目标环境的选定区域中的适用性，以确认软件产品满足它的预期用途，评价时应参考业务指标评价体系并考虑下列准则。评价结果应形成文档。</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a)</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与合同的一致性；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b)</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与系统需求的一致性；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c)</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与预期结果的符合程度，包括但不仅限于与信息资源规划、业务流程再造需求及业务持续改进需求和业务指标评价体系的符合程度；</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d)</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与业务需求的符合程度；</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e)</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运作和维护的可行性。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监理监督承建单位解决系统初验中发现的问题和不合格项，并形成监理意见。</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741" w:name="_Toc252529674"/>
      <w:bookmarkStart w:id="742" w:name="_Toc254443964"/>
      <w:bookmarkStart w:id="743" w:name="_Toc272671689"/>
      <w:bookmarkStart w:id="744" w:name="_Toc272677499"/>
      <w:bookmarkStart w:id="745" w:name="_Toc274724576"/>
      <w:bookmarkStart w:id="746" w:name="_Toc287878268"/>
      <w:bookmarkStart w:id="747" w:name="_Toc300757086"/>
      <w:bookmarkStart w:id="748" w:name="_Toc345510100"/>
      <w:bookmarkStart w:id="749" w:name="_Toc362855202"/>
      <w:bookmarkStart w:id="750" w:name="_Toc452027827"/>
      <w:r w:rsidRPr="00491C5E">
        <w:rPr>
          <w:rFonts w:ascii="Calibri" w:eastAsia="宋体" w:hAnsi="Calibri" w:cs="Times New Roman" w:hint="eastAsia"/>
          <w:b/>
          <w:bCs/>
          <w:sz w:val="28"/>
          <w:szCs w:val="28"/>
        </w:rPr>
        <w:lastRenderedPageBreak/>
        <w:t>5.5.</w:t>
      </w:r>
      <w:r w:rsidRPr="00491C5E">
        <w:rPr>
          <w:rFonts w:ascii="Calibri" w:eastAsia="宋体" w:hAnsi="Calibri" w:cs="Times New Roman"/>
          <w:b/>
          <w:bCs/>
          <w:sz w:val="28"/>
          <w:szCs w:val="28"/>
        </w:rPr>
        <w:t>2.4</w:t>
      </w:r>
      <w:r w:rsidRPr="00491C5E">
        <w:rPr>
          <w:rFonts w:ascii="Calibri" w:eastAsia="宋体" w:hAnsi="Calibri" w:cs="Times New Roman"/>
          <w:b/>
          <w:bCs/>
          <w:sz w:val="28"/>
          <w:szCs w:val="28"/>
        </w:rPr>
        <w:t>系统试运行阶段的监理</w:t>
      </w:r>
      <w:bookmarkEnd w:id="741"/>
      <w:bookmarkEnd w:id="742"/>
      <w:bookmarkEnd w:id="743"/>
      <w:bookmarkEnd w:id="744"/>
      <w:bookmarkEnd w:id="745"/>
      <w:bookmarkEnd w:id="746"/>
      <w:bookmarkEnd w:id="747"/>
      <w:bookmarkEnd w:id="748"/>
      <w:bookmarkEnd w:id="749"/>
      <w:bookmarkEnd w:id="750"/>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监理要求承建单位为系统试运行过程的实施制定详细的计划。</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必要时，监理监督承建单位协助建设方单位的系统安装活动。安装活动和结果应形成文档。</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当安装的软件产品正在代替现有系统时，监理检查承建单位支持合同要求的并行运行活动。</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监理协助承建单位和建设方单位按照计划实施试运行活动。</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监理要求承建单位配合建设方单位试运行过程中的测试，测试的结果应形成文档。</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监理监督承建单位解决系统试运行中发现的问题和不合格项，并形成监理意见。</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751" w:name="_Toc252529675"/>
      <w:bookmarkStart w:id="752" w:name="_Toc254443965"/>
      <w:bookmarkStart w:id="753" w:name="_Toc272671690"/>
      <w:bookmarkStart w:id="754" w:name="_Toc272677500"/>
      <w:bookmarkStart w:id="755" w:name="_Toc274724577"/>
      <w:bookmarkStart w:id="756" w:name="_Toc287878269"/>
      <w:bookmarkStart w:id="757" w:name="_Toc300757087"/>
      <w:bookmarkStart w:id="758" w:name="_Toc345510101"/>
      <w:bookmarkStart w:id="759" w:name="_Toc362855203"/>
      <w:bookmarkStart w:id="760" w:name="_Toc452027828"/>
      <w:r w:rsidRPr="00491C5E">
        <w:rPr>
          <w:rFonts w:ascii="Calibri" w:eastAsia="宋体" w:hAnsi="Calibri" w:cs="Times New Roman" w:hint="eastAsia"/>
          <w:b/>
          <w:bCs/>
          <w:sz w:val="28"/>
          <w:szCs w:val="28"/>
        </w:rPr>
        <w:t>5.5.</w:t>
      </w:r>
      <w:r w:rsidRPr="00491C5E">
        <w:rPr>
          <w:rFonts w:ascii="Calibri" w:eastAsia="宋体" w:hAnsi="Calibri" w:cs="Times New Roman"/>
          <w:b/>
          <w:bCs/>
          <w:sz w:val="28"/>
          <w:szCs w:val="28"/>
        </w:rPr>
        <w:t>2.5</w:t>
      </w:r>
      <w:r w:rsidRPr="00491C5E">
        <w:rPr>
          <w:rFonts w:ascii="Calibri" w:eastAsia="宋体" w:hAnsi="Calibri" w:cs="Times New Roman"/>
          <w:b/>
          <w:bCs/>
          <w:sz w:val="28"/>
          <w:szCs w:val="28"/>
        </w:rPr>
        <w:t>系统终验阶段的监理</w:t>
      </w:r>
      <w:bookmarkEnd w:id="751"/>
      <w:bookmarkEnd w:id="752"/>
      <w:bookmarkEnd w:id="753"/>
      <w:bookmarkEnd w:id="754"/>
      <w:bookmarkEnd w:id="755"/>
      <w:bookmarkEnd w:id="756"/>
      <w:bookmarkEnd w:id="757"/>
      <w:bookmarkEnd w:id="758"/>
      <w:bookmarkEnd w:id="759"/>
      <w:bookmarkEnd w:id="760"/>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监理要求承建单位按合同中的规定提供评价、评审、审核、测试和解决问题的报告。并审核是否达到合同规定的验收条件，验收条件还应包括如下内容：</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a)</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满足初验的条件；</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b)</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初验合格；</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c)</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试运行正常并且出现的问题已经得到解决；</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监理协助建设方单位根据已确定的验收策略和准则准备验收，包括准备测试用例、测试数据、测试规程和测试环境。确定承建单位参与的程度。</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监理协助建设方单位对可交付软件产品或服务进行验收评审和验收测试，并形成文档。当所有验收条件满足时，建设方单位应从承建单位接受它。</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监理协助建设方单位验收系统，评价时应参考业务指标评价体系并考虑下列准则。评价结果应形成监理意见。</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a)</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与合同的一致性；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b)</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与系统需求的一致性；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c)</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与业务需求的符合程度；</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d)</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与预期结果的符合程度，包括但不仅限于与信息资源规划、业务流程再造需求及业务持续改进需求和业务指标评价体系的符合程度；</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监理监督承建单位解决系统终验中发现的问题和不合格项，并形成监理意见。</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761" w:name="_Toc252529676"/>
      <w:bookmarkStart w:id="762" w:name="_Toc254443966"/>
      <w:bookmarkStart w:id="763" w:name="_Toc272671691"/>
      <w:bookmarkStart w:id="764" w:name="_Toc272677501"/>
      <w:bookmarkStart w:id="765" w:name="_Toc274724578"/>
      <w:bookmarkStart w:id="766" w:name="_Toc287878270"/>
      <w:bookmarkStart w:id="767" w:name="_Toc300757088"/>
      <w:bookmarkStart w:id="768" w:name="_Toc345510102"/>
      <w:bookmarkStart w:id="769" w:name="_Toc362855204"/>
      <w:bookmarkStart w:id="770" w:name="_Toc452027829"/>
      <w:r w:rsidRPr="00491C5E">
        <w:rPr>
          <w:rFonts w:ascii="Calibri" w:eastAsia="宋体" w:hAnsi="Calibri" w:cs="Times New Roman" w:hint="eastAsia"/>
          <w:b/>
          <w:bCs/>
          <w:sz w:val="28"/>
          <w:szCs w:val="28"/>
        </w:rPr>
        <w:lastRenderedPageBreak/>
        <w:t>5.5.</w:t>
      </w:r>
      <w:r w:rsidRPr="00491C5E">
        <w:rPr>
          <w:rFonts w:ascii="Calibri" w:eastAsia="宋体" w:hAnsi="Calibri" w:cs="Times New Roman"/>
          <w:b/>
          <w:bCs/>
          <w:sz w:val="28"/>
          <w:szCs w:val="28"/>
        </w:rPr>
        <w:t>2.6</w:t>
      </w:r>
      <w:r w:rsidRPr="00491C5E">
        <w:rPr>
          <w:rFonts w:ascii="Calibri" w:eastAsia="宋体" w:hAnsi="Calibri" w:cs="Times New Roman"/>
          <w:b/>
          <w:bCs/>
          <w:sz w:val="28"/>
          <w:szCs w:val="28"/>
        </w:rPr>
        <w:t>工程移交阶段的监理</w:t>
      </w:r>
      <w:bookmarkEnd w:id="761"/>
      <w:bookmarkEnd w:id="762"/>
      <w:bookmarkEnd w:id="763"/>
      <w:bookmarkEnd w:id="764"/>
      <w:bookmarkEnd w:id="765"/>
      <w:bookmarkEnd w:id="766"/>
      <w:bookmarkEnd w:id="767"/>
      <w:bookmarkEnd w:id="768"/>
      <w:bookmarkEnd w:id="769"/>
      <w:bookmarkEnd w:id="770"/>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监理要求承建单位提交交付文书，交付文书包括软件交付清单、相关工程文档和必要的联系信息。</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监理依据合同中的有关条款协助建设方单位进行工程决算及处理相关事。</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工程移交是正常的工程收尾过程，对于非正常终止工程需要进行工程清算工作。对于中途清算的工程，监理依据合同中的有关条款，进行责任确认、损失估算、索赔方案拟定等事的协商，协商成功后形成工程项目清算报告，各方签发生效。</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监理协助工程参与各方完成对工程的总结和后续系统运行的建议。</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监理完成工程监理总结，整理完成与工程有关的全部监理文档，并交付。</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771" w:name="_Toc252529677"/>
      <w:bookmarkStart w:id="772" w:name="_Toc254443967"/>
      <w:bookmarkStart w:id="773" w:name="_Toc272671692"/>
      <w:bookmarkStart w:id="774" w:name="_Toc272677502"/>
      <w:bookmarkStart w:id="775" w:name="_Toc274724579"/>
      <w:bookmarkStart w:id="776" w:name="_Toc287878271"/>
      <w:bookmarkStart w:id="777" w:name="_Toc300757089"/>
      <w:bookmarkStart w:id="778" w:name="_Toc345510103"/>
      <w:bookmarkStart w:id="779" w:name="_Toc362855205"/>
      <w:bookmarkStart w:id="780" w:name="_Toc404756211"/>
      <w:bookmarkStart w:id="781" w:name="_Toc452027830"/>
      <w:bookmarkStart w:id="782" w:name="_Toc452541109"/>
      <w:bookmarkStart w:id="783" w:name="_Toc470111370"/>
      <w:r w:rsidRPr="00491C5E">
        <w:rPr>
          <w:rFonts w:ascii="Cambria" w:eastAsia="宋体" w:hAnsi="Cambria" w:cs="Times New Roman" w:hint="eastAsia"/>
          <w:b/>
          <w:bCs/>
          <w:sz w:val="30"/>
          <w:szCs w:val="28"/>
        </w:rPr>
        <w:t xml:space="preserve">5.5.3 </w:t>
      </w:r>
      <w:r w:rsidRPr="00491C5E">
        <w:rPr>
          <w:rFonts w:ascii="Cambria" w:eastAsia="宋体" w:hAnsi="Cambria" w:cs="Times New Roman"/>
          <w:b/>
          <w:bCs/>
          <w:sz w:val="30"/>
          <w:szCs w:val="28"/>
        </w:rPr>
        <w:t>软件工程支持过程的监理</w:t>
      </w:r>
      <w:bookmarkEnd w:id="771"/>
      <w:bookmarkEnd w:id="772"/>
      <w:bookmarkEnd w:id="773"/>
      <w:bookmarkEnd w:id="774"/>
      <w:bookmarkEnd w:id="775"/>
      <w:bookmarkEnd w:id="776"/>
      <w:bookmarkEnd w:id="777"/>
      <w:bookmarkEnd w:id="778"/>
      <w:bookmarkEnd w:id="779"/>
      <w:bookmarkEnd w:id="780"/>
      <w:bookmarkEnd w:id="781"/>
      <w:bookmarkEnd w:id="782"/>
      <w:bookmarkEnd w:id="783"/>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784" w:name="_Toc252529678"/>
      <w:bookmarkStart w:id="785" w:name="_Toc254443968"/>
      <w:bookmarkStart w:id="786" w:name="_Toc272671693"/>
      <w:bookmarkStart w:id="787" w:name="_Toc272677503"/>
      <w:bookmarkStart w:id="788" w:name="_Toc274724580"/>
      <w:bookmarkStart w:id="789" w:name="_Toc287878272"/>
      <w:bookmarkStart w:id="790" w:name="_Toc300757090"/>
      <w:bookmarkStart w:id="791" w:name="_Toc345510104"/>
      <w:bookmarkStart w:id="792" w:name="_Toc362855206"/>
      <w:bookmarkStart w:id="793" w:name="_Toc452027831"/>
      <w:r w:rsidRPr="00491C5E">
        <w:rPr>
          <w:rFonts w:ascii="Calibri" w:eastAsia="宋体" w:hAnsi="Calibri" w:cs="Times New Roman" w:hint="eastAsia"/>
          <w:b/>
          <w:bCs/>
          <w:sz w:val="28"/>
          <w:szCs w:val="28"/>
        </w:rPr>
        <w:t>5.5.</w:t>
      </w:r>
      <w:r w:rsidRPr="00491C5E">
        <w:rPr>
          <w:rFonts w:ascii="Calibri" w:eastAsia="宋体" w:hAnsi="Calibri" w:cs="Times New Roman"/>
          <w:b/>
          <w:bCs/>
          <w:sz w:val="28"/>
          <w:szCs w:val="28"/>
        </w:rPr>
        <w:t>3.1</w:t>
      </w:r>
      <w:r w:rsidRPr="00491C5E">
        <w:rPr>
          <w:rFonts w:ascii="Calibri" w:eastAsia="宋体" w:hAnsi="Calibri" w:cs="Times New Roman"/>
          <w:b/>
          <w:bCs/>
          <w:sz w:val="28"/>
          <w:szCs w:val="28"/>
        </w:rPr>
        <w:t>主要监理目标</w:t>
      </w:r>
      <w:bookmarkEnd w:id="784"/>
      <w:bookmarkEnd w:id="785"/>
      <w:bookmarkEnd w:id="786"/>
      <w:bookmarkEnd w:id="787"/>
      <w:bookmarkEnd w:id="788"/>
      <w:bookmarkEnd w:id="789"/>
      <w:bookmarkEnd w:id="790"/>
      <w:bookmarkEnd w:id="791"/>
      <w:bookmarkEnd w:id="792"/>
      <w:bookmarkEnd w:id="793"/>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监理组织建设方单位、承建单位分别建立自身的文档编制、管理办法，并对各种功能的文档应包含的关键信息做出要求，明确文档编制、审核、签批、递交等流程。促使文档符合工程项目的要求。</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推动建设方单位、承建单位以及监理共同建立有效的配置管理过程，确保软件工程中信息管理的实时、有效。</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保证软件产品和过程在工程生存周期内符合规定的要求，并遵守已制定的计划。</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监督承建单位的变更控制和管理的过程，使工程变更得到控制和管理，确保工程实施达到预期的目标。</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794" w:name="_Toc252529679"/>
      <w:bookmarkStart w:id="795" w:name="_Toc254443969"/>
      <w:bookmarkStart w:id="796" w:name="_Toc272671694"/>
      <w:bookmarkStart w:id="797" w:name="_Toc272677504"/>
      <w:bookmarkStart w:id="798" w:name="_Toc274724581"/>
      <w:bookmarkStart w:id="799" w:name="_Toc287878273"/>
      <w:bookmarkStart w:id="800" w:name="_Toc300757091"/>
      <w:bookmarkStart w:id="801" w:name="_Toc345510105"/>
      <w:bookmarkStart w:id="802" w:name="_Toc362855207"/>
      <w:bookmarkStart w:id="803" w:name="_Toc452027832"/>
      <w:r w:rsidRPr="00491C5E">
        <w:rPr>
          <w:rFonts w:ascii="Calibri" w:eastAsia="宋体" w:hAnsi="Calibri" w:cs="Times New Roman" w:hint="eastAsia"/>
          <w:b/>
          <w:bCs/>
          <w:sz w:val="28"/>
          <w:szCs w:val="28"/>
        </w:rPr>
        <w:t>5.5.</w:t>
      </w:r>
      <w:r w:rsidRPr="00491C5E">
        <w:rPr>
          <w:rFonts w:ascii="Calibri" w:eastAsia="宋体" w:hAnsi="Calibri" w:cs="Times New Roman"/>
          <w:b/>
          <w:bCs/>
          <w:sz w:val="28"/>
          <w:szCs w:val="28"/>
        </w:rPr>
        <w:t>3.2</w:t>
      </w:r>
      <w:r w:rsidRPr="00491C5E">
        <w:rPr>
          <w:rFonts w:ascii="Calibri" w:eastAsia="宋体" w:hAnsi="Calibri" w:cs="Times New Roman"/>
          <w:b/>
          <w:bCs/>
          <w:sz w:val="28"/>
          <w:szCs w:val="28"/>
        </w:rPr>
        <w:t>工程文档编制过程的监理</w:t>
      </w:r>
      <w:bookmarkEnd w:id="794"/>
      <w:bookmarkEnd w:id="795"/>
      <w:bookmarkEnd w:id="796"/>
      <w:bookmarkEnd w:id="797"/>
      <w:bookmarkEnd w:id="798"/>
      <w:bookmarkEnd w:id="799"/>
      <w:bookmarkEnd w:id="800"/>
      <w:bookmarkEnd w:id="801"/>
      <w:bookmarkEnd w:id="802"/>
      <w:bookmarkEnd w:id="803"/>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监理与建设方单位、承建单位共同制定软件工程所需文档的计划，每种文档应包括如下内容：</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a)</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标题或名称；</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b)</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目的；</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c)</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文档的使用单位及人员；</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d)</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有关输入、开发、评审、修改、批准、生产、贮存、发行、维护和配置管理的规程和职责；</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e)</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中间和最终版本的日程安排。</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lastRenderedPageBreak/>
        <w:t>●</w:t>
      </w:r>
      <w:r w:rsidRPr="00491C5E">
        <w:rPr>
          <w:rFonts w:ascii="Times New Roman" w:eastAsia="宋体" w:hAnsi="Times New Roman" w:cs="Times New Roman"/>
          <w:sz w:val="24"/>
          <w:szCs w:val="24"/>
        </w:rPr>
        <w:t>监理与建设方单位、承建单位共同对工程所需文档的设计、开发做出要求，应包括如下内容：</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a)</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每一种指明的文档应根据适合的文档编写标准进行设计，这些标准包括格式、内容叙述、页码编写、插图</w:t>
      </w:r>
      <w:r w:rsidRPr="00491C5E">
        <w:rPr>
          <w:rFonts w:ascii="Times New Roman" w:eastAsia="宋体" w:hAnsi="Times New Roman" w:cs="Times New Roman"/>
          <w:sz w:val="24"/>
          <w:szCs w:val="24"/>
        </w:rPr>
        <w:t>/</w:t>
      </w:r>
      <w:r w:rsidRPr="00491C5E">
        <w:rPr>
          <w:rFonts w:ascii="Times New Roman" w:eastAsia="宋体" w:hAnsi="Times New Roman" w:cs="Times New Roman"/>
          <w:sz w:val="24"/>
          <w:szCs w:val="24"/>
        </w:rPr>
        <w:t>表格安排、专利</w:t>
      </w:r>
      <w:r w:rsidRPr="00491C5E">
        <w:rPr>
          <w:rFonts w:ascii="Times New Roman" w:eastAsia="宋体" w:hAnsi="Times New Roman" w:cs="Times New Roman"/>
          <w:sz w:val="24"/>
          <w:szCs w:val="24"/>
        </w:rPr>
        <w:t>/</w:t>
      </w:r>
      <w:r w:rsidRPr="00491C5E">
        <w:rPr>
          <w:rFonts w:ascii="Times New Roman" w:eastAsia="宋体" w:hAnsi="Times New Roman" w:cs="Times New Roman"/>
          <w:sz w:val="24"/>
          <w:szCs w:val="24"/>
        </w:rPr>
        <w:t>保密安全标志、封装以及其他叙述项目。</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b)</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文档输入数据的来源和适合性应加以确认。可以使用自动化的文档编制工具。</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c)</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编制的文档应按照其文档编制标准加以评审和编辑，以更符合格式、技术内容和表述方式要求。文档在发布前应由授权人员批准。</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监理与建设方单位、承建单位共同对工程所需文档的编制过程做出要求，应包括如下内容：</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a)</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文档应按照计划编制和提供。文档的编制和发行可以使用纸张、电子或其他媒体。主要资料应按照有关记录保存、保密安全、维护和备份要求妥善贮存。</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b)</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应按照配置管理过程进行控制。</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监理与建设方单位、承建单位共同对工程所产生文档单位维护做出要求，应包含如下内容：</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a)</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对文档的修改应按照建设方单位、监理、承建单位共同确定的流程执行；</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b)</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对于配置管理下的文档，修改工作应按照配置管理过程管理。</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804" w:name="_Toc252529680"/>
      <w:bookmarkStart w:id="805" w:name="_Toc254443970"/>
      <w:bookmarkStart w:id="806" w:name="_Toc272671695"/>
      <w:bookmarkStart w:id="807" w:name="_Toc272677505"/>
      <w:bookmarkStart w:id="808" w:name="_Toc274724582"/>
      <w:bookmarkStart w:id="809" w:name="_Toc287878274"/>
      <w:bookmarkStart w:id="810" w:name="_Toc300757092"/>
      <w:bookmarkStart w:id="811" w:name="_Toc345510106"/>
      <w:bookmarkStart w:id="812" w:name="_Toc362855208"/>
      <w:bookmarkStart w:id="813" w:name="_Toc452027833"/>
      <w:r w:rsidRPr="00491C5E">
        <w:rPr>
          <w:rFonts w:ascii="Calibri" w:eastAsia="宋体" w:hAnsi="Calibri" w:cs="Times New Roman" w:hint="eastAsia"/>
          <w:b/>
          <w:bCs/>
          <w:sz w:val="28"/>
          <w:szCs w:val="28"/>
        </w:rPr>
        <w:t>5.5.</w:t>
      </w:r>
      <w:r w:rsidRPr="00491C5E">
        <w:rPr>
          <w:rFonts w:ascii="Calibri" w:eastAsia="宋体" w:hAnsi="Calibri" w:cs="Times New Roman"/>
          <w:b/>
          <w:bCs/>
          <w:sz w:val="28"/>
          <w:szCs w:val="28"/>
        </w:rPr>
        <w:t>3.3</w:t>
      </w:r>
      <w:r w:rsidRPr="00491C5E">
        <w:rPr>
          <w:rFonts w:ascii="Calibri" w:eastAsia="宋体" w:hAnsi="Calibri" w:cs="Times New Roman"/>
          <w:b/>
          <w:bCs/>
          <w:sz w:val="28"/>
          <w:szCs w:val="28"/>
        </w:rPr>
        <w:t>工程配置管理过程的监理</w:t>
      </w:r>
      <w:bookmarkEnd w:id="804"/>
      <w:bookmarkEnd w:id="805"/>
      <w:bookmarkEnd w:id="806"/>
      <w:bookmarkEnd w:id="807"/>
      <w:bookmarkEnd w:id="808"/>
      <w:bookmarkEnd w:id="809"/>
      <w:bookmarkEnd w:id="810"/>
      <w:bookmarkEnd w:id="811"/>
      <w:bookmarkEnd w:id="812"/>
      <w:bookmarkEnd w:id="813"/>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监理敦促承建单位建立有效的配置管理过程，确定实施管理和技术规程的策略，以及标识、定义系统中的软件项并指定基线。</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监理监督承建单位配置管理的执行情况。包括控制软件项的修改和发行；记录和报告软件项的状态和修改申请。</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监理与建设方单位、承建单位共同对配置管理做出要求，应包含如下内容：</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a)</w:t>
      </w:r>
      <w:r w:rsidRPr="00491C5E">
        <w:rPr>
          <w:rFonts w:ascii="Times New Roman" w:eastAsia="宋体" w:hAnsi="Times New Roman" w:cs="Times New Roman"/>
          <w:sz w:val="24"/>
          <w:szCs w:val="24"/>
        </w:rPr>
        <w:t>配置项的完整性、协调性和正确性；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b)</w:t>
      </w:r>
      <w:r w:rsidRPr="00491C5E">
        <w:rPr>
          <w:rFonts w:ascii="Times New Roman" w:eastAsia="宋体" w:hAnsi="Times New Roman" w:cs="Times New Roman"/>
          <w:sz w:val="24"/>
          <w:szCs w:val="24"/>
        </w:rPr>
        <w:t>能控制配置项的储存、处理和交付。</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814" w:name="_Toc252529681"/>
      <w:bookmarkStart w:id="815" w:name="_Toc254443971"/>
      <w:bookmarkStart w:id="816" w:name="_Toc272671696"/>
      <w:bookmarkStart w:id="817" w:name="_Toc272677506"/>
      <w:bookmarkStart w:id="818" w:name="_Toc274724583"/>
      <w:bookmarkStart w:id="819" w:name="_Toc287878275"/>
      <w:bookmarkStart w:id="820" w:name="_Toc300757093"/>
      <w:bookmarkStart w:id="821" w:name="_Toc345510107"/>
      <w:bookmarkStart w:id="822" w:name="_Toc362855209"/>
      <w:bookmarkStart w:id="823" w:name="_Toc452027834"/>
      <w:r w:rsidRPr="00491C5E">
        <w:rPr>
          <w:rFonts w:ascii="Calibri" w:eastAsia="宋体" w:hAnsi="Calibri" w:cs="Times New Roman" w:hint="eastAsia"/>
          <w:b/>
          <w:bCs/>
          <w:sz w:val="28"/>
          <w:szCs w:val="28"/>
        </w:rPr>
        <w:t>5.5.</w:t>
      </w:r>
      <w:r w:rsidRPr="00491C5E">
        <w:rPr>
          <w:rFonts w:ascii="Calibri" w:eastAsia="宋体" w:hAnsi="Calibri" w:cs="Times New Roman"/>
          <w:b/>
          <w:bCs/>
          <w:sz w:val="28"/>
          <w:szCs w:val="28"/>
        </w:rPr>
        <w:t>3.4</w:t>
      </w:r>
      <w:r w:rsidRPr="00491C5E">
        <w:rPr>
          <w:rFonts w:ascii="Calibri" w:eastAsia="宋体" w:hAnsi="Calibri" w:cs="Times New Roman"/>
          <w:b/>
          <w:bCs/>
          <w:sz w:val="28"/>
          <w:szCs w:val="28"/>
        </w:rPr>
        <w:t>工程质量保证过程的监理</w:t>
      </w:r>
      <w:bookmarkEnd w:id="814"/>
      <w:bookmarkEnd w:id="815"/>
      <w:bookmarkEnd w:id="816"/>
      <w:bookmarkEnd w:id="817"/>
      <w:bookmarkEnd w:id="818"/>
      <w:bookmarkEnd w:id="819"/>
      <w:bookmarkEnd w:id="820"/>
      <w:bookmarkEnd w:id="821"/>
      <w:bookmarkEnd w:id="822"/>
      <w:bookmarkEnd w:id="823"/>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监理要求承建单位制订执行质量保证过程活动和任务的计划，形成文档。计划应包含如下内容：</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lastRenderedPageBreak/>
        <w:t>a)</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开展质量保证活动的质量标准、方法、规程和工具（或在组织的正式文档中的引用文件）；</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b)</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合同评审及其协调规程；</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c)</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质量记录的标识、收集、归档、维护和处理的规程；</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d)</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开展质量保证活动的资源、日程和职责；</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e)</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活动和任务。</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监理要求承建单位实施计划中的和持续的质量保证活动和任务。</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noProof/>
          <w:sz w:val="24"/>
          <w:szCs w:val="24"/>
        </w:rPr>
        <mc:AlternateContent>
          <mc:Choice Requires="wps">
            <w:drawing>
              <wp:anchor distT="0" distB="0" distL="114300" distR="114300" simplePos="0" relativeHeight="251680768" behindDoc="1" locked="0" layoutInCell="1" allowOverlap="1" wp14:anchorId="467BC3FD" wp14:editId="151A900A">
                <wp:simplePos x="0" y="0"/>
                <wp:positionH relativeFrom="page">
                  <wp:posOffset>518160</wp:posOffset>
                </wp:positionH>
                <wp:positionV relativeFrom="page">
                  <wp:posOffset>6520180</wp:posOffset>
                </wp:positionV>
                <wp:extent cx="5977890" cy="474345"/>
                <wp:effectExtent l="0" t="0" r="3810" b="1905"/>
                <wp:wrapNone/>
                <wp:docPr id="477" name="任意多边形 4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890" cy="474345"/>
                        </a:xfrm>
                        <a:custGeom>
                          <a:avLst/>
                          <a:gdLst>
                            <a:gd name="T0" fmla="*/ 0 w 9414"/>
                            <a:gd name="T1" fmla="*/ 0 h 747"/>
                            <a:gd name="T2" fmla="*/ 0 w 9414"/>
                            <a:gd name="T3" fmla="*/ 746 h 747"/>
                            <a:gd name="T4" fmla="*/ 9413 w 9414"/>
                            <a:gd name="T5" fmla="*/ 746 h 747"/>
                            <a:gd name="T6" fmla="*/ 9413 w 9414"/>
                            <a:gd name="T7" fmla="*/ 0 h 747"/>
                            <a:gd name="T8" fmla="*/ 0 w 9414"/>
                            <a:gd name="T9" fmla="*/ 0 h 747"/>
                          </a:gdLst>
                          <a:ahLst/>
                          <a:cxnLst>
                            <a:cxn ang="0">
                              <a:pos x="T0" y="T1"/>
                            </a:cxn>
                            <a:cxn ang="0">
                              <a:pos x="T2" y="T3"/>
                            </a:cxn>
                            <a:cxn ang="0">
                              <a:pos x="T4" y="T5"/>
                            </a:cxn>
                            <a:cxn ang="0">
                              <a:pos x="T6" y="T7"/>
                            </a:cxn>
                            <a:cxn ang="0">
                              <a:pos x="T8" y="T9"/>
                            </a:cxn>
                          </a:cxnLst>
                          <a:rect l="0" t="0" r="r" b="b"/>
                          <a:pathLst>
                            <a:path w="9414" h="747">
                              <a:moveTo>
                                <a:pt x="0" y="0"/>
                              </a:moveTo>
                              <a:lnTo>
                                <a:pt x="0" y="746"/>
                              </a:lnTo>
                              <a:lnTo>
                                <a:pt x="9413" y="746"/>
                              </a:lnTo>
                              <a:lnTo>
                                <a:pt x="9413"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56903" id="任意多边形 477" o:spid="_x0000_s1026" style="position:absolute;left:0;text-align:left;margin-left:40.8pt;margin-top:513.4pt;width:470.7pt;height:37.3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414,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" path="m,l,746r9413,l9413,,,xe" stroked="f">
                <v:path o:connecttype="custom" o:connectlocs="0,0;0,473710;5977255,473710;5977255,0;0,0" o:connectangles="0,0,0,0,0"/>
                <w10:wrap anchorx="page" anchory="page"/>
              </v:shape>
            </w:pict>
          </mc:Fallback>
        </mc:AlternateContent>
      </w: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监理要求承建单位编制并保存质量活动和任务及其实施情况、发现的问题以及解决办法的记录。</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存在分包的工程，监理要求承建单位对分保单位进行质量管理并承担责任。</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824" w:name="_Toc252529682"/>
      <w:bookmarkStart w:id="825" w:name="_Toc254443972"/>
      <w:bookmarkStart w:id="826" w:name="_Toc272671697"/>
      <w:bookmarkStart w:id="827" w:name="_Toc272677507"/>
      <w:bookmarkStart w:id="828" w:name="_Toc274724584"/>
      <w:bookmarkStart w:id="829" w:name="_Toc287878276"/>
      <w:bookmarkStart w:id="830" w:name="_Toc300757094"/>
      <w:bookmarkStart w:id="831" w:name="_Toc345510108"/>
      <w:bookmarkStart w:id="832" w:name="_Toc362855210"/>
      <w:bookmarkStart w:id="833" w:name="_Toc452027835"/>
      <w:r w:rsidRPr="00491C5E">
        <w:rPr>
          <w:rFonts w:ascii="Calibri" w:eastAsia="宋体" w:hAnsi="Calibri" w:cs="Times New Roman" w:hint="eastAsia"/>
          <w:b/>
          <w:bCs/>
          <w:sz w:val="28"/>
          <w:szCs w:val="28"/>
        </w:rPr>
        <w:t>5.5.</w:t>
      </w:r>
      <w:r w:rsidRPr="00491C5E">
        <w:rPr>
          <w:rFonts w:ascii="Calibri" w:eastAsia="宋体" w:hAnsi="Calibri" w:cs="Times New Roman"/>
          <w:b/>
          <w:bCs/>
          <w:sz w:val="28"/>
          <w:szCs w:val="28"/>
        </w:rPr>
        <w:t>3.5</w:t>
      </w:r>
      <w:r w:rsidRPr="00491C5E">
        <w:rPr>
          <w:rFonts w:ascii="Calibri" w:eastAsia="宋体" w:hAnsi="Calibri" w:cs="Times New Roman"/>
          <w:b/>
          <w:bCs/>
          <w:sz w:val="28"/>
          <w:szCs w:val="28"/>
        </w:rPr>
        <w:t>工程变更控制过程的监理</w:t>
      </w:r>
      <w:bookmarkEnd w:id="824"/>
      <w:bookmarkEnd w:id="825"/>
      <w:bookmarkEnd w:id="826"/>
      <w:bookmarkEnd w:id="827"/>
      <w:bookmarkEnd w:id="828"/>
      <w:bookmarkEnd w:id="829"/>
      <w:bookmarkEnd w:id="830"/>
      <w:bookmarkEnd w:id="831"/>
      <w:bookmarkEnd w:id="832"/>
      <w:bookmarkEnd w:id="833"/>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监理协助建设方单位和承建单位应建立变更沟通机制。</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监理及时对变更控制进行响应，任何变更都需要得到建设方单位、监理、承建单位的确认。</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监理协助建设方单位认定工程变更的目标、范围。</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监理对变更风险以及变更效果的评估，并审核变更方案，形成监理意见。</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监理要求建设方单位和承建单位妥善保管有关的变更记录。</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作为变更控制的一部分，监理协助建设方单位与承建单位通过谈判来控制对合同的变更。对合同的变更监理调查对工程计划、费用、效益、质量和进度的影响。</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834" w:name="_Toc252529683"/>
      <w:bookmarkStart w:id="835" w:name="_Toc254443973"/>
      <w:bookmarkStart w:id="836" w:name="_Toc272671698"/>
      <w:bookmarkStart w:id="837" w:name="_Toc272677508"/>
      <w:bookmarkStart w:id="838" w:name="_Toc274724585"/>
      <w:bookmarkStart w:id="839" w:name="_Toc287878277"/>
      <w:bookmarkStart w:id="840" w:name="_Toc300757095"/>
      <w:bookmarkStart w:id="841" w:name="_Toc345510109"/>
      <w:bookmarkStart w:id="842" w:name="_Toc362855211"/>
      <w:bookmarkStart w:id="843" w:name="_Toc404756212"/>
      <w:bookmarkStart w:id="844" w:name="_Toc452027836"/>
      <w:bookmarkStart w:id="845" w:name="_Toc452541110"/>
      <w:bookmarkStart w:id="846" w:name="_Toc470111371"/>
      <w:r w:rsidRPr="00491C5E">
        <w:rPr>
          <w:rFonts w:ascii="Cambria" w:eastAsia="宋体" w:hAnsi="Cambria" w:cs="Times New Roman" w:hint="eastAsia"/>
          <w:b/>
          <w:bCs/>
          <w:sz w:val="30"/>
          <w:szCs w:val="28"/>
        </w:rPr>
        <w:t xml:space="preserve">5.5.4 </w:t>
      </w:r>
      <w:r w:rsidRPr="00491C5E">
        <w:rPr>
          <w:rFonts w:ascii="Cambria" w:eastAsia="宋体" w:hAnsi="Cambria" w:cs="Times New Roman"/>
          <w:b/>
          <w:bCs/>
          <w:sz w:val="30"/>
          <w:szCs w:val="28"/>
        </w:rPr>
        <w:t>软件工程阶段计划的审查</w:t>
      </w:r>
      <w:bookmarkEnd w:id="834"/>
      <w:bookmarkEnd w:id="835"/>
      <w:bookmarkEnd w:id="836"/>
      <w:bookmarkEnd w:id="837"/>
      <w:bookmarkEnd w:id="838"/>
      <w:bookmarkEnd w:id="839"/>
      <w:bookmarkEnd w:id="840"/>
      <w:bookmarkEnd w:id="841"/>
      <w:bookmarkEnd w:id="842"/>
      <w:bookmarkEnd w:id="843"/>
      <w:bookmarkEnd w:id="844"/>
      <w:bookmarkEnd w:id="845"/>
      <w:bookmarkEnd w:id="846"/>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847" w:name="_Toc252529684"/>
      <w:bookmarkStart w:id="848" w:name="_Toc254443974"/>
      <w:bookmarkStart w:id="849" w:name="_Toc272671699"/>
      <w:bookmarkStart w:id="850" w:name="_Toc272677509"/>
      <w:bookmarkStart w:id="851" w:name="_Toc274724586"/>
      <w:bookmarkStart w:id="852" w:name="_Toc287878278"/>
      <w:bookmarkStart w:id="853" w:name="_Toc300757096"/>
      <w:bookmarkStart w:id="854" w:name="_Toc345510110"/>
      <w:bookmarkStart w:id="855" w:name="_Toc362855212"/>
      <w:bookmarkStart w:id="856" w:name="_Toc452027837"/>
      <w:r w:rsidRPr="00491C5E">
        <w:rPr>
          <w:rFonts w:ascii="Calibri" w:eastAsia="宋体" w:hAnsi="Calibri" w:cs="Times New Roman" w:hint="eastAsia"/>
          <w:b/>
          <w:bCs/>
          <w:sz w:val="28"/>
          <w:szCs w:val="28"/>
        </w:rPr>
        <w:t>5.5.</w:t>
      </w:r>
      <w:r w:rsidRPr="00491C5E">
        <w:rPr>
          <w:rFonts w:ascii="Calibri" w:eastAsia="宋体" w:hAnsi="Calibri" w:cs="Times New Roman"/>
          <w:b/>
          <w:bCs/>
          <w:noProof/>
          <w:sz w:val="28"/>
          <w:szCs w:val="28"/>
        </w:rPr>
        <mc:AlternateContent>
          <mc:Choice Requires="wps">
            <w:drawing>
              <wp:anchor distT="0" distB="0" distL="114300" distR="114300" simplePos="0" relativeHeight="251681792" behindDoc="1" locked="0" layoutInCell="1" allowOverlap="1" wp14:anchorId="37147BEB" wp14:editId="27E2A743">
                <wp:simplePos x="0" y="0"/>
                <wp:positionH relativeFrom="page">
                  <wp:posOffset>-339090</wp:posOffset>
                </wp:positionH>
                <wp:positionV relativeFrom="page">
                  <wp:posOffset>2108200</wp:posOffset>
                </wp:positionV>
                <wp:extent cx="5977890" cy="203200"/>
                <wp:effectExtent l="0" t="0" r="3810" b="6350"/>
                <wp:wrapNone/>
                <wp:docPr id="478" name="任意多边形 4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890" cy="203200"/>
                        </a:xfrm>
                        <a:custGeom>
                          <a:avLst/>
                          <a:gdLst>
                            <a:gd name="T0" fmla="*/ 0 w 9414"/>
                            <a:gd name="T1" fmla="*/ 0 h 320"/>
                            <a:gd name="T2" fmla="*/ 0 w 9414"/>
                            <a:gd name="T3" fmla="*/ 306 h 320"/>
                            <a:gd name="T4" fmla="*/ 9413 w 9414"/>
                            <a:gd name="T5" fmla="*/ 306 h 320"/>
                            <a:gd name="T6" fmla="*/ 9413 w 9414"/>
                            <a:gd name="T7" fmla="*/ 0 h 320"/>
                            <a:gd name="T8" fmla="*/ 0 w 9414"/>
                            <a:gd name="T9" fmla="*/ 0 h 320"/>
                          </a:gdLst>
                          <a:ahLst/>
                          <a:cxnLst>
                            <a:cxn ang="0">
                              <a:pos x="T0" y="T1"/>
                            </a:cxn>
                            <a:cxn ang="0">
                              <a:pos x="T2" y="T3"/>
                            </a:cxn>
                            <a:cxn ang="0">
                              <a:pos x="T4" y="T5"/>
                            </a:cxn>
                            <a:cxn ang="0">
                              <a:pos x="T6" y="T7"/>
                            </a:cxn>
                            <a:cxn ang="0">
                              <a:pos x="T8" y="T9"/>
                            </a:cxn>
                          </a:cxnLst>
                          <a:rect l="0" t="0" r="r" b="b"/>
                          <a:pathLst>
                            <a:path w="9414" h="320">
                              <a:moveTo>
                                <a:pt x="0" y="0"/>
                              </a:moveTo>
                              <a:lnTo>
                                <a:pt x="0" y="306"/>
                              </a:lnTo>
                              <a:lnTo>
                                <a:pt x="9413" y="306"/>
                              </a:lnTo>
                              <a:lnTo>
                                <a:pt x="9413"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5DF7D2" id="任意多边形 478" o:spid="_x0000_s1026" style="position:absolute;left:0;text-align:left;margin-left:-26.7pt;margin-top:166pt;width:470.7pt;height:16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41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" path="m,l,306r9413,l9413,,,xe" stroked="f">
                <v:path o:connecttype="custom" o:connectlocs="0,0;0,194310;5977255,194310;5977255,0;0,0" o:connectangles="0,0,0,0,0"/>
                <w10:wrap anchorx="page" anchory="page"/>
              </v:shape>
            </w:pict>
          </mc:Fallback>
        </mc:AlternateContent>
      </w:r>
      <w:r w:rsidRPr="00491C5E">
        <w:rPr>
          <w:rFonts w:ascii="Calibri" w:eastAsia="宋体" w:hAnsi="Calibri" w:cs="Times New Roman"/>
          <w:b/>
          <w:bCs/>
          <w:sz w:val="28"/>
          <w:szCs w:val="28"/>
        </w:rPr>
        <w:t>4.1</w:t>
      </w:r>
      <w:r w:rsidRPr="00491C5E">
        <w:rPr>
          <w:rFonts w:ascii="Calibri" w:eastAsia="宋体" w:hAnsi="Calibri" w:cs="Times New Roman"/>
          <w:b/>
          <w:bCs/>
          <w:sz w:val="28"/>
          <w:szCs w:val="28"/>
        </w:rPr>
        <w:t>工程监理控制措施</w:t>
      </w:r>
      <w:bookmarkEnd w:id="847"/>
      <w:bookmarkEnd w:id="848"/>
      <w:bookmarkEnd w:id="849"/>
      <w:bookmarkEnd w:id="850"/>
      <w:bookmarkEnd w:id="851"/>
      <w:bookmarkEnd w:id="852"/>
      <w:bookmarkEnd w:id="853"/>
      <w:bookmarkEnd w:id="854"/>
      <w:bookmarkEnd w:id="855"/>
      <w:bookmarkEnd w:id="856"/>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监理要求承建单位为各阶段的活动的实施制订实施计划。如果必要，可以制订彼此独立的计划，这些计划应形成文档。计划应包括但并不仅限于下述内容。</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a)</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及时完成任务的进度表；</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b)</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工作成果的评估；</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c)</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执行任务所需充分的资源；</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d)</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任务的分配；</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e)</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责任的指定；</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lastRenderedPageBreak/>
        <w:t>f)</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与任务或过程自身有关的风险的量化；</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g)</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过程执行过程中采用的质量控制度量；</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h)</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与过程执行有关的费用；</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i)</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环境和基础结构的保证。</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监理评价实施计划，评价时要考虑下列准则，评价结果应形成监理意见。</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a)</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计划内容与法律、法规、标准、规范的的符合性；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b)</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计划内容的合理性和可行性；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c)</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计划内容与合同、总体计划的符合性；</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d)</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计划执行的组织结构。</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857" w:name="_Toc252529685"/>
      <w:bookmarkStart w:id="858" w:name="_Toc254443975"/>
      <w:bookmarkStart w:id="859" w:name="_Toc272671700"/>
      <w:bookmarkStart w:id="860" w:name="_Toc272677510"/>
      <w:bookmarkStart w:id="861" w:name="_Toc274724587"/>
      <w:bookmarkStart w:id="862" w:name="_Toc287878279"/>
      <w:bookmarkStart w:id="863" w:name="_Toc300757097"/>
      <w:bookmarkStart w:id="864" w:name="_Toc345510111"/>
      <w:bookmarkStart w:id="865" w:name="_Toc362855213"/>
      <w:bookmarkStart w:id="866" w:name="_Toc452027838"/>
      <w:r w:rsidRPr="00491C5E">
        <w:rPr>
          <w:rFonts w:ascii="Calibri" w:eastAsia="宋体" w:hAnsi="Calibri" w:cs="Times New Roman" w:hint="eastAsia"/>
          <w:b/>
          <w:bCs/>
          <w:sz w:val="28"/>
          <w:szCs w:val="28"/>
        </w:rPr>
        <w:t>5.5.</w:t>
      </w:r>
      <w:r w:rsidRPr="00491C5E">
        <w:rPr>
          <w:rFonts w:ascii="Calibri" w:eastAsia="宋体" w:hAnsi="Calibri" w:cs="Times New Roman"/>
          <w:b/>
          <w:bCs/>
          <w:sz w:val="28"/>
          <w:szCs w:val="28"/>
        </w:rPr>
        <w:t>4.2</w:t>
      </w:r>
      <w:r w:rsidRPr="00491C5E">
        <w:rPr>
          <w:rFonts w:ascii="Calibri" w:eastAsia="宋体" w:hAnsi="Calibri" w:cs="Times New Roman"/>
          <w:b/>
          <w:bCs/>
          <w:sz w:val="28"/>
          <w:szCs w:val="28"/>
        </w:rPr>
        <w:t>工程过程的跟踪</w:t>
      </w:r>
      <w:bookmarkEnd w:id="857"/>
      <w:bookmarkEnd w:id="858"/>
      <w:bookmarkEnd w:id="859"/>
      <w:bookmarkEnd w:id="860"/>
      <w:bookmarkEnd w:id="861"/>
      <w:bookmarkEnd w:id="862"/>
      <w:bookmarkEnd w:id="863"/>
      <w:bookmarkEnd w:id="864"/>
      <w:bookmarkEnd w:id="865"/>
      <w:bookmarkEnd w:id="866"/>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监理验证过程的执行，并形成文档，向建设方单位提供过程进展的报告。</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监理验证时要考虑下列准则：</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a)</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为工程选定的过程是适当的，已实施按计划执行并满足合同要求；</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b)</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工程过程所采用的标准规程和环境是适当的；</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c)</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根据合同要求为工程配备经过培训的人员。</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867" w:name="_Toc252529686"/>
      <w:bookmarkStart w:id="868" w:name="_Toc254443976"/>
      <w:bookmarkStart w:id="869" w:name="_Toc272671701"/>
      <w:bookmarkStart w:id="870" w:name="_Toc272677511"/>
      <w:bookmarkStart w:id="871" w:name="_Toc274724588"/>
      <w:bookmarkStart w:id="872" w:name="_Toc287878280"/>
      <w:bookmarkStart w:id="873" w:name="_Toc300757098"/>
      <w:bookmarkStart w:id="874" w:name="_Toc345510112"/>
      <w:bookmarkStart w:id="875" w:name="_Toc362855214"/>
      <w:bookmarkStart w:id="876" w:name="_Toc452027839"/>
      <w:r w:rsidRPr="00491C5E">
        <w:rPr>
          <w:rFonts w:ascii="Calibri" w:eastAsia="宋体" w:hAnsi="Calibri" w:cs="Times New Roman" w:hint="eastAsia"/>
          <w:b/>
          <w:bCs/>
          <w:sz w:val="28"/>
          <w:szCs w:val="28"/>
        </w:rPr>
        <w:t>5.5.</w:t>
      </w:r>
      <w:r w:rsidRPr="00491C5E">
        <w:rPr>
          <w:rFonts w:ascii="Calibri" w:eastAsia="宋体" w:hAnsi="Calibri" w:cs="Times New Roman"/>
          <w:b/>
          <w:bCs/>
          <w:sz w:val="28"/>
          <w:szCs w:val="28"/>
        </w:rPr>
        <w:t>4.3</w:t>
      </w:r>
      <w:r w:rsidRPr="00491C5E">
        <w:rPr>
          <w:rFonts w:ascii="Calibri" w:eastAsia="宋体" w:hAnsi="Calibri" w:cs="Times New Roman"/>
          <w:b/>
          <w:bCs/>
          <w:sz w:val="28"/>
          <w:szCs w:val="28"/>
        </w:rPr>
        <w:t>确认</w:t>
      </w:r>
      <w:bookmarkEnd w:id="867"/>
      <w:bookmarkEnd w:id="868"/>
      <w:bookmarkEnd w:id="869"/>
      <w:bookmarkEnd w:id="870"/>
      <w:bookmarkEnd w:id="871"/>
      <w:bookmarkEnd w:id="872"/>
      <w:bookmarkEnd w:id="873"/>
      <w:bookmarkEnd w:id="874"/>
      <w:bookmarkEnd w:id="875"/>
      <w:bookmarkEnd w:id="876"/>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监理协助建设方单位制定确认计划。</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监理协助建设方单位为分析测试结果准备选定的测试需求、测试用例和测试规格说明。</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建设方单位实施确认过程，并形成文档。测试包括代表性用户使用软件产品能够成功地完成预期任务的测试等；</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877" w:name="_Toc252529687"/>
      <w:bookmarkStart w:id="878" w:name="_Toc254443977"/>
      <w:bookmarkStart w:id="879" w:name="_Toc272671702"/>
      <w:bookmarkStart w:id="880" w:name="_Toc272677512"/>
      <w:bookmarkStart w:id="881" w:name="_Toc274724589"/>
      <w:bookmarkStart w:id="882" w:name="_Toc287878281"/>
      <w:bookmarkStart w:id="883" w:name="_Toc300757099"/>
      <w:bookmarkStart w:id="884" w:name="_Toc345510113"/>
      <w:bookmarkStart w:id="885" w:name="_Toc362855215"/>
      <w:bookmarkStart w:id="886" w:name="_Toc452027840"/>
      <w:r w:rsidRPr="00491C5E">
        <w:rPr>
          <w:rFonts w:ascii="Calibri" w:eastAsia="宋体" w:hAnsi="Calibri" w:cs="Times New Roman" w:hint="eastAsia"/>
          <w:b/>
          <w:bCs/>
          <w:sz w:val="28"/>
          <w:szCs w:val="28"/>
        </w:rPr>
        <w:t>5.5.</w:t>
      </w:r>
      <w:r w:rsidRPr="00491C5E">
        <w:rPr>
          <w:rFonts w:ascii="Calibri" w:eastAsia="宋体" w:hAnsi="Calibri" w:cs="Times New Roman"/>
          <w:b/>
          <w:bCs/>
          <w:sz w:val="28"/>
          <w:szCs w:val="28"/>
        </w:rPr>
        <w:t>4.4</w:t>
      </w:r>
      <w:r w:rsidRPr="00491C5E">
        <w:rPr>
          <w:rFonts w:ascii="Calibri" w:eastAsia="宋体" w:hAnsi="Calibri" w:cs="Times New Roman"/>
          <w:b/>
          <w:bCs/>
          <w:sz w:val="28"/>
          <w:szCs w:val="28"/>
        </w:rPr>
        <w:t>联合评审</w:t>
      </w:r>
      <w:bookmarkEnd w:id="877"/>
      <w:bookmarkEnd w:id="878"/>
      <w:bookmarkEnd w:id="879"/>
      <w:bookmarkEnd w:id="880"/>
      <w:bookmarkEnd w:id="881"/>
      <w:bookmarkEnd w:id="882"/>
      <w:bookmarkEnd w:id="883"/>
      <w:bookmarkEnd w:id="884"/>
      <w:bookmarkEnd w:id="885"/>
      <w:bookmarkEnd w:id="886"/>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按照工程计划中的规定，在预先确定的里程碑处进行联合评审。</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在每次联合评审时，监理协调各方就下述事项达成协议：会议代表、软件产品（活动的结果）和需要评审的问题；范围和程序；以及评审的输入和输出准则。</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评审期间发现的问题应加以纪录，并按要求输入问题解决过程。</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评审结果应形成文档并分发。监理协调各方就评审结论、措施责任和结果准则达到协议。</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lastRenderedPageBreak/>
        <w:t>●</w:t>
      </w:r>
      <w:r w:rsidRPr="00491C5E">
        <w:rPr>
          <w:rFonts w:ascii="Times New Roman" w:eastAsia="宋体" w:hAnsi="Times New Roman" w:cs="Times New Roman"/>
          <w:sz w:val="24"/>
          <w:szCs w:val="24"/>
        </w:rPr>
        <w:t>实施联合评审，评价时要考虑下列准则：</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a)</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它们是完整的；</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b)</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它们符合标准和规范；</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c)</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对它们的更改是正确地实施的并且仅仅影响配置管理过程所标明的区域；</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d)</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它们遵循适用的规程；</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e)</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它们已为下一个活动做好准备；</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f)</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根据工程的计划、进度安排、标准和指南，正在进行开发、运作或维护。</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887" w:name="_Toc252529688"/>
      <w:bookmarkStart w:id="888" w:name="_Toc254443978"/>
      <w:bookmarkStart w:id="889" w:name="_Toc272671703"/>
      <w:bookmarkStart w:id="890" w:name="_Toc272677513"/>
      <w:bookmarkStart w:id="891" w:name="_Toc274724590"/>
      <w:bookmarkStart w:id="892" w:name="_Toc287878282"/>
      <w:bookmarkStart w:id="893" w:name="_Toc300757100"/>
      <w:bookmarkStart w:id="894" w:name="_Toc345510114"/>
      <w:bookmarkStart w:id="895" w:name="_Toc362855216"/>
      <w:bookmarkStart w:id="896" w:name="_Toc452027841"/>
      <w:r w:rsidRPr="00491C5E">
        <w:rPr>
          <w:rFonts w:ascii="Calibri" w:eastAsia="宋体" w:hAnsi="Calibri" w:cs="Times New Roman" w:hint="eastAsia"/>
          <w:b/>
          <w:bCs/>
          <w:sz w:val="28"/>
          <w:szCs w:val="28"/>
        </w:rPr>
        <w:t>5.5.</w:t>
      </w:r>
      <w:r w:rsidRPr="00491C5E">
        <w:rPr>
          <w:rFonts w:ascii="Calibri" w:eastAsia="宋体" w:hAnsi="Calibri" w:cs="Times New Roman"/>
          <w:b/>
          <w:bCs/>
          <w:sz w:val="28"/>
          <w:szCs w:val="28"/>
        </w:rPr>
        <w:t>4.5</w:t>
      </w:r>
      <w:r w:rsidRPr="00491C5E">
        <w:rPr>
          <w:rFonts w:ascii="Calibri" w:eastAsia="宋体" w:hAnsi="Calibri" w:cs="Times New Roman"/>
          <w:b/>
          <w:bCs/>
          <w:sz w:val="28"/>
          <w:szCs w:val="28"/>
        </w:rPr>
        <w:t>审核</w:t>
      </w:r>
      <w:bookmarkEnd w:id="887"/>
      <w:bookmarkEnd w:id="888"/>
      <w:bookmarkEnd w:id="889"/>
      <w:bookmarkEnd w:id="890"/>
      <w:bookmarkEnd w:id="891"/>
      <w:bookmarkEnd w:id="892"/>
      <w:bookmarkEnd w:id="893"/>
      <w:bookmarkEnd w:id="894"/>
      <w:bookmarkEnd w:id="895"/>
      <w:bookmarkEnd w:id="896"/>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应按工程计划中的规定，监理在预先确定的里程碑处进行的审核。</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审核人员对他们审核的软件产品和活动应无直接责任。</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在每次审核时，监理协调各方就下述事项协商一致：代表；需审核的软件产品（和活动的结果）；审核范围和规程；以及审核的输入和输出准则。</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审核中出现的问题应加以记录，并按要求输入问题解决过程。</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监理完成审核之后，审核结果应形成文档，并提供给承建单位，承建单位应了解监理在审核中发现的问题，并做出解决有关问题的计划。</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审核时，审核结果应考虑下列准则：</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a)</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已编码的软件产品比如软件项反映设计文档；</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b)</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文档所述的验收评审和测试需求对于软件产品的验收是适当的；</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c)</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测试数据符合规格说明；</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d)</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软件产品已成功进行测试并符合其规格说明；</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e)</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测试报告是正确的实际情况和预期结果之间的差异已得到解决；</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f)</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用户文档符合规定的标准；</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g)</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已按照适用的需求计划和合同完成了活动；</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h)</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费用和进度符合制定的计划。</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897" w:name="_Toc252529689"/>
      <w:bookmarkStart w:id="898" w:name="_Toc254443979"/>
      <w:bookmarkStart w:id="899" w:name="_Toc272671704"/>
      <w:bookmarkStart w:id="900" w:name="_Toc272677514"/>
      <w:bookmarkStart w:id="901" w:name="_Toc274724591"/>
      <w:bookmarkStart w:id="902" w:name="_Toc287878283"/>
      <w:bookmarkStart w:id="903" w:name="_Toc300757101"/>
      <w:bookmarkStart w:id="904" w:name="_Toc345510115"/>
      <w:bookmarkStart w:id="905" w:name="_Toc362855217"/>
      <w:bookmarkStart w:id="906" w:name="_Toc452027842"/>
      <w:r w:rsidRPr="00491C5E">
        <w:rPr>
          <w:rFonts w:ascii="Calibri" w:eastAsia="宋体" w:hAnsi="Calibri" w:cs="Times New Roman" w:hint="eastAsia"/>
          <w:b/>
          <w:bCs/>
          <w:sz w:val="28"/>
          <w:szCs w:val="28"/>
        </w:rPr>
        <w:t>5.5.</w:t>
      </w:r>
      <w:r w:rsidRPr="00491C5E">
        <w:rPr>
          <w:rFonts w:ascii="Calibri" w:eastAsia="宋体" w:hAnsi="Calibri" w:cs="Times New Roman"/>
          <w:b/>
          <w:bCs/>
          <w:sz w:val="28"/>
          <w:szCs w:val="28"/>
        </w:rPr>
        <w:t>4.6</w:t>
      </w:r>
      <w:r w:rsidRPr="00491C5E">
        <w:rPr>
          <w:rFonts w:ascii="Calibri" w:eastAsia="宋体" w:hAnsi="Calibri" w:cs="Times New Roman"/>
          <w:b/>
          <w:bCs/>
          <w:sz w:val="28"/>
          <w:szCs w:val="28"/>
        </w:rPr>
        <w:t>问题解决</w:t>
      </w:r>
      <w:bookmarkEnd w:id="897"/>
      <w:bookmarkEnd w:id="898"/>
      <w:bookmarkEnd w:id="899"/>
      <w:bookmarkEnd w:id="900"/>
      <w:bookmarkEnd w:id="901"/>
      <w:bookmarkEnd w:id="902"/>
      <w:bookmarkEnd w:id="903"/>
      <w:bookmarkEnd w:id="904"/>
      <w:bookmarkEnd w:id="905"/>
      <w:bookmarkEnd w:id="906"/>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监理与建设方单位、承建单位共同协商建立软件工程问题解决机制，以便处理在软件工程中发现的所有问题（包括不合格项）。这种过程应符合下述要求：</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a)</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该机制应是一个闭环，以便保证发现的所有问题及时地报告并纳入问题解决</w:t>
      </w:r>
      <w:r w:rsidRPr="00491C5E">
        <w:rPr>
          <w:rFonts w:ascii="Times New Roman" w:eastAsia="宋体" w:hAnsi="Times New Roman" w:cs="Times New Roman"/>
          <w:sz w:val="24"/>
          <w:szCs w:val="24"/>
        </w:rPr>
        <w:lastRenderedPageBreak/>
        <w:t>过程；及时着手采取措施；合适时，将存在的问题告知有关各方；标识、分析原因，可能时，要清楚问题原因；</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达到解决和处理；跟踪并报告状态；问题的记录要按合同中的规定保存；</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b)</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该机制应对问题分类、优先级做出安排，以便对问题分类并排出优先顺序。每一问题均应按类别和优先权分级，以便于进行分析和问题解决；</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c)</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该机制应明确问题处理的组织者及参与者，以便及时进行分析，以发现所报告问题的性质；</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d)</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该机制应对问题的解决和处理结果做出评价：评价问题是否得到解决，不良趋势是否扭转，更改是否已在适当的软件产品的活动中正确地实现；确定是否引入新的问题。</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sz w:val="24"/>
          <w:szCs w:val="24"/>
        </w:rPr>
        <w:t>监理监督建设方单位、承建单位共同执行问题处理机制的要求，主要工作包括：</w:t>
      </w:r>
    </w:p>
    <w:p w:rsidR="00491C5E" w:rsidRPr="00491C5E" w:rsidRDefault="00491C5E" w:rsidP="00491C5E">
      <w:pPr>
        <w:spacing w:line="360" w:lineRule="auto"/>
        <w:rPr>
          <w:rFonts w:ascii="Times New Roman" w:eastAsia="宋体" w:hAnsi="Times New Roman" w:cs="Times New Roman"/>
          <w:szCs w:val="24"/>
        </w:rPr>
      </w:pPr>
      <w:r w:rsidRPr="00491C5E">
        <w:rPr>
          <w:rFonts w:ascii="Times New Roman" w:eastAsia="宋体" w:hAnsi="Times New Roman" w:cs="Times New Roman"/>
          <w:sz w:val="24"/>
          <w:szCs w:val="24"/>
        </w:rPr>
        <w:t>a)</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建设方单位、监理、承建单位中任何一方在软件</w:t>
      </w:r>
      <w:r w:rsidRPr="00491C5E">
        <w:rPr>
          <w:rFonts w:ascii="Times New Roman" w:eastAsia="宋体" w:hAnsi="Times New Roman" w:cs="Times New Roman"/>
          <w:szCs w:val="24"/>
        </w:rPr>
        <w:t>工程中发现问题（包括不合格项）时，应编制问题报告描述发现的每个问题；</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sz w:val="24"/>
          <w:szCs w:val="24"/>
        </w:rPr>
        <w:t>b)</w:t>
      </w:r>
      <w:r w:rsidRPr="00491C5E">
        <w:rPr>
          <w:rFonts w:ascii="Times New Roman" w:eastAsia="宋体" w:hAnsi="Times New Roman" w:cs="Times New Roman"/>
          <w:sz w:val="24"/>
          <w:szCs w:val="24"/>
        </w:rPr>
        <w:tab/>
      </w:r>
      <w:r w:rsidRPr="00491C5E">
        <w:rPr>
          <w:rFonts w:ascii="Times New Roman" w:eastAsia="宋体" w:hAnsi="Times New Roman" w:cs="Times New Roman"/>
          <w:sz w:val="24"/>
          <w:szCs w:val="24"/>
        </w:rPr>
        <w:t>建设方单位、监理、承建单位按照确定的问题处理机制解决问题。即从发现问题开始，直到问题及其原因的调查、分析和解决，继而通过问题发现倾向。</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907" w:name="_Toc299547170"/>
      <w:bookmarkStart w:id="908" w:name="_Toc300757102"/>
      <w:bookmarkStart w:id="909" w:name="_Toc345510116"/>
      <w:bookmarkStart w:id="910" w:name="_Toc362855218"/>
      <w:bookmarkStart w:id="911" w:name="_Toc404756213"/>
      <w:bookmarkStart w:id="912" w:name="_Toc452027843"/>
      <w:bookmarkStart w:id="913" w:name="_Toc452541111"/>
      <w:bookmarkStart w:id="914" w:name="_Toc470111372"/>
      <w:r w:rsidRPr="00491C5E">
        <w:rPr>
          <w:rFonts w:ascii="Cambria" w:eastAsia="宋体" w:hAnsi="Cambria" w:cs="Times New Roman" w:hint="eastAsia"/>
          <w:b/>
          <w:bCs/>
          <w:sz w:val="30"/>
          <w:szCs w:val="28"/>
        </w:rPr>
        <w:t xml:space="preserve">5.5.5 </w:t>
      </w:r>
      <w:r w:rsidRPr="00491C5E">
        <w:rPr>
          <w:rFonts w:ascii="Cambria" w:eastAsia="宋体" w:hAnsi="Cambria" w:cs="Times New Roman"/>
          <w:b/>
          <w:bCs/>
          <w:sz w:val="30"/>
          <w:szCs w:val="28"/>
        </w:rPr>
        <w:t>软件测试阶段监理</w:t>
      </w:r>
      <w:bookmarkEnd w:id="907"/>
      <w:bookmarkEnd w:id="908"/>
      <w:bookmarkEnd w:id="909"/>
      <w:bookmarkEnd w:id="910"/>
      <w:bookmarkEnd w:id="911"/>
      <w:bookmarkEnd w:id="912"/>
      <w:bookmarkEnd w:id="913"/>
      <w:bookmarkEnd w:id="914"/>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915" w:name="_Toc299547171"/>
      <w:bookmarkStart w:id="916" w:name="_Toc300757103"/>
      <w:bookmarkStart w:id="917" w:name="_Toc345510117"/>
      <w:bookmarkStart w:id="918" w:name="_Toc362855219"/>
      <w:bookmarkStart w:id="919" w:name="_Toc452027844"/>
      <w:r w:rsidRPr="00491C5E">
        <w:rPr>
          <w:rFonts w:ascii="Calibri" w:eastAsia="宋体" w:hAnsi="Calibri" w:cs="Times New Roman" w:hint="eastAsia"/>
          <w:b/>
          <w:bCs/>
          <w:sz w:val="28"/>
          <w:szCs w:val="28"/>
        </w:rPr>
        <w:t>5.5.</w:t>
      </w:r>
      <w:r w:rsidRPr="00491C5E">
        <w:rPr>
          <w:rFonts w:ascii="Calibri" w:eastAsia="宋体" w:hAnsi="Calibri" w:cs="Times New Roman"/>
          <w:b/>
          <w:bCs/>
          <w:sz w:val="28"/>
          <w:szCs w:val="28"/>
        </w:rPr>
        <w:t>5.1</w:t>
      </w:r>
      <w:r w:rsidRPr="00491C5E">
        <w:rPr>
          <w:rFonts w:ascii="Calibri" w:eastAsia="宋体" w:hAnsi="Calibri" w:cs="Times New Roman"/>
          <w:b/>
          <w:bCs/>
          <w:sz w:val="28"/>
          <w:szCs w:val="28"/>
        </w:rPr>
        <w:t>测试目的</w:t>
      </w:r>
      <w:bookmarkEnd w:id="915"/>
      <w:bookmarkEnd w:id="916"/>
      <w:bookmarkEnd w:id="917"/>
      <w:bookmarkEnd w:id="918"/>
      <w:bookmarkEnd w:id="919"/>
    </w:p>
    <w:p w:rsidR="00491C5E" w:rsidRPr="00491C5E" w:rsidRDefault="00491C5E" w:rsidP="00491C5E">
      <w:pPr>
        <w:spacing w:line="360" w:lineRule="auto"/>
        <w:ind w:firstLine="45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广义上讲，测试是指软件产品生存周期内所有的检查、评审和确认活动。狭义上讲，测试是对软件产品质量的检验和评价。它一方面检查软件产品质量中存在的质量问题，同时对产品质量进行客观的评价。在本项目中，监理工作涉及的软件测试可分为单元测试和集成测试，按测试实施方的不同又可分为内部测试与外部测试。简单地说，测试的最终目的是确保最终交给用户的产品的功能符合用户的需求，把尽可能多的问题在产品交给用户之前发现并改正，监理单位对测试质量控制的目的就是促使测试人员按照国家标准实施测试工作，以达到最终的测试目的。</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920" w:name="_Toc299547172"/>
      <w:bookmarkStart w:id="921" w:name="_Toc300757104"/>
      <w:bookmarkStart w:id="922" w:name="_Toc345510118"/>
      <w:bookmarkStart w:id="923" w:name="_Toc362855220"/>
      <w:bookmarkStart w:id="924" w:name="_Toc452027845"/>
      <w:r w:rsidRPr="00491C5E">
        <w:rPr>
          <w:rFonts w:ascii="Calibri" w:eastAsia="宋体" w:hAnsi="Calibri" w:cs="Times New Roman" w:hint="eastAsia"/>
          <w:b/>
          <w:bCs/>
          <w:sz w:val="28"/>
          <w:szCs w:val="28"/>
        </w:rPr>
        <w:t>5.5.</w:t>
      </w:r>
      <w:r w:rsidRPr="00491C5E">
        <w:rPr>
          <w:rFonts w:ascii="Calibri" w:eastAsia="宋体" w:hAnsi="Calibri" w:cs="Times New Roman"/>
          <w:b/>
          <w:bCs/>
          <w:sz w:val="28"/>
          <w:szCs w:val="28"/>
        </w:rPr>
        <w:t>5.2</w:t>
      </w:r>
      <w:r w:rsidRPr="00491C5E">
        <w:rPr>
          <w:rFonts w:ascii="Calibri" w:eastAsia="宋体" w:hAnsi="Calibri" w:cs="Times New Roman"/>
          <w:b/>
          <w:bCs/>
          <w:sz w:val="28"/>
          <w:szCs w:val="28"/>
        </w:rPr>
        <w:t>测试监理过程</w:t>
      </w:r>
      <w:bookmarkEnd w:id="920"/>
      <w:bookmarkEnd w:id="921"/>
      <w:bookmarkEnd w:id="922"/>
      <w:bookmarkEnd w:id="923"/>
      <w:bookmarkEnd w:id="924"/>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 xml:space="preserve">  (1)</w:t>
      </w:r>
      <w:r w:rsidRPr="00491C5E">
        <w:rPr>
          <w:rFonts w:ascii="Times New Roman" w:eastAsia="宋体" w:hAnsi="Times New Roman" w:cs="Times New Roman" w:hint="eastAsia"/>
          <w:sz w:val="24"/>
          <w:szCs w:val="24"/>
        </w:rPr>
        <w:t>系统承建单位或外部测试方按合同规定和进度计划提交测试计划和测试规范。</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lastRenderedPageBreak/>
        <w:t xml:space="preserve">    (2)</w:t>
      </w:r>
      <w:r w:rsidRPr="00491C5E">
        <w:rPr>
          <w:rFonts w:ascii="Times New Roman" w:eastAsia="宋体" w:hAnsi="Times New Roman" w:cs="Times New Roman" w:hint="eastAsia"/>
          <w:sz w:val="24"/>
          <w:szCs w:val="24"/>
        </w:rPr>
        <w:t>监理工程师按照有关国家标准审查提交的测试计划和测试规范，并提出审查意见。</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 xml:space="preserve">    (3)</w:t>
      </w:r>
      <w:r w:rsidRPr="00491C5E">
        <w:rPr>
          <w:rFonts w:ascii="Times New Roman" w:eastAsia="宋体" w:hAnsi="Times New Roman" w:cs="Times New Roman" w:hint="eastAsia"/>
          <w:sz w:val="24"/>
          <w:szCs w:val="24"/>
        </w:rPr>
        <w:t>必要时，总监理工程师组织专家进行评审，提出评审意见和建议。</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 xml:space="preserve">    (4)</w:t>
      </w:r>
      <w:r w:rsidRPr="00491C5E">
        <w:rPr>
          <w:rFonts w:ascii="Times New Roman" w:eastAsia="宋体" w:hAnsi="Times New Roman" w:cs="Times New Roman" w:hint="eastAsia"/>
          <w:sz w:val="24"/>
          <w:szCs w:val="24"/>
        </w:rPr>
        <w:t>监理单位与业主和承建单位共同探讨，最终确定可行的测试方案。</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 xml:space="preserve">    (5)</w:t>
      </w:r>
      <w:r w:rsidRPr="00491C5E">
        <w:rPr>
          <w:rFonts w:ascii="Times New Roman" w:eastAsia="宋体" w:hAnsi="Times New Roman" w:cs="Times New Roman" w:hint="eastAsia"/>
          <w:sz w:val="24"/>
          <w:szCs w:val="24"/>
        </w:rPr>
        <w:t>承建单位或外部测试方根据最终确定的测试方案实施测试，监理工程师对测试过程进行抽查。</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 xml:space="preserve">    (6)</w:t>
      </w:r>
      <w:r w:rsidRPr="00491C5E">
        <w:rPr>
          <w:rFonts w:ascii="Times New Roman" w:eastAsia="宋体" w:hAnsi="Times New Roman" w:cs="Times New Roman" w:hint="eastAsia"/>
          <w:sz w:val="24"/>
          <w:szCs w:val="24"/>
        </w:rPr>
        <w:t>测试结束后承建单位或外部测试方提交测试问题单和测试报告。</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 xml:space="preserve">    (7)</w:t>
      </w:r>
      <w:r w:rsidRPr="00491C5E">
        <w:rPr>
          <w:rFonts w:ascii="Times New Roman" w:eastAsia="宋体" w:hAnsi="Times New Roman" w:cs="Times New Roman" w:hint="eastAsia"/>
          <w:sz w:val="24"/>
          <w:szCs w:val="24"/>
        </w:rPr>
        <w:t>监理工程师对测试问题单及测试报告进行审查，如有疑点可进行抽检。</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 xml:space="preserve">    (8)</w:t>
      </w:r>
      <w:r w:rsidRPr="00491C5E">
        <w:rPr>
          <w:rFonts w:ascii="Times New Roman" w:eastAsia="宋体" w:hAnsi="Times New Roman" w:cs="Times New Roman" w:hint="eastAsia"/>
          <w:sz w:val="24"/>
          <w:szCs w:val="24"/>
        </w:rPr>
        <w:t>承建单位对测试问题进行修改并回归测试通过后，再次提交给监理单位。</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 xml:space="preserve">    (9)</w:t>
      </w:r>
      <w:r w:rsidRPr="00491C5E">
        <w:rPr>
          <w:rFonts w:ascii="Times New Roman" w:eastAsia="宋体" w:hAnsi="Times New Roman" w:cs="Times New Roman" w:hint="eastAsia"/>
          <w:sz w:val="24"/>
          <w:szCs w:val="24"/>
        </w:rPr>
        <w:t>监理单位对回归测试的过程、结果进行确认，并决定测试是否完成。</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925" w:name="_Toc299547173"/>
      <w:bookmarkStart w:id="926" w:name="_Toc300757105"/>
      <w:bookmarkStart w:id="927" w:name="_Toc345510119"/>
      <w:bookmarkStart w:id="928" w:name="_Toc362855221"/>
      <w:bookmarkStart w:id="929" w:name="_Toc452027846"/>
      <w:r w:rsidRPr="00491C5E">
        <w:rPr>
          <w:rFonts w:ascii="Calibri" w:eastAsia="宋体" w:hAnsi="Calibri" w:cs="Times New Roman" w:hint="eastAsia"/>
          <w:b/>
          <w:bCs/>
          <w:sz w:val="28"/>
          <w:szCs w:val="28"/>
        </w:rPr>
        <w:t>5.5.</w:t>
      </w:r>
      <w:r w:rsidRPr="00491C5E">
        <w:rPr>
          <w:rFonts w:ascii="Calibri" w:eastAsia="宋体" w:hAnsi="Calibri" w:cs="Times New Roman"/>
          <w:b/>
          <w:bCs/>
          <w:sz w:val="28"/>
          <w:szCs w:val="28"/>
        </w:rPr>
        <w:t>5.3</w:t>
      </w:r>
      <w:r w:rsidRPr="00491C5E">
        <w:rPr>
          <w:rFonts w:ascii="Calibri" w:eastAsia="宋体" w:hAnsi="Calibri" w:cs="Times New Roman"/>
          <w:b/>
          <w:bCs/>
          <w:sz w:val="28"/>
          <w:szCs w:val="28"/>
        </w:rPr>
        <w:t>测试监理内容</w:t>
      </w:r>
      <w:bookmarkEnd w:id="925"/>
      <w:bookmarkEnd w:id="926"/>
      <w:bookmarkEnd w:id="927"/>
      <w:bookmarkEnd w:id="928"/>
      <w:bookmarkEnd w:id="929"/>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 xml:space="preserve">    (1)</w:t>
      </w:r>
      <w:r w:rsidRPr="00491C5E">
        <w:rPr>
          <w:rFonts w:ascii="Times New Roman" w:eastAsia="宋体" w:hAnsi="Times New Roman" w:cs="Times New Roman" w:hint="eastAsia"/>
          <w:sz w:val="24"/>
          <w:szCs w:val="24"/>
        </w:rPr>
        <w:t>测试方案，审查测试方案设计是否科学，对所有的功能点是否均设计充分而详细的测试案例，是否可以遍历所有功能、错误条件和极限状态。</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 xml:space="preserve">    (2)</w:t>
      </w:r>
      <w:r w:rsidRPr="00491C5E">
        <w:rPr>
          <w:rFonts w:ascii="Times New Roman" w:eastAsia="宋体" w:hAnsi="Times New Roman" w:cs="Times New Roman" w:hint="eastAsia"/>
          <w:sz w:val="24"/>
          <w:szCs w:val="24"/>
        </w:rPr>
        <w:t>测试工具，审查测试工具是否适用，是否能与测试方法配套使用。</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 xml:space="preserve">    (3)</w:t>
      </w:r>
      <w:r w:rsidRPr="00491C5E">
        <w:rPr>
          <w:rFonts w:ascii="Times New Roman" w:eastAsia="宋体" w:hAnsi="Times New Roman" w:cs="Times New Roman" w:hint="eastAsia"/>
          <w:sz w:val="24"/>
          <w:szCs w:val="24"/>
        </w:rPr>
        <w:t>测试环境，审查测试环境是否符合测试规范，是否相对独立。</w:t>
      </w:r>
    </w:p>
    <w:p w:rsidR="00491C5E" w:rsidRPr="00491C5E" w:rsidRDefault="00491C5E" w:rsidP="00491C5E">
      <w:pPr>
        <w:spacing w:line="360" w:lineRule="auto"/>
        <w:ind w:firstLine="435"/>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(4)</w:t>
      </w:r>
      <w:r w:rsidRPr="00491C5E">
        <w:rPr>
          <w:rFonts w:ascii="Times New Roman" w:eastAsia="宋体" w:hAnsi="Times New Roman" w:cs="Times New Roman" w:hint="eastAsia"/>
          <w:sz w:val="24"/>
          <w:szCs w:val="24"/>
        </w:rPr>
        <w:t>测试过程，对测试过程进行抽查，以监控测试人员按照规范和相关标准进行测试工作。</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 xml:space="preserve">    (5)</w:t>
      </w:r>
      <w:r w:rsidRPr="00491C5E">
        <w:rPr>
          <w:rFonts w:ascii="Times New Roman" w:eastAsia="宋体" w:hAnsi="Times New Roman" w:cs="Times New Roman" w:hint="eastAsia"/>
          <w:sz w:val="24"/>
          <w:szCs w:val="24"/>
        </w:rPr>
        <w:t>测试问题报告，审查问题报告，如有必要可对问题进行抽检。</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 xml:space="preserve">    (6)</w:t>
      </w:r>
      <w:r w:rsidRPr="00491C5E">
        <w:rPr>
          <w:rFonts w:ascii="Times New Roman" w:eastAsia="宋体" w:hAnsi="Times New Roman" w:cs="Times New Roman" w:hint="eastAsia"/>
          <w:sz w:val="24"/>
          <w:szCs w:val="24"/>
        </w:rPr>
        <w:t>回归测试，对照测试问题报告，审查回归测试情况，如有必要可抽检，以确定问题是否已修改。</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(7)</w:t>
      </w:r>
      <w:r w:rsidRPr="00491C5E">
        <w:rPr>
          <w:rFonts w:ascii="Calibri" w:eastAsia="宋体" w:hAnsi="Calibri" w:cs="Times New Roman" w:hint="eastAsia"/>
          <w:sz w:val="24"/>
          <w:szCs w:val="21"/>
        </w:rPr>
        <w:t>测试报告，审查测试报告的全面性和正确性。</w:t>
      </w:r>
    </w:p>
    <w:p w:rsidR="00491C5E" w:rsidRPr="00491C5E" w:rsidRDefault="00491C5E" w:rsidP="00491C5E">
      <w:pPr>
        <w:keepNext/>
        <w:keepLines/>
        <w:widowControl/>
        <w:spacing w:beforeLines="50" w:before="156" w:afterLines="50" w:after="156" w:line="360" w:lineRule="auto"/>
        <w:outlineLvl w:val="2"/>
        <w:rPr>
          <w:rFonts w:ascii="Calibri" w:eastAsia="宋体" w:hAnsi="Calibri" w:cs="Times New Roman"/>
          <w:b/>
          <w:bCs/>
          <w:sz w:val="32"/>
          <w:szCs w:val="32"/>
        </w:rPr>
      </w:pPr>
      <w:bookmarkStart w:id="930" w:name="_Toc470095236"/>
      <w:bookmarkStart w:id="931" w:name="_Toc470111373"/>
      <w:bookmarkStart w:id="932" w:name="_Toc511394401"/>
      <w:bookmarkStart w:id="933" w:name="_Toc520902082"/>
      <w:r w:rsidRPr="00491C5E">
        <w:rPr>
          <w:rFonts w:ascii="Calibri" w:eastAsia="宋体" w:hAnsi="Calibri" w:cs="Times New Roman" w:hint="eastAsia"/>
          <w:b/>
          <w:bCs/>
          <w:sz w:val="32"/>
          <w:szCs w:val="32"/>
        </w:rPr>
        <w:t>5.6</w:t>
      </w:r>
      <w:r w:rsidRPr="00491C5E">
        <w:rPr>
          <w:rFonts w:ascii="Calibri" w:eastAsia="宋体" w:hAnsi="Calibri" w:cs="Times New Roman" w:hint="eastAsia"/>
          <w:b/>
          <w:bCs/>
          <w:sz w:val="32"/>
          <w:szCs w:val="32"/>
        </w:rPr>
        <w:t>监理重点部位之</w:t>
      </w:r>
      <w:bookmarkEnd w:id="642"/>
      <w:r w:rsidRPr="00491C5E">
        <w:rPr>
          <w:rFonts w:ascii="Calibri" w:eastAsia="宋体" w:hAnsi="Calibri" w:cs="Times New Roman" w:hint="eastAsia"/>
          <w:b/>
          <w:bCs/>
          <w:sz w:val="32"/>
          <w:szCs w:val="32"/>
        </w:rPr>
        <w:t>五项目验收</w:t>
      </w:r>
      <w:bookmarkEnd w:id="643"/>
      <w:bookmarkEnd w:id="644"/>
      <w:bookmarkEnd w:id="930"/>
      <w:bookmarkEnd w:id="931"/>
      <w:bookmarkEnd w:id="932"/>
      <w:bookmarkEnd w:id="933"/>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934" w:name="_Toc451883259"/>
      <w:bookmarkStart w:id="935" w:name="_Toc462904704"/>
      <w:bookmarkStart w:id="936" w:name="_Toc470111374"/>
      <w:r w:rsidRPr="00491C5E">
        <w:rPr>
          <w:rFonts w:ascii="Cambria" w:eastAsia="宋体" w:hAnsi="Cambria" w:cs="Times New Roman" w:hint="eastAsia"/>
          <w:b/>
          <w:bCs/>
          <w:sz w:val="30"/>
          <w:szCs w:val="28"/>
        </w:rPr>
        <w:t xml:space="preserve">5.6.1 </w:t>
      </w:r>
      <w:r w:rsidRPr="00491C5E">
        <w:rPr>
          <w:rFonts w:ascii="Cambria" w:eastAsia="宋体" w:hAnsi="Cambria" w:cs="Times New Roman" w:hint="eastAsia"/>
          <w:b/>
          <w:bCs/>
          <w:sz w:val="30"/>
          <w:szCs w:val="28"/>
        </w:rPr>
        <w:t>对系统移交验收的监理措施</w:t>
      </w:r>
      <w:bookmarkEnd w:id="934"/>
      <w:bookmarkEnd w:id="935"/>
      <w:bookmarkEnd w:id="936"/>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（一）目的</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系统验收的目的是检验软件系统是否达到设计要求，作为软件工程中比较靠后的阶段，系统验收能在交付用户使用前对软件进行最后一次全面的确认和验证。监理单位对系统验收的质量控制是协助业主组织好由业主、承建单位和监理单位</w:t>
      </w:r>
      <w:r w:rsidRPr="00491C5E">
        <w:rPr>
          <w:rFonts w:ascii="Calibri" w:eastAsia="宋体" w:hAnsi="Calibri" w:cs="Times New Roman" w:hint="eastAsia"/>
          <w:sz w:val="24"/>
          <w:szCs w:val="21"/>
        </w:rPr>
        <w:lastRenderedPageBreak/>
        <w:t>共同对软件系统按照相关国家标准和技术规范进行验收，以确认软件系统达到上线试运行的基本要求。</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（二）</w:t>
      </w:r>
      <w:r w:rsidRPr="00491C5E">
        <w:rPr>
          <w:rFonts w:ascii="Calibri" w:eastAsia="宋体" w:hAnsi="Calibri" w:cs="Times New Roman"/>
          <w:sz w:val="24"/>
          <w:szCs w:val="21"/>
        </w:rPr>
        <w:t>移交验收的监理流程</w:t>
      </w:r>
    </w:p>
    <w:p w:rsidR="00491C5E" w:rsidRPr="00491C5E" w:rsidRDefault="00491C5E" w:rsidP="00775D76">
      <w:pPr>
        <w:widowControl/>
        <w:numPr>
          <w:ilvl w:val="0"/>
          <w:numId w:val="50"/>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承建单位在合同规定时间内提出系统验收标准；</w:t>
      </w:r>
    </w:p>
    <w:p w:rsidR="00491C5E" w:rsidRPr="00491C5E" w:rsidRDefault="00491C5E" w:rsidP="00775D76">
      <w:pPr>
        <w:widowControl/>
        <w:numPr>
          <w:ilvl w:val="0"/>
          <w:numId w:val="50"/>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监理工程师按照合同及相关文件对验收标准进行审查；</w:t>
      </w:r>
    </w:p>
    <w:p w:rsidR="00491C5E" w:rsidRPr="00491C5E" w:rsidRDefault="00491C5E" w:rsidP="00775D76">
      <w:pPr>
        <w:widowControl/>
        <w:numPr>
          <w:ilvl w:val="0"/>
          <w:numId w:val="50"/>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必要时，总监理工程师组织专家对验收标准进行会审，并提出评审意见，和业主及承建单位进行探讨，确定修改意见；</w:t>
      </w:r>
    </w:p>
    <w:p w:rsidR="00491C5E" w:rsidRPr="00491C5E" w:rsidRDefault="00491C5E" w:rsidP="00775D76">
      <w:pPr>
        <w:widowControl/>
        <w:numPr>
          <w:ilvl w:val="0"/>
          <w:numId w:val="50"/>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监理单位向业主提交最终评审意见，业主根据评审意见对承建单位工作做出整改决定，形成验收标准；</w:t>
      </w:r>
    </w:p>
    <w:p w:rsidR="00491C5E" w:rsidRPr="00491C5E" w:rsidRDefault="00491C5E" w:rsidP="00775D76">
      <w:pPr>
        <w:widowControl/>
        <w:numPr>
          <w:ilvl w:val="0"/>
          <w:numId w:val="50"/>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监理工程师检查合同各方的竣工准备情况，以确定是否满足系统验收的条件；</w:t>
      </w:r>
    </w:p>
    <w:p w:rsidR="00491C5E" w:rsidRPr="00491C5E" w:rsidRDefault="00491C5E" w:rsidP="00775D76">
      <w:pPr>
        <w:widowControl/>
        <w:numPr>
          <w:ilvl w:val="0"/>
          <w:numId w:val="50"/>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由业主、承建单位和监理单位共同组成系统验收组，以业主、承建单位为主，按照系统验收方案对软件系统进行验收工作；</w:t>
      </w:r>
    </w:p>
    <w:p w:rsidR="00491C5E" w:rsidRPr="00491C5E" w:rsidRDefault="00491C5E" w:rsidP="00775D76">
      <w:pPr>
        <w:widowControl/>
        <w:numPr>
          <w:ilvl w:val="0"/>
          <w:numId w:val="50"/>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监理工程师对验收报告进行评审，由总监理工程师确认验收工作是否完成。</w:t>
      </w:r>
    </w:p>
    <w:p w:rsidR="00491C5E" w:rsidRPr="00491C5E" w:rsidRDefault="00491C5E" w:rsidP="00775D76">
      <w:pPr>
        <w:widowControl/>
        <w:numPr>
          <w:ilvl w:val="0"/>
          <w:numId w:val="50"/>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验收合格进行项目软件系统移交工作，同时提交所有相关文档。</w:t>
      </w:r>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（三）</w:t>
      </w:r>
      <w:r w:rsidRPr="00491C5E">
        <w:rPr>
          <w:rFonts w:ascii="Calibri" w:eastAsia="宋体" w:hAnsi="Calibri" w:cs="Times New Roman"/>
          <w:sz w:val="24"/>
          <w:szCs w:val="21"/>
        </w:rPr>
        <w:t>移交验收的监理内容</w:t>
      </w:r>
    </w:p>
    <w:p w:rsidR="00491C5E" w:rsidRPr="00491C5E" w:rsidRDefault="00491C5E" w:rsidP="00775D76">
      <w:pPr>
        <w:widowControl/>
        <w:numPr>
          <w:ilvl w:val="0"/>
          <w:numId w:val="51"/>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验收标准。检查承建单位提交的验收标准是否符合合同及有关标准。</w:t>
      </w:r>
    </w:p>
    <w:p w:rsidR="00491C5E" w:rsidRPr="00491C5E" w:rsidRDefault="00491C5E" w:rsidP="00775D76">
      <w:pPr>
        <w:widowControl/>
        <w:numPr>
          <w:ilvl w:val="0"/>
          <w:numId w:val="51"/>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验收方案。审核业主和承建单位制定的系统验收方案，并审查验收方案的全面性和业务符合性。</w:t>
      </w:r>
    </w:p>
    <w:p w:rsidR="00491C5E" w:rsidRPr="00491C5E" w:rsidRDefault="00491C5E" w:rsidP="00775D76">
      <w:pPr>
        <w:widowControl/>
        <w:numPr>
          <w:ilvl w:val="0"/>
          <w:numId w:val="51"/>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验收准备工作。监督合同各方做好验收准备工作，按规定准备技术资料，要求数据准确、种类齐全、文字精练。审核业主制定的验收测试方案，审查承建单位提交的测试大纲，督促其做好竣工前的验收测试准备工作。测试、检验必须根据有关规范和规定进行，不得擅自修改、减少测试大纲和测试项目，不得擅自修改、伪造和事后补做测试记录。</w:t>
      </w:r>
    </w:p>
    <w:p w:rsidR="00491C5E" w:rsidRPr="00491C5E" w:rsidRDefault="00491C5E" w:rsidP="00775D76">
      <w:pPr>
        <w:widowControl/>
        <w:numPr>
          <w:ilvl w:val="0"/>
          <w:numId w:val="51"/>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t>验收实施。监控系统验收组执行系统验收工作，必要时采取测试方法检验系统是否达到设计要求。</w:t>
      </w:r>
    </w:p>
    <w:p w:rsidR="00491C5E" w:rsidRPr="00491C5E" w:rsidRDefault="00491C5E" w:rsidP="00775D76">
      <w:pPr>
        <w:widowControl/>
        <w:numPr>
          <w:ilvl w:val="0"/>
          <w:numId w:val="51"/>
        </w:numPr>
        <w:tabs>
          <w:tab w:val="left" w:pos="1080"/>
        </w:tabs>
        <w:spacing w:line="360" w:lineRule="auto"/>
        <w:rPr>
          <w:rFonts w:ascii="宋体" w:eastAsia="宋体" w:hAnsi="宋体" w:cs="Times New Roman"/>
          <w:bCs/>
          <w:sz w:val="24"/>
          <w:szCs w:val="21"/>
        </w:rPr>
      </w:pPr>
      <w:r w:rsidRPr="00491C5E">
        <w:rPr>
          <w:rFonts w:ascii="宋体" w:eastAsia="宋体" w:hAnsi="宋体" w:cs="Times New Roman" w:hint="eastAsia"/>
          <w:bCs/>
          <w:sz w:val="24"/>
          <w:szCs w:val="21"/>
        </w:rPr>
        <w:lastRenderedPageBreak/>
        <w:t>验收报告。监理工程师审查提交的测试报告、初验报告和正式验收报告，审查验收工作是否完成合同书中各项内容，是否满足需求书中提出的各项应用指标，并经过系统试运行的用户认可。</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937" w:name="_Toc451883260"/>
      <w:bookmarkStart w:id="938" w:name="_Toc462904705"/>
      <w:bookmarkStart w:id="939" w:name="_Toc470111375"/>
      <w:r w:rsidRPr="00491C5E">
        <w:rPr>
          <w:rFonts w:ascii="Cambria" w:eastAsia="宋体" w:hAnsi="Cambria" w:cs="Times New Roman" w:hint="eastAsia"/>
          <w:b/>
          <w:bCs/>
          <w:sz w:val="30"/>
          <w:szCs w:val="28"/>
        </w:rPr>
        <w:t xml:space="preserve">5.6.2 </w:t>
      </w:r>
      <w:r w:rsidRPr="00491C5E">
        <w:rPr>
          <w:rFonts w:ascii="Cambria" w:eastAsia="宋体" w:hAnsi="Cambria" w:cs="Times New Roman" w:hint="eastAsia"/>
          <w:b/>
          <w:bCs/>
          <w:sz w:val="30"/>
          <w:szCs w:val="28"/>
        </w:rPr>
        <w:t>系统集成总体验收的监理措施</w:t>
      </w:r>
      <w:bookmarkEnd w:id="937"/>
      <w:bookmarkEnd w:id="938"/>
      <w:bookmarkEnd w:id="939"/>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系统集成进入验收阶段，承建单位应提交《工程阶段性测试验收报审表》。</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监理单位应及时处理承建单位提交的初验申请。不具备初验条件时，监理单位应签发监理通知单，责令承建单位整改；否则，监理单位应在《工程阶段性测试验收报审表》中予以签认，并报建设单位签认。</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监理单位应协助建设单位审核承建单位提交的验收计划及其方案，明确验收目标、各方责任、验收内容、验收标准、验收方式和验收结果等内容，验收计划及其方案存在问题时，监理单位应签发《监理通知单》，责令承建单位整改；否则，监理单位应在《工程阶段性测试验收报审表》中予以签认。</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监理单位应协助建设单位对初验中发现的质量问题进行评估，根据质量问题的性质和影响范围，确定整改要求和整改后的验收方式，以《监理通知单》的形式告知承建单位。必要时，应组织重新验收。</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监理单位应敦促承建单位根据整改要求提出整改方案，并监督整改过程。</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监理单位与建设单位和承建单位一起对初验结果进行确认，共同在《工程阶段性测试验收报审表》中进行签认。</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监理单位应有计划地监督系统的试运行，督促承建单位解决试运行中出现的质量问题。</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对于无须进行初验和试运行的工程，可以跳过前面步骤。</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监理单位协助建设单位组织工程终验，监理单位应及时处理承建单位提交的终验申请（使用《工程阶段性测试验收报审表》）。不具备终验条件时，监理单位应签发《监理通知单》，责令承建单位整改；否则，监理单位在《工程阶段性测试验收报审表》中予以签认，并报建设单位签认。</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对于工程中的关键性技术指标，监理项目组应要求承建单位出具第三方测试机构的测试报告。第三方测试机构应经建设单位和监理单位同意。</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监理单位应督促承建单位完成项目实施方案中确定的培训，并对培训效果做出评估。</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lastRenderedPageBreak/>
        <w:t>确认工程终验通过后，监理单位与建设单位会签《竣工验收合格书》。</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监理单位应协助建设单位和承建单位完成工程移交工作。</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相关记录文档包括：</w:t>
      </w:r>
    </w:p>
    <w:p w:rsidR="00491C5E" w:rsidRPr="00491C5E" w:rsidRDefault="00491C5E" w:rsidP="00775D76">
      <w:pPr>
        <w:widowControl/>
        <w:numPr>
          <w:ilvl w:val="0"/>
          <w:numId w:val="52"/>
        </w:numPr>
        <w:spacing w:line="360" w:lineRule="auto"/>
        <w:ind w:left="902"/>
        <w:rPr>
          <w:rFonts w:ascii="Calibri" w:eastAsia="宋体" w:hAnsi="Calibri" w:cs="Times New Roman"/>
          <w:sz w:val="24"/>
          <w:szCs w:val="21"/>
        </w:rPr>
      </w:pPr>
      <w:r w:rsidRPr="00491C5E">
        <w:rPr>
          <w:rFonts w:ascii="Calibri" w:eastAsia="宋体" w:hAnsi="Calibri" w:cs="Times New Roman" w:hint="eastAsia"/>
          <w:sz w:val="24"/>
          <w:szCs w:val="21"/>
        </w:rPr>
        <w:t>《工程阶段性测试验收报审表》</w:t>
      </w:r>
    </w:p>
    <w:p w:rsidR="00491C5E" w:rsidRPr="00491C5E" w:rsidRDefault="00491C5E" w:rsidP="00775D76">
      <w:pPr>
        <w:widowControl/>
        <w:numPr>
          <w:ilvl w:val="0"/>
          <w:numId w:val="52"/>
        </w:numPr>
        <w:spacing w:line="360" w:lineRule="auto"/>
        <w:ind w:left="902"/>
        <w:rPr>
          <w:rFonts w:ascii="Calibri" w:eastAsia="宋体" w:hAnsi="Calibri" w:cs="Times New Roman"/>
          <w:sz w:val="24"/>
          <w:szCs w:val="21"/>
        </w:rPr>
      </w:pPr>
      <w:r w:rsidRPr="00491C5E">
        <w:rPr>
          <w:rFonts w:ascii="Calibri" w:eastAsia="宋体" w:hAnsi="Calibri" w:cs="Times New Roman" w:hint="eastAsia"/>
          <w:sz w:val="24"/>
          <w:szCs w:val="21"/>
        </w:rPr>
        <w:t>《监理通知单》</w:t>
      </w:r>
    </w:p>
    <w:p w:rsidR="00491C5E" w:rsidRPr="00491C5E" w:rsidRDefault="00491C5E" w:rsidP="00775D76">
      <w:pPr>
        <w:widowControl/>
        <w:numPr>
          <w:ilvl w:val="0"/>
          <w:numId w:val="52"/>
        </w:numPr>
        <w:spacing w:line="360" w:lineRule="auto"/>
        <w:ind w:left="902"/>
        <w:rPr>
          <w:rFonts w:ascii="Calibri" w:eastAsia="宋体" w:hAnsi="Calibri" w:cs="Times New Roman"/>
          <w:sz w:val="24"/>
          <w:szCs w:val="21"/>
        </w:rPr>
      </w:pPr>
      <w:r w:rsidRPr="00491C5E">
        <w:rPr>
          <w:rFonts w:ascii="Calibri" w:eastAsia="宋体" w:hAnsi="Calibri" w:cs="Times New Roman" w:hint="eastAsia"/>
          <w:sz w:val="24"/>
          <w:szCs w:val="21"/>
        </w:rPr>
        <w:t>《付款申请表》</w:t>
      </w:r>
    </w:p>
    <w:p w:rsidR="00491C5E" w:rsidRPr="00491C5E" w:rsidRDefault="00491C5E" w:rsidP="00775D76">
      <w:pPr>
        <w:widowControl/>
        <w:numPr>
          <w:ilvl w:val="0"/>
          <w:numId w:val="52"/>
        </w:numPr>
        <w:spacing w:line="360" w:lineRule="auto"/>
        <w:ind w:left="902"/>
        <w:rPr>
          <w:rFonts w:ascii="Calibri" w:eastAsia="宋体" w:hAnsi="Calibri" w:cs="Times New Roman"/>
          <w:sz w:val="24"/>
          <w:szCs w:val="21"/>
        </w:rPr>
      </w:pPr>
      <w:r w:rsidRPr="00491C5E">
        <w:rPr>
          <w:rFonts w:ascii="Calibri" w:eastAsia="宋体" w:hAnsi="Calibri" w:cs="Times New Roman" w:hint="eastAsia"/>
          <w:sz w:val="24"/>
          <w:szCs w:val="21"/>
        </w:rPr>
        <w:t>《工程款支付书》</w:t>
      </w:r>
    </w:p>
    <w:p w:rsidR="00491C5E" w:rsidRPr="00491C5E" w:rsidRDefault="00491C5E" w:rsidP="00775D76">
      <w:pPr>
        <w:widowControl/>
        <w:numPr>
          <w:ilvl w:val="0"/>
          <w:numId w:val="52"/>
        </w:numPr>
        <w:spacing w:line="360" w:lineRule="auto"/>
        <w:ind w:left="902"/>
        <w:rPr>
          <w:rFonts w:ascii="Calibri" w:eastAsia="宋体" w:hAnsi="Calibri" w:cs="Times New Roman"/>
          <w:sz w:val="24"/>
          <w:szCs w:val="21"/>
        </w:rPr>
      </w:pPr>
      <w:r w:rsidRPr="00491C5E">
        <w:rPr>
          <w:rFonts w:ascii="Calibri" w:eastAsia="宋体" w:hAnsi="Calibri" w:cs="Times New Roman" w:hint="eastAsia"/>
          <w:sz w:val="24"/>
          <w:szCs w:val="21"/>
        </w:rPr>
        <w:t>《竣工验收合格书》</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940" w:name="_Toc451883261"/>
      <w:bookmarkStart w:id="941" w:name="_Toc462904706"/>
      <w:bookmarkStart w:id="942" w:name="_Toc470111376"/>
      <w:r w:rsidRPr="00491C5E">
        <w:rPr>
          <w:rFonts w:ascii="Cambria" w:eastAsia="宋体" w:hAnsi="Cambria" w:cs="Times New Roman" w:hint="eastAsia"/>
          <w:b/>
          <w:bCs/>
          <w:sz w:val="30"/>
          <w:szCs w:val="28"/>
        </w:rPr>
        <w:t xml:space="preserve">5.6.3 </w:t>
      </w:r>
      <w:r w:rsidRPr="00491C5E">
        <w:rPr>
          <w:rFonts w:ascii="Cambria" w:eastAsia="宋体" w:hAnsi="Cambria" w:cs="Times New Roman" w:hint="eastAsia"/>
          <w:b/>
          <w:bCs/>
          <w:sz w:val="30"/>
          <w:szCs w:val="28"/>
        </w:rPr>
        <w:t>试运行阶段的监理措施</w:t>
      </w:r>
      <w:bookmarkEnd w:id="940"/>
      <w:bookmarkEnd w:id="941"/>
      <w:bookmarkEnd w:id="942"/>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在系统的试运行与维护阶段，承建单位在建设单位现有条件下进行系统的试运行与维护工作。承建单位制定详细的试运行计划，进行现场跟踪，修改实现环境运行工程中发现的问题，对用户进行培训，制定详细的维护方案。</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目前国内信息系统建设过程中，在此阶段常发生承建单位试运行计划不充分、现场跟踪不到位、错误修改及更新不落实、出现异常情况无法处理、培训工作不充分、缺少应有的维护方案等情况。虽然在前几个阶段的工作可能己基本完成了工程建设的主体工作，但以上环节工作不到位仍然可能造成工程建设出现大的问题。</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因此，在此过程监理单位需要对承建单位在现场试运行的情况及培训情况进行监督，检查承建单位是否有详细的试运行计划、是否有详细的现场跟踪检验机制、是否有稳妥可行的修改错误及更新方案、是否有详细的异常情况处理办法、是否有详细的培训计划、是否有详细的培训方案、是否有完善的正式运行维护方案。</w:t>
      </w:r>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Calibri" w:eastAsia="宋体" w:hAnsi="Calibri" w:cs="Times New Roman" w:hint="eastAsia"/>
          <w:sz w:val="24"/>
          <w:szCs w:val="21"/>
        </w:rPr>
        <w:t>试运行阶段的监理的重点是：协助业主方和承建单位处理系统试运行期间出现的各项问题，并予以记录；对于一些重复出现的问题，在验收测试时给予必要的关注，督促承建单位必要的解决措施；监督检查承建单位试运行阶段的培训工作。</w:t>
      </w:r>
    </w:p>
    <w:p w:rsidR="00491C5E" w:rsidRPr="00491C5E" w:rsidRDefault="00491C5E" w:rsidP="00491C5E">
      <w:pPr>
        <w:widowControl/>
        <w:spacing w:line="360" w:lineRule="auto"/>
        <w:rPr>
          <w:rFonts w:ascii="Calibri" w:eastAsia="宋体" w:hAnsi="Calibri" w:cs="Times New Roman"/>
          <w:sz w:val="24"/>
          <w:szCs w:val="21"/>
        </w:rPr>
      </w:pPr>
    </w:p>
    <w:p w:rsidR="00491C5E" w:rsidRPr="00491C5E" w:rsidRDefault="00491C5E" w:rsidP="00491C5E">
      <w:pPr>
        <w:keepNext/>
        <w:keepLines/>
        <w:widowControl/>
        <w:spacing w:beforeLines="50" w:before="156" w:afterLines="50" w:after="156" w:line="360" w:lineRule="auto"/>
        <w:jc w:val="left"/>
        <w:outlineLvl w:val="1"/>
        <w:rPr>
          <w:rFonts w:ascii="Cambria" w:eastAsia="宋体" w:hAnsi="Cambria" w:cs="Times New Roman"/>
          <w:b/>
          <w:bCs/>
          <w:sz w:val="36"/>
          <w:szCs w:val="32"/>
        </w:rPr>
      </w:pPr>
      <w:bookmarkStart w:id="943" w:name="_Toc462904707"/>
      <w:bookmarkStart w:id="944" w:name="_Toc466474714"/>
      <w:bookmarkStart w:id="945" w:name="_Toc470095237"/>
      <w:bookmarkStart w:id="946" w:name="_Toc470111377"/>
      <w:bookmarkStart w:id="947" w:name="_Toc511394402"/>
      <w:bookmarkStart w:id="948" w:name="_Toc520902083"/>
      <w:bookmarkEnd w:id="156"/>
      <w:bookmarkEnd w:id="157"/>
      <w:r w:rsidRPr="00491C5E">
        <w:rPr>
          <w:rFonts w:ascii="Cambria" w:eastAsia="宋体" w:hAnsi="Cambria" w:cs="Times New Roman" w:hint="eastAsia"/>
          <w:b/>
          <w:bCs/>
          <w:sz w:val="36"/>
          <w:szCs w:val="32"/>
        </w:rPr>
        <w:lastRenderedPageBreak/>
        <w:t>（六）项目风险点控制的方法和手段</w:t>
      </w:r>
      <w:bookmarkEnd w:id="943"/>
      <w:bookmarkEnd w:id="944"/>
      <w:bookmarkEnd w:id="945"/>
      <w:bookmarkEnd w:id="946"/>
      <w:bookmarkEnd w:id="947"/>
      <w:bookmarkEnd w:id="948"/>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对于</w:t>
      </w:r>
      <w:r w:rsidRPr="00491C5E">
        <w:rPr>
          <w:rFonts w:ascii="宋体" w:eastAsia="宋体" w:hAnsi="宋体" w:cs="Times New Roman" w:hint="eastAsia"/>
          <w:color w:val="000000"/>
          <w:sz w:val="24"/>
          <w:szCs w:val="21"/>
        </w:rPr>
        <w:t>食品药品监管信息化平台建设（一期）项目</w:t>
      </w:r>
      <w:r w:rsidRPr="00491C5E">
        <w:rPr>
          <w:rFonts w:ascii="Times New Roman" w:eastAsia="宋体" w:hAnsi="Times New Roman" w:cs="Times New Roman" w:hint="eastAsia"/>
          <w:sz w:val="24"/>
          <w:szCs w:val="24"/>
        </w:rPr>
        <w:t>这样一个大型项目，可能会其涉及的承建单位众多、技术路线各不相同，项目的风险是很大的，另外在项目的实施过程中会出现因各种因素所造成的突发事件，会给项目的建设带来不利的影响，为了降低项目风险，消除并控制突发事件的发生，我方凭借自身对已往众多各种信息系统项目建设的经验，本着“事先控制、提前应对”的原则，充分分析项目建设过程中可能带来的风险和突发事件，并对其做出有效的应对措施。</w:t>
      </w:r>
    </w:p>
    <w:p w:rsidR="00491C5E" w:rsidRPr="00491C5E" w:rsidRDefault="00491C5E" w:rsidP="00491C5E">
      <w:pPr>
        <w:keepNext/>
        <w:keepLines/>
        <w:widowControl/>
        <w:spacing w:beforeLines="50" w:before="156" w:afterLines="50" w:after="156" w:line="360" w:lineRule="auto"/>
        <w:outlineLvl w:val="2"/>
        <w:rPr>
          <w:rFonts w:ascii="Calibri" w:eastAsia="宋体" w:hAnsi="Calibri" w:cs="Times New Roman"/>
          <w:b/>
          <w:bCs/>
          <w:sz w:val="32"/>
          <w:szCs w:val="32"/>
        </w:rPr>
      </w:pPr>
      <w:bookmarkStart w:id="949" w:name="_Toc452027913"/>
      <w:bookmarkStart w:id="950" w:name="_Toc462904708"/>
      <w:bookmarkStart w:id="951" w:name="_Toc466474715"/>
      <w:bookmarkStart w:id="952" w:name="_Toc470095238"/>
      <w:bookmarkStart w:id="953" w:name="_Toc470111378"/>
      <w:bookmarkStart w:id="954" w:name="_Toc511394403"/>
      <w:bookmarkStart w:id="955" w:name="_Toc520902084"/>
      <w:r w:rsidRPr="00491C5E">
        <w:rPr>
          <w:rFonts w:ascii="Calibri" w:eastAsia="宋体" w:hAnsi="Calibri" w:cs="Times New Roman" w:hint="eastAsia"/>
          <w:b/>
          <w:bCs/>
          <w:sz w:val="32"/>
          <w:szCs w:val="32"/>
        </w:rPr>
        <w:t xml:space="preserve">6.1 </w:t>
      </w:r>
      <w:r w:rsidRPr="00491C5E">
        <w:rPr>
          <w:rFonts w:ascii="Calibri" w:eastAsia="宋体" w:hAnsi="Calibri" w:cs="Times New Roman" w:hint="eastAsia"/>
          <w:b/>
          <w:bCs/>
          <w:sz w:val="32"/>
          <w:szCs w:val="32"/>
        </w:rPr>
        <w:t>对本项目风险控制难点的分析和应对措施</w:t>
      </w:r>
      <w:bookmarkEnd w:id="949"/>
      <w:bookmarkEnd w:id="950"/>
      <w:bookmarkEnd w:id="951"/>
      <w:bookmarkEnd w:id="952"/>
      <w:bookmarkEnd w:id="953"/>
      <w:bookmarkEnd w:id="954"/>
      <w:bookmarkEnd w:id="955"/>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对本项目管理风险分析和应对措施见下表格所示：</w:t>
      </w:r>
    </w:p>
    <w:tbl>
      <w:tblPr>
        <w:tblW w:w="9180" w:type="dxa"/>
        <w:tblLayout w:type="fixed"/>
        <w:tblLook w:val="0000" w:firstRow="0" w:lastRow="0" w:firstColumn="0" w:lastColumn="0" w:noHBand="0" w:noVBand="0"/>
      </w:tblPr>
      <w:tblGrid>
        <w:gridCol w:w="1188"/>
        <w:gridCol w:w="2889"/>
        <w:gridCol w:w="1134"/>
        <w:gridCol w:w="3969"/>
      </w:tblGrid>
      <w:tr w:rsidR="00491C5E" w:rsidRPr="00491C5E" w:rsidTr="0092672E">
        <w:tc>
          <w:tcPr>
            <w:tcW w:w="1188" w:type="dxa"/>
            <w:tcBorders>
              <w:top w:val="single" w:sz="6" w:space="0" w:color="auto"/>
              <w:left w:val="single" w:sz="6" w:space="0" w:color="auto"/>
              <w:bottom w:val="single" w:sz="6" w:space="0" w:color="auto"/>
              <w:right w:val="single" w:sz="6" w:space="0" w:color="auto"/>
            </w:tcBorders>
            <w:shd w:val="clear" w:color="auto" w:fill="E6E6E6"/>
            <w:vAlign w:val="center"/>
          </w:tcPr>
          <w:p w:rsidR="00491C5E" w:rsidRPr="00491C5E" w:rsidRDefault="00491C5E" w:rsidP="00491C5E">
            <w:pPr>
              <w:autoSpaceDE w:val="0"/>
              <w:autoSpaceDN w:val="0"/>
              <w:adjustRightInd w:val="0"/>
              <w:spacing w:line="360" w:lineRule="auto"/>
              <w:jc w:val="center"/>
              <w:rPr>
                <w:rFonts w:ascii="Times New Roman" w:eastAsia="宋体" w:hAnsi="Times New Roman" w:cs="Times New Roman"/>
                <w:b/>
                <w:bCs/>
                <w:sz w:val="24"/>
                <w:szCs w:val="24"/>
              </w:rPr>
            </w:pPr>
            <w:r w:rsidRPr="00491C5E">
              <w:rPr>
                <w:rFonts w:ascii="宋体" w:eastAsia="宋体" w:hAnsi="Times New Roman" w:cs="宋体" w:hint="eastAsia"/>
                <w:b/>
                <w:bCs/>
                <w:sz w:val="24"/>
                <w:szCs w:val="24"/>
                <w:lang w:val="zh-CN"/>
              </w:rPr>
              <w:t>风险名称</w:t>
            </w:r>
          </w:p>
        </w:tc>
        <w:tc>
          <w:tcPr>
            <w:tcW w:w="2889" w:type="dxa"/>
            <w:tcBorders>
              <w:top w:val="single" w:sz="6" w:space="0" w:color="auto"/>
              <w:left w:val="single" w:sz="6" w:space="0" w:color="auto"/>
              <w:bottom w:val="single" w:sz="6" w:space="0" w:color="auto"/>
              <w:right w:val="single" w:sz="6" w:space="0" w:color="auto"/>
            </w:tcBorders>
            <w:shd w:val="clear" w:color="auto" w:fill="E6E6E6"/>
            <w:vAlign w:val="center"/>
          </w:tcPr>
          <w:p w:rsidR="00491C5E" w:rsidRPr="00491C5E" w:rsidRDefault="00491C5E" w:rsidP="00491C5E">
            <w:pPr>
              <w:autoSpaceDE w:val="0"/>
              <w:autoSpaceDN w:val="0"/>
              <w:adjustRightInd w:val="0"/>
              <w:spacing w:line="360" w:lineRule="auto"/>
              <w:ind w:firstLine="435"/>
              <w:jc w:val="center"/>
              <w:rPr>
                <w:rFonts w:ascii="Times New Roman" w:eastAsia="宋体" w:hAnsi="Times New Roman" w:cs="Times New Roman"/>
                <w:b/>
                <w:bCs/>
                <w:sz w:val="24"/>
                <w:szCs w:val="24"/>
              </w:rPr>
            </w:pPr>
            <w:r w:rsidRPr="00491C5E">
              <w:rPr>
                <w:rFonts w:ascii="宋体" w:eastAsia="宋体" w:hAnsi="Times New Roman" w:cs="宋体" w:hint="eastAsia"/>
                <w:b/>
                <w:bCs/>
                <w:sz w:val="24"/>
                <w:szCs w:val="24"/>
                <w:lang w:val="zh-CN"/>
              </w:rPr>
              <w:t>风险内容</w:t>
            </w:r>
          </w:p>
        </w:tc>
        <w:tc>
          <w:tcPr>
            <w:tcW w:w="1134" w:type="dxa"/>
            <w:tcBorders>
              <w:top w:val="single" w:sz="6" w:space="0" w:color="auto"/>
              <w:left w:val="single" w:sz="6" w:space="0" w:color="auto"/>
              <w:bottom w:val="single" w:sz="6" w:space="0" w:color="auto"/>
              <w:right w:val="single" w:sz="6" w:space="0" w:color="auto"/>
            </w:tcBorders>
            <w:shd w:val="clear" w:color="auto" w:fill="E6E6E6"/>
            <w:vAlign w:val="center"/>
          </w:tcPr>
          <w:p w:rsidR="00491C5E" w:rsidRPr="00491C5E" w:rsidRDefault="00491C5E" w:rsidP="00491C5E">
            <w:pPr>
              <w:autoSpaceDE w:val="0"/>
              <w:autoSpaceDN w:val="0"/>
              <w:adjustRightInd w:val="0"/>
              <w:spacing w:line="360" w:lineRule="auto"/>
              <w:jc w:val="center"/>
              <w:rPr>
                <w:rFonts w:ascii="宋体" w:eastAsia="宋体" w:hAnsi="Times New Roman" w:cs="宋体"/>
                <w:b/>
                <w:bCs/>
                <w:sz w:val="24"/>
                <w:szCs w:val="24"/>
                <w:lang w:val="zh-CN"/>
              </w:rPr>
            </w:pPr>
            <w:r w:rsidRPr="00491C5E">
              <w:rPr>
                <w:rFonts w:ascii="宋体" w:eastAsia="宋体" w:hAnsi="Times New Roman" w:cs="宋体" w:hint="eastAsia"/>
                <w:b/>
                <w:bCs/>
                <w:sz w:val="24"/>
                <w:szCs w:val="24"/>
                <w:lang w:val="zh-CN"/>
              </w:rPr>
              <w:t>风险</w:t>
            </w:r>
          </w:p>
          <w:p w:rsidR="00491C5E" w:rsidRPr="00491C5E" w:rsidRDefault="00491C5E" w:rsidP="00491C5E">
            <w:pPr>
              <w:autoSpaceDE w:val="0"/>
              <w:autoSpaceDN w:val="0"/>
              <w:adjustRightInd w:val="0"/>
              <w:spacing w:line="360" w:lineRule="auto"/>
              <w:jc w:val="center"/>
              <w:rPr>
                <w:rFonts w:ascii="Times New Roman" w:eastAsia="宋体" w:hAnsi="Times New Roman" w:cs="Times New Roman"/>
                <w:b/>
                <w:bCs/>
                <w:sz w:val="24"/>
                <w:szCs w:val="24"/>
              </w:rPr>
            </w:pPr>
            <w:r w:rsidRPr="00491C5E">
              <w:rPr>
                <w:rFonts w:ascii="宋体" w:eastAsia="宋体" w:hAnsi="Times New Roman" w:cs="宋体" w:hint="eastAsia"/>
                <w:b/>
                <w:bCs/>
                <w:sz w:val="24"/>
                <w:szCs w:val="24"/>
                <w:lang w:val="zh-CN"/>
              </w:rPr>
              <w:t>等级</w:t>
            </w:r>
          </w:p>
        </w:tc>
        <w:tc>
          <w:tcPr>
            <w:tcW w:w="3969" w:type="dxa"/>
            <w:tcBorders>
              <w:top w:val="single" w:sz="6" w:space="0" w:color="auto"/>
              <w:left w:val="single" w:sz="6" w:space="0" w:color="auto"/>
              <w:bottom w:val="single" w:sz="6" w:space="0" w:color="auto"/>
              <w:right w:val="single" w:sz="6" w:space="0" w:color="auto"/>
            </w:tcBorders>
            <w:shd w:val="clear" w:color="auto" w:fill="E6E6E6"/>
            <w:vAlign w:val="center"/>
          </w:tcPr>
          <w:p w:rsidR="00491C5E" w:rsidRPr="00491C5E" w:rsidRDefault="00491C5E" w:rsidP="00491C5E">
            <w:pPr>
              <w:autoSpaceDE w:val="0"/>
              <w:autoSpaceDN w:val="0"/>
              <w:adjustRightInd w:val="0"/>
              <w:spacing w:line="360" w:lineRule="auto"/>
              <w:ind w:firstLine="435"/>
              <w:jc w:val="center"/>
              <w:rPr>
                <w:rFonts w:ascii="Times New Roman" w:eastAsia="宋体" w:hAnsi="Times New Roman" w:cs="Times New Roman"/>
                <w:b/>
                <w:bCs/>
                <w:sz w:val="24"/>
                <w:szCs w:val="24"/>
              </w:rPr>
            </w:pPr>
            <w:r w:rsidRPr="00491C5E">
              <w:rPr>
                <w:rFonts w:ascii="宋体" w:eastAsia="宋体" w:hAnsi="Times New Roman" w:cs="宋体" w:hint="eastAsia"/>
                <w:b/>
                <w:bCs/>
                <w:sz w:val="24"/>
                <w:szCs w:val="24"/>
                <w:lang w:val="zh-CN"/>
              </w:rPr>
              <w:t>应对措施</w:t>
            </w:r>
          </w:p>
        </w:tc>
      </w:tr>
      <w:tr w:rsidR="00491C5E" w:rsidRPr="00491C5E" w:rsidTr="0092672E">
        <w:tc>
          <w:tcPr>
            <w:tcW w:w="1188" w:type="dxa"/>
            <w:tcBorders>
              <w:top w:val="single" w:sz="6" w:space="0" w:color="auto"/>
              <w:left w:val="single" w:sz="6" w:space="0" w:color="auto"/>
              <w:bottom w:val="single" w:sz="6" w:space="0" w:color="auto"/>
              <w:right w:val="single" w:sz="6" w:space="0" w:color="auto"/>
            </w:tcBorders>
          </w:tcPr>
          <w:p w:rsidR="00491C5E" w:rsidRPr="00491C5E" w:rsidRDefault="00491C5E" w:rsidP="00491C5E">
            <w:pPr>
              <w:autoSpaceDE w:val="0"/>
              <w:autoSpaceDN w:val="0"/>
              <w:adjustRightInd w:val="0"/>
              <w:spacing w:before="60" w:after="60" w:line="360" w:lineRule="auto"/>
              <w:rPr>
                <w:rFonts w:ascii="Times New Roman" w:eastAsia="宋体" w:hAnsi="Times New Roman" w:cs="Times New Roman"/>
                <w:sz w:val="24"/>
                <w:szCs w:val="24"/>
              </w:rPr>
            </w:pPr>
            <w:r w:rsidRPr="00491C5E">
              <w:rPr>
                <w:rFonts w:ascii="宋体" w:eastAsia="宋体" w:hAnsi="Times New Roman" w:cs="宋体" w:hint="eastAsia"/>
                <w:sz w:val="24"/>
                <w:szCs w:val="24"/>
                <w:lang w:val="zh-CN"/>
              </w:rPr>
              <w:t>建立项目管理协调体系</w:t>
            </w:r>
          </w:p>
        </w:tc>
        <w:tc>
          <w:tcPr>
            <w:tcW w:w="2889" w:type="dxa"/>
            <w:tcBorders>
              <w:top w:val="single" w:sz="6" w:space="0" w:color="auto"/>
              <w:left w:val="single" w:sz="6" w:space="0" w:color="auto"/>
              <w:bottom w:val="single" w:sz="6" w:space="0" w:color="auto"/>
              <w:right w:val="single" w:sz="6" w:space="0" w:color="auto"/>
            </w:tcBorders>
          </w:tcPr>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lang w:val="zh-CN"/>
              </w:rPr>
              <w:t>如果不能够有效的协调和管理参与项目建设的各单位，使其协调一致，有序推进，其项目的质量和进度有可能会面临失控的风险。</w:t>
            </w:r>
          </w:p>
        </w:tc>
        <w:tc>
          <w:tcPr>
            <w:tcW w:w="1134" w:type="dxa"/>
            <w:tcBorders>
              <w:top w:val="single" w:sz="6" w:space="0" w:color="auto"/>
              <w:left w:val="single" w:sz="6" w:space="0" w:color="auto"/>
              <w:bottom w:val="single" w:sz="6" w:space="0" w:color="auto"/>
              <w:right w:val="single" w:sz="6" w:space="0" w:color="auto"/>
            </w:tcBorders>
          </w:tcPr>
          <w:p w:rsidR="00491C5E" w:rsidRPr="00491C5E" w:rsidRDefault="00491C5E" w:rsidP="00491C5E">
            <w:pPr>
              <w:autoSpaceDE w:val="0"/>
              <w:autoSpaceDN w:val="0"/>
              <w:adjustRightInd w:val="0"/>
              <w:spacing w:before="60" w:after="60" w:line="360" w:lineRule="auto"/>
              <w:rPr>
                <w:rFonts w:ascii="宋体" w:eastAsia="宋体" w:hAnsi="Times New Roman" w:cs="宋体"/>
                <w:sz w:val="24"/>
                <w:szCs w:val="24"/>
              </w:rPr>
            </w:pPr>
            <w:r w:rsidRPr="00491C5E">
              <w:rPr>
                <w:rFonts w:ascii="宋体" w:eastAsia="宋体" w:hAnsi="Times New Roman" w:cs="宋体" w:hint="eastAsia"/>
                <w:sz w:val="24"/>
                <w:szCs w:val="24"/>
                <w:lang w:val="zh-CN"/>
              </w:rPr>
              <w:t>很高</w:t>
            </w:r>
          </w:p>
          <w:p w:rsidR="00491C5E" w:rsidRPr="00491C5E" w:rsidRDefault="00491C5E" w:rsidP="00491C5E">
            <w:pPr>
              <w:autoSpaceDE w:val="0"/>
              <w:autoSpaceDN w:val="0"/>
              <w:adjustRightInd w:val="0"/>
              <w:spacing w:before="60" w:after="60" w:line="360" w:lineRule="auto"/>
              <w:rPr>
                <w:rFonts w:ascii="Times New Roman" w:eastAsia="宋体" w:hAnsi="Times New Roman" w:cs="Times New Roman"/>
                <w:sz w:val="24"/>
                <w:szCs w:val="24"/>
              </w:rPr>
            </w:pPr>
          </w:p>
        </w:tc>
        <w:tc>
          <w:tcPr>
            <w:tcW w:w="3969" w:type="dxa"/>
            <w:tcBorders>
              <w:top w:val="single" w:sz="6" w:space="0" w:color="auto"/>
              <w:left w:val="single" w:sz="6" w:space="0" w:color="auto"/>
              <w:bottom w:val="single" w:sz="6" w:space="0" w:color="auto"/>
              <w:right w:val="single" w:sz="6" w:space="0" w:color="auto"/>
            </w:tcBorders>
          </w:tcPr>
          <w:p w:rsidR="00491C5E" w:rsidRPr="00491C5E" w:rsidRDefault="00491C5E" w:rsidP="00491C5E">
            <w:pPr>
              <w:autoSpaceDE w:val="0"/>
              <w:autoSpaceDN w:val="0"/>
              <w:adjustRightInd w:val="0"/>
              <w:spacing w:before="60" w:after="60" w:line="360" w:lineRule="auto"/>
              <w:rPr>
                <w:rFonts w:ascii="Times New Roman" w:eastAsia="宋体" w:hAnsi="Times New Roman" w:cs="Times New Roman"/>
                <w:sz w:val="24"/>
                <w:szCs w:val="24"/>
              </w:rPr>
            </w:pPr>
            <w:r w:rsidRPr="00491C5E">
              <w:rPr>
                <w:rFonts w:ascii="宋体" w:eastAsia="宋体" w:hAnsi="Times New Roman" w:cs="宋体" w:hint="eastAsia"/>
                <w:sz w:val="24"/>
                <w:szCs w:val="24"/>
                <w:lang w:val="zh-CN"/>
              </w:rPr>
              <w:t>建议建立本项目完整的项目管理体系，最好有建设单位的主管领导直接参与本次项目管理，加大领导协调力度。具体的建议是成立由主管领导和项目各方领导组成的</w:t>
            </w:r>
            <w:r w:rsidRPr="00491C5E">
              <w:rPr>
                <w:rFonts w:ascii="宋体" w:eastAsia="宋体" w:hAnsi="Times New Roman" w:cs="宋体" w:hint="eastAsia"/>
                <w:b/>
                <w:bCs/>
                <w:sz w:val="24"/>
                <w:szCs w:val="24"/>
                <w:lang w:val="zh-CN"/>
              </w:rPr>
              <w:t>项目建设领导小组</w:t>
            </w:r>
            <w:r w:rsidRPr="00491C5E">
              <w:rPr>
                <w:rFonts w:ascii="宋体" w:eastAsia="宋体" w:hAnsi="Times New Roman" w:cs="宋体" w:hint="eastAsia"/>
                <w:sz w:val="24"/>
                <w:szCs w:val="24"/>
                <w:lang w:val="zh-CN"/>
              </w:rPr>
              <w:t>，具体负责制定项目的重大决策、策略和建设方向，协调各部门步调一致。</w:t>
            </w:r>
          </w:p>
        </w:tc>
      </w:tr>
      <w:tr w:rsidR="00491C5E" w:rsidRPr="00491C5E" w:rsidTr="0092672E">
        <w:tc>
          <w:tcPr>
            <w:tcW w:w="1188" w:type="dxa"/>
            <w:tcBorders>
              <w:top w:val="single" w:sz="6" w:space="0" w:color="auto"/>
              <w:left w:val="single" w:sz="6" w:space="0" w:color="auto"/>
              <w:bottom w:val="single" w:sz="6" w:space="0" w:color="auto"/>
              <w:right w:val="single" w:sz="6" w:space="0" w:color="auto"/>
            </w:tcBorders>
          </w:tcPr>
          <w:p w:rsidR="00491C5E" w:rsidRPr="00491C5E" w:rsidRDefault="00491C5E" w:rsidP="00491C5E">
            <w:pPr>
              <w:autoSpaceDE w:val="0"/>
              <w:autoSpaceDN w:val="0"/>
              <w:adjustRightInd w:val="0"/>
              <w:spacing w:before="60" w:after="60" w:line="360" w:lineRule="auto"/>
              <w:rPr>
                <w:rFonts w:ascii="宋体" w:eastAsia="宋体" w:hAnsi="Times New Roman" w:cs="宋体"/>
                <w:sz w:val="24"/>
                <w:szCs w:val="24"/>
                <w:lang w:val="zh-CN"/>
              </w:rPr>
            </w:pPr>
            <w:r w:rsidRPr="00491C5E">
              <w:rPr>
                <w:rFonts w:ascii="宋体" w:eastAsia="宋体" w:hAnsi="Times New Roman" w:cs="宋体" w:hint="eastAsia"/>
                <w:sz w:val="24"/>
                <w:szCs w:val="24"/>
                <w:lang w:val="zh-CN"/>
              </w:rPr>
              <w:t>建立项目管理机制</w:t>
            </w:r>
          </w:p>
        </w:tc>
        <w:tc>
          <w:tcPr>
            <w:tcW w:w="2889" w:type="dxa"/>
            <w:tcBorders>
              <w:top w:val="single" w:sz="6" w:space="0" w:color="auto"/>
              <w:left w:val="single" w:sz="6" w:space="0" w:color="auto"/>
              <w:bottom w:val="single" w:sz="6" w:space="0" w:color="auto"/>
              <w:right w:val="single" w:sz="6" w:space="0" w:color="auto"/>
            </w:tcBorders>
          </w:tcPr>
          <w:p w:rsidR="00491C5E" w:rsidRPr="00491C5E" w:rsidRDefault="00491C5E" w:rsidP="00491C5E">
            <w:pPr>
              <w:autoSpaceDE w:val="0"/>
              <w:autoSpaceDN w:val="0"/>
              <w:adjustRightInd w:val="0"/>
              <w:spacing w:before="60" w:after="60" w:line="360" w:lineRule="auto"/>
              <w:rPr>
                <w:rFonts w:ascii="宋体" w:eastAsia="宋体" w:hAnsi="Times New Roman" w:cs="宋体"/>
                <w:sz w:val="24"/>
                <w:szCs w:val="24"/>
                <w:lang w:val="zh-CN"/>
              </w:rPr>
            </w:pPr>
            <w:r w:rsidRPr="00491C5E">
              <w:rPr>
                <w:rFonts w:ascii="宋体" w:eastAsia="宋体" w:hAnsi="Times New Roman" w:cs="宋体" w:hint="eastAsia"/>
                <w:sz w:val="24"/>
                <w:szCs w:val="24"/>
                <w:lang w:val="zh-CN"/>
              </w:rPr>
              <w:t>如果在项目执行过程中没有一套完善的项目管理制度，没有畅通的交流沟通的渠道，没有一套整体的计划管理体系和文档管理体系，就很难保证各参与单位协调一致，保证项目实施能够顺利有序的按计</w:t>
            </w:r>
            <w:r w:rsidRPr="00491C5E">
              <w:rPr>
                <w:rFonts w:ascii="宋体" w:eastAsia="宋体" w:hAnsi="Times New Roman" w:cs="宋体" w:hint="eastAsia"/>
                <w:sz w:val="24"/>
                <w:szCs w:val="24"/>
                <w:lang w:val="zh-CN"/>
              </w:rPr>
              <w:lastRenderedPageBreak/>
              <w:t>划推进。</w:t>
            </w:r>
          </w:p>
        </w:tc>
        <w:tc>
          <w:tcPr>
            <w:tcW w:w="1134" w:type="dxa"/>
            <w:tcBorders>
              <w:top w:val="single" w:sz="6" w:space="0" w:color="auto"/>
              <w:left w:val="single" w:sz="6" w:space="0" w:color="auto"/>
              <w:bottom w:val="single" w:sz="6" w:space="0" w:color="auto"/>
              <w:right w:val="single" w:sz="6" w:space="0" w:color="auto"/>
            </w:tcBorders>
          </w:tcPr>
          <w:p w:rsidR="00491C5E" w:rsidRPr="00491C5E" w:rsidRDefault="00491C5E" w:rsidP="00491C5E">
            <w:pPr>
              <w:autoSpaceDE w:val="0"/>
              <w:autoSpaceDN w:val="0"/>
              <w:adjustRightInd w:val="0"/>
              <w:spacing w:before="60" w:after="60" w:line="360" w:lineRule="auto"/>
              <w:rPr>
                <w:rFonts w:ascii="宋体" w:eastAsia="宋体" w:hAnsi="Times New Roman" w:cs="宋体"/>
                <w:sz w:val="24"/>
                <w:szCs w:val="24"/>
                <w:lang w:val="zh-CN"/>
              </w:rPr>
            </w:pPr>
            <w:r w:rsidRPr="00491C5E">
              <w:rPr>
                <w:rFonts w:ascii="宋体" w:eastAsia="宋体" w:hAnsi="Times New Roman" w:cs="宋体" w:hint="eastAsia"/>
                <w:sz w:val="24"/>
                <w:szCs w:val="24"/>
                <w:lang w:val="zh-CN"/>
              </w:rPr>
              <w:lastRenderedPageBreak/>
              <w:t>很高</w:t>
            </w:r>
          </w:p>
          <w:p w:rsidR="00491C5E" w:rsidRPr="00491C5E" w:rsidRDefault="00491C5E" w:rsidP="00491C5E">
            <w:pPr>
              <w:autoSpaceDE w:val="0"/>
              <w:autoSpaceDN w:val="0"/>
              <w:adjustRightInd w:val="0"/>
              <w:spacing w:before="60" w:after="60" w:line="360" w:lineRule="auto"/>
              <w:rPr>
                <w:rFonts w:ascii="宋体" w:eastAsia="宋体" w:hAnsi="Times New Roman" w:cs="宋体"/>
                <w:sz w:val="24"/>
                <w:szCs w:val="24"/>
                <w:lang w:val="zh-CN"/>
              </w:rPr>
            </w:pPr>
          </w:p>
        </w:tc>
        <w:tc>
          <w:tcPr>
            <w:tcW w:w="3969" w:type="dxa"/>
            <w:tcBorders>
              <w:top w:val="single" w:sz="6" w:space="0" w:color="auto"/>
              <w:left w:val="single" w:sz="6" w:space="0" w:color="auto"/>
              <w:bottom w:val="single" w:sz="6" w:space="0" w:color="auto"/>
              <w:right w:val="single" w:sz="6" w:space="0" w:color="auto"/>
            </w:tcBorders>
          </w:tcPr>
          <w:p w:rsidR="00491C5E" w:rsidRPr="00491C5E" w:rsidRDefault="00491C5E" w:rsidP="00491C5E">
            <w:pPr>
              <w:autoSpaceDE w:val="0"/>
              <w:autoSpaceDN w:val="0"/>
              <w:adjustRightInd w:val="0"/>
              <w:spacing w:before="60" w:after="60" w:line="360" w:lineRule="auto"/>
              <w:rPr>
                <w:rFonts w:ascii="宋体" w:eastAsia="宋体" w:hAnsi="Times New Roman" w:cs="宋体"/>
                <w:sz w:val="24"/>
                <w:szCs w:val="24"/>
                <w:lang w:val="zh-CN"/>
              </w:rPr>
            </w:pPr>
            <w:r w:rsidRPr="00491C5E">
              <w:rPr>
                <w:rFonts w:ascii="宋体" w:eastAsia="宋体" w:hAnsi="Times New Roman" w:cs="宋体" w:hint="eastAsia"/>
                <w:sz w:val="24"/>
                <w:szCs w:val="24"/>
                <w:lang w:val="zh-CN"/>
              </w:rPr>
              <w:t>在项目实施前，应该按照现代先进的信息化工程项目管理方法，制定科学的、细致的项目实施计划，制定完善的会议制度、报告制度、文档管理制度。保证项目管理过程中上传下达的渠道畅通，项目执行过程连贯，前后各环节紧密地衔接。保证项目的实施</w:t>
            </w:r>
            <w:r w:rsidRPr="00491C5E">
              <w:rPr>
                <w:rFonts w:ascii="宋体" w:eastAsia="宋体" w:hAnsi="Times New Roman" w:cs="宋体" w:hint="eastAsia"/>
                <w:sz w:val="24"/>
                <w:szCs w:val="24"/>
                <w:lang w:val="zh-CN"/>
              </w:rPr>
              <w:lastRenderedPageBreak/>
              <w:t>过程始终是在控制管理范围内。</w:t>
            </w:r>
          </w:p>
        </w:tc>
      </w:tr>
      <w:tr w:rsidR="00491C5E" w:rsidRPr="00491C5E" w:rsidTr="0092672E">
        <w:tc>
          <w:tcPr>
            <w:tcW w:w="1188" w:type="dxa"/>
            <w:tcBorders>
              <w:top w:val="single" w:sz="6" w:space="0" w:color="auto"/>
              <w:left w:val="single" w:sz="6" w:space="0" w:color="auto"/>
              <w:bottom w:val="single" w:sz="6" w:space="0" w:color="auto"/>
              <w:right w:val="single" w:sz="6" w:space="0" w:color="auto"/>
            </w:tcBorders>
          </w:tcPr>
          <w:p w:rsidR="00491C5E" w:rsidRPr="00491C5E" w:rsidRDefault="00491C5E" w:rsidP="00491C5E">
            <w:pPr>
              <w:autoSpaceDE w:val="0"/>
              <w:autoSpaceDN w:val="0"/>
              <w:adjustRightInd w:val="0"/>
              <w:spacing w:before="60" w:after="60" w:line="360" w:lineRule="auto"/>
              <w:rPr>
                <w:rFonts w:ascii="宋体" w:eastAsia="宋体" w:hAnsi="Times New Roman" w:cs="宋体"/>
                <w:sz w:val="24"/>
                <w:szCs w:val="24"/>
                <w:lang w:val="zh-CN"/>
              </w:rPr>
            </w:pPr>
            <w:r w:rsidRPr="00491C5E">
              <w:rPr>
                <w:rFonts w:ascii="宋体" w:eastAsia="宋体" w:hAnsi="Times New Roman" w:cs="宋体" w:hint="eastAsia"/>
                <w:sz w:val="24"/>
                <w:szCs w:val="24"/>
                <w:lang w:val="zh-CN"/>
              </w:rPr>
              <w:lastRenderedPageBreak/>
              <w:t>明确工程的目标和范围</w:t>
            </w:r>
          </w:p>
        </w:tc>
        <w:tc>
          <w:tcPr>
            <w:tcW w:w="2889" w:type="dxa"/>
            <w:tcBorders>
              <w:top w:val="single" w:sz="6" w:space="0" w:color="auto"/>
              <w:left w:val="single" w:sz="6" w:space="0" w:color="auto"/>
              <w:bottom w:val="single" w:sz="6" w:space="0" w:color="auto"/>
              <w:right w:val="single" w:sz="6" w:space="0" w:color="auto"/>
            </w:tcBorders>
          </w:tcPr>
          <w:p w:rsidR="00491C5E" w:rsidRPr="00491C5E" w:rsidRDefault="00491C5E" w:rsidP="00491C5E">
            <w:pPr>
              <w:autoSpaceDE w:val="0"/>
              <w:autoSpaceDN w:val="0"/>
              <w:adjustRightInd w:val="0"/>
              <w:spacing w:before="60" w:after="60" w:line="360" w:lineRule="auto"/>
              <w:rPr>
                <w:rFonts w:ascii="宋体" w:eastAsia="宋体" w:hAnsi="Times New Roman" w:cs="宋体"/>
                <w:sz w:val="24"/>
                <w:szCs w:val="24"/>
                <w:lang w:val="zh-CN"/>
              </w:rPr>
            </w:pPr>
            <w:r w:rsidRPr="00491C5E">
              <w:rPr>
                <w:rFonts w:ascii="宋体" w:eastAsia="宋体" w:hAnsi="Times New Roman" w:cs="宋体" w:hint="eastAsia"/>
                <w:sz w:val="24"/>
                <w:szCs w:val="24"/>
                <w:lang w:val="zh-CN"/>
              </w:rPr>
              <w:t>如果工程建设目标不明确，将会造成整体工程战线长、制定计划难度大、管理协调难度大，工程的质量和进度难以控制等问题。</w:t>
            </w:r>
          </w:p>
        </w:tc>
        <w:tc>
          <w:tcPr>
            <w:tcW w:w="1134" w:type="dxa"/>
            <w:tcBorders>
              <w:top w:val="single" w:sz="6" w:space="0" w:color="auto"/>
              <w:left w:val="single" w:sz="6" w:space="0" w:color="auto"/>
              <w:bottom w:val="single" w:sz="6" w:space="0" w:color="auto"/>
              <w:right w:val="single" w:sz="6" w:space="0" w:color="auto"/>
            </w:tcBorders>
          </w:tcPr>
          <w:p w:rsidR="00491C5E" w:rsidRPr="00491C5E" w:rsidRDefault="00491C5E" w:rsidP="00491C5E">
            <w:pPr>
              <w:autoSpaceDE w:val="0"/>
              <w:autoSpaceDN w:val="0"/>
              <w:adjustRightInd w:val="0"/>
              <w:spacing w:before="60" w:after="60" w:line="360" w:lineRule="auto"/>
              <w:rPr>
                <w:rFonts w:ascii="宋体" w:eastAsia="宋体" w:hAnsi="Times New Roman" w:cs="宋体"/>
                <w:sz w:val="24"/>
                <w:szCs w:val="24"/>
                <w:lang w:val="zh-CN"/>
              </w:rPr>
            </w:pPr>
            <w:r w:rsidRPr="00491C5E">
              <w:rPr>
                <w:rFonts w:ascii="宋体" w:eastAsia="宋体" w:hAnsi="Times New Roman" w:cs="宋体" w:hint="eastAsia"/>
                <w:sz w:val="24"/>
                <w:szCs w:val="24"/>
                <w:lang w:val="zh-CN"/>
              </w:rPr>
              <w:t>较高</w:t>
            </w:r>
          </w:p>
          <w:p w:rsidR="00491C5E" w:rsidRPr="00491C5E" w:rsidRDefault="00491C5E" w:rsidP="00491C5E">
            <w:pPr>
              <w:autoSpaceDE w:val="0"/>
              <w:autoSpaceDN w:val="0"/>
              <w:adjustRightInd w:val="0"/>
              <w:spacing w:before="60" w:after="60" w:line="360" w:lineRule="auto"/>
              <w:rPr>
                <w:rFonts w:ascii="宋体" w:eastAsia="宋体" w:hAnsi="Times New Roman" w:cs="宋体"/>
                <w:sz w:val="24"/>
                <w:szCs w:val="24"/>
                <w:lang w:val="zh-CN"/>
              </w:rPr>
            </w:pPr>
          </w:p>
        </w:tc>
        <w:tc>
          <w:tcPr>
            <w:tcW w:w="3969" w:type="dxa"/>
            <w:tcBorders>
              <w:top w:val="single" w:sz="6" w:space="0" w:color="auto"/>
              <w:left w:val="single" w:sz="6" w:space="0" w:color="auto"/>
              <w:bottom w:val="single" w:sz="6" w:space="0" w:color="auto"/>
              <w:right w:val="single" w:sz="6" w:space="0" w:color="auto"/>
            </w:tcBorders>
          </w:tcPr>
          <w:p w:rsidR="00491C5E" w:rsidRPr="00491C5E" w:rsidRDefault="00491C5E" w:rsidP="00491C5E">
            <w:pPr>
              <w:autoSpaceDE w:val="0"/>
              <w:autoSpaceDN w:val="0"/>
              <w:adjustRightInd w:val="0"/>
              <w:spacing w:before="60" w:after="60" w:line="360" w:lineRule="auto"/>
              <w:rPr>
                <w:rFonts w:ascii="宋体" w:eastAsia="宋体" w:hAnsi="Times New Roman" w:cs="宋体"/>
                <w:sz w:val="24"/>
                <w:szCs w:val="24"/>
                <w:lang w:val="zh-CN"/>
              </w:rPr>
            </w:pPr>
            <w:r w:rsidRPr="00491C5E">
              <w:rPr>
                <w:rFonts w:ascii="宋体" w:eastAsia="宋体" w:hAnsi="Times New Roman" w:cs="宋体" w:hint="eastAsia"/>
                <w:sz w:val="24"/>
                <w:szCs w:val="24"/>
                <w:lang w:val="zh-CN"/>
              </w:rPr>
              <w:t>建议在项目启动前，起草制定详尽的项目定义书，明确的定义本次工程项目目标、建设范围。保证本次工程的建设有明确的目标和建设标准，</w:t>
            </w:r>
          </w:p>
        </w:tc>
      </w:tr>
      <w:tr w:rsidR="00491C5E" w:rsidRPr="00491C5E" w:rsidTr="0092672E">
        <w:tc>
          <w:tcPr>
            <w:tcW w:w="1188" w:type="dxa"/>
            <w:tcBorders>
              <w:top w:val="single" w:sz="6" w:space="0" w:color="auto"/>
              <w:left w:val="single" w:sz="6" w:space="0" w:color="auto"/>
              <w:bottom w:val="single" w:sz="6" w:space="0" w:color="auto"/>
              <w:right w:val="single" w:sz="6" w:space="0" w:color="auto"/>
            </w:tcBorders>
          </w:tcPr>
          <w:p w:rsidR="00491C5E" w:rsidRPr="00491C5E" w:rsidRDefault="00491C5E" w:rsidP="00491C5E">
            <w:pPr>
              <w:autoSpaceDE w:val="0"/>
              <w:autoSpaceDN w:val="0"/>
              <w:adjustRightInd w:val="0"/>
              <w:spacing w:before="60" w:after="60" w:line="360" w:lineRule="auto"/>
              <w:rPr>
                <w:rFonts w:ascii="宋体" w:eastAsia="宋体" w:hAnsi="Times New Roman" w:cs="宋体"/>
                <w:sz w:val="24"/>
                <w:szCs w:val="24"/>
                <w:lang w:val="zh-CN"/>
              </w:rPr>
            </w:pPr>
            <w:r w:rsidRPr="00491C5E">
              <w:rPr>
                <w:rFonts w:ascii="宋体" w:eastAsia="宋体" w:hAnsi="Times New Roman" w:cs="宋体" w:hint="eastAsia"/>
                <w:sz w:val="24"/>
                <w:szCs w:val="24"/>
                <w:lang w:val="zh-CN"/>
              </w:rPr>
              <w:t>承建单位人员变化</w:t>
            </w:r>
          </w:p>
        </w:tc>
        <w:tc>
          <w:tcPr>
            <w:tcW w:w="2889" w:type="dxa"/>
            <w:tcBorders>
              <w:top w:val="single" w:sz="6" w:space="0" w:color="auto"/>
              <w:left w:val="single" w:sz="6" w:space="0" w:color="auto"/>
              <w:bottom w:val="single" w:sz="6" w:space="0" w:color="auto"/>
              <w:right w:val="single" w:sz="6" w:space="0" w:color="auto"/>
            </w:tcBorders>
          </w:tcPr>
          <w:p w:rsidR="00491C5E" w:rsidRPr="00491C5E" w:rsidRDefault="00491C5E" w:rsidP="00491C5E">
            <w:pPr>
              <w:autoSpaceDE w:val="0"/>
              <w:autoSpaceDN w:val="0"/>
              <w:adjustRightInd w:val="0"/>
              <w:spacing w:before="60" w:after="60" w:line="360" w:lineRule="auto"/>
              <w:rPr>
                <w:rFonts w:ascii="宋体" w:eastAsia="宋体" w:hAnsi="Times New Roman" w:cs="宋体"/>
                <w:sz w:val="24"/>
                <w:szCs w:val="24"/>
                <w:lang w:val="zh-CN"/>
              </w:rPr>
            </w:pPr>
            <w:r w:rsidRPr="00491C5E">
              <w:rPr>
                <w:rFonts w:ascii="宋体" w:eastAsia="宋体" w:hAnsi="Times New Roman" w:cs="宋体" w:hint="eastAsia"/>
                <w:sz w:val="24"/>
                <w:szCs w:val="24"/>
                <w:lang w:val="zh-CN"/>
              </w:rPr>
              <w:t>在信息系统建设中，这种问题经常出现。尤其是在当前国家支持人才流动的形式下，往往是项目持续时间越长，承建单位人员流动就越厉害，这在系统建设过程中不仅会影响进度，也会影响工程的质量。</w:t>
            </w:r>
          </w:p>
        </w:tc>
        <w:tc>
          <w:tcPr>
            <w:tcW w:w="1134" w:type="dxa"/>
            <w:tcBorders>
              <w:top w:val="single" w:sz="6" w:space="0" w:color="auto"/>
              <w:left w:val="single" w:sz="6" w:space="0" w:color="auto"/>
              <w:bottom w:val="single" w:sz="6" w:space="0" w:color="auto"/>
              <w:right w:val="single" w:sz="6" w:space="0" w:color="auto"/>
            </w:tcBorders>
          </w:tcPr>
          <w:p w:rsidR="00491C5E" w:rsidRPr="00491C5E" w:rsidRDefault="00491C5E" w:rsidP="00491C5E">
            <w:pPr>
              <w:autoSpaceDE w:val="0"/>
              <w:autoSpaceDN w:val="0"/>
              <w:adjustRightInd w:val="0"/>
              <w:spacing w:before="60" w:after="60" w:line="360" w:lineRule="auto"/>
              <w:rPr>
                <w:rFonts w:ascii="宋体" w:eastAsia="宋体" w:hAnsi="Times New Roman" w:cs="宋体"/>
                <w:sz w:val="24"/>
                <w:szCs w:val="24"/>
                <w:lang w:val="zh-CN"/>
              </w:rPr>
            </w:pPr>
            <w:r w:rsidRPr="00491C5E">
              <w:rPr>
                <w:rFonts w:ascii="宋体" w:eastAsia="宋体" w:hAnsi="Times New Roman" w:cs="宋体" w:hint="eastAsia"/>
                <w:sz w:val="24"/>
                <w:szCs w:val="24"/>
                <w:lang w:val="zh-CN"/>
              </w:rPr>
              <w:t>很高</w:t>
            </w:r>
          </w:p>
        </w:tc>
        <w:tc>
          <w:tcPr>
            <w:tcW w:w="3969" w:type="dxa"/>
            <w:tcBorders>
              <w:top w:val="single" w:sz="6" w:space="0" w:color="auto"/>
              <w:left w:val="single" w:sz="6" w:space="0" w:color="auto"/>
              <w:bottom w:val="single" w:sz="6" w:space="0" w:color="auto"/>
              <w:right w:val="single" w:sz="6" w:space="0" w:color="auto"/>
            </w:tcBorders>
          </w:tcPr>
          <w:p w:rsidR="00491C5E" w:rsidRPr="00491C5E" w:rsidRDefault="00491C5E" w:rsidP="00491C5E">
            <w:pPr>
              <w:autoSpaceDE w:val="0"/>
              <w:autoSpaceDN w:val="0"/>
              <w:adjustRightInd w:val="0"/>
              <w:spacing w:before="60" w:after="60" w:line="360" w:lineRule="auto"/>
              <w:rPr>
                <w:rFonts w:ascii="宋体" w:eastAsia="宋体" w:hAnsi="Times New Roman" w:cs="宋体"/>
                <w:sz w:val="24"/>
                <w:szCs w:val="24"/>
                <w:lang w:val="zh-CN"/>
              </w:rPr>
            </w:pPr>
            <w:r w:rsidRPr="00491C5E">
              <w:rPr>
                <w:rFonts w:ascii="宋体" w:eastAsia="宋体" w:hAnsi="Times New Roman" w:cs="宋体" w:hint="eastAsia"/>
                <w:sz w:val="24"/>
                <w:szCs w:val="24"/>
                <w:lang w:val="zh-CN"/>
              </w:rPr>
              <w:t>预防的办法表现在两个方面，一是在与承建单位（开发商）签定工程建设合同时增加对开发商人员管理的条款，二是通过经济手段来最大限度的控制开发商的人员变化，尤其是高层技术人员的变化。</w:t>
            </w:r>
          </w:p>
        </w:tc>
      </w:tr>
      <w:tr w:rsidR="00491C5E" w:rsidRPr="00491C5E" w:rsidTr="0092672E">
        <w:tc>
          <w:tcPr>
            <w:tcW w:w="1188" w:type="dxa"/>
            <w:tcBorders>
              <w:top w:val="single" w:sz="6" w:space="0" w:color="auto"/>
              <w:left w:val="single" w:sz="6" w:space="0" w:color="auto"/>
              <w:bottom w:val="single" w:sz="6" w:space="0" w:color="auto"/>
              <w:right w:val="single" w:sz="6" w:space="0" w:color="auto"/>
            </w:tcBorders>
          </w:tcPr>
          <w:p w:rsidR="00491C5E" w:rsidRPr="00491C5E" w:rsidRDefault="00491C5E" w:rsidP="00491C5E">
            <w:pPr>
              <w:autoSpaceDE w:val="0"/>
              <w:autoSpaceDN w:val="0"/>
              <w:adjustRightInd w:val="0"/>
              <w:spacing w:before="60" w:after="60" w:line="360" w:lineRule="auto"/>
              <w:rPr>
                <w:rFonts w:ascii="宋体" w:eastAsia="宋体" w:hAnsi="Times New Roman" w:cs="宋体"/>
                <w:sz w:val="24"/>
                <w:szCs w:val="24"/>
                <w:lang w:val="zh-CN"/>
              </w:rPr>
            </w:pPr>
            <w:r w:rsidRPr="00491C5E">
              <w:rPr>
                <w:rFonts w:ascii="宋体" w:eastAsia="宋体" w:hAnsi="Times New Roman" w:cs="宋体" w:hint="eastAsia"/>
                <w:sz w:val="24"/>
                <w:szCs w:val="24"/>
                <w:lang w:val="zh-CN"/>
              </w:rPr>
              <w:t>使用单位项目管理人员变化</w:t>
            </w:r>
          </w:p>
        </w:tc>
        <w:tc>
          <w:tcPr>
            <w:tcW w:w="2889" w:type="dxa"/>
            <w:tcBorders>
              <w:top w:val="single" w:sz="6" w:space="0" w:color="auto"/>
              <w:left w:val="single" w:sz="6" w:space="0" w:color="auto"/>
              <w:bottom w:val="single" w:sz="6" w:space="0" w:color="auto"/>
              <w:right w:val="single" w:sz="6" w:space="0" w:color="auto"/>
            </w:tcBorders>
          </w:tcPr>
          <w:p w:rsidR="00491C5E" w:rsidRPr="00491C5E" w:rsidRDefault="00491C5E" w:rsidP="00491C5E">
            <w:pPr>
              <w:autoSpaceDE w:val="0"/>
              <w:autoSpaceDN w:val="0"/>
              <w:adjustRightInd w:val="0"/>
              <w:spacing w:before="60" w:after="60" w:line="360" w:lineRule="auto"/>
              <w:rPr>
                <w:rFonts w:ascii="宋体" w:eastAsia="宋体" w:hAnsi="Times New Roman" w:cs="宋体"/>
                <w:sz w:val="24"/>
                <w:szCs w:val="24"/>
                <w:lang w:val="zh-CN"/>
              </w:rPr>
            </w:pPr>
            <w:r w:rsidRPr="00491C5E">
              <w:rPr>
                <w:rFonts w:ascii="宋体" w:eastAsia="宋体" w:hAnsi="Times New Roman" w:cs="宋体" w:hint="eastAsia"/>
                <w:sz w:val="24"/>
                <w:szCs w:val="24"/>
                <w:lang w:val="zh-CN"/>
              </w:rPr>
              <w:t>这种情况也会出现，由于使用单位的人员变化，也会造成工程管理的前后不一致，降低工程管理的效率。</w:t>
            </w:r>
          </w:p>
        </w:tc>
        <w:tc>
          <w:tcPr>
            <w:tcW w:w="1134" w:type="dxa"/>
            <w:tcBorders>
              <w:top w:val="single" w:sz="6" w:space="0" w:color="auto"/>
              <w:left w:val="single" w:sz="6" w:space="0" w:color="auto"/>
              <w:bottom w:val="single" w:sz="6" w:space="0" w:color="auto"/>
              <w:right w:val="single" w:sz="6" w:space="0" w:color="auto"/>
            </w:tcBorders>
          </w:tcPr>
          <w:p w:rsidR="00491C5E" w:rsidRPr="00491C5E" w:rsidRDefault="00491C5E" w:rsidP="00491C5E">
            <w:pPr>
              <w:autoSpaceDE w:val="0"/>
              <w:autoSpaceDN w:val="0"/>
              <w:adjustRightInd w:val="0"/>
              <w:spacing w:before="60" w:after="60" w:line="360" w:lineRule="auto"/>
              <w:rPr>
                <w:rFonts w:ascii="宋体" w:eastAsia="宋体" w:hAnsi="Times New Roman" w:cs="宋体"/>
                <w:sz w:val="24"/>
                <w:szCs w:val="24"/>
                <w:lang w:val="zh-CN"/>
              </w:rPr>
            </w:pPr>
            <w:r w:rsidRPr="00491C5E">
              <w:rPr>
                <w:rFonts w:ascii="宋体" w:eastAsia="宋体" w:hAnsi="Times New Roman" w:cs="宋体" w:hint="eastAsia"/>
                <w:sz w:val="24"/>
                <w:szCs w:val="24"/>
                <w:lang w:val="zh-CN"/>
              </w:rPr>
              <w:t>较高</w:t>
            </w:r>
          </w:p>
        </w:tc>
        <w:tc>
          <w:tcPr>
            <w:tcW w:w="3969" w:type="dxa"/>
            <w:tcBorders>
              <w:top w:val="single" w:sz="6" w:space="0" w:color="auto"/>
              <w:left w:val="single" w:sz="6" w:space="0" w:color="auto"/>
              <w:bottom w:val="single" w:sz="6" w:space="0" w:color="auto"/>
              <w:right w:val="single" w:sz="6" w:space="0" w:color="auto"/>
            </w:tcBorders>
          </w:tcPr>
          <w:p w:rsidR="00491C5E" w:rsidRPr="00491C5E" w:rsidRDefault="00491C5E" w:rsidP="00491C5E">
            <w:pPr>
              <w:autoSpaceDE w:val="0"/>
              <w:autoSpaceDN w:val="0"/>
              <w:adjustRightInd w:val="0"/>
              <w:spacing w:before="60" w:after="60" w:line="360" w:lineRule="auto"/>
              <w:rPr>
                <w:rFonts w:ascii="宋体" w:eastAsia="宋体" w:hAnsi="Times New Roman" w:cs="宋体"/>
                <w:sz w:val="24"/>
                <w:szCs w:val="24"/>
                <w:lang w:val="zh-CN"/>
              </w:rPr>
            </w:pPr>
            <w:r w:rsidRPr="00491C5E">
              <w:rPr>
                <w:rFonts w:ascii="宋体" w:eastAsia="宋体" w:hAnsi="Times New Roman" w:cs="宋体" w:hint="eastAsia"/>
                <w:sz w:val="24"/>
                <w:szCs w:val="24"/>
                <w:lang w:val="zh-CN"/>
              </w:rPr>
              <w:t>建议使用单位严格工程建设的各项工作制度和管理制度，尤其是会议制度、报告制度、文档管理制度，使工程管理的过程文档能尽可能详细地反映前期工程过程。使得即使人员变更，后续者也能根据前期文档全面了解前期工程情况，尽可能的延续已经形成的管理模式，减少人员变更带来得影响。</w:t>
            </w:r>
          </w:p>
        </w:tc>
      </w:tr>
      <w:tr w:rsidR="00491C5E" w:rsidRPr="00491C5E" w:rsidTr="0092672E">
        <w:tc>
          <w:tcPr>
            <w:tcW w:w="1188" w:type="dxa"/>
            <w:tcBorders>
              <w:top w:val="single" w:sz="6" w:space="0" w:color="auto"/>
              <w:left w:val="single" w:sz="6" w:space="0" w:color="auto"/>
              <w:bottom w:val="single" w:sz="6" w:space="0" w:color="auto"/>
              <w:right w:val="single" w:sz="6" w:space="0" w:color="auto"/>
            </w:tcBorders>
          </w:tcPr>
          <w:p w:rsidR="00491C5E" w:rsidRPr="00491C5E" w:rsidRDefault="00491C5E" w:rsidP="00491C5E">
            <w:pPr>
              <w:autoSpaceDE w:val="0"/>
              <w:autoSpaceDN w:val="0"/>
              <w:adjustRightInd w:val="0"/>
              <w:spacing w:before="60" w:after="60" w:line="360" w:lineRule="auto"/>
              <w:rPr>
                <w:rFonts w:ascii="宋体" w:eastAsia="宋体" w:hAnsi="Times New Roman" w:cs="宋体"/>
                <w:sz w:val="24"/>
                <w:szCs w:val="24"/>
                <w:lang w:val="zh-CN"/>
              </w:rPr>
            </w:pPr>
            <w:r w:rsidRPr="00491C5E">
              <w:rPr>
                <w:rFonts w:ascii="宋体" w:eastAsia="宋体" w:hAnsi="Times New Roman" w:cs="宋体" w:hint="eastAsia"/>
                <w:sz w:val="24"/>
                <w:szCs w:val="24"/>
                <w:lang w:val="zh-CN"/>
              </w:rPr>
              <w:t>项目实施计划的合理性</w:t>
            </w:r>
          </w:p>
        </w:tc>
        <w:tc>
          <w:tcPr>
            <w:tcW w:w="2889" w:type="dxa"/>
            <w:tcBorders>
              <w:top w:val="single" w:sz="6" w:space="0" w:color="auto"/>
              <w:left w:val="single" w:sz="6" w:space="0" w:color="auto"/>
              <w:bottom w:val="single" w:sz="6" w:space="0" w:color="auto"/>
              <w:right w:val="single" w:sz="6" w:space="0" w:color="auto"/>
            </w:tcBorders>
          </w:tcPr>
          <w:p w:rsidR="00491C5E" w:rsidRPr="00491C5E" w:rsidRDefault="00491C5E" w:rsidP="00491C5E">
            <w:pPr>
              <w:autoSpaceDE w:val="0"/>
              <w:autoSpaceDN w:val="0"/>
              <w:adjustRightInd w:val="0"/>
              <w:spacing w:before="60" w:after="60" w:line="360" w:lineRule="auto"/>
              <w:rPr>
                <w:rFonts w:ascii="宋体" w:eastAsia="宋体" w:hAnsi="Times New Roman" w:cs="宋体"/>
                <w:sz w:val="24"/>
                <w:szCs w:val="24"/>
                <w:lang w:val="zh-CN"/>
              </w:rPr>
            </w:pPr>
            <w:r w:rsidRPr="00491C5E">
              <w:rPr>
                <w:rFonts w:ascii="宋体" w:eastAsia="宋体" w:hAnsi="Times New Roman" w:cs="宋体" w:hint="eastAsia"/>
                <w:sz w:val="24"/>
                <w:szCs w:val="24"/>
                <w:lang w:val="zh-CN"/>
              </w:rPr>
              <w:t>现代信息系统工程建设有其自身的客观规律，随意的变更会使开发商逐渐随意对待工程进度，严重的</w:t>
            </w:r>
            <w:r w:rsidRPr="00491C5E">
              <w:rPr>
                <w:rFonts w:ascii="宋体" w:eastAsia="宋体" w:hAnsi="Times New Roman" w:cs="宋体" w:hint="eastAsia"/>
                <w:sz w:val="24"/>
                <w:szCs w:val="24"/>
                <w:lang w:val="zh-CN"/>
              </w:rPr>
              <w:lastRenderedPageBreak/>
              <w:t>会造成项目进度失控。</w:t>
            </w:r>
          </w:p>
        </w:tc>
        <w:tc>
          <w:tcPr>
            <w:tcW w:w="1134" w:type="dxa"/>
            <w:tcBorders>
              <w:top w:val="single" w:sz="6" w:space="0" w:color="auto"/>
              <w:left w:val="single" w:sz="6" w:space="0" w:color="auto"/>
              <w:bottom w:val="single" w:sz="6" w:space="0" w:color="auto"/>
              <w:right w:val="single" w:sz="6" w:space="0" w:color="auto"/>
            </w:tcBorders>
          </w:tcPr>
          <w:p w:rsidR="00491C5E" w:rsidRPr="00491C5E" w:rsidRDefault="00491C5E" w:rsidP="00491C5E">
            <w:pPr>
              <w:autoSpaceDE w:val="0"/>
              <w:autoSpaceDN w:val="0"/>
              <w:adjustRightInd w:val="0"/>
              <w:spacing w:before="60" w:after="60" w:line="360" w:lineRule="auto"/>
              <w:rPr>
                <w:rFonts w:ascii="宋体" w:eastAsia="宋体" w:hAnsi="Times New Roman" w:cs="宋体"/>
                <w:sz w:val="24"/>
                <w:szCs w:val="24"/>
                <w:lang w:val="zh-CN"/>
              </w:rPr>
            </w:pPr>
            <w:r w:rsidRPr="00491C5E">
              <w:rPr>
                <w:rFonts w:ascii="宋体" w:eastAsia="宋体" w:hAnsi="Times New Roman" w:cs="宋体" w:hint="eastAsia"/>
                <w:sz w:val="24"/>
                <w:szCs w:val="24"/>
                <w:lang w:val="zh-CN"/>
              </w:rPr>
              <w:lastRenderedPageBreak/>
              <w:t>较高</w:t>
            </w:r>
          </w:p>
        </w:tc>
        <w:tc>
          <w:tcPr>
            <w:tcW w:w="3969" w:type="dxa"/>
            <w:tcBorders>
              <w:top w:val="single" w:sz="6" w:space="0" w:color="auto"/>
              <w:left w:val="single" w:sz="6" w:space="0" w:color="auto"/>
              <w:bottom w:val="single" w:sz="6" w:space="0" w:color="auto"/>
              <w:right w:val="single" w:sz="6" w:space="0" w:color="auto"/>
            </w:tcBorders>
          </w:tcPr>
          <w:p w:rsidR="00491C5E" w:rsidRPr="00491C5E" w:rsidRDefault="00491C5E" w:rsidP="00491C5E">
            <w:pPr>
              <w:autoSpaceDE w:val="0"/>
              <w:autoSpaceDN w:val="0"/>
              <w:adjustRightInd w:val="0"/>
              <w:spacing w:before="60" w:after="60" w:line="360" w:lineRule="auto"/>
              <w:rPr>
                <w:rFonts w:ascii="宋体" w:eastAsia="宋体" w:hAnsi="Times New Roman" w:cs="宋体"/>
                <w:sz w:val="24"/>
                <w:szCs w:val="24"/>
                <w:lang w:val="zh-CN"/>
              </w:rPr>
            </w:pPr>
            <w:r w:rsidRPr="00491C5E">
              <w:rPr>
                <w:rFonts w:ascii="宋体" w:eastAsia="宋体" w:hAnsi="Times New Roman" w:cs="宋体" w:hint="eastAsia"/>
                <w:sz w:val="24"/>
                <w:szCs w:val="24"/>
                <w:lang w:val="zh-CN"/>
              </w:rPr>
              <w:t>建议项目建设办根据项目定义的工作内容，详细分解工作任务（</w:t>
            </w:r>
            <w:r w:rsidRPr="00491C5E">
              <w:rPr>
                <w:rFonts w:ascii="宋体" w:eastAsia="宋体" w:hAnsi="Times New Roman" w:cs="宋体"/>
                <w:sz w:val="24"/>
                <w:szCs w:val="24"/>
                <w:lang w:val="zh-CN"/>
              </w:rPr>
              <w:t>WBS</w:t>
            </w:r>
            <w:r w:rsidRPr="00491C5E">
              <w:rPr>
                <w:rFonts w:ascii="宋体" w:eastAsia="宋体" w:hAnsi="Times New Roman" w:cs="宋体" w:hint="eastAsia"/>
                <w:sz w:val="24"/>
                <w:szCs w:val="24"/>
                <w:lang w:val="zh-CN"/>
              </w:rPr>
              <w:t>），合理估计工作量，并根据项目的投资量和质量标准制定工程实施进度计</w:t>
            </w:r>
            <w:r w:rsidRPr="00491C5E">
              <w:rPr>
                <w:rFonts w:ascii="宋体" w:eastAsia="宋体" w:hAnsi="Times New Roman" w:cs="宋体" w:hint="eastAsia"/>
                <w:sz w:val="24"/>
                <w:szCs w:val="24"/>
                <w:lang w:val="zh-CN"/>
              </w:rPr>
              <w:lastRenderedPageBreak/>
              <w:t>划。使开发商的开发计划在保证工程质量的情况下是可控的。</w:t>
            </w:r>
          </w:p>
        </w:tc>
      </w:tr>
    </w:tbl>
    <w:p w:rsidR="00491C5E" w:rsidRPr="00491C5E" w:rsidRDefault="00491C5E" w:rsidP="00491C5E">
      <w:pPr>
        <w:spacing w:line="360" w:lineRule="auto"/>
        <w:ind w:firstLineChars="200" w:firstLine="480"/>
        <w:rPr>
          <w:rFonts w:ascii="Times New Roman" w:eastAsia="宋体" w:hAnsi="Times New Roman" w:cs="Times New Roman"/>
          <w:sz w:val="24"/>
          <w:szCs w:val="24"/>
        </w:rPr>
      </w:pPr>
    </w:p>
    <w:p w:rsidR="00491C5E" w:rsidRPr="00491C5E" w:rsidRDefault="00491C5E" w:rsidP="00491C5E">
      <w:pPr>
        <w:keepNext/>
        <w:keepLines/>
        <w:widowControl/>
        <w:spacing w:beforeLines="50" w:before="156" w:afterLines="50" w:after="156" w:line="360" w:lineRule="auto"/>
        <w:outlineLvl w:val="2"/>
        <w:rPr>
          <w:rFonts w:ascii="Calibri" w:eastAsia="宋体" w:hAnsi="Calibri" w:cs="Times New Roman"/>
          <w:b/>
          <w:bCs/>
          <w:sz w:val="32"/>
          <w:szCs w:val="32"/>
        </w:rPr>
      </w:pPr>
      <w:bookmarkStart w:id="956" w:name="_Toc452027914"/>
      <w:bookmarkStart w:id="957" w:name="_Toc462904709"/>
      <w:bookmarkStart w:id="958" w:name="_Toc466474716"/>
      <w:bookmarkStart w:id="959" w:name="_Toc470095239"/>
      <w:bookmarkStart w:id="960" w:name="_Toc470111379"/>
      <w:bookmarkStart w:id="961" w:name="_Toc511394404"/>
      <w:bookmarkStart w:id="962" w:name="_Toc520902085"/>
      <w:r w:rsidRPr="00491C5E">
        <w:rPr>
          <w:rFonts w:ascii="Calibri" w:eastAsia="宋体" w:hAnsi="Calibri" w:cs="Times New Roman" w:hint="eastAsia"/>
          <w:b/>
          <w:bCs/>
          <w:sz w:val="32"/>
          <w:szCs w:val="32"/>
        </w:rPr>
        <w:t xml:space="preserve">6.2 </w:t>
      </w:r>
      <w:r w:rsidRPr="00491C5E">
        <w:rPr>
          <w:rFonts w:ascii="Calibri" w:eastAsia="宋体" w:hAnsi="Calibri" w:cs="Times New Roman" w:hint="eastAsia"/>
          <w:b/>
          <w:bCs/>
          <w:sz w:val="32"/>
          <w:szCs w:val="32"/>
        </w:rPr>
        <w:t>项目建设内容复杂、涉及面广所带来的风险和应对措施</w:t>
      </w:r>
      <w:bookmarkEnd w:id="956"/>
      <w:bookmarkEnd w:id="957"/>
      <w:bookmarkEnd w:id="958"/>
      <w:bookmarkEnd w:id="959"/>
      <w:bookmarkEnd w:id="960"/>
      <w:bookmarkEnd w:id="961"/>
      <w:bookmarkEnd w:id="962"/>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在</w:t>
      </w:r>
      <w:r w:rsidRPr="00491C5E">
        <w:rPr>
          <w:rFonts w:ascii="宋体" w:eastAsia="宋体" w:hAnsi="宋体" w:cs="Times New Roman" w:hint="eastAsia"/>
          <w:color w:val="000000"/>
          <w:sz w:val="24"/>
          <w:szCs w:val="21"/>
        </w:rPr>
        <w:t>食品药品监管信息化平台建设（一期）项目</w:t>
      </w:r>
      <w:r w:rsidRPr="00491C5E">
        <w:rPr>
          <w:rFonts w:ascii="Times New Roman" w:eastAsia="宋体" w:hAnsi="Times New Roman" w:cs="Times New Roman" w:hint="eastAsia"/>
          <w:sz w:val="24"/>
          <w:szCs w:val="24"/>
        </w:rPr>
        <w:t>从建设内容上分析，涵盖了计算机软件、网络、通信、机房建设、存储等多方面，具有业务专业化程度高、技术涉及面全的特点，这就要求项目承建单位和监理单位都要具备类似的项目经验，人员配备具有相应的知识结构。这也是本项目建设的难点所在。针对这一难点，我公司提出如下应对措施：</w:t>
      </w:r>
    </w:p>
    <w:p w:rsidR="00491C5E" w:rsidRPr="00491C5E" w:rsidRDefault="00491C5E" w:rsidP="00491C5E">
      <w:pPr>
        <w:spacing w:line="360" w:lineRule="auto"/>
        <w:ind w:firstLineChars="196" w:firstLine="472"/>
        <w:rPr>
          <w:rFonts w:ascii="Times New Roman" w:eastAsia="宋体" w:hAnsi="Times New Roman" w:cs="Times New Roman"/>
          <w:b/>
          <w:sz w:val="24"/>
          <w:szCs w:val="24"/>
          <w:u w:val="single"/>
        </w:rPr>
      </w:pPr>
      <w:r w:rsidRPr="00491C5E">
        <w:rPr>
          <w:rFonts w:ascii="Times New Roman" w:eastAsia="宋体" w:hAnsi="Times New Roman" w:cs="Times New Roman" w:hint="eastAsia"/>
          <w:b/>
          <w:sz w:val="24"/>
          <w:szCs w:val="24"/>
          <w:u w:val="single"/>
        </w:rPr>
        <w:t>对策：</w:t>
      </w:r>
      <w:r w:rsidRPr="00491C5E">
        <w:rPr>
          <w:rFonts w:ascii="Times New Roman" w:eastAsia="宋体" w:hAnsi="Times New Roman" w:cs="Times New Roman" w:hint="eastAsia"/>
          <w:b/>
          <w:sz w:val="24"/>
          <w:szCs w:val="24"/>
          <w:u w:val="single"/>
        </w:rPr>
        <w:t>1</w:t>
      </w:r>
      <w:r w:rsidRPr="00491C5E">
        <w:rPr>
          <w:rFonts w:ascii="Times New Roman" w:eastAsia="宋体" w:hAnsi="Times New Roman" w:cs="Times New Roman" w:hint="eastAsia"/>
          <w:b/>
          <w:sz w:val="24"/>
          <w:szCs w:val="24"/>
          <w:u w:val="single"/>
        </w:rPr>
        <w:t>、在项目的招标阶段，监理单位充分发挥其作用，协助业主挑选相关项目经验丰富、技术实力强、专业化程度高，并在专业领域内有着优秀信誉的承建单位来承担本项目的建设工作，在这一阶段降低风险。</w:t>
      </w:r>
    </w:p>
    <w:p w:rsidR="00491C5E" w:rsidRPr="00491C5E" w:rsidRDefault="00491C5E" w:rsidP="00491C5E">
      <w:pPr>
        <w:spacing w:line="360" w:lineRule="auto"/>
        <w:ind w:firstLineChars="196" w:firstLine="472"/>
        <w:rPr>
          <w:rFonts w:ascii="Times New Roman" w:eastAsia="宋体" w:hAnsi="Times New Roman" w:cs="Times New Roman"/>
          <w:sz w:val="24"/>
          <w:szCs w:val="24"/>
        </w:rPr>
      </w:pPr>
      <w:r w:rsidRPr="00491C5E">
        <w:rPr>
          <w:rFonts w:ascii="Times New Roman" w:eastAsia="宋体" w:hAnsi="Times New Roman" w:cs="Times New Roman" w:hint="eastAsia"/>
          <w:b/>
          <w:sz w:val="24"/>
          <w:szCs w:val="24"/>
          <w:u w:val="single"/>
        </w:rPr>
        <w:t>2</w:t>
      </w:r>
      <w:r w:rsidRPr="00491C5E">
        <w:rPr>
          <w:rFonts w:ascii="Times New Roman" w:eastAsia="宋体" w:hAnsi="Times New Roman" w:cs="Times New Roman" w:hint="eastAsia"/>
          <w:b/>
          <w:sz w:val="24"/>
          <w:szCs w:val="24"/>
          <w:u w:val="single"/>
        </w:rPr>
        <w:t>、我公司提供专业的监理咨询服务，聘请郑州大学信息化建设相关领域的专家组成本顾问团队，为本项目提供高质量、专业化的指导和建议。</w:t>
      </w:r>
    </w:p>
    <w:p w:rsidR="00491C5E" w:rsidRPr="00491C5E" w:rsidRDefault="00491C5E" w:rsidP="00491C5E">
      <w:pPr>
        <w:keepNext/>
        <w:keepLines/>
        <w:widowControl/>
        <w:spacing w:beforeLines="50" w:before="156" w:afterLines="50" w:after="156" w:line="360" w:lineRule="auto"/>
        <w:outlineLvl w:val="2"/>
        <w:rPr>
          <w:rFonts w:ascii="Calibri" w:eastAsia="宋体" w:hAnsi="Calibri" w:cs="Times New Roman"/>
          <w:b/>
          <w:bCs/>
          <w:sz w:val="32"/>
          <w:szCs w:val="32"/>
        </w:rPr>
      </w:pPr>
      <w:bookmarkStart w:id="963" w:name="_Toc452027915"/>
      <w:bookmarkStart w:id="964" w:name="_Toc462904710"/>
      <w:bookmarkStart w:id="965" w:name="_Toc466474717"/>
      <w:bookmarkStart w:id="966" w:name="_Toc470095240"/>
      <w:bookmarkStart w:id="967" w:name="_Toc470111380"/>
      <w:bookmarkStart w:id="968" w:name="_Toc511394405"/>
      <w:bookmarkStart w:id="969" w:name="_Toc520902086"/>
      <w:r w:rsidRPr="00491C5E">
        <w:rPr>
          <w:rFonts w:ascii="Calibri" w:eastAsia="宋体" w:hAnsi="Calibri" w:cs="Times New Roman" w:hint="eastAsia"/>
          <w:b/>
          <w:bCs/>
          <w:sz w:val="32"/>
          <w:szCs w:val="32"/>
        </w:rPr>
        <w:t xml:space="preserve">6.3 </w:t>
      </w:r>
      <w:r w:rsidRPr="00491C5E">
        <w:rPr>
          <w:rFonts w:ascii="Calibri" w:eastAsia="宋体" w:hAnsi="Calibri" w:cs="Times New Roman" w:hint="eastAsia"/>
          <w:b/>
          <w:bCs/>
          <w:sz w:val="32"/>
          <w:szCs w:val="32"/>
        </w:rPr>
        <w:t>项目实施周期内人员变化带来的风险和应对措施</w:t>
      </w:r>
      <w:bookmarkEnd w:id="963"/>
      <w:bookmarkEnd w:id="964"/>
      <w:bookmarkEnd w:id="965"/>
      <w:bookmarkEnd w:id="966"/>
      <w:bookmarkEnd w:id="967"/>
      <w:bookmarkEnd w:id="968"/>
      <w:bookmarkEnd w:id="969"/>
    </w:p>
    <w:p w:rsidR="00491C5E" w:rsidRPr="00491C5E" w:rsidRDefault="00491C5E" w:rsidP="00491C5E">
      <w:pPr>
        <w:widowControl/>
        <w:spacing w:line="360" w:lineRule="auto"/>
        <w:ind w:firstLineChars="200" w:firstLine="480"/>
        <w:rPr>
          <w:rFonts w:ascii="Calibri" w:eastAsia="宋体" w:hAnsi="Calibri" w:cs="Times New Roman"/>
          <w:sz w:val="24"/>
          <w:szCs w:val="21"/>
        </w:rPr>
      </w:pPr>
      <w:r w:rsidRPr="00491C5E">
        <w:rPr>
          <w:rFonts w:ascii="宋体" w:eastAsia="宋体" w:hAnsi="宋体" w:cs="Times New Roman" w:hint="eastAsia"/>
          <w:color w:val="000000"/>
          <w:sz w:val="24"/>
          <w:szCs w:val="21"/>
        </w:rPr>
        <w:t>食品药品监管信息化平台建设（一期）项目</w:t>
      </w:r>
      <w:r w:rsidRPr="00491C5E">
        <w:rPr>
          <w:rFonts w:ascii="Calibri" w:eastAsia="宋体" w:hAnsi="Calibri" w:cs="Times New Roman" w:hint="eastAsia"/>
          <w:sz w:val="24"/>
          <w:szCs w:val="21"/>
        </w:rPr>
        <w:t>计划实施周期较长，对于承建单位和监理单位人力、物力的消耗比较大，同时也带来了项目另一个风险，就是人员稳定性的风险。针对这一风险，我公司有如下应对措施：</w:t>
      </w:r>
    </w:p>
    <w:p w:rsidR="00491C5E" w:rsidRPr="00491C5E" w:rsidRDefault="00491C5E" w:rsidP="00491C5E">
      <w:pPr>
        <w:widowControl/>
        <w:spacing w:line="360" w:lineRule="auto"/>
        <w:ind w:firstLineChars="200" w:firstLine="482"/>
        <w:rPr>
          <w:rFonts w:ascii="Calibri" w:eastAsia="宋体" w:hAnsi="Calibri" w:cs="Times New Roman"/>
          <w:b/>
          <w:sz w:val="24"/>
          <w:szCs w:val="21"/>
          <w:u w:val="single"/>
        </w:rPr>
      </w:pPr>
      <w:r w:rsidRPr="00491C5E">
        <w:rPr>
          <w:rFonts w:ascii="Calibri" w:eastAsia="宋体" w:hAnsi="Calibri" w:cs="Times New Roman" w:hint="eastAsia"/>
          <w:b/>
          <w:sz w:val="24"/>
          <w:szCs w:val="21"/>
          <w:u w:val="single"/>
        </w:rPr>
        <w:t>对策：</w:t>
      </w:r>
      <w:r w:rsidRPr="00491C5E">
        <w:rPr>
          <w:rFonts w:ascii="Calibri" w:eastAsia="宋体" w:hAnsi="Calibri" w:cs="Times New Roman" w:hint="eastAsia"/>
          <w:b/>
          <w:sz w:val="24"/>
          <w:szCs w:val="21"/>
          <w:u w:val="single"/>
        </w:rPr>
        <w:t>1</w:t>
      </w:r>
      <w:r w:rsidRPr="00491C5E">
        <w:rPr>
          <w:rFonts w:ascii="Calibri" w:eastAsia="宋体" w:hAnsi="Calibri" w:cs="Times New Roman" w:hint="eastAsia"/>
          <w:b/>
          <w:sz w:val="24"/>
          <w:szCs w:val="21"/>
          <w:u w:val="single"/>
        </w:rPr>
        <w:t>、对于承建单位，监理单位会要求承建单位派驻相对稳定的实施团队，尽量避免外聘兼职人员的加入。</w:t>
      </w:r>
    </w:p>
    <w:p w:rsidR="00491C5E" w:rsidRPr="00491C5E" w:rsidRDefault="00491C5E" w:rsidP="00491C5E">
      <w:pPr>
        <w:widowControl/>
        <w:spacing w:line="360" w:lineRule="auto"/>
        <w:ind w:firstLineChars="490" w:firstLine="1181"/>
        <w:rPr>
          <w:rFonts w:ascii="Calibri" w:eastAsia="宋体" w:hAnsi="Calibri" w:cs="Times New Roman"/>
          <w:b/>
          <w:sz w:val="24"/>
          <w:szCs w:val="21"/>
          <w:u w:val="single"/>
        </w:rPr>
      </w:pPr>
      <w:r w:rsidRPr="00491C5E">
        <w:rPr>
          <w:rFonts w:ascii="Calibri" w:eastAsia="宋体" w:hAnsi="Calibri" w:cs="Times New Roman" w:hint="eastAsia"/>
          <w:b/>
          <w:sz w:val="24"/>
          <w:szCs w:val="21"/>
          <w:u w:val="single"/>
        </w:rPr>
        <w:t>2</w:t>
      </w:r>
      <w:r w:rsidRPr="00491C5E">
        <w:rPr>
          <w:rFonts w:ascii="Calibri" w:eastAsia="宋体" w:hAnsi="Calibri" w:cs="Times New Roman" w:hint="eastAsia"/>
          <w:b/>
          <w:sz w:val="24"/>
          <w:szCs w:val="21"/>
          <w:u w:val="single"/>
        </w:rPr>
        <w:t>、对我们监理单位自身，我们承诺派遣的工程师都是为公司服务的老员工，并和公司签订了固定劳动合同，人员稳定性高。</w:t>
      </w:r>
    </w:p>
    <w:p w:rsidR="00491C5E" w:rsidRPr="00491C5E" w:rsidRDefault="00491C5E" w:rsidP="00491C5E">
      <w:pPr>
        <w:widowControl/>
        <w:spacing w:line="360" w:lineRule="auto"/>
        <w:ind w:firstLineChars="490" w:firstLine="1181"/>
        <w:rPr>
          <w:rFonts w:ascii="Calibri" w:eastAsia="宋体" w:hAnsi="Calibri" w:cs="Times New Roman"/>
          <w:b/>
          <w:sz w:val="24"/>
          <w:szCs w:val="21"/>
          <w:u w:val="single"/>
        </w:rPr>
      </w:pPr>
      <w:r w:rsidRPr="00491C5E">
        <w:rPr>
          <w:rFonts w:ascii="Calibri" w:eastAsia="宋体" w:hAnsi="Calibri" w:cs="Times New Roman" w:hint="eastAsia"/>
          <w:b/>
          <w:sz w:val="24"/>
          <w:szCs w:val="21"/>
          <w:u w:val="single"/>
        </w:rPr>
        <w:t>3</w:t>
      </w:r>
      <w:r w:rsidRPr="00491C5E">
        <w:rPr>
          <w:rFonts w:ascii="Calibri" w:eastAsia="宋体" w:hAnsi="Calibri" w:cs="Times New Roman" w:hint="eastAsia"/>
          <w:b/>
          <w:sz w:val="24"/>
          <w:szCs w:val="21"/>
          <w:u w:val="single"/>
        </w:rPr>
        <w:t>、一旦出现不可抗拒的人员调配，我公司会提前做好预防，做好相关工作的交接，不影响工程的正常实施，同时对承建单位也要求如此。</w:t>
      </w:r>
    </w:p>
    <w:p w:rsidR="00491C5E" w:rsidRPr="00491C5E" w:rsidRDefault="00491C5E" w:rsidP="00491C5E">
      <w:pPr>
        <w:keepNext/>
        <w:keepLines/>
        <w:widowControl/>
        <w:spacing w:beforeLines="50" w:before="156" w:afterLines="50" w:after="156" w:line="360" w:lineRule="auto"/>
        <w:outlineLvl w:val="2"/>
        <w:rPr>
          <w:rFonts w:ascii="Calibri" w:eastAsia="宋体" w:hAnsi="Calibri" w:cs="Times New Roman"/>
          <w:b/>
          <w:bCs/>
          <w:sz w:val="32"/>
          <w:szCs w:val="32"/>
        </w:rPr>
      </w:pPr>
      <w:bookmarkStart w:id="970" w:name="_Toc452027916"/>
      <w:bookmarkStart w:id="971" w:name="_Toc462904711"/>
      <w:bookmarkStart w:id="972" w:name="_Toc466474718"/>
      <w:bookmarkStart w:id="973" w:name="_Toc470095241"/>
      <w:bookmarkStart w:id="974" w:name="_Toc470111381"/>
      <w:bookmarkStart w:id="975" w:name="_Toc511394406"/>
      <w:bookmarkStart w:id="976" w:name="_Toc520902087"/>
      <w:r w:rsidRPr="00491C5E">
        <w:rPr>
          <w:rFonts w:ascii="Calibri" w:eastAsia="宋体" w:hAnsi="Calibri" w:cs="Times New Roman" w:hint="eastAsia"/>
          <w:b/>
          <w:bCs/>
          <w:sz w:val="32"/>
          <w:szCs w:val="32"/>
        </w:rPr>
        <w:t xml:space="preserve">6.4 </w:t>
      </w:r>
      <w:r w:rsidRPr="00491C5E">
        <w:rPr>
          <w:rFonts w:ascii="Calibri" w:eastAsia="宋体" w:hAnsi="Calibri" w:cs="Times New Roman" w:hint="eastAsia"/>
          <w:b/>
          <w:bCs/>
          <w:sz w:val="32"/>
          <w:szCs w:val="32"/>
        </w:rPr>
        <w:t>对本项目进度控制带来的风险和应对措施</w:t>
      </w:r>
      <w:bookmarkEnd w:id="970"/>
      <w:bookmarkEnd w:id="971"/>
      <w:bookmarkEnd w:id="972"/>
      <w:bookmarkEnd w:id="973"/>
      <w:bookmarkEnd w:id="974"/>
      <w:bookmarkEnd w:id="975"/>
      <w:bookmarkEnd w:id="976"/>
    </w:p>
    <w:p w:rsidR="00491C5E" w:rsidRPr="00491C5E" w:rsidRDefault="00491C5E" w:rsidP="00491C5E">
      <w:pPr>
        <w:spacing w:line="360" w:lineRule="auto"/>
        <w:ind w:firstLineChars="400" w:firstLine="96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对本项目进度控制存在以下几种风险：</w:t>
      </w:r>
    </w:p>
    <w:p w:rsidR="00491C5E" w:rsidRPr="00491C5E" w:rsidRDefault="00491C5E" w:rsidP="00491C5E">
      <w:pPr>
        <w:spacing w:line="360" w:lineRule="auto"/>
        <w:ind w:leftChars="200" w:left="420"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lastRenderedPageBreak/>
        <w:t>设计风险：在建设项目的整体设计中，如果需求不清，或者设计中出现疏漏，或设计未达到功能要求，则会对进度有很大延误。</w:t>
      </w:r>
    </w:p>
    <w:p w:rsidR="00491C5E" w:rsidRPr="00491C5E" w:rsidRDefault="00491C5E" w:rsidP="00491C5E">
      <w:pPr>
        <w:spacing w:line="360" w:lineRule="auto"/>
        <w:ind w:leftChars="200" w:left="420" w:firstLineChars="200" w:firstLine="482"/>
        <w:rPr>
          <w:rFonts w:ascii="Times New Roman" w:eastAsia="宋体" w:hAnsi="Times New Roman" w:cs="Times New Roman"/>
          <w:b/>
          <w:sz w:val="24"/>
          <w:szCs w:val="24"/>
          <w:u w:val="single"/>
        </w:rPr>
      </w:pPr>
      <w:r w:rsidRPr="00491C5E">
        <w:rPr>
          <w:rFonts w:ascii="Times New Roman" w:eastAsia="宋体" w:hAnsi="Times New Roman" w:cs="Times New Roman" w:hint="eastAsia"/>
          <w:b/>
          <w:sz w:val="24"/>
          <w:szCs w:val="24"/>
          <w:u w:val="single"/>
        </w:rPr>
        <w:t>对策：在设计过程中加强现场沟通，对各子系统模块进行逐项论证；对设计方案进行全面评审，并组织专家队伍提供参考意见，做到事前预控。</w:t>
      </w:r>
    </w:p>
    <w:p w:rsidR="00491C5E" w:rsidRPr="00491C5E" w:rsidRDefault="00491C5E" w:rsidP="00491C5E">
      <w:pPr>
        <w:spacing w:line="360" w:lineRule="auto"/>
        <w:ind w:leftChars="200" w:left="420"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供货风险：如设备厂商生产出现问题、设备采购到货延迟、海关问题、运输阻碍、其他不可抗力等。</w:t>
      </w:r>
    </w:p>
    <w:p w:rsidR="00491C5E" w:rsidRPr="00491C5E" w:rsidRDefault="00491C5E" w:rsidP="00491C5E">
      <w:pPr>
        <w:spacing w:line="360" w:lineRule="auto"/>
        <w:ind w:leftChars="200" w:left="420" w:firstLineChars="200" w:firstLine="482"/>
        <w:rPr>
          <w:rFonts w:ascii="Times New Roman" w:eastAsia="宋体" w:hAnsi="Times New Roman" w:cs="Times New Roman"/>
          <w:b/>
          <w:sz w:val="24"/>
          <w:szCs w:val="24"/>
          <w:u w:val="single"/>
        </w:rPr>
      </w:pPr>
      <w:r w:rsidRPr="00491C5E">
        <w:rPr>
          <w:rFonts w:ascii="Times New Roman" w:eastAsia="宋体" w:hAnsi="Times New Roman" w:cs="Times New Roman" w:hint="eastAsia"/>
          <w:b/>
          <w:sz w:val="24"/>
          <w:szCs w:val="24"/>
          <w:u w:val="single"/>
        </w:rPr>
        <w:t>对策：合同中明确风险责任，严格将供货时间与供货商付款结合起来，并加入延期索赔条款。</w:t>
      </w:r>
    </w:p>
    <w:p w:rsidR="00491C5E" w:rsidRPr="00491C5E" w:rsidRDefault="00491C5E" w:rsidP="00491C5E">
      <w:pPr>
        <w:spacing w:line="360" w:lineRule="auto"/>
        <w:ind w:leftChars="200" w:left="420"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建设过程风险：虽然需求经过了详细的认定，但是在建设中出现了需求的变更，导致施工周期延长。</w:t>
      </w:r>
    </w:p>
    <w:p w:rsidR="00491C5E" w:rsidRPr="00491C5E" w:rsidRDefault="00491C5E" w:rsidP="00491C5E">
      <w:pPr>
        <w:spacing w:line="360" w:lineRule="auto"/>
        <w:ind w:leftChars="200" w:left="420" w:firstLineChars="200" w:firstLine="482"/>
        <w:rPr>
          <w:rFonts w:ascii="Times New Roman" w:eastAsia="宋体" w:hAnsi="Times New Roman" w:cs="Times New Roman"/>
          <w:b/>
          <w:sz w:val="24"/>
          <w:szCs w:val="24"/>
          <w:u w:val="single"/>
        </w:rPr>
      </w:pPr>
      <w:r w:rsidRPr="00491C5E">
        <w:rPr>
          <w:rFonts w:ascii="Times New Roman" w:eastAsia="宋体" w:hAnsi="Times New Roman" w:cs="Times New Roman" w:hint="eastAsia"/>
          <w:b/>
          <w:sz w:val="24"/>
          <w:szCs w:val="24"/>
          <w:u w:val="single"/>
        </w:rPr>
        <w:t>对策：对这些情况，应在项目组中成立变更控制委员会，对变更进行分析、规划处理，作到有效调控。</w:t>
      </w:r>
    </w:p>
    <w:p w:rsidR="00491C5E" w:rsidRPr="00491C5E" w:rsidRDefault="00491C5E" w:rsidP="00491C5E">
      <w:pPr>
        <w:spacing w:line="360" w:lineRule="auto"/>
        <w:ind w:leftChars="200" w:left="420"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项目实施风险：实施中的问题和意外，如人员不能及时到位、货物与合同不符或存在故障、实施方本身技术或管理上存在问题而导致进度延后等。</w:t>
      </w:r>
    </w:p>
    <w:p w:rsidR="00491C5E" w:rsidRPr="00491C5E" w:rsidRDefault="00491C5E" w:rsidP="00491C5E">
      <w:pPr>
        <w:spacing w:line="360" w:lineRule="auto"/>
        <w:ind w:leftChars="200" w:left="420" w:firstLineChars="200" w:firstLine="482"/>
        <w:rPr>
          <w:rFonts w:ascii="Times New Roman" w:eastAsia="宋体" w:hAnsi="Times New Roman" w:cs="Times New Roman"/>
          <w:b/>
          <w:sz w:val="24"/>
          <w:szCs w:val="24"/>
          <w:u w:val="single"/>
        </w:rPr>
      </w:pPr>
      <w:r w:rsidRPr="00491C5E">
        <w:rPr>
          <w:rFonts w:ascii="Times New Roman" w:eastAsia="宋体" w:hAnsi="Times New Roman" w:cs="Times New Roman" w:hint="eastAsia"/>
          <w:b/>
          <w:sz w:val="24"/>
          <w:szCs w:val="24"/>
          <w:u w:val="single"/>
        </w:rPr>
        <w:t>对策：通过合同中对进度与付款的严格限定以及监理对实施方的进度管理使风险降低。</w:t>
      </w:r>
    </w:p>
    <w:p w:rsidR="00491C5E" w:rsidRPr="00491C5E" w:rsidRDefault="00491C5E" w:rsidP="00491C5E">
      <w:pPr>
        <w:spacing w:line="360" w:lineRule="auto"/>
        <w:ind w:leftChars="200" w:left="420"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实施条件风险：项目实施条件未具备、不可抗力等。</w:t>
      </w:r>
    </w:p>
    <w:p w:rsidR="00491C5E" w:rsidRPr="00491C5E" w:rsidRDefault="00491C5E" w:rsidP="00491C5E">
      <w:pPr>
        <w:spacing w:line="360" w:lineRule="auto"/>
        <w:ind w:leftChars="200" w:left="420" w:firstLineChars="200" w:firstLine="482"/>
        <w:rPr>
          <w:rFonts w:ascii="Times New Roman" w:eastAsia="宋体" w:hAnsi="Times New Roman" w:cs="Times New Roman"/>
          <w:b/>
          <w:sz w:val="24"/>
          <w:szCs w:val="24"/>
          <w:u w:val="single"/>
        </w:rPr>
      </w:pPr>
      <w:r w:rsidRPr="00491C5E">
        <w:rPr>
          <w:rFonts w:ascii="Times New Roman" w:eastAsia="宋体" w:hAnsi="Times New Roman" w:cs="Times New Roman" w:hint="eastAsia"/>
          <w:b/>
          <w:sz w:val="24"/>
          <w:szCs w:val="24"/>
          <w:u w:val="single"/>
        </w:rPr>
        <w:t>对策：建设单位、监理与各相关部门做好协调配合，并在合同内与项目承建单位明确双方责任。</w:t>
      </w:r>
    </w:p>
    <w:p w:rsidR="00491C5E" w:rsidRPr="00491C5E" w:rsidRDefault="00491C5E" w:rsidP="00491C5E">
      <w:pPr>
        <w:keepNext/>
        <w:keepLines/>
        <w:widowControl/>
        <w:spacing w:beforeLines="50" w:before="156" w:afterLines="50" w:after="156" w:line="360" w:lineRule="auto"/>
        <w:outlineLvl w:val="2"/>
        <w:rPr>
          <w:rFonts w:ascii="Calibri" w:eastAsia="宋体" w:hAnsi="Calibri" w:cs="Times New Roman"/>
          <w:b/>
          <w:bCs/>
          <w:sz w:val="32"/>
          <w:szCs w:val="32"/>
        </w:rPr>
      </w:pPr>
      <w:bookmarkStart w:id="977" w:name="_Toc452027917"/>
      <w:bookmarkStart w:id="978" w:name="_Toc462904712"/>
      <w:bookmarkStart w:id="979" w:name="_Toc466474719"/>
      <w:bookmarkStart w:id="980" w:name="_Toc470095242"/>
      <w:bookmarkStart w:id="981" w:name="_Toc470111382"/>
      <w:bookmarkStart w:id="982" w:name="_Toc511394407"/>
      <w:bookmarkStart w:id="983" w:name="_Toc520902088"/>
      <w:r w:rsidRPr="00491C5E">
        <w:rPr>
          <w:rFonts w:ascii="Calibri" w:eastAsia="宋体" w:hAnsi="Calibri" w:cs="Times New Roman" w:hint="eastAsia"/>
          <w:b/>
          <w:bCs/>
          <w:sz w:val="32"/>
          <w:szCs w:val="32"/>
        </w:rPr>
        <w:t xml:space="preserve">6.5 </w:t>
      </w:r>
      <w:r w:rsidRPr="00491C5E">
        <w:rPr>
          <w:rFonts w:ascii="Calibri" w:eastAsia="宋体" w:hAnsi="Calibri" w:cs="Times New Roman" w:hint="eastAsia"/>
          <w:b/>
          <w:bCs/>
          <w:sz w:val="32"/>
          <w:szCs w:val="32"/>
        </w:rPr>
        <w:t>对本项目投资控制带来的风险和应对措施</w:t>
      </w:r>
      <w:bookmarkEnd w:id="977"/>
      <w:bookmarkEnd w:id="978"/>
      <w:bookmarkEnd w:id="979"/>
      <w:bookmarkEnd w:id="980"/>
      <w:bookmarkEnd w:id="981"/>
      <w:bookmarkEnd w:id="982"/>
      <w:bookmarkEnd w:id="983"/>
    </w:p>
    <w:p w:rsidR="00491C5E" w:rsidRPr="00491C5E" w:rsidRDefault="00491C5E" w:rsidP="00491C5E">
      <w:pPr>
        <w:widowControl/>
        <w:spacing w:line="360" w:lineRule="auto"/>
        <w:rPr>
          <w:rFonts w:ascii="Calibri" w:eastAsia="宋体" w:hAnsi="Calibri" w:cs="Times New Roman"/>
          <w:sz w:val="24"/>
          <w:szCs w:val="21"/>
        </w:rPr>
      </w:pPr>
      <w:r w:rsidRPr="00491C5E">
        <w:rPr>
          <w:rFonts w:ascii="Calibri" w:eastAsia="宋体" w:hAnsi="Calibri" w:cs="Times New Roman" w:hint="eastAsia"/>
          <w:sz w:val="24"/>
          <w:szCs w:val="21"/>
        </w:rPr>
        <w:t>对本项目投资控制存在以下几种风险：</w:t>
      </w:r>
    </w:p>
    <w:p w:rsidR="00491C5E" w:rsidRPr="00491C5E" w:rsidRDefault="00491C5E" w:rsidP="00491C5E">
      <w:pPr>
        <w:widowControl/>
        <w:spacing w:line="360" w:lineRule="auto"/>
        <w:ind w:left="480"/>
        <w:rPr>
          <w:rFonts w:ascii="Calibri" w:eastAsia="宋体" w:hAnsi="Calibri" w:cs="Times New Roman"/>
          <w:sz w:val="24"/>
          <w:szCs w:val="21"/>
        </w:rPr>
      </w:pPr>
      <w:r w:rsidRPr="00491C5E">
        <w:rPr>
          <w:rFonts w:ascii="Calibri" w:eastAsia="宋体" w:hAnsi="Calibri" w:cs="Times New Roman" w:hint="eastAsia"/>
          <w:sz w:val="24"/>
          <w:szCs w:val="21"/>
        </w:rPr>
        <w:t>设计风险：设计缺漏或失误。</w:t>
      </w:r>
    </w:p>
    <w:p w:rsidR="00491C5E" w:rsidRPr="00491C5E" w:rsidRDefault="00491C5E" w:rsidP="00491C5E">
      <w:pPr>
        <w:widowControl/>
        <w:spacing w:line="360" w:lineRule="auto"/>
        <w:ind w:firstLineChars="200" w:firstLine="482"/>
        <w:rPr>
          <w:rFonts w:ascii="Calibri" w:eastAsia="宋体" w:hAnsi="Calibri" w:cs="Times New Roman"/>
          <w:b/>
          <w:sz w:val="24"/>
          <w:szCs w:val="21"/>
          <w:u w:val="single"/>
        </w:rPr>
      </w:pPr>
      <w:r w:rsidRPr="00491C5E">
        <w:rPr>
          <w:rFonts w:ascii="Calibri" w:eastAsia="宋体" w:hAnsi="Calibri" w:cs="Times New Roman" w:hint="eastAsia"/>
          <w:b/>
          <w:sz w:val="24"/>
          <w:szCs w:val="21"/>
          <w:u w:val="single"/>
        </w:rPr>
        <w:t>对策：通过建设单位、专家组和监理三方的多级审核论证使风险降低。</w:t>
      </w:r>
    </w:p>
    <w:p w:rsidR="00491C5E" w:rsidRPr="00491C5E" w:rsidRDefault="00491C5E" w:rsidP="00491C5E">
      <w:pPr>
        <w:widowControl/>
        <w:spacing w:line="360" w:lineRule="auto"/>
        <w:ind w:left="480"/>
        <w:rPr>
          <w:rFonts w:ascii="Calibri" w:eastAsia="宋体" w:hAnsi="Calibri" w:cs="Times New Roman"/>
          <w:sz w:val="24"/>
          <w:szCs w:val="21"/>
        </w:rPr>
      </w:pPr>
      <w:r w:rsidRPr="00491C5E">
        <w:rPr>
          <w:rFonts w:ascii="Calibri" w:eastAsia="宋体" w:hAnsi="Calibri" w:cs="Times New Roman" w:hint="eastAsia"/>
          <w:sz w:val="24"/>
          <w:szCs w:val="21"/>
        </w:rPr>
        <w:t>实施风险：实施中的意外，如汇率变化、通货膨胀、不可抗力。</w:t>
      </w:r>
    </w:p>
    <w:p w:rsidR="00491C5E" w:rsidRPr="00491C5E" w:rsidRDefault="00491C5E" w:rsidP="00491C5E">
      <w:pPr>
        <w:widowControl/>
        <w:spacing w:line="360" w:lineRule="auto"/>
        <w:ind w:firstLineChars="200" w:firstLine="482"/>
        <w:rPr>
          <w:rFonts w:ascii="Calibri" w:eastAsia="宋体" w:hAnsi="Calibri" w:cs="Times New Roman"/>
          <w:b/>
          <w:sz w:val="24"/>
          <w:szCs w:val="21"/>
          <w:u w:val="single"/>
        </w:rPr>
      </w:pPr>
      <w:r w:rsidRPr="00491C5E">
        <w:rPr>
          <w:rFonts w:ascii="Calibri" w:eastAsia="宋体" w:hAnsi="Calibri" w:cs="Times New Roman" w:hint="eastAsia"/>
          <w:b/>
          <w:sz w:val="24"/>
          <w:szCs w:val="21"/>
          <w:u w:val="single"/>
        </w:rPr>
        <w:t>对策：合同中明确风险责任。</w:t>
      </w:r>
    </w:p>
    <w:p w:rsidR="00491C5E" w:rsidRPr="00491C5E" w:rsidRDefault="00491C5E" w:rsidP="00491C5E">
      <w:pPr>
        <w:widowControl/>
        <w:spacing w:line="360" w:lineRule="auto"/>
        <w:ind w:left="480"/>
        <w:rPr>
          <w:rFonts w:ascii="Calibri" w:eastAsia="宋体" w:hAnsi="Calibri" w:cs="Times New Roman"/>
          <w:sz w:val="24"/>
          <w:szCs w:val="21"/>
        </w:rPr>
      </w:pPr>
      <w:r w:rsidRPr="00491C5E">
        <w:rPr>
          <w:rFonts w:ascii="Calibri" w:eastAsia="宋体" w:hAnsi="Calibri" w:cs="Times New Roman" w:hint="eastAsia"/>
          <w:sz w:val="24"/>
          <w:szCs w:val="21"/>
        </w:rPr>
        <w:t>合同风险：合同中的疏漏。</w:t>
      </w:r>
    </w:p>
    <w:p w:rsidR="00491C5E" w:rsidRPr="00491C5E" w:rsidRDefault="00491C5E" w:rsidP="00491C5E">
      <w:pPr>
        <w:widowControl/>
        <w:spacing w:line="360" w:lineRule="auto"/>
        <w:ind w:firstLineChars="200" w:firstLine="482"/>
        <w:rPr>
          <w:rFonts w:ascii="Calibri" w:eastAsia="宋体" w:hAnsi="Calibri" w:cs="Times New Roman"/>
          <w:b/>
          <w:sz w:val="24"/>
          <w:szCs w:val="21"/>
          <w:u w:val="single"/>
        </w:rPr>
      </w:pPr>
      <w:r w:rsidRPr="00491C5E">
        <w:rPr>
          <w:rFonts w:ascii="Calibri" w:eastAsia="宋体" w:hAnsi="Calibri" w:cs="Times New Roman" w:hint="eastAsia"/>
          <w:b/>
          <w:sz w:val="24"/>
          <w:szCs w:val="21"/>
          <w:u w:val="single"/>
        </w:rPr>
        <w:t>对策：通过建设单位、专家组、项目组合同律师和监理等多方的多级审核论证使风险降低。</w:t>
      </w:r>
    </w:p>
    <w:p w:rsidR="00491C5E" w:rsidRPr="00491C5E" w:rsidRDefault="00491C5E" w:rsidP="00491C5E">
      <w:pPr>
        <w:widowControl/>
        <w:spacing w:line="360" w:lineRule="auto"/>
        <w:ind w:left="480"/>
        <w:rPr>
          <w:rFonts w:ascii="Calibri" w:eastAsia="宋体" w:hAnsi="Calibri" w:cs="Times New Roman"/>
          <w:sz w:val="24"/>
          <w:szCs w:val="21"/>
        </w:rPr>
      </w:pPr>
      <w:r w:rsidRPr="00491C5E">
        <w:rPr>
          <w:rFonts w:ascii="Calibri" w:eastAsia="宋体" w:hAnsi="Calibri" w:cs="Times New Roman" w:hint="eastAsia"/>
          <w:sz w:val="24"/>
          <w:szCs w:val="21"/>
        </w:rPr>
        <w:lastRenderedPageBreak/>
        <w:t>承包商风险：承包商信誉风险。</w:t>
      </w:r>
    </w:p>
    <w:p w:rsidR="00491C5E" w:rsidRPr="00491C5E" w:rsidRDefault="00491C5E" w:rsidP="00491C5E">
      <w:pPr>
        <w:widowControl/>
        <w:spacing w:line="360" w:lineRule="auto"/>
        <w:ind w:firstLineChars="200" w:firstLine="482"/>
        <w:rPr>
          <w:rFonts w:ascii="Calibri" w:eastAsia="宋体" w:hAnsi="Calibri" w:cs="Times New Roman"/>
          <w:b/>
          <w:sz w:val="24"/>
          <w:szCs w:val="21"/>
          <w:u w:val="single"/>
        </w:rPr>
      </w:pPr>
      <w:r w:rsidRPr="00491C5E">
        <w:rPr>
          <w:rFonts w:ascii="Calibri" w:eastAsia="宋体" w:hAnsi="Calibri" w:cs="Times New Roman" w:hint="eastAsia"/>
          <w:b/>
          <w:sz w:val="24"/>
          <w:szCs w:val="21"/>
          <w:u w:val="single"/>
        </w:rPr>
        <w:t>对策：控制好招投标工作，选择有信誉保证的承包商，并在合同内明确责任，建议采取保证金制度。</w:t>
      </w:r>
    </w:p>
    <w:p w:rsidR="00491C5E" w:rsidRPr="00491C5E" w:rsidRDefault="00491C5E" w:rsidP="00491C5E">
      <w:pPr>
        <w:keepNext/>
        <w:keepLines/>
        <w:widowControl/>
        <w:spacing w:beforeLines="50" w:before="156" w:afterLines="50" w:after="156" w:line="360" w:lineRule="auto"/>
        <w:outlineLvl w:val="2"/>
        <w:rPr>
          <w:rFonts w:ascii="Calibri" w:eastAsia="宋体" w:hAnsi="Calibri" w:cs="Times New Roman"/>
          <w:b/>
          <w:bCs/>
          <w:sz w:val="32"/>
          <w:szCs w:val="32"/>
        </w:rPr>
      </w:pPr>
      <w:bookmarkStart w:id="984" w:name="_Toc240168660"/>
      <w:bookmarkStart w:id="985" w:name="_Toc452027918"/>
      <w:bookmarkStart w:id="986" w:name="_Toc462904713"/>
      <w:bookmarkStart w:id="987" w:name="_Toc466474720"/>
      <w:bookmarkStart w:id="988" w:name="_Toc470095243"/>
      <w:bookmarkStart w:id="989" w:name="_Toc470111383"/>
      <w:bookmarkStart w:id="990" w:name="_Toc511394408"/>
      <w:bookmarkStart w:id="991" w:name="_Toc520902089"/>
      <w:r w:rsidRPr="00491C5E">
        <w:rPr>
          <w:rFonts w:ascii="Calibri" w:eastAsia="宋体" w:hAnsi="Calibri" w:cs="Times New Roman" w:hint="eastAsia"/>
          <w:b/>
          <w:bCs/>
          <w:sz w:val="32"/>
          <w:szCs w:val="32"/>
        </w:rPr>
        <w:t xml:space="preserve">6.6 </w:t>
      </w:r>
      <w:r w:rsidRPr="00491C5E">
        <w:rPr>
          <w:rFonts w:ascii="Calibri" w:eastAsia="宋体" w:hAnsi="Calibri" w:cs="Times New Roman" w:hint="eastAsia"/>
          <w:b/>
          <w:bCs/>
          <w:sz w:val="32"/>
          <w:szCs w:val="32"/>
        </w:rPr>
        <w:t>对本项目突发事件的分析和应对措施</w:t>
      </w:r>
      <w:bookmarkEnd w:id="984"/>
      <w:bookmarkEnd w:id="985"/>
      <w:bookmarkEnd w:id="986"/>
      <w:bookmarkEnd w:id="987"/>
      <w:bookmarkEnd w:id="988"/>
      <w:bookmarkEnd w:id="989"/>
      <w:bookmarkEnd w:id="990"/>
      <w:bookmarkEnd w:id="991"/>
    </w:p>
    <w:p w:rsidR="00491C5E" w:rsidRPr="00491C5E" w:rsidRDefault="00491C5E" w:rsidP="00491C5E">
      <w:pPr>
        <w:spacing w:line="360" w:lineRule="auto"/>
        <w:ind w:firstLineChars="200" w:firstLine="482"/>
        <w:rPr>
          <w:rFonts w:ascii="Times New Roman" w:eastAsia="宋体" w:hAnsi="Times New Roman" w:cs="Times New Roman"/>
          <w:sz w:val="24"/>
          <w:szCs w:val="24"/>
        </w:rPr>
      </w:pPr>
      <w:r w:rsidRPr="00491C5E">
        <w:rPr>
          <w:rFonts w:ascii="Times New Roman" w:eastAsia="宋体" w:hAnsi="Times New Roman" w:cs="Times New Roman" w:hint="eastAsia"/>
          <w:b/>
          <w:sz w:val="24"/>
          <w:szCs w:val="24"/>
        </w:rPr>
        <w:t>项目突发事件的定义：</w:t>
      </w:r>
      <w:r w:rsidRPr="00491C5E">
        <w:rPr>
          <w:rFonts w:ascii="Times New Roman" w:eastAsia="宋体" w:hAnsi="Times New Roman" w:cs="Times New Roman" w:hint="eastAsia"/>
          <w:sz w:val="24"/>
          <w:szCs w:val="24"/>
        </w:rPr>
        <w:t>项目突发是指突然发生的、具有不确定性的、有一定破坏力、需要紧急处理的事件。</w:t>
      </w:r>
    </w:p>
    <w:p w:rsidR="00491C5E" w:rsidRPr="00491C5E" w:rsidRDefault="00491C5E" w:rsidP="00491C5E">
      <w:pPr>
        <w:spacing w:line="360" w:lineRule="auto"/>
        <w:ind w:firstLineChars="200" w:firstLine="482"/>
        <w:rPr>
          <w:rFonts w:ascii="Times New Roman" w:eastAsia="宋体" w:hAnsi="Times New Roman" w:cs="Times New Roman"/>
          <w:b/>
          <w:sz w:val="24"/>
          <w:szCs w:val="24"/>
        </w:rPr>
      </w:pPr>
      <w:r w:rsidRPr="00491C5E">
        <w:rPr>
          <w:rFonts w:ascii="Times New Roman" w:eastAsia="宋体" w:hAnsi="Times New Roman" w:cs="Times New Roman" w:hint="eastAsia"/>
          <w:b/>
          <w:sz w:val="24"/>
          <w:szCs w:val="24"/>
        </w:rPr>
        <w:t>监理单位应对项目突发事件的原则：</w:t>
      </w:r>
    </w:p>
    <w:p w:rsidR="00491C5E" w:rsidRPr="00491C5E" w:rsidRDefault="00491C5E" w:rsidP="00491C5E">
      <w:pPr>
        <w:spacing w:line="360" w:lineRule="auto"/>
        <w:ind w:left="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以人为本，依法管理</w:t>
      </w:r>
    </w:p>
    <w:p w:rsidR="00491C5E" w:rsidRPr="00491C5E" w:rsidRDefault="00491C5E" w:rsidP="00491C5E">
      <w:pPr>
        <w:spacing w:line="360" w:lineRule="auto"/>
        <w:ind w:left="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沉着冷静，果断决策</w:t>
      </w:r>
    </w:p>
    <w:p w:rsidR="00491C5E" w:rsidRPr="00491C5E" w:rsidRDefault="00491C5E" w:rsidP="00491C5E">
      <w:pPr>
        <w:spacing w:line="360" w:lineRule="auto"/>
        <w:ind w:left="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信息畅通，反应快捷</w:t>
      </w:r>
    </w:p>
    <w:p w:rsidR="00491C5E" w:rsidRPr="00491C5E" w:rsidRDefault="00491C5E" w:rsidP="00491C5E">
      <w:pPr>
        <w:spacing w:line="360" w:lineRule="auto"/>
        <w:ind w:left="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协调联动，保障有力</w:t>
      </w:r>
    </w:p>
    <w:p w:rsidR="00491C5E" w:rsidRPr="00491C5E" w:rsidRDefault="00491C5E" w:rsidP="00491C5E">
      <w:pPr>
        <w:spacing w:line="360" w:lineRule="auto"/>
        <w:ind w:firstLineChars="200" w:firstLine="482"/>
        <w:rPr>
          <w:rFonts w:ascii="Times New Roman" w:eastAsia="宋体" w:hAnsi="Times New Roman" w:cs="Times New Roman"/>
          <w:b/>
          <w:bCs/>
          <w:sz w:val="24"/>
          <w:szCs w:val="24"/>
        </w:rPr>
      </w:pPr>
      <w:r w:rsidRPr="00491C5E">
        <w:rPr>
          <w:rFonts w:ascii="Times New Roman" w:eastAsia="宋体" w:hAnsi="Times New Roman" w:cs="Times New Roman" w:hint="eastAsia"/>
          <w:b/>
          <w:sz w:val="24"/>
          <w:szCs w:val="24"/>
        </w:rPr>
        <w:t>监理单位应对项目突发事件的步骤：</w:t>
      </w:r>
    </w:p>
    <w:p w:rsidR="00491C5E" w:rsidRPr="00491C5E" w:rsidRDefault="00491C5E" w:rsidP="00491C5E">
      <w:pPr>
        <w:spacing w:line="360" w:lineRule="auto"/>
        <w:ind w:firstLineChars="200" w:firstLine="482"/>
        <w:rPr>
          <w:rFonts w:ascii="Times New Roman" w:eastAsia="宋体" w:hAnsi="Times New Roman" w:cs="Times New Roman"/>
          <w:b/>
          <w:bCs/>
          <w:sz w:val="24"/>
          <w:szCs w:val="24"/>
        </w:rPr>
      </w:pPr>
      <w:r w:rsidRPr="00491C5E">
        <w:rPr>
          <w:rFonts w:ascii="Times New Roman" w:eastAsia="宋体" w:hAnsi="Times New Roman" w:cs="Times New Roman" w:hint="eastAsia"/>
          <w:b/>
          <w:bCs/>
          <w:sz w:val="24"/>
          <w:szCs w:val="24"/>
        </w:rPr>
        <w:t>第一步</w:t>
      </w:r>
      <w:r w:rsidRPr="00491C5E">
        <w:rPr>
          <w:rFonts w:ascii="Times New Roman" w:eastAsia="宋体" w:hAnsi="Times New Roman" w:cs="Times New Roman" w:hint="eastAsia"/>
          <w:b/>
          <w:bCs/>
          <w:sz w:val="24"/>
          <w:szCs w:val="24"/>
        </w:rPr>
        <w:t>:</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迅速成立突发事件处理小组</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以下简称应急小组</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，收集信息，判断事件影响的主要利益方（相关人员、财物、责任等），简单评估事件</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事故</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的严重性、紧迫性、未来发展趋势。启用应急管理机构，决定主要人物的介入程度。</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应急小组的成员组成：</w:t>
      </w:r>
    </w:p>
    <w:p w:rsidR="00491C5E" w:rsidRPr="00491C5E" w:rsidRDefault="00491C5E" w:rsidP="00491C5E">
      <w:pPr>
        <w:spacing w:line="360" w:lineRule="auto"/>
        <w:ind w:left="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建设单位：项目负责人、相关责任人</w:t>
      </w:r>
    </w:p>
    <w:p w:rsidR="00491C5E" w:rsidRPr="00491C5E" w:rsidRDefault="00491C5E" w:rsidP="00491C5E">
      <w:pPr>
        <w:spacing w:line="360" w:lineRule="auto"/>
        <w:ind w:left="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监理单位：监理机构负责人</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项目总监</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、监理工程师</w:t>
      </w:r>
    </w:p>
    <w:p w:rsidR="00491C5E" w:rsidRPr="00491C5E" w:rsidRDefault="00491C5E" w:rsidP="00491C5E">
      <w:pPr>
        <w:spacing w:line="360" w:lineRule="auto"/>
        <w:ind w:left="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承建单位：项目负责人、项目经理、相关人员</w:t>
      </w:r>
    </w:p>
    <w:p w:rsidR="00491C5E" w:rsidRPr="00491C5E" w:rsidRDefault="00491C5E" w:rsidP="00491C5E">
      <w:pPr>
        <w:spacing w:line="360" w:lineRule="auto"/>
        <w:ind w:left="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专家成员：如涉及到项目专业技术问题，聘请相关专业资深专家，为项目突发事件，提供有力的技术保障。</w:t>
      </w:r>
    </w:p>
    <w:p w:rsidR="00491C5E" w:rsidRPr="00491C5E" w:rsidRDefault="00491C5E" w:rsidP="00491C5E">
      <w:pPr>
        <w:spacing w:line="360" w:lineRule="auto"/>
        <w:ind w:firstLineChars="200" w:firstLine="482"/>
        <w:rPr>
          <w:rFonts w:ascii="Times New Roman" w:eastAsia="宋体" w:hAnsi="Times New Roman" w:cs="Times New Roman"/>
          <w:b/>
          <w:bCs/>
          <w:sz w:val="24"/>
          <w:szCs w:val="24"/>
        </w:rPr>
      </w:pPr>
      <w:r w:rsidRPr="00491C5E">
        <w:rPr>
          <w:rFonts w:ascii="Times New Roman" w:eastAsia="宋体" w:hAnsi="Times New Roman" w:cs="Times New Roman" w:hint="eastAsia"/>
          <w:b/>
          <w:bCs/>
          <w:sz w:val="24"/>
          <w:szCs w:val="24"/>
        </w:rPr>
        <w:t>第二步：</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准备处理事件</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事故</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所需器材，进行人员调度（职能部门、辅助职能部门、相关专业人员），如涉及到法律问题，聘请法律界专业人士等。</w:t>
      </w:r>
    </w:p>
    <w:p w:rsidR="00491C5E" w:rsidRPr="00491C5E" w:rsidRDefault="00491C5E" w:rsidP="00491C5E">
      <w:pPr>
        <w:spacing w:line="360" w:lineRule="auto"/>
        <w:ind w:firstLineChars="200" w:firstLine="482"/>
        <w:rPr>
          <w:rFonts w:ascii="Times New Roman" w:eastAsia="宋体" w:hAnsi="Times New Roman" w:cs="Times New Roman"/>
          <w:b/>
          <w:bCs/>
          <w:sz w:val="24"/>
          <w:szCs w:val="24"/>
        </w:rPr>
      </w:pPr>
      <w:r w:rsidRPr="00491C5E">
        <w:rPr>
          <w:rFonts w:ascii="Times New Roman" w:eastAsia="宋体" w:hAnsi="Times New Roman" w:cs="Times New Roman" w:hint="eastAsia"/>
          <w:b/>
          <w:bCs/>
          <w:sz w:val="24"/>
          <w:szCs w:val="24"/>
        </w:rPr>
        <w:t>第三步：</w:t>
      </w:r>
    </w:p>
    <w:p w:rsidR="00491C5E" w:rsidRPr="00491C5E" w:rsidRDefault="00491C5E" w:rsidP="00491C5E">
      <w:pPr>
        <w:spacing w:line="360" w:lineRule="auto"/>
        <w:ind w:firstLineChars="200" w:firstLine="480"/>
        <w:rPr>
          <w:rFonts w:ascii="Times New Roman" w:eastAsia="宋体" w:hAnsi="Times New Roman" w:cs="Times New Roman"/>
          <w:bCs/>
          <w:sz w:val="24"/>
          <w:szCs w:val="24"/>
        </w:rPr>
      </w:pPr>
      <w:r w:rsidRPr="00491C5E">
        <w:rPr>
          <w:rFonts w:ascii="Times New Roman" w:eastAsia="宋体" w:hAnsi="Times New Roman" w:cs="Times New Roman" w:hint="eastAsia"/>
          <w:bCs/>
          <w:sz w:val="24"/>
          <w:szCs w:val="24"/>
        </w:rPr>
        <w:t>现场调查和处理：接到报告后，小组最晚于</w:t>
      </w:r>
      <w:r w:rsidRPr="00491C5E">
        <w:rPr>
          <w:rFonts w:ascii="Times New Roman" w:eastAsia="宋体" w:hAnsi="Times New Roman" w:cs="Times New Roman" w:hint="eastAsia"/>
          <w:bCs/>
          <w:sz w:val="24"/>
          <w:szCs w:val="24"/>
        </w:rPr>
        <w:t>24</w:t>
      </w:r>
      <w:r w:rsidRPr="00491C5E">
        <w:rPr>
          <w:rFonts w:ascii="Times New Roman" w:eastAsia="宋体" w:hAnsi="Times New Roman" w:cs="Times New Roman" w:hint="eastAsia"/>
          <w:bCs/>
          <w:sz w:val="24"/>
          <w:szCs w:val="24"/>
        </w:rPr>
        <w:t>小时内赶赴项目现场；并及时报告现场初步情况；相关人员消除有害因素；保护现场；调查取证；组织协调</w:t>
      </w:r>
      <w:r w:rsidRPr="00491C5E">
        <w:rPr>
          <w:rFonts w:ascii="Times New Roman" w:eastAsia="宋体" w:hAnsi="Times New Roman" w:cs="Times New Roman" w:hint="eastAsia"/>
          <w:bCs/>
          <w:sz w:val="24"/>
          <w:szCs w:val="24"/>
        </w:rPr>
        <w:lastRenderedPageBreak/>
        <w:t>人员培训；初步分析项目突发事件</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事故</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bCs/>
          <w:sz w:val="24"/>
          <w:szCs w:val="24"/>
        </w:rPr>
        <w:t>起因。</w:t>
      </w:r>
    </w:p>
    <w:p w:rsidR="00491C5E" w:rsidRPr="00491C5E" w:rsidRDefault="00491C5E" w:rsidP="00491C5E">
      <w:pPr>
        <w:spacing w:line="360" w:lineRule="auto"/>
        <w:ind w:firstLineChars="200" w:firstLine="482"/>
        <w:rPr>
          <w:rFonts w:ascii="Times New Roman" w:eastAsia="宋体" w:hAnsi="Times New Roman" w:cs="Times New Roman"/>
          <w:b/>
          <w:bCs/>
          <w:sz w:val="24"/>
          <w:szCs w:val="24"/>
        </w:rPr>
      </w:pPr>
      <w:r w:rsidRPr="00491C5E">
        <w:rPr>
          <w:rFonts w:ascii="Times New Roman" w:eastAsia="宋体" w:hAnsi="Times New Roman" w:cs="Times New Roman" w:hint="eastAsia"/>
          <w:b/>
          <w:bCs/>
          <w:sz w:val="24"/>
          <w:szCs w:val="24"/>
        </w:rPr>
        <w:t>第四步：</w:t>
      </w:r>
    </w:p>
    <w:p w:rsidR="00491C5E" w:rsidRPr="00491C5E" w:rsidRDefault="00491C5E" w:rsidP="00491C5E">
      <w:pPr>
        <w:spacing w:line="360" w:lineRule="auto"/>
        <w:ind w:firstLineChars="200" w:firstLine="480"/>
        <w:rPr>
          <w:rFonts w:ascii="Times New Roman" w:eastAsia="宋体" w:hAnsi="Times New Roman" w:cs="Times New Roman"/>
          <w:bCs/>
          <w:sz w:val="24"/>
          <w:szCs w:val="24"/>
        </w:rPr>
      </w:pPr>
      <w:r w:rsidRPr="00491C5E">
        <w:rPr>
          <w:rFonts w:ascii="Times New Roman" w:eastAsia="宋体" w:hAnsi="Times New Roman" w:cs="Times New Roman" w:hint="eastAsia"/>
          <w:bCs/>
          <w:sz w:val="24"/>
          <w:szCs w:val="24"/>
        </w:rPr>
        <w:t>独立调查，追究事故责任，</w:t>
      </w:r>
    </w:p>
    <w:p w:rsidR="00491C5E" w:rsidRPr="00491C5E" w:rsidRDefault="00491C5E" w:rsidP="00491C5E">
      <w:pPr>
        <w:spacing w:line="360" w:lineRule="auto"/>
        <w:ind w:firstLineChars="200" w:firstLine="480"/>
        <w:rPr>
          <w:rFonts w:ascii="Times New Roman" w:eastAsia="宋体" w:hAnsi="Times New Roman" w:cs="Times New Roman"/>
          <w:b/>
          <w:bCs/>
          <w:sz w:val="24"/>
          <w:szCs w:val="24"/>
        </w:rPr>
      </w:pPr>
      <w:r w:rsidRPr="00491C5E">
        <w:rPr>
          <w:rFonts w:ascii="Times New Roman" w:eastAsia="宋体" w:hAnsi="Times New Roman" w:cs="Times New Roman" w:hint="eastAsia"/>
          <w:bCs/>
          <w:sz w:val="24"/>
          <w:szCs w:val="24"/>
        </w:rPr>
        <w:t>总结上报，汲取经验教训</w:t>
      </w:r>
      <w:r w:rsidRPr="00491C5E">
        <w:rPr>
          <w:rFonts w:ascii="Times New Roman" w:eastAsia="宋体" w:hAnsi="Times New Roman" w:cs="Times New Roman" w:hint="eastAsia"/>
          <w:b/>
          <w:bCs/>
          <w:sz w:val="24"/>
          <w:szCs w:val="24"/>
        </w:rPr>
        <w:t>。</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应急小组，全面开展项目突发事件</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事故</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的调查，并追究相关单位的整改责任。应急小组调查工作结束后，出具事件</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事故</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调查报告，向上级领导或单位汇报，并汲取事件</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事故</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教训，制定相关防范措施和方案，杜绝此类事件</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事故</w:t>
      </w:r>
      <w:r w:rsidRPr="00491C5E">
        <w:rPr>
          <w:rFonts w:ascii="Times New Roman" w:eastAsia="宋体" w:hAnsi="Times New Roman" w:cs="Times New Roman" w:hint="eastAsia"/>
          <w:sz w:val="24"/>
          <w:szCs w:val="24"/>
        </w:rPr>
        <w:t>)</w:t>
      </w:r>
      <w:r w:rsidRPr="00491C5E">
        <w:rPr>
          <w:rFonts w:ascii="Times New Roman" w:eastAsia="宋体" w:hAnsi="Times New Roman" w:cs="Times New Roman" w:hint="eastAsia"/>
          <w:sz w:val="24"/>
          <w:szCs w:val="24"/>
        </w:rPr>
        <w:t>的发生。</w:t>
      </w:r>
    </w:p>
    <w:p w:rsidR="00491C5E" w:rsidRPr="00491C5E" w:rsidRDefault="00491C5E" w:rsidP="00491C5E">
      <w:pPr>
        <w:keepNext/>
        <w:keepLines/>
        <w:widowControl/>
        <w:spacing w:beforeLines="50" w:before="156" w:afterLines="50" w:after="156" w:line="360" w:lineRule="auto"/>
        <w:outlineLvl w:val="2"/>
        <w:rPr>
          <w:rFonts w:ascii="Calibri" w:eastAsia="宋体" w:hAnsi="Calibri" w:cs="Times New Roman"/>
          <w:b/>
          <w:bCs/>
          <w:sz w:val="32"/>
          <w:szCs w:val="32"/>
        </w:rPr>
      </w:pPr>
      <w:bookmarkStart w:id="992" w:name="_Toc452027919"/>
      <w:bookmarkStart w:id="993" w:name="_Toc462904714"/>
      <w:bookmarkStart w:id="994" w:name="_Toc466474721"/>
      <w:bookmarkStart w:id="995" w:name="_Toc470095244"/>
      <w:bookmarkStart w:id="996" w:name="_Toc470111384"/>
      <w:bookmarkStart w:id="997" w:name="_Toc511394409"/>
      <w:bookmarkStart w:id="998" w:name="_Toc520902090"/>
      <w:r w:rsidRPr="00491C5E">
        <w:rPr>
          <w:rFonts w:ascii="Calibri" w:eastAsia="宋体" w:hAnsi="Calibri" w:cs="Times New Roman" w:hint="eastAsia"/>
          <w:b/>
          <w:bCs/>
          <w:sz w:val="32"/>
          <w:szCs w:val="32"/>
        </w:rPr>
        <w:t xml:space="preserve">6.7 </w:t>
      </w:r>
      <w:r w:rsidRPr="00491C5E">
        <w:rPr>
          <w:rFonts w:ascii="Calibri" w:eastAsia="宋体" w:hAnsi="Calibri" w:cs="Times New Roman" w:hint="eastAsia"/>
          <w:b/>
          <w:bCs/>
          <w:sz w:val="32"/>
          <w:szCs w:val="32"/>
        </w:rPr>
        <w:t>本项目变更控制带来的风险和应对措施</w:t>
      </w:r>
      <w:bookmarkEnd w:id="992"/>
      <w:bookmarkEnd w:id="993"/>
      <w:bookmarkEnd w:id="994"/>
      <w:bookmarkEnd w:id="995"/>
      <w:bookmarkEnd w:id="996"/>
      <w:bookmarkEnd w:id="997"/>
      <w:bookmarkEnd w:id="998"/>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本章主要针对信息系统工程项目中最大的风险－“变更”的控制进行论述。</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999" w:name="_Toc185826748"/>
      <w:bookmarkStart w:id="1000" w:name="_Toc452027920"/>
      <w:bookmarkStart w:id="1001" w:name="_Toc462904715"/>
      <w:bookmarkStart w:id="1002" w:name="_Toc470111385"/>
      <w:r w:rsidRPr="00491C5E">
        <w:rPr>
          <w:rFonts w:ascii="Cambria" w:eastAsia="宋体" w:hAnsi="Cambria" w:cs="Times New Roman" w:hint="eastAsia"/>
          <w:b/>
          <w:bCs/>
          <w:sz w:val="30"/>
          <w:szCs w:val="28"/>
        </w:rPr>
        <w:t xml:space="preserve">6.7.1 </w:t>
      </w:r>
      <w:r w:rsidRPr="00491C5E">
        <w:rPr>
          <w:rFonts w:ascii="Cambria" w:eastAsia="宋体" w:hAnsi="Cambria" w:cs="Times New Roman" w:hint="eastAsia"/>
          <w:b/>
          <w:bCs/>
          <w:sz w:val="30"/>
          <w:szCs w:val="28"/>
        </w:rPr>
        <w:t>变更控制的原则</w:t>
      </w:r>
      <w:bookmarkEnd w:id="999"/>
      <w:bookmarkEnd w:id="1000"/>
      <w:bookmarkEnd w:id="1001"/>
      <w:bookmarkEnd w:id="1002"/>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监理对可能发生的变更要保持预控能力，要有防患于未然的应对措施，要对建设单位提出具体的建议，也要对承建单位提出明确的要求，一般情况在处理变更的时候要遵循以下几个原则。</w:t>
      </w:r>
    </w:p>
    <w:p w:rsidR="00491C5E" w:rsidRPr="00491C5E" w:rsidRDefault="00491C5E" w:rsidP="00491C5E">
      <w:pPr>
        <w:ind w:firstLineChars="200" w:firstLine="562"/>
        <w:rPr>
          <w:rFonts w:ascii="Times New Roman" w:eastAsia="宋体" w:hAnsi="Times New Roman" w:cs="Times New Roman"/>
          <w:b/>
          <w:sz w:val="28"/>
          <w:szCs w:val="24"/>
          <w:lang w:val="zh-CN"/>
        </w:rPr>
      </w:pPr>
      <w:bookmarkStart w:id="1003" w:name="_Toc125209267"/>
      <w:bookmarkStart w:id="1004" w:name="_Toc185826749"/>
      <w:bookmarkStart w:id="1005" w:name="_Toc452027921"/>
      <w:r w:rsidRPr="00491C5E">
        <w:rPr>
          <w:rFonts w:ascii="Times New Roman" w:eastAsia="宋体" w:hAnsi="Times New Roman" w:cs="Times New Roman" w:hint="eastAsia"/>
          <w:b/>
          <w:sz w:val="28"/>
          <w:szCs w:val="24"/>
          <w:lang w:val="zh-CN"/>
        </w:rPr>
        <w:t>（</w:t>
      </w:r>
      <w:r w:rsidRPr="00491C5E">
        <w:rPr>
          <w:rFonts w:ascii="Times New Roman" w:eastAsia="宋体" w:hAnsi="Times New Roman" w:cs="Times New Roman" w:hint="eastAsia"/>
          <w:b/>
          <w:sz w:val="28"/>
          <w:szCs w:val="24"/>
          <w:lang w:val="zh-CN"/>
        </w:rPr>
        <w:t>1</w:t>
      </w:r>
      <w:r w:rsidRPr="00491C5E">
        <w:rPr>
          <w:rFonts w:ascii="Times New Roman" w:eastAsia="宋体" w:hAnsi="Times New Roman" w:cs="Times New Roman" w:hint="eastAsia"/>
          <w:b/>
          <w:sz w:val="28"/>
          <w:szCs w:val="24"/>
          <w:lang w:val="zh-CN"/>
        </w:rPr>
        <w:t>）对变更申请快速响应</w:t>
      </w:r>
      <w:bookmarkEnd w:id="1003"/>
      <w:bookmarkEnd w:id="1004"/>
      <w:bookmarkEnd w:id="1005"/>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项目变更是正常的、不可避免的。在项目实施过程中，变更处理越早，损失越小；变更处理越迟，难度越大，损失也越大。项目在失控的情况下，任何微小变化的积累，最终都会对项目的质量、成本和进度产生较大影响，这是一个从量变到质变的过程，因此监理单位在接到变更申请之后，要快速按照变更处理程序进行变更处理，并迅速下达是否可以进行变更的监理通知。</w:t>
      </w:r>
    </w:p>
    <w:p w:rsidR="00491C5E" w:rsidRPr="00491C5E" w:rsidRDefault="00491C5E" w:rsidP="00491C5E">
      <w:pPr>
        <w:ind w:firstLineChars="200" w:firstLine="562"/>
        <w:rPr>
          <w:rFonts w:ascii="Times New Roman" w:eastAsia="宋体" w:hAnsi="Times New Roman" w:cs="Times New Roman"/>
          <w:b/>
          <w:sz w:val="28"/>
          <w:szCs w:val="24"/>
          <w:lang w:val="zh-CN"/>
        </w:rPr>
      </w:pPr>
      <w:bookmarkStart w:id="1006" w:name="_Toc125209268"/>
      <w:bookmarkStart w:id="1007" w:name="_Toc185826750"/>
      <w:bookmarkStart w:id="1008" w:name="_Toc452027922"/>
      <w:r w:rsidRPr="00491C5E">
        <w:rPr>
          <w:rFonts w:ascii="Times New Roman" w:eastAsia="宋体" w:hAnsi="Times New Roman" w:cs="Times New Roman" w:hint="eastAsia"/>
          <w:b/>
          <w:sz w:val="28"/>
          <w:szCs w:val="24"/>
          <w:lang w:val="zh-CN"/>
        </w:rPr>
        <w:t>（</w:t>
      </w:r>
      <w:r w:rsidRPr="00491C5E">
        <w:rPr>
          <w:rFonts w:ascii="Times New Roman" w:eastAsia="宋体" w:hAnsi="Times New Roman" w:cs="Times New Roman" w:hint="eastAsia"/>
          <w:b/>
          <w:sz w:val="28"/>
          <w:szCs w:val="24"/>
          <w:lang w:val="zh-CN"/>
        </w:rPr>
        <w:t>2</w:t>
      </w:r>
      <w:r w:rsidRPr="00491C5E">
        <w:rPr>
          <w:rFonts w:ascii="Times New Roman" w:eastAsia="宋体" w:hAnsi="Times New Roman" w:cs="Times New Roman" w:hint="eastAsia"/>
          <w:b/>
          <w:sz w:val="28"/>
          <w:szCs w:val="24"/>
          <w:lang w:val="zh-CN"/>
        </w:rPr>
        <w:t>）任何变更都要得到三方确认</w:t>
      </w:r>
      <w:bookmarkEnd w:id="1006"/>
      <w:bookmarkEnd w:id="1007"/>
      <w:bookmarkEnd w:id="1008"/>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任何变更都要得到三方（建设单位、监理单位和承建单位）书面的确认，并且要在接到变更通知单之后才能进行，严禁擅自变更，在任何一方或者两方同意下做出变更而造成的损失应该由变更方承担。</w:t>
      </w:r>
    </w:p>
    <w:p w:rsidR="00491C5E" w:rsidRPr="00491C5E" w:rsidRDefault="00491C5E" w:rsidP="00491C5E">
      <w:pPr>
        <w:ind w:firstLineChars="200" w:firstLine="562"/>
        <w:rPr>
          <w:rFonts w:ascii="Times New Roman" w:eastAsia="宋体" w:hAnsi="Times New Roman" w:cs="Times New Roman"/>
          <w:b/>
          <w:sz w:val="28"/>
          <w:szCs w:val="24"/>
          <w:lang w:val="zh-CN"/>
        </w:rPr>
      </w:pPr>
      <w:bookmarkStart w:id="1009" w:name="_Toc125209269"/>
      <w:bookmarkStart w:id="1010" w:name="_Toc185826751"/>
      <w:bookmarkStart w:id="1011" w:name="_Toc452027923"/>
      <w:r w:rsidRPr="00491C5E">
        <w:rPr>
          <w:rFonts w:ascii="Times New Roman" w:eastAsia="宋体" w:hAnsi="Times New Roman" w:cs="Times New Roman" w:hint="eastAsia"/>
          <w:b/>
          <w:sz w:val="28"/>
          <w:szCs w:val="24"/>
          <w:lang w:val="zh-CN"/>
        </w:rPr>
        <w:t>（</w:t>
      </w:r>
      <w:r w:rsidRPr="00491C5E">
        <w:rPr>
          <w:rFonts w:ascii="Times New Roman" w:eastAsia="宋体" w:hAnsi="Times New Roman" w:cs="Times New Roman" w:hint="eastAsia"/>
          <w:b/>
          <w:sz w:val="28"/>
          <w:szCs w:val="24"/>
          <w:lang w:val="zh-CN"/>
        </w:rPr>
        <w:t>3</w:t>
      </w:r>
      <w:r w:rsidRPr="00491C5E">
        <w:rPr>
          <w:rFonts w:ascii="Times New Roman" w:eastAsia="宋体" w:hAnsi="Times New Roman" w:cs="Times New Roman" w:hint="eastAsia"/>
          <w:b/>
          <w:sz w:val="28"/>
          <w:szCs w:val="24"/>
          <w:lang w:val="zh-CN"/>
        </w:rPr>
        <w:t>）明确界定项目变更的目标</w:t>
      </w:r>
      <w:bookmarkEnd w:id="1009"/>
      <w:bookmarkEnd w:id="1010"/>
      <w:bookmarkEnd w:id="1011"/>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变更的真实目的是为了解决问题，如果变更后项目的目标模糊不清，那么在实施过程中就难以确定努力的方向，即使完成了项目，也难以确定完成的目标是否真的达到当时想象中的目标。</w:t>
      </w:r>
    </w:p>
    <w:p w:rsidR="00491C5E" w:rsidRPr="00491C5E" w:rsidRDefault="00491C5E" w:rsidP="00491C5E">
      <w:pPr>
        <w:ind w:firstLineChars="200" w:firstLine="562"/>
        <w:rPr>
          <w:rFonts w:ascii="Times New Roman" w:eastAsia="宋体" w:hAnsi="Times New Roman" w:cs="Times New Roman"/>
          <w:b/>
          <w:sz w:val="28"/>
          <w:szCs w:val="24"/>
          <w:lang w:val="zh-CN"/>
        </w:rPr>
      </w:pPr>
      <w:bookmarkStart w:id="1012" w:name="_Toc125209270"/>
      <w:bookmarkStart w:id="1013" w:name="_Toc185826752"/>
      <w:bookmarkStart w:id="1014" w:name="_Toc452027924"/>
      <w:r w:rsidRPr="00491C5E">
        <w:rPr>
          <w:rFonts w:ascii="Times New Roman" w:eastAsia="宋体" w:hAnsi="Times New Roman" w:cs="Times New Roman" w:hint="eastAsia"/>
          <w:b/>
          <w:sz w:val="28"/>
          <w:szCs w:val="24"/>
          <w:lang w:val="zh-CN"/>
        </w:rPr>
        <w:lastRenderedPageBreak/>
        <w:t>（</w:t>
      </w:r>
      <w:r w:rsidRPr="00491C5E">
        <w:rPr>
          <w:rFonts w:ascii="Times New Roman" w:eastAsia="宋体" w:hAnsi="Times New Roman" w:cs="Times New Roman" w:hint="eastAsia"/>
          <w:b/>
          <w:sz w:val="28"/>
          <w:szCs w:val="24"/>
          <w:lang w:val="zh-CN"/>
        </w:rPr>
        <w:t>4</w:t>
      </w:r>
      <w:r w:rsidRPr="00491C5E">
        <w:rPr>
          <w:rFonts w:ascii="Times New Roman" w:eastAsia="宋体" w:hAnsi="Times New Roman" w:cs="Times New Roman" w:hint="eastAsia"/>
          <w:b/>
          <w:sz w:val="28"/>
          <w:szCs w:val="24"/>
          <w:lang w:val="zh-CN"/>
        </w:rPr>
        <w:t>）防止变更范围的扩大化</w:t>
      </w:r>
      <w:bookmarkEnd w:id="1012"/>
      <w:bookmarkEnd w:id="1013"/>
      <w:bookmarkEnd w:id="1014"/>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对项目变更范围要有明确的界定，而且三方对变更范围的理解上没有任何的异议。</w:t>
      </w:r>
    </w:p>
    <w:p w:rsidR="00491C5E" w:rsidRPr="00491C5E" w:rsidRDefault="00491C5E" w:rsidP="00491C5E">
      <w:pPr>
        <w:ind w:firstLineChars="200" w:firstLine="562"/>
        <w:rPr>
          <w:rFonts w:ascii="Times New Roman" w:eastAsia="宋体" w:hAnsi="Times New Roman" w:cs="Times New Roman"/>
          <w:b/>
          <w:sz w:val="28"/>
          <w:szCs w:val="24"/>
          <w:lang w:val="zh-CN"/>
        </w:rPr>
      </w:pPr>
      <w:bookmarkStart w:id="1015" w:name="_Toc125209271"/>
      <w:bookmarkStart w:id="1016" w:name="_Toc185826753"/>
      <w:bookmarkStart w:id="1017" w:name="_Toc452027925"/>
      <w:r w:rsidRPr="00491C5E">
        <w:rPr>
          <w:rFonts w:ascii="Times New Roman" w:eastAsia="宋体" w:hAnsi="Times New Roman" w:cs="Times New Roman" w:hint="eastAsia"/>
          <w:b/>
          <w:sz w:val="28"/>
          <w:szCs w:val="24"/>
          <w:lang w:val="zh-CN"/>
        </w:rPr>
        <w:t>（</w:t>
      </w:r>
      <w:r w:rsidRPr="00491C5E">
        <w:rPr>
          <w:rFonts w:ascii="Times New Roman" w:eastAsia="宋体" w:hAnsi="Times New Roman" w:cs="Times New Roman" w:hint="eastAsia"/>
          <w:b/>
          <w:sz w:val="28"/>
          <w:szCs w:val="24"/>
          <w:lang w:val="zh-CN"/>
        </w:rPr>
        <w:t>5</w:t>
      </w:r>
      <w:r w:rsidRPr="00491C5E">
        <w:rPr>
          <w:rFonts w:ascii="Times New Roman" w:eastAsia="宋体" w:hAnsi="Times New Roman" w:cs="Times New Roman" w:hint="eastAsia"/>
          <w:b/>
          <w:sz w:val="28"/>
          <w:szCs w:val="24"/>
          <w:lang w:val="zh-CN"/>
        </w:rPr>
        <w:t>）三方都有权提出变更</w:t>
      </w:r>
      <w:bookmarkEnd w:id="1015"/>
      <w:bookmarkEnd w:id="1016"/>
      <w:bookmarkEnd w:id="1017"/>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一般地说，承建单位和建设单位是变更的主要申请方，但是并不是说监理单位就不可以提出变更，监理单位也可以根据项目实施的情况，提出变更，比如在监理过程中发现了前期设计的缺陷，发现原来计划采购的设备有了更新的产品，而且价格下降，这时也要主动提出变更申请。</w:t>
      </w:r>
    </w:p>
    <w:p w:rsidR="00491C5E" w:rsidRPr="00491C5E" w:rsidRDefault="00491C5E" w:rsidP="00491C5E">
      <w:pPr>
        <w:ind w:firstLineChars="200" w:firstLine="562"/>
        <w:rPr>
          <w:rFonts w:ascii="Times New Roman" w:eastAsia="宋体" w:hAnsi="Times New Roman" w:cs="Times New Roman"/>
          <w:b/>
          <w:sz w:val="28"/>
          <w:szCs w:val="24"/>
          <w:lang w:val="zh-CN"/>
        </w:rPr>
      </w:pPr>
      <w:bookmarkStart w:id="1018" w:name="_Toc125209272"/>
      <w:bookmarkStart w:id="1019" w:name="_Toc185826754"/>
      <w:bookmarkStart w:id="1020" w:name="_Toc452027926"/>
      <w:r w:rsidRPr="00491C5E">
        <w:rPr>
          <w:rFonts w:ascii="Times New Roman" w:eastAsia="宋体" w:hAnsi="Times New Roman" w:cs="Times New Roman" w:hint="eastAsia"/>
          <w:b/>
          <w:sz w:val="28"/>
          <w:szCs w:val="24"/>
          <w:lang w:val="zh-CN"/>
        </w:rPr>
        <w:t>（</w:t>
      </w:r>
      <w:r w:rsidRPr="00491C5E">
        <w:rPr>
          <w:rFonts w:ascii="Times New Roman" w:eastAsia="宋体" w:hAnsi="Times New Roman" w:cs="Times New Roman" w:hint="eastAsia"/>
          <w:b/>
          <w:sz w:val="28"/>
          <w:szCs w:val="24"/>
          <w:lang w:val="zh-CN"/>
        </w:rPr>
        <w:t>6</w:t>
      </w:r>
      <w:r w:rsidRPr="00491C5E">
        <w:rPr>
          <w:rFonts w:ascii="Times New Roman" w:eastAsia="宋体" w:hAnsi="Times New Roman" w:cs="Times New Roman" w:hint="eastAsia"/>
          <w:b/>
          <w:sz w:val="28"/>
          <w:szCs w:val="24"/>
          <w:lang w:val="zh-CN"/>
        </w:rPr>
        <w:t>）加强变更风险以及变更效果的评估</w:t>
      </w:r>
      <w:bookmarkEnd w:id="1018"/>
      <w:bookmarkEnd w:id="1019"/>
      <w:bookmarkEnd w:id="1020"/>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变更对项目质量、进度、成本都会产生影响，要多方面评估变更的风险，制定详细的变更风险处理措施，并且要对变更实施过程进行监控，对变更实施效果进行评估，如果发现异常情况，要及时中止变更，对变更重新进行评估。</w:t>
      </w:r>
    </w:p>
    <w:p w:rsidR="00491C5E" w:rsidRPr="00491C5E" w:rsidRDefault="00491C5E" w:rsidP="00491C5E">
      <w:pPr>
        <w:ind w:firstLineChars="200" w:firstLine="562"/>
        <w:rPr>
          <w:rFonts w:ascii="Times New Roman" w:eastAsia="宋体" w:hAnsi="Times New Roman" w:cs="Times New Roman"/>
          <w:b/>
          <w:sz w:val="28"/>
          <w:szCs w:val="24"/>
          <w:lang w:val="zh-CN"/>
        </w:rPr>
      </w:pPr>
      <w:bookmarkStart w:id="1021" w:name="_Toc125209273"/>
      <w:bookmarkStart w:id="1022" w:name="_Toc185826755"/>
      <w:bookmarkStart w:id="1023" w:name="_Toc452027927"/>
      <w:r w:rsidRPr="00491C5E">
        <w:rPr>
          <w:rFonts w:ascii="Times New Roman" w:eastAsia="宋体" w:hAnsi="Times New Roman" w:cs="Times New Roman" w:hint="eastAsia"/>
          <w:b/>
          <w:sz w:val="28"/>
          <w:szCs w:val="24"/>
          <w:lang w:val="zh-CN"/>
        </w:rPr>
        <w:t>（</w:t>
      </w:r>
      <w:r w:rsidRPr="00491C5E">
        <w:rPr>
          <w:rFonts w:ascii="Times New Roman" w:eastAsia="宋体" w:hAnsi="Times New Roman" w:cs="Times New Roman" w:hint="eastAsia"/>
          <w:b/>
          <w:sz w:val="28"/>
          <w:szCs w:val="24"/>
          <w:lang w:val="zh-CN"/>
        </w:rPr>
        <w:t>7</w:t>
      </w:r>
      <w:r w:rsidRPr="00491C5E">
        <w:rPr>
          <w:rFonts w:ascii="Times New Roman" w:eastAsia="宋体" w:hAnsi="Times New Roman" w:cs="Times New Roman" w:hint="eastAsia"/>
          <w:b/>
          <w:sz w:val="28"/>
          <w:szCs w:val="24"/>
          <w:lang w:val="zh-CN"/>
        </w:rPr>
        <w:t>）及时公布变更信息</w:t>
      </w:r>
      <w:bookmarkEnd w:id="1021"/>
      <w:bookmarkEnd w:id="1022"/>
      <w:bookmarkEnd w:id="1023"/>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只有项目的关键人员才清楚和控制着项目变更的全过程，而其他人员未获得项目变更的全面信息，因此在决策层做出变更决策时，应及时将变更信息公之于众，这样才能调整所有人员的工作，朝着新的方向努力。</w:t>
      </w:r>
    </w:p>
    <w:p w:rsidR="00491C5E" w:rsidRPr="00491C5E" w:rsidRDefault="00491C5E" w:rsidP="00491C5E">
      <w:pPr>
        <w:ind w:firstLineChars="200" w:firstLine="562"/>
        <w:rPr>
          <w:rFonts w:ascii="Times New Roman" w:eastAsia="宋体" w:hAnsi="Times New Roman" w:cs="Times New Roman"/>
          <w:b/>
          <w:sz w:val="28"/>
          <w:szCs w:val="24"/>
          <w:lang w:val="zh-CN"/>
        </w:rPr>
      </w:pPr>
      <w:bookmarkStart w:id="1024" w:name="_Toc125209274"/>
      <w:bookmarkStart w:id="1025" w:name="_Toc185826756"/>
      <w:bookmarkStart w:id="1026" w:name="_Toc452027928"/>
      <w:r w:rsidRPr="00491C5E">
        <w:rPr>
          <w:rFonts w:ascii="Times New Roman" w:eastAsia="宋体" w:hAnsi="Times New Roman" w:cs="Times New Roman" w:hint="eastAsia"/>
          <w:b/>
          <w:sz w:val="28"/>
          <w:szCs w:val="24"/>
          <w:lang w:val="zh-CN"/>
        </w:rPr>
        <w:t>（</w:t>
      </w:r>
      <w:r w:rsidRPr="00491C5E">
        <w:rPr>
          <w:rFonts w:ascii="Times New Roman" w:eastAsia="宋体" w:hAnsi="Times New Roman" w:cs="Times New Roman" w:hint="eastAsia"/>
          <w:b/>
          <w:sz w:val="28"/>
          <w:szCs w:val="24"/>
          <w:lang w:val="zh-CN"/>
        </w:rPr>
        <w:t>8</w:t>
      </w:r>
      <w:r w:rsidRPr="00491C5E">
        <w:rPr>
          <w:rFonts w:ascii="Times New Roman" w:eastAsia="宋体" w:hAnsi="Times New Roman" w:cs="Times New Roman" w:hint="eastAsia"/>
          <w:b/>
          <w:sz w:val="28"/>
          <w:szCs w:val="24"/>
          <w:lang w:val="zh-CN"/>
        </w:rPr>
        <w:t>）选择冲击最小的方案</w:t>
      </w:r>
      <w:bookmarkEnd w:id="1024"/>
      <w:bookmarkEnd w:id="1025"/>
      <w:bookmarkEnd w:id="1026"/>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项目的目标、预算、项目的进度以及承建单位是决定项目计划的主要因素，做出项目变更时，力求在尽可能小的变动幅度内对这些主要因素进行微调。如果它们发生较大的变动，就意味着项目计划的彻底变更，这会使目前的工作陷入瘫痪状态。</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1027" w:name="_Toc185826757"/>
      <w:bookmarkStart w:id="1028" w:name="_Toc452027929"/>
      <w:bookmarkStart w:id="1029" w:name="_Toc462904716"/>
      <w:bookmarkStart w:id="1030" w:name="_Toc470111386"/>
      <w:r w:rsidRPr="00491C5E">
        <w:rPr>
          <w:rFonts w:ascii="Cambria" w:eastAsia="宋体" w:hAnsi="Cambria" w:cs="Times New Roman" w:hint="eastAsia"/>
          <w:b/>
          <w:bCs/>
          <w:sz w:val="30"/>
          <w:szCs w:val="28"/>
        </w:rPr>
        <w:t xml:space="preserve">6.7.2 </w:t>
      </w:r>
      <w:r w:rsidRPr="00491C5E">
        <w:rPr>
          <w:rFonts w:ascii="Cambria" w:eastAsia="宋体" w:hAnsi="Cambria" w:cs="Times New Roman" w:hint="eastAsia"/>
          <w:b/>
          <w:bCs/>
          <w:sz w:val="30"/>
          <w:szCs w:val="28"/>
        </w:rPr>
        <w:t>本项目变更的基本要求</w:t>
      </w:r>
      <w:bookmarkEnd w:id="1027"/>
      <w:bookmarkEnd w:id="1028"/>
      <w:bookmarkEnd w:id="1029"/>
      <w:bookmarkEnd w:id="1030"/>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031" w:name="_Toc185826758"/>
      <w:bookmarkStart w:id="1032" w:name="_Toc452027930"/>
      <w:r w:rsidRPr="00491C5E">
        <w:rPr>
          <w:rFonts w:ascii="Calibri" w:eastAsia="宋体" w:hAnsi="Calibri" w:cs="Times New Roman" w:hint="eastAsia"/>
          <w:b/>
          <w:bCs/>
          <w:sz w:val="28"/>
          <w:szCs w:val="28"/>
        </w:rPr>
        <w:t>6.7.2.1</w:t>
      </w:r>
      <w:r w:rsidRPr="00491C5E">
        <w:rPr>
          <w:rFonts w:ascii="Calibri" w:eastAsia="宋体" w:hAnsi="Calibri" w:cs="Times New Roman" w:hint="eastAsia"/>
          <w:b/>
          <w:bCs/>
          <w:sz w:val="28"/>
          <w:szCs w:val="28"/>
        </w:rPr>
        <w:t>项目变更的发起</w:t>
      </w:r>
      <w:bookmarkEnd w:id="1031"/>
      <w:bookmarkEnd w:id="1032"/>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在项目竣工前的任何时间，建设单位有权力以发布指示或提交建议书的方式，提出变更。监理单位应该协助建设单位提出具体的变更建议。</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如果承建单位不能够执行建设单位的变更，则应该向建设单位发出通知，通知可能包含以下问题：</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lastRenderedPageBreak/>
        <w:t>●</w:t>
      </w:r>
      <w:r w:rsidRPr="00491C5E">
        <w:rPr>
          <w:rFonts w:ascii="Times New Roman" w:eastAsia="宋体" w:hAnsi="Times New Roman" w:cs="Times New Roman" w:hint="eastAsia"/>
          <w:sz w:val="24"/>
          <w:szCs w:val="24"/>
        </w:rPr>
        <w:t>承建单位难以取得变更需要的货物；</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hint="eastAsia"/>
          <w:sz w:val="24"/>
          <w:szCs w:val="24"/>
        </w:rPr>
        <w:t>变更将降低工程的安全性或适用性；</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hint="eastAsia"/>
          <w:sz w:val="24"/>
          <w:szCs w:val="24"/>
        </w:rPr>
        <w:t>变更将对工程的完成产生重大不利的影响；</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hint="eastAsia"/>
          <w:sz w:val="24"/>
          <w:szCs w:val="24"/>
        </w:rPr>
        <w:t>接到此类通知以后，监理单位将协助建设单位分析相关内容，迅速作出取消、确认、改变的指示。</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同时，承建单位也可以根据工程建设的需要，在项目建设期间提出书面建议，建议的内容可能包含以下内容：</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hint="eastAsia"/>
          <w:sz w:val="24"/>
          <w:szCs w:val="24"/>
        </w:rPr>
        <w:t>变更建议将加快工程进度；</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hint="eastAsia"/>
          <w:sz w:val="24"/>
          <w:szCs w:val="24"/>
        </w:rPr>
        <w:t>变更建议将降低建设单位的施工、维护、运行的费用；</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hint="eastAsia"/>
          <w:sz w:val="24"/>
          <w:szCs w:val="24"/>
        </w:rPr>
        <w:t>变更建议将提高建设单位工程的效率、价值、或取得其它利益。</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此类建议书由承包方自费编制。</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033" w:name="_Toc185826759"/>
      <w:bookmarkStart w:id="1034" w:name="_Toc452027931"/>
      <w:r w:rsidRPr="00491C5E">
        <w:rPr>
          <w:rFonts w:ascii="Calibri" w:eastAsia="宋体" w:hAnsi="Calibri" w:cs="Times New Roman" w:hint="eastAsia"/>
          <w:b/>
          <w:bCs/>
          <w:sz w:val="28"/>
          <w:szCs w:val="28"/>
        </w:rPr>
        <w:t>6.7.2.2</w:t>
      </w:r>
      <w:r w:rsidRPr="00491C5E">
        <w:rPr>
          <w:rFonts w:ascii="Calibri" w:eastAsia="宋体" w:hAnsi="Calibri" w:cs="Times New Roman" w:hint="eastAsia"/>
          <w:b/>
          <w:bCs/>
          <w:sz w:val="28"/>
          <w:szCs w:val="28"/>
        </w:rPr>
        <w:t>因法律改变而进行的变更</w:t>
      </w:r>
      <w:bookmarkEnd w:id="1033"/>
      <w:bookmarkEnd w:id="1034"/>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在工程实施过程中，工程所在国的法律有改变，或对此类法律的司法或政府的解释有所改变，影响承建单位履行合同规定的义务。</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法律改变包含施用新的法律；废除或修改现有的法律。</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需要进行此类变更，一般由承建单位向建设单位发出通知。监理单位也会提醒建设单位和承建单位，尽快提出变更方案。</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035" w:name="_Toc185826760"/>
      <w:bookmarkStart w:id="1036" w:name="_Toc452027932"/>
      <w:r w:rsidRPr="00491C5E">
        <w:rPr>
          <w:rFonts w:ascii="Calibri" w:eastAsia="宋体" w:hAnsi="Calibri" w:cs="Times New Roman" w:hint="eastAsia"/>
          <w:b/>
          <w:bCs/>
          <w:sz w:val="28"/>
          <w:szCs w:val="28"/>
        </w:rPr>
        <w:t>6.7.2.3</w:t>
      </w:r>
      <w:r w:rsidRPr="00491C5E">
        <w:rPr>
          <w:rFonts w:ascii="Calibri" w:eastAsia="宋体" w:hAnsi="Calibri" w:cs="Times New Roman" w:hint="eastAsia"/>
          <w:b/>
          <w:bCs/>
          <w:sz w:val="28"/>
          <w:szCs w:val="28"/>
        </w:rPr>
        <w:t>记日工作方法</w:t>
      </w:r>
      <w:bookmarkEnd w:id="1035"/>
      <w:bookmarkEnd w:id="1036"/>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对于一些小的变更或附带性的工作，建设单位可以按照计日工作实施变更。</w:t>
      </w:r>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承建单位应该向建设单位提交每日工作的精确报表，一式二份，报表应包含前一日工作中使用的各项资源的详细资料：</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hint="eastAsia"/>
          <w:sz w:val="24"/>
          <w:szCs w:val="24"/>
        </w:rPr>
        <w:t>承建单位人员的姓名、职业、工作时间；</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hint="eastAsia"/>
          <w:sz w:val="24"/>
          <w:szCs w:val="24"/>
        </w:rPr>
        <w:t>设备和临时工程的标识、型号、使用时间；</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hint="eastAsia"/>
          <w:sz w:val="24"/>
          <w:szCs w:val="24"/>
        </w:rPr>
        <w:t>所有生产设备和材料的数量和型号；</w:t>
      </w:r>
    </w:p>
    <w:p w:rsidR="00491C5E" w:rsidRPr="00491C5E" w:rsidRDefault="00491C5E" w:rsidP="00491C5E">
      <w:pPr>
        <w:spacing w:line="360" w:lineRule="auto"/>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hint="eastAsia"/>
          <w:sz w:val="24"/>
          <w:szCs w:val="24"/>
        </w:rPr>
        <w:t>监理单位会协助建设单位评估报表，经建设单位同意并签署后，退回承建单位一份。</w:t>
      </w:r>
    </w:p>
    <w:p w:rsidR="00491C5E" w:rsidRPr="00491C5E" w:rsidRDefault="00491C5E" w:rsidP="00491C5E">
      <w:pPr>
        <w:keepNext/>
        <w:keepLines/>
        <w:widowControl/>
        <w:spacing w:line="480" w:lineRule="auto"/>
        <w:outlineLvl w:val="3"/>
        <w:rPr>
          <w:rFonts w:ascii="Cambria" w:eastAsia="宋体" w:hAnsi="Cambria" w:cs="Times New Roman"/>
          <w:b/>
          <w:bCs/>
          <w:sz w:val="30"/>
          <w:szCs w:val="28"/>
        </w:rPr>
      </w:pPr>
      <w:bookmarkStart w:id="1037" w:name="_Toc185826761"/>
      <w:bookmarkStart w:id="1038" w:name="_Toc452027933"/>
      <w:bookmarkStart w:id="1039" w:name="_Toc462904717"/>
      <w:bookmarkStart w:id="1040" w:name="_Toc470111387"/>
      <w:r w:rsidRPr="00491C5E">
        <w:rPr>
          <w:rFonts w:ascii="Cambria" w:eastAsia="宋体" w:hAnsi="Cambria" w:cs="Times New Roman" w:hint="eastAsia"/>
          <w:b/>
          <w:bCs/>
          <w:sz w:val="30"/>
          <w:szCs w:val="28"/>
        </w:rPr>
        <w:lastRenderedPageBreak/>
        <w:t xml:space="preserve">6.7.3 </w:t>
      </w:r>
      <w:r w:rsidRPr="00491C5E">
        <w:rPr>
          <w:rFonts w:ascii="Cambria" w:eastAsia="宋体" w:hAnsi="Cambria" w:cs="Times New Roman" w:hint="eastAsia"/>
          <w:b/>
          <w:bCs/>
          <w:sz w:val="30"/>
          <w:szCs w:val="28"/>
        </w:rPr>
        <w:t>本项目变更控制的管理</w:t>
      </w:r>
      <w:bookmarkEnd w:id="1037"/>
      <w:bookmarkEnd w:id="1038"/>
      <w:bookmarkEnd w:id="1039"/>
      <w:bookmarkEnd w:id="1040"/>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041" w:name="_Toc185826762"/>
      <w:bookmarkStart w:id="1042" w:name="_Toc452027934"/>
      <w:r w:rsidRPr="00491C5E">
        <w:rPr>
          <w:rFonts w:ascii="Calibri" w:eastAsia="宋体" w:hAnsi="Calibri" w:cs="Times New Roman" w:hint="eastAsia"/>
          <w:b/>
          <w:bCs/>
          <w:sz w:val="28"/>
          <w:szCs w:val="28"/>
        </w:rPr>
        <w:t>6.7.3.1</w:t>
      </w:r>
      <w:r w:rsidRPr="00491C5E">
        <w:rPr>
          <w:rFonts w:ascii="Calibri" w:eastAsia="宋体" w:hAnsi="Calibri" w:cs="Times New Roman" w:hint="eastAsia"/>
          <w:b/>
          <w:bCs/>
          <w:sz w:val="28"/>
          <w:szCs w:val="28"/>
        </w:rPr>
        <w:t>项目变更处理程序</w:t>
      </w:r>
      <w:bookmarkEnd w:id="1041"/>
      <w:bookmarkEnd w:id="1042"/>
    </w:p>
    <w:p w:rsidR="00491C5E" w:rsidRPr="00491C5E" w:rsidRDefault="00491C5E" w:rsidP="00491C5E">
      <w:pPr>
        <w:spacing w:line="360" w:lineRule="auto"/>
        <w:ind w:right="560"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项目监理机构应按下列程序处理工程变更：</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设计单位对原方案设计存在的缺陷提出的项目变更，应编制方案设计变更文件；项目建设单位或承建单位提出的项目变更，应提交总监理工程师，由总监理工程师组织监理工程师审查，审查同意后，应由建设单位转交原方案设计单位编制方案设计变更文件。当工程变更涉及信息安全、知识产权保护等方面时，应按规定经有关单位审批。</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项目监理机构应了解实际情况和收集与项目变更有关的资料。</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总监理工程师必须根据实际情况、设计变更文件和其它有关资料，按照实施合同的有关条款，在指定监理工程师完成下列工作后，对项目变更的费用和工期做出评估：</w:t>
      </w:r>
    </w:p>
    <w:p w:rsidR="00491C5E" w:rsidRPr="00491C5E" w:rsidRDefault="00491C5E" w:rsidP="00775D76">
      <w:pPr>
        <w:widowControl/>
        <w:numPr>
          <w:ilvl w:val="0"/>
          <w:numId w:val="36"/>
        </w:numPr>
        <w:tabs>
          <w:tab w:val="left" w:pos="1080"/>
        </w:tabs>
        <w:spacing w:line="360" w:lineRule="auto"/>
        <w:rPr>
          <w:rFonts w:ascii="宋体" w:eastAsia="宋体" w:hAnsi="宋体" w:cs="Times New Roman"/>
          <w:bCs/>
          <w:sz w:val="24"/>
          <w:szCs w:val="24"/>
        </w:rPr>
      </w:pPr>
      <w:r w:rsidRPr="00491C5E">
        <w:rPr>
          <w:rFonts w:ascii="宋体" w:eastAsia="宋体" w:hAnsi="宋体" w:cs="Times New Roman" w:hint="eastAsia"/>
          <w:bCs/>
          <w:sz w:val="24"/>
          <w:szCs w:val="24"/>
        </w:rPr>
        <w:t>确定变更项目与原项目之间的类似程度和难易程度；</w:t>
      </w:r>
    </w:p>
    <w:p w:rsidR="00491C5E" w:rsidRPr="00491C5E" w:rsidRDefault="00491C5E" w:rsidP="00775D76">
      <w:pPr>
        <w:widowControl/>
        <w:numPr>
          <w:ilvl w:val="0"/>
          <w:numId w:val="36"/>
        </w:numPr>
        <w:tabs>
          <w:tab w:val="left" w:pos="1080"/>
        </w:tabs>
        <w:spacing w:line="360" w:lineRule="auto"/>
        <w:rPr>
          <w:rFonts w:ascii="宋体" w:eastAsia="宋体" w:hAnsi="宋体" w:cs="Times New Roman"/>
          <w:bCs/>
          <w:sz w:val="24"/>
          <w:szCs w:val="24"/>
        </w:rPr>
      </w:pPr>
      <w:r w:rsidRPr="00491C5E">
        <w:rPr>
          <w:rFonts w:ascii="宋体" w:eastAsia="宋体" w:hAnsi="宋体" w:cs="Times New Roman" w:hint="eastAsia"/>
          <w:bCs/>
          <w:sz w:val="24"/>
          <w:szCs w:val="24"/>
        </w:rPr>
        <w:t>确定变更项目的工作量；</w:t>
      </w:r>
    </w:p>
    <w:p w:rsidR="00491C5E" w:rsidRPr="00491C5E" w:rsidRDefault="00491C5E" w:rsidP="00775D76">
      <w:pPr>
        <w:widowControl/>
        <w:numPr>
          <w:ilvl w:val="0"/>
          <w:numId w:val="36"/>
        </w:numPr>
        <w:tabs>
          <w:tab w:val="left" w:pos="1080"/>
        </w:tabs>
        <w:spacing w:line="360" w:lineRule="auto"/>
        <w:rPr>
          <w:rFonts w:ascii="宋体" w:eastAsia="宋体" w:hAnsi="宋体" w:cs="Times New Roman"/>
          <w:bCs/>
          <w:sz w:val="24"/>
          <w:szCs w:val="24"/>
        </w:rPr>
      </w:pPr>
      <w:r w:rsidRPr="00491C5E">
        <w:rPr>
          <w:rFonts w:ascii="宋体" w:eastAsia="宋体" w:hAnsi="宋体" w:cs="Times New Roman" w:hint="eastAsia"/>
          <w:bCs/>
          <w:sz w:val="24"/>
          <w:szCs w:val="24"/>
        </w:rPr>
        <w:t>确定变更的单价或总价。</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总监理工程师应就项目变更费用及工期的评估情况与承建单位和建设单位进行协调。</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总监理工程师签发工程变更单，工程变更单应符合附录《工程变更审批表》的格式，并应包括：</w:t>
      </w:r>
    </w:p>
    <w:p w:rsidR="00491C5E" w:rsidRPr="00491C5E" w:rsidRDefault="00491C5E" w:rsidP="00775D76">
      <w:pPr>
        <w:widowControl/>
        <w:numPr>
          <w:ilvl w:val="0"/>
          <w:numId w:val="33"/>
        </w:numPr>
        <w:tabs>
          <w:tab w:val="left" w:pos="1080"/>
        </w:tabs>
        <w:spacing w:line="360" w:lineRule="auto"/>
        <w:rPr>
          <w:rFonts w:ascii="宋体" w:eastAsia="宋体" w:hAnsi="宋体" w:cs="Times New Roman"/>
          <w:bCs/>
          <w:sz w:val="24"/>
          <w:szCs w:val="24"/>
        </w:rPr>
      </w:pPr>
      <w:r w:rsidRPr="00491C5E">
        <w:rPr>
          <w:rFonts w:ascii="宋体" w:eastAsia="宋体" w:hAnsi="宋体" w:cs="Times New Roman" w:hint="eastAsia"/>
          <w:bCs/>
          <w:sz w:val="24"/>
          <w:szCs w:val="24"/>
        </w:rPr>
        <w:t>变更要求；</w:t>
      </w:r>
    </w:p>
    <w:p w:rsidR="00491C5E" w:rsidRPr="00491C5E" w:rsidRDefault="00491C5E" w:rsidP="00775D76">
      <w:pPr>
        <w:widowControl/>
        <w:numPr>
          <w:ilvl w:val="0"/>
          <w:numId w:val="33"/>
        </w:numPr>
        <w:tabs>
          <w:tab w:val="left" w:pos="1080"/>
        </w:tabs>
        <w:spacing w:line="360" w:lineRule="auto"/>
        <w:rPr>
          <w:rFonts w:ascii="宋体" w:eastAsia="宋体" w:hAnsi="宋体" w:cs="Times New Roman"/>
          <w:bCs/>
          <w:sz w:val="24"/>
          <w:szCs w:val="24"/>
        </w:rPr>
      </w:pPr>
      <w:r w:rsidRPr="00491C5E">
        <w:rPr>
          <w:rFonts w:ascii="宋体" w:eastAsia="宋体" w:hAnsi="宋体" w:cs="Times New Roman" w:hint="eastAsia"/>
          <w:bCs/>
          <w:sz w:val="24"/>
          <w:szCs w:val="24"/>
        </w:rPr>
        <w:t>变更说明；</w:t>
      </w:r>
    </w:p>
    <w:p w:rsidR="00491C5E" w:rsidRPr="00491C5E" w:rsidRDefault="00491C5E" w:rsidP="00775D76">
      <w:pPr>
        <w:widowControl/>
        <w:numPr>
          <w:ilvl w:val="0"/>
          <w:numId w:val="33"/>
        </w:numPr>
        <w:tabs>
          <w:tab w:val="left" w:pos="1080"/>
        </w:tabs>
        <w:spacing w:line="360" w:lineRule="auto"/>
        <w:rPr>
          <w:rFonts w:ascii="宋体" w:eastAsia="宋体" w:hAnsi="宋体" w:cs="Times New Roman"/>
          <w:bCs/>
          <w:sz w:val="24"/>
          <w:szCs w:val="24"/>
        </w:rPr>
      </w:pPr>
      <w:r w:rsidRPr="00491C5E">
        <w:rPr>
          <w:rFonts w:ascii="宋体" w:eastAsia="宋体" w:hAnsi="宋体" w:cs="Times New Roman" w:hint="eastAsia"/>
          <w:bCs/>
          <w:sz w:val="24"/>
          <w:szCs w:val="24"/>
        </w:rPr>
        <w:t>变更费用和工期；</w:t>
      </w:r>
    </w:p>
    <w:p w:rsidR="00491C5E" w:rsidRPr="00491C5E" w:rsidRDefault="00491C5E" w:rsidP="00775D76">
      <w:pPr>
        <w:widowControl/>
        <w:numPr>
          <w:ilvl w:val="0"/>
          <w:numId w:val="33"/>
        </w:numPr>
        <w:tabs>
          <w:tab w:val="left" w:pos="1080"/>
        </w:tabs>
        <w:spacing w:line="360" w:lineRule="auto"/>
        <w:rPr>
          <w:rFonts w:ascii="宋体" w:eastAsia="宋体" w:hAnsi="宋体" w:cs="Times New Roman"/>
          <w:bCs/>
          <w:sz w:val="24"/>
          <w:szCs w:val="24"/>
        </w:rPr>
      </w:pPr>
      <w:r w:rsidRPr="00491C5E">
        <w:rPr>
          <w:rFonts w:ascii="宋体" w:eastAsia="宋体" w:hAnsi="宋体" w:cs="Times New Roman" w:hint="eastAsia"/>
          <w:bCs/>
          <w:sz w:val="24"/>
          <w:szCs w:val="24"/>
        </w:rPr>
        <w:t>必要的附件等内容，有设计变更文件的变更应附设计变更文件。</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项目监理机构应根据项目变更单监督承建单位实施。</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043" w:name="_Toc185826763"/>
      <w:bookmarkStart w:id="1044" w:name="_Toc452027935"/>
      <w:r w:rsidRPr="00491C5E">
        <w:rPr>
          <w:rFonts w:ascii="Calibri" w:eastAsia="宋体" w:hAnsi="Calibri" w:cs="Times New Roman" w:hint="eastAsia"/>
          <w:b/>
          <w:bCs/>
          <w:sz w:val="28"/>
          <w:szCs w:val="28"/>
        </w:rPr>
        <w:t>6.7.3.2</w:t>
      </w:r>
      <w:r w:rsidRPr="00491C5E">
        <w:rPr>
          <w:rFonts w:ascii="Calibri" w:eastAsia="宋体" w:hAnsi="Calibri" w:cs="Times New Roman" w:hint="eastAsia"/>
          <w:b/>
          <w:bCs/>
          <w:sz w:val="28"/>
          <w:szCs w:val="28"/>
        </w:rPr>
        <w:t>项目变更处理要求</w:t>
      </w:r>
      <w:bookmarkEnd w:id="1043"/>
      <w:bookmarkEnd w:id="1044"/>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项目监理机构处理项目变更应符合下列要求：</w:t>
      </w:r>
    </w:p>
    <w:p w:rsidR="00491C5E" w:rsidRPr="00491C5E" w:rsidRDefault="00491C5E" w:rsidP="00775D76">
      <w:pPr>
        <w:widowControl/>
        <w:numPr>
          <w:ilvl w:val="0"/>
          <w:numId w:val="34"/>
        </w:numPr>
        <w:tabs>
          <w:tab w:val="left" w:pos="1080"/>
        </w:tabs>
        <w:spacing w:line="360" w:lineRule="auto"/>
        <w:rPr>
          <w:rFonts w:ascii="宋体" w:eastAsia="宋体" w:hAnsi="宋体" w:cs="Times New Roman"/>
          <w:bCs/>
          <w:sz w:val="24"/>
          <w:szCs w:val="24"/>
        </w:rPr>
      </w:pPr>
      <w:r w:rsidRPr="00491C5E">
        <w:rPr>
          <w:rFonts w:ascii="宋体" w:eastAsia="宋体" w:hAnsi="宋体" w:cs="Times New Roman" w:hint="eastAsia"/>
          <w:bCs/>
          <w:sz w:val="24"/>
          <w:szCs w:val="24"/>
        </w:rPr>
        <w:lastRenderedPageBreak/>
        <w:t>项目监理机构在项目变更的质量、费用和工期方面取得建设单位授权后，总监理工程师应按实施合同规定与承建单位进行协商，经协商达成一致后，总监理工程师应将协商结果向建设单位通报，并由建设单位与承建单位在变更文件上签字；</w:t>
      </w:r>
    </w:p>
    <w:p w:rsidR="00491C5E" w:rsidRPr="00491C5E" w:rsidRDefault="00491C5E" w:rsidP="00775D76">
      <w:pPr>
        <w:widowControl/>
        <w:numPr>
          <w:ilvl w:val="0"/>
          <w:numId w:val="34"/>
        </w:numPr>
        <w:tabs>
          <w:tab w:val="left" w:pos="1080"/>
        </w:tabs>
        <w:spacing w:line="360" w:lineRule="auto"/>
        <w:rPr>
          <w:rFonts w:ascii="宋体" w:eastAsia="宋体" w:hAnsi="宋体" w:cs="Times New Roman"/>
          <w:bCs/>
          <w:sz w:val="24"/>
          <w:szCs w:val="24"/>
        </w:rPr>
      </w:pPr>
      <w:r w:rsidRPr="00491C5E">
        <w:rPr>
          <w:rFonts w:ascii="宋体" w:eastAsia="宋体" w:hAnsi="宋体" w:cs="Times New Roman" w:hint="eastAsia"/>
          <w:bCs/>
          <w:sz w:val="24"/>
          <w:szCs w:val="24"/>
        </w:rPr>
        <w:t>在项目监理机构未能就项目变更的质量、费用和工期方面取得建设单位授权时，总监理工程师应协助建设单位和承建单位进行协商，并达成一致；</w:t>
      </w:r>
    </w:p>
    <w:p w:rsidR="00491C5E" w:rsidRPr="00491C5E" w:rsidRDefault="00491C5E" w:rsidP="00775D76">
      <w:pPr>
        <w:widowControl/>
        <w:numPr>
          <w:ilvl w:val="0"/>
          <w:numId w:val="34"/>
        </w:numPr>
        <w:tabs>
          <w:tab w:val="left" w:pos="1080"/>
        </w:tabs>
        <w:spacing w:line="360" w:lineRule="auto"/>
        <w:rPr>
          <w:rFonts w:ascii="宋体" w:eastAsia="宋体" w:hAnsi="宋体" w:cs="Times New Roman"/>
          <w:bCs/>
          <w:sz w:val="24"/>
          <w:szCs w:val="24"/>
        </w:rPr>
      </w:pPr>
      <w:r w:rsidRPr="00491C5E">
        <w:rPr>
          <w:rFonts w:ascii="宋体" w:eastAsia="宋体" w:hAnsi="宋体" w:cs="Times New Roman" w:hint="eastAsia"/>
          <w:bCs/>
          <w:sz w:val="24"/>
          <w:szCs w:val="24"/>
        </w:rPr>
        <w:t>在建设单位和承建单位未能就工程变更的费用等方面达成协议时，项目监理机构应提出一个暂定的价格，作为临时支付工程进度款的依据，该项工程款最终结算时，应以建设单位和承包单位达成的协议为依据。</w:t>
      </w:r>
    </w:p>
    <w:p w:rsidR="00491C5E" w:rsidRPr="00491C5E" w:rsidRDefault="00491C5E" w:rsidP="00491C5E">
      <w:pPr>
        <w:snapToGrid w:val="0"/>
        <w:spacing w:beforeLines="25" w:before="78" w:afterLines="25" w:after="78" w:line="360" w:lineRule="auto"/>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项目承建单位处理项目变更应符合下列要求：</w:t>
      </w:r>
    </w:p>
    <w:p w:rsidR="00491C5E" w:rsidRPr="00491C5E" w:rsidRDefault="00491C5E" w:rsidP="00775D76">
      <w:pPr>
        <w:widowControl/>
        <w:numPr>
          <w:ilvl w:val="0"/>
          <w:numId w:val="35"/>
        </w:numPr>
        <w:tabs>
          <w:tab w:val="left" w:pos="1080"/>
          <w:tab w:val="num" w:pos="1212"/>
        </w:tabs>
        <w:spacing w:line="360" w:lineRule="auto"/>
        <w:ind w:left="1212"/>
        <w:rPr>
          <w:rFonts w:ascii="宋体" w:eastAsia="宋体" w:hAnsi="宋体" w:cs="Times New Roman"/>
          <w:bCs/>
          <w:sz w:val="24"/>
          <w:szCs w:val="24"/>
        </w:rPr>
      </w:pPr>
      <w:r w:rsidRPr="00491C5E">
        <w:rPr>
          <w:rFonts w:ascii="宋体" w:eastAsia="宋体" w:hAnsi="宋体" w:cs="Times New Roman" w:hint="eastAsia"/>
          <w:bCs/>
          <w:sz w:val="24"/>
          <w:szCs w:val="24"/>
        </w:rPr>
        <w:t>在总监理工程师签发工程变更单之前，承建单位不得实施程变更；</w:t>
      </w:r>
    </w:p>
    <w:p w:rsidR="00491C5E" w:rsidRPr="00491C5E" w:rsidRDefault="00491C5E" w:rsidP="00775D76">
      <w:pPr>
        <w:widowControl/>
        <w:numPr>
          <w:ilvl w:val="0"/>
          <w:numId w:val="35"/>
        </w:numPr>
        <w:tabs>
          <w:tab w:val="left" w:pos="1080"/>
          <w:tab w:val="num" w:pos="1212"/>
        </w:tabs>
        <w:spacing w:line="360" w:lineRule="auto"/>
        <w:ind w:left="1212"/>
        <w:rPr>
          <w:rFonts w:ascii="宋体" w:eastAsia="宋体" w:hAnsi="宋体" w:cs="Times New Roman"/>
          <w:bCs/>
          <w:sz w:val="24"/>
          <w:szCs w:val="24"/>
        </w:rPr>
      </w:pPr>
      <w:r w:rsidRPr="00491C5E">
        <w:rPr>
          <w:rFonts w:ascii="宋体" w:eastAsia="宋体" w:hAnsi="宋体" w:cs="Times New Roman" w:hint="eastAsia"/>
          <w:bCs/>
          <w:sz w:val="24"/>
          <w:szCs w:val="24"/>
        </w:rPr>
        <w:t>未经总监理工程师审查同意而实施的项目变更，项目监理机构不得予以计算工程量。</w:t>
      </w:r>
    </w:p>
    <w:p w:rsidR="00491C5E" w:rsidRPr="00491C5E" w:rsidRDefault="00491C5E" w:rsidP="00491C5E">
      <w:pPr>
        <w:keepNext/>
        <w:keepLines/>
        <w:widowControl/>
        <w:spacing w:line="360" w:lineRule="auto"/>
        <w:ind w:leftChars="200" w:left="420"/>
        <w:outlineLvl w:val="4"/>
        <w:rPr>
          <w:rFonts w:ascii="Calibri" w:eastAsia="宋体" w:hAnsi="Calibri" w:cs="Times New Roman"/>
          <w:b/>
          <w:bCs/>
          <w:sz w:val="28"/>
          <w:szCs w:val="28"/>
        </w:rPr>
      </w:pPr>
      <w:bookmarkStart w:id="1045" w:name="_Toc185826764"/>
      <w:bookmarkStart w:id="1046" w:name="_Toc452027936"/>
      <w:r w:rsidRPr="00491C5E">
        <w:rPr>
          <w:rFonts w:ascii="Calibri" w:eastAsia="宋体" w:hAnsi="Calibri" w:cs="Times New Roman" w:hint="eastAsia"/>
          <w:b/>
          <w:bCs/>
          <w:sz w:val="28"/>
          <w:szCs w:val="28"/>
        </w:rPr>
        <w:t>6.7.3.3</w:t>
      </w:r>
      <w:r w:rsidRPr="00491C5E">
        <w:rPr>
          <w:rFonts w:ascii="Calibri" w:eastAsia="宋体" w:hAnsi="Calibri" w:cs="Times New Roman" w:hint="eastAsia"/>
          <w:b/>
          <w:bCs/>
          <w:sz w:val="28"/>
          <w:szCs w:val="28"/>
        </w:rPr>
        <w:t>项目变更控制的监理工作方法</w:t>
      </w:r>
      <w:bookmarkEnd w:id="1045"/>
      <w:bookmarkEnd w:id="1046"/>
    </w:p>
    <w:p w:rsidR="00491C5E" w:rsidRPr="00491C5E" w:rsidRDefault="00491C5E" w:rsidP="00491C5E">
      <w:pPr>
        <w:spacing w:line="360" w:lineRule="auto"/>
        <w:ind w:firstLineChars="200" w:firstLine="480"/>
        <w:rPr>
          <w:rFonts w:ascii="Times New Roman" w:eastAsia="宋体" w:hAnsi="Times New Roman" w:cs="Times New Roman"/>
          <w:sz w:val="24"/>
          <w:szCs w:val="24"/>
        </w:rPr>
      </w:pPr>
      <w:r w:rsidRPr="00491C5E">
        <w:rPr>
          <w:rFonts w:ascii="Times New Roman" w:eastAsia="宋体" w:hAnsi="Times New Roman" w:cs="Times New Roman" w:hint="eastAsia"/>
          <w:sz w:val="24"/>
          <w:szCs w:val="24"/>
        </w:rPr>
        <w:t>根据项目建设情况，针对项目进行的不同方面对其变更进行控制。</w:t>
      </w:r>
    </w:p>
    <w:p w:rsidR="00491C5E" w:rsidRPr="00491C5E" w:rsidRDefault="00491C5E" w:rsidP="00491C5E">
      <w:pPr>
        <w:spacing w:line="360" w:lineRule="auto"/>
        <w:ind w:firstLineChars="200" w:firstLine="482"/>
        <w:rPr>
          <w:rFonts w:ascii="Times New Roman" w:eastAsia="宋体" w:hAnsi="Times New Roman" w:cs="Times New Roman"/>
          <w:b/>
          <w:sz w:val="24"/>
          <w:szCs w:val="24"/>
        </w:rPr>
      </w:pPr>
      <w:r w:rsidRPr="00491C5E">
        <w:rPr>
          <w:rFonts w:ascii="Times New Roman" w:eastAsia="宋体" w:hAnsi="Times New Roman" w:cs="Times New Roman" w:hint="eastAsia"/>
          <w:b/>
          <w:sz w:val="24"/>
          <w:szCs w:val="24"/>
        </w:rPr>
        <w:t>（</w:t>
      </w:r>
      <w:r w:rsidRPr="00491C5E">
        <w:rPr>
          <w:rFonts w:ascii="Times New Roman" w:eastAsia="宋体" w:hAnsi="Times New Roman" w:cs="Times New Roman" w:hint="eastAsia"/>
          <w:b/>
          <w:sz w:val="24"/>
          <w:szCs w:val="24"/>
        </w:rPr>
        <w:t>1</w:t>
      </w:r>
      <w:r w:rsidRPr="00491C5E">
        <w:rPr>
          <w:rFonts w:ascii="Times New Roman" w:eastAsia="宋体" w:hAnsi="Times New Roman" w:cs="Times New Roman" w:hint="eastAsia"/>
          <w:b/>
          <w:sz w:val="24"/>
          <w:szCs w:val="24"/>
        </w:rPr>
        <w:t>）需求变更的控制：</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hint="eastAsia"/>
          <w:sz w:val="24"/>
          <w:szCs w:val="24"/>
        </w:rPr>
        <w:t>每个项目合同必须包含一个控制系统，通过它对项目计划、流程、预算、进度、成果的变更申请进行评估；</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hint="eastAsia"/>
          <w:sz w:val="24"/>
          <w:szCs w:val="24"/>
        </w:rPr>
        <w:t>每一项变更必须使用“变更申请单”提出；</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hint="eastAsia"/>
          <w:sz w:val="24"/>
          <w:szCs w:val="24"/>
        </w:rPr>
        <w:t>变更必须由各方负责人书面批准；</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hint="eastAsia"/>
          <w:sz w:val="24"/>
          <w:szCs w:val="24"/>
        </w:rPr>
        <w:t>审批变更申请之前，监理工程师必须与总监理工程师商议所有变更，及其影响；</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hint="eastAsia"/>
          <w:sz w:val="24"/>
          <w:szCs w:val="24"/>
        </w:rPr>
        <w:t>变更审批之后，必须修改项目整体计划，使此项变更成为新计划的一个部分。</w:t>
      </w:r>
    </w:p>
    <w:p w:rsidR="00491C5E" w:rsidRPr="00491C5E" w:rsidRDefault="00491C5E" w:rsidP="00491C5E">
      <w:pPr>
        <w:spacing w:line="360" w:lineRule="auto"/>
        <w:ind w:firstLineChars="200" w:firstLine="482"/>
        <w:rPr>
          <w:rFonts w:ascii="Times New Roman" w:eastAsia="宋体" w:hAnsi="Times New Roman" w:cs="Times New Roman"/>
          <w:b/>
          <w:sz w:val="24"/>
          <w:szCs w:val="24"/>
        </w:rPr>
      </w:pPr>
      <w:r w:rsidRPr="00491C5E">
        <w:rPr>
          <w:rFonts w:ascii="Times New Roman" w:eastAsia="宋体" w:hAnsi="Times New Roman" w:cs="Times New Roman" w:hint="eastAsia"/>
          <w:b/>
          <w:sz w:val="24"/>
          <w:szCs w:val="24"/>
        </w:rPr>
        <w:t>（</w:t>
      </w:r>
      <w:r w:rsidRPr="00491C5E">
        <w:rPr>
          <w:rFonts w:ascii="Times New Roman" w:eastAsia="宋体" w:hAnsi="Times New Roman" w:cs="Times New Roman" w:hint="eastAsia"/>
          <w:b/>
          <w:sz w:val="24"/>
          <w:szCs w:val="24"/>
        </w:rPr>
        <w:t>2</w:t>
      </w:r>
      <w:r w:rsidRPr="00491C5E">
        <w:rPr>
          <w:rFonts w:ascii="Times New Roman" w:eastAsia="宋体" w:hAnsi="Times New Roman" w:cs="Times New Roman" w:hint="eastAsia"/>
          <w:b/>
          <w:sz w:val="24"/>
          <w:szCs w:val="24"/>
        </w:rPr>
        <w:t>）成本变更的控制：</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hint="eastAsia"/>
          <w:sz w:val="24"/>
          <w:szCs w:val="24"/>
        </w:rPr>
        <w:t>偏差控制法；</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4"/>
        </w:rPr>
      </w:pPr>
      <w:r w:rsidRPr="00491C5E">
        <w:rPr>
          <w:rFonts w:ascii="宋体" w:eastAsia="宋体" w:hAnsi="宋体" w:cs="Times New Roman" w:hint="eastAsia"/>
          <w:sz w:val="24"/>
          <w:szCs w:val="24"/>
        </w:rPr>
        <w:lastRenderedPageBreak/>
        <w:t>●</w:t>
      </w:r>
      <w:r w:rsidRPr="00491C5E">
        <w:rPr>
          <w:rFonts w:ascii="Times New Roman" w:eastAsia="宋体" w:hAnsi="Times New Roman" w:cs="Times New Roman" w:hint="eastAsia"/>
          <w:sz w:val="24"/>
          <w:szCs w:val="24"/>
        </w:rPr>
        <w:t>成本分析表法；</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hint="eastAsia"/>
          <w:sz w:val="24"/>
          <w:szCs w:val="24"/>
        </w:rPr>
        <w:t>进度－成本同步控制法；</w:t>
      </w:r>
    </w:p>
    <w:p w:rsidR="00491C5E" w:rsidRPr="00491C5E" w:rsidRDefault="00491C5E" w:rsidP="00491C5E">
      <w:pPr>
        <w:spacing w:line="360" w:lineRule="auto"/>
        <w:ind w:firstLineChars="200" w:firstLine="482"/>
        <w:rPr>
          <w:rFonts w:ascii="Times New Roman" w:eastAsia="宋体" w:hAnsi="Times New Roman" w:cs="Times New Roman"/>
          <w:b/>
          <w:sz w:val="24"/>
          <w:szCs w:val="24"/>
        </w:rPr>
      </w:pPr>
      <w:r w:rsidRPr="00491C5E">
        <w:rPr>
          <w:rFonts w:ascii="Times New Roman" w:eastAsia="宋体" w:hAnsi="Times New Roman" w:cs="Times New Roman" w:hint="eastAsia"/>
          <w:b/>
          <w:sz w:val="24"/>
          <w:szCs w:val="24"/>
        </w:rPr>
        <w:t>（</w:t>
      </w:r>
      <w:r w:rsidRPr="00491C5E">
        <w:rPr>
          <w:rFonts w:ascii="Times New Roman" w:eastAsia="宋体" w:hAnsi="Times New Roman" w:cs="Times New Roman" w:hint="eastAsia"/>
          <w:b/>
          <w:sz w:val="24"/>
          <w:szCs w:val="24"/>
        </w:rPr>
        <w:t>3</w:t>
      </w:r>
      <w:r w:rsidRPr="00491C5E">
        <w:rPr>
          <w:rFonts w:ascii="Times New Roman" w:eastAsia="宋体" w:hAnsi="Times New Roman" w:cs="Times New Roman" w:hint="eastAsia"/>
          <w:b/>
          <w:sz w:val="24"/>
          <w:szCs w:val="24"/>
        </w:rPr>
        <w:t>）进度变更的控制：</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hint="eastAsia"/>
          <w:sz w:val="24"/>
          <w:szCs w:val="24"/>
        </w:rPr>
        <w:t>进度计划的实际检查；</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hint="eastAsia"/>
          <w:sz w:val="24"/>
          <w:szCs w:val="24"/>
        </w:rPr>
        <w:t>处理好人员安排问题；</w:t>
      </w:r>
      <w:bookmarkStart w:id="1047" w:name="_GoBack"/>
      <w:bookmarkEnd w:id="1047"/>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hint="eastAsia"/>
          <w:sz w:val="24"/>
          <w:szCs w:val="24"/>
        </w:rPr>
        <w:t>参考使用记日工作方法；</w:t>
      </w:r>
    </w:p>
    <w:p w:rsidR="00491C5E" w:rsidRPr="00491C5E" w:rsidRDefault="00491C5E" w:rsidP="00491C5E">
      <w:pPr>
        <w:spacing w:line="360" w:lineRule="auto"/>
        <w:ind w:firstLineChars="200" w:firstLine="482"/>
        <w:rPr>
          <w:rFonts w:ascii="Times New Roman" w:eastAsia="宋体" w:hAnsi="Times New Roman" w:cs="Times New Roman"/>
          <w:b/>
          <w:sz w:val="24"/>
          <w:szCs w:val="24"/>
        </w:rPr>
      </w:pPr>
      <w:r w:rsidRPr="00491C5E">
        <w:rPr>
          <w:rFonts w:ascii="Times New Roman" w:eastAsia="宋体" w:hAnsi="Times New Roman" w:cs="Times New Roman" w:hint="eastAsia"/>
          <w:b/>
          <w:sz w:val="24"/>
          <w:szCs w:val="24"/>
        </w:rPr>
        <w:t>（</w:t>
      </w:r>
      <w:r w:rsidRPr="00491C5E">
        <w:rPr>
          <w:rFonts w:ascii="Times New Roman" w:eastAsia="宋体" w:hAnsi="Times New Roman" w:cs="Times New Roman" w:hint="eastAsia"/>
          <w:b/>
          <w:sz w:val="24"/>
          <w:szCs w:val="24"/>
        </w:rPr>
        <w:t>4</w:t>
      </w:r>
      <w:r w:rsidRPr="00491C5E">
        <w:rPr>
          <w:rFonts w:ascii="Times New Roman" w:eastAsia="宋体" w:hAnsi="Times New Roman" w:cs="Times New Roman" w:hint="eastAsia"/>
          <w:b/>
          <w:sz w:val="24"/>
          <w:szCs w:val="24"/>
        </w:rPr>
        <w:t>）范围变更的控制：</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hint="eastAsia"/>
          <w:sz w:val="24"/>
          <w:szCs w:val="24"/>
        </w:rPr>
        <w:t>确定项目范围变化情况的活动；</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hint="eastAsia"/>
          <w:sz w:val="24"/>
          <w:szCs w:val="24"/>
        </w:rPr>
        <w:t>当项目正在发生范围变化或已经在一定范围内发生变化时，及时采取纠正措施；</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hint="eastAsia"/>
          <w:sz w:val="24"/>
          <w:szCs w:val="24"/>
        </w:rPr>
        <w:t>建立范围变化监控系统；</w:t>
      </w:r>
    </w:p>
    <w:p w:rsidR="00491C5E" w:rsidRPr="00491C5E" w:rsidRDefault="00491C5E" w:rsidP="00491C5E">
      <w:pPr>
        <w:snapToGrid w:val="0"/>
        <w:spacing w:beforeLines="25" w:before="78" w:afterLines="25" w:after="78" w:line="360" w:lineRule="auto"/>
        <w:ind w:firstLineChars="200" w:firstLine="480"/>
        <w:rPr>
          <w:rFonts w:ascii="Times New Roman" w:eastAsia="宋体" w:hAnsi="Times New Roman" w:cs="Times New Roman"/>
          <w:sz w:val="24"/>
          <w:szCs w:val="24"/>
        </w:rPr>
      </w:pPr>
      <w:r w:rsidRPr="00491C5E">
        <w:rPr>
          <w:rFonts w:ascii="宋体" w:eastAsia="宋体" w:hAnsi="宋体" w:cs="Times New Roman" w:hint="eastAsia"/>
          <w:sz w:val="24"/>
          <w:szCs w:val="24"/>
        </w:rPr>
        <w:t>●</w:t>
      </w:r>
      <w:r w:rsidRPr="00491C5E">
        <w:rPr>
          <w:rFonts w:ascii="Times New Roman" w:eastAsia="宋体" w:hAnsi="Times New Roman" w:cs="Times New Roman" w:hint="eastAsia"/>
          <w:sz w:val="24"/>
          <w:szCs w:val="24"/>
        </w:rPr>
        <w:t>及时做出必要的计划调整。</w:t>
      </w:r>
    </w:p>
    <w:p w:rsidR="00491C5E" w:rsidRPr="00491C5E" w:rsidRDefault="00491C5E" w:rsidP="00491C5E">
      <w:pPr>
        <w:spacing w:line="360" w:lineRule="auto"/>
        <w:ind w:firstLineChars="200" w:firstLine="482"/>
        <w:rPr>
          <w:rFonts w:ascii="Times New Roman" w:eastAsia="宋体" w:hAnsi="Times New Roman" w:cs="Times New Roman"/>
          <w:b/>
          <w:sz w:val="24"/>
          <w:szCs w:val="24"/>
        </w:rPr>
      </w:pPr>
      <w:r w:rsidRPr="00491C5E">
        <w:rPr>
          <w:rFonts w:ascii="Times New Roman" w:eastAsia="宋体" w:hAnsi="Times New Roman" w:cs="Times New Roman" w:hint="eastAsia"/>
          <w:b/>
          <w:sz w:val="24"/>
          <w:szCs w:val="24"/>
        </w:rPr>
        <w:t>（</w:t>
      </w:r>
      <w:r w:rsidRPr="00491C5E">
        <w:rPr>
          <w:rFonts w:ascii="Times New Roman" w:eastAsia="宋体" w:hAnsi="Times New Roman" w:cs="Times New Roman" w:hint="eastAsia"/>
          <w:b/>
          <w:sz w:val="24"/>
          <w:szCs w:val="24"/>
        </w:rPr>
        <w:t>5</w:t>
      </w:r>
      <w:r w:rsidRPr="00491C5E">
        <w:rPr>
          <w:rFonts w:ascii="Times New Roman" w:eastAsia="宋体" w:hAnsi="Times New Roman" w:cs="Times New Roman" w:hint="eastAsia"/>
          <w:b/>
          <w:sz w:val="24"/>
          <w:szCs w:val="24"/>
        </w:rPr>
        <w:t>）合同变更的控制：</w:t>
      </w:r>
    </w:p>
    <w:p w:rsidR="00491C5E" w:rsidRPr="00491C5E" w:rsidRDefault="00491C5E" w:rsidP="00491C5E">
      <w:pPr>
        <w:spacing w:line="360" w:lineRule="auto"/>
        <w:ind w:firstLineChars="200" w:firstLine="480"/>
        <w:rPr>
          <w:rFonts w:ascii="Times New Roman" w:eastAsia="宋体" w:hAnsi="Times New Roman" w:cs="Times New Roman"/>
          <w:b/>
          <w:sz w:val="24"/>
          <w:szCs w:val="24"/>
          <w:u w:val="single"/>
        </w:rPr>
      </w:pPr>
      <w:r w:rsidRPr="00491C5E">
        <w:rPr>
          <w:rFonts w:ascii="Times New Roman" w:eastAsia="宋体" w:hAnsi="Times New Roman" w:cs="Times New Roman" w:hint="eastAsia"/>
          <w:sz w:val="24"/>
          <w:szCs w:val="24"/>
        </w:rPr>
        <w:t>总监理工程师根据合同具体情况，参考相关资料，按照合同条款，确定变更范围、变更实施难度、变更工作量、变更单价和总价以后，才可以对相关变更进行评估。</w:t>
      </w:r>
    </w:p>
    <w:p w:rsidR="002F047B" w:rsidRPr="00491C5E" w:rsidRDefault="002F047B"/>
    <w:sectPr w:rsidR="002F047B" w:rsidRPr="00491C5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D76" w:rsidRDefault="00775D76" w:rsidP="00491C5E">
      <w:r>
        <w:separator/>
      </w:r>
    </w:p>
  </w:endnote>
  <w:endnote w:type="continuationSeparator" w:id="0">
    <w:p w:rsidR="00775D76" w:rsidRDefault="00775D76" w:rsidP="00491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汉鼎简楷体">
    <w:altName w:val="宋体"/>
    <w:charset w:val="86"/>
    <w:family w:val="modern"/>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隶书">
    <w:panose1 w:val="02010509060101010101"/>
    <w:charset w:val="86"/>
    <w:family w:val="modern"/>
    <w:pitch w:val="fixed"/>
    <w:sig w:usb0="00000001" w:usb1="080E0000" w:usb2="00000010" w:usb3="00000000" w:csb0="00040000" w:csb1="00000000"/>
  </w:font>
  <w:font w:name="CG Times">
    <w:charset w:val="00"/>
    <w:family w:val="roman"/>
    <w:pitch w:val="variable"/>
    <w:sig w:usb0="00000003" w:usb1="00000000" w:usb2="00000000" w:usb3="00000000" w:csb0="00000001" w:csb1="00000000"/>
  </w:font>
  <w:font w:name="ˎ̥">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乼">
    <w:altName w:val="MS Gothic"/>
    <w:panose1 w:val="00000000000000000000"/>
    <w:charset w:val="63"/>
    <w:family w:val="auto"/>
    <w:notTrueType/>
    <w:pitch w:val="default"/>
    <w:sig w:usb0="00000001" w:usb1="00134E60" w:usb2="30CF3775" w:usb3="BA2108BE" w:csb0="00134E00" w:csb1="30034163"/>
  </w:font>
  <w:font w:name="楷体">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roman"/>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485954"/>
      <w:docPartObj>
        <w:docPartGallery w:val="Page Numbers (Bottom of Page)"/>
        <w:docPartUnique/>
      </w:docPartObj>
    </w:sdtPr>
    <w:sdtContent>
      <w:p w:rsidR="00491C5E" w:rsidRPr="00303CF7" w:rsidRDefault="00491C5E" w:rsidP="00303CF7">
        <w:pPr>
          <w:pStyle w:val="a8"/>
          <w:jc w:val="center"/>
        </w:pPr>
        <w:r>
          <w:fldChar w:fldCharType="begin"/>
        </w:r>
        <w:r>
          <w:instrText>PAGE   \* MERGEFORMAT</w:instrText>
        </w:r>
        <w:r>
          <w:fldChar w:fldCharType="separate"/>
        </w:r>
        <w:r w:rsidRPr="00491C5E">
          <w:rPr>
            <w:noProof/>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D76" w:rsidRDefault="00775D76" w:rsidP="00491C5E">
      <w:r>
        <w:separator/>
      </w:r>
    </w:p>
  </w:footnote>
  <w:footnote w:type="continuationSeparator" w:id="0">
    <w:p w:rsidR="00775D76" w:rsidRDefault="00775D76" w:rsidP="00491C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C5E" w:rsidRDefault="00491C5E" w:rsidP="00887BF5">
    <w:pPr>
      <w:pStyle w:val="a7"/>
      <w:pBdr>
        <w:bottom w:val="none" w:sz="0" w:space="0" w:color="auto"/>
      </w:pBdr>
      <w:ind w:firstLine="360"/>
    </w:pPr>
  </w:p>
  <w:p w:rsidR="00491C5E" w:rsidRDefault="00491C5E"/>
  <w:p w:rsidR="00491C5E" w:rsidRDefault="00491C5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C5E" w:rsidRPr="00887BF5" w:rsidRDefault="00491C5E" w:rsidP="00887BF5">
    <w:pPr>
      <w:pBdr>
        <w:bottom w:val="thickThinSmallGap" w:sz="24" w:space="1" w:color="622423"/>
      </w:pBdr>
      <w:tabs>
        <w:tab w:val="center" w:pos="4153"/>
        <w:tab w:val="right" w:pos="8306"/>
      </w:tabs>
      <w:snapToGrid w:val="0"/>
      <w:rPr>
        <w:rFonts w:ascii="黑体" w:eastAsia="黑体" w:hAnsi="黑体"/>
        <w:b/>
        <w:sz w:val="18"/>
        <w:szCs w:val="18"/>
      </w:rPr>
    </w:pPr>
    <w:r w:rsidRPr="005305B3">
      <w:rPr>
        <w:rFonts w:ascii="黑体" w:eastAsia="黑体" w:hAnsi="黑体" w:hint="eastAsia"/>
        <w:b/>
        <w:noProof/>
      </w:rPr>
      <w:drawing>
        <wp:inline distT="0" distB="0" distL="0" distR="0" wp14:anchorId="14B3AD91" wp14:editId="4C164966">
          <wp:extent cx="937260" cy="294568"/>
          <wp:effectExtent l="0" t="0" r="0" b="0"/>
          <wp:docPr id="166" name="图片 166" descr="缩写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缩写版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6215" cy="300525"/>
                  </a:xfrm>
                  <a:prstGeom prst="rect">
                    <a:avLst/>
                  </a:prstGeom>
                  <a:noFill/>
                  <a:ln>
                    <a:noFill/>
                  </a:ln>
                </pic:spPr>
              </pic:pic>
            </a:graphicData>
          </a:graphic>
        </wp:inline>
      </w:drawing>
    </w:r>
    <w:r>
      <w:rPr>
        <w:rFonts w:ascii="黑体" w:eastAsia="黑体" w:hAnsi="黑体"/>
        <w:b/>
      </w:rPr>
      <w:t xml:space="preserve">                       </w:t>
    </w:r>
    <w:r w:rsidRPr="00887BF5">
      <w:rPr>
        <w:rFonts w:ascii="楷体" w:eastAsia="楷体" w:hAnsi="楷体" w:hint="eastAsia"/>
        <w:i/>
        <w:sz w:val="18"/>
        <w:szCs w:val="18"/>
      </w:rPr>
      <w:t>食品药品监管信息化平台建设（一期）监理项目</w:t>
    </w:r>
    <w:r>
      <w:rPr>
        <w:rFonts w:ascii="楷体" w:eastAsia="楷体" w:hAnsi="楷体" w:hint="eastAsia"/>
        <w:i/>
        <w:sz w:val="18"/>
        <w:szCs w:val="18"/>
      </w:rPr>
      <w:t>投标文件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F5E1F"/>
    <w:multiLevelType w:val="hybridMultilevel"/>
    <w:tmpl w:val="193A10A8"/>
    <w:lvl w:ilvl="0" w:tplc="FFFFFFFF">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780"/>
        </w:tabs>
        <w:ind w:left="780" w:hanging="420"/>
      </w:pPr>
    </w:lvl>
    <w:lvl w:ilvl="2" w:tplc="0409001B" w:tentative="1">
      <w:start w:val="1"/>
      <w:numFmt w:val="lowerRoman"/>
      <w:lvlText w:val="%3."/>
      <w:lvlJc w:val="right"/>
      <w:pPr>
        <w:tabs>
          <w:tab w:val="num" w:pos="1200"/>
        </w:tabs>
        <w:ind w:left="1200" w:hanging="420"/>
      </w:pPr>
    </w:lvl>
    <w:lvl w:ilvl="3" w:tplc="0409000F" w:tentative="1">
      <w:start w:val="1"/>
      <w:numFmt w:val="decimal"/>
      <w:lvlText w:val="%4."/>
      <w:lvlJc w:val="left"/>
      <w:pPr>
        <w:tabs>
          <w:tab w:val="num" w:pos="1620"/>
        </w:tabs>
        <w:ind w:left="1620" w:hanging="420"/>
      </w:pPr>
    </w:lvl>
    <w:lvl w:ilvl="4" w:tplc="04090019" w:tentative="1">
      <w:start w:val="1"/>
      <w:numFmt w:val="lowerLetter"/>
      <w:lvlText w:val="%5)"/>
      <w:lvlJc w:val="left"/>
      <w:pPr>
        <w:tabs>
          <w:tab w:val="num" w:pos="2040"/>
        </w:tabs>
        <w:ind w:left="2040" w:hanging="420"/>
      </w:pPr>
    </w:lvl>
    <w:lvl w:ilvl="5" w:tplc="0409001B" w:tentative="1">
      <w:start w:val="1"/>
      <w:numFmt w:val="lowerRoman"/>
      <w:lvlText w:val="%6."/>
      <w:lvlJc w:val="right"/>
      <w:pPr>
        <w:tabs>
          <w:tab w:val="num" w:pos="2460"/>
        </w:tabs>
        <w:ind w:left="2460" w:hanging="420"/>
      </w:pPr>
    </w:lvl>
    <w:lvl w:ilvl="6" w:tplc="0409000F" w:tentative="1">
      <w:start w:val="1"/>
      <w:numFmt w:val="decimal"/>
      <w:lvlText w:val="%7."/>
      <w:lvlJc w:val="left"/>
      <w:pPr>
        <w:tabs>
          <w:tab w:val="num" w:pos="2880"/>
        </w:tabs>
        <w:ind w:left="2880" w:hanging="420"/>
      </w:pPr>
    </w:lvl>
    <w:lvl w:ilvl="7" w:tplc="04090019" w:tentative="1">
      <w:start w:val="1"/>
      <w:numFmt w:val="lowerLetter"/>
      <w:lvlText w:val="%8)"/>
      <w:lvlJc w:val="left"/>
      <w:pPr>
        <w:tabs>
          <w:tab w:val="num" w:pos="3300"/>
        </w:tabs>
        <w:ind w:left="3300" w:hanging="420"/>
      </w:pPr>
    </w:lvl>
    <w:lvl w:ilvl="8" w:tplc="0409001B" w:tentative="1">
      <w:start w:val="1"/>
      <w:numFmt w:val="lowerRoman"/>
      <w:lvlText w:val="%9."/>
      <w:lvlJc w:val="right"/>
      <w:pPr>
        <w:tabs>
          <w:tab w:val="num" w:pos="3720"/>
        </w:tabs>
        <w:ind w:left="3720" w:hanging="420"/>
      </w:pPr>
    </w:lvl>
  </w:abstractNum>
  <w:abstractNum w:abstractNumId="1" w15:restartNumberingAfterBreak="0">
    <w:nsid w:val="0455683D"/>
    <w:multiLevelType w:val="hybridMultilevel"/>
    <w:tmpl w:val="8F22AF1A"/>
    <w:lvl w:ilvl="0" w:tplc="FFFFFFFF">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BD50FE9"/>
    <w:multiLevelType w:val="hybridMultilevel"/>
    <w:tmpl w:val="735C082C"/>
    <w:lvl w:ilvl="0" w:tplc="F8986806">
      <w:start w:val="42"/>
      <w:numFmt w:val="decimal"/>
      <w:lvlText w:val="第%1章"/>
      <w:lvlJc w:val="left"/>
      <w:pPr>
        <w:ind w:left="1912" w:hanging="1344"/>
      </w:pPr>
      <w:rPr>
        <w:rFonts w:hint="default"/>
        <w:lang w:val="en-US"/>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27A16B9"/>
    <w:multiLevelType w:val="hybridMultilevel"/>
    <w:tmpl w:val="D59A3114"/>
    <w:lvl w:ilvl="0" w:tplc="0409000F">
      <w:start w:val="1"/>
      <w:numFmt w:val="decimal"/>
      <w:lvlText w:val="%1."/>
      <w:lvlJc w:val="left"/>
      <w:pPr>
        <w:tabs>
          <w:tab w:val="num" w:pos="900"/>
        </w:tabs>
        <w:ind w:left="900" w:hanging="420"/>
      </w:p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4" w15:restartNumberingAfterBreak="0">
    <w:nsid w:val="180072A4"/>
    <w:multiLevelType w:val="hybridMultilevel"/>
    <w:tmpl w:val="9D040D76"/>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5" w15:restartNumberingAfterBreak="0">
    <w:nsid w:val="191D1899"/>
    <w:multiLevelType w:val="hybridMultilevel"/>
    <w:tmpl w:val="A7E6CCCA"/>
    <w:lvl w:ilvl="0" w:tplc="04090017">
      <w:start w:val="1"/>
      <w:numFmt w:val="chineseCountingThousand"/>
      <w:lvlText w:val="(%1)"/>
      <w:lvlJc w:val="left"/>
      <w:pPr>
        <w:tabs>
          <w:tab w:val="num" w:pos="902"/>
        </w:tabs>
        <w:ind w:left="902" w:hanging="420"/>
      </w:p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6" w15:restartNumberingAfterBreak="0">
    <w:nsid w:val="19B3305F"/>
    <w:multiLevelType w:val="hybridMultilevel"/>
    <w:tmpl w:val="CFD26086"/>
    <w:lvl w:ilvl="0" w:tplc="0409000D">
      <w:start w:val="1"/>
      <w:numFmt w:val="bullet"/>
      <w:pStyle w:val="A"/>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start w:val="1"/>
      <w:numFmt w:val="bullet"/>
      <w:lvlText w:val=""/>
      <w:lvlJc w:val="left"/>
      <w:pPr>
        <w:ind w:left="1740" w:hanging="420"/>
      </w:pPr>
      <w:rPr>
        <w:rFonts w:ascii="Wingdings" w:hAnsi="Wingdings" w:hint="default"/>
      </w:rPr>
    </w:lvl>
    <w:lvl w:ilvl="3" w:tplc="0409000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7" w15:restartNumberingAfterBreak="0">
    <w:nsid w:val="1B1E0E79"/>
    <w:multiLevelType w:val="multilevel"/>
    <w:tmpl w:val="04090023"/>
    <w:styleLink w:val="4"/>
    <w:lvl w:ilvl="0">
      <w:start w:val="1"/>
      <w:numFmt w:val="upperRoman"/>
      <w:lvlText w:val="第 %1 条"/>
      <w:lvlJc w:val="left"/>
      <w:pPr>
        <w:ind w:left="1986" w:firstLine="0"/>
      </w:pPr>
    </w:lvl>
    <w:lvl w:ilvl="1">
      <w:start w:val="1"/>
      <w:numFmt w:val="decimalZero"/>
      <w:isLgl/>
      <w:lvlText w:val="节 %1.%2"/>
      <w:lvlJc w:val="left"/>
      <w:pPr>
        <w:ind w:left="1986" w:firstLine="0"/>
      </w:pPr>
    </w:lvl>
    <w:lvl w:ilvl="2">
      <w:start w:val="1"/>
      <w:numFmt w:val="lowerLetter"/>
      <w:lvlText w:val="(%3)"/>
      <w:lvlJc w:val="left"/>
      <w:pPr>
        <w:ind w:left="2706" w:hanging="432"/>
      </w:pPr>
    </w:lvl>
    <w:lvl w:ilvl="3">
      <w:start w:val="1"/>
      <w:numFmt w:val="lowerRoman"/>
      <w:lvlText w:val="(%4)"/>
      <w:lvlJc w:val="right"/>
      <w:pPr>
        <w:ind w:left="2850" w:hanging="144"/>
      </w:pPr>
    </w:lvl>
    <w:lvl w:ilvl="4">
      <w:start w:val="1"/>
      <w:numFmt w:val="decimal"/>
      <w:lvlText w:val="%5)"/>
      <w:lvlJc w:val="left"/>
      <w:pPr>
        <w:ind w:left="2994" w:hanging="432"/>
      </w:pPr>
    </w:lvl>
    <w:lvl w:ilvl="5">
      <w:start w:val="1"/>
      <w:numFmt w:val="lowerLetter"/>
      <w:lvlText w:val="%6)"/>
      <w:lvlJc w:val="left"/>
      <w:pPr>
        <w:ind w:left="3138" w:hanging="432"/>
      </w:pPr>
    </w:lvl>
    <w:lvl w:ilvl="6">
      <w:start w:val="1"/>
      <w:numFmt w:val="lowerRoman"/>
      <w:lvlText w:val="%7)"/>
      <w:lvlJc w:val="right"/>
      <w:pPr>
        <w:ind w:left="3282" w:hanging="288"/>
      </w:pPr>
    </w:lvl>
    <w:lvl w:ilvl="7">
      <w:start w:val="1"/>
      <w:numFmt w:val="lowerLetter"/>
      <w:lvlText w:val="%8."/>
      <w:lvlJc w:val="left"/>
      <w:pPr>
        <w:ind w:left="3426" w:hanging="432"/>
      </w:pPr>
    </w:lvl>
    <w:lvl w:ilvl="8">
      <w:start w:val="1"/>
      <w:numFmt w:val="lowerRoman"/>
      <w:lvlText w:val="%9."/>
      <w:lvlJc w:val="right"/>
      <w:pPr>
        <w:ind w:left="3570" w:hanging="144"/>
      </w:pPr>
    </w:lvl>
  </w:abstractNum>
  <w:abstractNum w:abstractNumId="8" w15:restartNumberingAfterBreak="0">
    <w:nsid w:val="1B7A3F20"/>
    <w:multiLevelType w:val="hybridMultilevel"/>
    <w:tmpl w:val="C8AACDE8"/>
    <w:lvl w:ilvl="0" w:tplc="FFFFFFFF">
      <w:start w:val="1"/>
      <w:numFmt w:val="decimal"/>
      <w:lvlText w:val="%1、"/>
      <w:lvlJc w:val="left"/>
      <w:pPr>
        <w:tabs>
          <w:tab w:val="num" w:pos="840"/>
        </w:tabs>
        <w:ind w:left="840" w:hanging="360"/>
      </w:pPr>
      <w:rPr>
        <w:rFonts w:hint="default"/>
      </w:rPr>
    </w:lvl>
    <w:lvl w:ilvl="1" w:tplc="FFFFFFFF" w:tentative="1">
      <w:start w:val="1"/>
      <w:numFmt w:val="lowerLetter"/>
      <w:lvlText w:val="%2)"/>
      <w:lvlJc w:val="left"/>
      <w:pPr>
        <w:tabs>
          <w:tab w:val="num" w:pos="780"/>
        </w:tabs>
        <w:ind w:left="780" w:hanging="420"/>
      </w:pPr>
    </w:lvl>
    <w:lvl w:ilvl="2" w:tplc="FFFFFFFF" w:tentative="1">
      <w:start w:val="1"/>
      <w:numFmt w:val="lowerRoman"/>
      <w:lvlText w:val="%3."/>
      <w:lvlJc w:val="right"/>
      <w:pPr>
        <w:tabs>
          <w:tab w:val="num" w:pos="1200"/>
        </w:tabs>
        <w:ind w:left="1200" w:hanging="420"/>
      </w:pPr>
    </w:lvl>
    <w:lvl w:ilvl="3" w:tplc="FFFFFFFF" w:tentative="1">
      <w:start w:val="1"/>
      <w:numFmt w:val="decimal"/>
      <w:lvlText w:val="%4."/>
      <w:lvlJc w:val="left"/>
      <w:pPr>
        <w:tabs>
          <w:tab w:val="num" w:pos="1620"/>
        </w:tabs>
        <w:ind w:left="1620" w:hanging="420"/>
      </w:pPr>
    </w:lvl>
    <w:lvl w:ilvl="4" w:tplc="FFFFFFFF" w:tentative="1">
      <w:start w:val="1"/>
      <w:numFmt w:val="lowerLetter"/>
      <w:lvlText w:val="%5)"/>
      <w:lvlJc w:val="left"/>
      <w:pPr>
        <w:tabs>
          <w:tab w:val="num" w:pos="2040"/>
        </w:tabs>
        <w:ind w:left="2040" w:hanging="420"/>
      </w:pPr>
    </w:lvl>
    <w:lvl w:ilvl="5" w:tplc="FFFFFFFF" w:tentative="1">
      <w:start w:val="1"/>
      <w:numFmt w:val="lowerRoman"/>
      <w:lvlText w:val="%6."/>
      <w:lvlJc w:val="right"/>
      <w:pPr>
        <w:tabs>
          <w:tab w:val="num" w:pos="2460"/>
        </w:tabs>
        <w:ind w:left="2460" w:hanging="420"/>
      </w:pPr>
    </w:lvl>
    <w:lvl w:ilvl="6" w:tplc="FFFFFFFF" w:tentative="1">
      <w:start w:val="1"/>
      <w:numFmt w:val="decimal"/>
      <w:lvlText w:val="%7."/>
      <w:lvlJc w:val="left"/>
      <w:pPr>
        <w:tabs>
          <w:tab w:val="num" w:pos="2880"/>
        </w:tabs>
        <w:ind w:left="2880" w:hanging="420"/>
      </w:pPr>
    </w:lvl>
    <w:lvl w:ilvl="7" w:tplc="FFFFFFFF" w:tentative="1">
      <w:start w:val="1"/>
      <w:numFmt w:val="lowerLetter"/>
      <w:lvlText w:val="%8)"/>
      <w:lvlJc w:val="left"/>
      <w:pPr>
        <w:tabs>
          <w:tab w:val="num" w:pos="3300"/>
        </w:tabs>
        <w:ind w:left="3300" w:hanging="420"/>
      </w:pPr>
    </w:lvl>
    <w:lvl w:ilvl="8" w:tplc="FFFFFFFF" w:tentative="1">
      <w:start w:val="1"/>
      <w:numFmt w:val="lowerRoman"/>
      <w:lvlText w:val="%9."/>
      <w:lvlJc w:val="right"/>
      <w:pPr>
        <w:tabs>
          <w:tab w:val="num" w:pos="3720"/>
        </w:tabs>
        <w:ind w:left="3720" w:hanging="420"/>
      </w:pPr>
    </w:lvl>
  </w:abstractNum>
  <w:abstractNum w:abstractNumId="9" w15:restartNumberingAfterBreak="0">
    <w:nsid w:val="1C232D41"/>
    <w:multiLevelType w:val="hybridMultilevel"/>
    <w:tmpl w:val="1674CC2C"/>
    <w:lvl w:ilvl="0" w:tplc="04090001">
      <w:start w:val="1"/>
      <w:numFmt w:val="bullet"/>
      <w:lvlText w:val=""/>
      <w:lvlJc w:val="left"/>
      <w:pPr>
        <w:ind w:left="846" w:hanging="420"/>
      </w:pPr>
      <w:rPr>
        <w:rFonts w:ascii="Wingdings" w:hAnsi="Wingdings" w:hint="default"/>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10" w15:restartNumberingAfterBreak="0">
    <w:nsid w:val="1CA111D0"/>
    <w:multiLevelType w:val="hybridMultilevel"/>
    <w:tmpl w:val="24B46A82"/>
    <w:styleLink w:val="21"/>
    <w:lvl w:ilvl="0" w:tplc="FFFFFFFF">
      <w:start w:val="1"/>
      <w:numFmt w:val="decimal"/>
      <w:lvlText w:val="%1、"/>
      <w:lvlJc w:val="left"/>
      <w:pPr>
        <w:tabs>
          <w:tab w:val="num" w:pos="900"/>
        </w:tabs>
        <w:ind w:left="900" w:hanging="360"/>
      </w:pPr>
      <w:rPr>
        <w:rFonts w:hint="default"/>
      </w:rPr>
    </w:lvl>
    <w:lvl w:ilvl="1" w:tplc="FFFFFFFF" w:tentative="1">
      <w:start w:val="1"/>
      <w:numFmt w:val="lowerLetter"/>
      <w:lvlText w:val="%2)"/>
      <w:lvlJc w:val="left"/>
      <w:pPr>
        <w:tabs>
          <w:tab w:val="num" w:pos="840"/>
        </w:tabs>
        <w:ind w:left="840" w:hanging="420"/>
      </w:pPr>
    </w:lvl>
    <w:lvl w:ilvl="2" w:tplc="FFFFFFFF">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1" w15:restartNumberingAfterBreak="0">
    <w:nsid w:val="1F3E4506"/>
    <w:multiLevelType w:val="hybridMultilevel"/>
    <w:tmpl w:val="64F68CE6"/>
    <w:lvl w:ilvl="0" w:tplc="FFFFFFFF">
      <w:start w:val="1"/>
      <w:numFmt w:val="decimal"/>
      <w:lvlText w:val="%1、"/>
      <w:lvlJc w:val="left"/>
      <w:pPr>
        <w:tabs>
          <w:tab w:val="num" w:pos="840"/>
        </w:tabs>
        <w:ind w:left="840" w:hanging="360"/>
      </w:pPr>
      <w:rPr>
        <w:rFonts w:hint="default"/>
      </w:rPr>
    </w:lvl>
    <w:lvl w:ilvl="1" w:tplc="FFFFFFFF" w:tentative="1">
      <w:start w:val="1"/>
      <w:numFmt w:val="lowerLetter"/>
      <w:lvlText w:val="%2)"/>
      <w:lvlJc w:val="left"/>
      <w:pPr>
        <w:tabs>
          <w:tab w:val="num" w:pos="780"/>
        </w:tabs>
        <w:ind w:left="780" w:hanging="420"/>
      </w:pPr>
    </w:lvl>
    <w:lvl w:ilvl="2" w:tplc="FFFFFFFF" w:tentative="1">
      <w:start w:val="1"/>
      <w:numFmt w:val="lowerRoman"/>
      <w:lvlText w:val="%3."/>
      <w:lvlJc w:val="right"/>
      <w:pPr>
        <w:tabs>
          <w:tab w:val="num" w:pos="1200"/>
        </w:tabs>
        <w:ind w:left="1200" w:hanging="420"/>
      </w:pPr>
    </w:lvl>
    <w:lvl w:ilvl="3" w:tplc="FFFFFFFF" w:tentative="1">
      <w:start w:val="1"/>
      <w:numFmt w:val="decimal"/>
      <w:lvlText w:val="%4."/>
      <w:lvlJc w:val="left"/>
      <w:pPr>
        <w:tabs>
          <w:tab w:val="num" w:pos="1620"/>
        </w:tabs>
        <w:ind w:left="1620" w:hanging="420"/>
      </w:pPr>
    </w:lvl>
    <w:lvl w:ilvl="4" w:tplc="FFFFFFFF" w:tentative="1">
      <w:start w:val="1"/>
      <w:numFmt w:val="lowerLetter"/>
      <w:lvlText w:val="%5)"/>
      <w:lvlJc w:val="left"/>
      <w:pPr>
        <w:tabs>
          <w:tab w:val="num" w:pos="2040"/>
        </w:tabs>
        <w:ind w:left="2040" w:hanging="420"/>
      </w:pPr>
    </w:lvl>
    <w:lvl w:ilvl="5" w:tplc="FFFFFFFF" w:tentative="1">
      <w:start w:val="1"/>
      <w:numFmt w:val="lowerRoman"/>
      <w:lvlText w:val="%6."/>
      <w:lvlJc w:val="right"/>
      <w:pPr>
        <w:tabs>
          <w:tab w:val="num" w:pos="2460"/>
        </w:tabs>
        <w:ind w:left="2460" w:hanging="420"/>
      </w:pPr>
    </w:lvl>
    <w:lvl w:ilvl="6" w:tplc="FFFFFFFF" w:tentative="1">
      <w:start w:val="1"/>
      <w:numFmt w:val="decimal"/>
      <w:lvlText w:val="%7."/>
      <w:lvlJc w:val="left"/>
      <w:pPr>
        <w:tabs>
          <w:tab w:val="num" w:pos="2880"/>
        </w:tabs>
        <w:ind w:left="2880" w:hanging="420"/>
      </w:pPr>
    </w:lvl>
    <w:lvl w:ilvl="7" w:tplc="FFFFFFFF" w:tentative="1">
      <w:start w:val="1"/>
      <w:numFmt w:val="lowerLetter"/>
      <w:lvlText w:val="%8)"/>
      <w:lvlJc w:val="left"/>
      <w:pPr>
        <w:tabs>
          <w:tab w:val="num" w:pos="3300"/>
        </w:tabs>
        <w:ind w:left="3300" w:hanging="420"/>
      </w:pPr>
    </w:lvl>
    <w:lvl w:ilvl="8" w:tplc="FFFFFFFF" w:tentative="1">
      <w:start w:val="1"/>
      <w:numFmt w:val="lowerRoman"/>
      <w:lvlText w:val="%9."/>
      <w:lvlJc w:val="right"/>
      <w:pPr>
        <w:tabs>
          <w:tab w:val="num" w:pos="3720"/>
        </w:tabs>
        <w:ind w:left="3720" w:hanging="420"/>
      </w:pPr>
    </w:lvl>
  </w:abstractNum>
  <w:abstractNum w:abstractNumId="12" w15:restartNumberingAfterBreak="0">
    <w:nsid w:val="234B3962"/>
    <w:multiLevelType w:val="hybridMultilevel"/>
    <w:tmpl w:val="57B4F0E6"/>
    <w:lvl w:ilvl="0" w:tplc="FFFFFFFF">
      <w:start w:val="1"/>
      <w:numFmt w:val="decimal"/>
      <w:lvlText w:val="%1、"/>
      <w:lvlJc w:val="left"/>
      <w:pPr>
        <w:tabs>
          <w:tab w:val="num" w:pos="840"/>
        </w:tabs>
        <w:ind w:left="840" w:hanging="360"/>
      </w:pPr>
      <w:rPr>
        <w:rFonts w:hint="default"/>
      </w:rPr>
    </w:lvl>
    <w:lvl w:ilvl="1" w:tplc="FFFFFFFF">
      <w:start w:val="1"/>
      <w:numFmt w:val="lowerLetter"/>
      <w:lvlText w:val="%2)"/>
      <w:lvlJc w:val="left"/>
      <w:pPr>
        <w:tabs>
          <w:tab w:val="num" w:pos="840"/>
        </w:tabs>
        <w:ind w:left="840" w:hanging="420"/>
      </w:pPr>
    </w:lvl>
    <w:lvl w:ilvl="2" w:tplc="FFFFFFFF">
      <w:start w:val="1"/>
      <w:numFmt w:val="lowerRoman"/>
      <w:lvlText w:val="%3."/>
      <w:lvlJc w:val="righ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3" w15:restartNumberingAfterBreak="0">
    <w:nsid w:val="247026C4"/>
    <w:multiLevelType w:val="hybridMultilevel"/>
    <w:tmpl w:val="D4BA6236"/>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15:restartNumberingAfterBreak="0">
    <w:nsid w:val="24D40064"/>
    <w:multiLevelType w:val="hybridMultilevel"/>
    <w:tmpl w:val="54C434EC"/>
    <w:styleLink w:val="210"/>
    <w:lvl w:ilvl="0" w:tplc="88AEFE0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2B755F65"/>
    <w:multiLevelType w:val="multilevel"/>
    <w:tmpl w:val="0409001D"/>
    <w:styleLink w:val="2"/>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571"/>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35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922"/>
        </w:tabs>
        <w:ind w:left="5102" w:hanging="1700"/>
      </w:pPr>
    </w:lvl>
  </w:abstractNum>
  <w:abstractNum w:abstractNumId="16" w15:restartNumberingAfterBreak="0">
    <w:nsid w:val="2F2269E6"/>
    <w:multiLevelType w:val="hybridMultilevel"/>
    <w:tmpl w:val="725CD66C"/>
    <w:lvl w:ilvl="0" w:tplc="04090001">
      <w:start w:val="1"/>
      <w:numFmt w:val="bullet"/>
      <w:lvlText w:val=""/>
      <w:lvlJc w:val="left"/>
      <w:pPr>
        <w:ind w:left="846" w:hanging="420"/>
      </w:pPr>
      <w:rPr>
        <w:rFonts w:ascii="Wingdings" w:hAnsi="Wingdings" w:hint="default"/>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17" w15:restartNumberingAfterBreak="0">
    <w:nsid w:val="358441E8"/>
    <w:multiLevelType w:val="hybridMultilevel"/>
    <w:tmpl w:val="4B0EB5B6"/>
    <w:lvl w:ilvl="0" w:tplc="FFFFFFFF">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780"/>
        </w:tabs>
        <w:ind w:left="780" w:hanging="420"/>
      </w:pPr>
    </w:lvl>
    <w:lvl w:ilvl="2" w:tplc="0409001B" w:tentative="1">
      <w:start w:val="1"/>
      <w:numFmt w:val="lowerRoman"/>
      <w:lvlText w:val="%3."/>
      <w:lvlJc w:val="right"/>
      <w:pPr>
        <w:tabs>
          <w:tab w:val="num" w:pos="1200"/>
        </w:tabs>
        <w:ind w:left="1200" w:hanging="420"/>
      </w:pPr>
    </w:lvl>
    <w:lvl w:ilvl="3" w:tplc="0409000F" w:tentative="1">
      <w:start w:val="1"/>
      <w:numFmt w:val="decimal"/>
      <w:lvlText w:val="%4."/>
      <w:lvlJc w:val="left"/>
      <w:pPr>
        <w:tabs>
          <w:tab w:val="num" w:pos="1620"/>
        </w:tabs>
        <w:ind w:left="1620" w:hanging="420"/>
      </w:pPr>
    </w:lvl>
    <w:lvl w:ilvl="4" w:tplc="04090019" w:tentative="1">
      <w:start w:val="1"/>
      <w:numFmt w:val="lowerLetter"/>
      <w:lvlText w:val="%5)"/>
      <w:lvlJc w:val="left"/>
      <w:pPr>
        <w:tabs>
          <w:tab w:val="num" w:pos="2040"/>
        </w:tabs>
        <w:ind w:left="2040" w:hanging="420"/>
      </w:pPr>
    </w:lvl>
    <w:lvl w:ilvl="5" w:tplc="0409001B" w:tentative="1">
      <w:start w:val="1"/>
      <w:numFmt w:val="lowerRoman"/>
      <w:lvlText w:val="%6."/>
      <w:lvlJc w:val="right"/>
      <w:pPr>
        <w:tabs>
          <w:tab w:val="num" w:pos="2460"/>
        </w:tabs>
        <w:ind w:left="2460" w:hanging="420"/>
      </w:pPr>
    </w:lvl>
    <w:lvl w:ilvl="6" w:tplc="0409000F" w:tentative="1">
      <w:start w:val="1"/>
      <w:numFmt w:val="decimal"/>
      <w:lvlText w:val="%7."/>
      <w:lvlJc w:val="left"/>
      <w:pPr>
        <w:tabs>
          <w:tab w:val="num" w:pos="2880"/>
        </w:tabs>
        <w:ind w:left="2880" w:hanging="420"/>
      </w:pPr>
    </w:lvl>
    <w:lvl w:ilvl="7" w:tplc="04090019" w:tentative="1">
      <w:start w:val="1"/>
      <w:numFmt w:val="lowerLetter"/>
      <w:lvlText w:val="%8)"/>
      <w:lvlJc w:val="left"/>
      <w:pPr>
        <w:tabs>
          <w:tab w:val="num" w:pos="3300"/>
        </w:tabs>
        <w:ind w:left="3300" w:hanging="420"/>
      </w:pPr>
    </w:lvl>
    <w:lvl w:ilvl="8" w:tplc="0409001B" w:tentative="1">
      <w:start w:val="1"/>
      <w:numFmt w:val="lowerRoman"/>
      <w:lvlText w:val="%9."/>
      <w:lvlJc w:val="right"/>
      <w:pPr>
        <w:tabs>
          <w:tab w:val="num" w:pos="3720"/>
        </w:tabs>
        <w:ind w:left="3720" w:hanging="420"/>
      </w:pPr>
    </w:lvl>
  </w:abstractNum>
  <w:abstractNum w:abstractNumId="18" w15:restartNumberingAfterBreak="0">
    <w:nsid w:val="35C50D23"/>
    <w:multiLevelType w:val="hybridMultilevel"/>
    <w:tmpl w:val="65944386"/>
    <w:lvl w:ilvl="0" w:tplc="FFFFFFFF">
      <w:start w:val="1"/>
      <w:numFmt w:val="decimal"/>
      <w:lvlText w:val="%1、"/>
      <w:lvlJc w:val="left"/>
      <w:pPr>
        <w:tabs>
          <w:tab w:val="num" w:pos="840"/>
        </w:tabs>
        <w:ind w:left="840" w:hanging="360"/>
      </w:pPr>
      <w:rPr>
        <w:rFonts w:hint="default"/>
      </w:rPr>
    </w:lvl>
    <w:lvl w:ilvl="1" w:tplc="FFFFFFFF" w:tentative="1">
      <w:start w:val="1"/>
      <w:numFmt w:val="lowerLetter"/>
      <w:lvlText w:val="%2)"/>
      <w:lvlJc w:val="left"/>
      <w:pPr>
        <w:tabs>
          <w:tab w:val="num" w:pos="780"/>
        </w:tabs>
        <w:ind w:left="780" w:hanging="420"/>
      </w:pPr>
    </w:lvl>
    <w:lvl w:ilvl="2" w:tplc="FFFFFFFF" w:tentative="1">
      <w:start w:val="1"/>
      <w:numFmt w:val="lowerRoman"/>
      <w:lvlText w:val="%3."/>
      <w:lvlJc w:val="right"/>
      <w:pPr>
        <w:tabs>
          <w:tab w:val="num" w:pos="1200"/>
        </w:tabs>
        <w:ind w:left="1200" w:hanging="420"/>
      </w:pPr>
    </w:lvl>
    <w:lvl w:ilvl="3" w:tplc="FFFFFFFF" w:tentative="1">
      <w:start w:val="1"/>
      <w:numFmt w:val="decimal"/>
      <w:lvlText w:val="%4."/>
      <w:lvlJc w:val="left"/>
      <w:pPr>
        <w:tabs>
          <w:tab w:val="num" w:pos="1620"/>
        </w:tabs>
        <w:ind w:left="1620" w:hanging="420"/>
      </w:pPr>
    </w:lvl>
    <w:lvl w:ilvl="4" w:tplc="FFFFFFFF" w:tentative="1">
      <w:start w:val="1"/>
      <w:numFmt w:val="lowerLetter"/>
      <w:lvlText w:val="%5)"/>
      <w:lvlJc w:val="left"/>
      <w:pPr>
        <w:tabs>
          <w:tab w:val="num" w:pos="2040"/>
        </w:tabs>
        <w:ind w:left="2040" w:hanging="420"/>
      </w:pPr>
    </w:lvl>
    <w:lvl w:ilvl="5" w:tplc="FFFFFFFF" w:tentative="1">
      <w:start w:val="1"/>
      <w:numFmt w:val="lowerRoman"/>
      <w:lvlText w:val="%6."/>
      <w:lvlJc w:val="right"/>
      <w:pPr>
        <w:tabs>
          <w:tab w:val="num" w:pos="2460"/>
        </w:tabs>
        <w:ind w:left="2460" w:hanging="420"/>
      </w:pPr>
    </w:lvl>
    <w:lvl w:ilvl="6" w:tplc="FFFFFFFF" w:tentative="1">
      <w:start w:val="1"/>
      <w:numFmt w:val="decimal"/>
      <w:lvlText w:val="%7."/>
      <w:lvlJc w:val="left"/>
      <w:pPr>
        <w:tabs>
          <w:tab w:val="num" w:pos="2880"/>
        </w:tabs>
        <w:ind w:left="2880" w:hanging="420"/>
      </w:pPr>
    </w:lvl>
    <w:lvl w:ilvl="7" w:tplc="FFFFFFFF" w:tentative="1">
      <w:start w:val="1"/>
      <w:numFmt w:val="lowerLetter"/>
      <w:lvlText w:val="%8)"/>
      <w:lvlJc w:val="left"/>
      <w:pPr>
        <w:tabs>
          <w:tab w:val="num" w:pos="3300"/>
        </w:tabs>
        <w:ind w:left="3300" w:hanging="420"/>
      </w:pPr>
    </w:lvl>
    <w:lvl w:ilvl="8" w:tplc="FFFFFFFF" w:tentative="1">
      <w:start w:val="1"/>
      <w:numFmt w:val="lowerRoman"/>
      <w:lvlText w:val="%9."/>
      <w:lvlJc w:val="right"/>
      <w:pPr>
        <w:tabs>
          <w:tab w:val="num" w:pos="3720"/>
        </w:tabs>
        <w:ind w:left="3720" w:hanging="420"/>
      </w:pPr>
    </w:lvl>
  </w:abstractNum>
  <w:abstractNum w:abstractNumId="19" w15:restartNumberingAfterBreak="0">
    <w:nsid w:val="37881428"/>
    <w:multiLevelType w:val="hybridMultilevel"/>
    <w:tmpl w:val="00646F42"/>
    <w:lvl w:ilvl="0" w:tplc="0409000F">
      <w:start w:val="1"/>
      <w:numFmt w:val="decimal"/>
      <w:lvlText w:val="%1."/>
      <w:lvlJc w:val="left"/>
      <w:pPr>
        <w:tabs>
          <w:tab w:val="num" w:pos="900"/>
        </w:tabs>
        <w:ind w:left="900" w:hanging="420"/>
      </w:p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0" w15:restartNumberingAfterBreak="0">
    <w:nsid w:val="3AC25616"/>
    <w:multiLevelType w:val="hybridMultilevel"/>
    <w:tmpl w:val="98C8BABA"/>
    <w:lvl w:ilvl="0" w:tplc="0409000F">
      <w:start w:val="1"/>
      <w:numFmt w:val="decimal"/>
      <w:lvlText w:val="%1."/>
      <w:lvlJc w:val="left"/>
      <w:pPr>
        <w:tabs>
          <w:tab w:val="num" w:pos="900"/>
        </w:tabs>
        <w:ind w:left="900" w:hanging="420"/>
      </w:p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1" w15:restartNumberingAfterBreak="0">
    <w:nsid w:val="3B0207EE"/>
    <w:multiLevelType w:val="hybridMultilevel"/>
    <w:tmpl w:val="DCBCD076"/>
    <w:styleLink w:val="111"/>
    <w:lvl w:ilvl="0" w:tplc="FFFFFFFF">
      <w:start w:val="1"/>
      <w:numFmt w:val="decimal"/>
      <w:lvlText w:val="%1、"/>
      <w:lvlJc w:val="left"/>
      <w:pPr>
        <w:tabs>
          <w:tab w:val="num" w:pos="840"/>
        </w:tabs>
        <w:ind w:left="840" w:hanging="360"/>
      </w:pPr>
      <w:rPr>
        <w:rFonts w:hint="default"/>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3C1247F4"/>
    <w:multiLevelType w:val="hybridMultilevel"/>
    <w:tmpl w:val="639E09A8"/>
    <w:lvl w:ilvl="0" w:tplc="FFFFFFFF">
      <w:start w:val="1"/>
      <w:numFmt w:val="decimal"/>
      <w:lvlText w:val="%1、"/>
      <w:lvlJc w:val="left"/>
      <w:pPr>
        <w:tabs>
          <w:tab w:val="num" w:pos="900"/>
        </w:tabs>
        <w:ind w:left="90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15:restartNumberingAfterBreak="0">
    <w:nsid w:val="3D84375C"/>
    <w:multiLevelType w:val="hybridMultilevel"/>
    <w:tmpl w:val="320AF0FE"/>
    <w:lvl w:ilvl="0" w:tplc="04090001">
      <w:start w:val="1"/>
      <w:numFmt w:val="bullet"/>
      <w:lvlText w:val=""/>
      <w:lvlJc w:val="left"/>
      <w:pPr>
        <w:ind w:left="846"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3E83615B"/>
    <w:multiLevelType w:val="hybridMultilevel"/>
    <w:tmpl w:val="B3D803B6"/>
    <w:lvl w:ilvl="0" w:tplc="FFFFFFFF">
      <w:start w:val="1"/>
      <w:numFmt w:val="bullet"/>
      <w:pStyle w:val="a0"/>
      <w:lvlText w:val=""/>
      <w:lvlJc w:val="left"/>
      <w:pPr>
        <w:tabs>
          <w:tab w:val="num" w:pos="0"/>
        </w:tabs>
        <w:ind w:left="284" w:firstLine="196"/>
      </w:pPr>
      <w:rPr>
        <w:rFonts w:ascii="Wingdings" w:hAnsi="Wingdings" w:hint="default"/>
      </w:rPr>
    </w:lvl>
    <w:lvl w:ilvl="1" w:tplc="FFFFFFFF">
      <w:start w:val="1"/>
      <w:numFmt w:val="bullet"/>
      <w:lvlText w:val=""/>
      <w:lvlJc w:val="left"/>
      <w:pPr>
        <w:tabs>
          <w:tab w:val="num" w:pos="840"/>
        </w:tabs>
        <w:ind w:left="840" w:hanging="420"/>
      </w:pPr>
      <w:rPr>
        <w:rFonts w:ascii="Wingdings" w:hAnsi="Wingdings" w:hint="default"/>
      </w:rPr>
    </w:lvl>
    <w:lvl w:ilvl="2" w:tplc="FFFFFFFF">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46491879"/>
    <w:multiLevelType w:val="hybridMultilevel"/>
    <w:tmpl w:val="02F2605C"/>
    <w:styleLink w:val="3"/>
    <w:lvl w:ilvl="0" w:tplc="0409000F">
      <w:start w:val="1"/>
      <w:numFmt w:val="decimal"/>
      <w:pStyle w:val="1"/>
      <w:lvlText w:val="%1."/>
      <w:lvlJc w:val="left"/>
      <w:pPr>
        <w:tabs>
          <w:tab w:val="num" w:pos="420"/>
        </w:tabs>
        <w:ind w:left="420" w:hanging="420"/>
      </w:pPr>
    </w:lvl>
    <w:lvl w:ilvl="1" w:tplc="04090019">
      <w:start w:val="1"/>
      <w:numFmt w:val="lowerLetter"/>
      <w:pStyle w:val="20"/>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480E1367"/>
    <w:multiLevelType w:val="hybridMultilevel"/>
    <w:tmpl w:val="CCB61018"/>
    <w:lvl w:ilvl="0" w:tplc="47329C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4873291F"/>
    <w:multiLevelType w:val="hybridMultilevel"/>
    <w:tmpl w:val="E1065EA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15:restartNumberingAfterBreak="0">
    <w:nsid w:val="48EC42C5"/>
    <w:multiLevelType w:val="hybridMultilevel"/>
    <w:tmpl w:val="781E9F64"/>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29" w15:restartNumberingAfterBreak="0">
    <w:nsid w:val="49A16DE7"/>
    <w:multiLevelType w:val="hybridMultilevel"/>
    <w:tmpl w:val="0C046800"/>
    <w:lvl w:ilvl="0" w:tplc="1D56CE72">
      <w:start w:val="2"/>
      <w:numFmt w:val="bullet"/>
      <w:lvlText w:val="●"/>
      <w:lvlJc w:val="left"/>
      <w:pPr>
        <w:ind w:left="960" w:hanging="420"/>
      </w:pPr>
      <w:rPr>
        <w:rFonts w:ascii="宋体" w:eastAsia="宋体" w:hAnsi="宋体" w:cs="Times New Roman" w:hint="eastAsia"/>
      </w:rPr>
    </w:lvl>
    <w:lvl w:ilvl="1" w:tplc="04090003" w:tentative="1">
      <w:start w:val="1"/>
      <w:numFmt w:val="bullet"/>
      <w:lvlText w:val=""/>
      <w:lvlJc w:val="left"/>
      <w:pPr>
        <w:ind w:left="1380" w:hanging="420"/>
      </w:pPr>
      <w:rPr>
        <w:rFonts w:ascii="Wingdings" w:hAnsi="Wingdings" w:hint="default"/>
      </w:rPr>
    </w:lvl>
    <w:lvl w:ilvl="2" w:tplc="04090005" w:tentative="1">
      <w:start w:val="1"/>
      <w:numFmt w:val="bullet"/>
      <w:lvlText w:val=""/>
      <w:lvlJc w:val="left"/>
      <w:pPr>
        <w:ind w:left="1800" w:hanging="420"/>
      </w:pPr>
      <w:rPr>
        <w:rFonts w:ascii="Wingdings" w:hAnsi="Wingdings" w:hint="default"/>
      </w:rPr>
    </w:lvl>
    <w:lvl w:ilvl="3" w:tplc="04090001" w:tentative="1">
      <w:start w:val="1"/>
      <w:numFmt w:val="bullet"/>
      <w:lvlText w:val=""/>
      <w:lvlJc w:val="left"/>
      <w:pPr>
        <w:ind w:left="2220" w:hanging="420"/>
      </w:pPr>
      <w:rPr>
        <w:rFonts w:ascii="Wingdings" w:hAnsi="Wingdings" w:hint="default"/>
      </w:rPr>
    </w:lvl>
    <w:lvl w:ilvl="4" w:tplc="04090003" w:tentative="1">
      <w:start w:val="1"/>
      <w:numFmt w:val="bullet"/>
      <w:lvlText w:val=""/>
      <w:lvlJc w:val="left"/>
      <w:pPr>
        <w:ind w:left="2640" w:hanging="420"/>
      </w:pPr>
      <w:rPr>
        <w:rFonts w:ascii="Wingdings" w:hAnsi="Wingdings" w:hint="default"/>
      </w:rPr>
    </w:lvl>
    <w:lvl w:ilvl="5" w:tplc="04090005" w:tentative="1">
      <w:start w:val="1"/>
      <w:numFmt w:val="bullet"/>
      <w:lvlText w:val=""/>
      <w:lvlJc w:val="left"/>
      <w:pPr>
        <w:ind w:left="3060" w:hanging="420"/>
      </w:pPr>
      <w:rPr>
        <w:rFonts w:ascii="Wingdings" w:hAnsi="Wingdings" w:hint="default"/>
      </w:rPr>
    </w:lvl>
    <w:lvl w:ilvl="6" w:tplc="04090001" w:tentative="1">
      <w:start w:val="1"/>
      <w:numFmt w:val="bullet"/>
      <w:lvlText w:val=""/>
      <w:lvlJc w:val="left"/>
      <w:pPr>
        <w:ind w:left="3480" w:hanging="420"/>
      </w:pPr>
      <w:rPr>
        <w:rFonts w:ascii="Wingdings" w:hAnsi="Wingdings" w:hint="default"/>
      </w:rPr>
    </w:lvl>
    <w:lvl w:ilvl="7" w:tplc="04090003" w:tentative="1">
      <w:start w:val="1"/>
      <w:numFmt w:val="bullet"/>
      <w:lvlText w:val=""/>
      <w:lvlJc w:val="left"/>
      <w:pPr>
        <w:ind w:left="3900" w:hanging="420"/>
      </w:pPr>
      <w:rPr>
        <w:rFonts w:ascii="Wingdings" w:hAnsi="Wingdings" w:hint="default"/>
      </w:rPr>
    </w:lvl>
    <w:lvl w:ilvl="8" w:tplc="04090005" w:tentative="1">
      <w:start w:val="1"/>
      <w:numFmt w:val="bullet"/>
      <w:lvlText w:val=""/>
      <w:lvlJc w:val="left"/>
      <w:pPr>
        <w:ind w:left="4320" w:hanging="420"/>
      </w:pPr>
      <w:rPr>
        <w:rFonts w:ascii="Wingdings" w:hAnsi="Wingdings" w:hint="default"/>
      </w:rPr>
    </w:lvl>
  </w:abstractNum>
  <w:abstractNum w:abstractNumId="30" w15:restartNumberingAfterBreak="0">
    <w:nsid w:val="4A084D8C"/>
    <w:multiLevelType w:val="hybridMultilevel"/>
    <w:tmpl w:val="8AE2A8E0"/>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1695"/>
        </w:tabs>
        <w:ind w:left="1695" w:hanging="420"/>
      </w:pPr>
    </w:lvl>
    <w:lvl w:ilvl="2" w:tplc="0409001B" w:tentative="1">
      <w:start w:val="1"/>
      <w:numFmt w:val="lowerRoman"/>
      <w:lvlText w:val="%3."/>
      <w:lvlJc w:val="right"/>
      <w:pPr>
        <w:tabs>
          <w:tab w:val="num" w:pos="2115"/>
        </w:tabs>
        <w:ind w:left="2115" w:hanging="420"/>
      </w:pPr>
    </w:lvl>
    <w:lvl w:ilvl="3" w:tplc="0409000F" w:tentative="1">
      <w:start w:val="1"/>
      <w:numFmt w:val="decimal"/>
      <w:lvlText w:val="%4."/>
      <w:lvlJc w:val="left"/>
      <w:pPr>
        <w:tabs>
          <w:tab w:val="num" w:pos="2535"/>
        </w:tabs>
        <w:ind w:left="2535" w:hanging="420"/>
      </w:pPr>
    </w:lvl>
    <w:lvl w:ilvl="4" w:tplc="04090019" w:tentative="1">
      <w:start w:val="1"/>
      <w:numFmt w:val="lowerLetter"/>
      <w:lvlText w:val="%5)"/>
      <w:lvlJc w:val="left"/>
      <w:pPr>
        <w:tabs>
          <w:tab w:val="num" w:pos="2955"/>
        </w:tabs>
        <w:ind w:left="2955" w:hanging="420"/>
      </w:pPr>
    </w:lvl>
    <w:lvl w:ilvl="5" w:tplc="0409001B" w:tentative="1">
      <w:start w:val="1"/>
      <w:numFmt w:val="lowerRoman"/>
      <w:lvlText w:val="%6."/>
      <w:lvlJc w:val="right"/>
      <w:pPr>
        <w:tabs>
          <w:tab w:val="num" w:pos="3375"/>
        </w:tabs>
        <w:ind w:left="3375" w:hanging="420"/>
      </w:pPr>
    </w:lvl>
    <w:lvl w:ilvl="6" w:tplc="0409000F" w:tentative="1">
      <w:start w:val="1"/>
      <w:numFmt w:val="decimal"/>
      <w:lvlText w:val="%7."/>
      <w:lvlJc w:val="left"/>
      <w:pPr>
        <w:tabs>
          <w:tab w:val="num" w:pos="3795"/>
        </w:tabs>
        <w:ind w:left="3795" w:hanging="420"/>
      </w:pPr>
    </w:lvl>
    <w:lvl w:ilvl="7" w:tplc="04090019" w:tentative="1">
      <w:start w:val="1"/>
      <w:numFmt w:val="lowerLetter"/>
      <w:lvlText w:val="%8)"/>
      <w:lvlJc w:val="left"/>
      <w:pPr>
        <w:tabs>
          <w:tab w:val="num" w:pos="4215"/>
        </w:tabs>
        <w:ind w:left="4215" w:hanging="420"/>
      </w:pPr>
    </w:lvl>
    <w:lvl w:ilvl="8" w:tplc="0409001B" w:tentative="1">
      <w:start w:val="1"/>
      <w:numFmt w:val="lowerRoman"/>
      <w:lvlText w:val="%9."/>
      <w:lvlJc w:val="right"/>
      <w:pPr>
        <w:tabs>
          <w:tab w:val="num" w:pos="4635"/>
        </w:tabs>
        <w:ind w:left="4635" w:hanging="420"/>
      </w:pPr>
    </w:lvl>
  </w:abstractNum>
  <w:abstractNum w:abstractNumId="31" w15:restartNumberingAfterBreak="0">
    <w:nsid w:val="4C5E6F86"/>
    <w:multiLevelType w:val="hybridMultilevel"/>
    <w:tmpl w:val="15F4A4A2"/>
    <w:lvl w:ilvl="0" w:tplc="04090001">
      <w:start w:val="1"/>
      <w:numFmt w:val="bullet"/>
      <w:lvlText w:val=""/>
      <w:lvlJc w:val="left"/>
      <w:pPr>
        <w:tabs>
          <w:tab w:val="num" w:pos="846"/>
        </w:tabs>
        <w:ind w:left="846" w:hanging="420"/>
      </w:pPr>
      <w:rPr>
        <w:rFonts w:ascii="Wingdings" w:hAnsi="Wingdings" w:hint="default"/>
      </w:rPr>
    </w:lvl>
    <w:lvl w:ilvl="1" w:tplc="5764F72C">
      <w:start w:val="1"/>
      <w:numFmt w:val="decimal"/>
      <w:lvlText w:val="%2、"/>
      <w:lvlJc w:val="left"/>
      <w:pPr>
        <w:tabs>
          <w:tab w:val="num" w:pos="786"/>
        </w:tabs>
        <w:ind w:left="786" w:hanging="360"/>
      </w:pPr>
      <w:rPr>
        <w:rFonts w:ascii="宋体" w:eastAsia="宋体" w:hAnsi="宋体" w:cs="Times New Roman"/>
      </w:rPr>
    </w:lvl>
    <w:lvl w:ilvl="2" w:tplc="35E0622A">
      <w:start w:val="1"/>
      <w:numFmt w:val="japaneseCounting"/>
      <w:lvlText w:val="%3、"/>
      <w:lvlJc w:val="left"/>
      <w:pPr>
        <w:tabs>
          <w:tab w:val="num" w:pos="2040"/>
        </w:tabs>
        <w:ind w:left="2040" w:hanging="720"/>
      </w:pPr>
      <w:rPr>
        <w:rFonts w:hint="default"/>
      </w:rPr>
    </w:lvl>
    <w:lvl w:ilvl="3" w:tplc="04090001">
      <w:start w:val="1"/>
      <w:numFmt w:val="bullet"/>
      <w:lvlText w:val=""/>
      <w:lvlJc w:val="left"/>
      <w:pPr>
        <w:tabs>
          <w:tab w:val="num" w:pos="2160"/>
        </w:tabs>
        <w:ind w:left="2160" w:hanging="420"/>
      </w:pPr>
      <w:rPr>
        <w:rFonts w:ascii="Wingdings" w:hAnsi="Wingdings" w:hint="default"/>
      </w:rPr>
    </w:lvl>
    <w:lvl w:ilvl="4" w:tplc="0436FB90">
      <w:start w:val="3"/>
      <w:numFmt w:val="decimal"/>
      <w:lvlText w:val="%5．"/>
      <w:lvlJc w:val="left"/>
      <w:pPr>
        <w:ind w:left="2880" w:hanging="720"/>
      </w:pPr>
      <w:rPr>
        <w:rFonts w:hint="default"/>
      </w:rPr>
    </w:lvl>
    <w:lvl w:ilvl="5" w:tplc="4ECEB2F6">
      <w:start w:val="4"/>
      <w:numFmt w:val="decimal"/>
      <w:lvlText w:val="%6）"/>
      <w:lvlJc w:val="left"/>
      <w:pPr>
        <w:ind w:left="3300" w:hanging="720"/>
      </w:pPr>
      <w:rPr>
        <w:rFont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32" w15:restartNumberingAfterBreak="0">
    <w:nsid w:val="4C6511AE"/>
    <w:multiLevelType w:val="hybridMultilevel"/>
    <w:tmpl w:val="694C2054"/>
    <w:lvl w:ilvl="0" w:tplc="A0AE9F14">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3" w15:restartNumberingAfterBreak="0">
    <w:nsid w:val="5120700D"/>
    <w:multiLevelType w:val="hybridMultilevel"/>
    <w:tmpl w:val="09B0174A"/>
    <w:lvl w:ilvl="0" w:tplc="FFFFFFFF">
      <w:start w:val="1"/>
      <w:numFmt w:val="bullet"/>
      <w:lvlText w:val=""/>
      <w:lvlJc w:val="left"/>
      <w:pPr>
        <w:tabs>
          <w:tab w:val="num" w:pos="840"/>
        </w:tabs>
        <w:ind w:left="840" w:hanging="420"/>
      </w:pPr>
      <w:rPr>
        <w:rFonts w:ascii="Wingdings" w:hAnsi="Wingdings" w:hint="default"/>
      </w:rPr>
    </w:lvl>
    <w:lvl w:ilvl="1" w:tplc="04090019">
      <w:start w:val="1"/>
      <w:numFmt w:val="bullet"/>
      <w:lvlText w:val=""/>
      <w:lvlJc w:val="left"/>
      <w:pPr>
        <w:tabs>
          <w:tab w:val="num" w:pos="840"/>
        </w:tabs>
        <w:ind w:left="840" w:hanging="420"/>
      </w:pPr>
      <w:rPr>
        <w:rFonts w:ascii="Wingdings" w:hAnsi="Wingdings" w:hint="default"/>
      </w:rPr>
    </w:lvl>
    <w:lvl w:ilvl="2" w:tplc="0409001B">
      <w:start w:val="1"/>
      <w:numFmt w:val="bullet"/>
      <w:lvlText w:val=""/>
      <w:lvlJc w:val="left"/>
      <w:pPr>
        <w:tabs>
          <w:tab w:val="num" w:pos="1260"/>
        </w:tabs>
        <w:ind w:left="1260" w:hanging="420"/>
      </w:pPr>
      <w:rPr>
        <w:rFonts w:ascii="Wingdings" w:hAnsi="Wingdings" w:hint="default"/>
      </w:rPr>
    </w:lvl>
    <w:lvl w:ilvl="3" w:tplc="0409000F">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565E1C84"/>
    <w:multiLevelType w:val="hybridMultilevel"/>
    <w:tmpl w:val="694C2054"/>
    <w:styleLink w:val="10"/>
    <w:lvl w:ilvl="0" w:tplc="A0AE9F14">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15:restartNumberingAfterBreak="0">
    <w:nsid w:val="571C1741"/>
    <w:multiLevelType w:val="hybridMultilevel"/>
    <w:tmpl w:val="B3D2FB14"/>
    <w:styleLink w:val="11"/>
    <w:lvl w:ilvl="0" w:tplc="0409000B">
      <w:start w:val="1"/>
      <w:numFmt w:val="bullet"/>
      <w:lvlText w:val=""/>
      <w:lvlJc w:val="left"/>
      <w:pPr>
        <w:tabs>
          <w:tab w:val="num" w:pos="900"/>
        </w:tabs>
        <w:ind w:left="900" w:hanging="420"/>
      </w:pPr>
      <w:rPr>
        <w:rFonts w:ascii="Wingdings" w:hAnsi="Wingdings" w:hint="default"/>
      </w:rPr>
    </w:lvl>
    <w:lvl w:ilvl="1" w:tplc="04090003">
      <w:start w:val="1"/>
      <w:numFmt w:val="bullet"/>
      <w:lvlText w:val=""/>
      <w:lvlJc w:val="left"/>
      <w:pPr>
        <w:tabs>
          <w:tab w:val="num" w:pos="1320"/>
        </w:tabs>
        <w:ind w:left="1320" w:hanging="420"/>
      </w:pPr>
      <w:rPr>
        <w:rFonts w:ascii="Wingdings" w:hAnsi="Wingdings" w:hint="default"/>
      </w:rPr>
    </w:lvl>
    <w:lvl w:ilvl="2" w:tplc="04090005">
      <w:start w:val="1"/>
      <w:numFmt w:val="bullet"/>
      <w:lvlText w:val=""/>
      <w:lvlJc w:val="left"/>
      <w:pPr>
        <w:tabs>
          <w:tab w:val="num" w:pos="1740"/>
        </w:tabs>
        <w:ind w:left="1740" w:hanging="420"/>
      </w:pPr>
      <w:rPr>
        <w:rFonts w:ascii="Wingdings" w:hAnsi="Wingdings" w:hint="default"/>
      </w:rPr>
    </w:lvl>
    <w:lvl w:ilvl="3" w:tplc="0409000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36" w15:restartNumberingAfterBreak="0">
    <w:nsid w:val="578F4E40"/>
    <w:multiLevelType w:val="hybridMultilevel"/>
    <w:tmpl w:val="6CE05D5E"/>
    <w:styleLink w:val="211"/>
    <w:lvl w:ilvl="0" w:tplc="FFFFFFFF">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7" w15:restartNumberingAfterBreak="0">
    <w:nsid w:val="580E6C13"/>
    <w:multiLevelType w:val="hybridMultilevel"/>
    <w:tmpl w:val="BF5EFBE2"/>
    <w:lvl w:ilvl="0" w:tplc="FFFFFFFF">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8" w15:restartNumberingAfterBreak="0">
    <w:nsid w:val="5A874841"/>
    <w:multiLevelType w:val="hybridMultilevel"/>
    <w:tmpl w:val="59209EF4"/>
    <w:lvl w:ilvl="0" w:tplc="D2AEF9F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9" w15:restartNumberingAfterBreak="0">
    <w:nsid w:val="5CCE2723"/>
    <w:multiLevelType w:val="hybridMultilevel"/>
    <w:tmpl w:val="3BB4E802"/>
    <w:lvl w:ilvl="0" w:tplc="FFFFFFFF">
      <w:start w:val="1"/>
      <w:numFmt w:val="decimal"/>
      <w:pStyle w:val="a1"/>
      <w:lvlText w:val="%1、"/>
      <w:lvlJc w:val="left"/>
      <w:pPr>
        <w:tabs>
          <w:tab w:val="num" w:pos="840"/>
        </w:tabs>
        <w:ind w:left="840" w:hanging="360"/>
      </w:pPr>
      <w:rPr>
        <w:rFonts w:hint="default"/>
      </w:rPr>
    </w:lvl>
    <w:lvl w:ilvl="1" w:tplc="04090019" w:tentative="1">
      <w:start w:val="1"/>
      <w:numFmt w:val="lowerLetter"/>
      <w:lvlText w:val="%2)"/>
      <w:lvlJc w:val="left"/>
      <w:pPr>
        <w:tabs>
          <w:tab w:val="num" w:pos="780"/>
        </w:tabs>
        <w:ind w:left="780" w:hanging="420"/>
      </w:pPr>
    </w:lvl>
    <w:lvl w:ilvl="2" w:tplc="0409001B" w:tentative="1">
      <w:start w:val="1"/>
      <w:numFmt w:val="lowerRoman"/>
      <w:lvlText w:val="%3."/>
      <w:lvlJc w:val="right"/>
      <w:pPr>
        <w:tabs>
          <w:tab w:val="num" w:pos="1200"/>
        </w:tabs>
        <w:ind w:left="1200" w:hanging="420"/>
      </w:pPr>
    </w:lvl>
    <w:lvl w:ilvl="3" w:tplc="0409000F" w:tentative="1">
      <w:start w:val="1"/>
      <w:numFmt w:val="decimal"/>
      <w:lvlText w:val="%4."/>
      <w:lvlJc w:val="left"/>
      <w:pPr>
        <w:tabs>
          <w:tab w:val="num" w:pos="1620"/>
        </w:tabs>
        <w:ind w:left="1620" w:hanging="420"/>
      </w:pPr>
    </w:lvl>
    <w:lvl w:ilvl="4" w:tplc="04090019" w:tentative="1">
      <w:start w:val="1"/>
      <w:numFmt w:val="lowerLetter"/>
      <w:lvlText w:val="%5)"/>
      <w:lvlJc w:val="left"/>
      <w:pPr>
        <w:tabs>
          <w:tab w:val="num" w:pos="2040"/>
        </w:tabs>
        <w:ind w:left="2040" w:hanging="420"/>
      </w:pPr>
    </w:lvl>
    <w:lvl w:ilvl="5" w:tplc="0409001B" w:tentative="1">
      <w:start w:val="1"/>
      <w:numFmt w:val="lowerRoman"/>
      <w:lvlText w:val="%6."/>
      <w:lvlJc w:val="right"/>
      <w:pPr>
        <w:tabs>
          <w:tab w:val="num" w:pos="2460"/>
        </w:tabs>
        <w:ind w:left="2460" w:hanging="420"/>
      </w:pPr>
    </w:lvl>
    <w:lvl w:ilvl="6" w:tplc="0409000F" w:tentative="1">
      <w:start w:val="1"/>
      <w:numFmt w:val="decimal"/>
      <w:lvlText w:val="%7."/>
      <w:lvlJc w:val="left"/>
      <w:pPr>
        <w:tabs>
          <w:tab w:val="num" w:pos="2880"/>
        </w:tabs>
        <w:ind w:left="2880" w:hanging="420"/>
      </w:pPr>
    </w:lvl>
    <w:lvl w:ilvl="7" w:tplc="04090019" w:tentative="1">
      <w:start w:val="1"/>
      <w:numFmt w:val="lowerLetter"/>
      <w:lvlText w:val="%8)"/>
      <w:lvlJc w:val="left"/>
      <w:pPr>
        <w:tabs>
          <w:tab w:val="num" w:pos="3300"/>
        </w:tabs>
        <w:ind w:left="3300" w:hanging="420"/>
      </w:pPr>
    </w:lvl>
    <w:lvl w:ilvl="8" w:tplc="0409001B" w:tentative="1">
      <w:start w:val="1"/>
      <w:numFmt w:val="lowerRoman"/>
      <w:lvlText w:val="%9."/>
      <w:lvlJc w:val="right"/>
      <w:pPr>
        <w:tabs>
          <w:tab w:val="num" w:pos="3720"/>
        </w:tabs>
        <w:ind w:left="3720" w:hanging="420"/>
      </w:pPr>
    </w:lvl>
  </w:abstractNum>
  <w:abstractNum w:abstractNumId="40" w15:restartNumberingAfterBreak="0">
    <w:nsid w:val="60F56BA9"/>
    <w:multiLevelType w:val="hybridMultilevel"/>
    <w:tmpl w:val="175A2F2C"/>
    <w:lvl w:ilvl="0" w:tplc="FFFFFFFF">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780"/>
        </w:tabs>
        <w:ind w:left="780" w:hanging="420"/>
      </w:pPr>
    </w:lvl>
    <w:lvl w:ilvl="2" w:tplc="0409001B" w:tentative="1">
      <w:start w:val="1"/>
      <w:numFmt w:val="lowerRoman"/>
      <w:lvlText w:val="%3."/>
      <w:lvlJc w:val="right"/>
      <w:pPr>
        <w:tabs>
          <w:tab w:val="num" w:pos="1200"/>
        </w:tabs>
        <w:ind w:left="1200" w:hanging="420"/>
      </w:pPr>
    </w:lvl>
    <w:lvl w:ilvl="3" w:tplc="0409000F" w:tentative="1">
      <w:start w:val="1"/>
      <w:numFmt w:val="decimal"/>
      <w:lvlText w:val="%4."/>
      <w:lvlJc w:val="left"/>
      <w:pPr>
        <w:tabs>
          <w:tab w:val="num" w:pos="1620"/>
        </w:tabs>
        <w:ind w:left="1620" w:hanging="420"/>
      </w:pPr>
    </w:lvl>
    <w:lvl w:ilvl="4" w:tplc="04090019" w:tentative="1">
      <w:start w:val="1"/>
      <w:numFmt w:val="lowerLetter"/>
      <w:lvlText w:val="%5)"/>
      <w:lvlJc w:val="left"/>
      <w:pPr>
        <w:tabs>
          <w:tab w:val="num" w:pos="2040"/>
        </w:tabs>
        <w:ind w:left="2040" w:hanging="420"/>
      </w:pPr>
    </w:lvl>
    <w:lvl w:ilvl="5" w:tplc="0409001B" w:tentative="1">
      <w:start w:val="1"/>
      <w:numFmt w:val="lowerRoman"/>
      <w:lvlText w:val="%6."/>
      <w:lvlJc w:val="right"/>
      <w:pPr>
        <w:tabs>
          <w:tab w:val="num" w:pos="2460"/>
        </w:tabs>
        <w:ind w:left="2460" w:hanging="420"/>
      </w:pPr>
    </w:lvl>
    <w:lvl w:ilvl="6" w:tplc="0409000F" w:tentative="1">
      <w:start w:val="1"/>
      <w:numFmt w:val="decimal"/>
      <w:lvlText w:val="%7."/>
      <w:lvlJc w:val="left"/>
      <w:pPr>
        <w:tabs>
          <w:tab w:val="num" w:pos="2880"/>
        </w:tabs>
        <w:ind w:left="2880" w:hanging="420"/>
      </w:pPr>
    </w:lvl>
    <w:lvl w:ilvl="7" w:tplc="04090019" w:tentative="1">
      <w:start w:val="1"/>
      <w:numFmt w:val="lowerLetter"/>
      <w:lvlText w:val="%8)"/>
      <w:lvlJc w:val="left"/>
      <w:pPr>
        <w:tabs>
          <w:tab w:val="num" w:pos="3300"/>
        </w:tabs>
        <w:ind w:left="3300" w:hanging="420"/>
      </w:pPr>
    </w:lvl>
    <w:lvl w:ilvl="8" w:tplc="0409001B" w:tentative="1">
      <w:start w:val="1"/>
      <w:numFmt w:val="lowerRoman"/>
      <w:lvlText w:val="%9."/>
      <w:lvlJc w:val="right"/>
      <w:pPr>
        <w:tabs>
          <w:tab w:val="num" w:pos="3720"/>
        </w:tabs>
        <w:ind w:left="3720" w:hanging="420"/>
      </w:pPr>
    </w:lvl>
  </w:abstractNum>
  <w:abstractNum w:abstractNumId="41" w15:restartNumberingAfterBreak="0">
    <w:nsid w:val="618D184F"/>
    <w:multiLevelType w:val="hybridMultilevel"/>
    <w:tmpl w:val="F99EC7AC"/>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42" w15:restartNumberingAfterBreak="0">
    <w:nsid w:val="62E95A3A"/>
    <w:multiLevelType w:val="hybridMultilevel"/>
    <w:tmpl w:val="7354C330"/>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43" w15:restartNumberingAfterBreak="0">
    <w:nsid w:val="632142FB"/>
    <w:multiLevelType w:val="hybridMultilevel"/>
    <w:tmpl w:val="D5D4BA1A"/>
    <w:lvl w:ilvl="0" w:tplc="0409000F">
      <w:start w:val="1"/>
      <w:numFmt w:val="decimal"/>
      <w:lvlText w:val="%1."/>
      <w:lvlJc w:val="left"/>
      <w:pPr>
        <w:tabs>
          <w:tab w:val="num" w:pos="900"/>
        </w:tabs>
        <w:ind w:left="900" w:hanging="420"/>
      </w:p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44" w15:restartNumberingAfterBreak="0">
    <w:nsid w:val="634B0656"/>
    <w:multiLevelType w:val="hybridMultilevel"/>
    <w:tmpl w:val="8E62ABEC"/>
    <w:lvl w:ilvl="0" w:tplc="A0AE9F14">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780"/>
        </w:tabs>
        <w:ind w:left="780" w:hanging="420"/>
      </w:pPr>
    </w:lvl>
    <w:lvl w:ilvl="2" w:tplc="0409001B" w:tentative="1">
      <w:start w:val="1"/>
      <w:numFmt w:val="lowerRoman"/>
      <w:lvlText w:val="%3."/>
      <w:lvlJc w:val="right"/>
      <w:pPr>
        <w:tabs>
          <w:tab w:val="num" w:pos="1200"/>
        </w:tabs>
        <w:ind w:left="1200" w:hanging="420"/>
      </w:pPr>
    </w:lvl>
    <w:lvl w:ilvl="3" w:tplc="0409000F" w:tentative="1">
      <w:start w:val="1"/>
      <w:numFmt w:val="decimal"/>
      <w:lvlText w:val="%4."/>
      <w:lvlJc w:val="left"/>
      <w:pPr>
        <w:tabs>
          <w:tab w:val="num" w:pos="1620"/>
        </w:tabs>
        <w:ind w:left="1620" w:hanging="420"/>
      </w:pPr>
    </w:lvl>
    <w:lvl w:ilvl="4" w:tplc="04090019" w:tentative="1">
      <w:start w:val="1"/>
      <w:numFmt w:val="lowerLetter"/>
      <w:lvlText w:val="%5)"/>
      <w:lvlJc w:val="left"/>
      <w:pPr>
        <w:tabs>
          <w:tab w:val="num" w:pos="2040"/>
        </w:tabs>
        <w:ind w:left="2040" w:hanging="420"/>
      </w:pPr>
    </w:lvl>
    <w:lvl w:ilvl="5" w:tplc="0409001B" w:tentative="1">
      <w:start w:val="1"/>
      <w:numFmt w:val="lowerRoman"/>
      <w:lvlText w:val="%6."/>
      <w:lvlJc w:val="right"/>
      <w:pPr>
        <w:tabs>
          <w:tab w:val="num" w:pos="2460"/>
        </w:tabs>
        <w:ind w:left="2460" w:hanging="420"/>
      </w:pPr>
    </w:lvl>
    <w:lvl w:ilvl="6" w:tplc="0409000F" w:tentative="1">
      <w:start w:val="1"/>
      <w:numFmt w:val="decimal"/>
      <w:lvlText w:val="%7."/>
      <w:lvlJc w:val="left"/>
      <w:pPr>
        <w:tabs>
          <w:tab w:val="num" w:pos="2880"/>
        </w:tabs>
        <w:ind w:left="2880" w:hanging="420"/>
      </w:pPr>
    </w:lvl>
    <w:lvl w:ilvl="7" w:tplc="04090019" w:tentative="1">
      <w:start w:val="1"/>
      <w:numFmt w:val="lowerLetter"/>
      <w:lvlText w:val="%8)"/>
      <w:lvlJc w:val="left"/>
      <w:pPr>
        <w:tabs>
          <w:tab w:val="num" w:pos="3300"/>
        </w:tabs>
        <w:ind w:left="3300" w:hanging="420"/>
      </w:pPr>
    </w:lvl>
    <w:lvl w:ilvl="8" w:tplc="0409001B" w:tentative="1">
      <w:start w:val="1"/>
      <w:numFmt w:val="lowerRoman"/>
      <w:lvlText w:val="%9."/>
      <w:lvlJc w:val="right"/>
      <w:pPr>
        <w:tabs>
          <w:tab w:val="num" w:pos="3720"/>
        </w:tabs>
        <w:ind w:left="3720" w:hanging="420"/>
      </w:pPr>
    </w:lvl>
  </w:abstractNum>
  <w:abstractNum w:abstractNumId="45" w15:restartNumberingAfterBreak="0">
    <w:nsid w:val="66BF0496"/>
    <w:multiLevelType w:val="hybridMultilevel"/>
    <w:tmpl w:val="58761A72"/>
    <w:lvl w:ilvl="0" w:tplc="FFFFFFFF">
      <w:start w:val="1"/>
      <w:numFmt w:val="decimal"/>
      <w:lvlText w:val="%1、"/>
      <w:lvlJc w:val="left"/>
      <w:pPr>
        <w:tabs>
          <w:tab w:val="num" w:pos="840"/>
        </w:tabs>
        <w:ind w:left="840" w:hanging="360"/>
      </w:pPr>
      <w:rPr>
        <w:rFonts w:hint="default"/>
      </w:rPr>
    </w:lvl>
    <w:lvl w:ilvl="1" w:tplc="FFFFFFFF" w:tentative="1">
      <w:start w:val="1"/>
      <w:numFmt w:val="lowerLetter"/>
      <w:lvlText w:val="%2)"/>
      <w:lvlJc w:val="left"/>
      <w:pPr>
        <w:tabs>
          <w:tab w:val="num" w:pos="780"/>
        </w:tabs>
        <w:ind w:left="780" w:hanging="420"/>
      </w:pPr>
    </w:lvl>
    <w:lvl w:ilvl="2" w:tplc="FFFFFFFF" w:tentative="1">
      <w:start w:val="1"/>
      <w:numFmt w:val="lowerRoman"/>
      <w:lvlText w:val="%3."/>
      <w:lvlJc w:val="right"/>
      <w:pPr>
        <w:tabs>
          <w:tab w:val="num" w:pos="1200"/>
        </w:tabs>
        <w:ind w:left="1200" w:hanging="420"/>
      </w:pPr>
    </w:lvl>
    <w:lvl w:ilvl="3" w:tplc="FFFFFFFF" w:tentative="1">
      <w:start w:val="1"/>
      <w:numFmt w:val="decimal"/>
      <w:lvlText w:val="%4."/>
      <w:lvlJc w:val="left"/>
      <w:pPr>
        <w:tabs>
          <w:tab w:val="num" w:pos="1620"/>
        </w:tabs>
        <w:ind w:left="1620" w:hanging="420"/>
      </w:pPr>
    </w:lvl>
    <w:lvl w:ilvl="4" w:tplc="FFFFFFFF" w:tentative="1">
      <w:start w:val="1"/>
      <w:numFmt w:val="lowerLetter"/>
      <w:lvlText w:val="%5)"/>
      <w:lvlJc w:val="left"/>
      <w:pPr>
        <w:tabs>
          <w:tab w:val="num" w:pos="2040"/>
        </w:tabs>
        <w:ind w:left="2040" w:hanging="420"/>
      </w:pPr>
    </w:lvl>
    <w:lvl w:ilvl="5" w:tplc="FFFFFFFF" w:tentative="1">
      <w:start w:val="1"/>
      <w:numFmt w:val="lowerRoman"/>
      <w:lvlText w:val="%6."/>
      <w:lvlJc w:val="right"/>
      <w:pPr>
        <w:tabs>
          <w:tab w:val="num" w:pos="2460"/>
        </w:tabs>
        <w:ind w:left="2460" w:hanging="420"/>
      </w:pPr>
    </w:lvl>
    <w:lvl w:ilvl="6" w:tplc="FFFFFFFF" w:tentative="1">
      <w:start w:val="1"/>
      <w:numFmt w:val="decimal"/>
      <w:lvlText w:val="%7."/>
      <w:lvlJc w:val="left"/>
      <w:pPr>
        <w:tabs>
          <w:tab w:val="num" w:pos="2880"/>
        </w:tabs>
        <w:ind w:left="2880" w:hanging="420"/>
      </w:pPr>
    </w:lvl>
    <w:lvl w:ilvl="7" w:tplc="FFFFFFFF" w:tentative="1">
      <w:start w:val="1"/>
      <w:numFmt w:val="lowerLetter"/>
      <w:lvlText w:val="%8)"/>
      <w:lvlJc w:val="left"/>
      <w:pPr>
        <w:tabs>
          <w:tab w:val="num" w:pos="3300"/>
        </w:tabs>
        <w:ind w:left="3300" w:hanging="420"/>
      </w:pPr>
    </w:lvl>
    <w:lvl w:ilvl="8" w:tplc="FFFFFFFF" w:tentative="1">
      <w:start w:val="1"/>
      <w:numFmt w:val="lowerRoman"/>
      <w:lvlText w:val="%9."/>
      <w:lvlJc w:val="right"/>
      <w:pPr>
        <w:tabs>
          <w:tab w:val="num" w:pos="3720"/>
        </w:tabs>
        <w:ind w:left="3720" w:hanging="420"/>
      </w:pPr>
    </w:lvl>
  </w:abstractNum>
  <w:abstractNum w:abstractNumId="46" w15:restartNumberingAfterBreak="0">
    <w:nsid w:val="694C59B6"/>
    <w:multiLevelType w:val="hybridMultilevel"/>
    <w:tmpl w:val="DD64CF9C"/>
    <w:lvl w:ilvl="0" w:tplc="FFFFFFFF">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780"/>
        </w:tabs>
        <w:ind w:left="780" w:hanging="420"/>
      </w:pPr>
    </w:lvl>
    <w:lvl w:ilvl="2" w:tplc="0409001B" w:tentative="1">
      <w:start w:val="1"/>
      <w:numFmt w:val="lowerRoman"/>
      <w:lvlText w:val="%3."/>
      <w:lvlJc w:val="right"/>
      <w:pPr>
        <w:tabs>
          <w:tab w:val="num" w:pos="1200"/>
        </w:tabs>
        <w:ind w:left="1200" w:hanging="420"/>
      </w:pPr>
    </w:lvl>
    <w:lvl w:ilvl="3" w:tplc="0409000F" w:tentative="1">
      <w:start w:val="1"/>
      <w:numFmt w:val="decimal"/>
      <w:lvlText w:val="%4."/>
      <w:lvlJc w:val="left"/>
      <w:pPr>
        <w:tabs>
          <w:tab w:val="num" w:pos="1620"/>
        </w:tabs>
        <w:ind w:left="1620" w:hanging="420"/>
      </w:pPr>
    </w:lvl>
    <w:lvl w:ilvl="4" w:tplc="04090019" w:tentative="1">
      <w:start w:val="1"/>
      <w:numFmt w:val="lowerLetter"/>
      <w:lvlText w:val="%5)"/>
      <w:lvlJc w:val="left"/>
      <w:pPr>
        <w:tabs>
          <w:tab w:val="num" w:pos="2040"/>
        </w:tabs>
        <w:ind w:left="2040" w:hanging="420"/>
      </w:pPr>
    </w:lvl>
    <w:lvl w:ilvl="5" w:tplc="0409001B" w:tentative="1">
      <w:start w:val="1"/>
      <w:numFmt w:val="lowerRoman"/>
      <w:lvlText w:val="%6."/>
      <w:lvlJc w:val="right"/>
      <w:pPr>
        <w:tabs>
          <w:tab w:val="num" w:pos="2460"/>
        </w:tabs>
        <w:ind w:left="2460" w:hanging="420"/>
      </w:pPr>
    </w:lvl>
    <w:lvl w:ilvl="6" w:tplc="0409000F" w:tentative="1">
      <w:start w:val="1"/>
      <w:numFmt w:val="decimal"/>
      <w:lvlText w:val="%7."/>
      <w:lvlJc w:val="left"/>
      <w:pPr>
        <w:tabs>
          <w:tab w:val="num" w:pos="2880"/>
        </w:tabs>
        <w:ind w:left="2880" w:hanging="420"/>
      </w:pPr>
    </w:lvl>
    <w:lvl w:ilvl="7" w:tplc="04090019" w:tentative="1">
      <w:start w:val="1"/>
      <w:numFmt w:val="lowerLetter"/>
      <w:lvlText w:val="%8)"/>
      <w:lvlJc w:val="left"/>
      <w:pPr>
        <w:tabs>
          <w:tab w:val="num" w:pos="3300"/>
        </w:tabs>
        <w:ind w:left="3300" w:hanging="420"/>
      </w:pPr>
    </w:lvl>
    <w:lvl w:ilvl="8" w:tplc="0409001B" w:tentative="1">
      <w:start w:val="1"/>
      <w:numFmt w:val="lowerRoman"/>
      <w:lvlText w:val="%9."/>
      <w:lvlJc w:val="right"/>
      <w:pPr>
        <w:tabs>
          <w:tab w:val="num" w:pos="3720"/>
        </w:tabs>
        <w:ind w:left="3720" w:hanging="420"/>
      </w:pPr>
    </w:lvl>
  </w:abstractNum>
  <w:abstractNum w:abstractNumId="47" w15:restartNumberingAfterBreak="0">
    <w:nsid w:val="6D4B1D77"/>
    <w:multiLevelType w:val="hybridMultilevel"/>
    <w:tmpl w:val="7ABE67A6"/>
    <w:lvl w:ilvl="0" w:tplc="999EB48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8" w15:restartNumberingAfterBreak="0">
    <w:nsid w:val="6EC71866"/>
    <w:multiLevelType w:val="hybridMultilevel"/>
    <w:tmpl w:val="6898032E"/>
    <w:lvl w:ilvl="0" w:tplc="A0AE9F14">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780"/>
        </w:tabs>
        <w:ind w:left="780" w:hanging="420"/>
      </w:pPr>
    </w:lvl>
    <w:lvl w:ilvl="2" w:tplc="0409001B" w:tentative="1">
      <w:start w:val="1"/>
      <w:numFmt w:val="lowerRoman"/>
      <w:lvlText w:val="%3."/>
      <w:lvlJc w:val="right"/>
      <w:pPr>
        <w:tabs>
          <w:tab w:val="num" w:pos="1200"/>
        </w:tabs>
        <w:ind w:left="1200" w:hanging="420"/>
      </w:pPr>
    </w:lvl>
    <w:lvl w:ilvl="3" w:tplc="0409000F" w:tentative="1">
      <w:start w:val="1"/>
      <w:numFmt w:val="decimal"/>
      <w:lvlText w:val="%4."/>
      <w:lvlJc w:val="left"/>
      <w:pPr>
        <w:tabs>
          <w:tab w:val="num" w:pos="1620"/>
        </w:tabs>
        <w:ind w:left="1620" w:hanging="420"/>
      </w:pPr>
    </w:lvl>
    <w:lvl w:ilvl="4" w:tplc="04090019" w:tentative="1">
      <w:start w:val="1"/>
      <w:numFmt w:val="lowerLetter"/>
      <w:lvlText w:val="%5)"/>
      <w:lvlJc w:val="left"/>
      <w:pPr>
        <w:tabs>
          <w:tab w:val="num" w:pos="2040"/>
        </w:tabs>
        <w:ind w:left="2040" w:hanging="420"/>
      </w:pPr>
    </w:lvl>
    <w:lvl w:ilvl="5" w:tplc="0409001B" w:tentative="1">
      <w:start w:val="1"/>
      <w:numFmt w:val="lowerRoman"/>
      <w:lvlText w:val="%6."/>
      <w:lvlJc w:val="right"/>
      <w:pPr>
        <w:tabs>
          <w:tab w:val="num" w:pos="2460"/>
        </w:tabs>
        <w:ind w:left="2460" w:hanging="420"/>
      </w:pPr>
    </w:lvl>
    <w:lvl w:ilvl="6" w:tplc="0409000F" w:tentative="1">
      <w:start w:val="1"/>
      <w:numFmt w:val="decimal"/>
      <w:lvlText w:val="%7."/>
      <w:lvlJc w:val="left"/>
      <w:pPr>
        <w:tabs>
          <w:tab w:val="num" w:pos="2880"/>
        </w:tabs>
        <w:ind w:left="2880" w:hanging="420"/>
      </w:pPr>
    </w:lvl>
    <w:lvl w:ilvl="7" w:tplc="04090019" w:tentative="1">
      <w:start w:val="1"/>
      <w:numFmt w:val="lowerLetter"/>
      <w:lvlText w:val="%8)"/>
      <w:lvlJc w:val="left"/>
      <w:pPr>
        <w:tabs>
          <w:tab w:val="num" w:pos="3300"/>
        </w:tabs>
        <w:ind w:left="3300" w:hanging="420"/>
      </w:pPr>
    </w:lvl>
    <w:lvl w:ilvl="8" w:tplc="0409001B" w:tentative="1">
      <w:start w:val="1"/>
      <w:numFmt w:val="lowerRoman"/>
      <w:lvlText w:val="%9."/>
      <w:lvlJc w:val="right"/>
      <w:pPr>
        <w:tabs>
          <w:tab w:val="num" w:pos="3720"/>
        </w:tabs>
        <w:ind w:left="3720" w:hanging="420"/>
      </w:pPr>
    </w:lvl>
  </w:abstractNum>
  <w:abstractNum w:abstractNumId="49" w15:restartNumberingAfterBreak="0">
    <w:nsid w:val="7054051A"/>
    <w:multiLevelType w:val="multilevel"/>
    <w:tmpl w:val="0DAAA116"/>
    <w:lvl w:ilvl="0">
      <w:start w:val="1"/>
      <w:numFmt w:val="chineseCountingThousand"/>
      <w:suff w:val="nothing"/>
      <w:lvlText w:val="第%1章 "/>
      <w:lvlJc w:val="left"/>
      <w:pPr>
        <w:ind w:left="0" w:firstLine="0"/>
      </w:pPr>
      <w:rPr>
        <w:rFonts w:hint="eastAsia"/>
      </w:rPr>
    </w:lvl>
    <w:lvl w:ilvl="1">
      <w:start w:val="1"/>
      <w:numFmt w:val="decimal"/>
      <w:suff w:val="nothing"/>
      <w:lvlText w:val="%2.1"/>
      <w:lvlJc w:val="left"/>
      <w:pPr>
        <w:ind w:left="0" w:firstLine="0"/>
      </w:pPr>
      <w:rPr>
        <w:rFonts w:hint="eastAsia"/>
      </w:rPr>
    </w:lvl>
    <w:lvl w:ilvl="2">
      <w:start w:val="1"/>
      <w:numFmt w:val="decimal"/>
      <w:pStyle w:val="40"/>
      <w:suff w:val="nothing"/>
      <w:lvlText w:val="%3.1.1"/>
      <w:lvlJc w:val="left"/>
      <w:pPr>
        <w:ind w:left="0" w:firstLine="0"/>
      </w:pPr>
      <w:rPr>
        <w:rFonts w:hint="eastAsia"/>
      </w:rPr>
    </w:lvl>
    <w:lvl w:ilvl="3">
      <w:start w:val="1"/>
      <w:numFmt w:val="none"/>
      <w:suff w:val="nothing"/>
      <w:lvlText w:val=""/>
      <w:lvlJc w:val="left"/>
      <w:pPr>
        <w:ind w:left="0" w:firstLine="0"/>
      </w:pPr>
      <w:rPr>
        <w:rFonts w:hint="eastAsia"/>
      </w:rPr>
    </w:lvl>
    <w:lvl w:ilvl="4">
      <w:start w:val="1"/>
      <w:numFmt w:val="none"/>
      <w:suff w:val="nothing"/>
      <w:lvlText w:val=""/>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50" w15:restartNumberingAfterBreak="0">
    <w:nsid w:val="727A0D34"/>
    <w:multiLevelType w:val="multilevel"/>
    <w:tmpl w:val="D06EA4A4"/>
    <w:styleLink w:val="a2"/>
    <w:lvl w:ilvl="0">
      <w:start w:val="1"/>
      <w:numFmt w:val="chineseCountingThousand"/>
      <w:lvlText w:val="第 %1 章"/>
      <w:lvlJc w:val="left"/>
      <w:pPr>
        <w:tabs>
          <w:tab w:val="num" w:pos="1080"/>
        </w:tabs>
        <w:ind w:left="0" w:firstLine="0"/>
      </w:pPr>
      <w:rPr>
        <w:rFonts w:hint="eastAsia"/>
      </w:rPr>
    </w:lvl>
    <w:lvl w:ilvl="1">
      <w:start w:val="1"/>
      <w:numFmt w:val="decimalZero"/>
      <w:isLgl/>
      <w:lvlText w:val="节 %1.%2"/>
      <w:lvlJc w:val="left"/>
      <w:pPr>
        <w:tabs>
          <w:tab w:val="num" w:pos="720"/>
        </w:tabs>
        <w:ind w:left="0" w:firstLine="0"/>
      </w:pPr>
      <w:rPr>
        <w:rFonts w:hint="eastAsia"/>
      </w:rPr>
    </w:lvl>
    <w:lvl w:ilvl="2">
      <w:start w:val="1"/>
      <w:numFmt w:val="lowerLetter"/>
      <w:lvlText w:val="(%3)"/>
      <w:lvlJc w:val="left"/>
      <w:pPr>
        <w:tabs>
          <w:tab w:val="num" w:pos="720"/>
        </w:tabs>
        <w:ind w:left="720" w:hanging="432"/>
      </w:pPr>
      <w:rPr>
        <w:rFonts w:hint="eastAsia"/>
      </w:rPr>
    </w:lvl>
    <w:lvl w:ilvl="3">
      <w:start w:val="1"/>
      <w:numFmt w:val="lowerRoman"/>
      <w:lvlText w:val="(%4)"/>
      <w:lvlJc w:val="right"/>
      <w:pPr>
        <w:tabs>
          <w:tab w:val="num" w:pos="864"/>
        </w:tabs>
        <w:ind w:left="864" w:hanging="144"/>
      </w:pPr>
      <w:rPr>
        <w:rFonts w:hint="eastAsia"/>
      </w:rPr>
    </w:lvl>
    <w:lvl w:ilvl="4">
      <w:start w:val="1"/>
      <w:numFmt w:val="decimal"/>
      <w:lvlText w:val="%5)"/>
      <w:lvlJc w:val="left"/>
      <w:pPr>
        <w:tabs>
          <w:tab w:val="num" w:pos="1008"/>
        </w:tabs>
        <w:ind w:left="1008" w:hanging="432"/>
      </w:pPr>
      <w:rPr>
        <w:rFonts w:hint="eastAsia"/>
      </w:rPr>
    </w:lvl>
    <w:lvl w:ilvl="5">
      <w:start w:val="1"/>
      <w:numFmt w:val="lowerLetter"/>
      <w:lvlText w:val="%6)"/>
      <w:lvlJc w:val="left"/>
      <w:pPr>
        <w:tabs>
          <w:tab w:val="num" w:pos="1152"/>
        </w:tabs>
        <w:ind w:left="1152" w:hanging="432"/>
      </w:pPr>
      <w:rPr>
        <w:rFonts w:hint="eastAsia"/>
      </w:rPr>
    </w:lvl>
    <w:lvl w:ilvl="6">
      <w:start w:val="1"/>
      <w:numFmt w:val="lowerRoman"/>
      <w:lvlText w:val="%7)"/>
      <w:lvlJc w:val="right"/>
      <w:pPr>
        <w:tabs>
          <w:tab w:val="num" w:pos="1296"/>
        </w:tabs>
        <w:ind w:left="1296" w:hanging="288"/>
      </w:pPr>
      <w:rPr>
        <w:rFonts w:hint="eastAsia"/>
      </w:rPr>
    </w:lvl>
    <w:lvl w:ilvl="7">
      <w:start w:val="1"/>
      <w:numFmt w:val="lowerLetter"/>
      <w:lvlText w:val="%8."/>
      <w:lvlJc w:val="left"/>
      <w:pPr>
        <w:tabs>
          <w:tab w:val="num" w:pos="1440"/>
        </w:tabs>
        <w:ind w:left="1440" w:hanging="432"/>
      </w:pPr>
      <w:rPr>
        <w:rFonts w:hint="eastAsia"/>
      </w:rPr>
    </w:lvl>
    <w:lvl w:ilvl="8">
      <w:start w:val="1"/>
      <w:numFmt w:val="lowerRoman"/>
      <w:lvlText w:val="%9."/>
      <w:lvlJc w:val="right"/>
      <w:pPr>
        <w:tabs>
          <w:tab w:val="num" w:pos="1584"/>
        </w:tabs>
        <w:ind w:left="1584" w:hanging="144"/>
      </w:pPr>
      <w:rPr>
        <w:rFonts w:hint="eastAsia"/>
      </w:rPr>
    </w:lvl>
  </w:abstractNum>
  <w:abstractNum w:abstractNumId="51" w15:restartNumberingAfterBreak="0">
    <w:nsid w:val="72FF796A"/>
    <w:multiLevelType w:val="hybridMultilevel"/>
    <w:tmpl w:val="9EA6CEB4"/>
    <w:lvl w:ilvl="0" w:tplc="7272DB38">
      <w:start w:val="2"/>
      <w:numFmt w:val="bullet"/>
      <w:lvlText w:val="●"/>
      <w:lvlJc w:val="left"/>
      <w:pPr>
        <w:ind w:left="927"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2" w15:restartNumberingAfterBreak="0">
    <w:nsid w:val="731E24F2"/>
    <w:multiLevelType w:val="hybridMultilevel"/>
    <w:tmpl w:val="001EF802"/>
    <w:lvl w:ilvl="0" w:tplc="04090003">
      <w:start w:val="1"/>
      <w:numFmt w:val="bullet"/>
      <w:lvlText w:val=""/>
      <w:lvlJc w:val="left"/>
      <w:pPr>
        <w:tabs>
          <w:tab w:val="num" w:pos="902"/>
        </w:tabs>
        <w:ind w:left="902" w:hanging="420"/>
      </w:pPr>
      <w:rPr>
        <w:rFonts w:ascii="Wingdings" w:hAnsi="Wingdings" w:hint="default"/>
      </w:r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53" w15:restartNumberingAfterBreak="0">
    <w:nsid w:val="743312DE"/>
    <w:multiLevelType w:val="hybridMultilevel"/>
    <w:tmpl w:val="15FA71AE"/>
    <w:lvl w:ilvl="0" w:tplc="FFFFFFFF">
      <w:start w:val="1"/>
      <w:numFmt w:val="decimal"/>
      <w:lvlText w:val="%1、"/>
      <w:lvlJc w:val="left"/>
      <w:pPr>
        <w:tabs>
          <w:tab w:val="num" w:pos="920"/>
        </w:tabs>
        <w:ind w:left="920" w:hanging="360"/>
      </w:pPr>
      <w:rPr>
        <w:rFonts w:hint="default"/>
      </w:rPr>
    </w:lvl>
    <w:lvl w:ilvl="1" w:tplc="04090019" w:tentative="1">
      <w:start w:val="1"/>
      <w:numFmt w:val="lowerLetter"/>
      <w:lvlText w:val="%2)"/>
      <w:lvlJc w:val="left"/>
      <w:pPr>
        <w:tabs>
          <w:tab w:val="num" w:pos="920"/>
        </w:tabs>
        <w:ind w:left="920" w:hanging="420"/>
      </w:pPr>
    </w:lvl>
    <w:lvl w:ilvl="2" w:tplc="0409001B" w:tentative="1">
      <w:start w:val="1"/>
      <w:numFmt w:val="lowerRoman"/>
      <w:lvlText w:val="%3."/>
      <w:lvlJc w:val="right"/>
      <w:pPr>
        <w:tabs>
          <w:tab w:val="num" w:pos="1340"/>
        </w:tabs>
        <w:ind w:left="1340" w:hanging="420"/>
      </w:pPr>
    </w:lvl>
    <w:lvl w:ilvl="3" w:tplc="0409000F" w:tentative="1">
      <w:start w:val="1"/>
      <w:numFmt w:val="decimal"/>
      <w:lvlText w:val="%4."/>
      <w:lvlJc w:val="left"/>
      <w:pPr>
        <w:tabs>
          <w:tab w:val="num" w:pos="1760"/>
        </w:tabs>
        <w:ind w:left="1760" w:hanging="420"/>
      </w:pPr>
    </w:lvl>
    <w:lvl w:ilvl="4" w:tplc="04090019" w:tentative="1">
      <w:start w:val="1"/>
      <w:numFmt w:val="lowerLetter"/>
      <w:lvlText w:val="%5)"/>
      <w:lvlJc w:val="left"/>
      <w:pPr>
        <w:tabs>
          <w:tab w:val="num" w:pos="2180"/>
        </w:tabs>
        <w:ind w:left="2180" w:hanging="420"/>
      </w:pPr>
    </w:lvl>
    <w:lvl w:ilvl="5" w:tplc="0409001B" w:tentative="1">
      <w:start w:val="1"/>
      <w:numFmt w:val="lowerRoman"/>
      <w:lvlText w:val="%6."/>
      <w:lvlJc w:val="right"/>
      <w:pPr>
        <w:tabs>
          <w:tab w:val="num" w:pos="2600"/>
        </w:tabs>
        <w:ind w:left="2600" w:hanging="420"/>
      </w:pPr>
    </w:lvl>
    <w:lvl w:ilvl="6" w:tplc="0409000F" w:tentative="1">
      <w:start w:val="1"/>
      <w:numFmt w:val="decimal"/>
      <w:lvlText w:val="%7."/>
      <w:lvlJc w:val="left"/>
      <w:pPr>
        <w:tabs>
          <w:tab w:val="num" w:pos="3020"/>
        </w:tabs>
        <w:ind w:left="3020" w:hanging="420"/>
      </w:pPr>
    </w:lvl>
    <w:lvl w:ilvl="7" w:tplc="04090019" w:tentative="1">
      <w:start w:val="1"/>
      <w:numFmt w:val="lowerLetter"/>
      <w:lvlText w:val="%8)"/>
      <w:lvlJc w:val="left"/>
      <w:pPr>
        <w:tabs>
          <w:tab w:val="num" w:pos="3440"/>
        </w:tabs>
        <w:ind w:left="3440" w:hanging="420"/>
      </w:pPr>
    </w:lvl>
    <w:lvl w:ilvl="8" w:tplc="0409001B" w:tentative="1">
      <w:start w:val="1"/>
      <w:numFmt w:val="lowerRoman"/>
      <w:lvlText w:val="%9."/>
      <w:lvlJc w:val="right"/>
      <w:pPr>
        <w:tabs>
          <w:tab w:val="num" w:pos="3860"/>
        </w:tabs>
        <w:ind w:left="3860" w:hanging="420"/>
      </w:pPr>
    </w:lvl>
  </w:abstractNum>
  <w:abstractNum w:abstractNumId="54" w15:restartNumberingAfterBreak="0">
    <w:nsid w:val="746D5290"/>
    <w:multiLevelType w:val="hybridMultilevel"/>
    <w:tmpl w:val="99527C28"/>
    <w:lvl w:ilvl="0" w:tplc="A0AE9F14">
      <w:start w:val="1"/>
      <w:numFmt w:val="bullet"/>
      <w:lvlText w:val=""/>
      <w:lvlJc w:val="left"/>
      <w:pPr>
        <w:tabs>
          <w:tab w:val="num" w:pos="420"/>
        </w:tabs>
        <w:ind w:left="420" w:hanging="420"/>
      </w:pPr>
      <w:rPr>
        <w:rFonts w:ascii="Wingdings" w:hAnsi="Wingdings" w:hint="default"/>
      </w:rPr>
    </w:lvl>
    <w:lvl w:ilvl="1" w:tplc="04090019">
      <w:start w:val="1"/>
      <w:numFmt w:val="bullet"/>
      <w:lvlText w:val=""/>
      <w:lvlJc w:val="left"/>
      <w:pPr>
        <w:tabs>
          <w:tab w:val="num" w:pos="840"/>
        </w:tabs>
        <w:ind w:left="840" w:hanging="420"/>
      </w:pPr>
      <w:rPr>
        <w:rFonts w:ascii="Wingdings" w:hAnsi="Wingdings" w:hint="default"/>
      </w:rPr>
    </w:lvl>
    <w:lvl w:ilvl="2" w:tplc="0409001B"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55" w15:restartNumberingAfterBreak="0">
    <w:nsid w:val="76F017BE"/>
    <w:multiLevelType w:val="hybridMultilevel"/>
    <w:tmpl w:val="10D65004"/>
    <w:lvl w:ilvl="0" w:tplc="A0AE9F14">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6" w15:restartNumberingAfterBreak="0">
    <w:nsid w:val="7D8A6518"/>
    <w:multiLevelType w:val="hybridMultilevel"/>
    <w:tmpl w:val="1D884CC0"/>
    <w:lvl w:ilvl="0" w:tplc="809A0A88">
      <w:start w:val="1"/>
      <w:numFmt w:val="bullet"/>
      <w:lvlText w:val=""/>
      <w:lvlJc w:val="left"/>
      <w:pPr>
        <w:tabs>
          <w:tab w:val="num" w:pos="420"/>
        </w:tabs>
        <w:ind w:left="420" w:hanging="420"/>
      </w:pPr>
      <w:rPr>
        <w:rFonts w:ascii="Wingdings" w:hAnsi="Wingdings" w:hint="default"/>
        <w:b/>
        <w:i w:val="0"/>
        <w:sz w:val="32"/>
        <w:szCs w:val="32"/>
      </w:rPr>
    </w:lvl>
    <w:lvl w:ilvl="1" w:tplc="04090003" w:tentative="1">
      <w:start w:val="1"/>
      <w:numFmt w:val="bullet"/>
      <w:lvlText w:val=""/>
      <w:lvlJc w:val="left"/>
      <w:pPr>
        <w:tabs>
          <w:tab w:val="num" w:pos="1322"/>
        </w:tabs>
        <w:ind w:left="1322" w:hanging="420"/>
      </w:pPr>
      <w:rPr>
        <w:rFonts w:ascii="Wingdings" w:hAnsi="Wingdings" w:hint="default"/>
      </w:rPr>
    </w:lvl>
    <w:lvl w:ilvl="2" w:tplc="04090005" w:tentative="1">
      <w:start w:val="1"/>
      <w:numFmt w:val="bullet"/>
      <w:lvlText w:val=""/>
      <w:lvlJc w:val="left"/>
      <w:pPr>
        <w:tabs>
          <w:tab w:val="num" w:pos="1742"/>
        </w:tabs>
        <w:ind w:left="1742" w:hanging="420"/>
      </w:pPr>
      <w:rPr>
        <w:rFonts w:ascii="Wingdings" w:hAnsi="Wingdings" w:hint="default"/>
      </w:rPr>
    </w:lvl>
    <w:lvl w:ilvl="3" w:tplc="04090001" w:tentative="1">
      <w:start w:val="1"/>
      <w:numFmt w:val="bullet"/>
      <w:lvlText w:val=""/>
      <w:lvlJc w:val="left"/>
      <w:pPr>
        <w:tabs>
          <w:tab w:val="num" w:pos="2162"/>
        </w:tabs>
        <w:ind w:left="2162" w:hanging="420"/>
      </w:pPr>
      <w:rPr>
        <w:rFonts w:ascii="Wingdings" w:hAnsi="Wingdings" w:hint="default"/>
      </w:rPr>
    </w:lvl>
    <w:lvl w:ilvl="4" w:tplc="04090003" w:tentative="1">
      <w:start w:val="1"/>
      <w:numFmt w:val="bullet"/>
      <w:lvlText w:val=""/>
      <w:lvlJc w:val="left"/>
      <w:pPr>
        <w:tabs>
          <w:tab w:val="num" w:pos="2582"/>
        </w:tabs>
        <w:ind w:left="2582" w:hanging="420"/>
      </w:pPr>
      <w:rPr>
        <w:rFonts w:ascii="Wingdings" w:hAnsi="Wingdings" w:hint="default"/>
      </w:rPr>
    </w:lvl>
    <w:lvl w:ilvl="5" w:tplc="04090005" w:tentative="1">
      <w:start w:val="1"/>
      <w:numFmt w:val="bullet"/>
      <w:lvlText w:val=""/>
      <w:lvlJc w:val="left"/>
      <w:pPr>
        <w:tabs>
          <w:tab w:val="num" w:pos="3002"/>
        </w:tabs>
        <w:ind w:left="3002" w:hanging="420"/>
      </w:pPr>
      <w:rPr>
        <w:rFonts w:ascii="Wingdings" w:hAnsi="Wingdings" w:hint="default"/>
      </w:rPr>
    </w:lvl>
    <w:lvl w:ilvl="6" w:tplc="04090001" w:tentative="1">
      <w:start w:val="1"/>
      <w:numFmt w:val="bullet"/>
      <w:lvlText w:val=""/>
      <w:lvlJc w:val="left"/>
      <w:pPr>
        <w:tabs>
          <w:tab w:val="num" w:pos="3422"/>
        </w:tabs>
        <w:ind w:left="3422" w:hanging="420"/>
      </w:pPr>
      <w:rPr>
        <w:rFonts w:ascii="Wingdings" w:hAnsi="Wingdings" w:hint="default"/>
      </w:rPr>
    </w:lvl>
    <w:lvl w:ilvl="7" w:tplc="04090003" w:tentative="1">
      <w:start w:val="1"/>
      <w:numFmt w:val="bullet"/>
      <w:lvlText w:val=""/>
      <w:lvlJc w:val="left"/>
      <w:pPr>
        <w:tabs>
          <w:tab w:val="num" w:pos="3842"/>
        </w:tabs>
        <w:ind w:left="3842" w:hanging="420"/>
      </w:pPr>
      <w:rPr>
        <w:rFonts w:ascii="Wingdings" w:hAnsi="Wingdings" w:hint="default"/>
      </w:rPr>
    </w:lvl>
    <w:lvl w:ilvl="8" w:tplc="04090005" w:tentative="1">
      <w:start w:val="1"/>
      <w:numFmt w:val="bullet"/>
      <w:lvlText w:val=""/>
      <w:lvlJc w:val="left"/>
      <w:pPr>
        <w:tabs>
          <w:tab w:val="num" w:pos="4262"/>
        </w:tabs>
        <w:ind w:left="4262" w:hanging="420"/>
      </w:pPr>
      <w:rPr>
        <w:rFonts w:ascii="Wingdings" w:hAnsi="Wingdings" w:hint="default"/>
      </w:rPr>
    </w:lvl>
  </w:abstractNum>
  <w:abstractNum w:abstractNumId="57" w15:restartNumberingAfterBreak="0">
    <w:nsid w:val="7FC279C6"/>
    <w:multiLevelType w:val="hybridMultilevel"/>
    <w:tmpl w:val="FCC6DE80"/>
    <w:lvl w:ilvl="0" w:tplc="FFFFFFFF">
      <w:start w:val="1"/>
      <w:numFmt w:val="decimal"/>
      <w:lvlText w:val="%1、"/>
      <w:lvlJc w:val="left"/>
      <w:pPr>
        <w:tabs>
          <w:tab w:val="num" w:pos="900"/>
        </w:tabs>
        <w:ind w:left="900" w:hanging="360"/>
      </w:pPr>
      <w:rPr>
        <w:rFonts w:hint="default"/>
      </w:rPr>
    </w:lvl>
    <w:lvl w:ilvl="1" w:tplc="FFFFFFFF">
      <w:start w:val="1"/>
      <w:numFmt w:val="lowerLetter"/>
      <w:lvlText w:val="%2)"/>
      <w:lvlJc w:val="left"/>
      <w:pPr>
        <w:tabs>
          <w:tab w:val="num" w:pos="660"/>
        </w:tabs>
        <w:ind w:left="660" w:hanging="420"/>
      </w:pPr>
    </w:lvl>
    <w:lvl w:ilvl="2" w:tplc="FFFFFFFF">
      <w:start w:val="1"/>
      <w:numFmt w:val="lowerRoman"/>
      <w:lvlText w:val="%3."/>
      <w:lvlJc w:val="right"/>
      <w:pPr>
        <w:tabs>
          <w:tab w:val="num" w:pos="1080"/>
        </w:tabs>
        <w:ind w:left="1080" w:hanging="420"/>
      </w:pPr>
    </w:lvl>
    <w:lvl w:ilvl="3" w:tplc="FFFFFFFF">
      <w:start w:val="1"/>
      <w:numFmt w:val="decimal"/>
      <w:lvlText w:val="%4."/>
      <w:lvlJc w:val="left"/>
      <w:pPr>
        <w:tabs>
          <w:tab w:val="num" w:pos="1500"/>
        </w:tabs>
        <w:ind w:left="1500" w:hanging="420"/>
      </w:pPr>
    </w:lvl>
    <w:lvl w:ilvl="4" w:tplc="FFFFFFFF">
      <w:start w:val="1"/>
      <w:numFmt w:val="lowerLetter"/>
      <w:lvlText w:val="%5)"/>
      <w:lvlJc w:val="left"/>
      <w:pPr>
        <w:tabs>
          <w:tab w:val="num" w:pos="1920"/>
        </w:tabs>
        <w:ind w:left="1920" w:hanging="420"/>
      </w:pPr>
    </w:lvl>
    <w:lvl w:ilvl="5" w:tplc="FFFFFFFF" w:tentative="1">
      <w:start w:val="1"/>
      <w:numFmt w:val="lowerRoman"/>
      <w:lvlText w:val="%6."/>
      <w:lvlJc w:val="right"/>
      <w:pPr>
        <w:tabs>
          <w:tab w:val="num" w:pos="2340"/>
        </w:tabs>
        <w:ind w:left="2340" w:hanging="420"/>
      </w:pPr>
    </w:lvl>
    <w:lvl w:ilvl="6" w:tplc="FFFFFFFF" w:tentative="1">
      <w:start w:val="1"/>
      <w:numFmt w:val="decimal"/>
      <w:lvlText w:val="%7."/>
      <w:lvlJc w:val="left"/>
      <w:pPr>
        <w:tabs>
          <w:tab w:val="num" w:pos="2760"/>
        </w:tabs>
        <w:ind w:left="2760" w:hanging="420"/>
      </w:pPr>
    </w:lvl>
    <w:lvl w:ilvl="7" w:tplc="FFFFFFFF" w:tentative="1">
      <w:start w:val="1"/>
      <w:numFmt w:val="lowerLetter"/>
      <w:lvlText w:val="%8)"/>
      <w:lvlJc w:val="left"/>
      <w:pPr>
        <w:tabs>
          <w:tab w:val="num" w:pos="3180"/>
        </w:tabs>
        <w:ind w:left="3180" w:hanging="420"/>
      </w:pPr>
    </w:lvl>
    <w:lvl w:ilvl="8" w:tplc="FFFFFFFF" w:tentative="1">
      <w:start w:val="1"/>
      <w:numFmt w:val="lowerRoman"/>
      <w:lvlText w:val="%9."/>
      <w:lvlJc w:val="right"/>
      <w:pPr>
        <w:tabs>
          <w:tab w:val="num" w:pos="3600"/>
        </w:tabs>
        <w:ind w:left="3600" w:hanging="420"/>
      </w:pPr>
    </w:lvl>
  </w:abstractNum>
  <w:num w:numId="1">
    <w:abstractNumId w:val="25"/>
  </w:num>
  <w:num w:numId="2">
    <w:abstractNumId w:val="50"/>
  </w:num>
  <w:num w:numId="3">
    <w:abstractNumId w:val="39"/>
  </w:num>
  <w:num w:numId="4">
    <w:abstractNumId w:val="15"/>
  </w:num>
  <w:num w:numId="5">
    <w:abstractNumId w:val="49"/>
  </w:num>
  <w:num w:numId="6">
    <w:abstractNumId w:val="24"/>
  </w:num>
  <w:num w:numId="7">
    <w:abstractNumId w:val="10"/>
  </w:num>
  <w:num w:numId="8">
    <w:abstractNumId w:val="6"/>
  </w:num>
  <w:num w:numId="9">
    <w:abstractNumId w:val="54"/>
  </w:num>
  <w:num w:numId="10">
    <w:abstractNumId w:val="31"/>
  </w:num>
  <w:num w:numId="11">
    <w:abstractNumId w:val="46"/>
  </w:num>
  <w:num w:numId="12">
    <w:abstractNumId w:val="45"/>
  </w:num>
  <w:num w:numId="13">
    <w:abstractNumId w:val="8"/>
  </w:num>
  <w:num w:numId="14">
    <w:abstractNumId w:val="48"/>
  </w:num>
  <w:num w:numId="15">
    <w:abstractNumId w:val="17"/>
  </w:num>
  <w:num w:numId="16">
    <w:abstractNumId w:val="18"/>
  </w:num>
  <w:num w:numId="17">
    <w:abstractNumId w:val="40"/>
  </w:num>
  <w:num w:numId="18">
    <w:abstractNumId w:val="12"/>
  </w:num>
  <w:num w:numId="19">
    <w:abstractNumId w:val="56"/>
  </w:num>
  <w:num w:numId="20">
    <w:abstractNumId w:val="35"/>
  </w:num>
  <w:num w:numId="21">
    <w:abstractNumId w:val="14"/>
  </w:num>
  <w:num w:numId="22">
    <w:abstractNumId w:val="57"/>
  </w:num>
  <w:num w:numId="23">
    <w:abstractNumId w:val="41"/>
  </w:num>
  <w:num w:numId="24">
    <w:abstractNumId w:val="34"/>
  </w:num>
  <w:num w:numId="25">
    <w:abstractNumId w:val="37"/>
  </w:num>
  <w:num w:numId="26">
    <w:abstractNumId w:val="20"/>
  </w:num>
  <w:num w:numId="27">
    <w:abstractNumId w:val="19"/>
  </w:num>
  <w:num w:numId="28">
    <w:abstractNumId w:val="43"/>
  </w:num>
  <w:num w:numId="29">
    <w:abstractNumId w:val="3"/>
  </w:num>
  <w:num w:numId="30">
    <w:abstractNumId w:val="13"/>
  </w:num>
  <w:num w:numId="31">
    <w:abstractNumId w:val="28"/>
  </w:num>
  <w:num w:numId="32">
    <w:abstractNumId w:val="4"/>
  </w:num>
  <w:num w:numId="33">
    <w:abstractNumId w:val="11"/>
  </w:num>
  <w:num w:numId="34">
    <w:abstractNumId w:val="0"/>
  </w:num>
  <w:num w:numId="35">
    <w:abstractNumId w:val="44"/>
  </w:num>
  <w:num w:numId="36">
    <w:abstractNumId w:val="53"/>
  </w:num>
  <w:num w:numId="37">
    <w:abstractNumId w:val="55"/>
  </w:num>
  <w:num w:numId="38">
    <w:abstractNumId w:val="2"/>
  </w:num>
  <w:num w:numId="39">
    <w:abstractNumId w:val="5"/>
  </w:num>
  <w:num w:numId="40">
    <w:abstractNumId w:val="30"/>
  </w:num>
  <w:num w:numId="41">
    <w:abstractNumId w:val="7"/>
  </w:num>
  <w:num w:numId="42">
    <w:abstractNumId w:val="33"/>
  </w:num>
  <w:num w:numId="43">
    <w:abstractNumId w:val="42"/>
  </w:num>
  <w:num w:numId="44">
    <w:abstractNumId w:val="51"/>
  </w:num>
  <w:num w:numId="45">
    <w:abstractNumId w:val="29"/>
  </w:num>
  <w:num w:numId="46">
    <w:abstractNumId w:val="16"/>
  </w:num>
  <w:num w:numId="47">
    <w:abstractNumId w:val="27"/>
  </w:num>
  <w:num w:numId="48">
    <w:abstractNumId w:val="23"/>
  </w:num>
  <w:num w:numId="49">
    <w:abstractNumId w:val="9"/>
  </w:num>
  <w:num w:numId="50">
    <w:abstractNumId w:val="21"/>
  </w:num>
  <w:num w:numId="51">
    <w:abstractNumId w:val="36"/>
  </w:num>
  <w:num w:numId="52">
    <w:abstractNumId w:val="1"/>
  </w:num>
  <w:num w:numId="53">
    <w:abstractNumId w:val="22"/>
  </w:num>
  <w:num w:numId="54">
    <w:abstractNumId w:val="32"/>
  </w:num>
  <w:num w:numId="55">
    <w:abstractNumId w:val="26"/>
  </w:num>
  <w:num w:numId="56">
    <w:abstractNumId w:val="52"/>
  </w:num>
  <w:num w:numId="57">
    <w:abstractNumId w:val="38"/>
  </w:num>
  <w:num w:numId="58">
    <w:abstractNumId w:val="4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B33"/>
    <w:rsid w:val="000A4B33"/>
    <w:rsid w:val="002F047B"/>
    <w:rsid w:val="00491C5E"/>
    <w:rsid w:val="00775D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5:chartTrackingRefBased/>
  <w15:docId w15:val="{75C21E65-782D-4B65-88B5-F8DB24B76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nhideWhenUsed="1"/>
    <w:lsdException w:name="index 8" w:semiHidden="1" w:uiPriority="0"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iPriority="0"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pPr>
      <w:widowControl w:val="0"/>
      <w:jc w:val="both"/>
    </w:pPr>
  </w:style>
  <w:style w:type="paragraph" w:styleId="1">
    <w:name w:val="heading 1"/>
    <w:aliases w:val="标书1,h1,H1,L1,boc,1,Header 1,Heading 0,Header1,Heading 1 App,Level 1 Topic Heading,1st level,Section Head,l1,I1,Chapter title,l1+toc 1,Level 1,Level 11,H11,H12,H13,Heading No. L1,H1-Heading 1,Legal Line 1,head 1,list 1,II+,I,H14,heading 1,Heading1,a"/>
    <w:basedOn w:val="a3"/>
    <w:next w:val="a3"/>
    <w:link w:val="1Char"/>
    <w:qFormat/>
    <w:rsid w:val="00491C5E"/>
    <w:pPr>
      <w:keepNext/>
      <w:keepLines/>
      <w:widowControl/>
      <w:numPr>
        <w:numId w:val="1"/>
      </w:numPr>
      <w:spacing w:before="340" w:after="330" w:line="578" w:lineRule="auto"/>
      <w:outlineLvl w:val="0"/>
    </w:pPr>
    <w:rPr>
      <w:rFonts w:ascii="Calibri" w:eastAsia="宋体" w:hAnsi="Calibri" w:cs="Times New Roman"/>
      <w:b/>
      <w:bCs/>
      <w:kern w:val="44"/>
      <w:sz w:val="44"/>
      <w:szCs w:val="44"/>
      <w:lang w:val="x-none" w:eastAsia="x-none"/>
    </w:rPr>
  </w:style>
  <w:style w:type="paragraph" w:styleId="20">
    <w:name w:val="heading 2"/>
    <w:aliases w:val="H2,Heading 2 Hidden,Heading 2 CCBS,2nd level,h2,2,Header 2,子系统,子系统1,_,第一章 标题 2,ISO1,l2,Fab-2,PIM2,Titre3,HD2,sect 1.2,heading 2,I2,l2+toc 2,Section Title,12,Titre2,Head 2,ACERHead 2,H21,sect 1.21,H22,sect 1.22,H211,sect 1.211,H23,sect 1.23,H212,DO"/>
    <w:basedOn w:val="a3"/>
    <w:next w:val="a3"/>
    <w:link w:val="2Char"/>
    <w:qFormat/>
    <w:rsid w:val="00491C5E"/>
    <w:pPr>
      <w:keepNext/>
      <w:keepLines/>
      <w:widowControl/>
      <w:numPr>
        <w:ilvl w:val="1"/>
        <w:numId w:val="1"/>
      </w:numPr>
      <w:spacing w:line="360" w:lineRule="auto"/>
      <w:outlineLvl w:val="1"/>
    </w:pPr>
    <w:rPr>
      <w:rFonts w:ascii="Arial" w:eastAsia="宋体" w:hAnsi="Arial" w:cs="Times New Roman"/>
      <w:b/>
      <w:bCs/>
      <w:sz w:val="24"/>
      <w:szCs w:val="32"/>
      <w:lang w:val="x-none" w:eastAsia="x-none"/>
    </w:rPr>
  </w:style>
  <w:style w:type="paragraph" w:styleId="30">
    <w:name w:val="heading 3"/>
    <w:aliases w:val="h3,3rd level,H3,3,l3,list 3,Head 3,CT,Heading 3 - old,标题 3(节),L3,ISO2,heading 3,第二层条,Bold Head,bh,章标题1,小标题,level_3,PIM 3,Level 3 Head,sect1.2.3,BOD 0,Level 3 Topic Heading,PRTM Heading 3,1.1标题 3,sect1.2.31,sect1.2.32,sect1.2.311,Heading 3"/>
    <w:basedOn w:val="a3"/>
    <w:next w:val="a3"/>
    <w:link w:val="3Char1"/>
    <w:unhideWhenUsed/>
    <w:qFormat/>
    <w:rsid w:val="00491C5E"/>
    <w:pPr>
      <w:keepNext/>
      <w:keepLines/>
      <w:numPr>
        <w:ilvl w:val="2"/>
        <w:numId w:val="1"/>
      </w:numPr>
      <w:tabs>
        <w:tab w:val="clear" w:pos="1260"/>
      </w:tabs>
      <w:spacing w:before="260" w:after="260" w:line="416" w:lineRule="auto"/>
      <w:ind w:left="720" w:hanging="432"/>
      <w:outlineLvl w:val="2"/>
    </w:pPr>
    <w:rPr>
      <w:b/>
      <w:bCs/>
      <w:sz w:val="32"/>
      <w:szCs w:val="32"/>
    </w:rPr>
  </w:style>
  <w:style w:type="paragraph" w:styleId="41">
    <w:name w:val="heading 4"/>
    <w:aliases w:val="H4,Ref Heading 1,rh1,Heading sql,sect 1.2.3.4,h4,bullet,bl,bb,4th level,heading 4,PIM 4,Titre4,h41,h42,h43,h411,h44,h412,h45,h413,h46,h414,h47,h48,h415,h49,h410,h416,h417,h418,h419,h420,h4110,h421,heading 4 + Indent: Left 0.5 in,H41,H42,H43,H44,H45"/>
    <w:basedOn w:val="a3"/>
    <w:next w:val="a3"/>
    <w:link w:val="4Char"/>
    <w:uiPriority w:val="9"/>
    <w:unhideWhenUsed/>
    <w:qFormat/>
    <w:rsid w:val="00491C5E"/>
    <w:pPr>
      <w:keepNext/>
      <w:keepLines/>
      <w:numPr>
        <w:ilvl w:val="3"/>
        <w:numId w:val="1"/>
      </w:numPr>
      <w:tabs>
        <w:tab w:val="clear" w:pos="1680"/>
      </w:tabs>
      <w:spacing w:before="280" w:after="290" w:line="376" w:lineRule="auto"/>
      <w:ind w:left="864" w:hanging="144"/>
      <w:outlineLvl w:val="3"/>
    </w:pPr>
    <w:rPr>
      <w:rFonts w:ascii="Cambria" w:eastAsia="宋体" w:hAnsi="Cambria" w:cs="Times New Roman"/>
      <w:b/>
      <w:bCs/>
      <w:sz w:val="28"/>
      <w:szCs w:val="28"/>
    </w:rPr>
  </w:style>
  <w:style w:type="paragraph" w:styleId="5">
    <w:name w:val="heading 5"/>
    <w:aliases w:val="H5,Level 3 - i,第四层条,dash,ds,dd,h5,Block Label,PIM 5,Titre5,Body Text (R),bullet2,L5,5,h51,heading 51,h52,heading 52,h53,heading 53,Second Subheading,CSS节内3级标记,l4,口,dash1,ds1,dd1,dash2,ds2,dd2,dash3,ds3,dd3,dash4,ds4,dd4,dash5,ds5,dd5,ds6,标书5"/>
    <w:basedOn w:val="a3"/>
    <w:next w:val="a3"/>
    <w:link w:val="5Char"/>
    <w:rsid w:val="00491C5E"/>
    <w:pPr>
      <w:keepNext/>
      <w:keepLines/>
      <w:numPr>
        <w:ilvl w:val="4"/>
        <w:numId w:val="1"/>
      </w:numPr>
      <w:tabs>
        <w:tab w:val="clear" w:pos="2100"/>
      </w:tabs>
      <w:spacing w:before="280" w:after="290" w:line="376" w:lineRule="auto"/>
      <w:ind w:left="1008" w:hanging="432"/>
      <w:outlineLvl w:val="4"/>
    </w:pPr>
    <w:rPr>
      <w:b/>
      <w:bCs/>
      <w:sz w:val="28"/>
      <w:szCs w:val="28"/>
    </w:rPr>
  </w:style>
  <w:style w:type="paragraph" w:styleId="6">
    <w:name w:val="heading 6"/>
    <w:aliases w:val="H6,PIM 6,h6,Third Subheading,BOD 4,L6,Legal Level 1.,第五层条,6,h61,heading 61,CSS节内4级标记,Bullet (Single Lines),Bullet list,标题7,第六层条目"/>
    <w:basedOn w:val="a3"/>
    <w:next w:val="a3"/>
    <w:link w:val="6Char"/>
    <w:uiPriority w:val="9"/>
    <w:qFormat/>
    <w:rsid w:val="00491C5E"/>
    <w:pPr>
      <w:keepNext/>
      <w:keepLines/>
      <w:numPr>
        <w:ilvl w:val="5"/>
        <w:numId w:val="1"/>
      </w:numPr>
      <w:tabs>
        <w:tab w:val="clear" w:pos="2520"/>
      </w:tabs>
      <w:spacing w:before="240" w:after="64" w:line="320" w:lineRule="auto"/>
      <w:ind w:left="1152" w:hanging="432"/>
      <w:outlineLvl w:val="5"/>
    </w:pPr>
    <w:rPr>
      <w:rFonts w:ascii="Cambria" w:eastAsia="宋体" w:hAnsi="Cambria" w:cs="Times New Roman"/>
      <w:b/>
      <w:bCs/>
      <w:sz w:val="24"/>
      <w:szCs w:val="24"/>
    </w:rPr>
  </w:style>
  <w:style w:type="paragraph" w:styleId="7">
    <w:name w:val="heading 7"/>
    <w:aliases w:val="PIM 7,L7,Legal Level 1.1.,不用,Level 1.1,7,1.标题 6,H7,第六层条,letter list,（1）"/>
    <w:basedOn w:val="a3"/>
    <w:next w:val="a3"/>
    <w:link w:val="7Char"/>
    <w:rsid w:val="00491C5E"/>
    <w:pPr>
      <w:keepNext/>
      <w:keepLines/>
      <w:numPr>
        <w:ilvl w:val="6"/>
        <w:numId w:val="1"/>
      </w:numPr>
      <w:tabs>
        <w:tab w:val="clear" w:pos="2940"/>
      </w:tabs>
      <w:spacing w:before="240" w:after="64" w:line="320" w:lineRule="auto"/>
      <w:ind w:left="1296" w:hanging="288"/>
      <w:outlineLvl w:val="6"/>
    </w:pPr>
    <w:rPr>
      <w:b/>
      <w:bCs/>
      <w:sz w:val="24"/>
      <w:szCs w:val="24"/>
    </w:rPr>
  </w:style>
  <w:style w:type="paragraph" w:styleId="8">
    <w:name w:val="heading 8"/>
    <w:aliases w:val="不用8,Legal Level 1.1.1.,h8,注意框体,Level 1.1.1,H8,第七层条,（A）"/>
    <w:basedOn w:val="a3"/>
    <w:next w:val="a3"/>
    <w:link w:val="8Char"/>
    <w:uiPriority w:val="9"/>
    <w:qFormat/>
    <w:rsid w:val="00491C5E"/>
    <w:pPr>
      <w:keepNext/>
      <w:keepLines/>
      <w:numPr>
        <w:ilvl w:val="7"/>
        <w:numId w:val="1"/>
      </w:numPr>
      <w:tabs>
        <w:tab w:val="clear" w:pos="3360"/>
      </w:tabs>
      <w:spacing w:before="240" w:after="64" w:line="320" w:lineRule="auto"/>
      <w:ind w:left="1440" w:hanging="432"/>
      <w:outlineLvl w:val="7"/>
    </w:pPr>
    <w:rPr>
      <w:rFonts w:ascii="Cambria" w:eastAsia="宋体" w:hAnsi="Cambria" w:cs="Times New Roman"/>
      <w:sz w:val="24"/>
      <w:szCs w:val="24"/>
    </w:rPr>
  </w:style>
  <w:style w:type="paragraph" w:styleId="9">
    <w:name w:val="heading 9"/>
    <w:aliases w:val="Appendix,PIM 9,huh,不用9,Legal Level 1.1.1.1.,三级标题,h9,Level (a),H9,Figure,第八层条"/>
    <w:basedOn w:val="a3"/>
    <w:next w:val="a3"/>
    <w:link w:val="9Char"/>
    <w:qFormat/>
    <w:rsid w:val="00491C5E"/>
    <w:pPr>
      <w:keepNext/>
      <w:keepLines/>
      <w:numPr>
        <w:ilvl w:val="8"/>
        <w:numId w:val="1"/>
      </w:numPr>
      <w:tabs>
        <w:tab w:val="clear" w:pos="3780"/>
      </w:tabs>
      <w:spacing w:before="240" w:after="64" w:line="320" w:lineRule="auto"/>
      <w:ind w:left="1584" w:hanging="144"/>
      <w:outlineLvl w:val="8"/>
    </w:pPr>
    <w:rPr>
      <w:rFonts w:ascii="Cambria" w:eastAsia="宋体" w:hAnsi="Cambria" w:cs="Times New Roman"/>
      <w:szCs w:val="21"/>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link w:val="Char"/>
    <w:uiPriority w:val="99"/>
    <w:unhideWhenUsed/>
    <w:rsid w:val="00491C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4"/>
    <w:link w:val="a7"/>
    <w:uiPriority w:val="99"/>
    <w:rsid w:val="00491C5E"/>
    <w:rPr>
      <w:sz w:val="18"/>
      <w:szCs w:val="18"/>
    </w:rPr>
  </w:style>
  <w:style w:type="paragraph" w:styleId="a8">
    <w:name w:val="footer"/>
    <w:aliases w:val="Footer-Even"/>
    <w:basedOn w:val="a3"/>
    <w:link w:val="Char0"/>
    <w:uiPriority w:val="99"/>
    <w:unhideWhenUsed/>
    <w:rsid w:val="00491C5E"/>
    <w:pPr>
      <w:tabs>
        <w:tab w:val="center" w:pos="4153"/>
        <w:tab w:val="right" w:pos="8306"/>
      </w:tabs>
      <w:snapToGrid w:val="0"/>
      <w:jc w:val="left"/>
    </w:pPr>
    <w:rPr>
      <w:sz w:val="18"/>
      <w:szCs w:val="18"/>
    </w:rPr>
  </w:style>
  <w:style w:type="character" w:customStyle="1" w:styleId="Char0">
    <w:name w:val="页脚 Char"/>
    <w:aliases w:val="Footer-Even Char"/>
    <w:basedOn w:val="a4"/>
    <w:link w:val="a8"/>
    <w:uiPriority w:val="99"/>
    <w:rsid w:val="00491C5E"/>
    <w:rPr>
      <w:sz w:val="18"/>
      <w:szCs w:val="18"/>
    </w:rPr>
  </w:style>
  <w:style w:type="character" w:customStyle="1" w:styleId="1Char">
    <w:name w:val="标题 1 Char"/>
    <w:aliases w:val="标书1 Char,h1 Char,H1 Char,L1 Char,boc Char,1 Char,Header 1 Char,Heading 0 Char,Header1 Char,Heading 1 App Char,Level 1 Topic Heading Char,1st level Char,Section Head Char,l1 Char,I1 Char,Chapter title Char,l1+toc 1 Char,Level 1 Char,H11 Char"/>
    <w:basedOn w:val="a4"/>
    <w:link w:val="1"/>
    <w:rsid w:val="00491C5E"/>
    <w:rPr>
      <w:rFonts w:ascii="Calibri" w:eastAsia="宋体" w:hAnsi="Calibri" w:cs="Times New Roman"/>
      <w:b/>
      <w:bCs/>
      <w:kern w:val="44"/>
      <w:sz w:val="44"/>
      <w:szCs w:val="44"/>
      <w:lang w:val="x-none" w:eastAsia="x-none"/>
    </w:rPr>
  </w:style>
  <w:style w:type="character" w:customStyle="1" w:styleId="2Char">
    <w:name w:val="标题 2 Char"/>
    <w:aliases w:val="H2 Char,Heading 2 Hidden Char,Heading 2 CCBS Char,2nd level Char,h2 Char,2 Char,Header 2 Char,子系统 Char,子系统1 Char,_ Char,第一章 标题 2 Char,ISO1 Char,l2 Char,Fab-2 Char,PIM2 Char,Titre3 Char,HD2 Char,sect 1.2 Char,heading 2 Char,I2 Char,12 Char"/>
    <w:basedOn w:val="a4"/>
    <w:link w:val="20"/>
    <w:rsid w:val="00491C5E"/>
    <w:rPr>
      <w:rFonts w:ascii="Arial" w:eastAsia="宋体" w:hAnsi="Arial" w:cs="Times New Roman"/>
      <w:b/>
      <w:bCs/>
      <w:sz w:val="24"/>
      <w:szCs w:val="32"/>
      <w:lang w:val="x-none" w:eastAsia="x-none"/>
    </w:rPr>
  </w:style>
  <w:style w:type="character" w:customStyle="1" w:styleId="3Char">
    <w:name w:val="标题 3 Char"/>
    <w:basedOn w:val="a4"/>
    <w:uiPriority w:val="9"/>
    <w:semiHidden/>
    <w:rsid w:val="00491C5E"/>
    <w:rPr>
      <w:b/>
      <w:bCs/>
      <w:sz w:val="32"/>
      <w:szCs w:val="32"/>
    </w:rPr>
  </w:style>
  <w:style w:type="character" w:customStyle="1" w:styleId="4Char">
    <w:name w:val="标题 4 Char"/>
    <w:aliases w:val="H4 Char,Ref Heading 1 Char,rh1 Char,Heading sql Char,sect 1.2.3.4 Char,h4 Char,bullet Char,bl Char,bb Char,4th level Char,heading 4 Char,PIM 4 Char,Titre4 Char,h41 Char,h42 Char,h43 Char,h411 Char,h44 Char,h412 Char,h45 Char,h413 Char,h46 Char"/>
    <w:basedOn w:val="a4"/>
    <w:link w:val="41"/>
    <w:uiPriority w:val="9"/>
    <w:rsid w:val="00491C5E"/>
    <w:rPr>
      <w:rFonts w:ascii="Cambria" w:eastAsia="宋体" w:hAnsi="Cambria" w:cs="Times New Roman"/>
      <w:b/>
      <w:bCs/>
      <w:sz w:val="28"/>
      <w:szCs w:val="28"/>
    </w:rPr>
  </w:style>
  <w:style w:type="character" w:customStyle="1" w:styleId="5Char">
    <w:name w:val="标题 5 Char"/>
    <w:aliases w:val="H5 Char,Level 3 - i Char,第四层条 Char,dash Char,ds Char,dd Char,h5 Char,Block Label Char,PIM 5 Char,Titre5 Char,Body Text (R) Char,bullet2 Char,L5 Char,5 Char,h51 Char,heading 51 Char,h52 Char,heading 52 Char,h53 Char,heading 53 Char,l4 Char"/>
    <w:basedOn w:val="a4"/>
    <w:link w:val="5"/>
    <w:rsid w:val="00491C5E"/>
    <w:rPr>
      <w:b/>
      <w:bCs/>
      <w:sz w:val="28"/>
      <w:szCs w:val="28"/>
    </w:rPr>
  </w:style>
  <w:style w:type="character" w:customStyle="1" w:styleId="6Char">
    <w:name w:val="标题 6 Char"/>
    <w:aliases w:val="H6 Char1,PIM 6 Char1,h6 Char1,Third Subheading Char1,BOD 4 Char1,L6 Char1,Legal Level 1. Char1,第五层条 Char1,6 Char1,h61 Char1,heading 61 Char1,CSS节内4级标记 Char1,Bullet (Single Lines) Char1,Bullet list Char1,标题7 Char1,第六层条目 Char"/>
    <w:basedOn w:val="a4"/>
    <w:link w:val="6"/>
    <w:uiPriority w:val="9"/>
    <w:rsid w:val="00491C5E"/>
    <w:rPr>
      <w:rFonts w:ascii="Cambria" w:eastAsia="宋体" w:hAnsi="Cambria" w:cs="Times New Roman"/>
      <w:b/>
      <w:bCs/>
      <w:sz w:val="24"/>
      <w:szCs w:val="24"/>
    </w:rPr>
  </w:style>
  <w:style w:type="character" w:customStyle="1" w:styleId="7Char">
    <w:name w:val="标题 7 Char"/>
    <w:aliases w:val="PIM 7 Char,L7 Char,Legal Level 1.1. Char,不用 Char,Level 1.1 Char,7 Char,1.标题 6 Char,H7 Char,第六层条 Char,letter list Char,（1） Char"/>
    <w:basedOn w:val="a4"/>
    <w:link w:val="7"/>
    <w:rsid w:val="00491C5E"/>
    <w:rPr>
      <w:b/>
      <w:bCs/>
      <w:sz w:val="24"/>
      <w:szCs w:val="24"/>
    </w:rPr>
  </w:style>
  <w:style w:type="character" w:customStyle="1" w:styleId="8Char">
    <w:name w:val="标题 8 Char"/>
    <w:aliases w:val="不用8 Char,Legal Level 1.1.1. Char,h8 Char,注意框体 Char,Level 1.1.1 Char,H8 Char,第七层条 Char,（A） Char"/>
    <w:basedOn w:val="a4"/>
    <w:link w:val="8"/>
    <w:uiPriority w:val="9"/>
    <w:rsid w:val="00491C5E"/>
    <w:rPr>
      <w:rFonts w:ascii="Cambria" w:eastAsia="宋体" w:hAnsi="Cambria" w:cs="Times New Roman"/>
      <w:sz w:val="24"/>
      <w:szCs w:val="24"/>
    </w:rPr>
  </w:style>
  <w:style w:type="character" w:customStyle="1" w:styleId="9Char">
    <w:name w:val="标题 9 Char"/>
    <w:aliases w:val="Appendix Char,PIM 9 Char,huh Char,不用9 Char,Legal Level 1.1.1.1. Char,三级标题 Char,h9 Char,Level (a) Char,H9 Char,Figure Char,第八层条 Char"/>
    <w:basedOn w:val="a4"/>
    <w:link w:val="9"/>
    <w:rsid w:val="00491C5E"/>
    <w:rPr>
      <w:rFonts w:ascii="Cambria" w:eastAsia="宋体" w:hAnsi="Cambria" w:cs="Times New Roman"/>
      <w:szCs w:val="21"/>
    </w:rPr>
  </w:style>
  <w:style w:type="numbering" w:customStyle="1" w:styleId="12">
    <w:name w:val="无列表1"/>
    <w:next w:val="a6"/>
    <w:uiPriority w:val="99"/>
    <w:semiHidden/>
    <w:unhideWhenUsed/>
    <w:rsid w:val="00491C5E"/>
  </w:style>
  <w:style w:type="character" w:styleId="a9">
    <w:name w:val="page number"/>
    <w:basedOn w:val="a4"/>
    <w:rsid w:val="00491C5E"/>
  </w:style>
  <w:style w:type="paragraph" w:styleId="aa">
    <w:name w:val="Document Map"/>
    <w:basedOn w:val="a3"/>
    <w:link w:val="Char1"/>
    <w:semiHidden/>
    <w:rsid w:val="00491C5E"/>
    <w:pPr>
      <w:widowControl/>
      <w:shd w:val="clear" w:color="auto" w:fill="000080"/>
      <w:spacing w:line="360" w:lineRule="auto"/>
    </w:pPr>
    <w:rPr>
      <w:rFonts w:ascii="Calibri" w:eastAsia="宋体" w:hAnsi="Calibri" w:cs="Times New Roman"/>
      <w:sz w:val="24"/>
      <w:szCs w:val="21"/>
      <w:lang w:val="x-none" w:eastAsia="x-none"/>
    </w:rPr>
  </w:style>
  <w:style w:type="character" w:customStyle="1" w:styleId="Char1">
    <w:name w:val="文档结构图 Char"/>
    <w:basedOn w:val="a4"/>
    <w:link w:val="aa"/>
    <w:semiHidden/>
    <w:rsid w:val="00491C5E"/>
    <w:rPr>
      <w:rFonts w:ascii="Calibri" w:eastAsia="宋体" w:hAnsi="Calibri" w:cs="Times New Roman"/>
      <w:sz w:val="24"/>
      <w:szCs w:val="21"/>
      <w:shd w:val="clear" w:color="auto" w:fill="000080"/>
      <w:lang w:val="x-none" w:eastAsia="x-none"/>
    </w:rPr>
  </w:style>
  <w:style w:type="paragraph" w:customStyle="1" w:styleId="212">
    <w:name w:val="目录 21"/>
    <w:basedOn w:val="a3"/>
    <w:next w:val="a3"/>
    <w:qFormat/>
    <w:rsid w:val="00491C5E"/>
    <w:pPr>
      <w:widowControl/>
      <w:spacing w:beforeLines="100" w:before="100" w:afterLines="100" w:after="100"/>
      <w:ind w:left="227"/>
      <w:jc w:val="left"/>
    </w:pPr>
    <w:rPr>
      <w:rFonts w:eastAsia="黑体" w:cs="Times New Roman"/>
      <w:smallCaps/>
      <w:sz w:val="24"/>
      <w:szCs w:val="20"/>
    </w:rPr>
  </w:style>
  <w:style w:type="character" w:styleId="ab">
    <w:name w:val="Hyperlink"/>
    <w:uiPriority w:val="99"/>
    <w:rsid w:val="00491C5E"/>
    <w:rPr>
      <w:color w:val="0000FF"/>
      <w:u w:val="single"/>
    </w:rPr>
  </w:style>
  <w:style w:type="character" w:customStyle="1" w:styleId="100ve1">
    <w:name w:val="100ve1"/>
    <w:rsid w:val="00491C5E"/>
    <w:rPr>
      <w:rFonts w:ascii="宋体" w:eastAsia="宋体" w:hAnsi="宋体" w:hint="eastAsia"/>
      <w:sz w:val="18"/>
      <w:szCs w:val="18"/>
    </w:rPr>
  </w:style>
  <w:style w:type="character" w:customStyle="1" w:styleId="CharChar">
    <w:name w:val="Char Char"/>
    <w:rsid w:val="00491C5E"/>
    <w:rPr>
      <w:rFonts w:ascii="宋体" w:eastAsia="宋体" w:hAnsi="宋体" w:cs="宋体"/>
      <w:sz w:val="24"/>
      <w:szCs w:val="24"/>
      <w:lang w:val="en-US" w:eastAsia="zh-CN" w:bidi="ar-SA"/>
    </w:rPr>
  </w:style>
  <w:style w:type="paragraph" w:customStyle="1" w:styleId="CharCharCharCharCharCharCharCharCharCharCharCharCharCharChar">
    <w:name w:val="Char Char Char Char Char Char Char Char Char Char Char Char Char Char Char"/>
    <w:basedOn w:val="a3"/>
    <w:rsid w:val="00491C5E"/>
    <w:pPr>
      <w:widowControl/>
      <w:spacing w:after="160" w:line="240" w:lineRule="exact"/>
      <w:jc w:val="left"/>
    </w:pPr>
    <w:rPr>
      <w:rFonts w:ascii="Arial" w:eastAsia="Times New Roman" w:hAnsi="Arial" w:cs="Verdana"/>
      <w:b/>
      <w:kern w:val="0"/>
      <w:sz w:val="24"/>
      <w:szCs w:val="20"/>
      <w:lang w:eastAsia="en-US"/>
    </w:rPr>
  </w:style>
  <w:style w:type="paragraph" w:customStyle="1" w:styleId="ac">
    <w:name w:val="段落正文"/>
    <w:basedOn w:val="a3"/>
    <w:link w:val="Char2"/>
    <w:rsid w:val="00491C5E"/>
    <w:pPr>
      <w:widowControl/>
      <w:spacing w:beforeLines="50" w:before="156" w:afterLines="50" w:after="156" w:line="360" w:lineRule="auto"/>
      <w:ind w:firstLineChars="200" w:firstLine="480"/>
      <w:jc w:val="left"/>
    </w:pPr>
    <w:rPr>
      <w:rFonts w:ascii="Calibri" w:eastAsia="宋体" w:hAnsi="Calibri" w:cs="Times New Roman"/>
      <w:sz w:val="24"/>
      <w:szCs w:val="21"/>
    </w:rPr>
  </w:style>
  <w:style w:type="paragraph" w:customStyle="1" w:styleId="ad">
    <w:name w:val="普通正文"/>
    <w:next w:val="22"/>
    <w:rsid w:val="00491C5E"/>
    <w:pPr>
      <w:widowControl w:val="0"/>
      <w:adjustRightInd w:val="0"/>
      <w:spacing w:before="120" w:after="120" w:line="360" w:lineRule="auto"/>
      <w:ind w:firstLine="480"/>
      <w:jc w:val="both"/>
      <w:textAlignment w:val="baseline"/>
    </w:pPr>
    <w:rPr>
      <w:rFonts w:ascii="Arial" w:eastAsia="宋体" w:hAnsi="Arial" w:cs="Times New Roman"/>
      <w:sz w:val="24"/>
      <w:szCs w:val="24"/>
    </w:rPr>
  </w:style>
  <w:style w:type="character" w:customStyle="1" w:styleId="Char2">
    <w:name w:val="段落正文 Char"/>
    <w:link w:val="ac"/>
    <w:rsid w:val="00491C5E"/>
    <w:rPr>
      <w:rFonts w:ascii="Calibri" w:eastAsia="宋体" w:hAnsi="Calibri" w:cs="Times New Roman"/>
      <w:sz w:val="24"/>
      <w:szCs w:val="21"/>
    </w:rPr>
  </w:style>
  <w:style w:type="paragraph" w:styleId="22">
    <w:name w:val="Body Text 2"/>
    <w:basedOn w:val="a3"/>
    <w:link w:val="2Char0"/>
    <w:rsid w:val="00491C5E"/>
    <w:pPr>
      <w:widowControl/>
      <w:spacing w:after="120" w:line="480" w:lineRule="auto"/>
    </w:pPr>
    <w:rPr>
      <w:rFonts w:ascii="Calibri" w:eastAsia="宋体" w:hAnsi="Calibri" w:cs="Times New Roman"/>
      <w:sz w:val="24"/>
      <w:szCs w:val="21"/>
      <w:lang w:val="x-none" w:eastAsia="x-none"/>
    </w:rPr>
  </w:style>
  <w:style w:type="character" w:customStyle="1" w:styleId="2Char0">
    <w:name w:val="正文文本 2 Char"/>
    <w:basedOn w:val="a4"/>
    <w:link w:val="22"/>
    <w:rsid w:val="00491C5E"/>
    <w:rPr>
      <w:rFonts w:ascii="Calibri" w:eastAsia="宋体" w:hAnsi="Calibri" w:cs="Times New Roman"/>
      <w:sz w:val="24"/>
      <w:szCs w:val="21"/>
      <w:lang w:val="x-none" w:eastAsia="x-none"/>
    </w:rPr>
  </w:style>
  <w:style w:type="paragraph" w:customStyle="1" w:styleId="13">
    <w:name w:val="目录1"/>
    <w:basedOn w:val="a3"/>
    <w:next w:val="a3"/>
    <w:uiPriority w:val="39"/>
    <w:qFormat/>
    <w:rsid w:val="00491C5E"/>
    <w:pPr>
      <w:widowControl/>
      <w:spacing w:beforeLines="150" w:before="150" w:afterLines="150" w:after="150"/>
      <w:jc w:val="left"/>
    </w:pPr>
    <w:rPr>
      <w:rFonts w:eastAsia="仿宋" w:cs="Times New Roman"/>
      <w:b/>
      <w:bCs/>
      <w:caps/>
      <w:sz w:val="32"/>
      <w:szCs w:val="20"/>
    </w:rPr>
  </w:style>
  <w:style w:type="paragraph" w:customStyle="1" w:styleId="31">
    <w:name w:val="目录 31"/>
    <w:basedOn w:val="a3"/>
    <w:next w:val="a3"/>
    <w:uiPriority w:val="39"/>
    <w:qFormat/>
    <w:rsid w:val="00491C5E"/>
    <w:pPr>
      <w:widowControl/>
      <w:spacing w:beforeLines="50" w:before="50" w:afterLines="50" w:after="50"/>
      <w:ind w:left="454"/>
      <w:jc w:val="left"/>
    </w:pPr>
    <w:rPr>
      <w:rFonts w:eastAsia="宋体" w:cs="Times New Roman"/>
      <w:iCs/>
      <w:szCs w:val="20"/>
    </w:rPr>
  </w:style>
  <w:style w:type="paragraph" w:customStyle="1" w:styleId="Char3">
    <w:name w:val="Char"/>
    <w:basedOn w:val="a3"/>
    <w:rsid w:val="00491C5E"/>
    <w:pPr>
      <w:widowControl/>
      <w:spacing w:line="360" w:lineRule="auto"/>
    </w:pPr>
    <w:rPr>
      <w:rFonts w:ascii="Calibri" w:eastAsia="宋体" w:hAnsi="Calibri" w:cs="Times New Roman"/>
      <w:sz w:val="24"/>
      <w:szCs w:val="21"/>
    </w:rPr>
  </w:style>
  <w:style w:type="paragraph" w:styleId="ae">
    <w:name w:val="Normal Indent"/>
    <w:aliases w:val="表正文,正文非缩进,特点,段1,四号,ALT+Z,水上软件,缩进,正文编号,正文对齐,正文不缩进,特点1,表正文1,正文非缩进1,段11,特点2,表正文2,正文非缩进2,段12,表正文3,正文非缩进3,特点3,段13,特点4,表正文4,正文非缩进4,段14,正文不缩进1,特点5,表正文5,正文非缩进5,段15,正文不缩进2,特点11,表正文11,正文非缩进11,段111,特点21,表正文21,正文非缩进21,段121,表正文31,正文非缩进31,特点31,段131,特点41,标题4,样式3"/>
    <w:basedOn w:val="a3"/>
    <w:link w:val="Char4"/>
    <w:rsid w:val="00491C5E"/>
    <w:pPr>
      <w:widowControl/>
      <w:spacing w:line="360" w:lineRule="auto"/>
      <w:ind w:firstLineChars="200" w:firstLine="420"/>
    </w:pPr>
    <w:rPr>
      <w:rFonts w:ascii="Calibri" w:eastAsia="宋体" w:hAnsi="Calibri" w:cs="Times New Roman"/>
      <w:sz w:val="24"/>
      <w:szCs w:val="21"/>
      <w:lang w:val="x-none" w:eastAsia="x-none"/>
    </w:rPr>
  </w:style>
  <w:style w:type="character" w:customStyle="1" w:styleId="Char4">
    <w:name w:val="正文缩进 Char"/>
    <w:aliases w:val="表正文 Char,正文非缩进 Char,特点 Char,段1 Char,四号 Char,ALT+Z Char,水上软件 Char,缩进 Char,正文编号 Char,正文对齐 Char,正文不缩进 Char,特点1 Char,表正文1 Char,正文非缩进1 Char,段11 Char,特点2 Char,表正文2 Char,正文非缩进2 Char,段12 Char,表正文3 Char,正文非缩进3 Char,特点3 Char,段13 Char,特点4 Char,表正文4 Char"/>
    <w:link w:val="ae"/>
    <w:rsid w:val="00491C5E"/>
    <w:rPr>
      <w:rFonts w:ascii="Calibri" w:eastAsia="宋体" w:hAnsi="Calibri" w:cs="Times New Roman"/>
      <w:sz w:val="24"/>
      <w:szCs w:val="21"/>
      <w:lang w:val="x-none" w:eastAsia="x-none"/>
    </w:rPr>
  </w:style>
  <w:style w:type="paragraph" w:customStyle="1" w:styleId="14">
    <w:name w:val="－列表1"/>
    <w:basedOn w:val="a3"/>
    <w:rsid w:val="00491C5E"/>
    <w:pPr>
      <w:widowControl/>
      <w:spacing w:line="360" w:lineRule="auto"/>
      <w:jc w:val="center"/>
    </w:pPr>
    <w:rPr>
      <w:rFonts w:ascii="Calibri" w:eastAsia="宋体" w:hAnsi="Calibri" w:cs="Times New Roman"/>
      <w:sz w:val="24"/>
      <w:szCs w:val="21"/>
    </w:rPr>
  </w:style>
  <w:style w:type="table" w:styleId="af">
    <w:name w:val="Table Grid"/>
    <w:basedOn w:val="a5"/>
    <w:rsid w:val="00491C5E"/>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0">
    <w:name w:val="目录 41"/>
    <w:basedOn w:val="a3"/>
    <w:next w:val="a3"/>
    <w:autoRedefine/>
    <w:uiPriority w:val="39"/>
    <w:qFormat/>
    <w:rsid w:val="00491C5E"/>
    <w:pPr>
      <w:widowControl/>
      <w:spacing w:beforeLines="50" w:before="50" w:afterLines="50" w:after="50"/>
      <w:ind w:left="680"/>
      <w:jc w:val="left"/>
    </w:pPr>
    <w:rPr>
      <w:rFonts w:eastAsia="宋体" w:cs="Times New Roman"/>
      <w:sz w:val="18"/>
      <w:szCs w:val="18"/>
    </w:rPr>
  </w:style>
  <w:style w:type="paragraph" w:customStyle="1" w:styleId="51">
    <w:name w:val="目录 51"/>
    <w:basedOn w:val="a3"/>
    <w:next w:val="a3"/>
    <w:autoRedefine/>
    <w:uiPriority w:val="39"/>
    <w:unhideWhenUsed/>
    <w:rsid w:val="00491C5E"/>
    <w:pPr>
      <w:widowControl/>
      <w:spacing w:line="360" w:lineRule="auto"/>
      <w:ind w:left="960"/>
      <w:jc w:val="left"/>
    </w:pPr>
    <w:rPr>
      <w:rFonts w:eastAsia="宋体" w:cs="Times New Roman"/>
      <w:sz w:val="18"/>
      <w:szCs w:val="18"/>
    </w:rPr>
  </w:style>
  <w:style w:type="paragraph" w:customStyle="1" w:styleId="61">
    <w:name w:val="目录 61"/>
    <w:basedOn w:val="a3"/>
    <w:next w:val="a3"/>
    <w:autoRedefine/>
    <w:uiPriority w:val="39"/>
    <w:unhideWhenUsed/>
    <w:rsid w:val="00491C5E"/>
    <w:pPr>
      <w:widowControl/>
      <w:spacing w:line="360" w:lineRule="auto"/>
      <w:ind w:left="1200"/>
      <w:jc w:val="left"/>
    </w:pPr>
    <w:rPr>
      <w:rFonts w:eastAsia="宋体" w:cs="Times New Roman"/>
      <w:sz w:val="18"/>
      <w:szCs w:val="18"/>
    </w:rPr>
  </w:style>
  <w:style w:type="paragraph" w:customStyle="1" w:styleId="71">
    <w:name w:val="目录 71"/>
    <w:basedOn w:val="a3"/>
    <w:next w:val="a3"/>
    <w:autoRedefine/>
    <w:uiPriority w:val="39"/>
    <w:unhideWhenUsed/>
    <w:rsid w:val="00491C5E"/>
    <w:pPr>
      <w:widowControl/>
      <w:spacing w:line="360" w:lineRule="auto"/>
      <w:ind w:left="1440"/>
      <w:jc w:val="left"/>
    </w:pPr>
    <w:rPr>
      <w:rFonts w:eastAsia="宋体" w:cs="Times New Roman"/>
      <w:sz w:val="18"/>
      <w:szCs w:val="18"/>
    </w:rPr>
  </w:style>
  <w:style w:type="paragraph" w:customStyle="1" w:styleId="81">
    <w:name w:val="目录 81"/>
    <w:basedOn w:val="a3"/>
    <w:next w:val="a3"/>
    <w:autoRedefine/>
    <w:uiPriority w:val="39"/>
    <w:unhideWhenUsed/>
    <w:rsid w:val="00491C5E"/>
    <w:pPr>
      <w:widowControl/>
      <w:spacing w:line="360" w:lineRule="auto"/>
      <w:ind w:left="1680"/>
      <w:jc w:val="left"/>
    </w:pPr>
    <w:rPr>
      <w:rFonts w:eastAsia="宋体" w:cs="Times New Roman"/>
      <w:sz w:val="18"/>
      <w:szCs w:val="18"/>
    </w:rPr>
  </w:style>
  <w:style w:type="paragraph" w:customStyle="1" w:styleId="91">
    <w:name w:val="目录 91"/>
    <w:basedOn w:val="a3"/>
    <w:next w:val="a3"/>
    <w:autoRedefine/>
    <w:uiPriority w:val="39"/>
    <w:unhideWhenUsed/>
    <w:rsid w:val="00491C5E"/>
    <w:pPr>
      <w:widowControl/>
      <w:spacing w:line="360" w:lineRule="auto"/>
      <w:ind w:left="1920"/>
      <w:jc w:val="left"/>
    </w:pPr>
    <w:rPr>
      <w:rFonts w:eastAsia="宋体" w:cs="Times New Roman"/>
      <w:sz w:val="18"/>
      <w:szCs w:val="18"/>
    </w:rPr>
  </w:style>
  <w:style w:type="paragraph" w:styleId="af0">
    <w:name w:val="Plain Text"/>
    <w:aliases w:val="普通文字1,普通文字2,普通文字3,普通文字4,普通文字5,普通文字6,普通文字11,普通文字21,普通文字31,普通文字41,普通文字7,普通文字 Char,普通文字 Char Char Char,普通文字 Char Char Char Char,纯文本 Char Char,纯文本 Char Char Char Char Char Char Char Char Char,纯文本 Char Char Char Char Char Char Char Char Char C,小,正 文 1"/>
    <w:basedOn w:val="a3"/>
    <w:link w:val="Char10"/>
    <w:rsid w:val="00491C5E"/>
    <w:pPr>
      <w:widowControl/>
      <w:spacing w:line="360" w:lineRule="auto"/>
    </w:pPr>
    <w:rPr>
      <w:rFonts w:ascii="宋体" w:eastAsia="宋体" w:hAnsi="Courier New" w:cs="Times New Roman"/>
      <w:sz w:val="24"/>
      <w:szCs w:val="21"/>
      <w:lang w:val="x-none" w:eastAsia="x-none"/>
    </w:rPr>
  </w:style>
  <w:style w:type="character" w:customStyle="1" w:styleId="Char5">
    <w:name w:val="纯文本 Char"/>
    <w:aliases w:val="普通文字 Char Char Char1,纯文本 Char Char Char Char Char Char Char Char Char Char,纯文本 Char Char Char Char Char Char Char Char Char C Char,小 Char"/>
    <w:basedOn w:val="a4"/>
    <w:uiPriority w:val="99"/>
    <w:rsid w:val="00491C5E"/>
    <w:rPr>
      <w:rFonts w:ascii="宋体" w:eastAsia="宋体" w:hAnsi="Courier New" w:cs="Courier New"/>
      <w:szCs w:val="21"/>
    </w:rPr>
  </w:style>
  <w:style w:type="character" w:customStyle="1" w:styleId="Char10">
    <w:name w:val="纯文本 Char1"/>
    <w:aliases w:val="普通文字1 Char,普通文字2 Char,普通文字3 Char,普通文字4 Char,普通文字5 Char,普通文字6 Char,普通文字11 Char,普通文字21 Char,普通文字31 Char,普通文字41 Char,普通文字7 Char,普通文字 Char Char,普通文字 Char Char Char Char1,普通文字 Char Char Char Char Char,纯文本 Char Char Char,小 Char1,正 文 1 Char"/>
    <w:link w:val="af0"/>
    <w:rsid w:val="00491C5E"/>
    <w:rPr>
      <w:rFonts w:ascii="宋体" w:eastAsia="宋体" w:hAnsi="Courier New" w:cs="Times New Roman"/>
      <w:sz w:val="24"/>
      <w:szCs w:val="21"/>
      <w:lang w:val="x-none" w:eastAsia="x-none"/>
    </w:rPr>
  </w:style>
  <w:style w:type="table" w:styleId="af1">
    <w:name w:val="Table Elegant"/>
    <w:basedOn w:val="a5"/>
    <w:rsid w:val="00491C5E"/>
    <w:pPr>
      <w:widowControl w:val="0"/>
      <w:spacing w:line="365" w:lineRule="atLeast"/>
      <w:ind w:left="1"/>
      <w:jc w:val="both"/>
      <w:textAlignment w:val="bottom"/>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2">
    <w:name w:val="table of figures"/>
    <w:basedOn w:val="a3"/>
    <w:next w:val="a3"/>
    <w:rsid w:val="00491C5E"/>
    <w:pPr>
      <w:widowControl/>
      <w:spacing w:line="360" w:lineRule="auto"/>
      <w:ind w:left="420" w:hanging="420"/>
      <w:jc w:val="left"/>
    </w:pPr>
    <w:rPr>
      <w:rFonts w:ascii="Calibri" w:eastAsia="宋体" w:hAnsi="Calibri" w:cs="Times New Roman"/>
      <w:smallCaps/>
      <w:sz w:val="20"/>
      <w:szCs w:val="20"/>
    </w:rPr>
  </w:style>
  <w:style w:type="paragraph" w:styleId="af3">
    <w:name w:val="Date"/>
    <w:basedOn w:val="a3"/>
    <w:next w:val="a3"/>
    <w:link w:val="Char6"/>
    <w:rsid w:val="00491C5E"/>
    <w:pPr>
      <w:widowControl/>
      <w:spacing w:line="360" w:lineRule="auto"/>
      <w:ind w:leftChars="2500" w:left="100"/>
    </w:pPr>
    <w:rPr>
      <w:rFonts w:ascii="Calibri" w:eastAsia="宋体" w:hAnsi="Calibri" w:cs="Times New Roman"/>
      <w:sz w:val="24"/>
      <w:szCs w:val="21"/>
      <w:lang w:val="x-none" w:eastAsia="x-none"/>
    </w:rPr>
  </w:style>
  <w:style w:type="character" w:customStyle="1" w:styleId="Char6">
    <w:name w:val="日期 Char"/>
    <w:basedOn w:val="a4"/>
    <w:link w:val="af3"/>
    <w:rsid w:val="00491C5E"/>
    <w:rPr>
      <w:rFonts w:ascii="Calibri" w:eastAsia="宋体" w:hAnsi="Calibri" w:cs="Times New Roman"/>
      <w:sz w:val="24"/>
      <w:szCs w:val="21"/>
      <w:lang w:val="x-none" w:eastAsia="x-none"/>
    </w:rPr>
  </w:style>
  <w:style w:type="character" w:customStyle="1" w:styleId="Heading3-oldChar">
    <w:name w:val="Heading 3 - old Char"/>
    <w:aliases w:val="heading 3 Char,H3 Char,Heading 3 Char,3 Char,h3 Char,H31 Char,H32 Char,H33 Char,H34 Char,H35 Char,H36 Char,H37 Char,H38 Char,H39 Char,H310 Char,H311 Char,H321 Char,H331 Char,H341 Char,H351 Char,H361 Char,H371 Char,ISO2 Char,L3 Char"/>
    <w:rsid w:val="00491C5E"/>
    <w:rPr>
      <w:rFonts w:ascii="宋体" w:hAnsi="宋体"/>
      <w:kern w:val="2"/>
      <w:sz w:val="28"/>
      <w:szCs w:val="32"/>
    </w:rPr>
  </w:style>
  <w:style w:type="paragraph" w:styleId="60">
    <w:name w:val="index 6"/>
    <w:basedOn w:val="a3"/>
    <w:next w:val="a3"/>
    <w:autoRedefine/>
    <w:rsid w:val="00491C5E"/>
    <w:pPr>
      <w:widowControl/>
      <w:spacing w:line="360" w:lineRule="auto"/>
      <w:ind w:left="1260" w:hanging="210"/>
      <w:jc w:val="left"/>
    </w:pPr>
    <w:rPr>
      <w:rFonts w:ascii="Calibri" w:eastAsia="宋体" w:hAnsi="Calibri" w:cs="Times New Roman"/>
      <w:sz w:val="20"/>
      <w:szCs w:val="20"/>
    </w:rPr>
  </w:style>
  <w:style w:type="paragraph" w:styleId="15">
    <w:name w:val="index 1"/>
    <w:basedOn w:val="a3"/>
    <w:next w:val="a3"/>
    <w:autoRedefine/>
    <w:rsid w:val="00491C5E"/>
    <w:pPr>
      <w:widowControl/>
      <w:spacing w:line="360" w:lineRule="auto"/>
    </w:pPr>
    <w:rPr>
      <w:rFonts w:ascii="Calibri" w:eastAsia="宋体" w:hAnsi="Calibri" w:cs="Times New Roman"/>
      <w:sz w:val="24"/>
      <w:szCs w:val="21"/>
    </w:rPr>
  </w:style>
  <w:style w:type="paragraph" w:styleId="af4">
    <w:name w:val="index heading"/>
    <w:basedOn w:val="a3"/>
    <w:next w:val="15"/>
    <w:rsid w:val="00491C5E"/>
    <w:pPr>
      <w:widowControl/>
      <w:spacing w:before="120" w:after="120" w:line="360" w:lineRule="auto"/>
      <w:jc w:val="left"/>
    </w:pPr>
    <w:rPr>
      <w:rFonts w:ascii="Calibri" w:eastAsia="宋体" w:hAnsi="Calibri" w:cs="Times New Roman"/>
      <w:b/>
      <w:bCs/>
      <w:i/>
      <w:iCs/>
      <w:sz w:val="20"/>
      <w:szCs w:val="20"/>
    </w:rPr>
  </w:style>
  <w:style w:type="character" w:styleId="af5">
    <w:name w:val="Strong"/>
    <w:qFormat/>
    <w:rsid w:val="00491C5E"/>
    <w:rPr>
      <w:b/>
      <w:bCs/>
    </w:rPr>
  </w:style>
  <w:style w:type="character" w:customStyle="1" w:styleId="CharChar7">
    <w:name w:val="Char Char7"/>
    <w:rsid w:val="00491C5E"/>
    <w:rPr>
      <w:rFonts w:ascii="宋体" w:eastAsia="宋体" w:hAnsi="宋体" w:cs="宋体"/>
      <w:sz w:val="24"/>
      <w:szCs w:val="24"/>
      <w:lang w:val="en-US" w:eastAsia="zh-CN" w:bidi="ar-SA"/>
    </w:rPr>
  </w:style>
  <w:style w:type="paragraph" w:styleId="af6">
    <w:name w:val="Body Text Indent"/>
    <w:aliases w:val="正文小标题,PI,正文文字首行缩进"/>
    <w:basedOn w:val="a3"/>
    <w:link w:val="Char7"/>
    <w:rsid w:val="00491C5E"/>
    <w:pPr>
      <w:widowControl/>
      <w:spacing w:line="420" w:lineRule="exact"/>
      <w:ind w:firstLineChars="300" w:firstLine="732"/>
    </w:pPr>
    <w:rPr>
      <w:rFonts w:ascii="Calibri" w:eastAsia="宋体" w:hAnsi="Calibri" w:cs="Times New Roman"/>
      <w:spacing w:val="2"/>
      <w:sz w:val="24"/>
      <w:szCs w:val="20"/>
      <w:lang w:val="x-none" w:eastAsia="x-none"/>
    </w:rPr>
  </w:style>
  <w:style w:type="character" w:customStyle="1" w:styleId="Char7">
    <w:name w:val="正文文本缩进 Char"/>
    <w:aliases w:val="正文小标题 Char,PI Char,正文文字首行缩进 Char"/>
    <w:basedOn w:val="a4"/>
    <w:link w:val="af6"/>
    <w:rsid w:val="00491C5E"/>
    <w:rPr>
      <w:rFonts w:ascii="Calibri" w:eastAsia="宋体" w:hAnsi="Calibri" w:cs="Times New Roman"/>
      <w:spacing w:val="2"/>
      <w:sz w:val="24"/>
      <w:szCs w:val="20"/>
      <w:lang w:val="x-none" w:eastAsia="x-none"/>
    </w:rPr>
  </w:style>
  <w:style w:type="paragraph" w:styleId="af7">
    <w:name w:val="Body Text"/>
    <w:aliases w:val="bt,heading3,NCDOT Body Text,Starbucks Body Text,3 indent,heading31,body text1,3 indent1,heading32,body text2,3 indent2,heading33,body text3,3 indent3,heading34,body text4,3 indent4,NoticeText-List,?y????×?,????,建议书标准,Body Text(ch)"/>
    <w:basedOn w:val="a3"/>
    <w:link w:val="Char8"/>
    <w:rsid w:val="00491C5E"/>
    <w:pPr>
      <w:widowControl/>
      <w:spacing w:line="460" w:lineRule="exact"/>
    </w:pPr>
    <w:rPr>
      <w:rFonts w:ascii="汉鼎简楷体" w:eastAsia="汉鼎简楷体" w:hAnsi="宋体" w:cs="Times New Roman"/>
      <w:b/>
      <w:bCs/>
      <w:spacing w:val="4"/>
      <w:sz w:val="24"/>
      <w:szCs w:val="20"/>
      <w:lang w:val="x-none" w:eastAsia="x-none"/>
    </w:rPr>
  </w:style>
  <w:style w:type="character" w:customStyle="1" w:styleId="Char8">
    <w:name w:val="正文文本 Char"/>
    <w:aliases w:val="bt Char,heading3 Char,NCDOT Body Text Char,Starbucks Body Text Char,3 indent Char,heading31 Char,body text1 Char,3 indent1 Char,heading32 Char,body text2 Char,3 indent2 Char,heading33 Char,body text3 Char,3 indent3 Char,heading34 Char"/>
    <w:basedOn w:val="a4"/>
    <w:link w:val="af7"/>
    <w:rsid w:val="00491C5E"/>
    <w:rPr>
      <w:rFonts w:ascii="汉鼎简楷体" w:eastAsia="汉鼎简楷体" w:hAnsi="宋体" w:cs="Times New Roman"/>
      <w:b/>
      <w:bCs/>
      <w:spacing w:val="4"/>
      <w:sz w:val="24"/>
      <w:szCs w:val="20"/>
      <w:lang w:val="x-none" w:eastAsia="x-none"/>
    </w:rPr>
  </w:style>
  <w:style w:type="paragraph" w:customStyle="1" w:styleId="Blockquote">
    <w:name w:val="Blockquote"/>
    <w:basedOn w:val="a3"/>
    <w:rsid w:val="00491C5E"/>
    <w:pPr>
      <w:widowControl/>
      <w:autoSpaceDE w:val="0"/>
      <w:autoSpaceDN w:val="0"/>
      <w:adjustRightInd w:val="0"/>
      <w:spacing w:before="100" w:after="100" w:line="360" w:lineRule="auto"/>
      <w:ind w:left="360" w:right="360"/>
      <w:jc w:val="left"/>
    </w:pPr>
    <w:rPr>
      <w:rFonts w:ascii="Calibri" w:eastAsia="宋体" w:hAnsi="Calibri" w:cs="Times New Roman"/>
      <w:kern w:val="0"/>
      <w:sz w:val="24"/>
      <w:szCs w:val="20"/>
    </w:rPr>
  </w:style>
  <w:style w:type="paragraph" w:styleId="af8">
    <w:name w:val="Block Text"/>
    <w:basedOn w:val="a3"/>
    <w:rsid w:val="00491C5E"/>
    <w:pPr>
      <w:widowControl/>
      <w:adjustRightInd w:val="0"/>
      <w:spacing w:line="360" w:lineRule="auto"/>
      <w:ind w:left="420" w:right="33"/>
      <w:jc w:val="left"/>
      <w:textAlignment w:val="baseline"/>
    </w:pPr>
    <w:rPr>
      <w:rFonts w:ascii="Calibri" w:eastAsia="宋体" w:hAnsi="Calibri" w:cs="Times New Roman"/>
      <w:kern w:val="0"/>
      <w:sz w:val="24"/>
      <w:szCs w:val="20"/>
    </w:rPr>
  </w:style>
  <w:style w:type="paragraph" w:customStyle="1" w:styleId="Preformatted">
    <w:name w:val="Preformatted"/>
    <w:basedOn w:val="a3"/>
    <w:rsid w:val="00491C5E"/>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line="360" w:lineRule="auto"/>
      <w:jc w:val="left"/>
    </w:pPr>
    <w:rPr>
      <w:rFonts w:ascii="Courier New" w:eastAsia="宋体" w:hAnsi="Courier New" w:cs="Times New Roman"/>
      <w:kern w:val="0"/>
      <w:sz w:val="20"/>
      <w:szCs w:val="20"/>
    </w:rPr>
  </w:style>
  <w:style w:type="paragraph" w:styleId="23">
    <w:name w:val="Body Text Indent 2"/>
    <w:aliases w:val="特点正文,正文文字缩进 2"/>
    <w:basedOn w:val="a3"/>
    <w:link w:val="2Char1"/>
    <w:rsid w:val="00491C5E"/>
    <w:pPr>
      <w:widowControl/>
      <w:spacing w:line="360" w:lineRule="auto"/>
      <w:ind w:leftChars="1000" w:left="2100"/>
    </w:pPr>
    <w:rPr>
      <w:rFonts w:ascii="宋体" w:eastAsia="宋体" w:hAnsi="宋体" w:cs="Times New Roman"/>
      <w:sz w:val="24"/>
      <w:szCs w:val="21"/>
      <w:lang w:val="x-none" w:eastAsia="x-none"/>
    </w:rPr>
  </w:style>
  <w:style w:type="character" w:customStyle="1" w:styleId="2Char1">
    <w:name w:val="正文文本缩进 2 Char"/>
    <w:aliases w:val="特点正文 Char,正文文字缩进 2 Char"/>
    <w:basedOn w:val="a4"/>
    <w:link w:val="23"/>
    <w:rsid w:val="00491C5E"/>
    <w:rPr>
      <w:rFonts w:ascii="宋体" w:eastAsia="宋体" w:hAnsi="宋体" w:cs="Times New Roman"/>
      <w:sz w:val="24"/>
      <w:szCs w:val="21"/>
      <w:lang w:val="x-none" w:eastAsia="x-none"/>
    </w:rPr>
  </w:style>
  <w:style w:type="character" w:customStyle="1" w:styleId="style41">
    <w:name w:val="style41"/>
    <w:rsid w:val="00491C5E"/>
    <w:rPr>
      <w:sz w:val="15"/>
      <w:szCs w:val="15"/>
    </w:rPr>
  </w:style>
  <w:style w:type="paragraph" w:customStyle="1" w:styleId="style4">
    <w:name w:val="style4"/>
    <w:basedOn w:val="a3"/>
    <w:rsid w:val="00491C5E"/>
    <w:pPr>
      <w:widowControl/>
      <w:spacing w:before="100" w:beforeAutospacing="1" w:after="100" w:afterAutospacing="1" w:line="360" w:lineRule="auto"/>
      <w:jc w:val="left"/>
    </w:pPr>
    <w:rPr>
      <w:rFonts w:ascii="宋体" w:eastAsia="宋体" w:hAnsi="宋体" w:cs="宋体"/>
      <w:kern w:val="0"/>
      <w:sz w:val="15"/>
      <w:szCs w:val="15"/>
    </w:rPr>
  </w:style>
  <w:style w:type="paragraph" w:customStyle="1" w:styleId="16">
    <w:name w:val="样式1"/>
    <w:basedOn w:val="a3"/>
    <w:link w:val="1Char0"/>
    <w:rsid w:val="00491C5E"/>
    <w:pPr>
      <w:widowControl/>
      <w:spacing w:line="360" w:lineRule="auto"/>
    </w:pPr>
    <w:rPr>
      <w:rFonts w:ascii="Calibri" w:eastAsia="宋体" w:hAnsi="Calibri" w:cs="Times New Roman"/>
      <w:sz w:val="24"/>
      <w:szCs w:val="21"/>
      <w:lang w:val="x-none" w:eastAsia="x-none"/>
    </w:rPr>
  </w:style>
  <w:style w:type="character" w:customStyle="1" w:styleId="1Char0">
    <w:name w:val="样式1 Char"/>
    <w:link w:val="16"/>
    <w:rsid w:val="00491C5E"/>
    <w:rPr>
      <w:rFonts w:ascii="Calibri" w:eastAsia="宋体" w:hAnsi="Calibri" w:cs="Times New Roman"/>
      <w:sz w:val="24"/>
      <w:szCs w:val="21"/>
      <w:lang w:val="x-none" w:eastAsia="x-none"/>
    </w:rPr>
  </w:style>
  <w:style w:type="paragraph" w:styleId="32">
    <w:name w:val="Body Text Indent 3"/>
    <w:basedOn w:val="a3"/>
    <w:link w:val="3Char0"/>
    <w:rsid w:val="00491C5E"/>
    <w:pPr>
      <w:widowControl/>
      <w:spacing w:line="360" w:lineRule="auto"/>
      <w:ind w:leftChars="600" w:left="1260" w:firstLineChars="200" w:firstLine="480"/>
    </w:pPr>
    <w:rPr>
      <w:rFonts w:ascii="Calibri" w:eastAsia="宋体" w:hAnsi="Calibri" w:cs="Times New Roman"/>
      <w:sz w:val="24"/>
      <w:szCs w:val="21"/>
      <w:lang w:val="x-none" w:eastAsia="x-none"/>
    </w:rPr>
  </w:style>
  <w:style w:type="character" w:customStyle="1" w:styleId="3Char0">
    <w:name w:val="正文文本缩进 3 Char"/>
    <w:basedOn w:val="a4"/>
    <w:link w:val="32"/>
    <w:rsid w:val="00491C5E"/>
    <w:rPr>
      <w:rFonts w:ascii="Calibri" w:eastAsia="宋体" w:hAnsi="Calibri" w:cs="Times New Roman"/>
      <w:sz w:val="24"/>
      <w:szCs w:val="21"/>
      <w:lang w:val="x-none" w:eastAsia="x-none"/>
    </w:rPr>
  </w:style>
  <w:style w:type="paragraph" w:customStyle="1" w:styleId="17">
    <w:name w:val="正文1"/>
    <w:rsid w:val="00491C5E"/>
    <w:pPr>
      <w:widowControl w:val="0"/>
      <w:adjustRightInd w:val="0"/>
      <w:spacing w:line="312" w:lineRule="atLeast"/>
      <w:jc w:val="both"/>
      <w:textAlignment w:val="baseline"/>
    </w:pPr>
    <w:rPr>
      <w:rFonts w:ascii="宋体" w:eastAsia="宋体" w:hAnsi="Calibri" w:cs="Times New Roman"/>
      <w:sz w:val="34"/>
      <w:szCs w:val="21"/>
    </w:rPr>
  </w:style>
  <w:style w:type="paragraph" w:styleId="af9">
    <w:name w:val="Normal (Web)"/>
    <w:basedOn w:val="a3"/>
    <w:rsid w:val="00491C5E"/>
    <w:pPr>
      <w:widowControl/>
      <w:spacing w:before="100" w:beforeAutospacing="1" w:after="100" w:afterAutospacing="1" w:line="360" w:lineRule="auto"/>
      <w:jc w:val="left"/>
    </w:pPr>
    <w:rPr>
      <w:rFonts w:ascii="宋体" w:eastAsia="宋体" w:hAnsi="宋体" w:cs="宋体"/>
      <w:kern w:val="0"/>
      <w:sz w:val="24"/>
      <w:szCs w:val="21"/>
    </w:rPr>
  </w:style>
  <w:style w:type="paragraph" w:customStyle="1" w:styleId="Web">
    <w:name w:val="普通 (Web)"/>
    <w:basedOn w:val="a3"/>
    <w:rsid w:val="00491C5E"/>
    <w:pPr>
      <w:widowControl/>
      <w:spacing w:before="100" w:after="100" w:line="360" w:lineRule="auto"/>
      <w:jc w:val="left"/>
    </w:pPr>
    <w:rPr>
      <w:rFonts w:ascii="宋体" w:eastAsia="宋体" w:hAnsi="宋体" w:cs="Times New Roman"/>
      <w:kern w:val="0"/>
      <w:sz w:val="24"/>
      <w:szCs w:val="20"/>
    </w:rPr>
  </w:style>
  <w:style w:type="character" w:customStyle="1" w:styleId="searchcontent1">
    <w:name w:val="search_content1"/>
    <w:rsid w:val="00491C5E"/>
    <w:rPr>
      <w:sz w:val="20"/>
      <w:szCs w:val="20"/>
    </w:rPr>
  </w:style>
  <w:style w:type="character" w:styleId="afa">
    <w:name w:val="FollowedHyperlink"/>
    <w:rsid w:val="00491C5E"/>
    <w:rPr>
      <w:color w:val="800080"/>
      <w:u w:val="single"/>
    </w:rPr>
  </w:style>
  <w:style w:type="paragraph" w:customStyle="1" w:styleId="afb">
    <w:name w:val="文档正文"/>
    <w:basedOn w:val="a3"/>
    <w:rsid w:val="00491C5E"/>
    <w:pPr>
      <w:widowControl/>
      <w:adjustRightInd w:val="0"/>
      <w:spacing w:line="480" w:lineRule="atLeast"/>
      <w:ind w:firstLine="567"/>
      <w:textAlignment w:val="baseline"/>
    </w:pPr>
    <w:rPr>
      <w:rFonts w:ascii="仿宋_GB2312" w:eastAsia="仿宋_GB2312" w:hAnsi="Calibri" w:cs="Times New Roman"/>
      <w:kern w:val="0"/>
      <w:sz w:val="28"/>
      <w:szCs w:val="20"/>
    </w:rPr>
  </w:style>
  <w:style w:type="paragraph" w:customStyle="1" w:styleId="afc">
    <w:name w:val="普通文字"/>
    <w:basedOn w:val="a3"/>
    <w:rsid w:val="00491C5E"/>
    <w:pPr>
      <w:widowControl/>
      <w:spacing w:line="360" w:lineRule="auto"/>
    </w:pPr>
    <w:rPr>
      <w:rFonts w:ascii="宋体" w:eastAsia="宋体" w:hAnsi="Courier New" w:cs="Times New Roman"/>
      <w:sz w:val="24"/>
      <w:szCs w:val="20"/>
    </w:rPr>
  </w:style>
  <w:style w:type="paragraph" w:customStyle="1" w:styleId="42">
    <w:name w:val="正文4级（编号2级）"/>
    <w:basedOn w:val="a3"/>
    <w:rsid w:val="00491C5E"/>
    <w:pPr>
      <w:widowControl/>
      <w:tabs>
        <w:tab w:val="num" w:pos="420"/>
        <w:tab w:val="left" w:pos="1077"/>
      </w:tabs>
      <w:spacing w:line="360" w:lineRule="auto"/>
      <w:ind w:left="420" w:hanging="420"/>
    </w:pPr>
    <w:rPr>
      <w:rFonts w:ascii="宋体" w:eastAsia="宋体" w:hAnsi="宋体" w:cs="Times New Roman"/>
      <w:bCs/>
      <w:sz w:val="24"/>
      <w:szCs w:val="21"/>
    </w:rPr>
  </w:style>
  <w:style w:type="paragraph" w:customStyle="1" w:styleId="CharChar1CharCharCharCharCharChar">
    <w:name w:val="Char Char1 Char Char Char Char Char Char"/>
    <w:basedOn w:val="a3"/>
    <w:autoRedefine/>
    <w:rsid w:val="00491C5E"/>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Char1CharCharCharCharCharCharCharCharCharCharCharCharCharCharChar">
    <w:name w:val="Char Char1 Char Char Char Char Char Char Char Char Char Char Char Char Char Char Char"/>
    <w:basedOn w:val="a3"/>
    <w:rsid w:val="00491C5E"/>
    <w:pPr>
      <w:widowControl/>
      <w:spacing w:line="240" w:lineRule="exact"/>
      <w:ind w:left="902"/>
      <w:jc w:val="left"/>
    </w:pPr>
    <w:rPr>
      <w:rFonts w:ascii="Verdana" w:eastAsia="宋体" w:hAnsi="Verdana" w:cs="Times New Roman"/>
      <w:kern w:val="0"/>
      <w:sz w:val="20"/>
      <w:szCs w:val="21"/>
      <w:lang w:eastAsia="en-US"/>
    </w:rPr>
  </w:style>
  <w:style w:type="paragraph" w:customStyle="1" w:styleId="Char11">
    <w:name w:val="Char1"/>
    <w:basedOn w:val="a3"/>
    <w:rsid w:val="00491C5E"/>
    <w:pPr>
      <w:widowControl/>
      <w:spacing w:line="360" w:lineRule="auto"/>
    </w:pPr>
    <w:rPr>
      <w:rFonts w:ascii="Calibri" w:eastAsia="宋体" w:hAnsi="Calibri" w:cs="Times New Roman"/>
      <w:sz w:val="24"/>
      <w:szCs w:val="20"/>
    </w:rPr>
  </w:style>
  <w:style w:type="paragraph" w:styleId="afd">
    <w:name w:val="List"/>
    <w:basedOn w:val="a3"/>
    <w:rsid w:val="00491C5E"/>
    <w:pPr>
      <w:widowControl/>
      <w:spacing w:line="360" w:lineRule="auto"/>
      <w:ind w:left="200" w:hangingChars="200" w:hanging="200"/>
    </w:pPr>
    <w:rPr>
      <w:rFonts w:ascii="Calibri" w:eastAsia="宋体" w:hAnsi="Calibri" w:cs="Times New Roman"/>
      <w:sz w:val="24"/>
      <w:szCs w:val="21"/>
    </w:rPr>
  </w:style>
  <w:style w:type="paragraph" w:customStyle="1" w:styleId="afe">
    <w:name w:val="章标题"/>
    <w:next w:val="a3"/>
    <w:rsid w:val="00491C5E"/>
    <w:pPr>
      <w:tabs>
        <w:tab w:val="num" w:pos="360"/>
      </w:tabs>
      <w:spacing w:beforeLines="50" w:afterLines="50" w:line="360" w:lineRule="auto"/>
      <w:jc w:val="both"/>
      <w:outlineLvl w:val="1"/>
    </w:pPr>
    <w:rPr>
      <w:rFonts w:ascii="黑体" w:eastAsia="黑体" w:hAnsi="Calibri" w:cs="Times New Roman"/>
      <w:szCs w:val="21"/>
    </w:rPr>
  </w:style>
  <w:style w:type="paragraph" w:customStyle="1" w:styleId="CharChar1CharChar1CharCharCharCharCharChar">
    <w:name w:val="Char Char1 Char Char1 Char Char Char Char Char Char"/>
    <w:basedOn w:val="a3"/>
    <w:rsid w:val="00491C5E"/>
    <w:pPr>
      <w:widowControl/>
      <w:spacing w:after="160" w:line="240" w:lineRule="exact"/>
      <w:jc w:val="left"/>
    </w:pPr>
    <w:rPr>
      <w:rFonts w:ascii="Verdana" w:eastAsia="宋体" w:hAnsi="Verdana" w:cs="Times New Roman"/>
      <w:kern w:val="0"/>
      <w:sz w:val="20"/>
      <w:szCs w:val="20"/>
      <w:lang w:eastAsia="en-US"/>
    </w:rPr>
  </w:style>
  <w:style w:type="paragraph" w:customStyle="1" w:styleId="Char1CharCharCharCharCharCharChar">
    <w:name w:val="Char1 Char Char Char Char Char Char Char"/>
    <w:basedOn w:val="a3"/>
    <w:rsid w:val="00491C5E"/>
    <w:pPr>
      <w:widowControl/>
      <w:spacing w:line="360" w:lineRule="auto"/>
    </w:pPr>
    <w:rPr>
      <w:rFonts w:ascii="Tahoma" w:eastAsia="宋体" w:hAnsi="Tahoma" w:cs="Times New Roman"/>
      <w:sz w:val="24"/>
      <w:szCs w:val="20"/>
    </w:rPr>
  </w:style>
  <w:style w:type="paragraph" w:customStyle="1" w:styleId="CharCharCharCharCharCharCharChar">
    <w:name w:val="Char Char Char Char Char Char Char Char"/>
    <w:basedOn w:val="a3"/>
    <w:autoRedefine/>
    <w:rsid w:val="00491C5E"/>
    <w:pPr>
      <w:widowControl/>
      <w:tabs>
        <w:tab w:val="num" w:pos="360"/>
      </w:tabs>
      <w:spacing w:line="360" w:lineRule="auto"/>
    </w:pPr>
    <w:rPr>
      <w:rFonts w:ascii="Calibri" w:eastAsia="宋体" w:hAnsi="Calibri" w:cs="Times New Roman"/>
      <w:sz w:val="24"/>
      <w:szCs w:val="21"/>
    </w:rPr>
  </w:style>
  <w:style w:type="table" w:styleId="50">
    <w:name w:val="Table Grid 5"/>
    <w:basedOn w:val="a5"/>
    <w:rsid w:val="00491C5E"/>
    <w:pPr>
      <w:widowControl w:val="0"/>
      <w:adjustRightInd w:val="0"/>
      <w:spacing w:line="312" w:lineRule="atLeast"/>
      <w:jc w:val="both"/>
      <w:textAlignment w:val="baseline"/>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52">
    <w:name w:val="Table List 5"/>
    <w:basedOn w:val="a5"/>
    <w:rsid w:val="00491C5E"/>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paragraph" w:styleId="aff">
    <w:name w:val="Balloon Text"/>
    <w:basedOn w:val="a3"/>
    <w:link w:val="Char9"/>
    <w:rsid w:val="00491C5E"/>
    <w:pPr>
      <w:widowControl/>
      <w:spacing w:line="360" w:lineRule="auto"/>
    </w:pPr>
    <w:rPr>
      <w:rFonts w:ascii="Calibri" w:eastAsia="宋体" w:hAnsi="Calibri" w:cs="Times New Roman"/>
      <w:sz w:val="18"/>
      <w:szCs w:val="18"/>
      <w:lang w:val="x-none" w:eastAsia="x-none"/>
    </w:rPr>
  </w:style>
  <w:style w:type="character" w:customStyle="1" w:styleId="Char9">
    <w:name w:val="批注框文本 Char"/>
    <w:basedOn w:val="a4"/>
    <w:link w:val="aff"/>
    <w:rsid w:val="00491C5E"/>
    <w:rPr>
      <w:rFonts w:ascii="Calibri" w:eastAsia="宋体" w:hAnsi="Calibri" w:cs="Times New Roman"/>
      <w:sz w:val="18"/>
      <w:szCs w:val="18"/>
      <w:lang w:val="x-none" w:eastAsia="x-none"/>
    </w:rPr>
  </w:style>
  <w:style w:type="paragraph" w:styleId="aff0">
    <w:name w:val="caption"/>
    <w:basedOn w:val="a3"/>
    <w:next w:val="a3"/>
    <w:qFormat/>
    <w:rsid w:val="00491C5E"/>
    <w:pPr>
      <w:widowControl/>
      <w:spacing w:line="360" w:lineRule="auto"/>
    </w:pPr>
    <w:rPr>
      <w:rFonts w:ascii="Arial" w:eastAsia="黑体" w:hAnsi="Arial" w:cs="Arial"/>
      <w:sz w:val="20"/>
      <w:szCs w:val="20"/>
    </w:rPr>
  </w:style>
  <w:style w:type="numbering" w:styleId="a2">
    <w:name w:val="Outline List 3"/>
    <w:basedOn w:val="a6"/>
    <w:rsid w:val="00491C5E"/>
    <w:pPr>
      <w:numPr>
        <w:numId w:val="2"/>
      </w:numPr>
    </w:pPr>
  </w:style>
  <w:style w:type="paragraph" w:customStyle="1" w:styleId="18">
    <w:name w:val="无间隔1"/>
    <w:next w:val="aff1"/>
    <w:uiPriority w:val="1"/>
    <w:rsid w:val="00491C5E"/>
    <w:pPr>
      <w:spacing w:line="360" w:lineRule="auto"/>
      <w:jc w:val="both"/>
    </w:pPr>
    <w:rPr>
      <w:rFonts w:ascii="Calibri" w:eastAsia="宋体" w:hAnsi="Calibri" w:cs="Times New Roman"/>
      <w:sz w:val="22"/>
    </w:rPr>
  </w:style>
  <w:style w:type="character" w:customStyle="1" w:styleId="Chara">
    <w:name w:val="无间隔 Char"/>
    <w:link w:val="aff1"/>
    <w:uiPriority w:val="1"/>
    <w:rsid w:val="00491C5E"/>
  </w:style>
  <w:style w:type="paragraph" w:styleId="aff2">
    <w:name w:val="List Paragraph"/>
    <w:basedOn w:val="a3"/>
    <w:uiPriority w:val="34"/>
    <w:qFormat/>
    <w:rsid w:val="00491C5E"/>
    <w:pPr>
      <w:ind w:firstLineChars="200" w:firstLine="420"/>
    </w:pPr>
    <w:rPr>
      <w:rFonts w:ascii="Times New Roman" w:eastAsia="宋体" w:hAnsi="Times New Roman" w:cs="Times New Roman"/>
      <w:szCs w:val="24"/>
    </w:rPr>
  </w:style>
  <w:style w:type="table" w:styleId="aff3">
    <w:name w:val="Table Theme"/>
    <w:basedOn w:val="a5"/>
    <w:rsid w:val="00491C5E"/>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1">
    <w:name w:val="标题 3 Char1"/>
    <w:aliases w:val="h3 Char1,3rd level Char,标题 3 Char Char,H3 Char1,3 Char1,l3 Char,list 3 Char,Head 3 Char,CT Char,Heading 3 - old Char1,标题 3(节) Char,L3 Char1,ISO2 Char1,heading 3 Char1,第二层条 Char,Bold Head Char,bh Char,章标题1 Char,小标题 Char,level_3 Char,PIM 3 Char"/>
    <w:link w:val="30"/>
    <w:rsid w:val="00491C5E"/>
    <w:rPr>
      <w:b/>
      <w:bCs/>
      <w:sz w:val="32"/>
      <w:szCs w:val="32"/>
    </w:rPr>
  </w:style>
  <w:style w:type="paragraph" w:customStyle="1" w:styleId="TOC1">
    <w:name w:val="TOC 标题1"/>
    <w:basedOn w:val="1"/>
    <w:next w:val="a3"/>
    <w:uiPriority w:val="39"/>
    <w:semiHidden/>
    <w:unhideWhenUsed/>
    <w:qFormat/>
    <w:rsid w:val="00491C5E"/>
    <w:pPr>
      <w:numPr>
        <w:numId w:val="0"/>
      </w:numPr>
      <w:spacing w:before="480" w:after="0" w:line="276" w:lineRule="auto"/>
      <w:jc w:val="left"/>
      <w:outlineLvl w:val="9"/>
    </w:pPr>
    <w:rPr>
      <w:rFonts w:ascii="Cambria" w:hAnsi="Cambria"/>
      <w:color w:val="365F91"/>
      <w:kern w:val="0"/>
      <w:sz w:val="28"/>
      <w:szCs w:val="28"/>
      <w:lang w:val="en-US" w:eastAsia="zh-CN"/>
    </w:rPr>
  </w:style>
  <w:style w:type="character" w:customStyle="1" w:styleId="H6Char">
    <w:name w:val="H6 Char"/>
    <w:aliases w:val="PIM 6 Char,h6 Char,Third Subheading Char,BOD 4 Char,L6 Char,Legal Level 1. Char,第五层条 Char,6 Char,h61 Char,heading 61 Char,CSS节内4级标记 Char,Bullet (Single Lines) Char,Bullet list Char,标题7 Char,第六层条目 Char Char"/>
    <w:rsid w:val="00491C5E"/>
    <w:rPr>
      <w:rFonts w:ascii="Arial" w:eastAsia="黑体" w:hAnsi="Arial"/>
      <w:b/>
      <w:bCs/>
      <w:kern w:val="2"/>
      <w:sz w:val="24"/>
      <w:szCs w:val="24"/>
      <w:lang w:val="en-US" w:eastAsia="zh-CN" w:bidi="ar-SA"/>
    </w:rPr>
  </w:style>
  <w:style w:type="character" w:customStyle="1" w:styleId="CharChar1">
    <w:name w:val="Char Char1"/>
    <w:rsid w:val="00491C5E"/>
    <w:rPr>
      <w:rFonts w:ascii="宋体" w:eastAsia="宋体" w:hAnsi="宋体" w:cs="宋体"/>
      <w:sz w:val="24"/>
      <w:szCs w:val="24"/>
      <w:lang w:val="en-US" w:eastAsia="zh-CN" w:bidi="ar-SA"/>
    </w:rPr>
  </w:style>
  <w:style w:type="paragraph" w:styleId="aff4">
    <w:name w:val="annotation text"/>
    <w:basedOn w:val="a3"/>
    <w:link w:val="Charb"/>
    <w:rsid w:val="00491C5E"/>
    <w:pPr>
      <w:widowControl/>
      <w:adjustRightInd w:val="0"/>
      <w:spacing w:line="360" w:lineRule="atLeast"/>
      <w:jc w:val="left"/>
      <w:textAlignment w:val="baseline"/>
    </w:pPr>
    <w:rPr>
      <w:rFonts w:ascii="Calibri" w:eastAsia="宋体" w:hAnsi="Calibri" w:cs="Times New Roman"/>
      <w:kern w:val="0"/>
      <w:sz w:val="24"/>
      <w:szCs w:val="20"/>
      <w:lang w:val="x-none" w:eastAsia="x-none"/>
    </w:rPr>
  </w:style>
  <w:style w:type="character" w:customStyle="1" w:styleId="Charb">
    <w:name w:val="批注文字 Char"/>
    <w:basedOn w:val="a4"/>
    <w:link w:val="aff4"/>
    <w:rsid w:val="00491C5E"/>
    <w:rPr>
      <w:rFonts w:ascii="Calibri" w:eastAsia="宋体" w:hAnsi="Calibri" w:cs="Times New Roman"/>
      <w:kern w:val="0"/>
      <w:sz w:val="24"/>
      <w:szCs w:val="20"/>
      <w:lang w:val="x-none" w:eastAsia="x-none"/>
    </w:rPr>
  </w:style>
  <w:style w:type="paragraph" w:customStyle="1" w:styleId="24">
    <w:name w:val="正文2"/>
    <w:rsid w:val="00491C5E"/>
    <w:pPr>
      <w:widowControl w:val="0"/>
      <w:adjustRightInd w:val="0"/>
      <w:spacing w:line="312" w:lineRule="atLeast"/>
      <w:jc w:val="both"/>
      <w:textAlignment w:val="baseline"/>
    </w:pPr>
    <w:rPr>
      <w:rFonts w:ascii="宋体" w:eastAsia="宋体" w:hAnsi="Calibri" w:cs="Times New Roman"/>
      <w:sz w:val="34"/>
      <w:szCs w:val="21"/>
    </w:rPr>
  </w:style>
  <w:style w:type="paragraph" w:customStyle="1" w:styleId="CharChar1CharCharCharCharCharChar1">
    <w:name w:val="Char Char1 Char Char Char Char Char Char1"/>
    <w:basedOn w:val="a3"/>
    <w:autoRedefine/>
    <w:rsid w:val="00491C5E"/>
    <w:pPr>
      <w:widowControl/>
      <w:spacing w:after="160" w:line="240" w:lineRule="exact"/>
      <w:jc w:val="left"/>
    </w:pPr>
    <w:rPr>
      <w:rFonts w:ascii="Verdana" w:eastAsia="仿宋_GB2312" w:hAnsi="Verdana" w:cs="Times New Roman"/>
      <w:kern w:val="0"/>
      <w:sz w:val="24"/>
      <w:szCs w:val="20"/>
      <w:lang w:eastAsia="en-US"/>
    </w:rPr>
  </w:style>
  <w:style w:type="paragraph" w:styleId="aff5">
    <w:name w:val="annotation subject"/>
    <w:basedOn w:val="aff4"/>
    <w:next w:val="aff4"/>
    <w:link w:val="Charc"/>
    <w:rsid w:val="00491C5E"/>
    <w:pPr>
      <w:adjustRightInd/>
      <w:spacing w:line="240" w:lineRule="auto"/>
      <w:textAlignment w:val="auto"/>
    </w:pPr>
    <w:rPr>
      <w:b/>
      <w:bCs/>
      <w:kern w:val="2"/>
      <w:sz w:val="21"/>
      <w:szCs w:val="24"/>
    </w:rPr>
  </w:style>
  <w:style w:type="character" w:customStyle="1" w:styleId="Charc">
    <w:name w:val="批注主题 Char"/>
    <w:basedOn w:val="Charb"/>
    <w:link w:val="aff5"/>
    <w:rsid w:val="00491C5E"/>
    <w:rPr>
      <w:rFonts w:ascii="Calibri" w:eastAsia="宋体" w:hAnsi="Calibri" w:cs="Times New Roman"/>
      <w:b/>
      <w:bCs/>
      <w:kern w:val="0"/>
      <w:sz w:val="24"/>
      <w:szCs w:val="24"/>
      <w:lang w:val="x-none" w:eastAsia="x-none"/>
    </w:rPr>
  </w:style>
  <w:style w:type="paragraph" w:customStyle="1" w:styleId="Char20">
    <w:name w:val="Char2"/>
    <w:basedOn w:val="a3"/>
    <w:rsid w:val="00491C5E"/>
    <w:pPr>
      <w:widowControl/>
      <w:spacing w:line="360" w:lineRule="auto"/>
    </w:pPr>
    <w:rPr>
      <w:rFonts w:ascii="Calibri" w:eastAsia="宋体" w:hAnsi="Calibri" w:cs="Times New Roman"/>
      <w:sz w:val="24"/>
      <w:szCs w:val="20"/>
    </w:rPr>
  </w:style>
  <w:style w:type="paragraph" w:customStyle="1" w:styleId="CharChar1CharChar1CharCharCharCharCharChar1">
    <w:name w:val="Char Char1 Char Char1 Char Char Char Char Char Char1"/>
    <w:basedOn w:val="a3"/>
    <w:rsid w:val="00491C5E"/>
    <w:pPr>
      <w:widowControl/>
      <w:spacing w:after="160" w:line="240" w:lineRule="exact"/>
      <w:jc w:val="left"/>
    </w:pPr>
    <w:rPr>
      <w:rFonts w:ascii="Verdana" w:eastAsia="宋体" w:hAnsi="Verdana" w:cs="Times New Roman"/>
      <w:kern w:val="0"/>
      <w:sz w:val="20"/>
      <w:szCs w:val="20"/>
      <w:lang w:eastAsia="en-US"/>
    </w:rPr>
  </w:style>
  <w:style w:type="paragraph" w:styleId="aff6">
    <w:name w:val="toa heading"/>
    <w:basedOn w:val="a3"/>
    <w:next w:val="a3"/>
    <w:rsid w:val="00491C5E"/>
    <w:pPr>
      <w:widowControl/>
      <w:spacing w:before="120" w:line="360" w:lineRule="auto"/>
    </w:pPr>
    <w:rPr>
      <w:rFonts w:ascii="Arial" w:eastAsia="宋体" w:hAnsi="Arial" w:cs="Arial"/>
      <w:sz w:val="24"/>
      <w:szCs w:val="21"/>
    </w:rPr>
  </w:style>
  <w:style w:type="paragraph" w:customStyle="1" w:styleId="CharCharCharCharCharCharCharChar1">
    <w:name w:val="Char Char Char Char Char Char Char Char1"/>
    <w:basedOn w:val="a3"/>
    <w:autoRedefine/>
    <w:rsid w:val="00491C5E"/>
    <w:pPr>
      <w:widowControl/>
      <w:tabs>
        <w:tab w:val="num" w:pos="360"/>
      </w:tabs>
      <w:spacing w:line="360" w:lineRule="auto"/>
    </w:pPr>
    <w:rPr>
      <w:rFonts w:ascii="Calibri" w:eastAsia="宋体" w:hAnsi="Calibri" w:cs="Times New Roman"/>
      <w:sz w:val="24"/>
      <w:szCs w:val="21"/>
    </w:rPr>
  </w:style>
  <w:style w:type="character" w:customStyle="1" w:styleId="apple-style-span">
    <w:name w:val="apple-style-span"/>
    <w:rsid w:val="00491C5E"/>
  </w:style>
  <w:style w:type="character" w:styleId="aff7">
    <w:name w:val="Emphasis"/>
    <w:qFormat/>
    <w:rsid w:val="00491C5E"/>
    <w:rPr>
      <w:i/>
    </w:rPr>
  </w:style>
  <w:style w:type="paragraph" w:customStyle="1" w:styleId="p0">
    <w:name w:val="p0"/>
    <w:basedOn w:val="a3"/>
    <w:rsid w:val="00491C5E"/>
    <w:pPr>
      <w:widowControl/>
      <w:spacing w:line="360" w:lineRule="auto"/>
      <w:ind w:hanging="1"/>
    </w:pPr>
    <w:rPr>
      <w:rFonts w:ascii="Calibri" w:eastAsia="宋体" w:hAnsi="Calibri" w:cs="Times New Roman"/>
      <w:kern w:val="0"/>
      <w:sz w:val="24"/>
      <w:szCs w:val="20"/>
    </w:rPr>
  </w:style>
  <w:style w:type="paragraph" w:customStyle="1" w:styleId="aff8">
    <w:name w:val="(文字) (文字)"/>
    <w:basedOn w:val="a3"/>
    <w:autoRedefine/>
    <w:rsid w:val="00491C5E"/>
    <w:pPr>
      <w:widowControl/>
      <w:tabs>
        <w:tab w:val="num" w:pos="360"/>
      </w:tabs>
      <w:spacing w:line="360" w:lineRule="auto"/>
      <w:ind w:left="360" w:hangingChars="200" w:hanging="360"/>
    </w:pPr>
    <w:rPr>
      <w:rFonts w:ascii="Calibri" w:eastAsia="宋体" w:hAnsi="Calibri" w:cs="Times New Roman"/>
      <w:sz w:val="24"/>
      <w:szCs w:val="21"/>
    </w:rPr>
  </w:style>
  <w:style w:type="paragraph" w:customStyle="1" w:styleId="Char1CharCharCharCharCharCharChar1">
    <w:name w:val="Char1 Char Char Char Char Char Char Char1"/>
    <w:basedOn w:val="a3"/>
    <w:rsid w:val="00491C5E"/>
    <w:pPr>
      <w:widowControl/>
      <w:spacing w:line="360" w:lineRule="auto"/>
    </w:pPr>
    <w:rPr>
      <w:rFonts w:ascii="Calibri" w:eastAsia="仿宋_GB2312" w:hAnsi="Calibri" w:cs="Times New Roman"/>
      <w:sz w:val="30"/>
      <w:szCs w:val="20"/>
    </w:rPr>
  </w:style>
  <w:style w:type="character" w:styleId="aff9">
    <w:name w:val="annotation reference"/>
    <w:rsid w:val="00491C5E"/>
    <w:rPr>
      <w:sz w:val="21"/>
      <w:szCs w:val="21"/>
    </w:rPr>
  </w:style>
  <w:style w:type="character" w:customStyle="1" w:styleId="textcontents">
    <w:name w:val="textcontents"/>
    <w:rsid w:val="00491C5E"/>
  </w:style>
  <w:style w:type="paragraph" w:styleId="HTML">
    <w:name w:val="HTML Preformatted"/>
    <w:basedOn w:val="a3"/>
    <w:link w:val="HTMLChar"/>
    <w:rsid w:val="00491C5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pPr>
    <w:rPr>
      <w:rFonts w:ascii="宋体" w:eastAsia="宋体" w:hAnsi="宋体" w:cs="Times New Roman"/>
      <w:kern w:val="0"/>
      <w:sz w:val="24"/>
      <w:szCs w:val="21"/>
      <w:lang w:val="x-none" w:eastAsia="x-none"/>
    </w:rPr>
  </w:style>
  <w:style w:type="character" w:customStyle="1" w:styleId="HTMLChar">
    <w:name w:val="HTML 预设格式 Char"/>
    <w:basedOn w:val="a4"/>
    <w:link w:val="HTML"/>
    <w:rsid w:val="00491C5E"/>
    <w:rPr>
      <w:rFonts w:ascii="宋体" w:eastAsia="宋体" w:hAnsi="宋体" w:cs="Times New Roman"/>
      <w:kern w:val="0"/>
      <w:sz w:val="24"/>
      <w:szCs w:val="21"/>
      <w:lang w:val="x-none" w:eastAsia="x-none"/>
    </w:rPr>
  </w:style>
  <w:style w:type="character" w:customStyle="1" w:styleId="bodytextnarrow1">
    <w:name w:val="bodytextnarrow1"/>
    <w:rsid w:val="00491C5E"/>
    <w:rPr>
      <w:rFonts w:ascii="Arial" w:hAnsi="Arial" w:cs="Arial" w:hint="default"/>
      <w:b w:val="0"/>
      <w:bCs w:val="0"/>
      <w:color w:val="606060"/>
      <w:sz w:val="20"/>
      <w:szCs w:val="20"/>
    </w:rPr>
  </w:style>
  <w:style w:type="paragraph" w:styleId="aff1">
    <w:name w:val="No Spacing"/>
    <w:link w:val="Chara"/>
    <w:uiPriority w:val="1"/>
    <w:qFormat/>
    <w:rsid w:val="00491C5E"/>
    <w:pPr>
      <w:jc w:val="both"/>
    </w:pPr>
  </w:style>
  <w:style w:type="numbering" w:customStyle="1" w:styleId="10">
    <w:name w:val="文章/节1"/>
    <w:basedOn w:val="a6"/>
    <w:next w:val="a2"/>
    <w:rsid w:val="00491C5E"/>
    <w:pPr>
      <w:numPr>
        <w:numId w:val="24"/>
      </w:numPr>
    </w:pPr>
  </w:style>
  <w:style w:type="numbering" w:customStyle="1" w:styleId="25">
    <w:name w:val="文章/节2"/>
    <w:basedOn w:val="a6"/>
    <w:next w:val="a2"/>
    <w:rsid w:val="00491C5E"/>
  </w:style>
  <w:style w:type="paragraph" w:customStyle="1" w:styleId="a1">
    <w:name w:val="项目符号"/>
    <w:basedOn w:val="a3"/>
    <w:rsid w:val="00491C5E"/>
    <w:pPr>
      <w:widowControl/>
      <w:numPr>
        <w:numId w:val="3"/>
      </w:numPr>
      <w:tabs>
        <w:tab w:val="clear" w:pos="840"/>
        <w:tab w:val="num" w:pos="360"/>
      </w:tabs>
      <w:spacing w:line="360" w:lineRule="auto"/>
      <w:ind w:left="0" w:firstLine="0"/>
    </w:pPr>
    <w:rPr>
      <w:rFonts w:ascii="Calibri" w:eastAsia="宋体" w:hAnsi="Calibri" w:cs="Times New Roman"/>
      <w:sz w:val="24"/>
      <w:szCs w:val="21"/>
    </w:rPr>
  </w:style>
  <w:style w:type="paragraph" w:customStyle="1" w:styleId="33">
    <w:name w:val="正文3"/>
    <w:rsid w:val="00491C5E"/>
    <w:pPr>
      <w:widowControl w:val="0"/>
      <w:adjustRightInd w:val="0"/>
      <w:spacing w:line="312" w:lineRule="atLeast"/>
      <w:jc w:val="both"/>
      <w:textAlignment w:val="baseline"/>
    </w:pPr>
    <w:rPr>
      <w:rFonts w:ascii="宋体" w:eastAsia="宋体" w:hAnsi="Calibri" w:cs="Times New Roman"/>
      <w:sz w:val="34"/>
      <w:szCs w:val="21"/>
    </w:rPr>
  </w:style>
  <w:style w:type="paragraph" w:customStyle="1" w:styleId="CharChar1CharCharCharCharCharChar5">
    <w:name w:val="Char Char1 Char Char Char Char Char Char5"/>
    <w:basedOn w:val="a3"/>
    <w:autoRedefine/>
    <w:rsid w:val="00491C5E"/>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60">
    <w:name w:val="Char6"/>
    <w:basedOn w:val="a3"/>
    <w:link w:val="CharChar2"/>
    <w:rsid w:val="00491C5E"/>
    <w:pPr>
      <w:widowControl/>
      <w:spacing w:line="360" w:lineRule="auto"/>
    </w:pPr>
    <w:rPr>
      <w:rFonts w:ascii="Calibri" w:eastAsia="宋体" w:hAnsi="Calibri" w:cs="Times New Roman"/>
      <w:sz w:val="24"/>
      <w:szCs w:val="20"/>
      <w:lang w:val="x-none" w:eastAsia="x-none"/>
    </w:rPr>
  </w:style>
  <w:style w:type="paragraph" w:customStyle="1" w:styleId="CharChar1CharChar1CharCharCharCharCharChar5">
    <w:name w:val="Char Char1 Char Char1 Char Char Char Char Char Char5"/>
    <w:basedOn w:val="a3"/>
    <w:rsid w:val="00491C5E"/>
    <w:pPr>
      <w:widowControl/>
      <w:spacing w:after="160" w:line="240" w:lineRule="exact"/>
      <w:jc w:val="left"/>
    </w:pPr>
    <w:rPr>
      <w:rFonts w:ascii="Verdana" w:eastAsia="宋体" w:hAnsi="Verdana" w:cs="Times New Roman"/>
      <w:kern w:val="0"/>
      <w:sz w:val="20"/>
      <w:szCs w:val="20"/>
      <w:lang w:eastAsia="en-US"/>
    </w:rPr>
  </w:style>
  <w:style w:type="paragraph" w:customStyle="1" w:styleId="CharCharCharCharCharCharCharChar5">
    <w:name w:val="Char Char Char Char Char Char Char Char5"/>
    <w:basedOn w:val="a3"/>
    <w:autoRedefine/>
    <w:rsid w:val="00491C5E"/>
    <w:pPr>
      <w:widowControl/>
      <w:tabs>
        <w:tab w:val="num" w:pos="360"/>
      </w:tabs>
      <w:spacing w:line="360" w:lineRule="auto"/>
    </w:pPr>
    <w:rPr>
      <w:rFonts w:ascii="Calibri" w:eastAsia="宋体" w:hAnsi="Calibri" w:cs="Times New Roman"/>
      <w:sz w:val="24"/>
      <w:szCs w:val="21"/>
    </w:rPr>
  </w:style>
  <w:style w:type="table" w:customStyle="1" w:styleId="19">
    <w:name w:val="典雅型1"/>
    <w:basedOn w:val="a5"/>
    <w:next w:val="af1"/>
    <w:rsid w:val="00491C5E"/>
    <w:pPr>
      <w:widowControl w:val="0"/>
      <w:spacing w:line="365" w:lineRule="atLeast"/>
      <w:ind w:left="1"/>
      <w:jc w:val="both"/>
      <w:textAlignment w:val="bottom"/>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34">
    <w:name w:val="(文字) (文字)3"/>
    <w:basedOn w:val="a3"/>
    <w:autoRedefine/>
    <w:rsid w:val="00491C5E"/>
    <w:pPr>
      <w:widowControl/>
      <w:tabs>
        <w:tab w:val="num" w:pos="360"/>
      </w:tabs>
      <w:spacing w:line="360" w:lineRule="auto"/>
      <w:ind w:left="360" w:hangingChars="200" w:hanging="360"/>
    </w:pPr>
    <w:rPr>
      <w:rFonts w:ascii="Calibri" w:eastAsia="宋体" w:hAnsi="Calibri" w:cs="Times New Roman"/>
      <w:sz w:val="24"/>
      <w:szCs w:val="21"/>
    </w:rPr>
  </w:style>
  <w:style w:type="paragraph" w:customStyle="1" w:styleId="Char1CharCharCharCharCharCharChar5">
    <w:name w:val="Char1 Char Char Char Char Char Char Char5"/>
    <w:basedOn w:val="a3"/>
    <w:rsid w:val="00491C5E"/>
    <w:pPr>
      <w:widowControl/>
      <w:spacing w:line="360" w:lineRule="auto"/>
    </w:pPr>
    <w:rPr>
      <w:rFonts w:ascii="Calibri" w:eastAsia="仿宋_GB2312" w:hAnsi="Calibri" w:cs="Times New Roman"/>
      <w:sz w:val="30"/>
      <w:szCs w:val="20"/>
    </w:rPr>
  </w:style>
  <w:style w:type="paragraph" w:customStyle="1" w:styleId="CharCharCharChar">
    <w:name w:val="Char Char Char Char"/>
    <w:basedOn w:val="a3"/>
    <w:rsid w:val="00491C5E"/>
    <w:pPr>
      <w:widowControl/>
      <w:tabs>
        <w:tab w:val="left" w:pos="425"/>
      </w:tabs>
      <w:spacing w:line="360" w:lineRule="auto"/>
      <w:ind w:left="425" w:hanging="425"/>
    </w:pPr>
    <w:rPr>
      <w:rFonts w:ascii="Calibri" w:eastAsia="宋体" w:hAnsi="Calibri" w:cs="Times New Roman"/>
      <w:sz w:val="24"/>
      <w:szCs w:val="20"/>
    </w:rPr>
  </w:style>
  <w:style w:type="numbering" w:customStyle="1" w:styleId="110">
    <w:name w:val="无列表11"/>
    <w:next w:val="a6"/>
    <w:semiHidden/>
    <w:rsid w:val="00491C5E"/>
  </w:style>
  <w:style w:type="paragraph" w:styleId="affa">
    <w:name w:val="footnote text"/>
    <w:basedOn w:val="a3"/>
    <w:link w:val="Chard"/>
    <w:rsid w:val="00491C5E"/>
    <w:pPr>
      <w:widowControl/>
      <w:snapToGrid w:val="0"/>
      <w:spacing w:line="360" w:lineRule="auto"/>
      <w:jc w:val="left"/>
    </w:pPr>
    <w:rPr>
      <w:rFonts w:ascii="Calibri" w:eastAsia="宋体" w:hAnsi="Calibri" w:cs="Times New Roman"/>
      <w:sz w:val="18"/>
      <w:szCs w:val="18"/>
      <w:lang w:val="x-none" w:eastAsia="x-none"/>
    </w:rPr>
  </w:style>
  <w:style w:type="character" w:customStyle="1" w:styleId="Chard">
    <w:name w:val="脚注文本 Char"/>
    <w:basedOn w:val="a4"/>
    <w:link w:val="affa"/>
    <w:rsid w:val="00491C5E"/>
    <w:rPr>
      <w:rFonts w:ascii="Calibri" w:eastAsia="宋体" w:hAnsi="Calibri" w:cs="Times New Roman"/>
      <w:sz w:val="18"/>
      <w:szCs w:val="18"/>
      <w:lang w:val="x-none" w:eastAsia="x-none"/>
    </w:rPr>
  </w:style>
  <w:style w:type="character" w:styleId="affb">
    <w:name w:val="footnote reference"/>
    <w:rsid w:val="00491C5E"/>
    <w:rPr>
      <w:vertAlign w:val="superscript"/>
    </w:rPr>
  </w:style>
  <w:style w:type="paragraph" w:customStyle="1" w:styleId="HD1">
    <w:name w:val="HD正文1"/>
    <w:basedOn w:val="a3"/>
    <w:next w:val="af6"/>
    <w:rsid w:val="00491C5E"/>
    <w:pPr>
      <w:widowControl/>
      <w:autoSpaceDE w:val="0"/>
      <w:autoSpaceDN w:val="0"/>
      <w:adjustRightInd w:val="0"/>
      <w:spacing w:line="360" w:lineRule="auto"/>
      <w:ind w:firstLine="510"/>
    </w:pPr>
    <w:rPr>
      <w:rFonts w:ascii="仿宋_GB2312" w:eastAsia="仿宋_GB2312" w:hAnsi="Arial" w:cs="Times New Roman"/>
      <w:color w:val="000000"/>
      <w:sz w:val="28"/>
      <w:szCs w:val="20"/>
    </w:rPr>
  </w:style>
  <w:style w:type="numbering" w:customStyle="1" w:styleId="3">
    <w:name w:val="文章/节3"/>
    <w:basedOn w:val="a6"/>
    <w:next w:val="a2"/>
    <w:rsid w:val="00491C5E"/>
    <w:pPr>
      <w:numPr>
        <w:numId w:val="1"/>
      </w:numPr>
    </w:pPr>
  </w:style>
  <w:style w:type="table" w:customStyle="1" w:styleId="1a">
    <w:name w:val="网格型1"/>
    <w:basedOn w:val="a5"/>
    <w:next w:val="af"/>
    <w:rsid w:val="00491C5E"/>
    <w:pPr>
      <w:widowControl w:val="0"/>
      <w:spacing w:line="360" w:lineRule="auto"/>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样式2"/>
    <w:rsid w:val="00491C5E"/>
    <w:pPr>
      <w:numPr>
        <w:numId w:val="4"/>
      </w:numPr>
    </w:pPr>
  </w:style>
  <w:style w:type="paragraph" w:customStyle="1" w:styleId="40">
    <w:name w:val="样式4"/>
    <w:basedOn w:val="30"/>
    <w:rsid w:val="00491C5E"/>
    <w:pPr>
      <w:widowControl/>
      <w:numPr>
        <w:numId w:val="5"/>
      </w:numPr>
      <w:spacing w:before="100" w:after="100" w:line="360" w:lineRule="auto"/>
    </w:pPr>
    <w:rPr>
      <w:rFonts w:ascii="Calibri" w:eastAsia="黑体" w:hAnsi="Calibri" w:cs="Times New Roman"/>
      <w:lang w:val="x-none" w:eastAsia="x-none"/>
    </w:rPr>
  </w:style>
  <w:style w:type="paragraph" w:customStyle="1" w:styleId="1b">
    <w:name w:val="标题1"/>
    <w:basedOn w:val="a3"/>
    <w:uiPriority w:val="10"/>
    <w:qFormat/>
    <w:rsid w:val="00491C5E"/>
    <w:pPr>
      <w:widowControl/>
      <w:tabs>
        <w:tab w:val="num" w:pos="900"/>
      </w:tabs>
      <w:spacing w:before="100" w:beforeAutospacing="1" w:after="100" w:afterAutospacing="1" w:line="360" w:lineRule="auto"/>
      <w:ind w:left="900" w:hanging="360"/>
      <w:jc w:val="left"/>
    </w:pPr>
    <w:rPr>
      <w:rFonts w:ascii="宋体" w:eastAsia="宋体" w:hAnsi="宋体" w:cs="Times New Roman"/>
      <w:color w:val="00AAAA"/>
      <w:kern w:val="0"/>
      <w:sz w:val="30"/>
      <w:szCs w:val="30"/>
    </w:rPr>
  </w:style>
  <w:style w:type="paragraph" w:customStyle="1" w:styleId="affc">
    <w:name w:val="附录表标题"/>
    <w:next w:val="a3"/>
    <w:rsid w:val="00491C5E"/>
    <w:pPr>
      <w:spacing w:line="360" w:lineRule="auto"/>
      <w:jc w:val="center"/>
      <w:textAlignment w:val="baseline"/>
    </w:pPr>
    <w:rPr>
      <w:rFonts w:ascii="黑体" w:eastAsia="黑体" w:hAnsi="Calibri" w:cs="Times New Roman"/>
      <w:kern w:val="21"/>
      <w:szCs w:val="21"/>
    </w:rPr>
  </w:style>
  <w:style w:type="paragraph" w:customStyle="1" w:styleId="Default">
    <w:name w:val="Default"/>
    <w:rsid w:val="00491C5E"/>
    <w:pPr>
      <w:widowControl w:val="0"/>
      <w:autoSpaceDE w:val="0"/>
      <w:autoSpaceDN w:val="0"/>
      <w:adjustRightInd w:val="0"/>
      <w:spacing w:line="360" w:lineRule="auto"/>
      <w:jc w:val="both"/>
    </w:pPr>
    <w:rPr>
      <w:rFonts w:ascii="Calibri" w:eastAsia="宋体" w:hAnsi="Calibri" w:cs="Times New Roman"/>
      <w:color w:val="000000"/>
      <w:sz w:val="24"/>
      <w:szCs w:val="24"/>
    </w:rPr>
  </w:style>
  <w:style w:type="paragraph" w:customStyle="1" w:styleId="and">
    <w:name w:val="and"/>
    <w:basedOn w:val="a3"/>
    <w:rsid w:val="00491C5E"/>
    <w:pPr>
      <w:widowControl/>
      <w:tabs>
        <w:tab w:val="num" w:pos="2551"/>
      </w:tabs>
      <w:spacing w:before="100" w:beforeAutospacing="1" w:after="100" w:afterAutospacing="1" w:line="360" w:lineRule="auto"/>
      <w:ind w:left="2551" w:hanging="850"/>
      <w:jc w:val="left"/>
    </w:pPr>
    <w:rPr>
      <w:rFonts w:ascii="宋体" w:eastAsia="宋体" w:hAnsi="宋体" w:cs="Times New Roman"/>
      <w:color w:val="0000AA"/>
      <w:kern w:val="0"/>
      <w:sz w:val="18"/>
      <w:szCs w:val="18"/>
    </w:rPr>
  </w:style>
  <w:style w:type="paragraph" w:customStyle="1" w:styleId="affd">
    <w:name w:val="文档标签"/>
    <w:next w:val="a3"/>
    <w:autoRedefine/>
    <w:rsid w:val="00491C5E"/>
    <w:pPr>
      <w:pBdr>
        <w:top w:val="double" w:sz="6" w:space="0" w:color="808080"/>
        <w:bottom w:val="double" w:sz="6" w:space="8" w:color="808080"/>
      </w:pBdr>
      <w:spacing w:after="40" w:line="240" w:lineRule="atLeast"/>
      <w:jc w:val="center"/>
    </w:pPr>
    <w:rPr>
      <w:rFonts w:ascii="Garamond" w:eastAsia="隶书" w:hAnsi="Garamond" w:cs="Times New Roman"/>
      <w:b/>
      <w:caps/>
      <w:spacing w:val="20"/>
      <w:sz w:val="44"/>
      <w:szCs w:val="21"/>
    </w:rPr>
  </w:style>
  <w:style w:type="paragraph" w:customStyle="1" w:styleId="Bullet1">
    <w:name w:val="Bullet 1"/>
    <w:basedOn w:val="a3"/>
    <w:rsid w:val="00491C5E"/>
    <w:pPr>
      <w:widowControl/>
      <w:tabs>
        <w:tab w:val="num" w:pos="900"/>
        <w:tab w:val="left" w:pos="7920"/>
      </w:tabs>
      <w:spacing w:line="280" w:lineRule="exact"/>
      <w:ind w:left="900" w:hanging="360"/>
      <w:jc w:val="left"/>
    </w:pPr>
    <w:rPr>
      <w:rFonts w:ascii="Arial" w:eastAsia="宋体" w:hAnsi="Arial" w:cs="Times New Roman"/>
      <w:kern w:val="0"/>
      <w:sz w:val="19"/>
      <w:szCs w:val="20"/>
      <w:lang w:eastAsia="en-US"/>
    </w:rPr>
  </w:style>
  <w:style w:type="paragraph" w:customStyle="1" w:styleId="53">
    <w:name w:val="标题  5"/>
    <w:basedOn w:val="a3"/>
    <w:rsid w:val="00491C5E"/>
    <w:pPr>
      <w:widowControl/>
      <w:tabs>
        <w:tab w:val="num" w:pos="2551"/>
      </w:tabs>
      <w:spacing w:beforeLines="50" w:before="50" w:afterLines="50" w:after="50" w:line="360" w:lineRule="auto"/>
      <w:ind w:left="2551" w:hanging="850"/>
    </w:pPr>
    <w:rPr>
      <w:rFonts w:ascii="Calibri" w:eastAsia="宋体" w:hAnsi="Calibri" w:cs="Times New Roman"/>
      <w:b/>
      <w:sz w:val="24"/>
      <w:szCs w:val="20"/>
    </w:rPr>
  </w:style>
  <w:style w:type="paragraph" w:customStyle="1" w:styleId="1c">
    <w:name w:val="标题  1"/>
    <w:basedOn w:val="a3"/>
    <w:rsid w:val="00491C5E"/>
    <w:pPr>
      <w:widowControl/>
      <w:tabs>
        <w:tab w:val="num" w:pos="425"/>
      </w:tabs>
      <w:spacing w:line="360" w:lineRule="auto"/>
      <w:ind w:left="425" w:hanging="425"/>
      <w:jc w:val="center"/>
    </w:pPr>
    <w:rPr>
      <w:rFonts w:ascii="Calibri" w:eastAsia="宋体" w:hAnsi="Calibri" w:cs="Times New Roman"/>
      <w:b/>
      <w:sz w:val="36"/>
      <w:szCs w:val="20"/>
    </w:rPr>
  </w:style>
  <w:style w:type="paragraph" w:customStyle="1" w:styleId="26">
    <w:name w:val="标题  2"/>
    <w:basedOn w:val="a3"/>
    <w:rsid w:val="00491C5E"/>
    <w:pPr>
      <w:widowControl/>
      <w:tabs>
        <w:tab w:val="num" w:pos="992"/>
      </w:tabs>
      <w:spacing w:line="360" w:lineRule="auto"/>
      <w:ind w:left="992" w:hanging="567"/>
    </w:pPr>
    <w:rPr>
      <w:rFonts w:ascii="Calibri" w:eastAsia="宋体" w:hAnsi="Calibri" w:cs="Times New Roman"/>
      <w:b/>
      <w:sz w:val="32"/>
      <w:szCs w:val="20"/>
    </w:rPr>
  </w:style>
  <w:style w:type="paragraph" w:customStyle="1" w:styleId="35">
    <w:name w:val="标题  3"/>
    <w:basedOn w:val="a3"/>
    <w:rsid w:val="00491C5E"/>
    <w:pPr>
      <w:widowControl/>
      <w:tabs>
        <w:tab w:val="num" w:pos="1418"/>
      </w:tabs>
      <w:spacing w:beforeLines="100" w:before="100" w:afterLines="50" w:after="50" w:line="360" w:lineRule="auto"/>
      <w:ind w:left="1418" w:hanging="567"/>
    </w:pPr>
    <w:rPr>
      <w:rFonts w:ascii="Calibri" w:eastAsia="宋体" w:hAnsi="Calibri" w:cs="Times New Roman"/>
      <w:b/>
      <w:sz w:val="30"/>
      <w:szCs w:val="20"/>
    </w:rPr>
  </w:style>
  <w:style w:type="paragraph" w:customStyle="1" w:styleId="43">
    <w:name w:val="标题  4"/>
    <w:basedOn w:val="a3"/>
    <w:rsid w:val="00491C5E"/>
    <w:pPr>
      <w:widowControl/>
      <w:tabs>
        <w:tab w:val="num" w:pos="1984"/>
      </w:tabs>
      <w:spacing w:beforeLines="50" w:before="50" w:afterLines="50" w:after="50" w:line="360" w:lineRule="auto"/>
      <w:ind w:left="1984" w:hanging="708"/>
    </w:pPr>
    <w:rPr>
      <w:rFonts w:ascii="Calibri" w:eastAsia="宋体" w:hAnsi="Calibri" w:cs="Times New Roman"/>
      <w:b/>
      <w:sz w:val="28"/>
      <w:szCs w:val="20"/>
    </w:rPr>
  </w:style>
  <w:style w:type="paragraph" w:customStyle="1" w:styleId="affe">
    <w:name w:val="附录图标题"/>
    <w:next w:val="a3"/>
    <w:rsid w:val="00491C5E"/>
    <w:pPr>
      <w:spacing w:line="360" w:lineRule="auto"/>
      <w:jc w:val="center"/>
    </w:pPr>
    <w:rPr>
      <w:rFonts w:ascii="黑体" w:eastAsia="黑体" w:hAnsi="Calibri" w:cs="Times New Roman"/>
      <w:szCs w:val="21"/>
    </w:rPr>
  </w:style>
  <w:style w:type="paragraph" w:styleId="afff">
    <w:name w:val="Body Text First Indent"/>
    <w:basedOn w:val="af7"/>
    <w:link w:val="Chare"/>
    <w:rsid w:val="00491C5E"/>
    <w:pPr>
      <w:spacing w:after="120" w:line="240" w:lineRule="auto"/>
      <w:ind w:firstLineChars="100" w:firstLine="420"/>
    </w:pPr>
    <w:rPr>
      <w:b w:val="0"/>
      <w:bCs w:val="0"/>
      <w:sz w:val="21"/>
      <w:szCs w:val="24"/>
    </w:rPr>
  </w:style>
  <w:style w:type="character" w:customStyle="1" w:styleId="Chare">
    <w:name w:val="正文首行缩进 Char"/>
    <w:basedOn w:val="Char8"/>
    <w:link w:val="afff"/>
    <w:rsid w:val="00491C5E"/>
    <w:rPr>
      <w:rFonts w:ascii="汉鼎简楷体" w:eastAsia="汉鼎简楷体" w:hAnsi="宋体" w:cs="Times New Roman"/>
      <w:b w:val="0"/>
      <w:bCs w:val="0"/>
      <w:spacing w:val="4"/>
      <w:sz w:val="24"/>
      <w:szCs w:val="24"/>
      <w:lang w:val="x-none" w:eastAsia="x-none"/>
    </w:rPr>
  </w:style>
  <w:style w:type="paragraph" w:styleId="afff0">
    <w:name w:val="Title"/>
    <w:basedOn w:val="a3"/>
    <w:link w:val="Charf"/>
    <w:uiPriority w:val="10"/>
    <w:qFormat/>
    <w:rsid w:val="00491C5E"/>
    <w:pPr>
      <w:widowControl/>
      <w:spacing w:before="240" w:after="60" w:line="360" w:lineRule="auto"/>
      <w:jc w:val="center"/>
      <w:outlineLvl w:val="0"/>
    </w:pPr>
    <w:rPr>
      <w:rFonts w:ascii="Cambria" w:eastAsia="宋体" w:hAnsi="Cambria" w:cs="Times New Roman"/>
      <w:b/>
      <w:bCs/>
      <w:sz w:val="32"/>
      <w:szCs w:val="32"/>
    </w:rPr>
  </w:style>
  <w:style w:type="character" w:customStyle="1" w:styleId="Charf">
    <w:name w:val="标题 Char"/>
    <w:basedOn w:val="a4"/>
    <w:link w:val="afff0"/>
    <w:uiPriority w:val="10"/>
    <w:rsid w:val="00491C5E"/>
    <w:rPr>
      <w:rFonts w:ascii="Cambria" w:eastAsia="宋体" w:hAnsi="Cambria" w:cs="Times New Roman"/>
      <w:b/>
      <w:bCs/>
      <w:sz w:val="32"/>
      <w:szCs w:val="32"/>
    </w:rPr>
  </w:style>
  <w:style w:type="paragraph" w:customStyle="1" w:styleId="1222">
    <w:name w:val="样式 目录 1 + 左侧:  2 字符 首行缩进:  2 字符 右侧:  2 字符"/>
    <w:basedOn w:val="1d"/>
    <w:autoRedefine/>
    <w:rsid w:val="00491C5E"/>
    <w:pPr>
      <w:widowControl/>
      <w:tabs>
        <w:tab w:val="left" w:pos="560"/>
        <w:tab w:val="left" w:pos="1400"/>
        <w:tab w:val="right" w:leader="dot" w:pos="8630"/>
      </w:tabs>
      <w:spacing w:beforeLines="150" w:before="150" w:afterLines="150" w:after="150"/>
      <w:ind w:left="560" w:right="560"/>
      <w:jc w:val="left"/>
    </w:pPr>
    <w:rPr>
      <w:rFonts w:eastAsia="仿宋" w:cs="宋体"/>
      <w:bCs/>
      <w:i/>
      <w:iCs/>
      <w:noProof/>
      <w:sz w:val="32"/>
      <w:szCs w:val="28"/>
    </w:rPr>
  </w:style>
  <w:style w:type="paragraph" w:styleId="afff1">
    <w:name w:val="List Number"/>
    <w:basedOn w:val="a3"/>
    <w:rsid w:val="00491C5E"/>
    <w:pPr>
      <w:widowControl/>
      <w:tabs>
        <w:tab w:val="num" w:pos="625"/>
      </w:tabs>
      <w:spacing w:line="360" w:lineRule="auto"/>
      <w:ind w:left="625" w:hanging="425"/>
    </w:pPr>
    <w:rPr>
      <w:rFonts w:ascii="CG Times" w:eastAsia="宋体" w:hAnsi="CG Times" w:cs="Times New Roman"/>
      <w:sz w:val="24"/>
      <w:szCs w:val="20"/>
    </w:rPr>
  </w:style>
  <w:style w:type="paragraph" w:styleId="27">
    <w:name w:val="List Number 2"/>
    <w:basedOn w:val="a3"/>
    <w:rsid w:val="00491C5E"/>
    <w:pPr>
      <w:widowControl/>
      <w:tabs>
        <w:tab w:val="num" w:pos="840"/>
      </w:tabs>
      <w:spacing w:line="360" w:lineRule="auto"/>
      <w:ind w:left="840" w:hanging="420"/>
    </w:pPr>
    <w:rPr>
      <w:rFonts w:ascii="CG Times" w:eastAsia="宋体" w:hAnsi="CG Times" w:cs="Times New Roman"/>
      <w:sz w:val="24"/>
      <w:szCs w:val="20"/>
    </w:rPr>
  </w:style>
  <w:style w:type="paragraph" w:styleId="36">
    <w:name w:val="List Number 3"/>
    <w:basedOn w:val="a3"/>
    <w:rsid w:val="00491C5E"/>
    <w:pPr>
      <w:widowControl/>
      <w:tabs>
        <w:tab w:val="num" w:pos="420"/>
      </w:tabs>
      <w:spacing w:line="360" w:lineRule="auto"/>
      <w:ind w:left="420" w:hanging="420"/>
    </w:pPr>
    <w:rPr>
      <w:rFonts w:ascii="CG Times" w:eastAsia="宋体" w:hAnsi="CG Times" w:cs="Times New Roman"/>
      <w:sz w:val="24"/>
      <w:szCs w:val="20"/>
    </w:rPr>
  </w:style>
  <w:style w:type="paragraph" w:styleId="44">
    <w:name w:val="List Number 4"/>
    <w:basedOn w:val="a3"/>
    <w:rsid w:val="00491C5E"/>
    <w:pPr>
      <w:widowControl/>
      <w:tabs>
        <w:tab w:val="num" w:pos="1072"/>
      </w:tabs>
      <w:spacing w:line="360" w:lineRule="auto"/>
      <w:ind w:left="1072" w:hanging="420"/>
    </w:pPr>
    <w:rPr>
      <w:rFonts w:ascii="CG Times" w:eastAsia="宋体" w:hAnsi="CG Times" w:cs="Times New Roman"/>
      <w:sz w:val="24"/>
      <w:szCs w:val="20"/>
    </w:rPr>
  </w:style>
  <w:style w:type="paragraph" w:styleId="54">
    <w:name w:val="List Number 5"/>
    <w:basedOn w:val="a3"/>
    <w:rsid w:val="00491C5E"/>
    <w:pPr>
      <w:widowControl/>
      <w:tabs>
        <w:tab w:val="num" w:pos="1072"/>
      </w:tabs>
      <w:spacing w:line="360" w:lineRule="auto"/>
      <w:ind w:left="1072" w:hanging="420"/>
    </w:pPr>
    <w:rPr>
      <w:rFonts w:ascii="CG Times" w:eastAsia="宋体" w:hAnsi="CG Times" w:cs="Times New Roman"/>
      <w:sz w:val="24"/>
      <w:szCs w:val="20"/>
    </w:rPr>
  </w:style>
  <w:style w:type="paragraph" w:styleId="afff2">
    <w:name w:val="List Bullet"/>
    <w:basedOn w:val="a3"/>
    <w:autoRedefine/>
    <w:rsid w:val="00491C5E"/>
    <w:pPr>
      <w:widowControl/>
      <w:tabs>
        <w:tab w:val="num" w:pos="1072"/>
      </w:tabs>
      <w:spacing w:line="360" w:lineRule="auto"/>
      <w:ind w:left="1072" w:hanging="420"/>
    </w:pPr>
    <w:rPr>
      <w:rFonts w:ascii="CG Times" w:eastAsia="宋体" w:hAnsi="CG Times" w:cs="Times New Roman"/>
      <w:sz w:val="24"/>
      <w:szCs w:val="20"/>
    </w:rPr>
  </w:style>
  <w:style w:type="paragraph" w:styleId="28">
    <w:name w:val="List Bullet 2"/>
    <w:basedOn w:val="a3"/>
    <w:autoRedefine/>
    <w:rsid w:val="00491C5E"/>
    <w:pPr>
      <w:widowControl/>
      <w:tabs>
        <w:tab w:val="num" w:pos="420"/>
      </w:tabs>
      <w:spacing w:line="360" w:lineRule="auto"/>
      <w:ind w:left="420" w:hanging="420"/>
    </w:pPr>
    <w:rPr>
      <w:rFonts w:ascii="CG Times" w:eastAsia="宋体" w:hAnsi="CG Times" w:cs="Times New Roman"/>
      <w:sz w:val="24"/>
      <w:szCs w:val="20"/>
    </w:rPr>
  </w:style>
  <w:style w:type="paragraph" w:styleId="37">
    <w:name w:val="List Bullet 3"/>
    <w:basedOn w:val="a3"/>
    <w:autoRedefine/>
    <w:rsid w:val="00491C5E"/>
    <w:pPr>
      <w:widowControl/>
      <w:tabs>
        <w:tab w:val="num" w:pos="1072"/>
      </w:tabs>
      <w:spacing w:line="360" w:lineRule="auto"/>
      <w:ind w:left="1072" w:hanging="420"/>
    </w:pPr>
    <w:rPr>
      <w:rFonts w:ascii="CG Times" w:eastAsia="宋体" w:hAnsi="CG Times" w:cs="Times New Roman"/>
      <w:sz w:val="24"/>
      <w:szCs w:val="20"/>
    </w:rPr>
  </w:style>
  <w:style w:type="paragraph" w:styleId="45">
    <w:name w:val="List Bullet 4"/>
    <w:basedOn w:val="a3"/>
    <w:autoRedefine/>
    <w:rsid w:val="00491C5E"/>
    <w:pPr>
      <w:widowControl/>
      <w:tabs>
        <w:tab w:val="num" w:pos="1072"/>
      </w:tabs>
      <w:spacing w:line="360" w:lineRule="auto"/>
      <w:ind w:left="1072" w:hanging="420"/>
    </w:pPr>
    <w:rPr>
      <w:rFonts w:ascii="CG Times" w:eastAsia="宋体" w:hAnsi="CG Times" w:cs="Times New Roman"/>
      <w:sz w:val="24"/>
      <w:szCs w:val="20"/>
    </w:rPr>
  </w:style>
  <w:style w:type="paragraph" w:styleId="55">
    <w:name w:val="List Bullet 5"/>
    <w:basedOn w:val="a3"/>
    <w:autoRedefine/>
    <w:rsid w:val="00491C5E"/>
    <w:pPr>
      <w:widowControl/>
      <w:tabs>
        <w:tab w:val="num" w:pos="1072"/>
      </w:tabs>
      <w:spacing w:line="360" w:lineRule="auto"/>
      <w:ind w:left="1072" w:hanging="420"/>
    </w:pPr>
    <w:rPr>
      <w:rFonts w:ascii="CG Times" w:eastAsia="宋体" w:hAnsi="CG Times" w:cs="Times New Roman"/>
      <w:sz w:val="24"/>
      <w:szCs w:val="20"/>
    </w:rPr>
  </w:style>
  <w:style w:type="paragraph" w:customStyle="1" w:styleId="Body-noindent">
    <w:name w:val="Body-no indent"/>
    <w:next w:val="Body-indent"/>
    <w:rsid w:val="00491C5E"/>
    <w:pPr>
      <w:widowControl w:val="0"/>
      <w:tabs>
        <w:tab w:val="left" w:pos="7920"/>
      </w:tabs>
      <w:spacing w:before="120" w:line="280" w:lineRule="exact"/>
      <w:ind w:right="-14"/>
      <w:jc w:val="both"/>
    </w:pPr>
    <w:rPr>
      <w:rFonts w:ascii="Arial" w:eastAsia="宋体" w:hAnsi="Arial" w:cs="Times New Roman"/>
      <w:sz w:val="19"/>
      <w:szCs w:val="21"/>
      <w:lang w:eastAsia="en-US"/>
    </w:rPr>
  </w:style>
  <w:style w:type="paragraph" w:customStyle="1" w:styleId="Body-indent">
    <w:name w:val="Body-indent"/>
    <w:basedOn w:val="a3"/>
    <w:rsid w:val="00491C5E"/>
    <w:pPr>
      <w:widowControl/>
      <w:spacing w:line="280" w:lineRule="exact"/>
      <w:ind w:right="-19" w:firstLine="240"/>
      <w:jc w:val="left"/>
    </w:pPr>
    <w:rPr>
      <w:rFonts w:ascii="Arial" w:eastAsia="宋体" w:hAnsi="Arial" w:cs="Times New Roman"/>
      <w:kern w:val="0"/>
      <w:sz w:val="19"/>
      <w:szCs w:val="20"/>
      <w:lang w:eastAsia="en-US"/>
    </w:rPr>
  </w:style>
  <w:style w:type="paragraph" w:customStyle="1" w:styleId="Caption2Med">
    <w:name w:val="Caption2 Med"/>
    <w:basedOn w:val="a3"/>
    <w:rsid w:val="00491C5E"/>
    <w:pPr>
      <w:widowControl/>
      <w:spacing w:before="60" w:after="280" w:line="200" w:lineRule="exact"/>
      <w:jc w:val="left"/>
    </w:pPr>
    <w:rPr>
      <w:rFonts w:ascii="Arial" w:eastAsia="宋体" w:hAnsi="Arial" w:cs="Times New Roman"/>
      <w:i/>
      <w:kern w:val="0"/>
      <w:sz w:val="14"/>
      <w:szCs w:val="20"/>
      <w:lang w:eastAsia="en-US"/>
    </w:rPr>
  </w:style>
  <w:style w:type="paragraph" w:customStyle="1" w:styleId="t16">
    <w:name w:val="t16"/>
    <w:basedOn w:val="a3"/>
    <w:rsid w:val="00491C5E"/>
    <w:pPr>
      <w:widowControl/>
      <w:spacing w:before="100" w:beforeAutospacing="1" w:after="100" w:afterAutospacing="1" w:line="360" w:lineRule="auto"/>
      <w:jc w:val="left"/>
    </w:pPr>
    <w:rPr>
      <w:rFonts w:ascii="宋体" w:eastAsia="宋体" w:hAnsi="宋体" w:cs="Times New Roman"/>
      <w:smallCaps/>
      <w:kern w:val="0"/>
      <w:sz w:val="24"/>
      <w:szCs w:val="21"/>
    </w:rPr>
  </w:style>
  <w:style w:type="paragraph" w:customStyle="1" w:styleId="46">
    <w:name w:val="宋小4"/>
    <w:basedOn w:val="a3"/>
    <w:rsid w:val="00491C5E"/>
    <w:pPr>
      <w:widowControl/>
      <w:snapToGrid w:val="0"/>
      <w:spacing w:line="0" w:lineRule="atLeast"/>
    </w:pPr>
    <w:rPr>
      <w:rFonts w:ascii="宋体" w:eastAsia="宋体" w:hAnsi="Calibri" w:cs="Times New Roman"/>
      <w:b/>
      <w:sz w:val="24"/>
      <w:szCs w:val="20"/>
    </w:rPr>
  </w:style>
  <w:style w:type="paragraph" w:customStyle="1" w:styleId="pbody">
    <w:name w:val="pbody"/>
    <w:basedOn w:val="a3"/>
    <w:rsid w:val="00491C5E"/>
    <w:pPr>
      <w:widowControl/>
      <w:spacing w:before="100" w:beforeAutospacing="1" w:after="100" w:afterAutospacing="1" w:line="360" w:lineRule="auto"/>
      <w:jc w:val="left"/>
    </w:pPr>
    <w:rPr>
      <w:rFonts w:ascii="宋体" w:eastAsia="宋体" w:hAnsi="宋体" w:cs="Times New Roman"/>
      <w:color w:val="000000"/>
      <w:kern w:val="0"/>
      <w:sz w:val="24"/>
      <w:szCs w:val="21"/>
    </w:rPr>
  </w:style>
  <w:style w:type="paragraph" w:customStyle="1" w:styleId="afff3">
    <w:name w:val="表格列标题"/>
    <w:basedOn w:val="a3"/>
    <w:rsid w:val="00491C5E"/>
    <w:pPr>
      <w:widowControl/>
      <w:spacing w:line="360" w:lineRule="auto"/>
    </w:pPr>
    <w:rPr>
      <w:rFonts w:ascii="Calibri" w:eastAsia="宋体" w:hAnsi="Calibri" w:cs="Times New Roman"/>
      <w:b/>
      <w:sz w:val="24"/>
      <w:szCs w:val="21"/>
    </w:rPr>
  </w:style>
  <w:style w:type="paragraph" w:customStyle="1" w:styleId="afff4">
    <w:name w:val="表格正文"/>
    <w:basedOn w:val="a3"/>
    <w:rsid w:val="00491C5E"/>
    <w:pPr>
      <w:widowControl/>
      <w:spacing w:line="360" w:lineRule="auto"/>
    </w:pPr>
    <w:rPr>
      <w:rFonts w:ascii="Calibri" w:eastAsia="宋体" w:hAnsi="Calibri" w:cs="Times New Roman"/>
      <w:sz w:val="24"/>
      <w:szCs w:val="21"/>
    </w:rPr>
  </w:style>
  <w:style w:type="paragraph" w:customStyle="1" w:styleId="afff5">
    <w:name w:val="样式 表格正文 + 两端对齐"/>
    <w:basedOn w:val="a3"/>
    <w:rsid w:val="00491C5E"/>
    <w:pPr>
      <w:widowControl/>
      <w:spacing w:line="300" w:lineRule="auto"/>
    </w:pPr>
    <w:rPr>
      <w:rFonts w:ascii="Calibri" w:eastAsia="宋体" w:hAnsi="Calibri" w:cs="Times New Roman"/>
      <w:sz w:val="24"/>
      <w:szCs w:val="20"/>
    </w:rPr>
  </w:style>
  <w:style w:type="paragraph" w:customStyle="1" w:styleId="0">
    <w:name w:val="样式 首行缩进:  0 字符"/>
    <w:basedOn w:val="a3"/>
    <w:rsid w:val="00491C5E"/>
    <w:pPr>
      <w:widowControl/>
      <w:spacing w:line="360" w:lineRule="auto"/>
      <w:ind w:firstLineChars="200" w:firstLine="200"/>
    </w:pPr>
    <w:rPr>
      <w:rFonts w:ascii="Calibri" w:eastAsia="宋体" w:hAnsi="Calibri" w:cs="Times New Roman"/>
      <w:sz w:val="24"/>
      <w:szCs w:val="20"/>
    </w:rPr>
  </w:style>
  <w:style w:type="paragraph" w:customStyle="1" w:styleId="afff6">
    <w:name w:val="带符号正文（缩进）"/>
    <w:rsid w:val="00491C5E"/>
    <w:pPr>
      <w:tabs>
        <w:tab w:val="num" w:pos="360"/>
        <w:tab w:val="num" w:pos="595"/>
      </w:tabs>
      <w:spacing w:before="100" w:beforeAutospacing="1" w:after="100" w:afterAutospacing="1" w:line="360" w:lineRule="auto"/>
      <w:ind w:leftChars="200" w:left="849" w:hanging="369"/>
      <w:jc w:val="both"/>
    </w:pPr>
    <w:rPr>
      <w:rFonts w:ascii="Calibri" w:eastAsia="宋体" w:hAnsi="Calibri" w:cs="Times New Roman"/>
      <w:sz w:val="24"/>
      <w:szCs w:val="21"/>
    </w:rPr>
  </w:style>
  <w:style w:type="paragraph" w:styleId="afff7">
    <w:name w:val="Salutation"/>
    <w:basedOn w:val="a3"/>
    <w:next w:val="a3"/>
    <w:link w:val="Charf0"/>
    <w:rsid w:val="00491C5E"/>
    <w:pPr>
      <w:widowControl/>
      <w:spacing w:line="360" w:lineRule="auto"/>
    </w:pPr>
    <w:rPr>
      <w:rFonts w:ascii="Calibri" w:eastAsia="宋体" w:hAnsi="Calibri" w:cs="Times New Roman"/>
      <w:sz w:val="24"/>
      <w:szCs w:val="20"/>
      <w:lang w:val="x-none" w:eastAsia="x-none"/>
    </w:rPr>
  </w:style>
  <w:style w:type="character" w:customStyle="1" w:styleId="Charf0">
    <w:name w:val="称呼 Char"/>
    <w:basedOn w:val="a4"/>
    <w:link w:val="afff7"/>
    <w:rsid w:val="00491C5E"/>
    <w:rPr>
      <w:rFonts w:ascii="Calibri" w:eastAsia="宋体" w:hAnsi="Calibri" w:cs="Times New Roman"/>
      <w:sz w:val="24"/>
      <w:szCs w:val="20"/>
      <w:lang w:val="x-none" w:eastAsia="x-none"/>
    </w:rPr>
  </w:style>
  <w:style w:type="paragraph" w:styleId="38">
    <w:name w:val="Body Text 3"/>
    <w:basedOn w:val="a3"/>
    <w:link w:val="3Char2"/>
    <w:rsid w:val="00491C5E"/>
    <w:pPr>
      <w:widowControl/>
      <w:spacing w:after="120" w:line="360" w:lineRule="auto"/>
    </w:pPr>
    <w:rPr>
      <w:rFonts w:ascii="Calibri" w:eastAsia="宋体" w:hAnsi="Calibri" w:cs="Times New Roman"/>
      <w:sz w:val="16"/>
      <w:szCs w:val="16"/>
      <w:lang w:val="x-none" w:eastAsia="x-none"/>
    </w:rPr>
  </w:style>
  <w:style w:type="character" w:customStyle="1" w:styleId="3Char2">
    <w:name w:val="正文文本 3 Char"/>
    <w:basedOn w:val="a4"/>
    <w:link w:val="38"/>
    <w:rsid w:val="00491C5E"/>
    <w:rPr>
      <w:rFonts w:ascii="Calibri" w:eastAsia="宋体" w:hAnsi="Calibri" w:cs="Times New Roman"/>
      <w:sz w:val="16"/>
      <w:szCs w:val="16"/>
      <w:lang w:val="x-none" w:eastAsia="x-none"/>
    </w:rPr>
  </w:style>
  <w:style w:type="paragraph" w:customStyle="1" w:styleId="title2">
    <w:name w:val="title2"/>
    <w:basedOn w:val="a3"/>
    <w:rsid w:val="00491C5E"/>
    <w:pPr>
      <w:widowControl/>
      <w:spacing w:before="100" w:beforeAutospacing="1" w:after="100" w:afterAutospacing="1" w:line="360" w:lineRule="auto"/>
      <w:jc w:val="left"/>
    </w:pPr>
    <w:rPr>
      <w:rFonts w:ascii="宋体" w:eastAsia="宋体" w:hAnsi="宋体" w:cs="Times New Roman"/>
      <w:color w:val="00AAAA"/>
      <w:kern w:val="0"/>
      <w:sz w:val="24"/>
      <w:szCs w:val="21"/>
    </w:rPr>
  </w:style>
  <w:style w:type="paragraph" w:customStyle="1" w:styleId="afff8">
    <w:name w:val="字母编号列项（一级）"/>
    <w:rsid w:val="00491C5E"/>
    <w:pPr>
      <w:spacing w:line="360" w:lineRule="auto"/>
      <w:ind w:leftChars="200" w:left="840" w:hangingChars="200" w:hanging="420"/>
      <w:jc w:val="both"/>
    </w:pPr>
    <w:rPr>
      <w:rFonts w:ascii="宋体" w:eastAsia="宋体" w:hAnsi="Calibri" w:cs="Times New Roman"/>
      <w:szCs w:val="21"/>
    </w:rPr>
  </w:style>
  <w:style w:type="paragraph" w:customStyle="1" w:styleId="Afff9">
    <w:name w:val="缩进第一条（A）"/>
    <w:basedOn w:val="a3"/>
    <w:rsid w:val="00491C5E"/>
    <w:pPr>
      <w:widowControl/>
      <w:autoSpaceDE w:val="0"/>
      <w:autoSpaceDN w:val="0"/>
      <w:adjustRightInd w:val="0"/>
      <w:spacing w:line="360" w:lineRule="auto"/>
      <w:ind w:left="1664" w:hanging="1040"/>
      <w:jc w:val="left"/>
    </w:pPr>
    <w:rPr>
      <w:rFonts w:ascii="Calibri" w:eastAsia="宋体" w:hAnsi="Calibri" w:cs="Times New Roman"/>
      <w:kern w:val="0"/>
      <w:sz w:val="24"/>
      <w:szCs w:val="20"/>
    </w:rPr>
  </w:style>
  <w:style w:type="paragraph" w:customStyle="1" w:styleId="CM28">
    <w:name w:val="CM28"/>
    <w:basedOn w:val="Default"/>
    <w:next w:val="Default"/>
    <w:rsid w:val="00491C5E"/>
    <w:pPr>
      <w:spacing w:after="395"/>
    </w:pPr>
    <w:rPr>
      <w:color w:val="auto"/>
      <w:sz w:val="20"/>
    </w:rPr>
  </w:style>
  <w:style w:type="paragraph" w:customStyle="1" w:styleId="CM29">
    <w:name w:val="CM29"/>
    <w:basedOn w:val="Default"/>
    <w:next w:val="Default"/>
    <w:rsid w:val="00491C5E"/>
    <w:pPr>
      <w:spacing w:after="308"/>
    </w:pPr>
    <w:rPr>
      <w:color w:val="auto"/>
      <w:sz w:val="20"/>
    </w:rPr>
  </w:style>
  <w:style w:type="paragraph" w:customStyle="1" w:styleId="CM26">
    <w:name w:val="CM26"/>
    <w:basedOn w:val="Default"/>
    <w:next w:val="Default"/>
    <w:rsid w:val="00491C5E"/>
    <w:pPr>
      <w:spacing w:after="763"/>
    </w:pPr>
    <w:rPr>
      <w:color w:val="auto"/>
      <w:sz w:val="20"/>
    </w:rPr>
  </w:style>
  <w:style w:type="paragraph" w:customStyle="1" w:styleId="CM30">
    <w:name w:val="CM30"/>
    <w:basedOn w:val="Default"/>
    <w:next w:val="Default"/>
    <w:rsid w:val="00491C5E"/>
    <w:pPr>
      <w:spacing w:after="683"/>
    </w:pPr>
    <w:rPr>
      <w:color w:val="auto"/>
      <w:sz w:val="20"/>
    </w:rPr>
  </w:style>
  <w:style w:type="paragraph" w:customStyle="1" w:styleId="CM27">
    <w:name w:val="CM27"/>
    <w:basedOn w:val="Default"/>
    <w:next w:val="Default"/>
    <w:rsid w:val="00491C5E"/>
    <w:pPr>
      <w:spacing w:after="485"/>
    </w:pPr>
    <w:rPr>
      <w:color w:val="auto"/>
      <w:sz w:val="20"/>
    </w:rPr>
  </w:style>
  <w:style w:type="paragraph" w:customStyle="1" w:styleId="CM3">
    <w:name w:val="CM3"/>
    <w:basedOn w:val="Default"/>
    <w:next w:val="Default"/>
    <w:rsid w:val="00491C5E"/>
    <w:pPr>
      <w:spacing w:line="313" w:lineRule="atLeast"/>
    </w:pPr>
    <w:rPr>
      <w:color w:val="auto"/>
      <w:sz w:val="20"/>
    </w:rPr>
  </w:style>
  <w:style w:type="paragraph" w:customStyle="1" w:styleId="CM6">
    <w:name w:val="CM6"/>
    <w:basedOn w:val="Default"/>
    <w:next w:val="Default"/>
    <w:rsid w:val="00491C5E"/>
    <w:pPr>
      <w:spacing w:line="313" w:lineRule="atLeast"/>
    </w:pPr>
    <w:rPr>
      <w:color w:val="auto"/>
      <w:sz w:val="20"/>
    </w:rPr>
  </w:style>
  <w:style w:type="paragraph" w:customStyle="1" w:styleId="CM7">
    <w:name w:val="CM7"/>
    <w:basedOn w:val="Default"/>
    <w:next w:val="Default"/>
    <w:rsid w:val="00491C5E"/>
    <w:pPr>
      <w:spacing w:line="311" w:lineRule="atLeast"/>
    </w:pPr>
    <w:rPr>
      <w:color w:val="auto"/>
      <w:sz w:val="20"/>
    </w:rPr>
  </w:style>
  <w:style w:type="paragraph" w:customStyle="1" w:styleId="CM34">
    <w:name w:val="CM34"/>
    <w:basedOn w:val="Default"/>
    <w:next w:val="Default"/>
    <w:rsid w:val="00491C5E"/>
    <w:pPr>
      <w:spacing w:after="65"/>
    </w:pPr>
    <w:rPr>
      <w:color w:val="auto"/>
      <w:sz w:val="20"/>
    </w:rPr>
  </w:style>
  <w:style w:type="paragraph" w:customStyle="1" w:styleId="CM14">
    <w:name w:val="CM14"/>
    <w:basedOn w:val="Default"/>
    <w:next w:val="Default"/>
    <w:rsid w:val="00491C5E"/>
    <w:pPr>
      <w:spacing w:line="311" w:lineRule="atLeast"/>
    </w:pPr>
    <w:rPr>
      <w:color w:val="auto"/>
      <w:sz w:val="20"/>
    </w:rPr>
  </w:style>
  <w:style w:type="paragraph" w:customStyle="1" w:styleId="CM31">
    <w:name w:val="CM31"/>
    <w:basedOn w:val="Default"/>
    <w:next w:val="Default"/>
    <w:rsid w:val="00491C5E"/>
    <w:pPr>
      <w:spacing w:after="560"/>
    </w:pPr>
    <w:rPr>
      <w:color w:val="auto"/>
      <w:sz w:val="20"/>
    </w:rPr>
  </w:style>
  <w:style w:type="paragraph" w:customStyle="1" w:styleId="CM4">
    <w:name w:val="CM4"/>
    <w:basedOn w:val="Default"/>
    <w:next w:val="Default"/>
    <w:rsid w:val="00491C5E"/>
    <w:pPr>
      <w:spacing w:line="313" w:lineRule="atLeast"/>
    </w:pPr>
    <w:rPr>
      <w:color w:val="auto"/>
      <w:sz w:val="20"/>
    </w:rPr>
  </w:style>
  <w:style w:type="paragraph" w:customStyle="1" w:styleId="CM1">
    <w:name w:val="CM1"/>
    <w:basedOn w:val="Default"/>
    <w:next w:val="Default"/>
    <w:rsid w:val="00491C5E"/>
    <w:rPr>
      <w:color w:val="auto"/>
      <w:sz w:val="20"/>
    </w:rPr>
  </w:style>
  <w:style w:type="paragraph" w:customStyle="1" w:styleId="CM32">
    <w:name w:val="CM32"/>
    <w:basedOn w:val="Default"/>
    <w:next w:val="Default"/>
    <w:rsid w:val="00491C5E"/>
    <w:pPr>
      <w:spacing w:after="228"/>
    </w:pPr>
    <w:rPr>
      <w:color w:val="auto"/>
      <w:sz w:val="20"/>
    </w:rPr>
  </w:style>
  <w:style w:type="paragraph" w:customStyle="1" w:styleId="CM36">
    <w:name w:val="CM36"/>
    <w:basedOn w:val="Default"/>
    <w:next w:val="Default"/>
    <w:rsid w:val="00491C5E"/>
    <w:pPr>
      <w:spacing w:after="163"/>
    </w:pPr>
    <w:rPr>
      <w:color w:val="auto"/>
      <w:sz w:val="20"/>
    </w:rPr>
  </w:style>
  <w:style w:type="paragraph" w:customStyle="1" w:styleId="CM9">
    <w:name w:val="CM9"/>
    <w:basedOn w:val="Default"/>
    <w:next w:val="Default"/>
    <w:rsid w:val="00491C5E"/>
    <w:pPr>
      <w:spacing w:line="313" w:lineRule="atLeast"/>
    </w:pPr>
    <w:rPr>
      <w:color w:val="auto"/>
      <w:sz w:val="20"/>
    </w:rPr>
  </w:style>
  <w:style w:type="paragraph" w:customStyle="1" w:styleId="CM22">
    <w:name w:val="CM22"/>
    <w:basedOn w:val="Default"/>
    <w:next w:val="Default"/>
    <w:rsid w:val="00491C5E"/>
    <w:pPr>
      <w:spacing w:line="316" w:lineRule="atLeast"/>
    </w:pPr>
    <w:rPr>
      <w:color w:val="auto"/>
      <w:sz w:val="20"/>
    </w:rPr>
  </w:style>
  <w:style w:type="paragraph" w:customStyle="1" w:styleId="CM20">
    <w:name w:val="CM20"/>
    <w:basedOn w:val="Default"/>
    <w:next w:val="Default"/>
    <w:rsid w:val="00491C5E"/>
    <w:pPr>
      <w:spacing w:line="313" w:lineRule="atLeast"/>
    </w:pPr>
    <w:rPr>
      <w:color w:val="auto"/>
      <w:sz w:val="20"/>
    </w:rPr>
  </w:style>
  <w:style w:type="paragraph" w:customStyle="1" w:styleId="CM2">
    <w:name w:val="CM2"/>
    <w:basedOn w:val="Default"/>
    <w:next w:val="Default"/>
    <w:rsid w:val="00491C5E"/>
    <w:rPr>
      <w:color w:val="auto"/>
      <w:sz w:val="20"/>
    </w:rPr>
  </w:style>
  <w:style w:type="paragraph" w:customStyle="1" w:styleId="CM10">
    <w:name w:val="CM10"/>
    <w:basedOn w:val="Default"/>
    <w:next w:val="Default"/>
    <w:rsid w:val="00491C5E"/>
    <w:pPr>
      <w:spacing w:line="313" w:lineRule="atLeast"/>
    </w:pPr>
    <w:rPr>
      <w:color w:val="auto"/>
      <w:sz w:val="20"/>
    </w:rPr>
  </w:style>
  <w:style w:type="paragraph" w:customStyle="1" w:styleId="CM16">
    <w:name w:val="CM16"/>
    <w:basedOn w:val="Default"/>
    <w:next w:val="Default"/>
    <w:rsid w:val="00491C5E"/>
    <w:pPr>
      <w:spacing w:line="313" w:lineRule="atLeast"/>
    </w:pPr>
    <w:rPr>
      <w:color w:val="auto"/>
      <w:sz w:val="20"/>
    </w:rPr>
  </w:style>
  <w:style w:type="paragraph" w:customStyle="1" w:styleId="CM19">
    <w:name w:val="CM19"/>
    <w:basedOn w:val="Default"/>
    <w:next w:val="Default"/>
    <w:rsid w:val="00491C5E"/>
    <w:pPr>
      <w:spacing w:line="313" w:lineRule="atLeast"/>
    </w:pPr>
    <w:rPr>
      <w:color w:val="auto"/>
      <w:sz w:val="20"/>
    </w:rPr>
  </w:style>
  <w:style w:type="paragraph" w:customStyle="1" w:styleId="CM23">
    <w:name w:val="CM23"/>
    <w:basedOn w:val="Default"/>
    <w:next w:val="Default"/>
    <w:rsid w:val="00491C5E"/>
    <w:rPr>
      <w:color w:val="auto"/>
      <w:sz w:val="20"/>
    </w:rPr>
  </w:style>
  <w:style w:type="paragraph" w:customStyle="1" w:styleId="CM33">
    <w:name w:val="CM33"/>
    <w:basedOn w:val="Default"/>
    <w:next w:val="Default"/>
    <w:rsid w:val="00491C5E"/>
    <w:pPr>
      <w:spacing w:after="613"/>
    </w:pPr>
    <w:rPr>
      <w:color w:val="auto"/>
      <w:sz w:val="20"/>
    </w:rPr>
  </w:style>
  <w:style w:type="paragraph" w:customStyle="1" w:styleId="CM42">
    <w:name w:val="CM42"/>
    <w:basedOn w:val="Default"/>
    <w:next w:val="Default"/>
    <w:rsid w:val="00491C5E"/>
    <w:pPr>
      <w:spacing w:after="312"/>
    </w:pPr>
    <w:rPr>
      <w:color w:val="auto"/>
      <w:sz w:val="20"/>
    </w:rPr>
  </w:style>
  <w:style w:type="paragraph" w:customStyle="1" w:styleId="CM8">
    <w:name w:val="CM8"/>
    <w:basedOn w:val="Default"/>
    <w:next w:val="Default"/>
    <w:rsid w:val="00491C5E"/>
    <w:pPr>
      <w:spacing w:line="313" w:lineRule="atLeast"/>
    </w:pPr>
    <w:rPr>
      <w:color w:val="auto"/>
      <w:sz w:val="20"/>
    </w:rPr>
  </w:style>
  <w:style w:type="paragraph" w:customStyle="1" w:styleId="CM40">
    <w:name w:val="CM40"/>
    <w:basedOn w:val="Default"/>
    <w:next w:val="Default"/>
    <w:rsid w:val="00491C5E"/>
    <w:pPr>
      <w:spacing w:after="910"/>
    </w:pPr>
    <w:rPr>
      <w:color w:val="auto"/>
      <w:sz w:val="20"/>
    </w:rPr>
  </w:style>
  <w:style w:type="paragraph" w:customStyle="1" w:styleId="CM38">
    <w:name w:val="CM38"/>
    <w:basedOn w:val="Default"/>
    <w:next w:val="Default"/>
    <w:rsid w:val="00491C5E"/>
    <w:pPr>
      <w:spacing w:after="438"/>
    </w:pPr>
    <w:rPr>
      <w:color w:val="auto"/>
      <w:sz w:val="20"/>
    </w:rPr>
  </w:style>
  <w:style w:type="paragraph" w:customStyle="1" w:styleId="CM21">
    <w:name w:val="CM21"/>
    <w:basedOn w:val="Default"/>
    <w:next w:val="Default"/>
    <w:rsid w:val="00491C5E"/>
    <w:rPr>
      <w:color w:val="auto"/>
      <w:sz w:val="20"/>
    </w:rPr>
  </w:style>
  <w:style w:type="paragraph" w:customStyle="1" w:styleId="0425">
    <w:name w:val="样式 (西文) 宋体 四号 右侧:  0.4 厘米 行距: 固定值 25 磅"/>
    <w:basedOn w:val="a3"/>
    <w:autoRedefine/>
    <w:rsid w:val="00491C5E"/>
    <w:pPr>
      <w:widowControl/>
      <w:spacing w:line="500" w:lineRule="exact"/>
      <w:ind w:right="227"/>
    </w:pPr>
    <w:rPr>
      <w:rFonts w:ascii="宋体" w:eastAsia="宋体" w:hAnsi="宋体" w:cs="宋体"/>
      <w:sz w:val="24"/>
      <w:szCs w:val="20"/>
    </w:rPr>
  </w:style>
  <w:style w:type="paragraph" w:customStyle="1" w:styleId="CharCharCharCharCharCharChar">
    <w:name w:val="Char Char Char Char Char Char Char"/>
    <w:aliases w:val="Char Char Char Char Char Char Char Char Char"/>
    <w:basedOn w:val="a3"/>
    <w:rsid w:val="00491C5E"/>
    <w:pPr>
      <w:widowControl/>
      <w:snapToGrid w:val="0"/>
      <w:spacing w:line="240" w:lineRule="exact"/>
      <w:jc w:val="left"/>
    </w:pPr>
    <w:rPr>
      <w:rFonts w:ascii="Verdana" w:eastAsia="宋体" w:hAnsi="Verdana" w:cs="Times New Roman"/>
      <w:kern w:val="0"/>
      <w:sz w:val="20"/>
      <w:szCs w:val="20"/>
      <w:lang w:eastAsia="en-US"/>
    </w:rPr>
  </w:style>
  <w:style w:type="paragraph" w:customStyle="1" w:styleId="a0">
    <w:name w:val="正文缩进小五"/>
    <w:basedOn w:val="a3"/>
    <w:rsid w:val="00491C5E"/>
    <w:pPr>
      <w:widowControl/>
      <w:numPr>
        <w:numId w:val="6"/>
      </w:numPr>
      <w:tabs>
        <w:tab w:val="clear" w:pos="0"/>
      </w:tabs>
      <w:spacing w:before="120" w:after="120" w:line="360" w:lineRule="auto"/>
      <w:ind w:left="0" w:firstLineChars="200" w:firstLine="360"/>
    </w:pPr>
    <w:rPr>
      <w:rFonts w:ascii="Arial" w:eastAsia="宋体" w:hAnsi="Arial" w:cs="Times New Roman"/>
      <w:kern w:val="0"/>
      <w:sz w:val="18"/>
      <w:szCs w:val="18"/>
    </w:rPr>
  </w:style>
  <w:style w:type="character" w:customStyle="1" w:styleId="sony12">
    <w:name w:val="sony12"/>
    <w:rsid w:val="00491C5E"/>
  </w:style>
  <w:style w:type="paragraph" w:customStyle="1" w:styleId="CharCharCharCharCharCharCharCharChar1CharCharCharCharCharCharCharCharCharCharCharCharCharCharCharChar">
    <w:name w:val="Char Char Char Char Char Char Char Char Char1 Char Char Char Char Char Char Char Char Char Char Char Char Char Char Char Char"/>
    <w:basedOn w:val="a3"/>
    <w:rsid w:val="00491C5E"/>
    <w:pPr>
      <w:widowControl/>
      <w:spacing w:after="160" w:line="240" w:lineRule="exact"/>
      <w:jc w:val="left"/>
    </w:pPr>
    <w:rPr>
      <w:rFonts w:ascii="Verdana" w:eastAsia="仿宋_GB2312" w:hAnsi="Verdana" w:cs="Times New Roman"/>
      <w:kern w:val="0"/>
      <w:sz w:val="28"/>
      <w:szCs w:val="20"/>
      <w:lang w:eastAsia="en-US"/>
    </w:rPr>
  </w:style>
  <w:style w:type="character" w:customStyle="1" w:styleId="txt">
    <w:name w:val="txt"/>
    <w:rsid w:val="00491C5E"/>
  </w:style>
  <w:style w:type="paragraph" w:customStyle="1" w:styleId="39">
    <w:name w:val="招标标题3"/>
    <w:basedOn w:val="30"/>
    <w:link w:val="3Char10"/>
    <w:rsid w:val="00491C5E"/>
    <w:pPr>
      <w:widowControl/>
      <w:numPr>
        <w:ilvl w:val="0"/>
        <w:numId w:val="0"/>
      </w:numPr>
      <w:spacing w:before="100" w:after="100" w:line="360" w:lineRule="auto"/>
    </w:pPr>
    <w:rPr>
      <w:rFonts w:ascii="宋体" w:eastAsia="宋体" w:hAnsi="宋体" w:cs="Times New Roman"/>
      <w:sz w:val="24"/>
      <w:lang w:val="x-none" w:eastAsia="x-none"/>
    </w:rPr>
  </w:style>
  <w:style w:type="character" w:customStyle="1" w:styleId="3Char10">
    <w:name w:val="招标标题3 Char1"/>
    <w:link w:val="39"/>
    <w:rsid w:val="00491C5E"/>
    <w:rPr>
      <w:rFonts w:ascii="宋体" w:eastAsia="宋体" w:hAnsi="宋体" w:cs="Times New Roman"/>
      <w:b/>
      <w:bCs/>
      <w:sz w:val="24"/>
      <w:szCs w:val="32"/>
      <w:lang w:val="x-none" w:eastAsia="x-none"/>
    </w:rPr>
  </w:style>
  <w:style w:type="paragraph" w:customStyle="1" w:styleId="47">
    <w:name w:val="招标标题4"/>
    <w:basedOn w:val="41"/>
    <w:link w:val="4Char0"/>
    <w:rsid w:val="00491C5E"/>
    <w:pPr>
      <w:widowControl/>
      <w:numPr>
        <w:ilvl w:val="0"/>
        <w:numId w:val="0"/>
      </w:numPr>
      <w:spacing w:before="0" w:after="0" w:line="360" w:lineRule="auto"/>
    </w:pPr>
    <w:rPr>
      <w:rFonts w:ascii="宋体" w:hAnsi="宋体"/>
      <w:sz w:val="24"/>
      <w:lang w:val="x-none" w:eastAsia="x-none"/>
    </w:rPr>
  </w:style>
  <w:style w:type="character" w:customStyle="1" w:styleId="4Char0">
    <w:name w:val="招标标题4 Char"/>
    <w:link w:val="47"/>
    <w:rsid w:val="00491C5E"/>
    <w:rPr>
      <w:rFonts w:ascii="宋体" w:eastAsia="宋体" w:hAnsi="宋体" w:cs="Times New Roman"/>
      <w:b/>
      <w:bCs/>
      <w:sz w:val="24"/>
      <w:szCs w:val="28"/>
      <w:lang w:val="x-none" w:eastAsia="x-none"/>
    </w:rPr>
  </w:style>
  <w:style w:type="paragraph" w:customStyle="1" w:styleId="CharChar0">
    <w:name w:val="(文字) (文字) Char Char"/>
    <w:basedOn w:val="a3"/>
    <w:autoRedefine/>
    <w:rsid w:val="00491C5E"/>
    <w:pPr>
      <w:widowControl/>
      <w:tabs>
        <w:tab w:val="num" w:pos="360"/>
      </w:tabs>
      <w:spacing w:line="360" w:lineRule="auto"/>
      <w:ind w:left="360" w:hangingChars="200" w:hanging="360"/>
    </w:pPr>
    <w:rPr>
      <w:rFonts w:ascii="Calibri" w:eastAsia="宋体" w:hAnsi="Calibri" w:cs="Times New Roman"/>
      <w:sz w:val="24"/>
      <w:szCs w:val="21"/>
    </w:rPr>
  </w:style>
  <w:style w:type="table" w:customStyle="1" w:styleId="112">
    <w:name w:val="网格型11"/>
    <w:basedOn w:val="a5"/>
    <w:next w:val="af"/>
    <w:rsid w:val="00491C5E"/>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无列表111"/>
    <w:next w:val="a6"/>
    <w:uiPriority w:val="99"/>
    <w:semiHidden/>
    <w:rsid w:val="00491C5E"/>
  </w:style>
  <w:style w:type="paragraph" w:customStyle="1" w:styleId="afffa">
    <w:name w:val="表中"/>
    <w:basedOn w:val="a3"/>
    <w:rsid w:val="00491C5E"/>
    <w:pPr>
      <w:widowControl/>
      <w:autoSpaceDE w:val="0"/>
      <w:autoSpaceDN w:val="0"/>
      <w:adjustRightInd w:val="0"/>
      <w:spacing w:line="360" w:lineRule="atLeast"/>
      <w:jc w:val="center"/>
    </w:pPr>
    <w:rPr>
      <w:rFonts w:ascii="宋体" w:eastAsia="宋体" w:hAnsi="Calibri" w:cs="Times New Roman"/>
      <w:kern w:val="0"/>
      <w:sz w:val="24"/>
      <w:szCs w:val="20"/>
    </w:rPr>
  </w:style>
  <w:style w:type="table" w:customStyle="1" w:styleId="29">
    <w:name w:val="网格型2"/>
    <w:basedOn w:val="a5"/>
    <w:next w:val="af"/>
    <w:rsid w:val="00491C5E"/>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b">
    <w:name w:val="标准"/>
    <w:basedOn w:val="a3"/>
    <w:rsid w:val="00491C5E"/>
    <w:pPr>
      <w:widowControl/>
      <w:autoSpaceDE w:val="0"/>
      <w:autoSpaceDN w:val="0"/>
      <w:adjustRightInd w:val="0"/>
      <w:spacing w:line="315" w:lineRule="atLeast"/>
      <w:textAlignment w:val="bottom"/>
    </w:pPr>
    <w:rPr>
      <w:rFonts w:ascii="宋体" w:eastAsia="宋体" w:hAnsi="Calibri" w:cs="Times New Roman"/>
      <w:kern w:val="0"/>
      <w:sz w:val="28"/>
      <w:szCs w:val="20"/>
    </w:rPr>
  </w:style>
  <w:style w:type="character" w:customStyle="1" w:styleId="CharChar2">
    <w:name w:val="Char Char2"/>
    <w:link w:val="Char60"/>
    <w:rsid w:val="00491C5E"/>
    <w:rPr>
      <w:rFonts w:ascii="Calibri" w:eastAsia="宋体" w:hAnsi="Calibri" w:cs="Times New Roman"/>
      <w:sz w:val="24"/>
      <w:szCs w:val="20"/>
      <w:lang w:val="x-none" w:eastAsia="x-none"/>
    </w:rPr>
  </w:style>
  <w:style w:type="paragraph" w:customStyle="1" w:styleId="xl25">
    <w:name w:val="xl25"/>
    <w:basedOn w:val="a3"/>
    <w:rsid w:val="00491C5E"/>
    <w:pPr>
      <w:widowControl/>
      <w:spacing w:before="100" w:beforeAutospacing="1" w:after="100" w:afterAutospacing="1" w:line="360" w:lineRule="auto"/>
      <w:jc w:val="center"/>
    </w:pPr>
    <w:rPr>
      <w:rFonts w:ascii="宋体" w:eastAsia="宋体" w:hAnsi="Calibri" w:cs="Times New Roman"/>
      <w:kern w:val="0"/>
      <w:sz w:val="24"/>
      <w:szCs w:val="21"/>
    </w:rPr>
  </w:style>
  <w:style w:type="paragraph" w:customStyle="1" w:styleId="Char13">
    <w:name w:val="Char13"/>
    <w:basedOn w:val="a3"/>
    <w:autoRedefine/>
    <w:rsid w:val="00491C5E"/>
    <w:pPr>
      <w:widowControl/>
      <w:spacing w:line="360" w:lineRule="auto"/>
    </w:pPr>
    <w:rPr>
      <w:rFonts w:ascii="仿宋_GB2312" w:eastAsia="仿宋_GB2312" w:hAnsi="Calibri" w:cs="Times New Roman"/>
      <w:b/>
      <w:sz w:val="32"/>
      <w:szCs w:val="32"/>
    </w:rPr>
  </w:style>
  <w:style w:type="paragraph" w:styleId="80">
    <w:name w:val="index 8"/>
    <w:basedOn w:val="a3"/>
    <w:next w:val="a3"/>
    <w:autoRedefine/>
    <w:rsid w:val="00491C5E"/>
    <w:pPr>
      <w:widowControl/>
      <w:spacing w:line="360" w:lineRule="auto"/>
      <w:ind w:left="1680" w:hanging="210"/>
      <w:jc w:val="left"/>
    </w:pPr>
    <w:rPr>
      <w:rFonts w:ascii="Calibri" w:eastAsia="宋体" w:hAnsi="Calibri" w:cs="Times New Roman"/>
      <w:sz w:val="20"/>
      <w:szCs w:val="20"/>
    </w:rPr>
  </w:style>
  <w:style w:type="numbering" w:customStyle="1" w:styleId="2a">
    <w:name w:val="无列表2"/>
    <w:next w:val="a6"/>
    <w:uiPriority w:val="99"/>
    <w:semiHidden/>
    <w:rsid w:val="00491C5E"/>
  </w:style>
  <w:style w:type="table" w:customStyle="1" w:styleId="3a">
    <w:name w:val="网格型3"/>
    <w:basedOn w:val="a5"/>
    <w:next w:val="af"/>
    <w:rsid w:val="00491C5E"/>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标书1级"/>
    <w:next w:val="a3"/>
    <w:qFormat/>
    <w:rsid w:val="00491C5E"/>
    <w:pPr>
      <w:keepNext/>
      <w:keepLines/>
      <w:pageBreakBefore/>
      <w:spacing w:beforeLines="150" w:before="150" w:afterLines="150" w:after="150"/>
      <w:jc w:val="both"/>
      <w:outlineLvl w:val="0"/>
    </w:pPr>
    <w:rPr>
      <w:rFonts w:ascii="Calibri" w:eastAsia="宋体" w:hAnsi="Calibri" w:cs="Times New Roman"/>
      <w:b/>
      <w:bCs/>
      <w:kern w:val="44"/>
      <w:sz w:val="44"/>
      <w:szCs w:val="44"/>
    </w:rPr>
  </w:style>
  <w:style w:type="paragraph" w:customStyle="1" w:styleId="2b">
    <w:name w:val="标书2级"/>
    <w:next w:val="a3"/>
    <w:qFormat/>
    <w:rsid w:val="00491C5E"/>
    <w:pPr>
      <w:keepNext/>
      <w:keepLines/>
      <w:spacing w:beforeLines="100" w:before="100" w:afterLines="100" w:after="100"/>
      <w:outlineLvl w:val="1"/>
    </w:pPr>
    <w:rPr>
      <w:rFonts w:ascii="Cambria" w:eastAsia="宋体" w:hAnsi="Cambria" w:cs="Times New Roman"/>
      <w:b/>
      <w:bCs/>
      <w:sz w:val="36"/>
      <w:szCs w:val="32"/>
    </w:rPr>
  </w:style>
  <w:style w:type="paragraph" w:customStyle="1" w:styleId="3b">
    <w:name w:val="标书3级"/>
    <w:next w:val="a3"/>
    <w:qFormat/>
    <w:rsid w:val="00491C5E"/>
    <w:pPr>
      <w:keepNext/>
      <w:keepLines/>
      <w:spacing w:beforeLines="50" w:before="50" w:afterLines="50" w:after="50" w:line="360" w:lineRule="auto"/>
      <w:jc w:val="both"/>
      <w:outlineLvl w:val="2"/>
    </w:pPr>
    <w:rPr>
      <w:rFonts w:ascii="Calibri" w:eastAsia="宋体" w:hAnsi="Calibri" w:cs="Times New Roman"/>
      <w:b/>
      <w:bCs/>
      <w:sz w:val="32"/>
      <w:szCs w:val="32"/>
    </w:rPr>
  </w:style>
  <w:style w:type="paragraph" w:customStyle="1" w:styleId="48">
    <w:name w:val="标书4级"/>
    <w:next w:val="a3"/>
    <w:qFormat/>
    <w:rsid w:val="00491C5E"/>
    <w:pPr>
      <w:keepNext/>
      <w:keepLines/>
      <w:spacing w:beforeLines="50" w:before="50" w:afterLines="50" w:after="50" w:line="360" w:lineRule="auto"/>
      <w:ind w:leftChars="100" w:left="100"/>
      <w:jc w:val="both"/>
      <w:outlineLvl w:val="3"/>
    </w:pPr>
    <w:rPr>
      <w:rFonts w:ascii="Cambria" w:eastAsia="宋体" w:hAnsi="Cambria" w:cs="Times New Roman"/>
      <w:b/>
      <w:bCs/>
      <w:sz w:val="30"/>
      <w:szCs w:val="28"/>
    </w:rPr>
  </w:style>
  <w:style w:type="paragraph" w:customStyle="1" w:styleId="56">
    <w:name w:val="标书5级"/>
    <w:next w:val="a3"/>
    <w:qFormat/>
    <w:rsid w:val="00491C5E"/>
    <w:pPr>
      <w:keepNext/>
      <w:keepLines/>
      <w:spacing w:line="360" w:lineRule="auto"/>
      <w:ind w:leftChars="200" w:left="200"/>
      <w:jc w:val="both"/>
      <w:outlineLvl w:val="4"/>
    </w:pPr>
    <w:rPr>
      <w:rFonts w:ascii="Calibri" w:eastAsia="宋体" w:hAnsi="Calibri" w:cs="Times New Roman"/>
      <w:b/>
      <w:bCs/>
      <w:sz w:val="28"/>
      <w:szCs w:val="28"/>
    </w:rPr>
  </w:style>
  <w:style w:type="paragraph" w:customStyle="1" w:styleId="62">
    <w:name w:val="标书6级"/>
    <w:next w:val="17"/>
    <w:qFormat/>
    <w:rsid w:val="00491C5E"/>
    <w:pPr>
      <w:keepNext/>
      <w:spacing w:line="360" w:lineRule="auto"/>
      <w:ind w:leftChars="300" w:left="300"/>
      <w:jc w:val="both"/>
      <w:outlineLvl w:val="5"/>
    </w:pPr>
    <w:rPr>
      <w:rFonts w:ascii="Calibri" w:eastAsia="宋体" w:hAnsi="Calibri" w:cs="Times New Roman"/>
      <w:b/>
      <w:sz w:val="28"/>
      <w:szCs w:val="28"/>
    </w:rPr>
  </w:style>
  <w:style w:type="paragraph" w:customStyle="1" w:styleId="TOC2">
    <w:name w:val="TOC 标题2"/>
    <w:basedOn w:val="1"/>
    <w:next w:val="a3"/>
    <w:uiPriority w:val="39"/>
    <w:semiHidden/>
    <w:unhideWhenUsed/>
    <w:qFormat/>
    <w:rsid w:val="00491C5E"/>
    <w:pPr>
      <w:numPr>
        <w:numId w:val="0"/>
      </w:numPr>
      <w:spacing w:before="480" w:after="0" w:line="276" w:lineRule="auto"/>
      <w:jc w:val="left"/>
      <w:outlineLvl w:val="9"/>
    </w:pPr>
    <w:rPr>
      <w:rFonts w:ascii="Cambria" w:hAnsi="Cambria"/>
      <w:color w:val="365F91"/>
      <w:kern w:val="0"/>
      <w:sz w:val="28"/>
      <w:szCs w:val="28"/>
      <w:lang w:val="en-US" w:eastAsia="zh-CN"/>
    </w:rPr>
  </w:style>
  <w:style w:type="paragraph" w:customStyle="1" w:styleId="afffc">
    <w:name w:val="*正文"/>
    <w:basedOn w:val="a3"/>
    <w:qFormat/>
    <w:rsid w:val="00491C5E"/>
    <w:pPr>
      <w:ind w:firstLineChars="200" w:firstLine="480"/>
    </w:pPr>
    <w:rPr>
      <w:rFonts w:ascii="Times New Roman" w:eastAsia="宋体" w:hAnsi="Times New Roman" w:cs="Times New Roman"/>
      <w:b/>
      <w:sz w:val="28"/>
      <w:szCs w:val="24"/>
      <w:lang w:val="zh-CN"/>
    </w:rPr>
  </w:style>
  <w:style w:type="paragraph" w:customStyle="1" w:styleId="afffd">
    <w:name w:val="样式 *正文 + 小四"/>
    <w:basedOn w:val="afffc"/>
    <w:qFormat/>
    <w:rsid w:val="00491C5E"/>
  </w:style>
  <w:style w:type="paragraph" w:customStyle="1" w:styleId="70">
    <w:name w:val="样式7"/>
    <w:basedOn w:val="a3"/>
    <w:qFormat/>
    <w:rsid w:val="00491C5E"/>
    <w:pPr>
      <w:jc w:val="center"/>
    </w:pPr>
    <w:rPr>
      <w:rFonts w:ascii="宋体" w:eastAsia="宋体" w:hAnsi="宋体" w:cs="Times New Roman"/>
      <w:b/>
      <w:color w:val="000000"/>
      <w:sz w:val="30"/>
      <w:szCs w:val="20"/>
    </w:rPr>
  </w:style>
  <w:style w:type="paragraph" w:styleId="TOC">
    <w:name w:val="TOC Heading"/>
    <w:basedOn w:val="1"/>
    <w:next w:val="a3"/>
    <w:uiPriority w:val="39"/>
    <w:unhideWhenUsed/>
    <w:qFormat/>
    <w:rsid w:val="00491C5E"/>
    <w:pPr>
      <w:numPr>
        <w:numId w:val="0"/>
      </w:numPr>
      <w:outlineLvl w:val="9"/>
    </w:pPr>
    <w:rPr>
      <w:lang w:val="en-US" w:eastAsia="zh-CN"/>
    </w:rPr>
  </w:style>
  <w:style w:type="table" w:customStyle="1" w:styleId="2c">
    <w:name w:val="典雅型2"/>
    <w:basedOn w:val="a5"/>
    <w:next w:val="af1"/>
    <w:rsid w:val="00491C5E"/>
    <w:pPr>
      <w:widowControl w:val="0"/>
      <w:spacing w:line="365" w:lineRule="atLeast"/>
      <w:ind w:left="1"/>
      <w:jc w:val="both"/>
      <w:textAlignment w:val="bottom"/>
    </w:pPr>
    <w:rPr>
      <w:rFonts w:ascii="Times New Roman" w:eastAsia="宋体" w:hAnsi="Times New Roman"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myText">
    <w:name w:val="myText"/>
    <w:basedOn w:val="23"/>
    <w:autoRedefine/>
    <w:rsid w:val="00491C5E"/>
    <w:pPr>
      <w:spacing w:beforeLines="50" w:before="50" w:afterLines="50" w:after="50" w:line="480" w:lineRule="atLeast"/>
      <w:ind w:leftChars="0" w:left="0" w:firstLineChars="200" w:firstLine="200"/>
    </w:pPr>
    <w:rPr>
      <w:rFonts w:ascii="Times New Roman" w:hAnsi="Times New Roman"/>
      <w:sz w:val="28"/>
      <w:szCs w:val="20"/>
      <w:lang w:val="en-US" w:eastAsia="zh-CN"/>
    </w:rPr>
  </w:style>
  <w:style w:type="table" w:customStyle="1" w:styleId="49">
    <w:name w:val="网格型4"/>
    <w:basedOn w:val="a5"/>
    <w:next w:val="af"/>
    <w:rsid w:val="00491C5E"/>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网格型5"/>
    <w:basedOn w:val="a5"/>
    <w:next w:val="af"/>
    <w:rsid w:val="00491C5E"/>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网格型6"/>
    <w:basedOn w:val="a5"/>
    <w:next w:val="af"/>
    <w:uiPriority w:val="59"/>
    <w:rsid w:val="00491C5E"/>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网格型7"/>
    <w:basedOn w:val="a5"/>
    <w:next w:val="af"/>
    <w:uiPriority w:val="59"/>
    <w:rsid w:val="00491C5E"/>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网格型8"/>
    <w:basedOn w:val="a5"/>
    <w:next w:val="af"/>
    <w:uiPriority w:val="59"/>
    <w:rsid w:val="00491C5E"/>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网格型21"/>
    <w:basedOn w:val="a5"/>
    <w:next w:val="af"/>
    <w:uiPriority w:val="59"/>
    <w:rsid w:val="00491C5E"/>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网格型9"/>
    <w:basedOn w:val="a5"/>
    <w:next w:val="af"/>
    <w:rsid w:val="00491C5E"/>
    <w:pPr>
      <w:widowControl w:val="0"/>
      <w:spacing w:line="360" w:lineRule="auto"/>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1">
    <w:name w:val="main1"/>
    <w:rsid w:val="00491C5E"/>
    <w:rPr>
      <w:rFonts w:ascii="ˎ̥" w:hAnsi="ˎ̥" w:hint="default"/>
      <w:sz w:val="28"/>
      <w:szCs w:val="28"/>
    </w:rPr>
  </w:style>
  <w:style w:type="paragraph" w:customStyle="1" w:styleId="09515">
    <w:name w:val="样式 四号 首行缩进:  0.95 厘米 行距: 1.5 倍行距"/>
    <w:basedOn w:val="a3"/>
    <w:link w:val="09515Char"/>
    <w:rsid w:val="00491C5E"/>
    <w:pPr>
      <w:spacing w:line="500" w:lineRule="atLeast"/>
      <w:ind w:firstLine="561"/>
    </w:pPr>
    <w:rPr>
      <w:rFonts w:ascii="Times New Roman" w:eastAsia="宋体" w:hAnsi="Times New Roman" w:cs="宋体"/>
      <w:sz w:val="28"/>
      <w:szCs w:val="20"/>
    </w:rPr>
  </w:style>
  <w:style w:type="character" w:customStyle="1" w:styleId="09515Char">
    <w:name w:val="样式 四号 首行缩进:  0.95 厘米 行距: 1.5 倍行距 Char"/>
    <w:link w:val="09515"/>
    <w:rsid w:val="00491C5E"/>
    <w:rPr>
      <w:rFonts w:ascii="Times New Roman" w:eastAsia="宋体" w:hAnsi="Times New Roman" w:cs="宋体"/>
      <w:sz w:val="28"/>
      <w:szCs w:val="20"/>
    </w:rPr>
  </w:style>
  <w:style w:type="paragraph" w:customStyle="1" w:styleId="5TimesNewRoman">
    <w:name w:val="样式 样式5 + Times New Roman"/>
    <w:basedOn w:val="a3"/>
    <w:link w:val="5TimesNewRomanChar"/>
    <w:rsid w:val="00491C5E"/>
    <w:pPr>
      <w:spacing w:before="120" w:after="120" w:line="500" w:lineRule="atLeast"/>
      <w:jc w:val="center"/>
    </w:pPr>
    <w:rPr>
      <w:rFonts w:ascii="Times New Roman" w:eastAsia="黑体" w:hAnsi="Times New Roman" w:cs="Times New Roman"/>
      <w:color w:val="000000"/>
      <w:sz w:val="28"/>
      <w:szCs w:val="28"/>
    </w:rPr>
  </w:style>
  <w:style w:type="character" w:customStyle="1" w:styleId="5TimesNewRomanChar">
    <w:name w:val="样式 样式5 + Times New Roman Char"/>
    <w:link w:val="5TimesNewRoman"/>
    <w:rsid w:val="00491C5E"/>
    <w:rPr>
      <w:rFonts w:ascii="Times New Roman" w:eastAsia="黑体" w:hAnsi="Times New Roman" w:cs="Times New Roman"/>
      <w:color w:val="000000"/>
      <w:sz w:val="28"/>
      <w:szCs w:val="28"/>
    </w:rPr>
  </w:style>
  <w:style w:type="paragraph" w:customStyle="1" w:styleId="11XW1">
    <w:name w:val="样式 样式 标题 1标题 1XW + 段前: 1 行 + 黑色"/>
    <w:basedOn w:val="a3"/>
    <w:rsid w:val="00491C5E"/>
    <w:pPr>
      <w:keepLines/>
      <w:spacing w:beforeLines="100" w:before="240" w:after="240" w:line="500" w:lineRule="atLeast"/>
      <w:outlineLvl w:val="0"/>
    </w:pPr>
    <w:rPr>
      <w:rFonts w:ascii="Times New Roman" w:eastAsia="黑体" w:hAnsi="Times New Roman" w:cs="宋体"/>
      <w:color w:val="000000"/>
      <w:spacing w:val="-4"/>
      <w:kern w:val="44"/>
      <w:sz w:val="32"/>
      <w:szCs w:val="20"/>
    </w:rPr>
  </w:style>
  <w:style w:type="paragraph" w:styleId="2d">
    <w:name w:val="List Continue 2"/>
    <w:basedOn w:val="a3"/>
    <w:rsid w:val="00491C5E"/>
    <w:pPr>
      <w:spacing w:after="120"/>
      <w:ind w:leftChars="400" w:left="840"/>
    </w:pPr>
    <w:rPr>
      <w:rFonts w:ascii="Times New Roman" w:eastAsia="宋体" w:hAnsi="Times New Roman" w:cs="Times New Roman"/>
      <w:szCs w:val="24"/>
    </w:rPr>
  </w:style>
  <w:style w:type="paragraph" w:customStyle="1" w:styleId="GB231215">
    <w:name w:val="样式 仿宋_GB2312 行距: 1.5 倍行距"/>
    <w:basedOn w:val="a3"/>
    <w:rsid w:val="00491C5E"/>
    <w:pPr>
      <w:adjustRightInd w:val="0"/>
      <w:snapToGrid w:val="0"/>
      <w:spacing w:line="520" w:lineRule="exact"/>
      <w:ind w:firstLineChars="200" w:firstLine="560"/>
    </w:pPr>
    <w:rPr>
      <w:rFonts w:ascii="Times New Roman" w:eastAsia="仿宋_GB2312" w:hAnsi="Times New Roman" w:cs="Times New Roman"/>
      <w:sz w:val="28"/>
      <w:szCs w:val="20"/>
    </w:rPr>
  </w:style>
  <w:style w:type="paragraph" w:customStyle="1" w:styleId="afffe">
    <w:name w:val="_正文段落"/>
    <w:basedOn w:val="a3"/>
    <w:rsid w:val="00491C5E"/>
    <w:pPr>
      <w:spacing w:beforeLines="15" w:before="15" w:afterLines="30" w:after="30" w:line="360" w:lineRule="auto"/>
      <w:ind w:firstLineChars="200" w:firstLine="200"/>
    </w:pPr>
    <w:rPr>
      <w:rFonts w:ascii="Times New Roman" w:eastAsia="宋体" w:hAnsi="Times New Roman" w:cs="Times New Roman"/>
      <w:sz w:val="24"/>
      <w:szCs w:val="24"/>
    </w:rPr>
  </w:style>
  <w:style w:type="paragraph" w:customStyle="1" w:styleId="CharChar3">
    <w:name w:val="(文字) (文字) Char Char (文字) (文字)"/>
    <w:basedOn w:val="a3"/>
    <w:autoRedefine/>
    <w:rsid w:val="00491C5E"/>
    <w:pPr>
      <w:tabs>
        <w:tab w:val="num" w:pos="360"/>
      </w:tabs>
      <w:ind w:left="360" w:hangingChars="200" w:hanging="360"/>
    </w:pPr>
    <w:rPr>
      <w:rFonts w:ascii="Times New Roman" w:eastAsia="宋体" w:hAnsi="Times New Roman" w:cs="Times New Roman"/>
      <w:sz w:val="24"/>
      <w:szCs w:val="24"/>
    </w:rPr>
  </w:style>
  <w:style w:type="character" w:customStyle="1" w:styleId="CharChar30">
    <w:name w:val="Char Char3"/>
    <w:rsid w:val="00491C5E"/>
    <w:rPr>
      <w:rFonts w:eastAsia="黑体"/>
      <w:b/>
      <w:bCs/>
      <w:kern w:val="2"/>
      <w:sz w:val="24"/>
      <w:szCs w:val="28"/>
      <w:lang w:val="en-US" w:eastAsia="zh-CN" w:bidi="ar-SA"/>
    </w:rPr>
  </w:style>
  <w:style w:type="paragraph" w:customStyle="1" w:styleId="Affff">
    <w:name w:val="A正文"/>
    <w:basedOn w:val="a3"/>
    <w:link w:val="ACharChar"/>
    <w:rsid w:val="00491C5E"/>
    <w:pPr>
      <w:spacing w:beforeLines="50" w:before="156" w:afterLines="50" w:after="156" w:line="360" w:lineRule="auto"/>
      <w:ind w:firstLineChars="200" w:firstLine="480"/>
      <w:jc w:val="left"/>
    </w:pPr>
    <w:rPr>
      <w:rFonts w:ascii="Times New Roman" w:eastAsia="宋体" w:hAnsi="Times New Roman" w:cs="Times New Roman"/>
      <w:sz w:val="24"/>
      <w:szCs w:val="24"/>
    </w:rPr>
  </w:style>
  <w:style w:type="character" w:customStyle="1" w:styleId="ACharChar">
    <w:name w:val="A正文 Char Char"/>
    <w:link w:val="Affff"/>
    <w:rsid w:val="00491C5E"/>
    <w:rPr>
      <w:rFonts w:ascii="Times New Roman" w:eastAsia="宋体" w:hAnsi="Times New Roman" w:cs="Times New Roman"/>
      <w:sz w:val="24"/>
      <w:szCs w:val="24"/>
    </w:rPr>
  </w:style>
  <w:style w:type="paragraph" w:customStyle="1" w:styleId="A">
    <w:name w:val="A星星符号"/>
    <w:basedOn w:val="a3"/>
    <w:rsid w:val="00491C5E"/>
    <w:pPr>
      <w:numPr>
        <w:numId w:val="8"/>
      </w:numPr>
      <w:spacing w:beforeLines="50" w:before="156" w:afterLines="50" w:after="156" w:line="360" w:lineRule="auto"/>
    </w:pPr>
    <w:rPr>
      <w:rFonts w:ascii="宋体" w:eastAsia="宋体" w:hAnsi="宋体" w:cs="Times New Roman"/>
      <w:sz w:val="24"/>
      <w:szCs w:val="24"/>
    </w:rPr>
  </w:style>
  <w:style w:type="table" w:customStyle="1" w:styleId="220">
    <w:name w:val="网格型22"/>
    <w:basedOn w:val="a5"/>
    <w:next w:val="af"/>
    <w:rsid w:val="00491C5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网格型 51"/>
    <w:basedOn w:val="a5"/>
    <w:next w:val="50"/>
    <w:rsid w:val="00491C5E"/>
    <w:pPr>
      <w:widowControl w:val="0"/>
      <w:adjustRightInd w:val="0"/>
      <w:spacing w:line="312" w:lineRule="atLeast"/>
      <w:jc w:val="both"/>
      <w:textAlignment w:val="baseline"/>
    </w:pPr>
    <w:rPr>
      <w:rFonts w:ascii="Times New Roman" w:eastAsia="宋体" w:hAnsi="Times New Roman"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0">
    <w:name w:val="引文"/>
    <w:rsid w:val="00491C5E"/>
    <w:pPr>
      <w:jc w:val="both"/>
    </w:pPr>
    <w:rPr>
      <w:rFonts w:ascii="Arial" w:eastAsia="宋体" w:hAnsi="Arial" w:cs="Times New Roman"/>
      <w:kern w:val="0"/>
      <w:sz w:val="28"/>
      <w:szCs w:val="20"/>
    </w:rPr>
  </w:style>
  <w:style w:type="table" w:customStyle="1" w:styleId="310">
    <w:name w:val="网格型31"/>
    <w:basedOn w:val="a5"/>
    <w:next w:val="af"/>
    <w:rsid w:val="00491C5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网格型41"/>
    <w:basedOn w:val="a5"/>
    <w:next w:val="af"/>
    <w:rsid w:val="00491C5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无列表1111"/>
    <w:next w:val="a6"/>
    <w:semiHidden/>
    <w:rsid w:val="00491C5E"/>
  </w:style>
  <w:style w:type="table" w:customStyle="1" w:styleId="1112">
    <w:name w:val="网格型111"/>
    <w:basedOn w:val="a5"/>
    <w:next w:val="af"/>
    <w:rsid w:val="00491C5E"/>
    <w:pPr>
      <w:widowControl w:val="0"/>
      <w:spacing w:line="360" w:lineRule="auto"/>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样式21"/>
    <w:rsid w:val="00491C5E"/>
    <w:pPr>
      <w:numPr>
        <w:numId w:val="7"/>
      </w:numPr>
    </w:pPr>
  </w:style>
  <w:style w:type="table" w:customStyle="1" w:styleId="11110">
    <w:name w:val="网格型1111"/>
    <w:basedOn w:val="a5"/>
    <w:next w:val="af"/>
    <w:rsid w:val="00491C5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无列表11111"/>
    <w:next w:val="a6"/>
    <w:semiHidden/>
    <w:rsid w:val="00491C5E"/>
  </w:style>
  <w:style w:type="table" w:customStyle="1" w:styleId="511">
    <w:name w:val="列表型 51"/>
    <w:basedOn w:val="a5"/>
    <w:next w:val="52"/>
    <w:rsid w:val="00491C5E"/>
    <w:pPr>
      <w:widowControl w:val="0"/>
      <w:jc w:val="both"/>
    </w:pPr>
    <w:rPr>
      <w:rFonts w:ascii="Times New Roman" w:eastAsia="宋体"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numbering" w:customStyle="1" w:styleId="214">
    <w:name w:val="无列表21"/>
    <w:next w:val="a6"/>
    <w:uiPriority w:val="99"/>
    <w:semiHidden/>
    <w:rsid w:val="00491C5E"/>
  </w:style>
  <w:style w:type="paragraph" w:customStyle="1" w:styleId="affff1">
    <w:name w:val="报告正文"/>
    <w:basedOn w:val="a3"/>
    <w:link w:val="Charf1"/>
    <w:rsid w:val="00491C5E"/>
    <w:pPr>
      <w:spacing w:line="360" w:lineRule="auto"/>
      <w:ind w:firstLineChars="200" w:firstLine="200"/>
    </w:pPr>
    <w:rPr>
      <w:rFonts w:ascii="宋体" w:eastAsia="宋体" w:hAnsi="宋体" w:cs="Times New Roman"/>
      <w:kern w:val="0"/>
      <w:sz w:val="28"/>
      <w:szCs w:val="20"/>
      <w:lang w:val="x-none" w:eastAsia="x-none"/>
    </w:rPr>
  </w:style>
  <w:style w:type="character" w:customStyle="1" w:styleId="Charf1">
    <w:name w:val="报告正文 Char"/>
    <w:link w:val="affff1"/>
    <w:rsid w:val="00491C5E"/>
    <w:rPr>
      <w:rFonts w:ascii="宋体" w:eastAsia="宋体" w:hAnsi="宋体" w:cs="Times New Roman"/>
      <w:kern w:val="0"/>
      <w:sz w:val="28"/>
      <w:szCs w:val="20"/>
      <w:lang w:val="x-none" w:eastAsia="x-none"/>
    </w:rPr>
  </w:style>
  <w:style w:type="paragraph" w:customStyle="1" w:styleId="2e">
    <w:name w:val="(文字) (文字)2"/>
    <w:basedOn w:val="a3"/>
    <w:autoRedefine/>
    <w:rsid w:val="00491C5E"/>
    <w:pPr>
      <w:tabs>
        <w:tab w:val="num" w:pos="360"/>
      </w:tabs>
      <w:ind w:left="360" w:hangingChars="200" w:hanging="360"/>
    </w:pPr>
    <w:rPr>
      <w:rFonts w:ascii="Times New Roman" w:eastAsia="宋体" w:hAnsi="Times New Roman" w:cs="Times New Roman"/>
      <w:sz w:val="24"/>
      <w:szCs w:val="24"/>
    </w:rPr>
  </w:style>
  <w:style w:type="paragraph" w:customStyle="1" w:styleId="CharCharCharChar2">
    <w:name w:val="Char Char Char Char2"/>
    <w:basedOn w:val="a3"/>
    <w:autoRedefine/>
    <w:rsid w:val="00491C5E"/>
    <w:pPr>
      <w:tabs>
        <w:tab w:val="num" w:pos="360"/>
      </w:tabs>
      <w:ind w:left="360" w:hangingChars="200" w:hanging="360"/>
    </w:pPr>
    <w:rPr>
      <w:rFonts w:ascii="Times New Roman" w:eastAsia="宋体" w:hAnsi="Times New Roman" w:cs="Times New Roman"/>
      <w:sz w:val="24"/>
      <w:szCs w:val="24"/>
    </w:rPr>
  </w:style>
  <w:style w:type="paragraph" w:customStyle="1" w:styleId="2f">
    <w:name w:val="标题2"/>
    <w:basedOn w:val="a3"/>
    <w:rsid w:val="00491C5E"/>
    <w:pPr>
      <w:widowControl/>
      <w:tabs>
        <w:tab w:val="num" w:pos="900"/>
      </w:tabs>
      <w:spacing w:before="100" w:beforeAutospacing="1" w:after="100" w:afterAutospacing="1"/>
      <w:ind w:left="900" w:hanging="360"/>
      <w:jc w:val="left"/>
    </w:pPr>
    <w:rPr>
      <w:rFonts w:ascii="宋体" w:eastAsia="宋体" w:hAnsi="宋体" w:cs="Times New Roman"/>
      <w:color w:val="00AAAA"/>
      <w:kern w:val="0"/>
      <w:sz w:val="30"/>
      <w:szCs w:val="30"/>
    </w:rPr>
  </w:style>
  <w:style w:type="paragraph" w:customStyle="1" w:styleId="4a">
    <w:name w:val="正文4"/>
    <w:basedOn w:val="a3"/>
    <w:rsid w:val="00491C5E"/>
    <w:pPr>
      <w:widowControl/>
      <w:overflowPunct w:val="0"/>
      <w:autoSpaceDE w:val="0"/>
      <w:autoSpaceDN w:val="0"/>
      <w:adjustRightInd w:val="0"/>
      <w:spacing w:line="312" w:lineRule="exact"/>
      <w:textAlignment w:val="baseline"/>
    </w:pPr>
    <w:rPr>
      <w:rFonts w:ascii="宋体" w:eastAsia="宋体" w:hAnsi="Times New Roman" w:cs="Times New Roman"/>
      <w:kern w:val="0"/>
      <w:szCs w:val="20"/>
    </w:rPr>
  </w:style>
  <w:style w:type="paragraph" w:customStyle="1" w:styleId="CharChar6">
    <w:name w:val="Char Char6"/>
    <w:basedOn w:val="a3"/>
    <w:autoRedefine/>
    <w:rsid w:val="00491C5E"/>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Char20">
    <w:name w:val="(文字) (文字) Char Char (文字) (文字)2"/>
    <w:basedOn w:val="a3"/>
    <w:autoRedefine/>
    <w:rsid w:val="00491C5E"/>
    <w:pPr>
      <w:tabs>
        <w:tab w:val="num" w:pos="360"/>
      </w:tabs>
      <w:ind w:left="360" w:hangingChars="200" w:hanging="360"/>
    </w:pPr>
    <w:rPr>
      <w:rFonts w:ascii="Times New Roman" w:eastAsia="宋体" w:hAnsi="Times New Roman" w:cs="Times New Roman"/>
      <w:sz w:val="24"/>
      <w:szCs w:val="24"/>
    </w:rPr>
  </w:style>
  <w:style w:type="paragraph" w:customStyle="1" w:styleId="Char50">
    <w:name w:val="Char5"/>
    <w:basedOn w:val="a3"/>
    <w:link w:val="CharChar21"/>
    <w:rsid w:val="00491C5E"/>
    <w:pPr>
      <w:ind w:firstLineChars="200" w:firstLine="200"/>
    </w:pPr>
    <w:rPr>
      <w:rFonts w:ascii="Tahoma" w:eastAsia="宋体" w:hAnsi="Tahoma" w:cs="Times New Roman"/>
      <w:sz w:val="24"/>
      <w:szCs w:val="20"/>
    </w:rPr>
  </w:style>
  <w:style w:type="character" w:customStyle="1" w:styleId="CharChar32">
    <w:name w:val="Char Char32"/>
    <w:rsid w:val="00491C5E"/>
    <w:rPr>
      <w:rFonts w:eastAsia="黑体"/>
      <w:b/>
      <w:bCs/>
      <w:kern w:val="2"/>
      <w:sz w:val="24"/>
      <w:szCs w:val="28"/>
      <w:lang w:val="en-US" w:eastAsia="zh-CN" w:bidi="ar-SA"/>
    </w:rPr>
  </w:style>
  <w:style w:type="paragraph" w:customStyle="1" w:styleId="CharChar1CharCharCharCharCharChar4">
    <w:name w:val="Char Char1 Char Char Char Char Char Char4"/>
    <w:basedOn w:val="a3"/>
    <w:autoRedefine/>
    <w:rsid w:val="00491C5E"/>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Char1CharChar1CharCharCharCharCharChar4">
    <w:name w:val="Char Char1 Char Char1 Char Char Char Char Char Char4"/>
    <w:basedOn w:val="a3"/>
    <w:rsid w:val="00491C5E"/>
    <w:pPr>
      <w:widowControl/>
      <w:spacing w:after="160" w:line="240" w:lineRule="exact"/>
      <w:jc w:val="left"/>
    </w:pPr>
    <w:rPr>
      <w:rFonts w:ascii="Verdana" w:eastAsia="宋体" w:hAnsi="Verdana" w:cs="Times New Roman"/>
      <w:kern w:val="0"/>
      <w:sz w:val="20"/>
      <w:szCs w:val="20"/>
      <w:lang w:eastAsia="en-US"/>
    </w:rPr>
  </w:style>
  <w:style w:type="paragraph" w:customStyle="1" w:styleId="CharCharCharCharCharCharCharChar4">
    <w:name w:val="Char Char Char Char Char Char Char Char4"/>
    <w:basedOn w:val="a3"/>
    <w:autoRedefine/>
    <w:rsid w:val="00491C5E"/>
    <w:pPr>
      <w:tabs>
        <w:tab w:val="num" w:pos="360"/>
      </w:tabs>
    </w:pPr>
    <w:rPr>
      <w:rFonts w:ascii="Times New Roman" w:eastAsia="宋体" w:hAnsi="Times New Roman" w:cs="Times New Roman"/>
      <w:sz w:val="24"/>
      <w:szCs w:val="24"/>
    </w:rPr>
  </w:style>
  <w:style w:type="paragraph" w:customStyle="1" w:styleId="Char1CharCharCharCharCharCharChar4">
    <w:name w:val="Char1 Char Char Char Char Char Char Char4"/>
    <w:basedOn w:val="a3"/>
    <w:rsid w:val="00491C5E"/>
    <w:rPr>
      <w:rFonts w:ascii="Times New Roman" w:eastAsia="仿宋_GB2312" w:hAnsi="Times New Roman" w:cs="Times New Roman"/>
      <w:sz w:val="30"/>
      <w:szCs w:val="20"/>
    </w:rPr>
  </w:style>
  <w:style w:type="character" w:customStyle="1" w:styleId="CharChar21">
    <w:name w:val="Char Char21"/>
    <w:link w:val="Char50"/>
    <w:rsid w:val="00491C5E"/>
    <w:rPr>
      <w:rFonts w:ascii="Tahoma" w:eastAsia="宋体" w:hAnsi="Tahoma" w:cs="Times New Roman"/>
      <w:sz w:val="24"/>
      <w:szCs w:val="20"/>
    </w:rPr>
  </w:style>
  <w:style w:type="paragraph" w:customStyle="1" w:styleId="Char12">
    <w:name w:val="Char12"/>
    <w:basedOn w:val="a3"/>
    <w:autoRedefine/>
    <w:rsid w:val="00491C5E"/>
    <w:rPr>
      <w:rFonts w:ascii="仿宋_GB2312" w:eastAsia="仿宋_GB2312" w:hAnsi="Times New Roman" w:cs="Times New Roman"/>
      <w:b/>
      <w:sz w:val="32"/>
      <w:szCs w:val="32"/>
    </w:rPr>
  </w:style>
  <w:style w:type="paragraph" w:customStyle="1" w:styleId="CharChar10">
    <w:name w:val="(文字) (文字) Char Char1"/>
    <w:basedOn w:val="a3"/>
    <w:rsid w:val="00491C5E"/>
    <w:pPr>
      <w:widowControl/>
      <w:spacing w:after="160" w:line="240" w:lineRule="exact"/>
      <w:jc w:val="left"/>
    </w:pPr>
    <w:rPr>
      <w:rFonts w:ascii="Arial" w:eastAsia="Times New Roman" w:hAnsi="Arial" w:cs="Verdana"/>
      <w:b/>
      <w:kern w:val="0"/>
      <w:sz w:val="24"/>
      <w:szCs w:val="20"/>
      <w:lang w:eastAsia="en-US"/>
    </w:rPr>
  </w:style>
  <w:style w:type="table" w:customStyle="1" w:styleId="4-51">
    <w:name w:val="网格表 4 - 着色 51"/>
    <w:basedOn w:val="a5"/>
    <w:uiPriority w:val="49"/>
    <w:rsid w:val="00491C5E"/>
    <w:rPr>
      <w:rFonts w:ascii="Calibri" w:eastAsia="宋体" w:hAnsi="Calibri" w:cs="Times New Roman"/>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1-1">
    <w:name w:val="Medium Grid 1 Accent 1"/>
    <w:basedOn w:val="a5"/>
    <w:uiPriority w:val="67"/>
    <w:rsid w:val="00491C5E"/>
    <w:rPr>
      <w:rFonts w:ascii="Times New Roman" w:eastAsia="宋体" w:hAnsi="Times New Roman" w:cs="Times New Roman"/>
      <w:kern w:val="0"/>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styleId="2f0">
    <w:name w:val="Body Text First Indent 2"/>
    <w:basedOn w:val="af6"/>
    <w:link w:val="2Char2"/>
    <w:rsid w:val="00491C5E"/>
    <w:pPr>
      <w:spacing w:after="120" w:line="360" w:lineRule="auto"/>
      <w:ind w:leftChars="200" w:left="420" w:firstLineChars="200" w:firstLine="420"/>
    </w:pPr>
    <w:rPr>
      <w:spacing w:val="0"/>
      <w:szCs w:val="21"/>
      <w:lang w:val="en-US" w:eastAsia="zh-CN"/>
    </w:rPr>
  </w:style>
  <w:style w:type="character" w:customStyle="1" w:styleId="2Char2">
    <w:name w:val="正文首行缩进 2 Char"/>
    <w:basedOn w:val="Char7"/>
    <w:link w:val="2f0"/>
    <w:rsid w:val="00491C5E"/>
    <w:rPr>
      <w:rFonts w:ascii="Calibri" w:eastAsia="宋体" w:hAnsi="Calibri" w:cs="Times New Roman"/>
      <w:spacing w:val="2"/>
      <w:sz w:val="24"/>
      <w:szCs w:val="21"/>
      <w:lang w:val="x-none" w:eastAsia="x-none"/>
    </w:rPr>
  </w:style>
  <w:style w:type="numbering" w:customStyle="1" w:styleId="3c">
    <w:name w:val="无列表3"/>
    <w:next w:val="a6"/>
    <w:uiPriority w:val="99"/>
    <w:semiHidden/>
    <w:unhideWhenUsed/>
    <w:rsid w:val="00491C5E"/>
  </w:style>
  <w:style w:type="paragraph" w:customStyle="1" w:styleId="1f">
    <w:name w:val="第六层条目1"/>
    <w:basedOn w:val="a3"/>
    <w:next w:val="a3"/>
    <w:rsid w:val="00491C5E"/>
    <w:pPr>
      <w:keepNext/>
      <w:keepLines/>
      <w:widowControl/>
      <w:spacing w:before="240" w:after="64" w:line="320" w:lineRule="auto"/>
      <w:ind w:left="1152" w:hanging="432"/>
      <w:outlineLvl w:val="5"/>
    </w:pPr>
    <w:rPr>
      <w:rFonts w:ascii="Cambria" w:eastAsia="宋体" w:hAnsi="Cambria" w:cs="Times New Roman"/>
      <w:b/>
      <w:bCs/>
      <w:szCs w:val="24"/>
    </w:rPr>
  </w:style>
  <w:style w:type="paragraph" w:customStyle="1" w:styleId="A10">
    <w:name w:val="（A）1"/>
    <w:basedOn w:val="a3"/>
    <w:next w:val="a3"/>
    <w:rsid w:val="00491C5E"/>
    <w:pPr>
      <w:keepNext/>
      <w:keepLines/>
      <w:widowControl/>
      <w:spacing w:before="240" w:after="64" w:line="320" w:lineRule="auto"/>
      <w:ind w:left="1440" w:hanging="432"/>
      <w:outlineLvl w:val="7"/>
    </w:pPr>
    <w:rPr>
      <w:rFonts w:ascii="Cambria" w:eastAsia="宋体" w:hAnsi="Cambria" w:cs="Times New Roman"/>
      <w:szCs w:val="24"/>
    </w:rPr>
  </w:style>
  <w:style w:type="numbering" w:customStyle="1" w:styleId="120">
    <w:name w:val="无列表12"/>
    <w:next w:val="a6"/>
    <w:uiPriority w:val="99"/>
    <w:semiHidden/>
    <w:unhideWhenUsed/>
    <w:rsid w:val="00491C5E"/>
  </w:style>
  <w:style w:type="table" w:customStyle="1" w:styleId="100">
    <w:name w:val="网格型10"/>
    <w:basedOn w:val="a5"/>
    <w:next w:val="af"/>
    <w:uiPriority w:val="59"/>
    <w:rsid w:val="00491C5E"/>
    <w:pPr>
      <w:jc w:val="both"/>
    </w:pPr>
    <w:rPr>
      <w:rFonts w:ascii="Calibri" w:eastAsia="宋体" w:hAnsi="Calibri" w:cs="Times New Roman"/>
      <w:sz w:val="24"/>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网格型12"/>
    <w:basedOn w:val="a5"/>
    <w:next w:val="af"/>
    <w:rsid w:val="00491C5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无列表112"/>
    <w:next w:val="a6"/>
    <w:uiPriority w:val="99"/>
    <w:semiHidden/>
    <w:unhideWhenUsed/>
    <w:rsid w:val="00491C5E"/>
  </w:style>
  <w:style w:type="table" w:customStyle="1" w:styleId="230">
    <w:name w:val="网格型23"/>
    <w:basedOn w:val="a5"/>
    <w:next w:val="af"/>
    <w:uiPriority w:val="59"/>
    <w:rsid w:val="00491C5E"/>
    <w:pPr>
      <w:jc w:val="both"/>
    </w:pPr>
    <w:rPr>
      <w:rFonts w:ascii="Calibri" w:eastAsia="宋体" w:hAnsi="Calibri" w:cs="Times New Roman"/>
      <w:sz w:val="24"/>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3">
    <w:name w:val="样式2 Char"/>
    <w:basedOn w:val="1Char"/>
    <w:rsid w:val="00491C5E"/>
    <w:rPr>
      <w:rFonts w:ascii="Calibri" w:eastAsia="宋体" w:hAnsi="Calibri" w:cs="Times New Roman"/>
      <w:b/>
      <w:bCs/>
      <w:kern w:val="44"/>
      <w:sz w:val="36"/>
      <w:szCs w:val="44"/>
      <w:lang w:val="x-none" w:eastAsia="x-none"/>
    </w:rPr>
  </w:style>
  <w:style w:type="numbering" w:customStyle="1" w:styleId="11120">
    <w:name w:val="无列表1112"/>
    <w:next w:val="a6"/>
    <w:uiPriority w:val="99"/>
    <w:semiHidden/>
    <w:rsid w:val="00491C5E"/>
  </w:style>
  <w:style w:type="table" w:customStyle="1" w:styleId="3d">
    <w:name w:val="典雅型3"/>
    <w:basedOn w:val="a5"/>
    <w:next w:val="af1"/>
    <w:rsid w:val="00491C5E"/>
    <w:pPr>
      <w:widowControl w:val="0"/>
      <w:spacing w:line="365" w:lineRule="atLeast"/>
      <w:ind w:left="1"/>
      <w:jc w:val="both"/>
      <w:textAlignment w:val="bottom"/>
    </w:pPr>
    <w:rPr>
      <w:rFonts w:ascii="Times New Roman" w:eastAsia="宋体" w:hAnsi="Times New Roman"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1">
    <w:name w:val="网格型112"/>
    <w:basedOn w:val="a5"/>
    <w:next w:val="af"/>
    <w:rsid w:val="00491C5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40">
    <w:name w:val="Char4"/>
    <w:basedOn w:val="a3"/>
    <w:rsid w:val="00491C5E"/>
    <w:rPr>
      <w:rFonts w:ascii="Times New Roman" w:eastAsia="宋体" w:hAnsi="Times New Roman" w:cs="Times New Roman"/>
      <w:szCs w:val="20"/>
    </w:rPr>
  </w:style>
  <w:style w:type="table" w:customStyle="1" w:styleId="520">
    <w:name w:val="网格型 52"/>
    <w:basedOn w:val="a5"/>
    <w:next w:val="50"/>
    <w:rsid w:val="00491C5E"/>
    <w:pPr>
      <w:widowControl w:val="0"/>
      <w:adjustRightInd w:val="0"/>
      <w:spacing w:line="312" w:lineRule="atLeast"/>
      <w:jc w:val="both"/>
      <w:textAlignment w:val="baseline"/>
    </w:pPr>
    <w:rPr>
      <w:rFonts w:ascii="Times New Roman" w:eastAsia="宋体" w:hAnsi="Times New Roman"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21">
    <w:name w:val="列表型 52"/>
    <w:basedOn w:val="a5"/>
    <w:next w:val="52"/>
    <w:rsid w:val="00491C5E"/>
    <w:pPr>
      <w:widowControl w:val="0"/>
      <w:jc w:val="both"/>
    </w:pPr>
    <w:rPr>
      <w:rFonts w:ascii="Times New Roman" w:eastAsia="宋体"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paragraph" w:customStyle="1" w:styleId="Char1CharCharCharCharCharCharChar3">
    <w:name w:val="Char1 Char Char Char Char Char Char Char3"/>
    <w:basedOn w:val="a3"/>
    <w:rsid w:val="00491C5E"/>
    <w:rPr>
      <w:rFonts w:ascii="Tahoma" w:eastAsia="宋体" w:hAnsi="Tahoma" w:cs="Times New Roman"/>
      <w:sz w:val="24"/>
      <w:szCs w:val="20"/>
    </w:rPr>
  </w:style>
  <w:style w:type="character" w:customStyle="1" w:styleId="6Char1">
    <w:name w:val="标题 6 Char1"/>
    <w:basedOn w:val="a4"/>
    <w:uiPriority w:val="9"/>
    <w:semiHidden/>
    <w:rsid w:val="00491C5E"/>
    <w:rPr>
      <w:rFonts w:ascii="Calibri Light" w:eastAsia="宋体" w:hAnsi="Calibri Light" w:cs="Times New Roman"/>
      <w:b/>
      <w:bCs/>
      <w:sz w:val="24"/>
      <w:szCs w:val="24"/>
    </w:rPr>
  </w:style>
  <w:style w:type="character" w:customStyle="1" w:styleId="8Char1">
    <w:name w:val="标题 8 Char1"/>
    <w:basedOn w:val="a4"/>
    <w:uiPriority w:val="9"/>
    <w:semiHidden/>
    <w:rsid w:val="00491C5E"/>
    <w:rPr>
      <w:rFonts w:ascii="Calibri Light" w:eastAsia="宋体" w:hAnsi="Calibri Light" w:cs="Times New Roman"/>
      <w:sz w:val="24"/>
      <w:szCs w:val="24"/>
    </w:rPr>
  </w:style>
  <w:style w:type="numbering" w:customStyle="1" w:styleId="4">
    <w:name w:val="文章/节4"/>
    <w:basedOn w:val="a6"/>
    <w:next w:val="a2"/>
    <w:rsid w:val="00491C5E"/>
    <w:pPr>
      <w:numPr>
        <w:numId w:val="41"/>
      </w:numPr>
    </w:pPr>
  </w:style>
  <w:style w:type="character" w:customStyle="1" w:styleId="CharChar5">
    <w:name w:val="Char Char5"/>
    <w:rsid w:val="00491C5E"/>
    <w:rPr>
      <w:rFonts w:ascii="宋体" w:eastAsia="宋体" w:hAnsi="宋体" w:cs="宋体"/>
      <w:sz w:val="24"/>
      <w:szCs w:val="24"/>
      <w:lang w:val="en-US" w:eastAsia="zh-CN" w:bidi="ar-SA"/>
    </w:rPr>
  </w:style>
  <w:style w:type="paragraph" w:customStyle="1" w:styleId="122">
    <w:name w:val="正文12"/>
    <w:rsid w:val="00491C5E"/>
    <w:pPr>
      <w:widowControl w:val="0"/>
      <w:adjustRightInd w:val="0"/>
      <w:spacing w:line="312" w:lineRule="atLeast"/>
      <w:jc w:val="both"/>
      <w:textAlignment w:val="baseline"/>
    </w:pPr>
    <w:rPr>
      <w:rFonts w:ascii="宋体" w:eastAsia="宋体" w:hAnsi="Times New Roman" w:cs="Times New Roman"/>
      <w:kern w:val="0"/>
      <w:sz w:val="34"/>
      <w:szCs w:val="20"/>
    </w:rPr>
  </w:style>
  <w:style w:type="paragraph" w:customStyle="1" w:styleId="CharChar1CharCharCharCharCharChar3">
    <w:name w:val="Char Char1 Char Char Char Char Char Char3"/>
    <w:basedOn w:val="a3"/>
    <w:autoRedefine/>
    <w:rsid w:val="00491C5E"/>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Char1CharChar1CharCharCharCharCharChar3">
    <w:name w:val="Char Char1 Char Char1 Char Char Char Char Char Char3"/>
    <w:basedOn w:val="a3"/>
    <w:rsid w:val="00491C5E"/>
    <w:pPr>
      <w:widowControl/>
      <w:spacing w:after="160" w:line="240" w:lineRule="exact"/>
      <w:jc w:val="left"/>
    </w:pPr>
    <w:rPr>
      <w:rFonts w:ascii="Verdana" w:eastAsia="宋体" w:hAnsi="Verdana" w:cs="Times New Roman"/>
      <w:kern w:val="0"/>
      <w:sz w:val="20"/>
      <w:szCs w:val="20"/>
      <w:lang w:eastAsia="en-US"/>
    </w:rPr>
  </w:style>
  <w:style w:type="paragraph" w:customStyle="1" w:styleId="CharCharCharCharCharCharCharChar3">
    <w:name w:val="Char Char Char Char Char Char Char Char3"/>
    <w:basedOn w:val="a3"/>
    <w:autoRedefine/>
    <w:rsid w:val="00491C5E"/>
    <w:pPr>
      <w:tabs>
        <w:tab w:val="num" w:pos="360"/>
      </w:tabs>
    </w:pPr>
    <w:rPr>
      <w:rFonts w:ascii="Times New Roman" w:eastAsia="宋体" w:hAnsi="Times New Roman" w:cs="Times New Roman"/>
      <w:sz w:val="24"/>
      <w:szCs w:val="21"/>
    </w:rPr>
  </w:style>
  <w:style w:type="table" w:customStyle="1" w:styleId="1f0">
    <w:name w:val="表格主题1"/>
    <w:basedOn w:val="a5"/>
    <w:next w:val="aff3"/>
    <w:rsid w:val="00491C5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典雅型11"/>
    <w:basedOn w:val="a5"/>
    <w:next w:val="af1"/>
    <w:rsid w:val="00491C5E"/>
    <w:pPr>
      <w:widowControl w:val="0"/>
      <w:spacing w:line="365" w:lineRule="atLeast"/>
      <w:ind w:left="1"/>
      <w:jc w:val="both"/>
      <w:textAlignment w:val="bottom"/>
    </w:pPr>
    <w:rPr>
      <w:rFonts w:ascii="Times New Roman" w:eastAsia="宋体" w:hAnsi="Times New Roman"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111111">
    <w:name w:val="无列表111111"/>
    <w:next w:val="a6"/>
    <w:uiPriority w:val="99"/>
    <w:semiHidden/>
    <w:rsid w:val="00491C5E"/>
  </w:style>
  <w:style w:type="numbering" w:customStyle="1" w:styleId="11">
    <w:name w:val="文章/节11"/>
    <w:basedOn w:val="a6"/>
    <w:next w:val="a2"/>
    <w:rsid w:val="00491C5E"/>
    <w:pPr>
      <w:numPr>
        <w:numId w:val="20"/>
      </w:numPr>
    </w:pPr>
  </w:style>
  <w:style w:type="numbering" w:customStyle="1" w:styleId="1111111">
    <w:name w:val="无列表1111111"/>
    <w:next w:val="a6"/>
    <w:semiHidden/>
    <w:rsid w:val="00491C5E"/>
  </w:style>
  <w:style w:type="table" w:customStyle="1" w:styleId="2110">
    <w:name w:val="网格型211"/>
    <w:basedOn w:val="a5"/>
    <w:next w:val="af"/>
    <w:rsid w:val="00491C5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网格型32"/>
    <w:basedOn w:val="a5"/>
    <w:next w:val="af"/>
    <w:rsid w:val="00491C5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0">
    <w:name w:val="_Style 20"/>
    <w:basedOn w:val="aa"/>
    <w:rsid w:val="00491C5E"/>
    <w:pPr>
      <w:widowControl w:val="0"/>
      <w:adjustRightInd w:val="0"/>
      <w:snapToGrid w:val="0"/>
    </w:pPr>
    <w:rPr>
      <w:rFonts w:ascii="仿宋_GB2312" w:eastAsia="仿宋_GB2312" w:hAnsi="Times New Roman"/>
      <w:szCs w:val="24"/>
      <w:lang w:val="en-US" w:eastAsia="zh-CN"/>
    </w:rPr>
  </w:style>
  <w:style w:type="paragraph" w:styleId="2f1">
    <w:name w:val="List 2"/>
    <w:basedOn w:val="a3"/>
    <w:uiPriority w:val="99"/>
    <w:semiHidden/>
    <w:unhideWhenUsed/>
    <w:rsid w:val="00491C5E"/>
    <w:pPr>
      <w:widowControl/>
      <w:spacing w:line="360" w:lineRule="auto"/>
      <w:ind w:leftChars="200" w:left="100" w:hangingChars="200" w:hanging="200"/>
      <w:contextualSpacing/>
    </w:pPr>
    <w:rPr>
      <w:rFonts w:ascii="Calibri" w:eastAsia="宋体" w:hAnsi="Calibri" w:cs="Times New Roman"/>
      <w:sz w:val="24"/>
      <w:szCs w:val="21"/>
    </w:rPr>
  </w:style>
  <w:style w:type="paragraph" w:customStyle="1" w:styleId="3-1">
    <w:name w:val="标题3-1"/>
    <w:basedOn w:val="30"/>
    <w:rsid w:val="00491C5E"/>
    <w:pPr>
      <w:numPr>
        <w:ilvl w:val="0"/>
        <w:numId w:val="0"/>
      </w:numPr>
      <w:tabs>
        <w:tab w:val="num" w:pos="425"/>
      </w:tabs>
      <w:spacing w:line="413" w:lineRule="auto"/>
      <w:ind w:left="425" w:hanging="425"/>
    </w:pPr>
    <w:rPr>
      <w:rFonts w:ascii="乼" w:eastAsia="宋体" w:hAnsi="乼" w:cs="乼"/>
      <w:bCs w:val="0"/>
      <w:sz w:val="24"/>
      <w:szCs w:val="20"/>
    </w:rPr>
  </w:style>
  <w:style w:type="numbering" w:customStyle="1" w:styleId="221">
    <w:name w:val="无列表22"/>
    <w:next w:val="a6"/>
    <w:uiPriority w:val="99"/>
    <w:semiHidden/>
    <w:unhideWhenUsed/>
    <w:rsid w:val="00491C5E"/>
  </w:style>
  <w:style w:type="table" w:customStyle="1" w:styleId="420">
    <w:name w:val="网格型42"/>
    <w:basedOn w:val="a5"/>
    <w:next w:val="af"/>
    <w:uiPriority w:val="59"/>
    <w:rsid w:val="00491C5E"/>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无列表121"/>
    <w:next w:val="a6"/>
    <w:uiPriority w:val="99"/>
    <w:semiHidden/>
    <w:rsid w:val="00491C5E"/>
  </w:style>
  <w:style w:type="table" w:customStyle="1" w:styleId="311">
    <w:name w:val="典雅型31"/>
    <w:basedOn w:val="a5"/>
    <w:next w:val="af1"/>
    <w:rsid w:val="00491C5E"/>
    <w:pPr>
      <w:widowControl w:val="0"/>
      <w:spacing w:line="365" w:lineRule="atLeast"/>
      <w:ind w:left="1"/>
      <w:textAlignment w:val="bottom"/>
    </w:pPr>
    <w:rPr>
      <w:rFonts w:ascii="Times New Roman" w:eastAsia="宋体" w:hAnsi="Times New Roman"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1">
    <w:name w:val="网格型121"/>
    <w:basedOn w:val="a5"/>
    <w:next w:val="af"/>
    <w:rsid w:val="00491C5E"/>
    <w:pPr>
      <w:widowControl w:val="0"/>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30">
    <w:name w:val="Char3"/>
    <w:basedOn w:val="a3"/>
    <w:rsid w:val="00491C5E"/>
    <w:rPr>
      <w:rFonts w:ascii="Times New Roman" w:eastAsia="宋体" w:hAnsi="Times New Roman" w:cs="Times New Roman"/>
      <w:szCs w:val="20"/>
    </w:rPr>
  </w:style>
  <w:style w:type="table" w:customStyle="1" w:styleId="5110">
    <w:name w:val="网格型 511"/>
    <w:basedOn w:val="a5"/>
    <w:next w:val="50"/>
    <w:rsid w:val="00491C5E"/>
    <w:pPr>
      <w:widowControl w:val="0"/>
      <w:adjustRightInd w:val="0"/>
      <w:spacing w:line="312" w:lineRule="atLeast"/>
      <w:textAlignment w:val="baseline"/>
    </w:pPr>
    <w:rPr>
      <w:rFonts w:ascii="Times New Roman" w:eastAsia="宋体" w:hAnsi="Times New Roman"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111">
    <w:name w:val="列表型 511"/>
    <w:basedOn w:val="a5"/>
    <w:next w:val="52"/>
    <w:rsid w:val="00491C5E"/>
    <w:pPr>
      <w:widowControl w:val="0"/>
    </w:pPr>
    <w:rPr>
      <w:rFonts w:ascii="Times New Roman" w:eastAsia="宋体"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paragraph" w:customStyle="1" w:styleId="Char1CharCharCharCharCharCharChar2">
    <w:name w:val="Char1 Char Char Char Char Char Char Char2"/>
    <w:basedOn w:val="a3"/>
    <w:rsid w:val="00491C5E"/>
    <w:rPr>
      <w:rFonts w:ascii="Tahoma" w:eastAsia="宋体" w:hAnsi="Tahoma" w:cs="Times New Roman"/>
      <w:sz w:val="24"/>
      <w:szCs w:val="20"/>
    </w:rPr>
  </w:style>
  <w:style w:type="character" w:customStyle="1" w:styleId="CharChar4">
    <w:name w:val="Char Char4"/>
    <w:rsid w:val="00491C5E"/>
    <w:rPr>
      <w:rFonts w:ascii="宋体" w:eastAsia="宋体" w:hAnsi="宋体" w:cs="宋体"/>
      <w:sz w:val="24"/>
      <w:szCs w:val="24"/>
      <w:lang w:val="en-US" w:eastAsia="zh-CN" w:bidi="ar-SA"/>
    </w:rPr>
  </w:style>
  <w:style w:type="paragraph" w:customStyle="1" w:styleId="114">
    <w:name w:val="正文11"/>
    <w:rsid w:val="00491C5E"/>
    <w:pPr>
      <w:widowControl w:val="0"/>
      <w:adjustRightInd w:val="0"/>
      <w:spacing w:line="312" w:lineRule="atLeast"/>
      <w:textAlignment w:val="baseline"/>
    </w:pPr>
    <w:rPr>
      <w:rFonts w:ascii="宋体" w:eastAsia="宋体" w:hAnsi="Times New Roman" w:cs="Times New Roman"/>
      <w:kern w:val="0"/>
      <w:sz w:val="34"/>
      <w:szCs w:val="20"/>
    </w:rPr>
  </w:style>
  <w:style w:type="paragraph" w:customStyle="1" w:styleId="CharChar1CharCharCharCharCharChar2">
    <w:name w:val="Char Char1 Char Char Char Char Char Char2"/>
    <w:basedOn w:val="a3"/>
    <w:autoRedefine/>
    <w:rsid w:val="00491C5E"/>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Char1CharChar1CharCharCharCharCharChar2">
    <w:name w:val="Char Char1 Char Char1 Char Char Char Char Char Char2"/>
    <w:basedOn w:val="a3"/>
    <w:rsid w:val="00491C5E"/>
    <w:pPr>
      <w:widowControl/>
      <w:spacing w:after="160" w:line="240" w:lineRule="exact"/>
      <w:jc w:val="left"/>
    </w:pPr>
    <w:rPr>
      <w:rFonts w:ascii="Verdana" w:eastAsia="宋体" w:hAnsi="Verdana" w:cs="Times New Roman"/>
      <w:kern w:val="0"/>
      <w:sz w:val="20"/>
      <w:szCs w:val="20"/>
      <w:lang w:eastAsia="en-US"/>
    </w:rPr>
  </w:style>
  <w:style w:type="paragraph" w:customStyle="1" w:styleId="CharCharCharCharCharCharCharChar2">
    <w:name w:val="Char Char Char Char Char Char Char Char2"/>
    <w:basedOn w:val="a3"/>
    <w:autoRedefine/>
    <w:rsid w:val="00491C5E"/>
    <w:pPr>
      <w:tabs>
        <w:tab w:val="num" w:pos="360"/>
      </w:tabs>
    </w:pPr>
    <w:rPr>
      <w:rFonts w:ascii="Times New Roman" w:eastAsia="宋体" w:hAnsi="Times New Roman" w:cs="Times New Roman"/>
      <w:sz w:val="24"/>
      <w:szCs w:val="21"/>
    </w:rPr>
  </w:style>
  <w:style w:type="table" w:customStyle="1" w:styleId="115">
    <w:name w:val="表格主题11"/>
    <w:basedOn w:val="a5"/>
    <w:next w:val="aff3"/>
    <w:rsid w:val="00491C5E"/>
    <w:pPr>
      <w:widowControl w:val="0"/>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典雅型111"/>
    <w:basedOn w:val="a5"/>
    <w:next w:val="af1"/>
    <w:rsid w:val="00491C5E"/>
    <w:pPr>
      <w:widowControl w:val="0"/>
      <w:spacing w:line="365" w:lineRule="atLeast"/>
      <w:ind w:left="1"/>
      <w:textAlignment w:val="bottom"/>
    </w:pPr>
    <w:rPr>
      <w:rFonts w:ascii="Times New Roman" w:eastAsia="宋体" w:hAnsi="Times New Roman"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11210">
    <w:name w:val="无列表1121"/>
    <w:next w:val="a6"/>
    <w:uiPriority w:val="99"/>
    <w:semiHidden/>
    <w:rsid w:val="00491C5E"/>
  </w:style>
  <w:style w:type="table" w:customStyle="1" w:styleId="11211">
    <w:name w:val="网格型1121"/>
    <w:basedOn w:val="a5"/>
    <w:next w:val="af"/>
    <w:rsid w:val="00491C5E"/>
    <w:pPr>
      <w:widowControl w:val="0"/>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网格型11111"/>
    <w:basedOn w:val="a5"/>
    <w:next w:val="af"/>
    <w:rsid w:val="00491C5E"/>
    <w:pPr>
      <w:widowControl w:val="0"/>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无列表11111111"/>
    <w:next w:val="a6"/>
    <w:semiHidden/>
    <w:rsid w:val="00491C5E"/>
  </w:style>
  <w:style w:type="table" w:customStyle="1" w:styleId="2111">
    <w:name w:val="网格型2111"/>
    <w:basedOn w:val="a5"/>
    <w:next w:val="af"/>
    <w:rsid w:val="00491C5E"/>
    <w:pPr>
      <w:widowControl w:val="0"/>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网格型311"/>
    <w:basedOn w:val="a5"/>
    <w:next w:val="af"/>
    <w:rsid w:val="00491C5E"/>
    <w:pPr>
      <w:widowControl w:val="0"/>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典雅型21"/>
    <w:basedOn w:val="a5"/>
    <w:next w:val="af1"/>
    <w:rsid w:val="00491C5E"/>
    <w:pPr>
      <w:widowControl w:val="0"/>
      <w:spacing w:line="365" w:lineRule="atLeast"/>
      <w:ind w:left="1"/>
      <w:textAlignment w:val="bottom"/>
    </w:pPr>
    <w:rPr>
      <w:rFonts w:ascii="Times New Roman" w:eastAsia="宋体" w:hAnsi="Times New Roman"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2112">
    <w:name w:val="无列表211"/>
    <w:next w:val="a6"/>
    <w:uiPriority w:val="99"/>
    <w:semiHidden/>
    <w:unhideWhenUsed/>
    <w:rsid w:val="00491C5E"/>
  </w:style>
  <w:style w:type="table" w:customStyle="1" w:styleId="4110">
    <w:name w:val="网格型411"/>
    <w:basedOn w:val="a5"/>
    <w:next w:val="af"/>
    <w:uiPriority w:val="59"/>
    <w:rsid w:val="00491C5E"/>
    <w:pPr>
      <w:jc w:val="both"/>
    </w:pPr>
    <w:rPr>
      <w:rFonts w:ascii="Calibri" w:eastAsia="宋体" w:hAnsi="Calibri" w:cs="Times New Roman"/>
      <w:sz w:val="24"/>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无列表1211"/>
    <w:next w:val="a6"/>
    <w:uiPriority w:val="99"/>
    <w:semiHidden/>
    <w:rsid w:val="00491C5E"/>
  </w:style>
  <w:style w:type="table" w:customStyle="1" w:styleId="3111">
    <w:name w:val="典雅型311"/>
    <w:basedOn w:val="a5"/>
    <w:next w:val="af1"/>
    <w:rsid w:val="00491C5E"/>
    <w:pPr>
      <w:widowControl w:val="0"/>
      <w:spacing w:line="365" w:lineRule="atLeast"/>
      <w:ind w:left="1"/>
      <w:jc w:val="both"/>
      <w:textAlignment w:val="bottom"/>
    </w:pPr>
    <w:rPr>
      <w:rFonts w:ascii="Times New Roman" w:eastAsia="宋体" w:hAnsi="Times New Roman"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11">
    <w:name w:val="网格型1211"/>
    <w:basedOn w:val="a5"/>
    <w:next w:val="af"/>
    <w:rsid w:val="00491C5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网格型 5111"/>
    <w:basedOn w:val="a5"/>
    <w:next w:val="50"/>
    <w:rsid w:val="00491C5E"/>
    <w:pPr>
      <w:widowControl w:val="0"/>
      <w:adjustRightInd w:val="0"/>
      <w:spacing w:line="312" w:lineRule="atLeast"/>
      <w:jc w:val="both"/>
      <w:textAlignment w:val="baseline"/>
    </w:pPr>
    <w:rPr>
      <w:rFonts w:ascii="Times New Roman" w:eastAsia="宋体" w:hAnsi="Times New Roman"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1111">
    <w:name w:val="列表型 5111"/>
    <w:basedOn w:val="a5"/>
    <w:next w:val="52"/>
    <w:rsid w:val="00491C5E"/>
    <w:pPr>
      <w:widowControl w:val="0"/>
      <w:jc w:val="both"/>
    </w:pPr>
    <w:rPr>
      <w:rFonts w:ascii="Times New Roman" w:eastAsia="宋体"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1114">
    <w:name w:val="表格主题111"/>
    <w:basedOn w:val="a5"/>
    <w:next w:val="aff3"/>
    <w:rsid w:val="00491C5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典雅型1111"/>
    <w:basedOn w:val="a5"/>
    <w:next w:val="af1"/>
    <w:rsid w:val="00491C5E"/>
    <w:pPr>
      <w:widowControl w:val="0"/>
      <w:spacing w:line="365" w:lineRule="atLeast"/>
      <w:ind w:left="1"/>
      <w:jc w:val="both"/>
      <w:textAlignment w:val="bottom"/>
    </w:pPr>
    <w:rPr>
      <w:rFonts w:ascii="Times New Roman" w:eastAsia="宋体" w:hAnsi="Times New Roman"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112110">
    <w:name w:val="无列表11211"/>
    <w:next w:val="a6"/>
    <w:uiPriority w:val="99"/>
    <w:semiHidden/>
    <w:rsid w:val="00491C5E"/>
  </w:style>
  <w:style w:type="table" w:customStyle="1" w:styleId="112111">
    <w:name w:val="网格型11211"/>
    <w:basedOn w:val="a5"/>
    <w:next w:val="af"/>
    <w:rsid w:val="00491C5E"/>
    <w:pPr>
      <w:widowControl w:val="0"/>
      <w:spacing w:line="360" w:lineRule="auto"/>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网格型111111"/>
    <w:basedOn w:val="a5"/>
    <w:next w:val="af"/>
    <w:rsid w:val="00491C5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无列表111111111"/>
    <w:next w:val="a6"/>
    <w:semiHidden/>
    <w:rsid w:val="00491C5E"/>
  </w:style>
  <w:style w:type="table" w:customStyle="1" w:styleId="21111">
    <w:name w:val="网格型21111"/>
    <w:basedOn w:val="a5"/>
    <w:next w:val="af"/>
    <w:rsid w:val="00491C5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网格型3111"/>
    <w:basedOn w:val="a5"/>
    <w:next w:val="af"/>
    <w:rsid w:val="00491C5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无列表31"/>
    <w:next w:val="a6"/>
    <w:uiPriority w:val="99"/>
    <w:semiHidden/>
    <w:unhideWhenUsed/>
    <w:rsid w:val="00491C5E"/>
  </w:style>
  <w:style w:type="table" w:customStyle="1" w:styleId="4b">
    <w:name w:val="典雅型4"/>
    <w:basedOn w:val="a5"/>
    <w:next w:val="af1"/>
    <w:rsid w:val="00491C5E"/>
    <w:pPr>
      <w:widowControl w:val="0"/>
      <w:spacing w:line="365" w:lineRule="atLeast"/>
      <w:ind w:left="1"/>
      <w:jc w:val="both"/>
      <w:textAlignment w:val="bottom"/>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512">
    <w:name w:val="网格型51"/>
    <w:basedOn w:val="a5"/>
    <w:next w:val="af"/>
    <w:rsid w:val="00491C5E"/>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网格型 521"/>
    <w:basedOn w:val="a5"/>
    <w:next w:val="50"/>
    <w:rsid w:val="00491C5E"/>
    <w:pPr>
      <w:widowControl w:val="0"/>
      <w:adjustRightInd w:val="0"/>
      <w:spacing w:line="312" w:lineRule="atLeast"/>
      <w:jc w:val="both"/>
      <w:textAlignment w:val="baseline"/>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211">
    <w:name w:val="列表型 521"/>
    <w:basedOn w:val="a5"/>
    <w:next w:val="52"/>
    <w:rsid w:val="00491C5E"/>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130">
    <w:name w:val="网格型13"/>
    <w:basedOn w:val="a5"/>
    <w:next w:val="af"/>
    <w:uiPriority w:val="59"/>
    <w:rsid w:val="00491C5E"/>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网格型221"/>
    <w:basedOn w:val="a5"/>
    <w:next w:val="af"/>
    <w:uiPriority w:val="59"/>
    <w:rsid w:val="00491C5E"/>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网格型321"/>
    <w:basedOn w:val="a5"/>
    <w:next w:val="af"/>
    <w:uiPriority w:val="59"/>
    <w:rsid w:val="00491C5E"/>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网格型4111"/>
    <w:basedOn w:val="a5"/>
    <w:next w:val="af"/>
    <w:uiPriority w:val="59"/>
    <w:rsid w:val="00491C5E"/>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网格型511"/>
    <w:basedOn w:val="a5"/>
    <w:next w:val="af"/>
    <w:uiPriority w:val="59"/>
    <w:rsid w:val="00491C5E"/>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网格型211111"/>
    <w:basedOn w:val="a5"/>
    <w:next w:val="af"/>
    <w:uiPriority w:val="59"/>
    <w:rsid w:val="00491C5E"/>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无列表13"/>
    <w:next w:val="a6"/>
    <w:uiPriority w:val="99"/>
    <w:semiHidden/>
    <w:rsid w:val="00491C5E"/>
  </w:style>
  <w:style w:type="paragraph" w:customStyle="1" w:styleId="1f1">
    <w:name w:val="(文字) (文字)1"/>
    <w:basedOn w:val="a3"/>
    <w:autoRedefine/>
    <w:rsid w:val="00491C5E"/>
    <w:pPr>
      <w:tabs>
        <w:tab w:val="num" w:pos="360"/>
      </w:tabs>
      <w:ind w:left="360" w:hangingChars="200" w:hanging="360"/>
    </w:pPr>
    <w:rPr>
      <w:rFonts w:ascii="Times New Roman" w:eastAsia="宋体" w:hAnsi="Times New Roman" w:cs="Times New Roman"/>
      <w:sz w:val="24"/>
      <w:szCs w:val="24"/>
    </w:rPr>
  </w:style>
  <w:style w:type="paragraph" w:customStyle="1" w:styleId="CharCharCharChar1">
    <w:name w:val="Char Char Char Char1"/>
    <w:basedOn w:val="a3"/>
    <w:autoRedefine/>
    <w:rsid w:val="00491C5E"/>
    <w:pPr>
      <w:tabs>
        <w:tab w:val="num" w:pos="360"/>
      </w:tabs>
      <w:ind w:left="360" w:hangingChars="200" w:hanging="360"/>
    </w:pPr>
    <w:rPr>
      <w:rFonts w:ascii="Times New Roman" w:eastAsia="宋体" w:hAnsi="Times New Roman" w:cs="Times New Roman"/>
      <w:sz w:val="24"/>
      <w:szCs w:val="24"/>
    </w:rPr>
  </w:style>
  <w:style w:type="numbering" w:customStyle="1" w:styleId="210">
    <w:name w:val="文章/节21"/>
    <w:basedOn w:val="a6"/>
    <w:next w:val="a2"/>
    <w:rsid w:val="00491C5E"/>
    <w:pPr>
      <w:numPr>
        <w:numId w:val="21"/>
      </w:numPr>
    </w:pPr>
  </w:style>
  <w:style w:type="paragraph" w:customStyle="1" w:styleId="CharChar11">
    <w:name w:val="(文字) (文字) Char Char (文字) (文字)1"/>
    <w:basedOn w:val="a3"/>
    <w:autoRedefine/>
    <w:rsid w:val="00491C5E"/>
    <w:pPr>
      <w:tabs>
        <w:tab w:val="num" w:pos="360"/>
      </w:tabs>
      <w:ind w:left="360" w:hangingChars="200" w:hanging="360"/>
    </w:pPr>
    <w:rPr>
      <w:rFonts w:ascii="Times New Roman" w:eastAsia="宋体" w:hAnsi="Times New Roman" w:cs="Times New Roman"/>
      <w:sz w:val="24"/>
      <w:szCs w:val="24"/>
    </w:rPr>
  </w:style>
  <w:style w:type="character" w:customStyle="1" w:styleId="CharChar31">
    <w:name w:val="Char Char31"/>
    <w:rsid w:val="00491C5E"/>
    <w:rPr>
      <w:rFonts w:eastAsia="黑体"/>
      <w:b/>
      <w:bCs/>
      <w:kern w:val="2"/>
      <w:sz w:val="24"/>
      <w:szCs w:val="28"/>
      <w:lang w:val="en-US" w:eastAsia="zh-CN" w:bidi="ar-SA"/>
    </w:rPr>
  </w:style>
  <w:style w:type="table" w:customStyle="1" w:styleId="1130">
    <w:name w:val="网格型113"/>
    <w:basedOn w:val="a5"/>
    <w:next w:val="af"/>
    <w:rsid w:val="00491C5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无列表113"/>
    <w:next w:val="a6"/>
    <w:semiHidden/>
    <w:rsid w:val="00491C5E"/>
  </w:style>
  <w:style w:type="table" w:customStyle="1" w:styleId="2211">
    <w:name w:val="网格型2211"/>
    <w:basedOn w:val="a5"/>
    <w:next w:val="af"/>
    <w:rsid w:val="00491C5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0">
    <w:name w:val="无列表2111"/>
    <w:next w:val="a6"/>
    <w:uiPriority w:val="99"/>
    <w:semiHidden/>
    <w:rsid w:val="00491C5E"/>
  </w:style>
  <w:style w:type="table" w:customStyle="1" w:styleId="41111">
    <w:name w:val="网格型41111"/>
    <w:basedOn w:val="a5"/>
    <w:next w:val="af"/>
    <w:rsid w:val="00491C5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典雅型12"/>
    <w:basedOn w:val="a5"/>
    <w:next w:val="af1"/>
    <w:rsid w:val="00491C5E"/>
    <w:pPr>
      <w:widowControl w:val="0"/>
      <w:spacing w:line="365" w:lineRule="atLeast"/>
      <w:ind w:left="1"/>
      <w:jc w:val="both"/>
      <w:textAlignment w:val="bottom"/>
    </w:pPr>
    <w:rPr>
      <w:rFonts w:ascii="Times New Roman" w:eastAsia="宋体" w:hAnsi="Times New Roman"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11121">
    <w:name w:val="无列表11121"/>
    <w:next w:val="a6"/>
    <w:uiPriority w:val="99"/>
    <w:semiHidden/>
    <w:rsid w:val="00491C5E"/>
  </w:style>
  <w:style w:type="numbering" w:customStyle="1" w:styleId="111">
    <w:name w:val="文章/节111"/>
    <w:basedOn w:val="a6"/>
    <w:next w:val="a2"/>
    <w:rsid w:val="00491C5E"/>
    <w:pPr>
      <w:numPr>
        <w:numId w:val="50"/>
      </w:numPr>
    </w:pPr>
  </w:style>
  <w:style w:type="table" w:customStyle="1" w:styleId="11122">
    <w:name w:val="网格型1112"/>
    <w:basedOn w:val="a5"/>
    <w:next w:val="af"/>
    <w:rsid w:val="00491C5E"/>
    <w:pPr>
      <w:widowControl w:val="0"/>
      <w:spacing w:line="360" w:lineRule="auto"/>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样式211"/>
    <w:rsid w:val="00491C5E"/>
    <w:pPr>
      <w:numPr>
        <w:numId w:val="51"/>
      </w:numPr>
    </w:pPr>
  </w:style>
  <w:style w:type="numbering" w:customStyle="1" w:styleId="1111111111">
    <w:name w:val="无列表1111111111"/>
    <w:next w:val="a6"/>
    <w:semiHidden/>
    <w:rsid w:val="00491C5E"/>
  </w:style>
  <w:style w:type="paragraph" w:customStyle="1" w:styleId="Char110">
    <w:name w:val="Char11"/>
    <w:basedOn w:val="a3"/>
    <w:autoRedefine/>
    <w:rsid w:val="00491C5E"/>
    <w:rPr>
      <w:rFonts w:ascii="仿宋_GB2312" w:eastAsia="仿宋_GB2312" w:hAnsi="Times New Roman" w:cs="Times New Roman"/>
      <w:b/>
      <w:sz w:val="32"/>
      <w:szCs w:val="32"/>
    </w:rPr>
  </w:style>
  <w:style w:type="numbering" w:customStyle="1" w:styleId="211110">
    <w:name w:val="无列表21111"/>
    <w:next w:val="a6"/>
    <w:uiPriority w:val="99"/>
    <w:semiHidden/>
    <w:rsid w:val="00491C5E"/>
  </w:style>
  <w:style w:type="character" w:customStyle="1" w:styleId="Char14">
    <w:name w:val="标题 Char1"/>
    <w:basedOn w:val="a4"/>
    <w:uiPriority w:val="10"/>
    <w:rsid w:val="00491C5E"/>
    <w:rPr>
      <w:rFonts w:ascii="Calibri Light" w:eastAsia="宋体" w:hAnsi="Calibri Light" w:cs="Times New Roman"/>
      <w:b/>
      <w:bCs/>
      <w:sz w:val="32"/>
      <w:szCs w:val="32"/>
    </w:rPr>
  </w:style>
  <w:style w:type="paragraph" w:styleId="1d">
    <w:name w:val="toc 1"/>
    <w:basedOn w:val="a3"/>
    <w:next w:val="a3"/>
    <w:autoRedefine/>
    <w:uiPriority w:val="39"/>
    <w:semiHidden/>
    <w:unhideWhenUsed/>
    <w:rsid w:val="00491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enwen.soso.com/z/Search.e?sp=S%E4%B8%8D%E5%86%8D%E8%B5%98%E8%BF%B0&amp;ch=w.search.yjjlink&amp;cid=w.search.yjjlink" TargetMode="External"/><Relationship Id="rId5" Type="http://schemas.openxmlformats.org/officeDocument/2006/relationships/footnotes" Target="footnotes.xml"/><Relationship Id="rId15" Type="http://schemas.openxmlformats.org/officeDocument/2006/relationships/image" Target="media/image6.emf"/><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11636</Words>
  <Characters>66330</Characters>
  <Application>Microsoft Office Word</Application>
  <DocSecurity>0</DocSecurity>
  <Lines>552</Lines>
  <Paragraphs>155</Paragraphs>
  <ScaleCrop>false</ScaleCrop>
  <Company/>
  <LinksUpToDate>false</LinksUpToDate>
  <CharactersWithSpaces>77811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xue</dc:creator>
  <cp:keywords/>
  <dc:description/>
  <cp:lastModifiedBy>xue</cp:lastModifiedBy>
  <cp:revision>3</cp:revision>
  <dcterms:created xsi:type="dcterms:W3CDTF">2018-08-03T08:43:00Z</dcterms:created>
  <dcterms:modified xsi:type="dcterms:W3CDTF">2018-08-03T08:43:00Z</dcterms:modified>
</cp:coreProperties>
</file>