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BD" w:rsidRPr="00645DBD" w:rsidRDefault="00645DBD" w:rsidP="00CA1CDC">
      <w:pPr>
        <w:pStyle w:val="a3"/>
        <w:spacing w:line="600" w:lineRule="auto"/>
        <w:jc w:val="center"/>
        <w:rPr>
          <w:rFonts w:hAnsi="宋体" w:cs="仿宋_GB2312"/>
          <w:b w:val="0"/>
          <w:bCs/>
          <w:kern w:val="0"/>
          <w:sz w:val="44"/>
          <w:szCs w:val="44"/>
        </w:rPr>
      </w:pPr>
      <w:bookmarkStart w:id="0" w:name="_Toc397605795"/>
      <w:r w:rsidRPr="00645DBD">
        <w:rPr>
          <w:rFonts w:hAnsi="宋体" w:cs="宋体" w:hint="eastAsia"/>
          <w:color w:val="000000"/>
          <w:sz w:val="44"/>
          <w:szCs w:val="44"/>
        </w:rPr>
        <w:t>长交建（2018）GZ051号</w:t>
      </w:r>
      <w:r w:rsidRPr="00645DBD">
        <w:rPr>
          <w:rFonts w:hAnsi="宋体" w:cs="仿宋_GB2312" w:hint="eastAsia"/>
          <w:bCs/>
          <w:kern w:val="0"/>
          <w:sz w:val="44"/>
          <w:szCs w:val="44"/>
        </w:rPr>
        <w:t>河南省2017年水肥一体化集成模式长葛市示范项目招标公告</w:t>
      </w:r>
      <w:bookmarkEnd w:id="0"/>
    </w:p>
    <w:p w:rsidR="00645DBD" w:rsidRPr="00645DBD" w:rsidRDefault="00645DBD" w:rsidP="00645DBD">
      <w:pPr>
        <w:outlineLvl w:val="0"/>
        <w:rPr>
          <w:rFonts w:ascii="黑体" w:eastAsia="黑体" w:hAnsi="黑体" w:cs="宋体"/>
          <w:b/>
          <w:sz w:val="32"/>
          <w:szCs w:val="32"/>
        </w:rPr>
      </w:pPr>
      <w:r w:rsidRPr="00645DBD">
        <w:rPr>
          <w:rFonts w:ascii="黑体" w:eastAsia="黑体" w:hAnsi="黑体" w:cs="宋体" w:hint="eastAsia"/>
          <w:b/>
          <w:sz w:val="32"/>
          <w:szCs w:val="32"/>
        </w:rPr>
        <w:t>一、招标条件</w:t>
      </w:r>
    </w:p>
    <w:p w:rsidR="00645DBD" w:rsidRPr="0016278D" w:rsidRDefault="00645DBD" w:rsidP="0016278D">
      <w:pPr>
        <w:pStyle w:val="a4"/>
        <w:spacing w:beforeAutospacing="0" w:afterAutospacing="0"/>
        <w:ind w:firstLineChars="250" w:firstLine="800"/>
        <w:jc w:val="both"/>
        <w:rPr>
          <w:rFonts w:ascii="仿宋" w:eastAsia="仿宋" w:hAnsi="仿宋"/>
          <w:color w:val="000000"/>
          <w:sz w:val="32"/>
          <w:szCs w:val="32"/>
        </w:rPr>
      </w:pPr>
      <w:bookmarkStart w:id="1" w:name="_Toc28000"/>
      <w:r w:rsidRPr="0016278D">
        <w:rPr>
          <w:rFonts w:ascii="仿宋" w:eastAsia="仿宋" w:hAnsi="仿宋" w:hint="eastAsia"/>
          <w:color w:val="000000"/>
          <w:sz w:val="32"/>
          <w:szCs w:val="32"/>
        </w:rPr>
        <w:t>本招标项目河南省2017年水肥一体化集成模式长葛市示范项目，已由相关部门批准建设。招标人为长葛市农业技术推广中心，建设资金来自财政资金，招标代理机构为河南天一工程管理有限公司。项目已具备招标条件，现对该项目进行国内公开招标。</w:t>
      </w:r>
    </w:p>
    <w:p w:rsidR="00645DBD" w:rsidRPr="0016278D" w:rsidRDefault="00645DBD" w:rsidP="0016278D">
      <w:pPr>
        <w:rPr>
          <w:rFonts w:ascii="黑体" w:eastAsia="黑体" w:hAnsi="黑体" w:cs="宋体"/>
          <w:b/>
          <w:sz w:val="32"/>
          <w:szCs w:val="32"/>
        </w:rPr>
      </w:pPr>
      <w:r w:rsidRPr="0016278D">
        <w:rPr>
          <w:rFonts w:ascii="黑体" w:eastAsia="黑体" w:hAnsi="黑体" w:cs="宋体" w:hint="eastAsia"/>
          <w:b/>
          <w:sz w:val="32"/>
          <w:szCs w:val="32"/>
        </w:rPr>
        <w:t>二、项目概况及招标范围</w:t>
      </w:r>
      <w:bookmarkEnd w:id="1"/>
    </w:p>
    <w:p w:rsidR="00645DBD" w:rsidRPr="0016278D" w:rsidRDefault="00645DBD" w:rsidP="0016278D">
      <w:pPr>
        <w:ind w:firstLineChars="200" w:firstLine="640"/>
        <w:rPr>
          <w:rFonts w:ascii="仿宋" w:eastAsia="仿宋" w:hAnsi="仿宋" w:cs="宋体"/>
          <w:color w:val="000000"/>
          <w:kern w:val="0"/>
          <w:sz w:val="32"/>
          <w:szCs w:val="32"/>
        </w:rPr>
      </w:pPr>
      <w:r w:rsidRPr="0016278D">
        <w:rPr>
          <w:rFonts w:ascii="楷体" w:eastAsia="楷体" w:hAnsi="楷体" w:cs="宋体" w:hint="eastAsia"/>
          <w:color w:val="000000"/>
          <w:kern w:val="0"/>
          <w:sz w:val="32"/>
          <w:szCs w:val="32"/>
        </w:rPr>
        <w:t>2.1招标编号：</w:t>
      </w:r>
      <w:r w:rsidRPr="0016278D">
        <w:rPr>
          <w:rFonts w:ascii="仿宋" w:eastAsia="仿宋" w:hAnsi="仿宋" w:cs="宋体" w:hint="eastAsia"/>
          <w:color w:val="000000"/>
          <w:kern w:val="0"/>
          <w:sz w:val="32"/>
          <w:szCs w:val="32"/>
        </w:rPr>
        <w:t>长交建（2018）GZ051号</w:t>
      </w:r>
    </w:p>
    <w:p w:rsidR="00645DBD" w:rsidRPr="0016278D" w:rsidRDefault="00645DBD" w:rsidP="0016278D">
      <w:pPr>
        <w:ind w:firstLineChars="200" w:firstLine="640"/>
        <w:rPr>
          <w:rFonts w:ascii="仿宋" w:eastAsia="仿宋" w:hAnsi="仿宋" w:cs="宋体"/>
          <w:color w:val="000000"/>
          <w:kern w:val="0"/>
          <w:sz w:val="32"/>
          <w:szCs w:val="32"/>
        </w:rPr>
      </w:pPr>
      <w:bookmarkStart w:id="2" w:name="_Toc397507913"/>
      <w:bookmarkStart w:id="3" w:name="_Toc397507501"/>
      <w:bookmarkStart w:id="4" w:name="_Toc464824531"/>
      <w:bookmarkStart w:id="5" w:name="_Toc397605782"/>
      <w:bookmarkEnd w:id="2"/>
      <w:bookmarkEnd w:id="3"/>
      <w:bookmarkEnd w:id="4"/>
      <w:r w:rsidRPr="0016278D">
        <w:rPr>
          <w:rFonts w:ascii="楷体" w:eastAsia="楷体" w:hAnsi="楷体" w:cs="宋体" w:hint="eastAsia"/>
          <w:color w:val="000000"/>
          <w:kern w:val="0"/>
          <w:sz w:val="32"/>
          <w:szCs w:val="32"/>
        </w:rPr>
        <w:t>2.2</w:t>
      </w:r>
      <w:bookmarkEnd w:id="5"/>
      <w:r w:rsidRPr="0016278D">
        <w:rPr>
          <w:rFonts w:ascii="楷体" w:eastAsia="楷体" w:hAnsi="楷体" w:cs="宋体" w:hint="eastAsia"/>
          <w:color w:val="000000"/>
          <w:kern w:val="0"/>
          <w:sz w:val="32"/>
          <w:szCs w:val="32"/>
        </w:rPr>
        <w:t>项目名称：</w:t>
      </w:r>
      <w:bookmarkStart w:id="6" w:name="_Toc397507502"/>
      <w:r w:rsidRPr="0016278D">
        <w:rPr>
          <w:rFonts w:ascii="仿宋" w:eastAsia="仿宋" w:hAnsi="仿宋" w:cs="宋体" w:hint="eastAsia"/>
          <w:color w:val="000000"/>
          <w:kern w:val="0"/>
          <w:sz w:val="32"/>
          <w:szCs w:val="32"/>
        </w:rPr>
        <w:t>河南省2017年水肥一体化集成模式长葛市示范项目</w:t>
      </w:r>
    </w:p>
    <w:p w:rsidR="00645DBD" w:rsidRPr="0016278D" w:rsidRDefault="00645DBD" w:rsidP="0016278D">
      <w:pPr>
        <w:ind w:firstLineChars="200" w:firstLine="640"/>
        <w:rPr>
          <w:rFonts w:ascii="仿宋" w:eastAsia="仿宋" w:hAnsi="仿宋" w:cs="宋体"/>
          <w:color w:val="000000"/>
          <w:kern w:val="0"/>
          <w:sz w:val="32"/>
          <w:szCs w:val="32"/>
        </w:rPr>
      </w:pPr>
      <w:r w:rsidRPr="0016278D">
        <w:rPr>
          <w:rFonts w:ascii="楷体" w:eastAsia="楷体" w:hAnsi="楷体" w:cs="宋体" w:hint="eastAsia"/>
          <w:color w:val="000000"/>
          <w:kern w:val="0"/>
          <w:sz w:val="32"/>
          <w:szCs w:val="32"/>
        </w:rPr>
        <w:t>2.3</w:t>
      </w:r>
      <w:bookmarkEnd w:id="6"/>
      <w:r w:rsidRPr="0016278D">
        <w:rPr>
          <w:rFonts w:ascii="楷体" w:eastAsia="楷体" w:hAnsi="楷体" w:cs="宋体" w:hint="eastAsia"/>
          <w:color w:val="000000"/>
          <w:kern w:val="0"/>
          <w:sz w:val="32"/>
          <w:szCs w:val="32"/>
        </w:rPr>
        <w:t>建设地点：</w:t>
      </w:r>
      <w:r w:rsidRPr="0016278D">
        <w:rPr>
          <w:rFonts w:ascii="仿宋" w:eastAsia="仿宋" w:hAnsi="仿宋" w:cs="宋体" w:hint="eastAsia"/>
          <w:color w:val="000000"/>
          <w:kern w:val="0"/>
          <w:sz w:val="32"/>
          <w:szCs w:val="32"/>
        </w:rPr>
        <w:t>长葛市南席镇高庙村</w:t>
      </w:r>
    </w:p>
    <w:p w:rsidR="00645DBD" w:rsidRPr="0016278D" w:rsidRDefault="00645DBD" w:rsidP="0016278D">
      <w:pPr>
        <w:ind w:firstLineChars="200" w:firstLine="640"/>
        <w:rPr>
          <w:rFonts w:ascii="仿宋" w:eastAsia="仿宋" w:hAnsi="仿宋" w:cs="宋体"/>
          <w:color w:val="000000"/>
          <w:kern w:val="0"/>
          <w:sz w:val="32"/>
          <w:szCs w:val="32"/>
        </w:rPr>
      </w:pPr>
      <w:bookmarkStart w:id="7" w:name="_Toc397507915"/>
      <w:bookmarkStart w:id="8" w:name="_Toc397507503"/>
      <w:bookmarkStart w:id="9" w:name="_Toc464824533"/>
      <w:bookmarkStart w:id="10" w:name="_Toc397605784"/>
      <w:bookmarkEnd w:id="7"/>
      <w:bookmarkEnd w:id="8"/>
      <w:bookmarkEnd w:id="9"/>
      <w:r w:rsidRPr="0016278D">
        <w:rPr>
          <w:rFonts w:ascii="楷体" w:eastAsia="楷体" w:hAnsi="楷体" w:cs="宋体" w:hint="eastAsia"/>
          <w:color w:val="000000"/>
          <w:kern w:val="0"/>
          <w:sz w:val="32"/>
          <w:szCs w:val="32"/>
        </w:rPr>
        <w:t>2.4</w:t>
      </w:r>
      <w:bookmarkEnd w:id="10"/>
      <w:r w:rsidRPr="0016278D">
        <w:rPr>
          <w:rFonts w:ascii="楷体" w:eastAsia="楷体" w:hAnsi="楷体" w:cs="宋体" w:hint="eastAsia"/>
          <w:color w:val="000000"/>
          <w:kern w:val="0"/>
          <w:sz w:val="32"/>
          <w:szCs w:val="32"/>
        </w:rPr>
        <w:t>项目建设内容：</w:t>
      </w:r>
      <w:r w:rsidRPr="0016278D">
        <w:rPr>
          <w:rFonts w:ascii="仿宋" w:eastAsia="仿宋" w:hAnsi="仿宋" w:cs="宋体" w:hint="eastAsia"/>
          <w:color w:val="000000"/>
          <w:kern w:val="0"/>
          <w:sz w:val="32"/>
          <w:szCs w:val="32"/>
        </w:rPr>
        <w:t>主要工程内容包括：蓄水池工程、半自动伸缩喷灌、固定喷灌、移动喷灌、灌溉首部工程、物联网系统平台建设、信息指挥中心、基地信息化建设内容、远程可视化等；（具体招标文件）；</w:t>
      </w:r>
    </w:p>
    <w:p w:rsidR="00645DBD" w:rsidRPr="0016278D" w:rsidRDefault="00645DBD" w:rsidP="0016278D">
      <w:pPr>
        <w:ind w:firstLineChars="200" w:firstLine="640"/>
        <w:rPr>
          <w:rFonts w:ascii="楷体" w:eastAsia="楷体" w:hAnsi="楷体" w:cs="宋体"/>
          <w:color w:val="000000"/>
          <w:kern w:val="0"/>
          <w:sz w:val="32"/>
          <w:szCs w:val="32"/>
        </w:rPr>
      </w:pPr>
      <w:r w:rsidRPr="0016278D">
        <w:rPr>
          <w:rFonts w:ascii="楷体" w:eastAsia="楷体" w:hAnsi="楷体" w:cs="宋体" w:hint="eastAsia"/>
          <w:color w:val="000000"/>
          <w:kern w:val="0"/>
          <w:sz w:val="32"/>
          <w:szCs w:val="32"/>
        </w:rPr>
        <w:t>2.5标段划分及控制价：</w:t>
      </w:r>
    </w:p>
    <w:p w:rsidR="00645DBD" w:rsidRPr="0016278D" w:rsidRDefault="00645DBD" w:rsidP="0016278D">
      <w:pPr>
        <w:ind w:firstLineChars="200" w:firstLine="640"/>
        <w:rPr>
          <w:rFonts w:ascii="仿宋" w:eastAsia="仿宋" w:hAnsi="仿宋" w:cs="宋体"/>
          <w:color w:val="000000"/>
          <w:kern w:val="0"/>
          <w:sz w:val="32"/>
          <w:szCs w:val="32"/>
        </w:rPr>
      </w:pPr>
      <w:r w:rsidRPr="0016278D">
        <w:rPr>
          <w:rFonts w:ascii="仿宋" w:eastAsia="仿宋" w:hAnsi="仿宋" w:cs="宋体" w:hint="eastAsia"/>
          <w:color w:val="000000"/>
          <w:kern w:val="0"/>
          <w:sz w:val="32"/>
          <w:szCs w:val="32"/>
        </w:rPr>
        <w:t>一标段：</w:t>
      </w:r>
      <w:r w:rsidRPr="0016278D">
        <w:rPr>
          <w:rFonts w:ascii="仿宋" w:eastAsia="仿宋" w:hAnsi="仿宋" w:cs="宋体"/>
          <w:color w:val="000000"/>
          <w:kern w:val="0"/>
          <w:sz w:val="32"/>
          <w:szCs w:val="32"/>
        </w:rPr>
        <w:t> 水肥一体化项目配套土建工程</w:t>
      </w:r>
      <w:r w:rsidRPr="0016278D">
        <w:rPr>
          <w:rFonts w:ascii="仿宋" w:eastAsia="仿宋" w:hAnsi="仿宋" w:cs="宋体" w:hint="eastAsia"/>
          <w:color w:val="000000"/>
          <w:kern w:val="0"/>
          <w:sz w:val="32"/>
          <w:szCs w:val="32"/>
        </w:rPr>
        <w:t>，招标控制价为</w:t>
      </w:r>
      <w:r w:rsidR="005B7FBA">
        <w:rPr>
          <w:rFonts w:ascii="仿宋" w:eastAsia="仿宋" w:hAnsi="仿宋" w:cs="宋体" w:hint="eastAsia"/>
          <w:color w:val="000000"/>
          <w:kern w:val="0"/>
          <w:sz w:val="32"/>
          <w:szCs w:val="32"/>
        </w:rPr>
        <w:t>235751.62</w:t>
      </w:r>
      <w:r w:rsidRPr="0016278D">
        <w:rPr>
          <w:rFonts w:ascii="仿宋" w:eastAsia="仿宋" w:hAnsi="仿宋" w:cs="宋体" w:hint="eastAsia"/>
          <w:color w:val="000000"/>
          <w:kern w:val="0"/>
          <w:sz w:val="32"/>
          <w:szCs w:val="32"/>
        </w:rPr>
        <w:t>元。</w:t>
      </w:r>
    </w:p>
    <w:p w:rsidR="00645DBD" w:rsidRPr="0016278D" w:rsidRDefault="00645DBD" w:rsidP="0016278D">
      <w:pPr>
        <w:ind w:firstLineChars="200" w:firstLine="640"/>
        <w:rPr>
          <w:rFonts w:ascii="仿宋" w:eastAsia="仿宋" w:hAnsi="仿宋" w:cs="宋体"/>
          <w:color w:val="000000"/>
          <w:kern w:val="0"/>
          <w:sz w:val="32"/>
          <w:szCs w:val="32"/>
        </w:rPr>
      </w:pPr>
      <w:r w:rsidRPr="0016278D">
        <w:rPr>
          <w:rFonts w:ascii="仿宋" w:eastAsia="仿宋" w:hAnsi="仿宋" w:cs="宋体" w:hint="eastAsia"/>
          <w:color w:val="000000"/>
          <w:kern w:val="0"/>
          <w:sz w:val="32"/>
          <w:szCs w:val="32"/>
        </w:rPr>
        <w:t>二标段：</w:t>
      </w:r>
      <w:r w:rsidRPr="0016278D">
        <w:rPr>
          <w:rFonts w:ascii="仿宋" w:eastAsia="仿宋" w:hAnsi="仿宋" w:cs="宋体"/>
          <w:color w:val="000000"/>
          <w:kern w:val="0"/>
          <w:sz w:val="32"/>
          <w:szCs w:val="32"/>
        </w:rPr>
        <w:t> 水肥一体化项目设备</w:t>
      </w:r>
      <w:r w:rsidRPr="0016278D">
        <w:rPr>
          <w:rFonts w:ascii="仿宋" w:eastAsia="仿宋" w:hAnsi="仿宋" w:cs="宋体" w:hint="eastAsia"/>
          <w:color w:val="000000"/>
          <w:kern w:val="0"/>
          <w:sz w:val="32"/>
          <w:szCs w:val="32"/>
        </w:rPr>
        <w:t>材料</w:t>
      </w:r>
      <w:r w:rsidRPr="0016278D">
        <w:rPr>
          <w:rFonts w:ascii="仿宋" w:eastAsia="仿宋" w:hAnsi="仿宋" w:cs="宋体"/>
          <w:color w:val="000000"/>
          <w:kern w:val="0"/>
          <w:sz w:val="32"/>
          <w:szCs w:val="32"/>
        </w:rPr>
        <w:t>采购</w:t>
      </w:r>
      <w:r w:rsidRPr="0016278D">
        <w:rPr>
          <w:rFonts w:ascii="仿宋" w:eastAsia="仿宋" w:hAnsi="仿宋" w:cs="宋体" w:hint="eastAsia"/>
          <w:color w:val="000000"/>
          <w:kern w:val="0"/>
          <w:sz w:val="32"/>
          <w:szCs w:val="32"/>
        </w:rPr>
        <w:t>及安装，招标控制价为</w:t>
      </w:r>
      <w:r w:rsidR="005B7FBA">
        <w:rPr>
          <w:rFonts w:ascii="仿宋" w:eastAsia="仿宋" w:hAnsi="仿宋" w:cs="宋体" w:hint="eastAsia"/>
          <w:color w:val="000000"/>
          <w:kern w:val="0"/>
          <w:sz w:val="32"/>
          <w:szCs w:val="32"/>
        </w:rPr>
        <w:t>1316621.93</w:t>
      </w:r>
      <w:r w:rsidRPr="0016278D">
        <w:rPr>
          <w:rFonts w:ascii="仿宋" w:eastAsia="仿宋" w:hAnsi="仿宋" w:cs="宋体" w:hint="eastAsia"/>
          <w:color w:val="000000"/>
          <w:kern w:val="0"/>
          <w:sz w:val="32"/>
          <w:szCs w:val="32"/>
        </w:rPr>
        <w:t>元。</w:t>
      </w:r>
    </w:p>
    <w:p w:rsidR="00645DBD" w:rsidRPr="0016278D" w:rsidRDefault="00645DBD" w:rsidP="0016278D">
      <w:pPr>
        <w:ind w:firstLineChars="200" w:firstLine="640"/>
        <w:rPr>
          <w:rFonts w:ascii="仿宋" w:eastAsia="仿宋" w:hAnsi="仿宋" w:cs="宋体"/>
          <w:color w:val="000000"/>
          <w:kern w:val="0"/>
          <w:sz w:val="32"/>
          <w:szCs w:val="32"/>
        </w:rPr>
      </w:pPr>
      <w:bookmarkStart w:id="11" w:name="_Toc397507504"/>
      <w:bookmarkStart w:id="12" w:name="_Toc397507916"/>
      <w:bookmarkStart w:id="13" w:name="_Toc464824534"/>
      <w:bookmarkStart w:id="14" w:name="_Toc397605786"/>
      <w:bookmarkStart w:id="15" w:name="_Toc397507917"/>
      <w:bookmarkStart w:id="16" w:name="_Toc397507505"/>
      <w:bookmarkStart w:id="17" w:name="_Toc464824536"/>
      <w:bookmarkEnd w:id="11"/>
      <w:bookmarkEnd w:id="12"/>
      <w:bookmarkEnd w:id="13"/>
      <w:bookmarkEnd w:id="14"/>
      <w:bookmarkEnd w:id="15"/>
      <w:bookmarkEnd w:id="16"/>
      <w:r w:rsidRPr="0016278D">
        <w:rPr>
          <w:rFonts w:ascii="楷体" w:eastAsia="楷体" w:hAnsi="楷体" w:cs="宋体" w:hint="eastAsia"/>
          <w:color w:val="000000"/>
          <w:kern w:val="0"/>
          <w:sz w:val="32"/>
          <w:szCs w:val="32"/>
        </w:rPr>
        <w:lastRenderedPageBreak/>
        <w:t>2.</w:t>
      </w:r>
      <w:bookmarkEnd w:id="17"/>
      <w:r w:rsidRPr="0016278D">
        <w:rPr>
          <w:rFonts w:ascii="楷体" w:eastAsia="楷体" w:hAnsi="楷体" w:cs="宋体" w:hint="eastAsia"/>
          <w:color w:val="000000"/>
          <w:kern w:val="0"/>
          <w:sz w:val="32"/>
          <w:szCs w:val="32"/>
        </w:rPr>
        <w:t>6计划工期：</w:t>
      </w:r>
      <w:r w:rsidRPr="0016278D">
        <w:rPr>
          <w:rFonts w:ascii="仿宋" w:eastAsia="仿宋" w:hAnsi="仿宋" w:cs="宋体" w:hint="eastAsia"/>
          <w:color w:val="000000"/>
          <w:kern w:val="0"/>
          <w:sz w:val="32"/>
          <w:szCs w:val="32"/>
        </w:rPr>
        <w:t>60日历天；</w:t>
      </w:r>
    </w:p>
    <w:p w:rsidR="00645DBD" w:rsidRPr="0016278D" w:rsidRDefault="00645DBD" w:rsidP="0016278D">
      <w:pPr>
        <w:ind w:firstLineChars="200" w:firstLine="640"/>
        <w:rPr>
          <w:rFonts w:ascii="仿宋" w:eastAsia="仿宋" w:hAnsi="仿宋" w:cs="宋体"/>
          <w:color w:val="000000"/>
          <w:kern w:val="0"/>
          <w:sz w:val="32"/>
          <w:szCs w:val="32"/>
        </w:rPr>
      </w:pPr>
      <w:r w:rsidRPr="0016278D">
        <w:rPr>
          <w:rFonts w:ascii="楷体" w:eastAsia="楷体" w:hAnsi="楷体" w:cs="宋体" w:hint="eastAsia"/>
          <w:color w:val="000000"/>
          <w:kern w:val="0"/>
          <w:sz w:val="32"/>
          <w:szCs w:val="32"/>
        </w:rPr>
        <w:t>2.7招标范围：</w:t>
      </w:r>
      <w:r w:rsidRPr="0016278D">
        <w:rPr>
          <w:rFonts w:ascii="仿宋" w:eastAsia="仿宋" w:hAnsi="仿宋" w:cs="宋体" w:hint="eastAsia"/>
          <w:color w:val="000000"/>
          <w:kern w:val="0"/>
          <w:sz w:val="32"/>
          <w:szCs w:val="32"/>
        </w:rPr>
        <w:t>招标文件、工程量清单、施工图纸、技术参数、补充文件（如有）、答疑纪要等列明的所有建设内容；</w:t>
      </w:r>
    </w:p>
    <w:p w:rsidR="00645DBD" w:rsidRPr="0016278D" w:rsidRDefault="00645DBD" w:rsidP="0016278D">
      <w:pPr>
        <w:ind w:firstLineChars="200" w:firstLine="640"/>
        <w:rPr>
          <w:rFonts w:ascii="仿宋" w:eastAsia="仿宋" w:hAnsi="仿宋" w:cs="宋体"/>
          <w:color w:val="000000"/>
          <w:kern w:val="0"/>
          <w:sz w:val="32"/>
          <w:szCs w:val="32"/>
        </w:rPr>
      </w:pPr>
      <w:bookmarkStart w:id="18" w:name="_Toc464824538"/>
      <w:bookmarkStart w:id="19" w:name="_Toc397605788"/>
      <w:bookmarkStart w:id="20" w:name="_Toc397507919"/>
      <w:bookmarkStart w:id="21" w:name="_Toc397507507"/>
      <w:bookmarkEnd w:id="18"/>
      <w:bookmarkEnd w:id="19"/>
      <w:bookmarkEnd w:id="20"/>
      <w:r w:rsidRPr="0016278D">
        <w:rPr>
          <w:rFonts w:ascii="楷体" w:eastAsia="楷体" w:hAnsi="楷体" w:cs="宋体" w:hint="eastAsia"/>
          <w:color w:val="000000"/>
          <w:kern w:val="0"/>
          <w:sz w:val="32"/>
          <w:szCs w:val="32"/>
        </w:rPr>
        <w:t>2.</w:t>
      </w:r>
      <w:bookmarkEnd w:id="21"/>
      <w:r w:rsidRPr="0016278D">
        <w:rPr>
          <w:rFonts w:ascii="楷体" w:eastAsia="楷体" w:hAnsi="楷体" w:cs="宋体" w:hint="eastAsia"/>
          <w:color w:val="000000"/>
          <w:kern w:val="0"/>
          <w:sz w:val="32"/>
          <w:szCs w:val="32"/>
        </w:rPr>
        <w:t>8质量要求：</w:t>
      </w:r>
      <w:r w:rsidRPr="0016278D">
        <w:rPr>
          <w:rFonts w:ascii="仿宋" w:eastAsia="仿宋" w:hAnsi="仿宋" w:cs="宋体" w:hint="eastAsia"/>
          <w:color w:val="000000"/>
          <w:kern w:val="0"/>
          <w:sz w:val="32"/>
          <w:szCs w:val="32"/>
        </w:rPr>
        <w:t>合格（符合国家现行的验收规范和标准）。</w:t>
      </w:r>
    </w:p>
    <w:p w:rsidR="00645DBD" w:rsidRPr="0016278D" w:rsidRDefault="00645DBD" w:rsidP="0016278D">
      <w:pPr>
        <w:pStyle w:val="a4"/>
        <w:spacing w:beforeAutospacing="0" w:afterAutospacing="0"/>
        <w:rPr>
          <w:rFonts w:ascii="黑体" w:eastAsia="黑体" w:hAnsi="黑体"/>
          <w:b/>
          <w:kern w:val="2"/>
          <w:sz w:val="32"/>
          <w:szCs w:val="32"/>
        </w:rPr>
      </w:pPr>
      <w:bookmarkStart w:id="22" w:name="_Toc2846"/>
      <w:r w:rsidRPr="0016278D">
        <w:rPr>
          <w:rFonts w:ascii="黑体" w:eastAsia="黑体" w:hAnsi="黑体" w:hint="eastAsia"/>
          <w:b/>
          <w:kern w:val="2"/>
          <w:sz w:val="32"/>
          <w:szCs w:val="32"/>
        </w:rPr>
        <w:t>三、投标人资格要求</w:t>
      </w:r>
      <w:bookmarkEnd w:id="22"/>
    </w:p>
    <w:p w:rsidR="00645DBD" w:rsidRPr="0016278D" w:rsidRDefault="00645DBD" w:rsidP="0016278D">
      <w:pPr>
        <w:ind w:firstLineChars="200" w:firstLine="640"/>
        <w:rPr>
          <w:rFonts w:ascii="楷体" w:eastAsia="楷体" w:hAnsi="楷体" w:cs="宋体"/>
          <w:color w:val="000000"/>
          <w:kern w:val="0"/>
          <w:sz w:val="32"/>
          <w:szCs w:val="32"/>
        </w:rPr>
      </w:pPr>
      <w:r w:rsidRPr="0016278D">
        <w:rPr>
          <w:rFonts w:ascii="楷体" w:eastAsia="楷体" w:hAnsi="楷体" w:cs="宋体" w:hint="eastAsia"/>
          <w:color w:val="000000"/>
          <w:kern w:val="0"/>
          <w:sz w:val="32"/>
          <w:szCs w:val="32"/>
        </w:rPr>
        <w:t>3.1第1标段：</w:t>
      </w:r>
    </w:p>
    <w:p w:rsidR="00645DBD" w:rsidRPr="0016278D" w:rsidRDefault="00645DBD" w:rsidP="0016278D">
      <w:pPr>
        <w:ind w:firstLineChars="200" w:firstLine="640"/>
        <w:rPr>
          <w:rFonts w:ascii="仿宋" w:eastAsia="仿宋" w:hAnsi="仿宋" w:cs="宋体"/>
          <w:color w:val="000000"/>
          <w:sz w:val="32"/>
          <w:szCs w:val="32"/>
        </w:rPr>
      </w:pPr>
      <w:r w:rsidRPr="0016278D">
        <w:rPr>
          <w:rFonts w:ascii="楷体" w:eastAsia="楷体" w:hAnsi="楷体" w:cs="宋体" w:hint="eastAsia"/>
          <w:color w:val="000000"/>
          <w:kern w:val="0"/>
          <w:sz w:val="32"/>
          <w:szCs w:val="32"/>
        </w:rPr>
        <w:t>3.1.1</w:t>
      </w:r>
      <w:r w:rsidRPr="0016278D">
        <w:rPr>
          <w:rFonts w:ascii="仿宋" w:eastAsia="仿宋" w:hAnsi="仿宋" w:cs="宋体" w:hint="eastAsia"/>
          <w:color w:val="000000"/>
          <w:sz w:val="32"/>
          <w:szCs w:val="32"/>
        </w:rPr>
        <w:t>投标人需具备水利水电工程施工总承包叁级（含）以上资质，具有有效的安全生产许可证；</w:t>
      </w:r>
    </w:p>
    <w:p w:rsidR="00645DBD" w:rsidRPr="0016278D" w:rsidRDefault="00645DBD" w:rsidP="0016278D">
      <w:pPr>
        <w:ind w:firstLineChars="200" w:firstLine="640"/>
        <w:rPr>
          <w:rFonts w:ascii="仿宋" w:eastAsia="仿宋" w:hAnsi="仿宋"/>
          <w:sz w:val="32"/>
          <w:szCs w:val="32"/>
        </w:rPr>
      </w:pPr>
      <w:r w:rsidRPr="0016278D">
        <w:rPr>
          <w:rFonts w:ascii="楷体" w:eastAsia="楷体" w:hAnsi="楷体" w:cs="宋体" w:hint="eastAsia"/>
          <w:color w:val="000000"/>
          <w:kern w:val="0"/>
          <w:sz w:val="32"/>
          <w:szCs w:val="32"/>
        </w:rPr>
        <w:t>3.1.2</w:t>
      </w:r>
      <w:r w:rsidRPr="0016278D">
        <w:rPr>
          <w:rFonts w:ascii="仿宋" w:eastAsia="仿宋" w:hAnsi="仿宋" w:cs="宋体" w:hint="eastAsia"/>
          <w:color w:val="000000"/>
          <w:sz w:val="32"/>
          <w:szCs w:val="32"/>
        </w:rPr>
        <w:t>项目经理具有水利水电专业贰级及以上注册建造师执业资格，具有有效的安全生产考</w:t>
      </w:r>
      <w:r w:rsidRPr="0016278D">
        <w:rPr>
          <w:rFonts w:ascii="仿宋" w:eastAsia="仿宋" w:hAnsi="仿宋" w:hint="eastAsia"/>
          <w:sz w:val="32"/>
          <w:szCs w:val="32"/>
        </w:rPr>
        <w:t>核合格证，且未担任其它在施建设工程项目的项目经理；</w:t>
      </w:r>
    </w:p>
    <w:p w:rsidR="00645DBD" w:rsidRPr="0016278D" w:rsidRDefault="00645DBD" w:rsidP="0016278D">
      <w:pPr>
        <w:widowControl/>
        <w:shd w:val="clear" w:color="auto" w:fill="FFFFFF"/>
        <w:tabs>
          <w:tab w:val="center" w:pos="4924"/>
        </w:tabs>
        <w:ind w:firstLineChars="200" w:firstLine="640"/>
        <w:jc w:val="left"/>
        <w:rPr>
          <w:rFonts w:ascii="仿宋" w:eastAsia="仿宋" w:hAnsi="仿宋" w:cs="宋体"/>
          <w:sz w:val="32"/>
          <w:szCs w:val="32"/>
        </w:rPr>
      </w:pPr>
      <w:r w:rsidRPr="0016278D">
        <w:rPr>
          <w:rFonts w:ascii="楷体" w:eastAsia="楷体" w:hAnsi="楷体" w:cs="宋体" w:hint="eastAsia"/>
          <w:color w:val="000000"/>
          <w:kern w:val="0"/>
          <w:sz w:val="32"/>
          <w:szCs w:val="32"/>
        </w:rPr>
        <w:t>3.1.3</w:t>
      </w:r>
      <w:r w:rsidRPr="0016278D">
        <w:rPr>
          <w:rFonts w:ascii="仿宋" w:eastAsia="仿宋" w:hAnsi="仿宋" w:cs="宋体" w:hint="eastAsia"/>
          <w:sz w:val="32"/>
          <w:szCs w:val="32"/>
        </w:rPr>
        <w:t>本次招标不接受联合体投标。</w:t>
      </w:r>
      <w:r w:rsidRPr="0016278D">
        <w:rPr>
          <w:rFonts w:ascii="仿宋" w:eastAsia="仿宋" w:hAnsi="仿宋" w:cs="宋体"/>
          <w:sz w:val="32"/>
          <w:szCs w:val="32"/>
        </w:rPr>
        <w:tab/>
      </w:r>
    </w:p>
    <w:p w:rsidR="00645DBD" w:rsidRPr="0016278D" w:rsidRDefault="00645DBD" w:rsidP="0016278D">
      <w:pPr>
        <w:widowControl/>
        <w:shd w:val="clear" w:color="auto" w:fill="FFFFFF"/>
        <w:ind w:firstLineChars="200" w:firstLine="640"/>
        <w:jc w:val="left"/>
        <w:rPr>
          <w:rFonts w:ascii="仿宋" w:eastAsia="仿宋" w:hAnsi="仿宋" w:cs="宋体"/>
          <w:sz w:val="32"/>
          <w:szCs w:val="32"/>
        </w:rPr>
      </w:pPr>
      <w:r w:rsidRPr="0016278D">
        <w:rPr>
          <w:rFonts w:ascii="楷体" w:eastAsia="楷体" w:hAnsi="楷体" w:cs="宋体" w:hint="eastAsia"/>
          <w:color w:val="000000"/>
          <w:kern w:val="0"/>
          <w:sz w:val="32"/>
          <w:szCs w:val="32"/>
        </w:rPr>
        <w:t>3.1.4</w:t>
      </w:r>
      <w:r w:rsidRPr="0016278D">
        <w:rPr>
          <w:rFonts w:ascii="仿宋" w:eastAsia="仿宋" w:hAnsi="仿宋" w:cs="宋体"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与招标人存在利害关系可能影响招标公正性的法人、其他组织或者个人，不得参加投标；单位负责人为同一人或者存在控股、管理关系的不同单位，不得参加同一标段投标或者未划分标段的同一招标项目标。</w:t>
      </w:r>
    </w:p>
    <w:p w:rsidR="00645DBD" w:rsidRPr="0016278D" w:rsidRDefault="00645DBD" w:rsidP="0016278D">
      <w:pPr>
        <w:ind w:firstLineChars="200" w:firstLine="640"/>
        <w:rPr>
          <w:rFonts w:ascii="楷体" w:eastAsia="楷体" w:hAnsi="楷体" w:cs="宋体"/>
          <w:color w:val="000000"/>
          <w:kern w:val="0"/>
          <w:sz w:val="32"/>
          <w:szCs w:val="32"/>
        </w:rPr>
      </w:pPr>
      <w:r w:rsidRPr="0016278D">
        <w:rPr>
          <w:rFonts w:ascii="楷体" w:eastAsia="楷体" w:hAnsi="楷体" w:cs="宋体" w:hint="eastAsia"/>
          <w:color w:val="000000"/>
          <w:kern w:val="0"/>
          <w:sz w:val="32"/>
          <w:szCs w:val="32"/>
        </w:rPr>
        <w:t>3.2第2标段：</w:t>
      </w:r>
    </w:p>
    <w:p w:rsidR="00645DBD" w:rsidRPr="0016278D" w:rsidRDefault="00645DBD" w:rsidP="0016278D">
      <w:pPr>
        <w:pStyle w:val="a4"/>
        <w:spacing w:beforeAutospacing="0" w:afterAutospacing="0"/>
        <w:ind w:firstLineChars="200" w:firstLine="640"/>
        <w:jc w:val="both"/>
        <w:rPr>
          <w:rFonts w:ascii="仿宋" w:eastAsia="仿宋" w:hAnsi="仿宋"/>
          <w:sz w:val="32"/>
          <w:szCs w:val="32"/>
        </w:rPr>
      </w:pPr>
      <w:r w:rsidRPr="0016278D">
        <w:rPr>
          <w:rFonts w:ascii="楷体" w:eastAsia="楷体" w:hAnsi="楷体" w:hint="eastAsia"/>
          <w:color w:val="000000"/>
          <w:sz w:val="32"/>
          <w:szCs w:val="32"/>
        </w:rPr>
        <w:t>3.2.1</w:t>
      </w:r>
      <w:r w:rsidRPr="0016278D">
        <w:rPr>
          <w:rFonts w:ascii="仿宋" w:eastAsia="仿宋" w:hAnsi="仿宋" w:hint="eastAsia"/>
          <w:sz w:val="32"/>
          <w:szCs w:val="32"/>
        </w:rPr>
        <w:t>符合《中华人民共和国政府采购法》第二十二条之规定；</w:t>
      </w:r>
    </w:p>
    <w:p w:rsidR="00645DBD" w:rsidRPr="0016278D" w:rsidRDefault="00645DBD" w:rsidP="0016278D">
      <w:pPr>
        <w:pStyle w:val="a4"/>
        <w:spacing w:beforeAutospacing="0" w:afterAutospacing="0"/>
        <w:ind w:firstLineChars="200" w:firstLine="640"/>
        <w:jc w:val="both"/>
        <w:rPr>
          <w:rFonts w:ascii="仿宋" w:eastAsia="仿宋" w:hAnsi="仿宋"/>
          <w:sz w:val="32"/>
          <w:szCs w:val="32"/>
        </w:rPr>
      </w:pPr>
      <w:r w:rsidRPr="0016278D">
        <w:rPr>
          <w:rFonts w:ascii="楷体" w:eastAsia="楷体" w:hAnsi="楷体" w:hint="eastAsia"/>
          <w:color w:val="000000"/>
          <w:sz w:val="32"/>
          <w:szCs w:val="32"/>
        </w:rPr>
        <w:t>3.2.2</w:t>
      </w:r>
      <w:r w:rsidRPr="0016278D">
        <w:rPr>
          <w:rFonts w:ascii="仿宋" w:eastAsia="仿宋" w:hAnsi="仿宋" w:hint="eastAsia"/>
          <w:sz w:val="32"/>
          <w:szCs w:val="32"/>
        </w:rPr>
        <w:t>在中华人民共和国境内注册，具有独立承担民事责任的能力，具有相应经营范围。</w:t>
      </w:r>
    </w:p>
    <w:p w:rsidR="00645DBD" w:rsidRPr="0016278D" w:rsidRDefault="00645DBD" w:rsidP="0016278D">
      <w:pPr>
        <w:widowControl/>
        <w:shd w:val="clear" w:color="auto" w:fill="FFFFFF"/>
        <w:ind w:firstLineChars="200" w:firstLine="640"/>
        <w:jc w:val="left"/>
        <w:rPr>
          <w:rFonts w:ascii="仿宋" w:eastAsia="仿宋" w:hAnsi="仿宋" w:cs="宋体"/>
          <w:sz w:val="32"/>
          <w:szCs w:val="32"/>
        </w:rPr>
      </w:pPr>
      <w:r w:rsidRPr="0016278D">
        <w:rPr>
          <w:rFonts w:ascii="楷体" w:eastAsia="楷体" w:hAnsi="楷体" w:cs="宋体" w:hint="eastAsia"/>
          <w:color w:val="000000"/>
          <w:kern w:val="0"/>
          <w:sz w:val="32"/>
          <w:szCs w:val="32"/>
        </w:rPr>
        <w:lastRenderedPageBreak/>
        <w:t>3.2.3</w:t>
      </w:r>
      <w:r w:rsidRPr="0016278D">
        <w:rPr>
          <w:rFonts w:ascii="仿宋" w:eastAsia="仿宋" w:hAnsi="仿宋" w:cs="宋体" w:hint="eastAsia"/>
          <w:sz w:val="32"/>
          <w:szCs w:val="32"/>
        </w:rPr>
        <w:t>具有与本招标项目相应的供货能力和履行合同所需的设备和专业技术能力；</w:t>
      </w:r>
    </w:p>
    <w:p w:rsidR="00645DBD" w:rsidRPr="0016278D" w:rsidRDefault="00645DBD" w:rsidP="0016278D">
      <w:pPr>
        <w:widowControl/>
        <w:shd w:val="clear" w:color="auto" w:fill="FFFFFF"/>
        <w:ind w:firstLineChars="200" w:firstLine="640"/>
        <w:jc w:val="left"/>
        <w:rPr>
          <w:rFonts w:ascii="仿宋" w:eastAsia="仿宋" w:hAnsi="仿宋" w:cs="宋体"/>
          <w:sz w:val="32"/>
          <w:szCs w:val="32"/>
        </w:rPr>
      </w:pPr>
      <w:r w:rsidRPr="0016278D">
        <w:rPr>
          <w:rFonts w:ascii="楷体" w:eastAsia="楷体" w:hAnsi="楷体" w:cs="宋体" w:hint="eastAsia"/>
          <w:color w:val="000000"/>
          <w:kern w:val="0"/>
          <w:sz w:val="32"/>
          <w:szCs w:val="32"/>
        </w:rPr>
        <w:t>3.2.4</w:t>
      </w:r>
      <w:r w:rsidRPr="0016278D">
        <w:rPr>
          <w:rFonts w:ascii="仿宋" w:eastAsia="仿宋" w:hAnsi="仿宋" w:cs="宋体" w:hint="eastAsia"/>
          <w:sz w:val="32"/>
          <w:szCs w:val="32"/>
        </w:rPr>
        <w:t>须为所投产品的生产制造商或代理商；</w:t>
      </w:r>
    </w:p>
    <w:p w:rsidR="00645DBD" w:rsidRPr="0016278D" w:rsidRDefault="00645DBD" w:rsidP="0016278D">
      <w:pPr>
        <w:pStyle w:val="a4"/>
        <w:spacing w:beforeAutospacing="0" w:afterAutospacing="0"/>
        <w:ind w:firstLineChars="200" w:firstLine="640"/>
        <w:jc w:val="both"/>
        <w:rPr>
          <w:rFonts w:ascii="仿宋" w:eastAsia="仿宋" w:hAnsi="仿宋"/>
          <w:sz w:val="32"/>
          <w:szCs w:val="32"/>
        </w:rPr>
      </w:pPr>
      <w:r w:rsidRPr="0016278D">
        <w:rPr>
          <w:rFonts w:ascii="楷体" w:eastAsia="楷体" w:hAnsi="楷体" w:hint="eastAsia"/>
          <w:color w:val="000000"/>
          <w:sz w:val="32"/>
          <w:szCs w:val="32"/>
        </w:rPr>
        <w:t>3.2.5</w:t>
      </w:r>
      <w:r w:rsidRPr="0016278D">
        <w:rPr>
          <w:rFonts w:ascii="仿宋" w:eastAsia="仿宋" w:hAnsi="仿宋" w:hint="eastAsia"/>
          <w:sz w:val="32"/>
          <w:szCs w:val="32"/>
        </w:rPr>
        <w:t>本次招标不接受联合体投标。</w:t>
      </w:r>
    </w:p>
    <w:p w:rsidR="00645DBD" w:rsidRPr="0016278D" w:rsidRDefault="00645DBD" w:rsidP="0016278D">
      <w:pPr>
        <w:pStyle w:val="a4"/>
        <w:spacing w:beforeAutospacing="0" w:afterAutospacing="0"/>
        <w:ind w:firstLineChars="200" w:firstLine="640"/>
        <w:jc w:val="both"/>
        <w:rPr>
          <w:rFonts w:ascii="仿宋" w:eastAsia="仿宋" w:hAnsi="仿宋"/>
          <w:sz w:val="32"/>
          <w:szCs w:val="32"/>
        </w:rPr>
      </w:pPr>
      <w:r w:rsidRPr="0016278D">
        <w:rPr>
          <w:rFonts w:ascii="楷体" w:eastAsia="楷体" w:hAnsi="楷体" w:hint="eastAsia"/>
          <w:color w:val="000000"/>
          <w:sz w:val="32"/>
          <w:szCs w:val="32"/>
        </w:rPr>
        <w:t>3.2.6</w:t>
      </w:r>
      <w:r w:rsidRPr="0016278D">
        <w:rPr>
          <w:rFonts w:ascii="仿宋" w:eastAsia="仿宋" w:hAnsi="仿宋"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与招标人存在利害关系可能影响招标公正性的法人、其他组织或者个人，不得参加投标；单位负责人为同一人或者存在控股、管理关系的不同单位，不得参加同一标段投标或者未划分标段的同一招标项目标。</w:t>
      </w:r>
    </w:p>
    <w:p w:rsidR="00645DBD" w:rsidRPr="0016278D" w:rsidRDefault="00645DBD" w:rsidP="0016278D">
      <w:pPr>
        <w:pStyle w:val="a4"/>
        <w:spacing w:beforeAutospacing="0" w:afterAutospacing="0"/>
        <w:rPr>
          <w:rFonts w:ascii="黑体" w:eastAsia="黑体" w:hAnsi="黑体"/>
          <w:b/>
          <w:kern w:val="2"/>
          <w:sz w:val="32"/>
          <w:szCs w:val="32"/>
        </w:rPr>
      </w:pPr>
      <w:r w:rsidRPr="0016278D">
        <w:rPr>
          <w:rFonts w:ascii="黑体" w:eastAsia="黑体" w:hAnsi="黑体" w:hint="eastAsia"/>
          <w:b/>
          <w:kern w:val="2"/>
          <w:sz w:val="32"/>
          <w:szCs w:val="32"/>
        </w:rPr>
        <w:t>四、投标报名</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楷体" w:eastAsia="楷体" w:hAnsi="楷体" w:hint="eastAsia"/>
          <w:color w:val="000000"/>
          <w:sz w:val="32"/>
          <w:szCs w:val="32"/>
        </w:rPr>
        <w:t>4.1报名时间：</w:t>
      </w:r>
      <w:r w:rsidRPr="0016278D">
        <w:rPr>
          <w:rFonts w:ascii="仿宋" w:eastAsia="仿宋" w:hAnsi="仿宋" w:hint="eastAsia"/>
          <w:sz w:val="32"/>
          <w:szCs w:val="32"/>
        </w:rPr>
        <w:t>2018年</w:t>
      </w:r>
      <w:r w:rsidR="00AD6A8A">
        <w:rPr>
          <w:rFonts w:ascii="仿宋" w:eastAsia="仿宋" w:hAnsi="仿宋" w:hint="eastAsia"/>
          <w:sz w:val="32"/>
          <w:szCs w:val="32"/>
        </w:rPr>
        <w:t>8</w:t>
      </w:r>
      <w:r w:rsidRPr="0016278D">
        <w:rPr>
          <w:rFonts w:ascii="仿宋" w:eastAsia="仿宋" w:hAnsi="仿宋" w:hint="eastAsia"/>
          <w:sz w:val="32"/>
          <w:szCs w:val="32"/>
        </w:rPr>
        <w:t>月</w:t>
      </w:r>
      <w:r w:rsidR="00AD6A8A">
        <w:rPr>
          <w:rFonts w:ascii="仿宋" w:eastAsia="仿宋" w:hAnsi="仿宋" w:hint="eastAsia"/>
          <w:sz w:val="32"/>
          <w:szCs w:val="32"/>
        </w:rPr>
        <w:t>1</w:t>
      </w:r>
      <w:r w:rsidR="004E1510">
        <w:rPr>
          <w:rFonts w:ascii="仿宋" w:eastAsia="仿宋" w:hAnsi="仿宋" w:hint="eastAsia"/>
          <w:sz w:val="32"/>
          <w:szCs w:val="32"/>
        </w:rPr>
        <w:t>4</w:t>
      </w:r>
      <w:r w:rsidRPr="0016278D">
        <w:rPr>
          <w:rFonts w:ascii="仿宋" w:eastAsia="仿宋" w:hAnsi="仿宋" w:hint="eastAsia"/>
          <w:sz w:val="32"/>
          <w:szCs w:val="32"/>
        </w:rPr>
        <w:t>日至2018年</w:t>
      </w:r>
      <w:r w:rsidR="00AD6A8A">
        <w:rPr>
          <w:rFonts w:ascii="仿宋" w:eastAsia="仿宋" w:hAnsi="仿宋" w:hint="eastAsia"/>
          <w:sz w:val="32"/>
          <w:szCs w:val="32"/>
        </w:rPr>
        <w:t>8</w:t>
      </w:r>
      <w:r w:rsidRPr="0016278D">
        <w:rPr>
          <w:rFonts w:ascii="仿宋" w:eastAsia="仿宋" w:hAnsi="仿宋" w:hint="eastAsia"/>
          <w:sz w:val="32"/>
          <w:szCs w:val="32"/>
        </w:rPr>
        <w:t>月</w:t>
      </w:r>
      <w:r w:rsidR="004E1510">
        <w:rPr>
          <w:rFonts w:ascii="仿宋" w:eastAsia="仿宋" w:hAnsi="仿宋" w:hint="eastAsia"/>
          <w:sz w:val="32"/>
          <w:szCs w:val="32"/>
        </w:rPr>
        <w:t>20</w:t>
      </w:r>
      <w:r w:rsidRPr="0016278D">
        <w:rPr>
          <w:rFonts w:ascii="仿宋" w:eastAsia="仿宋" w:hAnsi="仿宋" w:hint="eastAsia"/>
          <w:sz w:val="32"/>
          <w:szCs w:val="32"/>
        </w:rPr>
        <w:t>日。</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楷体" w:eastAsia="楷体" w:hAnsi="楷体" w:hint="eastAsia"/>
          <w:color w:val="000000"/>
          <w:sz w:val="32"/>
          <w:szCs w:val="32"/>
        </w:rPr>
        <w:t>4.2报名方式：</w:t>
      </w:r>
      <w:r w:rsidRPr="0016278D">
        <w:rPr>
          <w:rFonts w:ascii="仿宋" w:eastAsia="仿宋" w:hAnsi="仿宋" w:hint="eastAsia"/>
          <w:sz w:val="32"/>
          <w:szCs w:val="32"/>
        </w:rPr>
        <w:t>网上报名。</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仿宋" w:eastAsia="仿宋" w:hAnsi="仿宋" w:hint="eastAsia"/>
          <w:sz w:val="32"/>
          <w:szCs w:val="32"/>
        </w:rPr>
        <w:t>（1）注册：持CA数字认证证书，登录【全国公共资源交易平台（河南省·许昌市）】“系统用户注册”入口（http://221.14.6.70:8088/ggzy/eps/public/RegistAllJcxx.html）进行免费注册登记（详见“常见问题解答-诚信库网上注册相关资料下载”）；</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仿宋" w:eastAsia="仿宋" w:hAnsi="仿宋" w:hint="eastAsia"/>
          <w:sz w:val="32"/>
          <w:szCs w:val="32"/>
        </w:rPr>
        <w:t>（2）报名：登录【全国公共资源交易平台（河南省·许昌市）】“投标人/供应商登录”入口（http://221.14.6.70:8088/ggzy/）,在报名期限内。（详见“常见问题解答-交易系统操作手册”）。</w:t>
      </w:r>
    </w:p>
    <w:p w:rsidR="00645DBD" w:rsidRPr="0016278D" w:rsidRDefault="00645DBD" w:rsidP="0016278D">
      <w:pPr>
        <w:pStyle w:val="a4"/>
        <w:spacing w:beforeAutospacing="0" w:afterAutospacing="0"/>
        <w:rPr>
          <w:rFonts w:ascii="黑体" w:eastAsia="黑体" w:hAnsi="黑体"/>
          <w:b/>
          <w:kern w:val="2"/>
          <w:sz w:val="32"/>
          <w:szCs w:val="32"/>
        </w:rPr>
      </w:pPr>
      <w:r w:rsidRPr="0016278D">
        <w:rPr>
          <w:rFonts w:ascii="黑体" w:eastAsia="黑体" w:hAnsi="黑体" w:hint="eastAsia"/>
          <w:b/>
          <w:kern w:val="2"/>
          <w:sz w:val="32"/>
          <w:szCs w:val="32"/>
        </w:rPr>
        <w:t>五、招标文件和施工图纸的获取</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楷体" w:eastAsia="楷体" w:hAnsi="楷体" w:hint="eastAsia"/>
          <w:color w:val="000000"/>
          <w:sz w:val="32"/>
          <w:szCs w:val="32"/>
        </w:rPr>
        <w:lastRenderedPageBreak/>
        <w:t>5.1招标文件和工程量清单的获取：</w:t>
      </w:r>
      <w:r w:rsidRPr="0016278D">
        <w:rPr>
          <w:rFonts w:ascii="仿宋" w:eastAsia="仿宋" w:hAnsi="仿宋" w:hint="eastAsia"/>
          <w:sz w:val="32"/>
          <w:szCs w:val="32"/>
        </w:rPr>
        <w:t>报名期限内，投标人登录《全国公共资源交易平台（河南省·许昌市）》自行下载本项目招标文件、工程量清单。</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楷体" w:eastAsia="楷体" w:hAnsi="楷体" w:hint="eastAsia"/>
          <w:color w:val="000000"/>
          <w:sz w:val="32"/>
          <w:szCs w:val="32"/>
        </w:rPr>
        <w:t>5.2施工图纸下载：</w:t>
      </w:r>
      <w:r w:rsidRPr="0016278D">
        <w:rPr>
          <w:rFonts w:ascii="仿宋" w:eastAsia="仿宋" w:hAnsi="仿宋" w:hint="eastAsia"/>
          <w:sz w:val="32"/>
          <w:szCs w:val="32"/>
        </w:rPr>
        <w:t>按照招标文件中第二章投标人须知前附表第2.1款所给的网址自行下载；</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楷体" w:eastAsia="楷体" w:hAnsi="楷体" w:hint="eastAsia"/>
          <w:color w:val="000000"/>
          <w:sz w:val="32"/>
          <w:szCs w:val="32"/>
        </w:rPr>
        <w:t>5.3招标文件费用：</w:t>
      </w:r>
      <w:r w:rsidRPr="0016278D">
        <w:rPr>
          <w:rFonts w:ascii="仿宋" w:eastAsia="仿宋" w:hAnsi="仿宋" w:hint="eastAsia"/>
          <w:sz w:val="32"/>
          <w:szCs w:val="32"/>
        </w:rPr>
        <w:t>投标人在递交纸制投标文件时向代理公司缴纳招标文件费用，本项目招标文件费用为400元/标段，售后不退。</w:t>
      </w:r>
    </w:p>
    <w:p w:rsidR="00645DBD" w:rsidRPr="0016278D" w:rsidRDefault="00645DBD" w:rsidP="0016278D">
      <w:pPr>
        <w:pStyle w:val="a4"/>
        <w:spacing w:beforeAutospacing="0" w:afterAutospacing="0"/>
        <w:ind w:firstLineChars="200" w:firstLine="640"/>
        <w:rPr>
          <w:rFonts w:ascii="仿宋" w:eastAsia="仿宋" w:hAnsi="仿宋"/>
          <w:sz w:val="32"/>
          <w:szCs w:val="32"/>
        </w:rPr>
      </w:pPr>
      <w:r w:rsidRPr="0016278D">
        <w:rPr>
          <w:rFonts w:ascii="楷体" w:eastAsia="楷体" w:hAnsi="楷体" w:hint="eastAsia"/>
          <w:color w:val="000000"/>
          <w:sz w:val="32"/>
          <w:szCs w:val="32"/>
        </w:rPr>
        <w:t>5.4</w:t>
      </w:r>
      <w:r w:rsidRPr="0016278D">
        <w:rPr>
          <w:rFonts w:ascii="仿宋" w:eastAsia="仿宋" w:hAnsi="仿宋" w:hint="eastAsia"/>
          <w:sz w:val="32"/>
          <w:szCs w:val="32"/>
        </w:rPr>
        <w:t>本项目实行资格后审，资格后审所需资料详见招标文件。</w:t>
      </w:r>
    </w:p>
    <w:p w:rsidR="00645DBD" w:rsidRPr="0016278D" w:rsidRDefault="00645DBD" w:rsidP="00645DBD">
      <w:pPr>
        <w:autoSpaceDE w:val="0"/>
        <w:autoSpaceDN w:val="0"/>
        <w:adjustRightInd w:val="0"/>
        <w:jc w:val="left"/>
        <w:rPr>
          <w:rFonts w:ascii="黑体" w:eastAsia="黑体" w:hAnsi="黑体" w:cs="宋体"/>
          <w:b/>
          <w:sz w:val="32"/>
          <w:szCs w:val="32"/>
        </w:rPr>
      </w:pPr>
      <w:r w:rsidRPr="0016278D">
        <w:rPr>
          <w:rFonts w:ascii="黑体" w:eastAsia="黑体" w:hAnsi="黑体" w:cs="宋体" w:hint="eastAsia"/>
          <w:b/>
          <w:sz w:val="32"/>
          <w:szCs w:val="32"/>
        </w:rPr>
        <w:t>六.投标文件的提交</w:t>
      </w:r>
    </w:p>
    <w:p w:rsidR="00645DBD" w:rsidRPr="0016278D" w:rsidRDefault="00645DBD" w:rsidP="0016278D">
      <w:pPr>
        <w:ind w:firstLineChars="200" w:firstLine="640"/>
        <w:rPr>
          <w:rFonts w:ascii="仿宋" w:eastAsia="仿宋" w:hAnsi="仿宋" w:cs="宋体"/>
          <w:kern w:val="0"/>
          <w:sz w:val="32"/>
          <w:szCs w:val="32"/>
        </w:rPr>
      </w:pPr>
      <w:r w:rsidRPr="00CA1CDC">
        <w:rPr>
          <w:rFonts w:ascii="楷体" w:eastAsia="楷体" w:hAnsi="楷体" w:cs="宋体" w:hint="eastAsia"/>
          <w:color w:val="000000"/>
          <w:kern w:val="0"/>
          <w:sz w:val="32"/>
          <w:szCs w:val="32"/>
        </w:rPr>
        <w:t>6.1投标文件递交的截止时间：</w:t>
      </w:r>
      <w:r w:rsidRPr="0016278D">
        <w:rPr>
          <w:rFonts w:ascii="仿宋" w:eastAsia="仿宋" w:hAnsi="仿宋" w:cs="宋体" w:hint="eastAsia"/>
          <w:kern w:val="0"/>
          <w:sz w:val="32"/>
          <w:szCs w:val="32"/>
        </w:rPr>
        <w:t>2018年</w:t>
      </w:r>
      <w:r w:rsidR="00AD6A8A">
        <w:rPr>
          <w:rFonts w:ascii="仿宋" w:eastAsia="仿宋" w:hAnsi="仿宋" w:cs="宋体" w:hint="eastAsia"/>
          <w:kern w:val="0"/>
          <w:sz w:val="32"/>
          <w:szCs w:val="32"/>
        </w:rPr>
        <w:t>9</w:t>
      </w:r>
      <w:r w:rsidRPr="0016278D">
        <w:rPr>
          <w:rFonts w:ascii="仿宋" w:eastAsia="仿宋" w:hAnsi="仿宋" w:cs="宋体" w:hint="eastAsia"/>
          <w:kern w:val="0"/>
          <w:sz w:val="32"/>
          <w:szCs w:val="32"/>
        </w:rPr>
        <w:t>月</w:t>
      </w:r>
      <w:r w:rsidR="00AD6A8A">
        <w:rPr>
          <w:rFonts w:ascii="仿宋" w:eastAsia="仿宋" w:hAnsi="仿宋" w:cs="宋体" w:hint="eastAsia"/>
          <w:kern w:val="0"/>
          <w:sz w:val="32"/>
          <w:szCs w:val="32"/>
        </w:rPr>
        <w:t>5</w:t>
      </w:r>
      <w:r w:rsidRPr="0016278D">
        <w:rPr>
          <w:rFonts w:ascii="仿宋" w:eastAsia="仿宋" w:hAnsi="仿宋" w:cs="宋体" w:hint="eastAsia"/>
          <w:kern w:val="0"/>
          <w:sz w:val="32"/>
          <w:szCs w:val="32"/>
        </w:rPr>
        <w:t>日</w:t>
      </w:r>
      <w:r w:rsidR="00AD6A8A">
        <w:rPr>
          <w:rFonts w:ascii="仿宋" w:eastAsia="仿宋" w:hAnsi="仿宋" w:cs="宋体" w:hint="eastAsia"/>
          <w:kern w:val="0"/>
          <w:sz w:val="32"/>
          <w:szCs w:val="32"/>
        </w:rPr>
        <w:t>09</w:t>
      </w:r>
      <w:r w:rsidRPr="0016278D">
        <w:rPr>
          <w:rFonts w:ascii="仿宋" w:eastAsia="仿宋" w:hAnsi="仿宋" w:cs="宋体" w:hint="eastAsia"/>
          <w:kern w:val="0"/>
          <w:sz w:val="32"/>
          <w:szCs w:val="32"/>
        </w:rPr>
        <w:t>时</w:t>
      </w:r>
      <w:r w:rsidR="00AD6A8A">
        <w:rPr>
          <w:rFonts w:ascii="仿宋" w:eastAsia="仿宋" w:hAnsi="仿宋" w:cs="宋体" w:hint="eastAsia"/>
          <w:kern w:val="0"/>
          <w:sz w:val="32"/>
          <w:szCs w:val="32"/>
        </w:rPr>
        <w:t>30</w:t>
      </w:r>
      <w:r w:rsidRPr="0016278D">
        <w:rPr>
          <w:rFonts w:ascii="仿宋" w:eastAsia="仿宋" w:hAnsi="仿宋" w:cs="宋体" w:hint="eastAsia"/>
          <w:kern w:val="0"/>
          <w:sz w:val="32"/>
          <w:szCs w:val="32"/>
        </w:rPr>
        <w:t xml:space="preserve">分（北京时间）。  </w:t>
      </w:r>
    </w:p>
    <w:p w:rsidR="00645DBD" w:rsidRPr="0016278D" w:rsidRDefault="00645DBD" w:rsidP="0016278D">
      <w:pPr>
        <w:ind w:firstLineChars="200" w:firstLine="640"/>
        <w:rPr>
          <w:rFonts w:ascii="仿宋" w:eastAsia="仿宋" w:hAnsi="仿宋" w:cs="宋体"/>
          <w:kern w:val="0"/>
          <w:sz w:val="32"/>
          <w:szCs w:val="32"/>
        </w:rPr>
      </w:pPr>
      <w:r w:rsidRPr="00CA1CDC">
        <w:rPr>
          <w:rFonts w:ascii="楷体" w:eastAsia="楷体" w:hAnsi="楷体" w:cs="宋体" w:hint="eastAsia"/>
          <w:color w:val="000000"/>
          <w:kern w:val="0"/>
          <w:sz w:val="32"/>
          <w:szCs w:val="32"/>
        </w:rPr>
        <w:t>6.2开标地点：</w:t>
      </w:r>
      <w:r w:rsidRPr="0016278D">
        <w:rPr>
          <w:rFonts w:ascii="仿宋" w:eastAsia="仿宋" w:hAnsi="仿宋" w:cs="宋体" w:hint="eastAsia"/>
          <w:kern w:val="0"/>
          <w:sz w:val="32"/>
          <w:szCs w:val="32"/>
        </w:rPr>
        <w:t>长葛市公共资源交易中心（长葛市葛天大道东段商务区6#楼四 楼</w:t>
      </w:r>
      <w:r w:rsidR="00AD6A8A">
        <w:rPr>
          <w:rFonts w:ascii="仿宋" w:eastAsia="仿宋" w:hAnsi="仿宋" w:cs="宋体" w:hint="eastAsia"/>
          <w:kern w:val="0"/>
          <w:sz w:val="32"/>
          <w:szCs w:val="32"/>
        </w:rPr>
        <w:t>409</w:t>
      </w:r>
      <w:r w:rsidRPr="0016278D">
        <w:rPr>
          <w:rFonts w:ascii="仿宋" w:eastAsia="仿宋" w:hAnsi="仿宋" w:cs="宋体" w:hint="eastAsia"/>
          <w:kern w:val="0"/>
          <w:sz w:val="32"/>
          <w:szCs w:val="32"/>
        </w:rPr>
        <w:t>开标</w:t>
      </w:r>
      <w:r w:rsidR="00AD6A8A">
        <w:rPr>
          <w:rFonts w:ascii="仿宋" w:eastAsia="仿宋" w:hAnsi="仿宋" w:cs="宋体" w:hint="eastAsia"/>
          <w:kern w:val="0"/>
          <w:sz w:val="32"/>
          <w:szCs w:val="32"/>
        </w:rPr>
        <w:t>二</w:t>
      </w:r>
      <w:r w:rsidRPr="0016278D">
        <w:rPr>
          <w:rFonts w:ascii="仿宋" w:eastAsia="仿宋" w:hAnsi="仿宋" w:cs="宋体" w:hint="eastAsia"/>
          <w:kern w:val="0"/>
          <w:sz w:val="32"/>
          <w:szCs w:val="32"/>
        </w:rPr>
        <w:t>室）</w:t>
      </w:r>
    </w:p>
    <w:p w:rsidR="00645DBD" w:rsidRPr="0016278D" w:rsidRDefault="00645DBD" w:rsidP="0016278D">
      <w:pPr>
        <w:ind w:firstLineChars="150" w:firstLine="480"/>
        <w:rPr>
          <w:rFonts w:ascii="仿宋" w:eastAsia="仿宋" w:hAnsi="仿宋" w:cs="宋体"/>
          <w:kern w:val="0"/>
          <w:sz w:val="32"/>
          <w:szCs w:val="32"/>
        </w:rPr>
      </w:pPr>
      <w:r w:rsidRPr="00CA1CDC">
        <w:rPr>
          <w:rFonts w:ascii="楷体" w:eastAsia="楷体" w:hAnsi="楷体" w:cs="宋体" w:hint="eastAsia"/>
          <w:color w:val="000000"/>
          <w:kern w:val="0"/>
          <w:sz w:val="32"/>
          <w:szCs w:val="32"/>
        </w:rPr>
        <w:t xml:space="preserve">6.3 </w:t>
      </w:r>
      <w:r w:rsidRPr="0016278D">
        <w:rPr>
          <w:rFonts w:ascii="仿宋" w:eastAsia="仿宋" w:hAnsi="仿宋" w:cs="宋体" w:hint="eastAsia"/>
          <w:kern w:val="0"/>
          <w:sz w:val="32"/>
          <w:szCs w:val="32"/>
        </w:rPr>
        <w:t>逾期送达的或者未按照招标文件要求密封的投标文件，招标人不予受理。</w:t>
      </w:r>
    </w:p>
    <w:p w:rsidR="00645DBD" w:rsidRPr="0016278D" w:rsidRDefault="00645DBD" w:rsidP="0016278D">
      <w:pPr>
        <w:ind w:firstLineChars="150" w:firstLine="480"/>
        <w:rPr>
          <w:rFonts w:ascii="仿宋" w:eastAsia="仿宋" w:hAnsi="仿宋" w:cs="宋体"/>
          <w:kern w:val="0"/>
          <w:sz w:val="32"/>
          <w:szCs w:val="32"/>
        </w:rPr>
      </w:pPr>
      <w:r w:rsidRPr="00CA1CDC">
        <w:rPr>
          <w:rFonts w:ascii="楷体" w:eastAsia="楷体" w:hAnsi="楷体" w:cs="宋体" w:hint="eastAsia"/>
          <w:color w:val="000000"/>
          <w:kern w:val="0"/>
          <w:sz w:val="32"/>
          <w:szCs w:val="32"/>
        </w:rPr>
        <w:t>6.4</w:t>
      </w:r>
      <w:r w:rsidRPr="0016278D">
        <w:rPr>
          <w:rFonts w:ascii="仿宋" w:eastAsia="仿宋" w:hAnsi="仿宋" w:cs="宋体" w:hint="eastAsia"/>
          <w:kern w:val="0"/>
          <w:sz w:val="32"/>
          <w:szCs w:val="32"/>
        </w:rPr>
        <w:t>未通过全国公共资源交易平台（河南·许昌）下载招标文件的投标人，其投标文件不予受理。</w:t>
      </w:r>
    </w:p>
    <w:p w:rsidR="00645DBD" w:rsidRDefault="00645DBD" w:rsidP="0016278D">
      <w:pPr>
        <w:rPr>
          <w:rFonts w:hAnsi="宋体" w:cs="宋体"/>
          <w:b/>
          <w:szCs w:val="21"/>
        </w:rPr>
      </w:pPr>
      <w:r w:rsidRPr="0016278D">
        <w:rPr>
          <w:rFonts w:ascii="黑体" w:eastAsia="黑体" w:hAnsi="黑体" w:cs="宋体" w:hint="eastAsia"/>
          <w:b/>
          <w:sz w:val="32"/>
          <w:szCs w:val="32"/>
        </w:rPr>
        <w:t>七、发布公告的媒介</w:t>
      </w:r>
    </w:p>
    <w:p w:rsidR="00645DBD" w:rsidRPr="0016278D" w:rsidRDefault="00645DBD" w:rsidP="00645DBD">
      <w:pPr>
        <w:ind w:firstLine="465"/>
        <w:rPr>
          <w:rFonts w:ascii="仿宋" w:eastAsia="仿宋" w:hAnsi="仿宋" w:cs="宋体"/>
          <w:kern w:val="0"/>
          <w:sz w:val="32"/>
          <w:szCs w:val="32"/>
        </w:rPr>
      </w:pPr>
      <w:bookmarkStart w:id="23" w:name="_Toc20000"/>
      <w:bookmarkStart w:id="24" w:name="_Toc464824548"/>
      <w:bookmarkEnd w:id="23"/>
      <w:r w:rsidRPr="0016278D">
        <w:rPr>
          <w:rFonts w:ascii="仿宋" w:eastAsia="仿宋" w:hAnsi="仿宋" w:cs="宋体" w:hint="eastAsia"/>
          <w:kern w:val="0"/>
          <w:sz w:val="32"/>
          <w:szCs w:val="32"/>
        </w:rPr>
        <w:t>本次招标公告同时在【全国公共资源交易平台（河南省·许昌市）】、《河南省电子招标投标公共服务平台》 、《长葛市人民政府门户网站》、《河南政府采购网》上发布。</w:t>
      </w:r>
    </w:p>
    <w:p w:rsidR="00645DBD" w:rsidRDefault="00645DBD" w:rsidP="0016278D">
      <w:pPr>
        <w:rPr>
          <w:rFonts w:hAnsi="宋体" w:cs="宋体"/>
          <w:b/>
          <w:szCs w:val="21"/>
        </w:rPr>
      </w:pPr>
      <w:r w:rsidRPr="0016278D">
        <w:rPr>
          <w:rFonts w:ascii="黑体" w:eastAsia="黑体" w:hAnsi="黑体" w:cs="宋体" w:hint="eastAsia"/>
          <w:b/>
          <w:sz w:val="32"/>
          <w:szCs w:val="32"/>
        </w:rPr>
        <w:lastRenderedPageBreak/>
        <w:t>八、招标人及代理机构</w:t>
      </w:r>
      <w:bookmarkEnd w:id="24"/>
    </w:p>
    <w:p w:rsidR="00645DBD" w:rsidRPr="0016278D" w:rsidRDefault="00645DBD" w:rsidP="0016278D">
      <w:pPr>
        <w:ind w:firstLineChars="150" w:firstLine="480"/>
        <w:rPr>
          <w:rFonts w:ascii="仿宋" w:eastAsia="仿宋" w:hAnsi="仿宋" w:cs="宋体"/>
          <w:kern w:val="0"/>
          <w:sz w:val="32"/>
          <w:szCs w:val="32"/>
        </w:rPr>
      </w:pPr>
      <w:r w:rsidRPr="0016278D">
        <w:rPr>
          <w:rFonts w:ascii="仿宋" w:eastAsia="仿宋" w:hAnsi="仿宋" w:cs="宋体" w:hint="eastAsia"/>
          <w:kern w:val="0"/>
          <w:sz w:val="32"/>
          <w:szCs w:val="32"/>
        </w:rPr>
        <w:t>招标人：长葛市农业技术推广中心</w:t>
      </w:r>
    </w:p>
    <w:p w:rsidR="00645DBD" w:rsidRPr="0016278D" w:rsidRDefault="00645DBD" w:rsidP="0016278D">
      <w:pPr>
        <w:pStyle w:val="p0"/>
        <w:shd w:val="clear" w:color="auto" w:fill="FFFFFF"/>
        <w:spacing w:line="240" w:lineRule="auto"/>
        <w:ind w:firstLineChars="150" w:firstLine="480"/>
        <w:rPr>
          <w:rFonts w:ascii="仿宋" w:eastAsia="仿宋" w:hAnsi="仿宋" w:cs="宋体"/>
          <w:color w:val="auto"/>
          <w:sz w:val="32"/>
          <w:szCs w:val="32"/>
        </w:rPr>
      </w:pPr>
      <w:r w:rsidRPr="0016278D">
        <w:rPr>
          <w:rFonts w:ascii="仿宋" w:eastAsia="仿宋" w:hAnsi="仿宋" w:cs="宋体" w:hint="eastAsia"/>
          <w:color w:val="auto"/>
          <w:sz w:val="32"/>
          <w:szCs w:val="32"/>
        </w:rPr>
        <w:t xml:space="preserve">联  系  人：朱主任        13837432000         </w:t>
      </w:r>
    </w:p>
    <w:p w:rsidR="00645DBD" w:rsidRPr="0016278D" w:rsidRDefault="00645DBD" w:rsidP="0016278D">
      <w:pPr>
        <w:ind w:firstLineChars="150" w:firstLine="480"/>
        <w:rPr>
          <w:rFonts w:ascii="仿宋" w:eastAsia="仿宋" w:hAnsi="仿宋" w:cs="宋体"/>
          <w:kern w:val="0"/>
          <w:sz w:val="32"/>
          <w:szCs w:val="32"/>
        </w:rPr>
      </w:pPr>
      <w:r w:rsidRPr="0016278D">
        <w:rPr>
          <w:rFonts w:ascii="仿宋" w:eastAsia="仿宋" w:hAnsi="仿宋" w:cs="宋体" w:hint="eastAsia"/>
          <w:kern w:val="0"/>
          <w:sz w:val="32"/>
          <w:szCs w:val="32"/>
        </w:rPr>
        <w:t>招标代理机构：河南天一工程管理有限公司</w:t>
      </w:r>
    </w:p>
    <w:p w:rsidR="00645DBD" w:rsidRPr="0016278D" w:rsidRDefault="00645DBD" w:rsidP="0016278D">
      <w:pPr>
        <w:pStyle w:val="p0"/>
        <w:shd w:val="clear" w:color="auto" w:fill="FFFFFF"/>
        <w:spacing w:line="240" w:lineRule="auto"/>
        <w:ind w:firstLineChars="150" w:firstLine="480"/>
        <w:rPr>
          <w:rFonts w:ascii="仿宋" w:eastAsia="仿宋" w:hAnsi="仿宋" w:cs="宋体"/>
          <w:color w:val="auto"/>
          <w:sz w:val="32"/>
          <w:szCs w:val="32"/>
        </w:rPr>
      </w:pPr>
      <w:r w:rsidRPr="0016278D">
        <w:rPr>
          <w:rFonts w:ascii="仿宋" w:eastAsia="仿宋" w:hAnsi="仿宋" w:cs="宋体" w:hint="eastAsia"/>
          <w:color w:val="auto"/>
          <w:sz w:val="32"/>
          <w:szCs w:val="32"/>
        </w:rPr>
        <w:t>联  系  人：</w:t>
      </w:r>
      <w:r w:rsidR="00D566D4">
        <w:rPr>
          <w:rFonts w:ascii="仿宋" w:eastAsia="仿宋" w:hAnsi="仿宋" w:cs="宋体" w:hint="eastAsia"/>
          <w:color w:val="auto"/>
          <w:sz w:val="32"/>
          <w:szCs w:val="32"/>
        </w:rPr>
        <w:t>马女士</w:t>
      </w:r>
      <w:r w:rsidRPr="0016278D">
        <w:rPr>
          <w:rFonts w:ascii="仿宋" w:eastAsia="仿宋" w:hAnsi="仿宋" w:cs="宋体" w:hint="eastAsia"/>
          <w:color w:val="auto"/>
          <w:sz w:val="32"/>
          <w:szCs w:val="32"/>
        </w:rPr>
        <w:t>    0374-6235699</w:t>
      </w:r>
    </w:p>
    <w:p w:rsidR="00645DBD" w:rsidRPr="0016278D" w:rsidRDefault="00645DBD" w:rsidP="0016278D">
      <w:pPr>
        <w:rPr>
          <w:rFonts w:ascii="黑体" w:eastAsia="黑体" w:hAnsi="黑体" w:cs="宋体"/>
          <w:b/>
          <w:sz w:val="32"/>
          <w:szCs w:val="32"/>
        </w:rPr>
      </w:pPr>
      <w:r w:rsidRPr="0016278D">
        <w:rPr>
          <w:rFonts w:ascii="黑体" w:eastAsia="黑体" w:hAnsi="黑体" w:cs="宋体" w:hint="eastAsia"/>
          <w:b/>
          <w:sz w:val="32"/>
          <w:szCs w:val="32"/>
        </w:rPr>
        <w:t>九、特别提示：</w:t>
      </w:r>
    </w:p>
    <w:p w:rsidR="00645DBD" w:rsidRPr="0016278D" w:rsidRDefault="00645DBD" w:rsidP="00645DBD">
      <w:pPr>
        <w:ind w:firstLine="465"/>
        <w:rPr>
          <w:rFonts w:ascii="仿宋" w:eastAsia="仿宋" w:hAnsi="仿宋" w:cs="宋体"/>
          <w:sz w:val="32"/>
          <w:szCs w:val="32"/>
        </w:rPr>
      </w:pPr>
      <w:r w:rsidRPr="00CA1CDC">
        <w:rPr>
          <w:rFonts w:ascii="楷体" w:eastAsia="楷体" w:hAnsi="楷体" w:cs="宋体" w:hint="eastAsia"/>
          <w:color w:val="000000"/>
          <w:kern w:val="0"/>
          <w:sz w:val="32"/>
          <w:szCs w:val="32"/>
        </w:rPr>
        <w:t>1</w:t>
      </w:r>
      <w:r w:rsidRPr="00CA1CDC">
        <w:rPr>
          <w:rFonts w:ascii="楷体" w:eastAsia="楷体" w:hAnsi="楷体" w:cs="宋体"/>
          <w:color w:val="000000"/>
          <w:kern w:val="0"/>
          <w:sz w:val="32"/>
          <w:szCs w:val="32"/>
        </w:rPr>
        <w:t>、</w:t>
      </w:r>
      <w:r w:rsidRPr="0016278D">
        <w:rPr>
          <w:rFonts w:ascii="仿宋" w:eastAsia="仿宋" w:hAnsi="仿宋" w:cs="宋体"/>
          <w:sz w:val="32"/>
          <w:szCs w:val="32"/>
        </w:rPr>
        <w:t>所有投标单位请时刻关注全国公共资源交易平台（河南省.许昌市），澄清、答疑、变更均在全国公共资源交易平台（河南省.许昌市）发布，不再另行通知。如未及时查看影响其投标，后果自负。</w:t>
      </w:r>
    </w:p>
    <w:p w:rsidR="00645DBD" w:rsidRPr="0016278D" w:rsidRDefault="00645DBD" w:rsidP="00645DBD">
      <w:pPr>
        <w:ind w:firstLine="465"/>
        <w:rPr>
          <w:rFonts w:ascii="仿宋" w:eastAsia="仿宋" w:hAnsi="仿宋" w:cs="宋体"/>
          <w:sz w:val="32"/>
          <w:szCs w:val="32"/>
        </w:rPr>
      </w:pPr>
      <w:r w:rsidRPr="00CA1CDC">
        <w:rPr>
          <w:rFonts w:ascii="楷体" w:eastAsia="楷体" w:hAnsi="楷体" w:cs="宋体"/>
          <w:color w:val="000000"/>
          <w:kern w:val="0"/>
          <w:sz w:val="32"/>
          <w:szCs w:val="32"/>
        </w:rPr>
        <w:t>2、</w:t>
      </w:r>
      <w:r w:rsidRPr="0016278D">
        <w:rPr>
          <w:rFonts w:ascii="仿宋" w:eastAsia="仿宋" w:hAnsi="仿宋" w:cs="宋体"/>
          <w:sz w:val="32"/>
          <w:szCs w:val="32"/>
        </w:rPr>
        <w:t>各投标人对代理公司提供的服务不满意，或认为代理公司在服务过程中有不当行为的，可致电长葛市公共资源交易管理委员会办公室监管股（0374-6189576），经查实后将视情况作出处理。</w:t>
      </w:r>
    </w:p>
    <w:p w:rsidR="00CC4E53" w:rsidRDefault="00CC4E53" w:rsidP="00645DBD"/>
    <w:sectPr w:rsidR="00CC4E53" w:rsidSect="00CA1CD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57D" w:rsidRDefault="0050157D" w:rsidP="00AD6A8A">
      <w:r>
        <w:separator/>
      </w:r>
    </w:p>
  </w:endnote>
  <w:endnote w:type="continuationSeparator" w:id="1">
    <w:p w:rsidR="0050157D" w:rsidRDefault="0050157D" w:rsidP="00AD6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57D" w:rsidRDefault="0050157D" w:rsidP="00AD6A8A">
      <w:r>
        <w:separator/>
      </w:r>
    </w:p>
  </w:footnote>
  <w:footnote w:type="continuationSeparator" w:id="1">
    <w:p w:rsidR="0050157D" w:rsidRDefault="0050157D" w:rsidP="00AD6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DBD"/>
    <w:rsid w:val="00154B3A"/>
    <w:rsid w:val="0016278D"/>
    <w:rsid w:val="00391384"/>
    <w:rsid w:val="004E1510"/>
    <w:rsid w:val="0050157D"/>
    <w:rsid w:val="005B7FBA"/>
    <w:rsid w:val="00645DBD"/>
    <w:rsid w:val="006F3385"/>
    <w:rsid w:val="007F59D6"/>
    <w:rsid w:val="00AD6A8A"/>
    <w:rsid w:val="00C11824"/>
    <w:rsid w:val="00CA1CDC"/>
    <w:rsid w:val="00CC4E53"/>
    <w:rsid w:val="00D56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45DBD"/>
    <w:rPr>
      <w:rFonts w:ascii="宋体" w:eastAsia="宋体" w:hAnsi="Courier New" w:cs="Courier New"/>
      <w:b/>
      <w:szCs w:val="21"/>
    </w:rPr>
  </w:style>
  <w:style w:type="paragraph" w:styleId="a4">
    <w:name w:val="Normal (Web)"/>
    <w:basedOn w:val="a"/>
    <w:uiPriority w:val="99"/>
    <w:qFormat/>
    <w:rsid w:val="00645DBD"/>
    <w:pPr>
      <w:widowControl/>
      <w:spacing w:before="100" w:beforeAutospacing="1" w:after="100" w:afterAutospacing="1"/>
      <w:jc w:val="left"/>
    </w:pPr>
    <w:rPr>
      <w:rFonts w:ascii="宋体" w:hAnsi="宋体" w:cs="宋体"/>
      <w:kern w:val="0"/>
      <w:sz w:val="24"/>
    </w:rPr>
  </w:style>
  <w:style w:type="paragraph" w:styleId="a3">
    <w:name w:val="Plain Text"/>
    <w:basedOn w:val="a"/>
    <w:link w:val="Char"/>
    <w:qFormat/>
    <w:rsid w:val="00645DBD"/>
    <w:rPr>
      <w:rFonts w:ascii="宋体" w:hAnsi="Courier New" w:cs="Courier New"/>
      <w:b/>
      <w:szCs w:val="21"/>
    </w:rPr>
  </w:style>
  <w:style w:type="character" w:customStyle="1" w:styleId="Char1">
    <w:name w:val="纯文本 Char1"/>
    <w:basedOn w:val="a0"/>
    <w:link w:val="a3"/>
    <w:uiPriority w:val="99"/>
    <w:semiHidden/>
    <w:rsid w:val="00645DBD"/>
    <w:rPr>
      <w:rFonts w:ascii="宋体" w:eastAsia="宋体" w:hAnsi="Courier New" w:cs="Courier New"/>
      <w:szCs w:val="21"/>
    </w:rPr>
  </w:style>
  <w:style w:type="paragraph" w:customStyle="1" w:styleId="p0">
    <w:name w:val="p0"/>
    <w:basedOn w:val="a"/>
    <w:rsid w:val="00645DBD"/>
    <w:pPr>
      <w:widowControl/>
      <w:spacing w:line="408" w:lineRule="auto"/>
      <w:ind w:left="1"/>
      <w:textAlignment w:val="bottom"/>
    </w:pPr>
    <w:rPr>
      <w:color w:val="000000"/>
      <w:kern w:val="0"/>
      <w:szCs w:val="20"/>
    </w:rPr>
  </w:style>
  <w:style w:type="paragraph" w:styleId="a5">
    <w:name w:val="header"/>
    <w:basedOn w:val="a"/>
    <w:link w:val="Char0"/>
    <w:uiPriority w:val="99"/>
    <w:semiHidden/>
    <w:unhideWhenUsed/>
    <w:rsid w:val="00AD6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D6A8A"/>
    <w:rPr>
      <w:rFonts w:ascii="Times New Roman" w:eastAsia="宋体" w:hAnsi="Times New Roman" w:cs="Times New Roman"/>
      <w:sz w:val="18"/>
      <w:szCs w:val="18"/>
    </w:rPr>
  </w:style>
  <w:style w:type="paragraph" w:styleId="a6">
    <w:name w:val="footer"/>
    <w:basedOn w:val="a"/>
    <w:link w:val="Char2"/>
    <w:uiPriority w:val="99"/>
    <w:semiHidden/>
    <w:unhideWhenUsed/>
    <w:rsid w:val="00AD6A8A"/>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AD6A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鄢陵县公共资源交易中心:鄢陵县管理员</cp:lastModifiedBy>
  <cp:revision>7</cp:revision>
  <dcterms:created xsi:type="dcterms:W3CDTF">2018-08-06T02:23:00Z</dcterms:created>
  <dcterms:modified xsi:type="dcterms:W3CDTF">2018-08-13T08:33:00Z</dcterms:modified>
</cp:coreProperties>
</file>