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许昌市科技创新公共服务中心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bidi="ar"/>
        </w:rPr>
        <w:t>文献数据库1套</w:t>
      </w:r>
    </w:p>
    <w:tbl>
      <w:tblPr>
        <w:tblStyle w:val="5"/>
        <w:tblW w:w="137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703"/>
        <w:gridCol w:w="1701"/>
        <w:gridCol w:w="850"/>
        <w:gridCol w:w="851"/>
        <w:gridCol w:w="850"/>
        <w:gridCol w:w="851"/>
        <w:gridCol w:w="6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序号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名</w:t>
            </w:r>
            <w:r>
              <w:rPr>
                <w:rFonts w:cs="宋体" w:asciiTheme="minorEastAsia" w:hAnsiTheme="minorEastAsia"/>
                <w:sz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  <w:lang w:val="zh-CN"/>
              </w:rPr>
              <w:t>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型号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单</w:t>
            </w:r>
            <w:r>
              <w:rPr>
                <w:rFonts w:cs="宋体" w:asciiTheme="minorEastAsia" w:hAnsiTheme="minorEastAsia"/>
                <w:sz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  <w:lang w:val="zh-CN"/>
              </w:rPr>
              <w:t>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数</w:t>
            </w:r>
            <w:r>
              <w:rPr>
                <w:rFonts w:cs="宋体" w:asciiTheme="minorEastAsia" w:hAnsiTheme="minorEastAsia"/>
                <w:sz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  <w:lang w:val="zh-CN"/>
              </w:rPr>
              <w:t>量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单</w:t>
            </w:r>
            <w:r>
              <w:rPr>
                <w:rFonts w:cs="宋体" w:asciiTheme="minorEastAsia" w:hAnsiTheme="minorEastAsia"/>
                <w:sz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  <w:lang w:val="zh-CN"/>
              </w:rPr>
              <w:t>价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总价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服务要求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中国学术期刊数据库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中国学术期刊数据库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7000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57000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中国学术期刊数据库1套，数量不少于</w:t>
            </w:r>
            <w:r>
              <w:rPr>
                <w:rFonts w:hint="eastAsia"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00种期刊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，功能要求满足详细参数（详见采购文件）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中国学位论文数据库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中国学位论文数据库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50000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中国学位论文数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szCs w:val="21"/>
              </w:rPr>
              <w:t>据库1套，数量不少于</w:t>
            </w:r>
            <w:r>
              <w:rPr>
                <w:rFonts w:asciiTheme="minorEastAsia" w:hAnsiTheme="minorEastAsia"/>
                <w:szCs w:val="21"/>
              </w:rPr>
              <w:t>200余</w:t>
            </w:r>
            <w:r>
              <w:rPr>
                <w:rFonts w:hint="eastAsia" w:asciiTheme="minorEastAsia" w:hAnsiTheme="minorEastAsia"/>
                <w:szCs w:val="21"/>
              </w:rPr>
              <w:t>万篇，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功能要求满足详细参数（详见采购文件）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中国学术会议数据库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中国学术会议数据库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50000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中国学位论文数据库1套，</w:t>
            </w:r>
            <w:r>
              <w:rPr>
                <w:rFonts w:hint="eastAsia" w:asciiTheme="minorEastAsia" w:hAnsiTheme="minorEastAsia"/>
                <w:szCs w:val="21"/>
              </w:rPr>
              <w:t>中文会议论文不少于180万篇，西文会议论文不少于45万篇，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功能要求满足详细参数（详见采购文件）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中外专利数据库（国外专利数据可连接至全文）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中外专利数据库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30000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提供中外专利数据库（国外专利数据可连接至全文）1套，其中中国专利全文不少于9</w:t>
            </w:r>
            <w:r>
              <w:rPr>
                <w:rFonts w:asciiTheme="minorEastAsia" w:hAnsiTheme="minorEastAsia"/>
                <w:szCs w:val="21"/>
              </w:rPr>
              <w:t>00余</w:t>
            </w:r>
            <w:r>
              <w:rPr>
                <w:rFonts w:hint="eastAsia" w:asciiTheme="minorEastAsia" w:hAnsiTheme="minorEastAsia"/>
                <w:szCs w:val="21"/>
              </w:rPr>
              <w:t>万件，国外专利摘要信息涵盖日本、瑞士、英国、法国、美国、德国、欧洲专利局、世界专利组织的专利信息，不少于</w:t>
            </w:r>
            <w:r>
              <w:rPr>
                <w:rFonts w:asciiTheme="minorEastAsia" w:hAnsiTheme="minorEastAsia"/>
                <w:szCs w:val="21"/>
              </w:rPr>
              <w:t>30</w:t>
            </w:r>
            <w:r>
              <w:rPr>
                <w:rFonts w:hint="eastAsia" w:asciiTheme="minorEastAsia" w:hAnsiTheme="minorEastAsia"/>
                <w:szCs w:val="21"/>
              </w:rPr>
              <w:t>00余万件，可连接至全文。功能要求满足详细参数（详见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采购文件）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中国科技成果数据库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中国科技成果数据库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39000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提供中国科技成果数据库1套，数量不少于85万项，功能要求满足详细参数（详见采购文件）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中国国家标准全文数据库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中国国家标准全文数据库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50000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提供中国国家标准全文数据库1套，提供全文数量不少于4万条，功能要求满足详细参数（详见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采购</w:t>
            </w:r>
            <w:r>
              <w:rPr>
                <w:rFonts w:hint="eastAsia" w:asciiTheme="minorEastAsia" w:hAnsiTheme="minorEastAsia"/>
                <w:szCs w:val="21"/>
              </w:rPr>
              <w:t>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中国机构数据库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中国机构数据库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40000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中国机构数据库1套，</w:t>
            </w:r>
            <w:r>
              <w:rPr>
                <w:rFonts w:hint="eastAsia" w:asciiTheme="minorEastAsia" w:hAnsiTheme="minorEastAsia"/>
                <w:szCs w:val="21"/>
              </w:rPr>
              <w:t>机构数据库涵盖2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万家企业机构、科研机构、教育机构、信息机构，功能要求满足详细参数（详见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采购</w:t>
            </w:r>
            <w:r>
              <w:rPr>
                <w:rFonts w:hint="eastAsia" w:asciiTheme="minorEastAsia" w:hAnsiTheme="minorEastAsia"/>
                <w:szCs w:val="21"/>
              </w:rPr>
              <w:t>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创新工具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创新工具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80000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80000</w:t>
            </w:r>
          </w:p>
        </w:tc>
        <w:tc>
          <w:tcPr>
            <w:tcW w:w="6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提供创新工具1套，支持在线生成word版科技创新分析报告，功能要求满足详细参数（详见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采购</w:t>
            </w:r>
            <w:r>
              <w:rPr>
                <w:rFonts w:hint="eastAsia" w:asciiTheme="minorEastAsia" w:hAnsiTheme="minorEastAsia"/>
                <w:szCs w:val="21"/>
              </w:rPr>
              <w:t>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合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  <w:lang w:val="zh-CN"/>
              </w:rPr>
              <w:t>计</w:t>
            </w:r>
          </w:p>
        </w:tc>
        <w:tc>
          <w:tcPr>
            <w:tcW w:w="116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大写：叁拾玖万陆仟元整　　　　　</w:t>
            </w:r>
            <w:r>
              <w:rPr>
                <w:rFonts w:asciiTheme="minorEastAsia" w:hAnsiTheme="minorEastAsia"/>
                <w:sz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sz w:val="24"/>
                <w:lang w:val="zh-CN"/>
              </w:rPr>
              <w:t>小写：</w:t>
            </w:r>
            <w:r>
              <w:rPr>
                <w:rFonts w:cs="宋体" w:asciiTheme="minorEastAsia" w:hAnsiTheme="minorEastAsia"/>
                <w:sz w:val="24"/>
                <w:lang w:val="zh-CN"/>
              </w:rPr>
              <w:t xml:space="preserve"> 396000.00元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备  注</w:t>
            </w:r>
          </w:p>
        </w:tc>
        <w:tc>
          <w:tcPr>
            <w:tcW w:w="116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cs="宋体" w:asciiTheme="minorEastAsia" w:hAnsiTheme="minorEastAsia"/>
                <w:sz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lang w:val="zh-CN"/>
              </w:rPr>
              <w:t>服务期限：一年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D5"/>
    <w:rsid w:val="00062010"/>
    <w:rsid w:val="002863D3"/>
    <w:rsid w:val="00462275"/>
    <w:rsid w:val="00482E09"/>
    <w:rsid w:val="00684C70"/>
    <w:rsid w:val="0078154A"/>
    <w:rsid w:val="00830CD5"/>
    <w:rsid w:val="00831B44"/>
    <w:rsid w:val="00E156B8"/>
    <w:rsid w:val="00F32A99"/>
    <w:rsid w:val="07025074"/>
    <w:rsid w:val="232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779</Characters>
  <Lines>6</Lines>
  <Paragraphs>1</Paragraphs>
  <TotalTime>51</TotalTime>
  <ScaleCrop>false</ScaleCrop>
  <LinksUpToDate>false</LinksUpToDate>
  <CharactersWithSpaces>914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2018-08-09T13:43:00Z</dcterms:created>
  <dc:creator>Windows 用户</dc:creator>
  <cp:lastModifiedBy>左旭龙</cp:lastModifiedBy>
  <dcterms:modified xsi:type="dcterms:W3CDTF">2018-08-10T01:16:19Z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2052-10.1.0.7469</vt:lpwstr>
  </property>
</Properties>
</file>