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right"/>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正本</w:t>
      </w:r>
    </w:p>
    <w:p>
      <w:pPr>
        <w:spacing w:line="360" w:lineRule="auto"/>
        <w:jc w:val="center"/>
        <w:rPr>
          <w:rFonts w:hint="eastAsia" w:ascii="仿宋_GB2312" w:hAnsi="仿宋_GB2312" w:eastAsia="仿宋_GB2312" w:cs="仿宋_GB2312"/>
          <w:sz w:val="18"/>
          <w:szCs w:val="48"/>
        </w:rPr>
      </w:pPr>
    </w:p>
    <w:p>
      <w:pPr>
        <w:spacing w:line="360" w:lineRule="auto"/>
        <w:jc w:val="center"/>
        <w:rPr>
          <w:rFonts w:hint="eastAsia"/>
          <w:b/>
          <w:bCs/>
          <w:sz w:val="52"/>
          <w:szCs w:val="52"/>
          <w:lang w:val="en-US" w:eastAsia="zh-CN"/>
        </w:rPr>
      </w:pPr>
      <w:r>
        <w:rPr>
          <w:rFonts w:hint="eastAsia"/>
          <w:b/>
          <w:bCs/>
          <w:sz w:val="52"/>
          <w:szCs w:val="52"/>
          <w:lang w:val="en-US" w:eastAsia="zh-CN"/>
        </w:rPr>
        <w:t>禹州市2018年农机深松整地补助项目</w:t>
      </w:r>
    </w:p>
    <w:p>
      <w:pPr>
        <w:spacing w:line="360" w:lineRule="auto"/>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投标文件（二）</w:t>
      </w: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符合</w:t>
      </w:r>
      <w:r>
        <w:rPr>
          <w:rFonts w:hint="eastAsia" w:ascii="仿宋_GB2312" w:hAnsi="仿宋_GB2312" w:eastAsia="仿宋_GB2312" w:cs="仿宋_GB2312"/>
          <w:sz w:val="36"/>
          <w:szCs w:val="36"/>
        </w:rPr>
        <w:t>性证明文件）</w:t>
      </w:r>
    </w:p>
    <w:p>
      <w:pPr>
        <w:spacing w:line="360" w:lineRule="auto"/>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一标段</w:t>
      </w:r>
      <w:r>
        <w:rPr>
          <w:rFonts w:hint="eastAsia" w:ascii="仿宋_GB2312" w:hAnsi="仿宋_GB2312" w:eastAsia="仿宋_GB2312" w:cs="仿宋_GB2312"/>
          <w:sz w:val="36"/>
          <w:szCs w:val="36"/>
          <w:lang w:eastAsia="zh-CN"/>
        </w:rPr>
        <w:t>）</w:t>
      </w:r>
    </w:p>
    <w:p>
      <w:pPr>
        <w:spacing w:line="360" w:lineRule="auto"/>
        <w:jc w:val="center"/>
        <w:rPr>
          <w:rFonts w:hint="eastAsia" w:ascii="仿宋_GB2312" w:hAnsi="仿宋_GB2312" w:eastAsia="仿宋_GB2312" w:cs="仿宋_GB2312"/>
          <w:sz w:val="18"/>
          <w:szCs w:val="48"/>
        </w:rPr>
      </w:pPr>
    </w:p>
    <w:p>
      <w:pPr>
        <w:spacing w:line="360" w:lineRule="auto"/>
        <w:jc w:val="center"/>
        <w:rPr>
          <w:rFonts w:hint="eastAsia" w:ascii="仿宋_GB2312" w:hAnsi="仿宋_GB2312" w:eastAsia="仿宋_GB2312" w:cs="仿宋_GB2312"/>
          <w:sz w:val="18"/>
          <w:szCs w:val="48"/>
        </w:rPr>
      </w:pPr>
    </w:p>
    <w:p>
      <w:pPr>
        <w:spacing w:line="360" w:lineRule="auto"/>
        <w:jc w:val="center"/>
        <w:rPr>
          <w:rFonts w:hint="eastAsia" w:ascii="仿宋_GB2312" w:hAnsi="仿宋_GB2312" w:eastAsia="仿宋_GB2312" w:cs="仿宋_GB2312"/>
          <w:b/>
          <w:sz w:val="96"/>
          <w:szCs w:val="96"/>
        </w:rPr>
      </w:pPr>
      <w:r>
        <w:rPr>
          <w:rFonts w:hint="eastAsia" w:ascii="仿宋_GB2312" w:hAnsi="仿宋_GB2312" w:eastAsia="仿宋_GB2312" w:cs="仿宋_GB2312"/>
          <w:b/>
          <w:sz w:val="96"/>
          <w:szCs w:val="96"/>
          <w:lang w:eastAsia="zh-CN"/>
        </w:rPr>
        <w:t>投</w:t>
      </w:r>
      <w:r>
        <w:rPr>
          <w:rFonts w:hint="eastAsia" w:ascii="仿宋_GB2312" w:hAnsi="仿宋_GB2312" w:eastAsia="仿宋_GB2312" w:cs="仿宋_GB2312"/>
          <w:b/>
          <w:sz w:val="96"/>
          <w:szCs w:val="96"/>
          <w:lang w:val="en-US" w:eastAsia="zh-CN"/>
        </w:rPr>
        <w:t xml:space="preserve"> </w:t>
      </w:r>
      <w:r>
        <w:rPr>
          <w:rFonts w:hint="eastAsia" w:ascii="仿宋_GB2312" w:hAnsi="仿宋_GB2312" w:eastAsia="仿宋_GB2312" w:cs="仿宋_GB2312"/>
          <w:b/>
          <w:sz w:val="96"/>
          <w:szCs w:val="96"/>
          <w:lang w:eastAsia="zh-CN"/>
        </w:rPr>
        <w:t>标</w:t>
      </w:r>
      <w:r>
        <w:rPr>
          <w:rFonts w:hint="eastAsia" w:ascii="仿宋_GB2312" w:hAnsi="仿宋_GB2312" w:eastAsia="仿宋_GB2312" w:cs="仿宋_GB2312"/>
          <w:b/>
          <w:sz w:val="96"/>
          <w:szCs w:val="96"/>
        </w:rPr>
        <w:t xml:space="preserve"> 文 件</w:t>
      </w:r>
    </w:p>
    <w:p>
      <w:pPr>
        <w:ind w:firstLine="2570" w:firstLineChars="800"/>
        <w:rPr>
          <w:rFonts w:hint="eastAsia" w:ascii="仿宋_GB2312" w:hAnsi="仿宋_GB2312" w:eastAsia="仿宋_GB2312" w:cs="仿宋_GB2312"/>
          <w:b/>
          <w:sz w:val="32"/>
          <w:szCs w:val="32"/>
        </w:rPr>
      </w:pPr>
    </w:p>
    <w:p>
      <w:pPr>
        <w:ind w:firstLine="2570" w:firstLineChars="800"/>
        <w:rPr>
          <w:rFonts w:hint="eastAsia" w:ascii="仿宋_GB2312" w:hAnsi="仿宋_GB2312" w:eastAsia="仿宋_GB2312" w:cs="仿宋_GB2312"/>
          <w:b/>
          <w:sz w:val="32"/>
          <w:szCs w:val="32"/>
        </w:rPr>
      </w:pPr>
    </w:p>
    <w:p>
      <w:pPr>
        <w:spacing w:line="360" w:lineRule="auto"/>
        <w:jc w:val="center"/>
        <w:rPr>
          <w:rFonts w:hint="eastAsia" w:ascii="仿宋_GB2312" w:hAnsi="仿宋_GB2312" w:eastAsia="仿宋_GB2312" w:cs="仿宋_GB2312"/>
          <w:b/>
          <w:sz w:val="36"/>
          <w:szCs w:val="36"/>
        </w:rPr>
      </w:pP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项目名称：禹州市2018年农机深松整地补助项目</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采购编号：YZCG—G2018186</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  标  人：</w:t>
      </w:r>
      <w:r>
        <w:rPr>
          <w:rFonts w:hint="eastAsia" w:ascii="仿宋_GB2312" w:hAnsi="仿宋_GB2312" w:eastAsia="仿宋_GB2312" w:cs="仿宋_GB2312"/>
          <w:sz w:val="32"/>
          <w:szCs w:val="32"/>
          <w:lang w:val="en-US" w:eastAsia="zh-CN"/>
        </w:rPr>
        <w:t xml:space="preserve"> 禹州市金穗农机专业合作社</w:t>
      </w:r>
      <w:r>
        <w:rPr>
          <w:rFonts w:hint="eastAsia" w:ascii="仿宋_GB2312" w:hAnsi="仿宋_GB2312" w:eastAsia="仿宋_GB2312" w:cs="仿宋_GB2312"/>
          <w:sz w:val="32"/>
          <w:szCs w:val="32"/>
        </w:rPr>
        <w:t>（盖章）</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w:t>
      </w:r>
      <w:r>
        <w:rPr>
          <w:rFonts w:hint="eastAsia" w:ascii="仿宋_GB2312" w:hAnsi="仿宋_GB2312" w:eastAsia="仿宋_GB2312" w:cs="仿宋_GB2312"/>
          <w:sz w:val="32"/>
          <w:szCs w:val="32"/>
          <w:lang w:eastAsia="zh-CN"/>
        </w:rPr>
        <w:t>授权代表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（签字）</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2018年8月5日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520" w:lineRule="exact"/>
        <w:ind w:firstLine="570"/>
        <w:jc w:val="center"/>
        <w:textAlignment w:val="baseline"/>
        <w:rPr>
          <w:rFonts w:hint="eastAsia" w:ascii="仿宋" w:hAnsi="仿宋" w:eastAsia="仿宋" w:cs="仿宋_GB2312"/>
          <w:b/>
          <w:sz w:val="44"/>
          <w:szCs w:val="24"/>
        </w:rPr>
        <w:sectPr>
          <w:headerReference r:id="rId3" w:type="default"/>
          <w:footerReference r:id="rId4" w:type="default"/>
          <w:pgSz w:w="11907" w:h="16840"/>
          <w:pgMar w:top="1440" w:right="1474" w:bottom="1440" w:left="1474" w:header="851" w:footer="992" w:gutter="0"/>
          <w:cols w:space="425" w:num="1"/>
          <w:docGrid w:linePitch="312" w:charSpace="0"/>
        </w:sectPr>
      </w:pPr>
    </w:p>
    <w:p>
      <w:pPr>
        <w:spacing w:line="520" w:lineRule="exact"/>
        <w:ind w:firstLine="570"/>
        <w:jc w:val="center"/>
        <w:textAlignment w:val="baseline"/>
        <w:rPr>
          <w:rFonts w:hint="eastAsia" w:ascii="仿宋" w:hAnsi="仿宋" w:eastAsia="仿宋" w:cs="仿宋_GB2312"/>
          <w:b/>
          <w:sz w:val="44"/>
          <w:szCs w:val="24"/>
        </w:rPr>
      </w:pPr>
      <w:r>
        <w:rPr>
          <w:rFonts w:hint="eastAsia" w:ascii="仿宋" w:hAnsi="仿宋" w:eastAsia="仿宋" w:cs="仿宋_GB2312"/>
          <w:b/>
          <w:sz w:val="44"/>
          <w:szCs w:val="24"/>
        </w:rPr>
        <w:t>投标文件目录</w:t>
      </w:r>
    </w:p>
    <w:p>
      <w:pPr>
        <w:numPr>
          <w:ilvl w:val="0"/>
          <w:numId w:val="2"/>
        </w:numPr>
        <w:spacing w:line="480" w:lineRule="exact"/>
        <w:jc w:val="both"/>
        <w:textAlignment w:val="baseline"/>
        <w:outlineLvl w:val="0"/>
        <w:rPr>
          <w:rFonts w:hint="eastAsia" w:ascii="仿宋" w:hAnsi="仿宋" w:eastAsia="仿宋" w:cs="仿宋_GB2312"/>
          <w:b/>
          <w:bCs/>
          <w:sz w:val="24"/>
          <w:szCs w:val="24"/>
          <w:lang w:val="en-US" w:eastAsia="zh-CN"/>
        </w:rPr>
      </w:pPr>
      <w:r>
        <w:rPr>
          <w:rFonts w:hint="eastAsia" w:ascii="仿宋" w:hAnsi="仿宋" w:eastAsia="仿宋" w:cs="仿宋_GB2312"/>
          <w:b/>
          <w:bCs/>
          <w:sz w:val="24"/>
          <w:szCs w:val="24"/>
          <w:lang w:val="en-US" w:eastAsia="zh-CN"/>
        </w:rPr>
        <w:t>确认函 .....................................................1</w:t>
      </w:r>
    </w:p>
    <w:p>
      <w:pPr>
        <w:numPr>
          <w:ilvl w:val="0"/>
          <w:numId w:val="2"/>
        </w:numPr>
        <w:spacing w:line="480" w:lineRule="exact"/>
        <w:jc w:val="both"/>
        <w:textAlignment w:val="baseline"/>
        <w:outlineLvl w:val="0"/>
        <w:rPr>
          <w:rFonts w:hint="eastAsia" w:ascii="仿宋" w:hAnsi="仿宋" w:eastAsia="仿宋" w:cs="仿宋_GB2312"/>
          <w:b/>
          <w:bCs/>
          <w:sz w:val="24"/>
          <w:szCs w:val="24"/>
          <w:lang w:val="en-US" w:eastAsia="zh-CN"/>
        </w:rPr>
      </w:pPr>
      <w:r>
        <w:rPr>
          <w:rFonts w:hint="eastAsia" w:ascii="仿宋" w:hAnsi="仿宋" w:eastAsia="仿宋" w:cs="仿宋_GB2312"/>
          <w:b/>
          <w:bCs/>
          <w:sz w:val="24"/>
          <w:szCs w:val="24"/>
          <w:lang w:val="en-US" w:eastAsia="zh-CN"/>
        </w:rPr>
        <w:t>投标书......................................................2</w:t>
      </w:r>
    </w:p>
    <w:p>
      <w:pPr>
        <w:numPr>
          <w:ilvl w:val="0"/>
          <w:numId w:val="2"/>
        </w:numPr>
        <w:spacing w:line="480" w:lineRule="exact"/>
        <w:jc w:val="both"/>
        <w:textAlignment w:val="baseline"/>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开标一览表</w:t>
      </w:r>
      <w:r>
        <w:rPr>
          <w:rFonts w:hint="eastAsia" w:ascii="仿宋" w:hAnsi="仿宋" w:eastAsia="仿宋" w:cs="宋体"/>
          <w:b/>
          <w:bCs/>
          <w:sz w:val="24"/>
          <w:szCs w:val="24"/>
          <w:lang w:val="en-US" w:eastAsia="zh-CN"/>
        </w:rPr>
        <w:t>..................................................3</w:t>
      </w:r>
    </w:p>
    <w:p>
      <w:pPr>
        <w:numPr>
          <w:ilvl w:val="0"/>
          <w:numId w:val="2"/>
        </w:numPr>
        <w:spacing w:line="480" w:lineRule="exact"/>
        <w:jc w:val="both"/>
        <w:textAlignment w:val="baseline"/>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r>
        <w:rPr>
          <w:rFonts w:hint="eastAsia" w:ascii="仿宋" w:hAnsi="仿宋" w:eastAsia="仿宋" w:cs="宋体"/>
          <w:b/>
          <w:bCs/>
          <w:sz w:val="24"/>
          <w:szCs w:val="24"/>
          <w:lang w:val="en-US" w:eastAsia="zh-CN"/>
        </w:rPr>
        <w:t>..........................................4</w:t>
      </w:r>
    </w:p>
    <w:p>
      <w:pPr>
        <w:numPr>
          <w:ilvl w:val="0"/>
          <w:numId w:val="2"/>
        </w:numPr>
        <w:spacing w:line="480" w:lineRule="exact"/>
        <w:jc w:val="both"/>
        <w:textAlignment w:val="baseline"/>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投标偏离表</w:t>
      </w:r>
      <w:r>
        <w:rPr>
          <w:rFonts w:hint="eastAsia" w:ascii="仿宋" w:hAnsi="仿宋" w:eastAsia="仿宋" w:cs="宋体"/>
          <w:b/>
          <w:bCs/>
          <w:sz w:val="24"/>
          <w:szCs w:val="24"/>
          <w:lang w:val="en-US" w:eastAsia="zh-CN"/>
        </w:rPr>
        <w:t>..................................................5</w:t>
      </w:r>
    </w:p>
    <w:p>
      <w:pPr>
        <w:numPr>
          <w:ilvl w:val="0"/>
          <w:numId w:val="2"/>
        </w:numPr>
        <w:spacing w:line="480" w:lineRule="exact"/>
        <w:jc w:val="both"/>
        <w:textAlignment w:val="baseline"/>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售后服务承诺</w:t>
      </w:r>
      <w:r>
        <w:rPr>
          <w:rFonts w:hint="eastAsia" w:ascii="仿宋" w:hAnsi="仿宋" w:eastAsia="仿宋" w:cs="宋体"/>
          <w:b/>
          <w:bCs/>
          <w:sz w:val="24"/>
          <w:szCs w:val="24"/>
          <w:lang w:val="en-US" w:eastAsia="zh-CN"/>
        </w:rPr>
        <w:t>................................................6</w:t>
      </w:r>
    </w:p>
    <w:p>
      <w:pPr>
        <w:numPr>
          <w:ilvl w:val="0"/>
          <w:numId w:val="2"/>
        </w:numPr>
        <w:spacing w:line="480" w:lineRule="exact"/>
        <w:jc w:val="both"/>
        <w:textAlignment w:val="baseline"/>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其它（供应商认为有必要的证明材料）</w:t>
      </w:r>
      <w:r>
        <w:rPr>
          <w:rFonts w:hint="eastAsia" w:ascii="仿宋" w:hAnsi="仿宋" w:eastAsia="仿宋" w:cs="宋体"/>
          <w:b/>
          <w:bCs/>
          <w:sz w:val="24"/>
          <w:szCs w:val="24"/>
          <w:lang w:val="en-US" w:eastAsia="zh-CN"/>
        </w:rPr>
        <w:t>..........................7</w:t>
      </w:r>
    </w:p>
    <w:p>
      <w:pPr>
        <w:numPr>
          <w:ilvl w:val="0"/>
          <w:numId w:val="0"/>
        </w:numPr>
        <w:spacing w:line="480" w:lineRule="exact"/>
        <w:jc w:val="both"/>
        <w:textAlignment w:val="baseline"/>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ascii="仿宋" w:hAnsi="仿宋" w:eastAsia="仿宋" w:cs="宋体"/>
          <w:b/>
          <w:bCs/>
          <w:sz w:val="24"/>
          <w:szCs w:val="24"/>
          <w:lang w:val="zh-CN"/>
        </w:rPr>
      </w:pPr>
    </w:p>
    <w:p>
      <w:pPr>
        <w:numPr>
          <w:ilvl w:val="0"/>
          <w:numId w:val="0"/>
        </w:numPr>
        <w:spacing w:line="480" w:lineRule="exact"/>
        <w:jc w:val="both"/>
        <w:textAlignment w:val="baseline"/>
        <w:outlineLvl w:val="0"/>
        <w:rPr>
          <w:rFonts w:hint="eastAsia" w:ascii="仿宋" w:hAnsi="仿宋" w:eastAsia="仿宋" w:cs="仿宋_GB2312"/>
          <w:b/>
          <w:bCs/>
          <w:sz w:val="24"/>
          <w:szCs w:val="24"/>
          <w:lang w:val="en-US" w:eastAsia="zh-CN"/>
        </w:rPr>
      </w:pPr>
    </w:p>
    <w:p>
      <w:pPr>
        <w:spacing w:line="520" w:lineRule="exact"/>
        <w:ind w:firstLine="570"/>
        <w:jc w:val="center"/>
        <w:textAlignment w:val="baseline"/>
        <w:rPr>
          <w:rFonts w:hint="eastAsia" w:ascii="仿宋" w:hAnsi="仿宋" w:eastAsia="仿宋" w:cs="仿宋_GB2312"/>
          <w:b/>
          <w:sz w:val="44"/>
          <w:szCs w:val="24"/>
        </w:rPr>
      </w:pPr>
    </w:p>
    <w:p>
      <w:pPr>
        <w:spacing w:line="520" w:lineRule="exact"/>
        <w:ind w:firstLine="570"/>
        <w:jc w:val="center"/>
        <w:textAlignment w:val="baseline"/>
        <w:rPr>
          <w:rFonts w:hint="eastAsia"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p>
    <w:p>
      <w:pPr>
        <w:spacing w:line="360" w:lineRule="exact"/>
        <w:jc w:val="left"/>
        <w:rPr>
          <w:rFonts w:hint="eastAsia" w:ascii="仿宋" w:hAnsi="仿宋" w:eastAsia="仿宋" w:cs="仿宋_GB2312"/>
          <w:sz w:val="24"/>
          <w:szCs w:val="24"/>
          <w:lang w:eastAsia="zh-CN"/>
        </w:rPr>
      </w:pPr>
      <w:r>
        <w:rPr>
          <w:rFonts w:hint="eastAsia" w:ascii="仿宋" w:hAnsi="仿宋" w:eastAsia="仿宋" w:cs="仿宋_GB2312"/>
          <w:sz w:val="24"/>
          <w:szCs w:val="24"/>
          <w:lang w:eastAsia="zh-CN"/>
        </w:rPr>
        <w:drawing>
          <wp:inline distT="0" distB="0" distL="114300" distR="114300">
            <wp:extent cx="5680710" cy="4015740"/>
            <wp:effectExtent l="0" t="0" r="15240" b="3810"/>
            <wp:docPr id="1" name="图片 1" descr="img-802083829-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802083829-0001"/>
                    <pic:cNvPicPr>
                      <a:picLocks noChangeAspect="1"/>
                    </pic:cNvPicPr>
                  </pic:nvPicPr>
                  <pic:blipFill>
                    <a:blip r:embed="rId8"/>
                    <a:stretch>
                      <a:fillRect/>
                    </a:stretch>
                  </pic:blipFill>
                  <pic:spPr>
                    <a:xfrm>
                      <a:off x="0" y="0"/>
                      <a:ext cx="5680710" cy="4015740"/>
                    </a:xfrm>
                    <a:prstGeom prst="rect">
                      <a:avLst/>
                    </a:prstGeom>
                  </pic:spPr>
                </pic:pic>
              </a:graphicData>
            </a:graphic>
          </wp:inline>
        </w:drawing>
      </w:r>
    </w:p>
    <w:p>
      <w:pPr>
        <w:spacing w:line="360" w:lineRule="exact"/>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480" w:lineRule="exact"/>
        <w:jc w:val="left"/>
        <w:textAlignment w:val="baseline"/>
        <w:outlineLvl w:val="0"/>
        <w:rPr>
          <w:rFonts w:hint="eastAsia" w:ascii="仿宋" w:hAnsi="仿宋" w:eastAsia="仿宋" w:cs="仿宋_GB2312"/>
          <w:sz w:val="24"/>
          <w:szCs w:val="24"/>
        </w:rPr>
      </w:pPr>
    </w:p>
    <w:p>
      <w:pPr>
        <w:spacing w:line="480" w:lineRule="exact"/>
        <w:jc w:val="left"/>
        <w:textAlignment w:val="baseline"/>
        <w:outlineLvl w:val="0"/>
        <w:rPr>
          <w:rFonts w:hint="eastAsia" w:ascii="仿宋" w:hAnsi="仿宋" w:eastAsia="仿宋" w:cs="仿宋_GB2312"/>
          <w:sz w:val="24"/>
          <w:szCs w:val="24"/>
        </w:rPr>
        <w:sectPr>
          <w:footerReference r:id="rId5" w:type="default"/>
          <w:pgSz w:w="11907" w:h="16840"/>
          <w:pgMar w:top="1440" w:right="1474" w:bottom="1440" w:left="1474" w:header="851" w:footer="992" w:gutter="0"/>
          <w:pgNumType w:start="1"/>
          <w:cols w:space="425" w:num="1"/>
          <w:docGrid w:linePitch="312" w:charSpace="0"/>
        </w:sect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30"/>
          <w:szCs w:val="30"/>
        </w:rPr>
      </w:pPr>
      <w:r>
        <w:rPr>
          <w:rFonts w:hint="eastAsia" w:ascii="仿宋" w:hAnsi="仿宋" w:eastAsia="仿宋" w:cs="仿宋_GB2312"/>
          <w:b/>
          <w:bCs/>
          <w:sz w:val="30"/>
          <w:szCs w:val="30"/>
        </w:rPr>
        <w:t>确   认   函</w:t>
      </w: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b/>
          <w:bCs/>
          <w:sz w:val="30"/>
          <w:szCs w:val="30"/>
        </w:rPr>
      </w:pPr>
      <w:r>
        <w:rPr>
          <w:rFonts w:hint="eastAsia" w:ascii="仿宋" w:hAnsi="仿宋" w:eastAsia="仿宋" w:cs="仿宋_GB2312"/>
          <w:b/>
          <w:bCs/>
          <w:sz w:val="30"/>
          <w:szCs w:val="30"/>
        </w:rPr>
        <w:t>致：禹州市政府采购中心</w:t>
      </w:r>
    </w:p>
    <w:p>
      <w:pPr>
        <w:spacing w:line="480" w:lineRule="exact"/>
        <w:jc w:val="left"/>
        <w:textAlignment w:val="baseline"/>
        <w:outlineLvl w:val="0"/>
        <w:rPr>
          <w:rFonts w:ascii="仿宋" w:hAnsi="仿宋" w:eastAsia="仿宋" w:cs="仿宋_GB2312"/>
          <w:sz w:val="30"/>
          <w:szCs w:val="30"/>
        </w:rPr>
      </w:pPr>
      <w:r>
        <w:rPr>
          <w:rFonts w:hint="eastAsia" w:ascii="仿宋" w:hAnsi="仿宋" w:eastAsia="仿宋" w:cs="仿宋_GB2312"/>
          <w:sz w:val="30"/>
          <w:szCs w:val="30"/>
        </w:rPr>
        <w:t xml:space="preserve">    我公司已收到</w:t>
      </w:r>
      <w:r>
        <w:rPr>
          <w:rFonts w:hint="eastAsia" w:ascii="仿宋_GB2312" w:hAnsi="仿宋_GB2312" w:eastAsia="仿宋_GB2312" w:cs="仿宋_GB2312"/>
          <w:sz w:val="30"/>
          <w:szCs w:val="30"/>
          <w:lang w:val="en-US" w:eastAsia="zh-CN"/>
        </w:rPr>
        <w:t>禹州市2018年农机深松整地补助</w:t>
      </w:r>
      <w:r>
        <w:rPr>
          <w:rFonts w:hint="eastAsia" w:ascii="仿宋" w:hAnsi="仿宋" w:eastAsia="仿宋" w:cs="仿宋_GB2312"/>
          <w:sz w:val="30"/>
          <w:szCs w:val="30"/>
        </w:rPr>
        <w:t>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30"/>
          <w:szCs w:val="30"/>
        </w:rPr>
      </w:pPr>
      <w:r>
        <w:rPr>
          <w:rFonts w:hint="eastAsia" w:ascii="仿宋" w:hAnsi="仿宋" w:eastAsia="仿宋" w:cs="仿宋_GB2312"/>
          <w:sz w:val="30"/>
          <w:szCs w:val="30"/>
        </w:rPr>
        <w:t xml:space="preserve">    1、招标文件要求不存在不合理性、限制性条款。</w:t>
      </w:r>
    </w:p>
    <w:p>
      <w:pPr>
        <w:spacing w:line="480" w:lineRule="exact"/>
        <w:jc w:val="left"/>
        <w:textAlignment w:val="baseline"/>
        <w:outlineLvl w:val="0"/>
        <w:rPr>
          <w:rFonts w:ascii="仿宋" w:hAnsi="仿宋" w:eastAsia="仿宋" w:cs="仿宋_GB2312"/>
          <w:sz w:val="30"/>
          <w:szCs w:val="30"/>
        </w:rPr>
      </w:pPr>
      <w:r>
        <w:rPr>
          <w:rFonts w:hint="eastAsia" w:ascii="仿宋" w:hAnsi="仿宋" w:eastAsia="仿宋" w:cs="仿宋_GB2312"/>
          <w:sz w:val="30"/>
          <w:szCs w:val="30"/>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ind w:firstLine="2400" w:firstLineChars="800"/>
        <w:jc w:val="left"/>
        <w:textAlignment w:val="baseline"/>
        <w:outlineLvl w:val="0"/>
        <w:rPr>
          <w:rFonts w:ascii="仿宋" w:hAnsi="仿宋" w:eastAsia="仿宋" w:cs="仿宋_GB2312"/>
          <w:sz w:val="30"/>
          <w:szCs w:val="30"/>
        </w:rPr>
      </w:pPr>
      <w:r>
        <w:rPr>
          <w:rFonts w:hint="eastAsia" w:ascii="仿宋" w:hAnsi="仿宋" w:eastAsia="仿宋" w:cs="仿宋_GB2312"/>
          <w:sz w:val="30"/>
          <w:szCs w:val="30"/>
        </w:rPr>
        <w:t>法人代表（或被委托人）签字：</w:t>
      </w:r>
    </w:p>
    <w:p>
      <w:pPr>
        <w:spacing w:line="480" w:lineRule="exact"/>
        <w:jc w:val="left"/>
        <w:textAlignment w:val="baseline"/>
        <w:outlineLvl w:val="0"/>
        <w:rPr>
          <w:rFonts w:hint="eastAsia" w:ascii="仿宋" w:hAnsi="仿宋" w:eastAsia="仿宋" w:cs="仿宋_GB2312"/>
          <w:sz w:val="30"/>
          <w:szCs w:val="30"/>
          <w:lang w:eastAsia="zh-CN"/>
        </w:rPr>
      </w:pPr>
      <w:r>
        <w:rPr>
          <w:rFonts w:hint="eastAsia" w:ascii="仿宋" w:hAnsi="仿宋" w:eastAsia="仿宋" w:cs="仿宋_GB2312"/>
          <w:sz w:val="30"/>
          <w:szCs w:val="30"/>
        </w:rPr>
        <w:t xml:space="preserve">             （ 投标人名称及公章）：</w:t>
      </w:r>
      <w:r>
        <w:rPr>
          <w:rFonts w:hint="eastAsia" w:ascii="仿宋" w:hAnsi="仿宋" w:eastAsia="仿宋" w:cs="仿宋_GB2312"/>
          <w:sz w:val="30"/>
          <w:szCs w:val="30"/>
          <w:lang w:eastAsia="zh-CN"/>
        </w:rPr>
        <w:t>禹州市金穗农机专业合作社</w:t>
      </w: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宋体"/>
          <w:sz w:val="30"/>
          <w:szCs w:val="30"/>
          <w:lang w:val="zh-CN"/>
        </w:rPr>
      </w:pPr>
      <w:r>
        <w:rPr>
          <w:rFonts w:hint="eastAsia" w:ascii="仿宋" w:hAnsi="仿宋" w:eastAsia="仿宋" w:cs="仿宋_GB2312"/>
          <w:sz w:val="30"/>
          <w:szCs w:val="30"/>
        </w:rPr>
        <w:t xml:space="preserve">                                         </w:t>
      </w:r>
      <w:r>
        <w:rPr>
          <w:rFonts w:hint="eastAsia" w:ascii="仿宋" w:hAnsi="仿宋" w:eastAsia="仿宋" w:cs="仿宋_GB2312"/>
          <w:sz w:val="30"/>
          <w:szCs w:val="30"/>
          <w:lang w:val="en-US" w:eastAsia="zh-CN"/>
        </w:rPr>
        <w:t>2018</w:t>
      </w:r>
      <w:r>
        <w:rPr>
          <w:rFonts w:hint="eastAsia" w:ascii="仿宋" w:hAnsi="仿宋" w:eastAsia="仿宋" w:cs="仿宋_GB2312"/>
          <w:sz w:val="30"/>
          <w:szCs w:val="30"/>
        </w:rPr>
        <w:t xml:space="preserve"> 年</w:t>
      </w:r>
      <w:r>
        <w:rPr>
          <w:rFonts w:hint="eastAsia" w:ascii="仿宋" w:hAnsi="仿宋" w:eastAsia="仿宋" w:cs="仿宋_GB2312"/>
          <w:sz w:val="30"/>
          <w:szCs w:val="30"/>
          <w:lang w:val="en-US" w:eastAsia="zh-CN"/>
        </w:rPr>
        <w:t>8</w:t>
      </w:r>
      <w:r>
        <w:rPr>
          <w:rFonts w:hint="eastAsia" w:ascii="仿宋" w:hAnsi="仿宋" w:eastAsia="仿宋" w:cs="仿宋_GB2312"/>
          <w:sz w:val="30"/>
          <w:szCs w:val="30"/>
        </w:rPr>
        <w:t>月</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日</w:t>
      </w:r>
    </w:p>
    <w:p>
      <w:pPr>
        <w:autoSpaceDE w:val="0"/>
        <w:autoSpaceDN w:val="0"/>
        <w:adjustRightInd w:val="0"/>
        <w:spacing w:line="360" w:lineRule="auto"/>
        <w:outlineLvl w:val="0"/>
        <w:rPr>
          <w:rFonts w:hint="eastAsia" w:ascii="仿宋" w:hAnsi="仿宋" w:eastAsia="仿宋" w:cs="宋体"/>
          <w:sz w:val="30"/>
          <w:szCs w:val="30"/>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30"/>
          <w:szCs w:val="30"/>
          <w:lang w:val="zh-CN"/>
        </w:rPr>
      </w:pPr>
      <w:r>
        <w:rPr>
          <w:rFonts w:hint="eastAsia" w:ascii="仿宋" w:hAnsi="仿宋" w:eastAsia="仿宋" w:cs="宋体"/>
          <w:sz w:val="30"/>
          <w:szCs w:val="30"/>
          <w:lang w:val="zh-CN"/>
        </w:rPr>
        <w:t>附件</w:t>
      </w:r>
      <w:r>
        <w:rPr>
          <w:rFonts w:hint="eastAsia" w:ascii="仿宋" w:hAnsi="仿宋" w:eastAsia="仿宋" w:cs="宋体"/>
          <w:sz w:val="30"/>
          <w:szCs w:val="30"/>
        </w:rPr>
        <w:t>2</w:t>
      </w:r>
    </w:p>
    <w:p>
      <w:pPr>
        <w:autoSpaceDE w:val="0"/>
        <w:autoSpaceDN w:val="0"/>
        <w:adjustRightInd w:val="0"/>
        <w:spacing w:line="360" w:lineRule="auto"/>
        <w:jc w:val="center"/>
        <w:outlineLvl w:val="0"/>
        <w:rPr>
          <w:rFonts w:hint="eastAsia" w:ascii="仿宋" w:hAnsi="仿宋" w:eastAsia="仿宋" w:cs="宋体"/>
          <w:b/>
          <w:sz w:val="30"/>
          <w:szCs w:val="30"/>
          <w:lang w:val="zh-CN"/>
        </w:rPr>
      </w:pPr>
      <w:r>
        <w:rPr>
          <w:rFonts w:hint="eastAsia" w:ascii="仿宋" w:hAnsi="仿宋" w:eastAsia="仿宋" w:cs="宋体"/>
          <w:b/>
          <w:sz w:val="30"/>
          <w:szCs w:val="30"/>
          <w:lang w:val="zh-CN"/>
        </w:rPr>
        <w:t>投 　标　 书</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ascii="仿宋" w:hAnsi="仿宋" w:eastAsia="仿宋" w:cs="宋体"/>
          <w:sz w:val="30"/>
          <w:szCs w:val="30"/>
          <w:lang w:val="zh-CN"/>
        </w:rPr>
      </w:pPr>
      <w:r>
        <w:rPr>
          <w:rFonts w:hint="eastAsia" w:ascii="仿宋" w:hAnsi="仿宋" w:eastAsia="仿宋" w:cs="宋体"/>
          <w:sz w:val="30"/>
          <w:szCs w:val="30"/>
          <w:lang w:val="zh-CN"/>
        </w:rPr>
        <w:t>致：禹州市政府采购中心</w:t>
      </w:r>
    </w:p>
    <w:p>
      <w:pPr>
        <w:keepNext w:val="0"/>
        <w:keepLines w:val="0"/>
        <w:pageBreakBefore w:val="0"/>
        <w:widowControl w:val="0"/>
        <w:kinsoku/>
        <w:wordWrap/>
        <w:overflowPunct/>
        <w:topLinePunct w:val="0"/>
        <w:bidi w:val="0"/>
        <w:snapToGrid/>
        <w:spacing w:line="500" w:lineRule="exact"/>
        <w:ind w:firstLine="600" w:firstLineChars="200"/>
        <w:textAlignment w:val="auto"/>
        <w:outlineLvl w:val="9"/>
        <w:rPr>
          <w:rFonts w:hint="eastAsia" w:ascii="仿宋" w:hAnsi="仿宋" w:eastAsia="仿宋" w:cs="宋体"/>
          <w:sz w:val="30"/>
          <w:szCs w:val="30"/>
          <w:lang w:val="en-US" w:eastAsia="zh-CN"/>
        </w:rPr>
      </w:pPr>
      <w:r>
        <w:rPr>
          <w:rFonts w:hint="eastAsia" w:ascii="仿宋" w:hAnsi="仿宋" w:eastAsia="仿宋" w:cs="宋体"/>
          <w:sz w:val="30"/>
          <w:szCs w:val="30"/>
          <w:lang w:val="zh-CN"/>
        </w:rPr>
        <w:t>根据贵方项目编号为</w:t>
      </w:r>
      <w:r>
        <w:rPr>
          <w:rFonts w:hint="eastAsia" w:ascii="仿宋_GB2312" w:hAnsi="仿宋_GB2312" w:eastAsia="仿宋_GB2312" w:cs="仿宋_GB2312"/>
          <w:sz w:val="30"/>
          <w:szCs w:val="30"/>
          <w:lang w:val="en-US" w:eastAsia="zh-CN"/>
        </w:rPr>
        <w:t>YZCG—G2018186</w:t>
      </w:r>
      <w:r>
        <w:rPr>
          <w:rFonts w:hint="eastAsia" w:ascii="仿宋" w:hAnsi="仿宋" w:eastAsia="仿宋" w:cs="宋体"/>
          <w:sz w:val="30"/>
          <w:szCs w:val="30"/>
          <w:lang w:val="zh-CN"/>
        </w:rPr>
        <w:t>号的招标采购邀请，签字代表李东旭、理事长（全名、职务）经正式授权并代表投标人禹州市金穗农机专业合作社、禹州市郭连镇岗头李村（投标人名称、地址）提交下述文件正本一份和副本四份，并对之负法律责任。</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65"/>
        <w:textAlignment w:val="auto"/>
        <w:outlineLvl w:val="9"/>
        <w:rPr>
          <w:rFonts w:hint="eastAsia" w:ascii="仿宋" w:hAnsi="仿宋" w:eastAsia="仿宋" w:cs="宋体"/>
          <w:sz w:val="30"/>
          <w:szCs w:val="30"/>
          <w:lang w:val="zh-CN"/>
        </w:rPr>
      </w:pPr>
      <w:r>
        <w:rPr>
          <w:rFonts w:hint="eastAsia" w:ascii="仿宋" w:hAnsi="仿宋" w:eastAsia="仿宋" w:cs="宋体"/>
          <w:sz w:val="30"/>
          <w:szCs w:val="30"/>
          <w:lang w:val="zh-CN"/>
        </w:rPr>
        <w:t>据此函，签字代表宣布同意如下：</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00" w:lineRule="exact"/>
        <w:ind w:firstLine="465"/>
        <w:textAlignment w:val="auto"/>
        <w:outlineLvl w:val="9"/>
        <w:rPr>
          <w:rFonts w:hint="eastAsia" w:ascii="仿宋" w:hAnsi="仿宋" w:eastAsia="仿宋" w:cs="仿宋"/>
          <w:sz w:val="30"/>
          <w:szCs w:val="30"/>
          <w:u w:val="single"/>
          <w:lang w:eastAsia="zh-CN"/>
        </w:rPr>
      </w:pPr>
      <w:r>
        <w:rPr>
          <w:rFonts w:hint="eastAsia" w:ascii="仿宋" w:hAnsi="仿宋" w:eastAsia="仿宋" w:cs="仿宋"/>
          <w:sz w:val="30"/>
          <w:szCs w:val="30"/>
        </w:rPr>
        <w:t>所附报价表中规定的应提供和交付的</w:t>
      </w:r>
      <w:r>
        <w:rPr>
          <w:rFonts w:hint="eastAsia" w:ascii="仿宋" w:hAnsi="仿宋" w:eastAsia="仿宋" w:cs="仿宋"/>
          <w:sz w:val="30"/>
          <w:szCs w:val="30"/>
          <w:lang w:eastAsia="zh-CN"/>
        </w:rPr>
        <w:t>货物</w:t>
      </w:r>
      <w:r>
        <w:rPr>
          <w:rFonts w:hint="eastAsia" w:ascii="仿宋" w:hAnsi="仿宋" w:eastAsia="仿宋" w:cs="仿宋"/>
          <w:sz w:val="30"/>
          <w:szCs w:val="30"/>
        </w:rPr>
        <w:t>总价为人民币</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339592元</w:t>
      </w:r>
      <w:r>
        <w:rPr>
          <w:rFonts w:hint="eastAsia" w:ascii="仿宋" w:hAnsi="仿宋" w:eastAsia="仿宋" w:cs="仿宋"/>
          <w:sz w:val="30"/>
          <w:szCs w:val="30"/>
          <w:u w:val="single"/>
        </w:rPr>
        <w:t xml:space="preserve">  </w:t>
      </w:r>
      <w:r>
        <w:rPr>
          <w:rFonts w:hint="eastAsia" w:ascii="仿宋" w:hAnsi="仿宋" w:eastAsia="仿宋" w:cs="仿宋"/>
          <w:sz w:val="30"/>
          <w:szCs w:val="30"/>
        </w:rPr>
        <w:t>，即（大写）</w:t>
      </w:r>
      <w:r>
        <w:rPr>
          <w:rFonts w:hint="eastAsia" w:ascii="仿宋" w:hAnsi="仿宋" w:eastAsia="仿宋" w:cs="仿宋"/>
          <w:sz w:val="30"/>
          <w:szCs w:val="30"/>
          <w:u w:val="single"/>
          <w:lang w:eastAsia="zh-CN"/>
        </w:rPr>
        <w:t>叁拾叁万玖仟伍佰玖拾贰元整　</w:t>
      </w:r>
      <w:r>
        <w:rPr>
          <w:rFonts w:hint="eastAsia" w:ascii="仿宋" w:hAnsi="仿宋" w:eastAsia="仿宋" w:cs="仿宋"/>
          <w:sz w:val="30"/>
          <w:szCs w:val="30"/>
          <w:u w:val="none"/>
          <w:lang w:eastAsia="zh-CN"/>
        </w:rPr>
        <w:t>。</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00" w:lineRule="exact"/>
        <w:ind w:firstLine="465"/>
        <w:textAlignment w:val="auto"/>
        <w:outlineLvl w:val="9"/>
        <w:rPr>
          <w:rFonts w:ascii="仿宋" w:hAnsi="仿宋" w:eastAsia="仿宋" w:cs="宋体"/>
          <w:sz w:val="30"/>
          <w:szCs w:val="30"/>
          <w:lang w:val="zh-CN"/>
        </w:rPr>
      </w:pPr>
      <w:r>
        <w:rPr>
          <w:rFonts w:hint="eastAsia" w:ascii="仿宋" w:hAnsi="仿宋" w:eastAsia="仿宋" w:cs="宋体"/>
          <w:sz w:val="30"/>
          <w:szCs w:val="30"/>
          <w:lang w:val="zh-CN"/>
        </w:rPr>
        <w:t>行招标文件中规定的每一项要求，按期、按质、按量履行合同。</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65"/>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3</w:t>
      </w:r>
      <w:r>
        <w:rPr>
          <w:rFonts w:hint="eastAsia" w:ascii="仿宋" w:hAnsi="仿宋" w:eastAsia="仿宋" w:cs="宋体"/>
          <w:sz w:val="30"/>
          <w:szCs w:val="30"/>
          <w:lang w:val="zh-CN"/>
        </w:rPr>
        <w:t>、我方愿按《中华人民共和国合同法》履行我方的全部责任。</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4</w:t>
      </w:r>
      <w:r>
        <w:rPr>
          <w:rFonts w:hint="eastAsia" w:ascii="仿宋" w:hAnsi="仿宋" w:eastAsia="仿宋" w:cs="宋体"/>
          <w:sz w:val="30"/>
          <w:szCs w:val="30"/>
          <w:lang w:val="zh-CN"/>
        </w:rPr>
        <w:t>、投标人已详细审查全部招标文件，包括修改文件以及全部参考资料和有关附件。我们完全理解并同意放弃对这方面有不明及误解的权力。</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5</w:t>
      </w:r>
      <w:r>
        <w:rPr>
          <w:rFonts w:hint="eastAsia" w:ascii="仿宋" w:hAnsi="仿宋" w:eastAsia="仿宋" w:cs="宋体"/>
          <w:sz w:val="30"/>
          <w:szCs w:val="30"/>
          <w:lang w:val="zh-CN"/>
        </w:rPr>
        <w:t>、本投标自开标日起有效期为</w:t>
      </w:r>
      <w:r>
        <w:rPr>
          <w:rFonts w:hint="eastAsia" w:ascii="仿宋" w:hAnsi="仿宋" w:eastAsia="仿宋" w:cs="宋体"/>
          <w:sz w:val="30"/>
          <w:szCs w:val="30"/>
          <w:lang w:val="en-US" w:eastAsia="zh-CN"/>
        </w:rPr>
        <w:t>60</w:t>
      </w:r>
      <w:r>
        <w:rPr>
          <w:rFonts w:hint="eastAsia" w:ascii="仿宋" w:hAnsi="仿宋" w:eastAsia="仿宋" w:cs="宋体"/>
          <w:sz w:val="30"/>
          <w:szCs w:val="30"/>
          <w:lang w:val="zh-CN"/>
        </w:rPr>
        <w:t>天。</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6</w:t>
      </w:r>
      <w:r>
        <w:rPr>
          <w:rFonts w:hint="eastAsia" w:ascii="仿宋" w:hAnsi="仿宋" w:eastAsia="仿宋" w:cs="宋体"/>
          <w:sz w:val="30"/>
          <w:szCs w:val="30"/>
          <w:lang w:val="zh-CN"/>
        </w:rPr>
        <w:t>、投标人同意提供按照贵方可能要求的与其投标有关的一切数据或资料，理解贵方不一定要接受最低价的投标或收到的任何投标。</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7</w:t>
      </w:r>
      <w:r>
        <w:rPr>
          <w:rFonts w:hint="eastAsia" w:ascii="仿宋" w:hAnsi="仿宋" w:eastAsia="仿宋" w:cs="宋体"/>
          <w:sz w:val="30"/>
          <w:szCs w:val="30"/>
          <w:lang w:val="zh-CN"/>
        </w:rPr>
        <w:t>、我方保证投标文件中的所有资料均为真实、有效的，如有虚假，我方承诺投标文件无效并愿承担一切责任。</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8</w:t>
      </w:r>
      <w:r>
        <w:rPr>
          <w:rFonts w:hint="eastAsia" w:ascii="仿宋" w:hAnsi="仿宋" w:eastAsia="仿宋" w:cs="宋体"/>
          <w:sz w:val="30"/>
          <w:szCs w:val="30"/>
          <w:lang w:val="zh-CN"/>
        </w:rPr>
        <w:t>、与本投标有关的一切正式往来请寄：</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hint="eastAsia" w:ascii="仿宋" w:hAnsi="仿宋" w:eastAsia="仿宋" w:cs="宋体"/>
          <w:sz w:val="30"/>
          <w:szCs w:val="30"/>
          <w:lang w:val="en-US" w:eastAsia="zh-CN"/>
        </w:rPr>
      </w:pPr>
      <w:r>
        <w:rPr>
          <w:rFonts w:hint="eastAsia" w:ascii="仿宋" w:hAnsi="仿宋" w:eastAsia="仿宋" w:cs="宋体"/>
          <w:sz w:val="30"/>
          <w:szCs w:val="30"/>
          <w:lang w:val="zh-CN"/>
        </w:rPr>
        <w:t xml:space="preserve">    地址：禹州市郭连镇岗头李村</w:t>
      </w:r>
      <w:r>
        <w:rPr>
          <w:rFonts w:hint="eastAsia" w:ascii="仿宋" w:hAnsi="仿宋" w:eastAsia="仿宋" w:cs="宋体"/>
          <w:sz w:val="30"/>
          <w:szCs w:val="30"/>
          <w:lang w:val="en-US" w:eastAsia="zh-CN"/>
        </w:rPr>
        <w:t xml:space="preserve">   </w:t>
      </w:r>
      <w:r>
        <w:rPr>
          <w:rFonts w:hint="eastAsia" w:ascii="仿宋" w:hAnsi="仿宋" w:eastAsia="仿宋" w:cs="宋体"/>
          <w:sz w:val="30"/>
          <w:szCs w:val="30"/>
          <w:lang w:val="zh-CN"/>
        </w:rPr>
        <w:t>邮政编码：</w:t>
      </w:r>
      <w:r>
        <w:rPr>
          <w:rFonts w:hint="eastAsia" w:ascii="仿宋" w:hAnsi="仿宋" w:eastAsia="仿宋" w:cs="宋体"/>
          <w:sz w:val="30"/>
          <w:szCs w:val="30"/>
          <w:lang w:val="en-US" w:eastAsia="zh-CN"/>
        </w:rPr>
        <w:t>461670</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hint="eastAsia" w:ascii="仿宋" w:hAnsi="仿宋" w:eastAsia="仿宋" w:cs="宋体"/>
          <w:sz w:val="30"/>
          <w:szCs w:val="30"/>
          <w:lang w:val="zh-CN"/>
        </w:rPr>
      </w:pPr>
      <w:r>
        <w:rPr>
          <w:rFonts w:hint="eastAsia" w:ascii="仿宋" w:hAnsi="仿宋" w:eastAsia="仿宋" w:cs="宋体"/>
          <w:sz w:val="30"/>
          <w:szCs w:val="30"/>
          <w:lang w:val="zh-CN"/>
        </w:rPr>
        <w:t xml:space="preserve">    电话：</w:t>
      </w:r>
      <w:r>
        <w:rPr>
          <w:rFonts w:hint="eastAsia" w:ascii="仿宋" w:hAnsi="仿宋" w:eastAsia="仿宋" w:cs="宋体"/>
          <w:sz w:val="30"/>
          <w:szCs w:val="30"/>
          <w:lang w:val="en-US" w:eastAsia="zh-CN"/>
        </w:rPr>
        <w:t xml:space="preserve">13849855023            </w:t>
      </w:r>
      <w:r>
        <w:rPr>
          <w:rFonts w:hint="eastAsia" w:ascii="仿宋" w:hAnsi="仿宋" w:eastAsia="仿宋" w:cs="宋体"/>
          <w:sz w:val="30"/>
          <w:szCs w:val="30"/>
          <w:lang w:val="zh-CN"/>
        </w:rPr>
        <w:t>传真：</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hint="eastAsia" w:ascii="仿宋" w:hAnsi="仿宋" w:eastAsia="仿宋" w:cs="宋体"/>
          <w:sz w:val="30"/>
          <w:szCs w:val="30"/>
          <w:lang w:val="zh-CN"/>
        </w:rPr>
      </w:pPr>
      <w:r>
        <w:rPr>
          <w:rFonts w:hint="eastAsia" w:ascii="仿宋" w:hAnsi="仿宋" w:eastAsia="仿宋" w:cs="宋体"/>
          <w:sz w:val="30"/>
          <w:szCs w:val="30"/>
          <w:lang w:val="zh-CN"/>
        </w:rPr>
        <w:t xml:space="preserve">    投标人代表姓名、职务：李东旭、理事长</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hint="eastAsia" w:ascii="仿宋" w:hAnsi="仿宋" w:eastAsia="仿宋" w:cs="宋体"/>
          <w:sz w:val="30"/>
          <w:szCs w:val="30"/>
          <w:lang w:val="zh-CN"/>
        </w:rPr>
      </w:pPr>
      <w:r>
        <w:rPr>
          <w:rFonts w:hint="eastAsia" w:ascii="仿宋" w:hAnsi="仿宋" w:eastAsia="仿宋" w:cs="宋体"/>
          <w:sz w:val="30"/>
          <w:szCs w:val="30"/>
          <w:lang w:val="zh-CN"/>
        </w:rPr>
        <w:t xml:space="preserve">    投标人名称：（签章）：</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00"/>
        <w:textAlignment w:val="auto"/>
        <w:outlineLvl w:val="9"/>
        <w:rPr>
          <w:rFonts w:hint="eastAsia" w:ascii="仿宋" w:hAnsi="仿宋" w:eastAsia="仿宋" w:cs="宋体"/>
          <w:sz w:val="30"/>
          <w:szCs w:val="30"/>
          <w:lang w:val="en-US" w:eastAsia="zh-CN"/>
        </w:rPr>
      </w:pPr>
      <w:r>
        <w:rPr>
          <w:rFonts w:hint="eastAsia" w:ascii="仿宋" w:hAnsi="仿宋" w:eastAsia="仿宋" w:cs="宋体"/>
          <w:sz w:val="30"/>
          <w:szCs w:val="30"/>
          <w:lang w:val="zh-CN"/>
        </w:rPr>
        <w:t>日期：</w:t>
      </w:r>
      <w:r>
        <w:rPr>
          <w:rFonts w:hint="eastAsia" w:ascii="仿宋" w:hAnsi="仿宋" w:eastAsia="仿宋" w:cs="宋体"/>
          <w:sz w:val="30"/>
          <w:szCs w:val="30"/>
          <w:lang w:val="en-US" w:eastAsia="zh-CN"/>
        </w:rPr>
        <w:t>2018年8月5日</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ind w:firstLine="3614" w:firstLineChars="1500"/>
        <w:jc w:val="both"/>
        <w:outlineLvl w:val="0"/>
        <w:rPr>
          <w:rFonts w:hint="eastAsia" w:ascii="仿宋" w:hAnsi="仿宋" w:eastAsia="仿宋" w:cs="宋体"/>
          <w:b/>
          <w:bCs/>
          <w:sz w:val="32"/>
          <w:szCs w:val="32"/>
          <w:lang w:val="zh-CN"/>
        </w:rPr>
      </w:pPr>
      <w:r>
        <w:rPr>
          <w:rFonts w:hint="eastAsia" w:ascii="仿宋" w:hAnsi="仿宋" w:eastAsia="仿宋" w:cs="宋体"/>
          <w:b/>
          <w:bCs/>
          <w:sz w:val="24"/>
          <w:szCs w:val="24"/>
          <w:lang w:val="zh-CN"/>
        </w:rPr>
        <w:t>开标一览表</w:t>
      </w:r>
    </w:p>
    <w:tbl>
      <w:tblPr>
        <w:tblStyle w:val="36"/>
        <w:tblpPr w:leftFromText="180" w:rightFromText="180" w:vertAnchor="text" w:horzAnchor="page" w:tblpX="984" w:tblpY="450"/>
        <w:tblOverlap w:val="never"/>
        <w:tblW w:w="10500" w:type="dxa"/>
        <w:tblInd w:w="0" w:type="dxa"/>
        <w:tblLayout w:type="fixed"/>
        <w:tblCellMar>
          <w:top w:w="0" w:type="dxa"/>
          <w:left w:w="108" w:type="dxa"/>
          <w:bottom w:w="0" w:type="dxa"/>
          <w:right w:w="108" w:type="dxa"/>
        </w:tblCellMar>
      </w:tblPr>
      <w:tblGrid>
        <w:gridCol w:w="1308"/>
        <w:gridCol w:w="2920"/>
        <w:gridCol w:w="3330"/>
        <w:gridCol w:w="1940"/>
        <w:gridCol w:w="1002"/>
      </w:tblGrid>
      <w:tr>
        <w:tblPrEx>
          <w:tblLayout w:type="fixed"/>
          <w:tblCellMar>
            <w:top w:w="0" w:type="dxa"/>
            <w:left w:w="108" w:type="dxa"/>
            <w:bottom w:w="0" w:type="dxa"/>
            <w:right w:w="108" w:type="dxa"/>
          </w:tblCellMar>
        </w:tblPrEx>
        <w:trPr>
          <w:trHeight w:val="493" w:hRule="atLeast"/>
        </w:trPr>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2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3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9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1460" w:hRule="atLeast"/>
        </w:trPr>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仿宋" w:hAnsi="仿宋" w:eastAsia="仿宋"/>
                <w:sz w:val="24"/>
                <w:szCs w:val="24"/>
                <w:lang w:eastAsia="zh-CN"/>
              </w:rPr>
            </w:pPr>
            <w:r>
              <w:rPr>
                <w:rFonts w:hint="eastAsia" w:ascii="仿宋" w:hAnsi="仿宋" w:eastAsia="仿宋"/>
                <w:sz w:val="24"/>
                <w:szCs w:val="24"/>
                <w:lang w:eastAsia="zh-CN"/>
              </w:rPr>
              <w:t>一标段</w:t>
            </w:r>
          </w:p>
        </w:tc>
        <w:tc>
          <w:tcPr>
            <w:tcW w:w="2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r>
              <w:rPr>
                <w:rFonts w:hint="eastAsia" w:ascii="仿宋_GB2312" w:hAnsi="仿宋_GB2312" w:eastAsia="仿宋_GB2312" w:cs="仿宋_GB2312"/>
                <w:sz w:val="24"/>
                <w:szCs w:val="24"/>
                <w:lang w:val="en-US" w:eastAsia="zh-CN"/>
              </w:rPr>
              <w:t>禹州市2018年农机深松整地补助</w:t>
            </w:r>
            <w:r>
              <w:rPr>
                <w:rFonts w:hint="eastAsia" w:ascii="仿宋" w:hAnsi="仿宋" w:eastAsia="仿宋" w:cs="仿宋_GB2312"/>
                <w:sz w:val="24"/>
                <w:szCs w:val="24"/>
              </w:rPr>
              <w:t>项目</w:t>
            </w:r>
          </w:p>
        </w:tc>
        <w:tc>
          <w:tcPr>
            <w:tcW w:w="33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仿宋" w:hAnsi="仿宋" w:eastAsia="仿宋" w:cs="宋体"/>
                <w:sz w:val="24"/>
                <w:szCs w:val="24"/>
                <w:u w:val="none"/>
                <w:lang w:val="zh-CN"/>
              </w:rPr>
            </w:pPr>
            <w:r>
              <w:rPr>
                <w:rFonts w:hint="eastAsia" w:ascii="仿宋" w:hAnsi="仿宋" w:eastAsia="仿宋" w:cs="宋体"/>
                <w:sz w:val="24"/>
                <w:szCs w:val="24"/>
                <w:lang w:val="zh-CN"/>
              </w:rPr>
              <w:t>大写：</w:t>
            </w:r>
            <w:r>
              <w:rPr>
                <w:rFonts w:hint="eastAsia" w:ascii="仿宋" w:hAnsi="仿宋" w:eastAsia="仿宋" w:cs="仿宋"/>
                <w:sz w:val="24"/>
                <w:szCs w:val="24"/>
                <w:u w:val="none"/>
                <w:lang w:eastAsia="zh-CN"/>
              </w:rPr>
              <w:t>叁拾叁万玖仟伍佰玖拾贰元整</w:t>
            </w:r>
            <w:r>
              <w:rPr>
                <w:rFonts w:hint="eastAsia" w:ascii="仿宋" w:hAnsi="仿宋" w:eastAsia="仿宋" w:cs="宋体"/>
                <w:sz w:val="24"/>
                <w:szCs w:val="24"/>
                <w:u w:val="none"/>
                <w:lang w:val="zh-CN"/>
              </w:rPr>
              <w:t>　　</w:t>
            </w:r>
          </w:p>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小写：</w:t>
            </w:r>
            <w:r>
              <w:rPr>
                <w:rFonts w:hint="eastAsia" w:ascii="仿宋" w:hAnsi="仿宋" w:eastAsia="仿宋" w:cs="仿宋"/>
                <w:sz w:val="24"/>
                <w:szCs w:val="24"/>
                <w:u w:val="none"/>
                <w:lang w:val="en-US" w:eastAsia="zh-CN"/>
              </w:rPr>
              <w:t>339592</w:t>
            </w:r>
            <w:r>
              <w:rPr>
                <w:rFonts w:hint="eastAsia" w:ascii="仿宋" w:hAnsi="仿宋" w:eastAsia="仿宋" w:cs="仿宋"/>
                <w:sz w:val="24"/>
                <w:szCs w:val="24"/>
                <w:u w:val="single"/>
                <w:lang w:val="en-US" w:eastAsia="zh-CN"/>
              </w:rPr>
              <w:t>元</w:t>
            </w:r>
          </w:p>
        </w:tc>
        <w:tc>
          <w:tcPr>
            <w:tcW w:w="19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r>
              <w:rPr>
                <w:rFonts w:hint="eastAsia" w:ascii="仿宋" w:hAnsi="仿宋" w:eastAsia="仿宋" w:cs="宋体"/>
                <w:sz w:val="24"/>
                <w:szCs w:val="24"/>
                <w:lang w:val="zh-CN"/>
              </w:rPr>
              <w:t>以签订合同为准</w:t>
            </w: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140" w:lineRule="exact"/>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投标人（公章）：禹州市金穗农机专业合作社</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hint="eastAsia" w:ascii="仿宋" w:hAnsi="仿宋" w:eastAsia="仿宋" w:cs="宋体"/>
          <w:sz w:val="24"/>
          <w:szCs w:val="24"/>
          <w:lang w:val="en-US" w:eastAsia="zh-CN"/>
        </w:rPr>
        <w:t>2018</w:t>
      </w:r>
      <w:r>
        <w:rPr>
          <w:rFonts w:hint="eastAsia" w:ascii="仿宋" w:hAnsi="仿宋" w:eastAsia="仿宋" w:cs="宋体"/>
          <w:sz w:val="24"/>
          <w:szCs w:val="24"/>
          <w:lang w:val="zh-CN"/>
        </w:rPr>
        <w:t>年</w:t>
      </w:r>
      <w:r>
        <w:rPr>
          <w:rFonts w:hint="eastAsia" w:ascii="仿宋" w:hAnsi="仿宋" w:eastAsia="仿宋" w:cs="宋体"/>
          <w:sz w:val="24"/>
          <w:szCs w:val="24"/>
          <w:lang w:val="en-US" w:eastAsia="zh-CN"/>
        </w:rPr>
        <w:t xml:space="preserve"> 8</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198" w:type="dxa"/>
        <w:tblInd w:w="0" w:type="dxa"/>
        <w:tblLayout w:type="fixed"/>
        <w:tblCellMar>
          <w:top w:w="0" w:type="dxa"/>
          <w:left w:w="108" w:type="dxa"/>
          <w:bottom w:w="0" w:type="dxa"/>
          <w:right w:w="108" w:type="dxa"/>
        </w:tblCellMar>
      </w:tblPr>
      <w:tblGrid>
        <w:gridCol w:w="468"/>
        <w:gridCol w:w="739"/>
        <w:gridCol w:w="845"/>
        <w:gridCol w:w="2345"/>
        <w:gridCol w:w="464"/>
        <w:gridCol w:w="1213"/>
        <w:gridCol w:w="901"/>
        <w:gridCol w:w="1233"/>
        <w:gridCol w:w="990"/>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23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12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2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9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7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r>
              <w:rPr>
                <w:rFonts w:hint="eastAsia" w:ascii="仿宋_GB2312" w:hAnsi="仿宋_GB2312" w:eastAsia="仿宋_GB2312" w:cs="仿宋_GB2312"/>
                <w:sz w:val="24"/>
                <w:szCs w:val="24"/>
                <w:lang w:val="en-US" w:eastAsia="zh-CN"/>
              </w:rPr>
              <w:t>禹州市2018年农机深松整地</w:t>
            </w:r>
          </w:p>
        </w:tc>
        <w:tc>
          <w:tcPr>
            <w:tcW w:w="8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24"/>
                <w:szCs w:val="24"/>
                <w:lang w:eastAsia="zh-CN"/>
              </w:rPr>
              <w:t>农机深松整地服务</w:t>
            </w:r>
          </w:p>
        </w:tc>
        <w:tc>
          <w:tcPr>
            <w:tcW w:w="23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24"/>
                <w:szCs w:val="24"/>
                <w:lang w:eastAsia="zh-CN"/>
              </w:rPr>
              <w:t>打破犁底层，作业深度大于</w:t>
            </w:r>
            <w:r>
              <w:rPr>
                <w:rFonts w:hint="eastAsia" w:ascii="仿宋" w:hAnsi="仿宋" w:eastAsia="仿宋"/>
                <w:sz w:val="24"/>
                <w:szCs w:val="24"/>
                <w:lang w:val="en-US" w:eastAsia="zh-CN"/>
              </w:rPr>
              <w:t>25厘米，相邻两铲间距不超过2.5倍深松深度，深松后合墒弥平，田面平整，没有漏耕，深浅基本一致，适宜播种作业。</w:t>
            </w:r>
          </w:p>
        </w:tc>
        <w:tc>
          <w:tcPr>
            <w:tcW w:w="4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亩</w:t>
            </w:r>
          </w:p>
        </w:tc>
        <w:tc>
          <w:tcPr>
            <w:tcW w:w="12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13600</w:t>
            </w:r>
          </w:p>
        </w:tc>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24.97元</w:t>
            </w:r>
          </w:p>
        </w:tc>
        <w:tc>
          <w:tcPr>
            <w:tcW w:w="12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r>
              <w:rPr>
                <w:rFonts w:hint="eastAsia" w:ascii="仿宋" w:hAnsi="仿宋" w:eastAsia="仿宋" w:cs="仿宋"/>
                <w:sz w:val="24"/>
                <w:szCs w:val="24"/>
                <w:u w:val="none"/>
                <w:lang w:val="en-US" w:eastAsia="zh-CN"/>
              </w:rPr>
              <w:t>339592元</w:t>
            </w:r>
          </w:p>
        </w:tc>
        <w:tc>
          <w:tcPr>
            <w:tcW w:w="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禹州市郭连镇岗头李村</w:t>
            </w:r>
            <w:r>
              <w:rPr>
                <w:rFonts w:hint="eastAsia" w:ascii="仿宋" w:hAnsi="仿宋" w:eastAsia="仿宋" w:cs="宋体"/>
                <w:sz w:val="24"/>
                <w:szCs w:val="24"/>
                <w:lang w:val="en-US" w:eastAsia="zh-CN"/>
              </w:rPr>
              <w:t>、</w:t>
            </w:r>
            <w:r>
              <w:rPr>
                <w:rFonts w:hint="eastAsia" w:ascii="仿宋" w:hAnsi="仿宋" w:eastAsia="仿宋" w:cs="宋体"/>
                <w:sz w:val="24"/>
                <w:szCs w:val="24"/>
                <w:lang w:val="zh-CN"/>
              </w:rPr>
              <w:t>禹州市金穗农机专业合作社</w:t>
            </w:r>
          </w:p>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val="en-US" w:eastAsia="zh-CN"/>
              </w:rPr>
            </w:pPr>
          </w:p>
        </w:tc>
        <w:tc>
          <w:tcPr>
            <w:tcW w:w="7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8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23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4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PrEx>
        <w:tc>
          <w:tcPr>
            <w:tcW w:w="1207"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991"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大写：叁拾叁万玖仟伍佰玖拾贰元整　</w:t>
            </w:r>
            <w:r>
              <w:rPr>
                <w:rFonts w:hint="eastAsia" w:ascii="仿宋" w:hAnsi="仿宋" w:eastAsia="仿宋" w:cs="宋体"/>
                <w:sz w:val="24"/>
                <w:szCs w:val="24"/>
                <w:lang w:val="en-US" w:eastAsia="zh-CN"/>
              </w:rPr>
              <w:t xml:space="preserve"> </w:t>
            </w:r>
            <w:r>
              <w:rPr>
                <w:rFonts w:ascii="仿宋" w:hAnsi="仿宋" w:eastAsia="仿宋"/>
                <w:sz w:val="24"/>
                <w:szCs w:val="24"/>
              </w:rPr>
              <w:t xml:space="preserve">  </w:t>
            </w:r>
            <w:r>
              <w:rPr>
                <w:rFonts w:hint="eastAsia" w:ascii="仿宋" w:hAnsi="仿宋" w:eastAsia="仿宋" w:cs="宋体"/>
                <w:sz w:val="24"/>
                <w:szCs w:val="24"/>
                <w:lang w:val="zh-CN"/>
              </w:rPr>
              <w:t>小写：339592元</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843"/>
        <w:gridCol w:w="1813"/>
        <w:gridCol w:w="1718"/>
        <w:gridCol w:w="1016"/>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84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8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0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w:t>
            </w:r>
          </w:p>
        </w:tc>
        <w:tc>
          <w:tcPr>
            <w:tcW w:w="19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仿宋" w:hAnsi="仿宋" w:eastAsia="仿宋"/>
                <w:b/>
                <w:bCs/>
                <w:sz w:val="24"/>
                <w:szCs w:val="24"/>
              </w:rPr>
            </w:pPr>
            <w:r>
              <w:rPr>
                <w:rFonts w:hint="eastAsia" w:ascii="仿宋_GB2312" w:hAnsi="仿宋_GB2312" w:eastAsia="仿宋_GB2312" w:cs="仿宋_GB2312"/>
                <w:sz w:val="24"/>
                <w:szCs w:val="24"/>
                <w:lang w:val="en-US" w:eastAsia="zh-CN"/>
              </w:rPr>
              <w:t>禹州市2018年农机深松整地</w:t>
            </w: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r>
              <w:rPr>
                <w:rFonts w:hint="eastAsia" w:ascii="仿宋" w:hAnsi="仿宋" w:eastAsia="仿宋"/>
                <w:sz w:val="24"/>
                <w:szCs w:val="24"/>
                <w:lang w:eastAsia="zh-CN"/>
              </w:rPr>
              <w:t>农机深松整地服务</w:t>
            </w:r>
          </w:p>
        </w:tc>
        <w:tc>
          <w:tcPr>
            <w:tcW w:w="843"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禹州市郭连镇岗头李村</w:t>
            </w:r>
            <w:r>
              <w:rPr>
                <w:rFonts w:hint="eastAsia" w:ascii="仿宋" w:hAnsi="仿宋" w:eastAsia="仿宋" w:cs="宋体"/>
                <w:sz w:val="24"/>
                <w:szCs w:val="24"/>
                <w:lang w:val="en-US" w:eastAsia="zh-CN"/>
              </w:rPr>
              <w:t>、</w:t>
            </w:r>
            <w:r>
              <w:rPr>
                <w:rFonts w:hint="eastAsia" w:ascii="仿宋" w:hAnsi="仿宋" w:eastAsia="仿宋" w:cs="宋体"/>
                <w:sz w:val="24"/>
                <w:szCs w:val="24"/>
                <w:lang w:val="zh-CN"/>
              </w:rPr>
              <w:t>禹州市金穗农机专业合作社</w:t>
            </w:r>
          </w:p>
          <w:p>
            <w:pPr>
              <w:autoSpaceDE w:val="0"/>
              <w:autoSpaceDN w:val="0"/>
              <w:adjustRightInd w:val="0"/>
              <w:spacing w:line="480" w:lineRule="exact"/>
              <w:rPr>
                <w:rFonts w:ascii="仿宋" w:hAnsi="仿宋" w:eastAsia="仿宋"/>
                <w:b/>
                <w:bCs/>
                <w:sz w:val="24"/>
                <w:szCs w:val="24"/>
              </w:rPr>
            </w:pPr>
          </w:p>
        </w:tc>
        <w:tc>
          <w:tcPr>
            <w:tcW w:w="18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r>
              <w:rPr>
                <w:rFonts w:hint="eastAsia" w:ascii="仿宋" w:hAnsi="仿宋" w:eastAsia="仿宋"/>
                <w:sz w:val="24"/>
                <w:szCs w:val="24"/>
              </w:rPr>
              <w:t>深松作业应能打破犁底层，作业深度大于25厘米，不超过40厘米；如果采用凿（铲）式深松机，相邻两铲间距不得大于2.5倍深松深度；深松后要合墒弥平，做到田面平整，土壤细碎，没有漏耕，深浅基本一致，适宜播种作业。</w:t>
            </w:r>
          </w:p>
        </w:tc>
        <w:tc>
          <w:tcPr>
            <w:tcW w:w="17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仿宋" w:hAnsi="仿宋" w:eastAsia="仿宋"/>
                <w:b/>
                <w:bCs/>
                <w:sz w:val="24"/>
                <w:szCs w:val="24"/>
              </w:rPr>
            </w:pPr>
            <w:r>
              <w:rPr>
                <w:rFonts w:hint="eastAsia" w:ascii="仿宋" w:hAnsi="仿宋" w:eastAsia="仿宋"/>
                <w:sz w:val="24"/>
                <w:szCs w:val="24"/>
              </w:rPr>
              <w:t>深松作业应能打破犁底层，作业深度大于25厘米，不超过40厘米；采用凿（铲）式深松机，相邻两铲间距不得大于2.5倍深松深度；深松后要合墒弥平，做到田面平整，土壤细碎，没有漏耕，深浅基本一致，适宜播种作业。</w:t>
            </w:r>
          </w:p>
        </w:tc>
        <w:tc>
          <w:tcPr>
            <w:tcW w:w="10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hint="eastAsia" w:ascii="仿宋" w:hAnsi="仿宋" w:eastAsia="仿宋"/>
                <w:b/>
                <w:bCs/>
                <w:sz w:val="24"/>
                <w:szCs w:val="24"/>
                <w:lang w:eastAsia="zh-CN"/>
              </w:rPr>
            </w:pPr>
            <w:r>
              <w:rPr>
                <w:rFonts w:hint="eastAsia" w:ascii="仿宋" w:hAnsi="仿宋" w:eastAsia="仿宋"/>
                <w:b w:val="0"/>
                <w:bCs w:val="0"/>
                <w:sz w:val="24"/>
                <w:szCs w:val="24"/>
                <w:lang w:eastAsia="zh-CN"/>
              </w:rPr>
              <w:t>无偏离</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843"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7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0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keepNext w:val="0"/>
        <w:keepLines w:val="0"/>
        <w:pageBreakBefore w:val="0"/>
        <w:widowControl w:val="0"/>
        <w:kinsoku/>
        <w:wordWrap/>
        <w:overflowPunct/>
        <w:topLinePunct w:val="0"/>
        <w:bidi w:val="0"/>
        <w:snapToGrid/>
        <w:spacing w:before="0" w:after="0" w:line="480" w:lineRule="auto"/>
        <w:ind w:left="0" w:right="0" w:firstLine="560"/>
        <w:jc w:val="both"/>
        <w:textAlignment w:val="auto"/>
        <w:rPr>
          <w:rFonts w:ascii="仿宋_GB2312" w:hAnsi="仿宋_GB2312" w:eastAsia="仿宋_GB2312" w:cs="仿宋_GB2312"/>
          <w:color w:val="auto"/>
          <w:spacing w:val="0"/>
          <w:position w:val="0"/>
          <w:sz w:val="24"/>
          <w:szCs w:val="24"/>
          <w:shd w:val="clear" w:color="auto" w:fill="auto"/>
        </w:rPr>
      </w:pPr>
      <w:r>
        <w:rPr>
          <w:rFonts w:hint="eastAsia" w:ascii="宋体" w:hAnsi="宋体" w:eastAsia="宋体" w:cs="宋体"/>
          <w:color w:val="auto"/>
          <w:spacing w:val="0"/>
          <w:position w:val="0"/>
          <w:sz w:val="24"/>
          <w:szCs w:val="24"/>
          <w:shd w:val="clear" w:color="auto" w:fill="auto"/>
          <w:lang w:eastAsia="zh-CN"/>
        </w:rPr>
        <w:t>禹州市金穗农机专业合作社</w:t>
      </w:r>
      <w:r>
        <w:rPr>
          <w:rFonts w:ascii="宋体" w:hAnsi="宋体" w:eastAsia="宋体" w:cs="宋体"/>
          <w:color w:val="auto"/>
          <w:spacing w:val="0"/>
          <w:position w:val="0"/>
          <w:sz w:val="24"/>
          <w:szCs w:val="24"/>
          <w:shd w:val="clear" w:color="auto" w:fill="auto"/>
        </w:rPr>
        <w:t>位于</w:t>
      </w:r>
      <w:r>
        <w:rPr>
          <w:rFonts w:hint="eastAsia" w:ascii="宋体" w:hAnsi="宋体" w:eastAsia="宋体" w:cs="宋体"/>
          <w:color w:val="auto"/>
          <w:spacing w:val="0"/>
          <w:position w:val="0"/>
          <w:sz w:val="24"/>
          <w:szCs w:val="24"/>
          <w:shd w:val="clear" w:color="auto" w:fill="auto"/>
          <w:lang w:eastAsia="zh-CN"/>
        </w:rPr>
        <w:t>禹州市郭连镇岗头李村</w:t>
      </w:r>
      <w:r>
        <w:rPr>
          <w:rFonts w:ascii="宋体" w:hAnsi="宋体" w:eastAsia="宋体" w:cs="宋体"/>
          <w:color w:val="auto"/>
          <w:spacing w:val="0"/>
          <w:position w:val="0"/>
          <w:sz w:val="24"/>
          <w:szCs w:val="24"/>
          <w:shd w:val="clear" w:color="auto" w:fill="auto"/>
        </w:rPr>
        <w:t>，成立于</w:t>
      </w:r>
      <w:r>
        <w:rPr>
          <w:rFonts w:ascii="仿宋_GB2312" w:hAnsi="仿宋_GB2312" w:eastAsia="仿宋_GB2312" w:cs="仿宋_GB2312"/>
          <w:color w:val="auto"/>
          <w:spacing w:val="0"/>
          <w:position w:val="0"/>
          <w:sz w:val="24"/>
          <w:szCs w:val="24"/>
          <w:shd w:val="clear" w:color="auto" w:fill="auto"/>
        </w:rPr>
        <w:t>20</w:t>
      </w:r>
      <w:r>
        <w:rPr>
          <w:rFonts w:hint="eastAsia" w:ascii="仿宋_GB2312" w:hAnsi="仿宋_GB2312" w:eastAsia="仿宋_GB2312" w:cs="仿宋_GB2312"/>
          <w:color w:val="auto"/>
          <w:spacing w:val="0"/>
          <w:position w:val="0"/>
          <w:sz w:val="24"/>
          <w:szCs w:val="24"/>
          <w:shd w:val="clear" w:color="auto" w:fill="auto"/>
          <w:lang w:val="en-US" w:eastAsia="zh-CN"/>
        </w:rPr>
        <w:t>13</w:t>
      </w:r>
      <w:r>
        <w:rPr>
          <w:rFonts w:ascii="宋体" w:hAnsi="宋体" w:eastAsia="宋体" w:cs="宋体"/>
          <w:color w:val="auto"/>
          <w:spacing w:val="0"/>
          <w:position w:val="0"/>
          <w:sz w:val="24"/>
          <w:szCs w:val="24"/>
          <w:shd w:val="clear" w:color="auto" w:fill="auto"/>
        </w:rPr>
        <w:t>年</w:t>
      </w:r>
      <w:r>
        <w:rPr>
          <w:rFonts w:hint="eastAsia" w:ascii="仿宋_GB2312" w:hAnsi="仿宋_GB2312" w:eastAsia="仿宋_GB2312" w:cs="仿宋_GB2312"/>
          <w:color w:val="auto"/>
          <w:spacing w:val="0"/>
          <w:position w:val="0"/>
          <w:sz w:val="24"/>
          <w:szCs w:val="24"/>
          <w:shd w:val="clear" w:color="auto" w:fill="auto"/>
          <w:lang w:val="en-US" w:eastAsia="zh-CN"/>
        </w:rPr>
        <w:t>12</w:t>
      </w:r>
      <w:r>
        <w:rPr>
          <w:rFonts w:ascii="宋体" w:hAnsi="宋体" w:eastAsia="宋体" w:cs="宋体"/>
          <w:color w:val="auto"/>
          <w:spacing w:val="0"/>
          <w:position w:val="0"/>
          <w:sz w:val="24"/>
          <w:szCs w:val="24"/>
          <w:shd w:val="clear" w:color="auto" w:fill="auto"/>
        </w:rPr>
        <w:t>月</w:t>
      </w:r>
      <w:r>
        <w:rPr>
          <w:rFonts w:hint="eastAsia" w:ascii="仿宋_GB2312" w:hAnsi="仿宋_GB2312" w:eastAsia="仿宋_GB2312" w:cs="仿宋_GB2312"/>
          <w:color w:val="auto"/>
          <w:spacing w:val="0"/>
          <w:position w:val="0"/>
          <w:sz w:val="24"/>
          <w:szCs w:val="24"/>
          <w:shd w:val="clear" w:color="auto" w:fill="auto"/>
          <w:lang w:val="en-US" w:eastAsia="zh-CN"/>
        </w:rPr>
        <w:t>26</w:t>
      </w:r>
      <w:r>
        <w:rPr>
          <w:rFonts w:ascii="宋体" w:hAnsi="宋体" w:eastAsia="宋体" w:cs="宋体"/>
          <w:color w:val="auto"/>
          <w:spacing w:val="0"/>
          <w:position w:val="0"/>
          <w:sz w:val="24"/>
          <w:szCs w:val="24"/>
          <w:shd w:val="clear" w:color="auto" w:fill="auto"/>
        </w:rPr>
        <w:t>日，合作社管理机构为理事会，监督机构为监事会，</w:t>
      </w:r>
      <w:r>
        <w:rPr>
          <w:rFonts w:hint="eastAsia" w:ascii="仿宋_GB2312" w:hAnsi="仿宋_GB2312" w:eastAsia="仿宋_GB2312" w:cs="仿宋_GB2312"/>
          <w:color w:val="auto"/>
          <w:spacing w:val="0"/>
          <w:position w:val="0"/>
          <w:sz w:val="24"/>
          <w:szCs w:val="24"/>
          <w:shd w:val="clear" w:color="auto" w:fill="auto"/>
        </w:rPr>
        <w:t>2013年12月26日</w:t>
      </w:r>
      <w:r>
        <w:rPr>
          <w:rFonts w:ascii="宋体" w:hAnsi="宋体" w:eastAsia="宋体" w:cs="宋体"/>
          <w:color w:val="auto"/>
          <w:spacing w:val="0"/>
          <w:position w:val="0"/>
          <w:sz w:val="24"/>
          <w:szCs w:val="24"/>
          <w:shd w:val="clear" w:color="auto" w:fill="auto"/>
        </w:rPr>
        <w:t>注册登记，注册资金</w:t>
      </w:r>
      <w:r>
        <w:rPr>
          <w:rFonts w:hint="eastAsia" w:ascii="宋体" w:hAnsi="宋体" w:eastAsia="宋体" w:cs="宋体"/>
          <w:color w:val="auto"/>
          <w:spacing w:val="0"/>
          <w:position w:val="0"/>
          <w:sz w:val="24"/>
          <w:szCs w:val="24"/>
          <w:shd w:val="clear" w:color="auto" w:fill="auto"/>
          <w:lang w:eastAsia="zh-CN"/>
        </w:rPr>
        <w:t>壹佰伍拾</w:t>
      </w:r>
      <w:r>
        <w:rPr>
          <w:rFonts w:ascii="宋体" w:hAnsi="宋体" w:eastAsia="宋体" w:cs="宋体"/>
          <w:color w:val="auto"/>
          <w:spacing w:val="0"/>
          <w:position w:val="0"/>
          <w:sz w:val="24"/>
          <w:szCs w:val="24"/>
          <w:shd w:val="clear" w:color="auto" w:fill="auto"/>
        </w:rPr>
        <w:t>万圆整。</w:t>
      </w:r>
    </w:p>
    <w:p>
      <w:pPr>
        <w:keepNext w:val="0"/>
        <w:keepLines w:val="0"/>
        <w:pageBreakBefore w:val="0"/>
        <w:widowControl w:val="0"/>
        <w:kinsoku/>
        <w:wordWrap/>
        <w:overflowPunct/>
        <w:topLinePunct w:val="0"/>
        <w:bidi w:val="0"/>
        <w:snapToGrid/>
        <w:spacing w:before="0" w:after="0" w:line="480" w:lineRule="auto"/>
        <w:ind w:left="0" w:right="0" w:firstLine="560"/>
        <w:jc w:val="both"/>
        <w:textAlignment w:val="auto"/>
        <w:rPr>
          <w:rFonts w:ascii="仿宋_GB2312" w:hAnsi="仿宋_GB2312" w:eastAsia="仿宋_GB2312" w:cs="仿宋_GB2312"/>
          <w:color w:val="auto"/>
          <w:spacing w:val="0"/>
          <w:position w:val="0"/>
          <w:sz w:val="24"/>
          <w:szCs w:val="24"/>
          <w:shd w:val="clear" w:color="auto" w:fill="auto"/>
        </w:rPr>
      </w:pPr>
      <w:r>
        <w:rPr>
          <w:rFonts w:ascii="宋体" w:hAnsi="宋体" w:eastAsia="宋体" w:cs="宋体"/>
          <w:color w:val="auto"/>
          <w:spacing w:val="0"/>
          <w:position w:val="0"/>
          <w:sz w:val="24"/>
          <w:szCs w:val="24"/>
          <w:shd w:val="clear" w:color="auto" w:fill="auto"/>
        </w:rPr>
        <w:t>目前合作社</w:t>
      </w:r>
      <w:r>
        <w:rPr>
          <w:rFonts w:hint="eastAsia" w:ascii="宋体" w:hAnsi="宋体" w:eastAsia="宋体" w:cs="宋体"/>
          <w:color w:val="auto"/>
          <w:spacing w:val="0"/>
          <w:position w:val="0"/>
          <w:sz w:val="24"/>
          <w:szCs w:val="24"/>
          <w:shd w:val="clear" w:color="auto" w:fill="auto"/>
          <w:lang w:eastAsia="zh-CN"/>
        </w:rPr>
        <w:t>拥</w:t>
      </w:r>
      <w:r>
        <w:rPr>
          <w:rFonts w:ascii="宋体" w:hAnsi="宋体" w:eastAsia="宋体" w:cs="宋体"/>
          <w:color w:val="auto"/>
          <w:spacing w:val="0"/>
          <w:position w:val="0"/>
          <w:sz w:val="24"/>
          <w:szCs w:val="24"/>
          <w:shd w:val="clear" w:color="auto" w:fill="auto"/>
        </w:rPr>
        <w:t>有农机</w:t>
      </w:r>
      <w:r>
        <w:rPr>
          <w:rFonts w:hint="eastAsia" w:ascii="宋体" w:hAnsi="宋体" w:eastAsia="宋体" w:cs="宋体"/>
          <w:color w:val="auto"/>
          <w:spacing w:val="0"/>
          <w:position w:val="0"/>
          <w:sz w:val="24"/>
          <w:szCs w:val="24"/>
          <w:shd w:val="clear" w:color="auto" w:fill="auto"/>
          <w:lang w:eastAsia="zh-CN"/>
        </w:rPr>
        <w:t>（动力机械）</w:t>
      </w:r>
      <w:r>
        <w:rPr>
          <w:rFonts w:ascii="宋体" w:hAnsi="宋体" w:eastAsia="宋体" w:cs="宋体"/>
          <w:color w:val="auto"/>
          <w:spacing w:val="0"/>
          <w:position w:val="0"/>
          <w:sz w:val="24"/>
          <w:szCs w:val="24"/>
          <w:shd w:val="clear" w:color="auto" w:fill="auto"/>
        </w:rPr>
        <w:t>总数量</w:t>
      </w:r>
      <w:r>
        <w:rPr>
          <w:rFonts w:hint="eastAsia" w:ascii="仿宋_GB2312" w:hAnsi="仿宋_GB2312" w:eastAsia="仿宋_GB2312" w:cs="仿宋_GB2312"/>
          <w:color w:val="auto"/>
          <w:spacing w:val="0"/>
          <w:position w:val="0"/>
          <w:sz w:val="24"/>
          <w:szCs w:val="24"/>
          <w:shd w:val="clear" w:color="auto" w:fill="auto"/>
          <w:lang w:val="en-US" w:eastAsia="zh-CN"/>
        </w:rPr>
        <w:t>43</w:t>
      </w:r>
      <w:r>
        <w:rPr>
          <w:rFonts w:hint="eastAsia" w:ascii="宋体" w:hAnsi="宋体" w:eastAsia="宋体" w:cs="宋体"/>
          <w:color w:val="auto"/>
          <w:spacing w:val="0"/>
          <w:position w:val="0"/>
          <w:sz w:val="24"/>
          <w:szCs w:val="24"/>
          <w:shd w:val="clear" w:color="auto" w:fill="auto"/>
          <w:lang w:eastAsia="zh-CN"/>
        </w:rPr>
        <w:t>台/套</w:t>
      </w:r>
      <w:r>
        <w:rPr>
          <w:rFonts w:ascii="宋体" w:hAnsi="宋体" w:eastAsia="宋体" w:cs="宋体"/>
          <w:color w:val="auto"/>
          <w:spacing w:val="0"/>
          <w:position w:val="0"/>
          <w:sz w:val="24"/>
          <w:szCs w:val="24"/>
          <w:shd w:val="clear" w:color="auto" w:fill="auto"/>
        </w:rPr>
        <w:t>，</w:t>
      </w:r>
      <w:r>
        <w:rPr>
          <w:rFonts w:hint="eastAsia" w:ascii="宋体" w:hAnsi="宋体" w:eastAsia="宋体" w:cs="宋体"/>
          <w:color w:val="auto"/>
          <w:spacing w:val="0"/>
          <w:position w:val="0"/>
          <w:sz w:val="24"/>
          <w:szCs w:val="24"/>
          <w:shd w:val="clear" w:color="auto" w:fill="auto"/>
          <w:lang w:eastAsia="zh-CN"/>
        </w:rPr>
        <w:t>包括</w:t>
      </w:r>
      <w:r>
        <w:rPr>
          <w:rFonts w:ascii="宋体" w:hAnsi="宋体" w:eastAsia="宋体" w:cs="宋体"/>
          <w:color w:val="auto"/>
          <w:spacing w:val="0"/>
          <w:position w:val="0"/>
          <w:sz w:val="24"/>
          <w:szCs w:val="24"/>
          <w:shd w:val="clear" w:color="auto" w:fill="auto"/>
        </w:rPr>
        <w:t>大</w:t>
      </w:r>
      <w:r>
        <w:rPr>
          <w:rFonts w:hint="eastAsia" w:ascii="宋体" w:hAnsi="宋体" w:eastAsia="宋体" w:cs="宋体"/>
          <w:color w:val="auto"/>
          <w:spacing w:val="0"/>
          <w:position w:val="0"/>
          <w:sz w:val="24"/>
          <w:szCs w:val="24"/>
          <w:shd w:val="clear" w:color="auto" w:fill="auto"/>
          <w:lang w:eastAsia="zh-CN"/>
        </w:rPr>
        <w:t>中</w:t>
      </w:r>
      <w:r>
        <w:rPr>
          <w:rFonts w:ascii="宋体" w:hAnsi="宋体" w:eastAsia="宋体" w:cs="宋体"/>
          <w:color w:val="auto"/>
          <w:spacing w:val="0"/>
          <w:position w:val="0"/>
          <w:sz w:val="24"/>
          <w:szCs w:val="24"/>
          <w:shd w:val="clear" w:color="auto" w:fill="auto"/>
        </w:rPr>
        <w:t>型拖拉机</w:t>
      </w:r>
      <w:r>
        <w:rPr>
          <w:rFonts w:hint="eastAsia" w:ascii="仿宋_GB2312" w:hAnsi="仿宋_GB2312" w:eastAsia="仿宋_GB2312" w:cs="仿宋_GB2312"/>
          <w:color w:val="auto"/>
          <w:spacing w:val="0"/>
          <w:position w:val="0"/>
          <w:sz w:val="24"/>
          <w:szCs w:val="24"/>
          <w:shd w:val="clear" w:color="auto" w:fill="auto"/>
          <w:lang w:val="en-US" w:eastAsia="zh-CN"/>
        </w:rPr>
        <w:t>23</w:t>
      </w:r>
      <w:r>
        <w:rPr>
          <w:rFonts w:ascii="宋体" w:hAnsi="宋体" w:eastAsia="宋体" w:cs="宋体"/>
          <w:color w:val="auto"/>
          <w:spacing w:val="0"/>
          <w:position w:val="0"/>
          <w:sz w:val="24"/>
          <w:szCs w:val="24"/>
          <w:shd w:val="clear" w:color="auto" w:fill="auto"/>
        </w:rPr>
        <w:t>台</w:t>
      </w:r>
      <w:r>
        <w:rPr>
          <w:rFonts w:ascii="仿宋_GB2312" w:hAnsi="仿宋_GB2312" w:eastAsia="仿宋_GB2312" w:cs="仿宋_GB2312"/>
          <w:color w:val="auto"/>
          <w:spacing w:val="0"/>
          <w:position w:val="0"/>
          <w:sz w:val="24"/>
          <w:szCs w:val="24"/>
          <w:shd w:val="clear" w:color="auto" w:fill="auto"/>
        </w:rPr>
        <w:t>/</w:t>
      </w:r>
      <w:r>
        <w:rPr>
          <w:rFonts w:ascii="宋体" w:hAnsi="宋体" w:eastAsia="宋体" w:cs="宋体"/>
          <w:color w:val="auto"/>
          <w:spacing w:val="0"/>
          <w:position w:val="0"/>
          <w:sz w:val="24"/>
          <w:szCs w:val="24"/>
          <w:shd w:val="clear" w:color="auto" w:fill="auto"/>
        </w:rPr>
        <w:t>套</w:t>
      </w:r>
      <w:r>
        <w:rPr>
          <w:rFonts w:hint="eastAsia" w:ascii="宋体" w:hAnsi="宋体" w:eastAsia="宋体" w:cs="宋体"/>
          <w:color w:val="auto"/>
          <w:spacing w:val="0"/>
          <w:position w:val="0"/>
          <w:sz w:val="24"/>
          <w:szCs w:val="24"/>
          <w:shd w:val="clear" w:color="auto" w:fill="auto"/>
          <w:lang w:eastAsia="zh-CN"/>
        </w:rPr>
        <w:t>（其中</w:t>
      </w:r>
      <w:r>
        <w:rPr>
          <w:rFonts w:hint="eastAsia" w:ascii="宋体" w:hAnsi="宋体" w:eastAsia="宋体" w:cs="宋体"/>
          <w:color w:val="auto"/>
          <w:spacing w:val="0"/>
          <w:position w:val="0"/>
          <w:sz w:val="24"/>
          <w:szCs w:val="24"/>
          <w:shd w:val="clear" w:color="auto" w:fill="auto"/>
          <w:lang w:val="en-US" w:eastAsia="zh-CN"/>
        </w:rPr>
        <w:t>800型-1000型拖拉机6台/套，1204型拖拉机3台/套，1354型拖拉机4台/套，1404型拖拉机4台/套，1504型拖拉机6台/套）</w:t>
      </w:r>
      <w:bookmarkStart w:id="0" w:name="_GoBack"/>
      <w:bookmarkEnd w:id="0"/>
      <w:r>
        <w:rPr>
          <w:rFonts w:ascii="宋体" w:hAnsi="宋体" w:eastAsia="宋体" w:cs="宋体"/>
          <w:color w:val="auto"/>
          <w:spacing w:val="0"/>
          <w:position w:val="0"/>
          <w:sz w:val="24"/>
          <w:szCs w:val="24"/>
          <w:shd w:val="clear" w:color="auto" w:fill="auto"/>
        </w:rPr>
        <w:t>，小麦收割机</w:t>
      </w:r>
      <w:r>
        <w:rPr>
          <w:rFonts w:hint="eastAsia" w:ascii="仿宋_GB2312" w:hAnsi="仿宋_GB2312" w:eastAsia="仿宋_GB2312" w:cs="仿宋_GB2312"/>
          <w:color w:val="auto"/>
          <w:spacing w:val="0"/>
          <w:position w:val="0"/>
          <w:sz w:val="24"/>
          <w:szCs w:val="24"/>
          <w:shd w:val="clear" w:color="auto" w:fill="auto"/>
          <w:lang w:val="en-US" w:eastAsia="zh-CN"/>
        </w:rPr>
        <w:t>9</w:t>
      </w:r>
      <w:r>
        <w:rPr>
          <w:rFonts w:ascii="宋体" w:hAnsi="宋体" w:eastAsia="宋体" w:cs="宋体"/>
          <w:color w:val="auto"/>
          <w:spacing w:val="0"/>
          <w:position w:val="0"/>
          <w:sz w:val="24"/>
          <w:szCs w:val="24"/>
          <w:shd w:val="clear" w:color="auto" w:fill="auto"/>
        </w:rPr>
        <w:t>台，玉米收割机</w:t>
      </w:r>
      <w:r>
        <w:rPr>
          <w:rFonts w:hint="eastAsia" w:ascii="仿宋_GB2312" w:hAnsi="仿宋_GB2312" w:eastAsia="仿宋_GB2312" w:cs="仿宋_GB2312"/>
          <w:color w:val="auto"/>
          <w:spacing w:val="0"/>
          <w:position w:val="0"/>
          <w:sz w:val="24"/>
          <w:szCs w:val="24"/>
          <w:shd w:val="clear" w:color="auto" w:fill="auto"/>
          <w:lang w:val="en-US" w:eastAsia="zh-CN"/>
        </w:rPr>
        <w:t>8</w:t>
      </w:r>
      <w:r>
        <w:rPr>
          <w:rFonts w:ascii="宋体" w:hAnsi="宋体" w:eastAsia="宋体" w:cs="宋体"/>
          <w:color w:val="auto"/>
          <w:spacing w:val="0"/>
          <w:position w:val="0"/>
          <w:sz w:val="24"/>
          <w:szCs w:val="24"/>
          <w:shd w:val="clear" w:color="auto" w:fill="auto"/>
        </w:rPr>
        <w:t>台，</w:t>
      </w:r>
      <w:r>
        <w:rPr>
          <w:rFonts w:hint="eastAsia" w:ascii="宋体" w:hAnsi="宋体" w:eastAsia="宋体" w:cs="宋体"/>
          <w:color w:val="auto"/>
          <w:spacing w:val="0"/>
          <w:position w:val="0"/>
          <w:sz w:val="24"/>
          <w:szCs w:val="24"/>
          <w:shd w:val="clear" w:color="auto" w:fill="auto"/>
          <w:lang w:eastAsia="zh-CN"/>
        </w:rPr>
        <w:t>秸秆打捆机</w:t>
      </w:r>
      <w:r>
        <w:rPr>
          <w:rFonts w:hint="eastAsia" w:ascii="宋体" w:hAnsi="宋体" w:eastAsia="宋体" w:cs="宋体"/>
          <w:color w:val="auto"/>
          <w:spacing w:val="0"/>
          <w:position w:val="0"/>
          <w:sz w:val="24"/>
          <w:szCs w:val="24"/>
          <w:shd w:val="clear" w:color="auto" w:fill="auto"/>
          <w:lang w:val="en-US" w:eastAsia="zh-CN"/>
        </w:rPr>
        <w:t>2台，自走式喷雾机1台，</w:t>
      </w:r>
      <w:r>
        <w:rPr>
          <w:rFonts w:hint="eastAsia" w:ascii="宋体" w:hAnsi="宋体" w:eastAsia="宋体" w:cs="宋体"/>
          <w:color w:val="auto"/>
          <w:spacing w:val="0"/>
          <w:position w:val="0"/>
          <w:sz w:val="24"/>
          <w:szCs w:val="24"/>
          <w:shd w:val="clear" w:color="auto" w:fill="auto"/>
          <w:lang w:eastAsia="zh-CN"/>
        </w:rPr>
        <w:t>禹州市金穗农机专业合作社</w:t>
      </w:r>
      <w:r>
        <w:rPr>
          <w:rFonts w:ascii="宋体" w:hAnsi="宋体" w:eastAsia="宋体" w:cs="宋体"/>
          <w:color w:val="auto"/>
          <w:spacing w:val="0"/>
          <w:position w:val="0"/>
          <w:sz w:val="24"/>
          <w:szCs w:val="24"/>
          <w:shd w:val="clear" w:color="auto" w:fill="auto"/>
        </w:rPr>
        <w:t>自成立以来，在农业生产、社会服务中发挥了重要作用，效果十分显著，农机专业合作社机械多、服务能力强，能够承担大面积农机深松作业任务。</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561"/>
        <w:jc w:val="both"/>
        <w:textAlignment w:val="auto"/>
        <w:outlineLvl w:val="9"/>
        <w:rPr>
          <w:rFonts w:hint="eastAsia" w:ascii="仿宋_GB2312" w:hAnsi="仿宋_GB2312" w:eastAsia="宋体" w:cs="仿宋_GB2312"/>
          <w:color w:val="auto"/>
          <w:spacing w:val="0"/>
          <w:position w:val="0"/>
          <w:sz w:val="24"/>
          <w:szCs w:val="24"/>
          <w:shd w:val="clear" w:color="auto" w:fill="auto"/>
          <w:lang w:val="en-US" w:eastAsia="zh-CN"/>
        </w:rPr>
      </w:pPr>
      <w:r>
        <w:rPr>
          <w:rFonts w:ascii="宋体" w:hAnsi="宋体" w:eastAsia="宋体" w:cs="宋体"/>
          <w:color w:val="auto"/>
          <w:spacing w:val="0"/>
          <w:position w:val="0"/>
          <w:sz w:val="24"/>
          <w:szCs w:val="24"/>
          <w:shd w:val="clear" w:color="auto" w:fill="auto"/>
        </w:rPr>
        <w:t>最后我承诺</w:t>
      </w:r>
      <w:r>
        <w:rPr>
          <w:rFonts w:hint="eastAsia" w:ascii="宋体" w:hAnsi="宋体" w:eastAsia="宋体" w:cs="宋体"/>
          <w:color w:val="auto"/>
          <w:spacing w:val="0"/>
          <w:position w:val="0"/>
          <w:sz w:val="24"/>
          <w:szCs w:val="24"/>
          <w:shd w:val="clear" w:color="auto" w:fill="auto"/>
          <w:lang w:eastAsia="zh-CN"/>
        </w:rPr>
        <w:t>：如果本次中标《禹州市</w:t>
      </w:r>
      <w:r>
        <w:rPr>
          <w:rFonts w:hint="eastAsia" w:ascii="宋体" w:hAnsi="宋体" w:eastAsia="宋体" w:cs="宋体"/>
          <w:color w:val="auto"/>
          <w:spacing w:val="0"/>
          <w:position w:val="0"/>
          <w:sz w:val="24"/>
          <w:szCs w:val="24"/>
          <w:shd w:val="clear" w:color="auto" w:fill="auto"/>
          <w:lang w:val="en-US" w:eastAsia="zh-CN"/>
        </w:rPr>
        <w:t>2018年农机深机整地补助项目》一标段的农机深松整地服务，将严格按照项目要求，服从招标方的组织管理，认真组织农机具、保质保量，按时完成作业任务。</w:t>
      </w:r>
    </w:p>
    <w:p>
      <w:pPr>
        <w:keepNext w:val="0"/>
        <w:keepLines w:val="0"/>
        <w:pageBreakBefore w:val="0"/>
        <w:widowControl w:val="0"/>
        <w:kinsoku/>
        <w:wordWrap/>
        <w:overflowPunct/>
        <w:topLinePunct w:val="0"/>
        <w:bidi w:val="0"/>
        <w:snapToGrid/>
        <w:spacing w:before="0" w:after="0" w:line="480" w:lineRule="auto"/>
        <w:ind w:left="0" w:right="0" w:firstLine="560"/>
        <w:jc w:val="both"/>
        <w:textAlignment w:val="auto"/>
        <w:rPr>
          <w:rFonts w:hint="eastAsia" w:ascii="仿宋_GB2312" w:hAnsi="仿宋_GB2312" w:eastAsia="仿宋_GB2312" w:cs="仿宋_GB2312"/>
          <w:color w:val="auto"/>
          <w:spacing w:val="0"/>
          <w:position w:val="0"/>
          <w:sz w:val="24"/>
          <w:szCs w:val="24"/>
          <w:shd w:val="clear" w:color="auto" w:fill="auto"/>
          <w:lang w:eastAsia="zh-CN"/>
        </w:rPr>
      </w:pPr>
      <w:r>
        <w:rPr>
          <w:rFonts w:ascii="仿宋_GB2312" w:hAnsi="仿宋_GB2312" w:eastAsia="仿宋_GB2312" w:cs="仿宋_GB2312"/>
          <w:color w:val="auto"/>
          <w:spacing w:val="0"/>
          <w:position w:val="0"/>
          <w:sz w:val="24"/>
          <w:szCs w:val="24"/>
          <w:shd w:val="clear" w:color="auto" w:fill="auto"/>
        </w:rPr>
        <w:t xml:space="preserve">                             </w:t>
      </w:r>
      <w:r>
        <w:rPr>
          <w:rFonts w:hint="eastAsia" w:ascii="宋体" w:hAnsi="宋体" w:eastAsia="宋体" w:cs="宋体"/>
          <w:color w:val="auto"/>
          <w:spacing w:val="0"/>
          <w:position w:val="0"/>
          <w:sz w:val="24"/>
          <w:szCs w:val="24"/>
          <w:shd w:val="clear" w:color="auto" w:fill="auto"/>
          <w:lang w:eastAsia="zh-CN"/>
        </w:rPr>
        <w:t>禹州市金穗农机专业合作社</w:t>
      </w:r>
    </w:p>
    <w:p>
      <w:pPr>
        <w:keepNext w:val="0"/>
        <w:keepLines w:val="0"/>
        <w:pageBreakBefore w:val="0"/>
        <w:widowControl w:val="0"/>
        <w:kinsoku/>
        <w:wordWrap/>
        <w:overflowPunct/>
        <w:topLinePunct w:val="0"/>
        <w:bidi w:val="0"/>
        <w:snapToGrid/>
        <w:spacing w:before="0" w:after="0" w:line="480" w:lineRule="auto"/>
        <w:ind w:left="0" w:right="0" w:firstLine="560"/>
        <w:jc w:val="both"/>
        <w:textAlignment w:val="auto"/>
        <w:rPr>
          <w:rFonts w:ascii="仿宋_GB2312" w:hAnsi="仿宋_GB2312" w:eastAsia="仿宋_GB2312" w:cs="仿宋_GB2312"/>
          <w:color w:val="auto"/>
          <w:spacing w:val="0"/>
          <w:position w:val="0"/>
          <w:sz w:val="24"/>
          <w:szCs w:val="24"/>
          <w:shd w:val="clear" w:color="auto" w:fill="auto"/>
        </w:rPr>
      </w:pPr>
      <w:r>
        <w:rPr>
          <w:rFonts w:ascii="仿宋_GB2312" w:hAnsi="仿宋_GB2312" w:eastAsia="仿宋_GB2312" w:cs="仿宋_GB2312"/>
          <w:color w:val="auto"/>
          <w:spacing w:val="0"/>
          <w:position w:val="0"/>
          <w:sz w:val="24"/>
          <w:szCs w:val="24"/>
          <w:shd w:val="clear" w:color="auto" w:fill="auto"/>
        </w:rPr>
        <w:t xml:space="preserve">                       </w:t>
      </w:r>
      <w:r>
        <w:rPr>
          <w:rFonts w:hint="eastAsia" w:ascii="仿宋_GB2312" w:hAnsi="仿宋_GB2312" w:eastAsia="仿宋_GB2312" w:cs="仿宋_GB2312"/>
          <w:color w:val="auto"/>
          <w:spacing w:val="0"/>
          <w:position w:val="0"/>
          <w:sz w:val="24"/>
          <w:szCs w:val="24"/>
          <w:shd w:val="clear" w:color="auto" w:fill="auto"/>
          <w:lang w:val="en-US" w:eastAsia="zh-CN"/>
        </w:rPr>
        <w:t xml:space="preserve"> </w:t>
      </w:r>
      <w:r>
        <w:rPr>
          <w:rFonts w:ascii="仿宋_GB2312" w:hAnsi="仿宋_GB2312" w:eastAsia="仿宋_GB2312" w:cs="仿宋_GB2312"/>
          <w:color w:val="auto"/>
          <w:spacing w:val="0"/>
          <w:position w:val="0"/>
          <w:sz w:val="24"/>
          <w:szCs w:val="24"/>
          <w:shd w:val="clear" w:color="auto" w:fill="auto"/>
        </w:rPr>
        <w:t xml:space="preserve">            201</w:t>
      </w:r>
      <w:r>
        <w:rPr>
          <w:rFonts w:hint="eastAsia" w:ascii="仿宋_GB2312" w:hAnsi="仿宋_GB2312" w:eastAsia="仿宋_GB2312" w:cs="仿宋_GB2312"/>
          <w:color w:val="auto"/>
          <w:spacing w:val="0"/>
          <w:position w:val="0"/>
          <w:sz w:val="24"/>
          <w:szCs w:val="24"/>
          <w:shd w:val="clear" w:color="auto" w:fill="auto"/>
          <w:lang w:val="en-US" w:eastAsia="zh-CN"/>
        </w:rPr>
        <w:t>8</w:t>
      </w:r>
      <w:r>
        <w:rPr>
          <w:rFonts w:ascii="仿宋_GB2312" w:hAnsi="仿宋_GB2312" w:eastAsia="仿宋_GB2312" w:cs="仿宋_GB2312"/>
          <w:color w:val="auto"/>
          <w:spacing w:val="0"/>
          <w:position w:val="0"/>
          <w:sz w:val="24"/>
          <w:szCs w:val="24"/>
          <w:shd w:val="clear" w:color="auto" w:fill="auto"/>
        </w:rPr>
        <w:t>年</w:t>
      </w:r>
      <w:r>
        <w:rPr>
          <w:rFonts w:hint="eastAsia" w:ascii="仿宋_GB2312" w:hAnsi="仿宋_GB2312" w:eastAsia="仿宋_GB2312" w:cs="仿宋_GB2312"/>
          <w:color w:val="auto"/>
          <w:spacing w:val="0"/>
          <w:position w:val="0"/>
          <w:sz w:val="24"/>
          <w:szCs w:val="24"/>
          <w:shd w:val="clear" w:color="auto" w:fill="auto"/>
          <w:lang w:val="en-US" w:eastAsia="zh-CN"/>
        </w:rPr>
        <w:t>8</w:t>
      </w:r>
      <w:r>
        <w:rPr>
          <w:rFonts w:ascii="仿宋_GB2312" w:hAnsi="仿宋_GB2312" w:eastAsia="仿宋_GB2312" w:cs="仿宋_GB2312"/>
          <w:color w:val="auto"/>
          <w:spacing w:val="0"/>
          <w:position w:val="0"/>
          <w:sz w:val="24"/>
          <w:szCs w:val="24"/>
          <w:shd w:val="clear" w:color="auto" w:fill="auto"/>
        </w:rPr>
        <w:t>月</w:t>
      </w:r>
      <w:r>
        <w:rPr>
          <w:rFonts w:hint="eastAsia" w:ascii="仿宋_GB2312" w:hAnsi="仿宋_GB2312" w:eastAsia="仿宋_GB2312" w:cs="仿宋_GB2312"/>
          <w:color w:val="auto"/>
          <w:spacing w:val="0"/>
          <w:position w:val="0"/>
          <w:sz w:val="24"/>
          <w:szCs w:val="24"/>
          <w:shd w:val="clear" w:color="auto" w:fill="auto"/>
          <w:lang w:val="en-US" w:eastAsia="zh-CN"/>
        </w:rPr>
        <w:t>5</w:t>
      </w:r>
      <w:r>
        <w:rPr>
          <w:rFonts w:ascii="仿宋_GB2312" w:hAnsi="仿宋_GB2312" w:eastAsia="仿宋_GB2312" w:cs="仿宋_GB2312"/>
          <w:color w:val="auto"/>
          <w:spacing w:val="0"/>
          <w:position w:val="0"/>
          <w:sz w:val="24"/>
          <w:szCs w:val="24"/>
          <w:shd w:val="clear" w:color="auto" w:fill="auto"/>
        </w:rPr>
        <w:t>日</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hint="eastAsia"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sz w:val="24"/>
          <w:szCs w:val="24"/>
        </w:rPr>
      </w:pPr>
      <w:r>
        <w:rPr>
          <w:rFonts w:hint="eastAsia" w:ascii="仿宋" w:hAnsi="仿宋" w:eastAsia="仿宋"/>
          <w:sz w:val="24"/>
          <w:szCs w:val="24"/>
          <w:lang w:eastAsia="zh-CN"/>
        </w:rPr>
        <w:t>投标人</w:t>
      </w:r>
      <w:r>
        <w:rPr>
          <w:rFonts w:hint="eastAsia" w:ascii="仿宋" w:hAnsi="仿宋" w:eastAsia="仿宋"/>
          <w:sz w:val="24"/>
          <w:szCs w:val="24"/>
        </w:rPr>
        <w:t>承担深松作业的农机具须安装在中国农业机械化协会发布的“农机深松作业远程监测系统选型推荐公告”所列产品中的远程终端监测设备。</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sz w:val="24"/>
          <w:szCs w:val="24"/>
          <w:lang w:eastAsia="zh-CN"/>
        </w:rPr>
      </w:pPr>
      <w:r>
        <w:rPr>
          <w:rFonts w:hint="eastAsia" w:ascii="仿宋" w:hAnsi="仿宋" w:eastAsia="仿宋"/>
          <w:sz w:val="24"/>
          <w:szCs w:val="24"/>
          <w:lang w:eastAsia="zh-CN"/>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5684520" cy="5708015"/>
            <wp:effectExtent l="0" t="0" r="11430" b="6985"/>
            <wp:wrapTight wrapText="bothSides">
              <wp:wrapPolygon>
                <wp:start x="0" y="0"/>
                <wp:lineTo x="0" y="21554"/>
                <wp:lineTo x="21499" y="21554"/>
                <wp:lineTo x="21499" y="0"/>
                <wp:lineTo x="0" y="0"/>
              </wp:wrapPolygon>
            </wp:wrapTight>
            <wp:docPr id="4" name="图片 4" descr="情况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情况说明"/>
                    <pic:cNvPicPr>
                      <a:picLocks noChangeAspect="1"/>
                    </pic:cNvPicPr>
                  </pic:nvPicPr>
                  <pic:blipFill>
                    <a:blip r:embed="rId9"/>
                    <a:stretch>
                      <a:fillRect/>
                    </a:stretch>
                  </pic:blipFill>
                  <pic:spPr>
                    <a:xfrm>
                      <a:off x="0" y="0"/>
                      <a:ext cx="5684520" cy="5708015"/>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sz w:val="24"/>
          <w:szCs w:val="24"/>
        </w:rPr>
      </w:pPr>
    </w:p>
    <w:p>
      <w:pPr>
        <w:spacing w:line="360" w:lineRule="exact"/>
        <w:jc w:val="left"/>
        <w:rPr>
          <w:rFonts w:hint="eastAsia" w:ascii="仿宋" w:hAnsi="仿宋" w:eastAsia="仿宋" w:cs="仿宋_GB2312"/>
          <w:sz w:val="24"/>
          <w:szCs w:val="24"/>
          <w:lang w:val="zh-CN"/>
        </w:rPr>
      </w:pPr>
    </w:p>
    <w:sectPr>
      <w:footerReference r:id="rId6" w:type="default"/>
      <w:pgSz w:w="11907" w:h="16840"/>
      <w:pgMar w:top="1440" w:right="1474" w:bottom="1440" w:left="1474"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2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13E64"/>
    <w:multiLevelType w:val="singleLevel"/>
    <w:tmpl w:val="9C113E64"/>
    <w:lvl w:ilvl="0" w:tentative="0">
      <w:start w:val="1"/>
      <w:numFmt w:val="chineseCounting"/>
      <w:suff w:val="nothing"/>
      <w:lvlText w:val="第%1部分、"/>
      <w:lvlJc w:val="left"/>
      <w:rPr>
        <w:rFonts w:hint="eastAsia"/>
      </w:rPr>
    </w:lvl>
  </w:abstractNum>
  <w:abstractNum w:abstractNumId="1">
    <w:nsid w:val="F696568E"/>
    <w:multiLevelType w:val="singleLevel"/>
    <w:tmpl w:val="F696568E"/>
    <w:lvl w:ilvl="0" w:tentative="0">
      <w:start w:val="1"/>
      <w:numFmt w:val="decimal"/>
      <w:suff w:val="nothing"/>
      <w:lvlText w:val="%1、"/>
      <w:lvlJc w:val="left"/>
    </w:lvl>
  </w:abstractNum>
  <w:abstractNum w:abstractNumId="2">
    <w:nsid w:val="56E374A4"/>
    <w:multiLevelType w:val="singleLevel"/>
    <w:tmpl w:val="56E374A4"/>
    <w:lvl w:ilvl="0" w:tentative="0">
      <w:start w:val="9"/>
      <w:numFmt w:val="decimal"/>
      <w:pStyle w:val="119"/>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A1D"/>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4312BA"/>
    <w:rsid w:val="01536E45"/>
    <w:rsid w:val="0156548D"/>
    <w:rsid w:val="015F5D2B"/>
    <w:rsid w:val="01AE553D"/>
    <w:rsid w:val="01C859F1"/>
    <w:rsid w:val="01D912AA"/>
    <w:rsid w:val="01E623ED"/>
    <w:rsid w:val="031A41B0"/>
    <w:rsid w:val="0361087F"/>
    <w:rsid w:val="03CB53C9"/>
    <w:rsid w:val="03D744EF"/>
    <w:rsid w:val="04252D6C"/>
    <w:rsid w:val="04524D74"/>
    <w:rsid w:val="0461755D"/>
    <w:rsid w:val="04713DEB"/>
    <w:rsid w:val="048C72C6"/>
    <w:rsid w:val="04973478"/>
    <w:rsid w:val="04E5185D"/>
    <w:rsid w:val="04EF7AD9"/>
    <w:rsid w:val="04F1400C"/>
    <w:rsid w:val="054A14EB"/>
    <w:rsid w:val="055236E0"/>
    <w:rsid w:val="058277B4"/>
    <w:rsid w:val="05C379C6"/>
    <w:rsid w:val="05D7384A"/>
    <w:rsid w:val="05F17B7D"/>
    <w:rsid w:val="05F47DA2"/>
    <w:rsid w:val="05F65379"/>
    <w:rsid w:val="05FF5666"/>
    <w:rsid w:val="0603119A"/>
    <w:rsid w:val="0669725A"/>
    <w:rsid w:val="066A07BA"/>
    <w:rsid w:val="067E4800"/>
    <w:rsid w:val="06902805"/>
    <w:rsid w:val="06932094"/>
    <w:rsid w:val="06B75E86"/>
    <w:rsid w:val="071151B2"/>
    <w:rsid w:val="073F7793"/>
    <w:rsid w:val="080A00AF"/>
    <w:rsid w:val="083217CB"/>
    <w:rsid w:val="0859217C"/>
    <w:rsid w:val="088D4853"/>
    <w:rsid w:val="09047821"/>
    <w:rsid w:val="09102145"/>
    <w:rsid w:val="09891681"/>
    <w:rsid w:val="09900A5B"/>
    <w:rsid w:val="09AE4842"/>
    <w:rsid w:val="09C60246"/>
    <w:rsid w:val="09CE2BB7"/>
    <w:rsid w:val="09E57E48"/>
    <w:rsid w:val="0A2A7E7A"/>
    <w:rsid w:val="0A2B0E2A"/>
    <w:rsid w:val="0A560CA1"/>
    <w:rsid w:val="0A7E0131"/>
    <w:rsid w:val="0AB05B6D"/>
    <w:rsid w:val="0ABB1BEE"/>
    <w:rsid w:val="0ABD0772"/>
    <w:rsid w:val="0AC346A3"/>
    <w:rsid w:val="0B013F0E"/>
    <w:rsid w:val="0B047399"/>
    <w:rsid w:val="0B0B3BB8"/>
    <w:rsid w:val="0B8F0D95"/>
    <w:rsid w:val="0BC25BE0"/>
    <w:rsid w:val="0BEB79D2"/>
    <w:rsid w:val="0C053D42"/>
    <w:rsid w:val="0C232636"/>
    <w:rsid w:val="0C323F4E"/>
    <w:rsid w:val="0C381C2F"/>
    <w:rsid w:val="0C3957DB"/>
    <w:rsid w:val="0C3C6A01"/>
    <w:rsid w:val="0C662DD8"/>
    <w:rsid w:val="0C887A59"/>
    <w:rsid w:val="0CBA4EC9"/>
    <w:rsid w:val="0CBE01FC"/>
    <w:rsid w:val="0CE25187"/>
    <w:rsid w:val="0D0C6B29"/>
    <w:rsid w:val="0D2824A3"/>
    <w:rsid w:val="0D62434A"/>
    <w:rsid w:val="0D65594A"/>
    <w:rsid w:val="0D832C84"/>
    <w:rsid w:val="0DD45553"/>
    <w:rsid w:val="0DFD39BC"/>
    <w:rsid w:val="0E0D020D"/>
    <w:rsid w:val="0E1F7A52"/>
    <w:rsid w:val="0E3119C4"/>
    <w:rsid w:val="0EC2495C"/>
    <w:rsid w:val="0EEE7698"/>
    <w:rsid w:val="0F0D73B6"/>
    <w:rsid w:val="0F2C7289"/>
    <w:rsid w:val="0F784283"/>
    <w:rsid w:val="0FBA420F"/>
    <w:rsid w:val="0FFA42CF"/>
    <w:rsid w:val="10240870"/>
    <w:rsid w:val="10242FFC"/>
    <w:rsid w:val="103A49E0"/>
    <w:rsid w:val="105552F6"/>
    <w:rsid w:val="105F0CCD"/>
    <w:rsid w:val="10A25988"/>
    <w:rsid w:val="10A66CF1"/>
    <w:rsid w:val="10DE7BA5"/>
    <w:rsid w:val="10FE1230"/>
    <w:rsid w:val="11472FC4"/>
    <w:rsid w:val="11662A8F"/>
    <w:rsid w:val="1171773E"/>
    <w:rsid w:val="118165A6"/>
    <w:rsid w:val="11D75144"/>
    <w:rsid w:val="11DE60C8"/>
    <w:rsid w:val="12362245"/>
    <w:rsid w:val="12575BFE"/>
    <w:rsid w:val="127D4879"/>
    <w:rsid w:val="12802F65"/>
    <w:rsid w:val="129F4391"/>
    <w:rsid w:val="12B07257"/>
    <w:rsid w:val="12C15CD9"/>
    <w:rsid w:val="12C547B0"/>
    <w:rsid w:val="12CD5536"/>
    <w:rsid w:val="12F46B93"/>
    <w:rsid w:val="12FB62CF"/>
    <w:rsid w:val="130F3467"/>
    <w:rsid w:val="131F25B3"/>
    <w:rsid w:val="132168C4"/>
    <w:rsid w:val="133638CF"/>
    <w:rsid w:val="134B3E21"/>
    <w:rsid w:val="135C1261"/>
    <w:rsid w:val="135D1987"/>
    <w:rsid w:val="13705BCF"/>
    <w:rsid w:val="13B57DF5"/>
    <w:rsid w:val="141176DD"/>
    <w:rsid w:val="14601A0D"/>
    <w:rsid w:val="146639B0"/>
    <w:rsid w:val="14810804"/>
    <w:rsid w:val="14BD2181"/>
    <w:rsid w:val="14C32394"/>
    <w:rsid w:val="14E7756C"/>
    <w:rsid w:val="15371A59"/>
    <w:rsid w:val="15555471"/>
    <w:rsid w:val="155B0340"/>
    <w:rsid w:val="15957016"/>
    <w:rsid w:val="15D15729"/>
    <w:rsid w:val="15D558C7"/>
    <w:rsid w:val="15E3491E"/>
    <w:rsid w:val="162949D9"/>
    <w:rsid w:val="16615E3B"/>
    <w:rsid w:val="166F3B31"/>
    <w:rsid w:val="16874C6E"/>
    <w:rsid w:val="16BB3F9C"/>
    <w:rsid w:val="17093EDF"/>
    <w:rsid w:val="171656DB"/>
    <w:rsid w:val="17411E12"/>
    <w:rsid w:val="175B5BC6"/>
    <w:rsid w:val="177F1D67"/>
    <w:rsid w:val="17CA1812"/>
    <w:rsid w:val="17D43D54"/>
    <w:rsid w:val="17E545EE"/>
    <w:rsid w:val="180F6DA6"/>
    <w:rsid w:val="18327EAF"/>
    <w:rsid w:val="183733AB"/>
    <w:rsid w:val="183D0ACD"/>
    <w:rsid w:val="18553478"/>
    <w:rsid w:val="186A4EF9"/>
    <w:rsid w:val="18AD21CB"/>
    <w:rsid w:val="19491C75"/>
    <w:rsid w:val="19786E3B"/>
    <w:rsid w:val="198872D8"/>
    <w:rsid w:val="1A107C46"/>
    <w:rsid w:val="1A4540A3"/>
    <w:rsid w:val="1A4919E3"/>
    <w:rsid w:val="1A717838"/>
    <w:rsid w:val="1A8E3CC9"/>
    <w:rsid w:val="1AC6620B"/>
    <w:rsid w:val="1AF60A03"/>
    <w:rsid w:val="1B1630FE"/>
    <w:rsid w:val="1BFB31C4"/>
    <w:rsid w:val="1C1F44EA"/>
    <w:rsid w:val="1C2B60B9"/>
    <w:rsid w:val="1C6972B0"/>
    <w:rsid w:val="1C7F2DEC"/>
    <w:rsid w:val="1C8F419B"/>
    <w:rsid w:val="1CAE5C61"/>
    <w:rsid w:val="1CC57EEC"/>
    <w:rsid w:val="1D1E07AB"/>
    <w:rsid w:val="1D285414"/>
    <w:rsid w:val="1D327309"/>
    <w:rsid w:val="1D5D79CE"/>
    <w:rsid w:val="1D8344F7"/>
    <w:rsid w:val="1D846EFB"/>
    <w:rsid w:val="1DA25A2D"/>
    <w:rsid w:val="1DB7418A"/>
    <w:rsid w:val="1DF66B05"/>
    <w:rsid w:val="1E1761B2"/>
    <w:rsid w:val="1E49233F"/>
    <w:rsid w:val="1F1C29E2"/>
    <w:rsid w:val="1F45487C"/>
    <w:rsid w:val="1F7C3C3A"/>
    <w:rsid w:val="1F8F7C87"/>
    <w:rsid w:val="1FA97651"/>
    <w:rsid w:val="1FB043DC"/>
    <w:rsid w:val="1FC14D02"/>
    <w:rsid w:val="1FD141B8"/>
    <w:rsid w:val="1FD72600"/>
    <w:rsid w:val="1FE67A99"/>
    <w:rsid w:val="1FF90929"/>
    <w:rsid w:val="200E5455"/>
    <w:rsid w:val="20601167"/>
    <w:rsid w:val="206B0D80"/>
    <w:rsid w:val="20852B17"/>
    <w:rsid w:val="208F4659"/>
    <w:rsid w:val="20C91244"/>
    <w:rsid w:val="20CA4803"/>
    <w:rsid w:val="20CB6D0B"/>
    <w:rsid w:val="20E71C78"/>
    <w:rsid w:val="21093329"/>
    <w:rsid w:val="21275482"/>
    <w:rsid w:val="212773A1"/>
    <w:rsid w:val="213A7876"/>
    <w:rsid w:val="214A163F"/>
    <w:rsid w:val="21632290"/>
    <w:rsid w:val="21827FD3"/>
    <w:rsid w:val="21A55EF4"/>
    <w:rsid w:val="21D44845"/>
    <w:rsid w:val="221572B4"/>
    <w:rsid w:val="221C52C5"/>
    <w:rsid w:val="22311600"/>
    <w:rsid w:val="22552EB0"/>
    <w:rsid w:val="226550CC"/>
    <w:rsid w:val="22704CE1"/>
    <w:rsid w:val="22A83EC3"/>
    <w:rsid w:val="22EE0451"/>
    <w:rsid w:val="23216AB1"/>
    <w:rsid w:val="23523DCA"/>
    <w:rsid w:val="23794CD9"/>
    <w:rsid w:val="23BE560B"/>
    <w:rsid w:val="244F2B46"/>
    <w:rsid w:val="24BB4D59"/>
    <w:rsid w:val="24BF19AA"/>
    <w:rsid w:val="24CA4202"/>
    <w:rsid w:val="24D66891"/>
    <w:rsid w:val="24DD7381"/>
    <w:rsid w:val="25302039"/>
    <w:rsid w:val="256C7451"/>
    <w:rsid w:val="25AD30A0"/>
    <w:rsid w:val="25E3691E"/>
    <w:rsid w:val="2634407E"/>
    <w:rsid w:val="26471D19"/>
    <w:rsid w:val="2667745A"/>
    <w:rsid w:val="268E4354"/>
    <w:rsid w:val="26933E33"/>
    <w:rsid w:val="26E95B4E"/>
    <w:rsid w:val="274C248F"/>
    <w:rsid w:val="276906C7"/>
    <w:rsid w:val="278238A3"/>
    <w:rsid w:val="27C65B01"/>
    <w:rsid w:val="28742078"/>
    <w:rsid w:val="288E3F7A"/>
    <w:rsid w:val="288F49C5"/>
    <w:rsid w:val="28BF1B33"/>
    <w:rsid w:val="28BF2210"/>
    <w:rsid w:val="28CE556E"/>
    <w:rsid w:val="28CE6784"/>
    <w:rsid w:val="291C4241"/>
    <w:rsid w:val="296C71B5"/>
    <w:rsid w:val="299315DB"/>
    <w:rsid w:val="299E5BA7"/>
    <w:rsid w:val="29C02532"/>
    <w:rsid w:val="29C152D2"/>
    <w:rsid w:val="2A25173A"/>
    <w:rsid w:val="2A292F06"/>
    <w:rsid w:val="2A29332E"/>
    <w:rsid w:val="2A666F4C"/>
    <w:rsid w:val="2A6671E5"/>
    <w:rsid w:val="2A8574C7"/>
    <w:rsid w:val="2B0B3F2F"/>
    <w:rsid w:val="2B3506DA"/>
    <w:rsid w:val="2B3A5C40"/>
    <w:rsid w:val="2B5A4161"/>
    <w:rsid w:val="2B9F495B"/>
    <w:rsid w:val="2B9F6C34"/>
    <w:rsid w:val="2BB70DAF"/>
    <w:rsid w:val="2BBD2870"/>
    <w:rsid w:val="2BF53CFD"/>
    <w:rsid w:val="2BF938D1"/>
    <w:rsid w:val="2BFE3483"/>
    <w:rsid w:val="2C01063D"/>
    <w:rsid w:val="2C824188"/>
    <w:rsid w:val="2C8C63A5"/>
    <w:rsid w:val="2CE50F37"/>
    <w:rsid w:val="2CF845CD"/>
    <w:rsid w:val="2D562101"/>
    <w:rsid w:val="2D7249A1"/>
    <w:rsid w:val="2D873A70"/>
    <w:rsid w:val="2DB610BD"/>
    <w:rsid w:val="2DFB43CE"/>
    <w:rsid w:val="2E3D7FDF"/>
    <w:rsid w:val="2E5606EB"/>
    <w:rsid w:val="2E5C72E5"/>
    <w:rsid w:val="2E9D5FE0"/>
    <w:rsid w:val="2EE64FAA"/>
    <w:rsid w:val="2F232D02"/>
    <w:rsid w:val="2F2A34A3"/>
    <w:rsid w:val="2F38041E"/>
    <w:rsid w:val="2F433D86"/>
    <w:rsid w:val="2F671943"/>
    <w:rsid w:val="2F687E17"/>
    <w:rsid w:val="2F9A5364"/>
    <w:rsid w:val="2F9D183B"/>
    <w:rsid w:val="2FB31467"/>
    <w:rsid w:val="2FEB36BE"/>
    <w:rsid w:val="30006487"/>
    <w:rsid w:val="30842425"/>
    <w:rsid w:val="308B2720"/>
    <w:rsid w:val="314C2E93"/>
    <w:rsid w:val="316A07AA"/>
    <w:rsid w:val="316C02DE"/>
    <w:rsid w:val="31754AAE"/>
    <w:rsid w:val="317F2E7E"/>
    <w:rsid w:val="31804229"/>
    <w:rsid w:val="319970FC"/>
    <w:rsid w:val="31AD13B4"/>
    <w:rsid w:val="31BA74D8"/>
    <w:rsid w:val="31C57F0B"/>
    <w:rsid w:val="31F33DAC"/>
    <w:rsid w:val="321A4FF8"/>
    <w:rsid w:val="3245538E"/>
    <w:rsid w:val="328D4D46"/>
    <w:rsid w:val="32DE3410"/>
    <w:rsid w:val="333C55A2"/>
    <w:rsid w:val="335D45FD"/>
    <w:rsid w:val="33656785"/>
    <w:rsid w:val="33836F8A"/>
    <w:rsid w:val="33C315C2"/>
    <w:rsid w:val="33CD696A"/>
    <w:rsid w:val="33EF6302"/>
    <w:rsid w:val="345D6725"/>
    <w:rsid w:val="34876DB2"/>
    <w:rsid w:val="34B022E5"/>
    <w:rsid w:val="34BC67DC"/>
    <w:rsid w:val="34CE04B2"/>
    <w:rsid w:val="34D279D4"/>
    <w:rsid w:val="34F94C42"/>
    <w:rsid w:val="35020BCE"/>
    <w:rsid w:val="354E2015"/>
    <w:rsid w:val="35636C46"/>
    <w:rsid w:val="356E3B48"/>
    <w:rsid w:val="35736992"/>
    <w:rsid w:val="360D52DD"/>
    <w:rsid w:val="36FB5665"/>
    <w:rsid w:val="37692631"/>
    <w:rsid w:val="377A2B59"/>
    <w:rsid w:val="37AA0BDF"/>
    <w:rsid w:val="37B10108"/>
    <w:rsid w:val="389F7F0D"/>
    <w:rsid w:val="38B66F17"/>
    <w:rsid w:val="39264E83"/>
    <w:rsid w:val="397D15ED"/>
    <w:rsid w:val="39A31772"/>
    <w:rsid w:val="39CB1D7E"/>
    <w:rsid w:val="39E86E10"/>
    <w:rsid w:val="39FF1E58"/>
    <w:rsid w:val="3A0511AE"/>
    <w:rsid w:val="3A1B6909"/>
    <w:rsid w:val="3A252A28"/>
    <w:rsid w:val="3A361775"/>
    <w:rsid w:val="3A5B0DB6"/>
    <w:rsid w:val="3A7E46BE"/>
    <w:rsid w:val="3A97767F"/>
    <w:rsid w:val="3A9776A0"/>
    <w:rsid w:val="3AF90F41"/>
    <w:rsid w:val="3B1A3171"/>
    <w:rsid w:val="3B442B51"/>
    <w:rsid w:val="3B7B1E89"/>
    <w:rsid w:val="3B7E3C4D"/>
    <w:rsid w:val="3B8A1786"/>
    <w:rsid w:val="3B8B1B66"/>
    <w:rsid w:val="3BCE49FD"/>
    <w:rsid w:val="3BF37AE3"/>
    <w:rsid w:val="3C2D049F"/>
    <w:rsid w:val="3C5A516A"/>
    <w:rsid w:val="3CA94A31"/>
    <w:rsid w:val="3CD05D89"/>
    <w:rsid w:val="3CF221E8"/>
    <w:rsid w:val="3D022067"/>
    <w:rsid w:val="3D434461"/>
    <w:rsid w:val="3D574C5D"/>
    <w:rsid w:val="3D8F46AB"/>
    <w:rsid w:val="3DB32B5C"/>
    <w:rsid w:val="3DE17511"/>
    <w:rsid w:val="3DFB21A7"/>
    <w:rsid w:val="3E0165CC"/>
    <w:rsid w:val="3E0A31F9"/>
    <w:rsid w:val="3E5F6553"/>
    <w:rsid w:val="3E85714B"/>
    <w:rsid w:val="3EB83441"/>
    <w:rsid w:val="3EC82B9A"/>
    <w:rsid w:val="3ED405D8"/>
    <w:rsid w:val="3EDF3E80"/>
    <w:rsid w:val="3EF23AFC"/>
    <w:rsid w:val="3F12684D"/>
    <w:rsid w:val="3F192F93"/>
    <w:rsid w:val="3F4E5E4B"/>
    <w:rsid w:val="3F544F16"/>
    <w:rsid w:val="3FD1121A"/>
    <w:rsid w:val="3FDF074D"/>
    <w:rsid w:val="403244A7"/>
    <w:rsid w:val="4038662E"/>
    <w:rsid w:val="409A7D1F"/>
    <w:rsid w:val="40DD14B7"/>
    <w:rsid w:val="41282989"/>
    <w:rsid w:val="41595C3E"/>
    <w:rsid w:val="42031639"/>
    <w:rsid w:val="420D6E21"/>
    <w:rsid w:val="42551AC7"/>
    <w:rsid w:val="426A7E42"/>
    <w:rsid w:val="426D69CE"/>
    <w:rsid w:val="43123999"/>
    <w:rsid w:val="43306F54"/>
    <w:rsid w:val="439D162E"/>
    <w:rsid w:val="43AF4EB6"/>
    <w:rsid w:val="43D47894"/>
    <w:rsid w:val="43DA0DF8"/>
    <w:rsid w:val="43F21A5E"/>
    <w:rsid w:val="44762213"/>
    <w:rsid w:val="447838C7"/>
    <w:rsid w:val="449D0BDB"/>
    <w:rsid w:val="44A75B9D"/>
    <w:rsid w:val="44BD07AC"/>
    <w:rsid w:val="44CC251D"/>
    <w:rsid w:val="44D94E81"/>
    <w:rsid w:val="44ED61E4"/>
    <w:rsid w:val="44F765DB"/>
    <w:rsid w:val="452D2CD2"/>
    <w:rsid w:val="454E1674"/>
    <w:rsid w:val="454E1873"/>
    <w:rsid w:val="45570A50"/>
    <w:rsid w:val="46D32CB4"/>
    <w:rsid w:val="46F10DAA"/>
    <w:rsid w:val="46FF7143"/>
    <w:rsid w:val="47013603"/>
    <w:rsid w:val="47361BE0"/>
    <w:rsid w:val="476E4F77"/>
    <w:rsid w:val="47810510"/>
    <w:rsid w:val="479A1D63"/>
    <w:rsid w:val="479E2BBB"/>
    <w:rsid w:val="48164989"/>
    <w:rsid w:val="481B69FF"/>
    <w:rsid w:val="483C5DE6"/>
    <w:rsid w:val="485B029F"/>
    <w:rsid w:val="485D2E1D"/>
    <w:rsid w:val="489E3CCF"/>
    <w:rsid w:val="48AF4A09"/>
    <w:rsid w:val="48C212BF"/>
    <w:rsid w:val="48CB3318"/>
    <w:rsid w:val="49090D18"/>
    <w:rsid w:val="492C7471"/>
    <w:rsid w:val="49B4550E"/>
    <w:rsid w:val="49C42080"/>
    <w:rsid w:val="49F50EB5"/>
    <w:rsid w:val="4A043A6F"/>
    <w:rsid w:val="4A4F77FA"/>
    <w:rsid w:val="4A813308"/>
    <w:rsid w:val="4AB76254"/>
    <w:rsid w:val="4AF72F43"/>
    <w:rsid w:val="4AFA097F"/>
    <w:rsid w:val="4AFC078A"/>
    <w:rsid w:val="4AFE130C"/>
    <w:rsid w:val="4B06415A"/>
    <w:rsid w:val="4B2C4572"/>
    <w:rsid w:val="4B307A80"/>
    <w:rsid w:val="4BBD5B2C"/>
    <w:rsid w:val="4BF36702"/>
    <w:rsid w:val="4C0E0B24"/>
    <w:rsid w:val="4C3877D6"/>
    <w:rsid w:val="4CA82592"/>
    <w:rsid w:val="4D28662B"/>
    <w:rsid w:val="4D834CF7"/>
    <w:rsid w:val="4DA30E95"/>
    <w:rsid w:val="4DB60D9F"/>
    <w:rsid w:val="4E2940F2"/>
    <w:rsid w:val="4E2C3C1E"/>
    <w:rsid w:val="4E48423D"/>
    <w:rsid w:val="4E5C1058"/>
    <w:rsid w:val="4E643007"/>
    <w:rsid w:val="4EA23D2D"/>
    <w:rsid w:val="4ED53AD2"/>
    <w:rsid w:val="4F071606"/>
    <w:rsid w:val="4F3B739A"/>
    <w:rsid w:val="4F403B1D"/>
    <w:rsid w:val="4F4C434D"/>
    <w:rsid w:val="4F7F31B2"/>
    <w:rsid w:val="4F827ABA"/>
    <w:rsid w:val="4FA93F1C"/>
    <w:rsid w:val="4FCB730B"/>
    <w:rsid w:val="4FD02A70"/>
    <w:rsid w:val="4FF53E83"/>
    <w:rsid w:val="504A74E2"/>
    <w:rsid w:val="505B3DB3"/>
    <w:rsid w:val="50690BE9"/>
    <w:rsid w:val="50D62ACD"/>
    <w:rsid w:val="510C3D06"/>
    <w:rsid w:val="5116785F"/>
    <w:rsid w:val="516411FA"/>
    <w:rsid w:val="516A7166"/>
    <w:rsid w:val="518C7F7F"/>
    <w:rsid w:val="51937900"/>
    <w:rsid w:val="51ED5B69"/>
    <w:rsid w:val="51F943A0"/>
    <w:rsid w:val="522F4090"/>
    <w:rsid w:val="52832702"/>
    <w:rsid w:val="53496A89"/>
    <w:rsid w:val="536A53D4"/>
    <w:rsid w:val="53857B5E"/>
    <w:rsid w:val="53FF667E"/>
    <w:rsid w:val="54207CFD"/>
    <w:rsid w:val="54895ECC"/>
    <w:rsid w:val="54C67D23"/>
    <w:rsid w:val="54D12FAF"/>
    <w:rsid w:val="55005AF5"/>
    <w:rsid w:val="551F63D6"/>
    <w:rsid w:val="55753CB8"/>
    <w:rsid w:val="55CC6A46"/>
    <w:rsid w:val="55CD647C"/>
    <w:rsid w:val="55DE4946"/>
    <w:rsid w:val="55EA1952"/>
    <w:rsid w:val="55FD0CFB"/>
    <w:rsid w:val="561945F1"/>
    <w:rsid w:val="56201E8C"/>
    <w:rsid w:val="5625447D"/>
    <w:rsid w:val="56936848"/>
    <w:rsid w:val="56AD1729"/>
    <w:rsid w:val="56BE79D8"/>
    <w:rsid w:val="57094D1C"/>
    <w:rsid w:val="573B2A77"/>
    <w:rsid w:val="57A07B97"/>
    <w:rsid w:val="57A413FA"/>
    <w:rsid w:val="57B74CAB"/>
    <w:rsid w:val="58266B57"/>
    <w:rsid w:val="58793899"/>
    <w:rsid w:val="588A5505"/>
    <w:rsid w:val="58CE0AFE"/>
    <w:rsid w:val="58E11F40"/>
    <w:rsid w:val="58E84102"/>
    <w:rsid w:val="58EA7FCE"/>
    <w:rsid w:val="591D30B1"/>
    <w:rsid w:val="593B360F"/>
    <w:rsid w:val="597E7640"/>
    <w:rsid w:val="59E75527"/>
    <w:rsid w:val="5A34658E"/>
    <w:rsid w:val="5A8975CA"/>
    <w:rsid w:val="5A8D6038"/>
    <w:rsid w:val="5A8F7EB1"/>
    <w:rsid w:val="5A9D3658"/>
    <w:rsid w:val="5AF228EA"/>
    <w:rsid w:val="5B176006"/>
    <w:rsid w:val="5B8B5722"/>
    <w:rsid w:val="5C1D3EC2"/>
    <w:rsid w:val="5C2A1394"/>
    <w:rsid w:val="5C6F34F3"/>
    <w:rsid w:val="5C801072"/>
    <w:rsid w:val="5CDE1B94"/>
    <w:rsid w:val="5D2B1C2D"/>
    <w:rsid w:val="5D570873"/>
    <w:rsid w:val="5D8130D8"/>
    <w:rsid w:val="5DAD4A6A"/>
    <w:rsid w:val="5DD07849"/>
    <w:rsid w:val="5DE7659D"/>
    <w:rsid w:val="5E427AA4"/>
    <w:rsid w:val="5E6756D1"/>
    <w:rsid w:val="5E6A5974"/>
    <w:rsid w:val="5E6E4ACB"/>
    <w:rsid w:val="5EEA3B04"/>
    <w:rsid w:val="5F092277"/>
    <w:rsid w:val="5F4B6391"/>
    <w:rsid w:val="5F50568C"/>
    <w:rsid w:val="5F5F25DF"/>
    <w:rsid w:val="5F8471B4"/>
    <w:rsid w:val="5F966FC0"/>
    <w:rsid w:val="5FCE7ED4"/>
    <w:rsid w:val="5FEB58A2"/>
    <w:rsid w:val="5FED7CD7"/>
    <w:rsid w:val="600C6530"/>
    <w:rsid w:val="601B36B0"/>
    <w:rsid w:val="605A5E28"/>
    <w:rsid w:val="60A449E5"/>
    <w:rsid w:val="60F538BC"/>
    <w:rsid w:val="60F53C59"/>
    <w:rsid w:val="612A61E3"/>
    <w:rsid w:val="618E1534"/>
    <w:rsid w:val="61B82A98"/>
    <w:rsid w:val="61F84732"/>
    <w:rsid w:val="62352BFE"/>
    <w:rsid w:val="62530EF5"/>
    <w:rsid w:val="62E716B2"/>
    <w:rsid w:val="62F76815"/>
    <w:rsid w:val="63097C59"/>
    <w:rsid w:val="633D6D93"/>
    <w:rsid w:val="634F7C15"/>
    <w:rsid w:val="63622F00"/>
    <w:rsid w:val="63736A17"/>
    <w:rsid w:val="63937116"/>
    <w:rsid w:val="63C05B9E"/>
    <w:rsid w:val="642F4F3E"/>
    <w:rsid w:val="64733B3E"/>
    <w:rsid w:val="647F4A97"/>
    <w:rsid w:val="64BB489D"/>
    <w:rsid w:val="64C258AB"/>
    <w:rsid w:val="651A4BCA"/>
    <w:rsid w:val="654D7BD2"/>
    <w:rsid w:val="659F5C58"/>
    <w:rsid w:val="65D24C12"/>
    <w:rsid w:val="65F1505D"/>
    <w:rsid w:val="66175E62"/>
    <w:rsid w:val="668B0F75"/>
    <w:rsid w:val="668C0DF2"/>
    <w:rsid w:val="668F2678"/>
    <w:rsid w:val="66BA2132"/>
    <w:rsid w:val="6701680A"/>
    <w:rsid w:val="672717AC"/>
    <w:rsid w:val="67547205"/>
    <w:rsid w:val="676E5060"/>
    <w:rsid w:val="67A50EBC"/>
    <w:rsid w:val="67B211C8"/>
    <w:rsid w:val="67FC0C69"/>
    <w:rsid w:val="67FC78A0"/>
    <w:rsid w:val="686A32EA"/>
    <w:rsid w:val="69541F07"/>
    <w:rsid w:val="698529F7"/>
    <w:rsid w:val="69981330"/>
    <w:rsid w:val="69B81D1B"/>
    <w:rsid w:val="69D62811"/>
    <w:rsid w:val="69E16DC4"/>
    <w:rsid w:val="6A001D5E"/>
    <w:rsid w:val="6A690960"/>
    <w:rsid w:val="6A7E003C"/>
    <w:rsid w:val="6AB109E9"/>
    <w:rsid w:val="6AB379C0"/>
    <w:rsid w:val="6ADE12E5"/>
    <w:rsid w:val="6AF86FE1"/>
    <w:rsid w:val="6AFE3DEE"/>
    <w:rsid w:val="6B5A4DFF"/>
    <w:rsid w:val="6BB52991"/>
    <w:rsid w:val="6BCA6EE7"/>
    <w:rsid w:val="6BE93902"/>
    <w:rsid w:val="6BF83F6B"/>
    <w:rsid w:val="6C25354C"/>
    <w:rsid w:val="6C68412B"/>
    <w:rsid w:val="6C981ABC"/>
    <w:rsid w:val="6CE52F07"/>
    <w:rsid w:val="6CF54B5F"/>
    <w:rsid w:val="6D0D0A4F"/>
    <w:rsid w:val="6D234DD5"/>
    <w:rsid w:val="6D355556"/>
    <w:rsid w:val="6D377DF7"/>
    <w:rsid w:val="6D755561"/>
    <w:rsid w:val="6D886FA0"/>
    <w:rsid w:val="6D945BC5"/>
    <w:rsid w:val="6DA266BC"/>
    <w:rsid w:val="6DD96194"/>
    <w:rsid w:val="6DEF0C58"/>
    <w:rsid w:val="6DF66DFE"/>
    <w:rsid w:val="6DFC67F6"/>
    <w:rsid w:val="6E196A24"/>
    <w:rsid w:val="6E1D6E30"/>
    <w:rsid w:val="6E37494E"/>
    <w:rsid w:val="6E60635A"/>
    <w:rsid w:val="6E66357B"/>
    <w:rsid w:val="6E9A2C82"/>
    <w:rsid w:val="6EAD1F74"/>
    <w:rsid w:val="6EB95270"/>
    <w:rsid w:val="6F5F79F5"/>
    <w:rsid w:val="6F8433C2"/>
    <w:rsid w:val="6F8956C3"/>
    <w:rsid w:val="6FB90394"/>
    <w:rsid w:val="6FC41E1E"/>
    <w:rsid w:val="6FE86904"/>
    <w:rsid w:val="70241AB8"/>
    <w:rsid w:val="703A4953"/>
    <w:rsid w:val="706476AA"/>
    <w:rsid w:val="70945EBA"/>
    <w:rsid w:val="7105714A"/>
    <w:rsid w:val="710F25A0"/>
    <w:rsid w:val="714177A5"/>
    <w:rsid w:val="71475967"/>
    <w:rsid w:val="7255719B"/>
    <w:rsid w:val="72595D67"/>
    <w:rsid w:val="736926A1"/>
    <w:rsid w:val="738038E2"/>
    <w:rsid w:val="744C618D"/>
    <w:rsid w:val="74556AFA"/>
    <w:rsid w:val="74920FD0"/>
    <w:rsid w:val="74924B26"/>
    <w:rsid w:val="74B50A85"/>
    <w:rsid w:val="74DF7784"/>
    <w:rsid w:val="74EB3BF0"/>
    <w:rsid w:val="75125292"/>
    <w:rsid w:val="753241CE"/>
    <w:rsid w:val="758826A4"/>
    <w:rsid w:val="75B01AA9"/>
    <w:rsid w:val="75D65990"/>
    <w:rsid w:val="76140509"/>
    <w:rsid w:val="763C41F4"/>
    <w:rsid w:val="768649B8"/>
    <w:rsid w:val="76EF0C8A"/>
    <w:rsid w:val="76F83624"/>
    <w:rsid w:val="7726651C"/>
    <w:rsid w:val="773471F9"/>
    <w:rsid w:val="773F1990"/>
    <w:rsid w:val="776A79F9"/>
    <w:rsid w:val="77715DCF"/>
    <w:rsid w:val="777A7DC6"/>
    <w:rsid w:val="78434B91"/>
    <w:rsid w:val="78640367"/>
    <w:rsid w:val="787455D0"/>
    <w:rsid w:val="789E225D"/>
    <w:rsid w:val="78B45998"/>
    <w:rsid w:val="78C403B7"/>
    <w:rsid w:val="78F73182"/>
    <w:rsid w:val="79240B0F"/>
    <w:rsid w:val="79400909"/>
    <w:rsid w:val="79640B02"/>
    <w:rsid w:val="796E4180"/>
    <w:rsid w:val="79874C47"/>
    <w:rsid w:val="799957E1"/>
    <w:rsid w:val="79AA5829"/>
    <w:rsid w:val="79D2695D"/>
    <w:rsid w:val="7A731DE7"/>
    <w:rsid w:val="7A8C7CBC"/>
    <w:rsid w:val="7ABE7E81"/>
    <w:rsid w:val="7AE73174"/>
    <w:rsid w:val="7B1234F7"/>
    <w:rsid w:val="7B5007DD"/>
    <w:rsid w:val="7B806A4E"/>
    <w:rsid w:val="7BC52EBD"/>
    <w:rsid w:val="7BD60299"/>
    <w:rsid w:val="7BDD1DA1"/>
    <w:rsid w:val="7BE5680C"/>
    <w:rsid w:val="7C09693B"/>
    <w:rsid w:val="7C0A69CC"/>
    <w:rsid w:val="7C166B04"/>
    <w:rsid w:val="7C504BF4"/>
    <w:rsid w:val="7C6B7787"/>
    <w:rsid w:val="7C6F62EE"/>
    <w:rsid w:val="7C8C5F2D"/>
    <w:rsid w:val="7C9F5AAF"/>
    <w:rsid w:val="7CAF0D4D"/>
    <w:rsid w:val="7CB04B8F"/>
    <w:rsid w:val="7CBE39FA"/>
    <w:rsid w:val="7CCC29A0"/>
    <w:rsid w:val="7CF42D7A"/>
    <w:rsid w:val="7D0F6FE8"/>
    <w:rsid w:val="7D171AFF"/>
    <w:rsid w:val="7D347C2B"/>
    <w:rsid w:val="7D4359D2"/>
    <w:rsid w:val="7D9A0C78"/>
    <w:rsid w:val="7DFE466B"/>
    <w:rsid w:val="7E1D6839"/>
    <w:rsid w:val="7E3459C9"/>
    <w:rsid w:val="7E430C57"/>
    <w:rsid w:val="7E593735"/>
    <w:rsid w:val="7E84244F"/>
    <w:rsid w:val="7E862A94"/>
    <w:rsid w:val="7E914AF2"/>
    <w:rsid w:val="7EB23D15"/>
    <w:rsid w:val="7F0F3D7E"/>
    <w:rsid w:val="7F17791C"/>
    <w:rsid w:val="7F3B2004"/>
    <w:rsid w:val="7F4A4C97"/>
    <w:rsid w:val="7F762C68"/>
    <w:rsid w:val="7FA16D98"/>
    <w:rsid w:val="7FBA3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autoSpaceDE/>
      <w:autoSpaceDN/>
      <w:adjustRightInd/>
      <w:spacing w:before="100" w:beforeAutospacing="1" w:after="100" w:afterAutospacing="1" w:line="240" w:lineRule="auto"/>
      <w:ind w:firstLine="0" w:firstLineChars="0"/>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2</TotalTime>
  <ScaleCrop>false</ScaleCrop>
  <LinksUpToDate>false</LinksUpToDate>
  <CharactersWithSpaces>53671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新星图文Ⅰ</cp:lastModifiedBy>
  <cp:lastPrinted>2017-10-17T02:26:00Z</cp:lastPrinted>
  <dcterms:modified xsi:type="dcterms:W3CDTF">2018-08-04T10:29:22Z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