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CA4" w:rsidRDefault="00250CA4">
      <w:pPr>
        <w:ind w:firstLineChars="300" w:firstLine="1325"/>
        <w:rPr>
          <w:rFonts w:asciiTheme="majorEastAsia" w:eastAsiaTheme="majorEastAsia" w:hAnsiTheme="majorEastAsia" w:cstheme="majorEastAsia"/>
          <w:b/>
          <w:bCs/>
          <w:color w:val="000000"/>
          <w:sz w:val="44"/>
          <w:szCs w:val="44"/>
        </w:rPr>
      </w:pPr>
    </w:p>
    <w:p w:rsidR="00250CA4" w:rsidRDefault="00DE4C13">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5E5889">
        <w:rPr>
          <w:rFonts w:asciiTheme="majorEastAsia" w:eastAsiaTheme="majorEastAsia" w:hAnsiTheme="majorEastAsia" w:cstheme="majorEastAsia" w:hint="eastAsia"/>
          <w:b/>
          <w:bCs/>
          <w:color w:val="000000"/>
          <w:sz w:val="44"/>
          <w:szCs w:val="44"/>
        </w:rPr>
        <w:t>市农业局</w:t>
      </w:r>
      <w:r>
        <w:rPr>
          <w:rFonts w:asciiTheme="majorEastAsia" w:eastAsiaTheme="majorEastAsia" w:hAnsiTheme="majorEastAsia" w:cstheme="majorEastAsia" w:hint="eastAsia"/>
          <w:b/>
          <w:bCs/>
          <w:color w:val="000000"/>
          <w:sz w:val="44"/>
          <w:szCs w:val="44"/>
        </w:rPr>
        <w:t>“</w:t>
      </w:r>
      <w:r w:rsidR="005E5889">
        <w:rPr>
          <w:rFonts w:asciiTheme="majorEastAsia" w:eastAsiaTheme="majorEastAsia" w:hAnsiTheme="majorEastAsia" w:cstheme="majorEastAsia" w:hint="eastAsia"/>
          <w:b/>
          <w:bCs/>
          <w:color w:val="000000"/>
          <w:sz w:val="44"/>
          <w:szCs w:val="44"/>
        </w:rPr>
        <w:t>拖拉机、旋耕把</w:t>
      </w:r>
      <w:r>
        <w:rPr>
          <w:rFonts w:asciiTheme="majorEastAsia" w:eastAsiaTheme="majorEastAsia" w:hAnsiTheme="majorEastAsia" w:cstheme="majorEastAsia" w:hint="eastAsia"/>
          <w:b/>
          <w:bCs/>
          <w:color w:val="000000"/>
          <w:sz w:val="44"/>
          <w:szCs w:val="44"/>
        </w:rPr>
        <w:t>” 项目</w:t>
      </w:r>
    </w:p>
    <w:p w:rsidR="00250CA4" w:rsidRDefault="00250CA4">
      <w:pPr>
        <w:rPr>
          <w:rFonts w:ascii="微软简隶书" w:eastAsia="微软简隶书"/>
          <w:color w:val="000000"/>
          <w:u w:val="single"/>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DE4C1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250CA4">
      <w:pPr>
        <w:rPr>
          <w:rFonts w:ascii="微软简隶书" w:eastAsia="微软简隶书"/>
          <w:color w:val="000000"/>
        </w:rPr>
      </w:pPr>
    </w:p>
    <w:p w:rsidR="00250CA4" w:rsidRDefault="00DE4C1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2E7341">
        <w:rPr>
          <w:rFonts w:asciiTheme="majorEastAsia" w:eastAsiaTheme="majorEastAsia" w:hAnsiTheme="majorEastAsia" w:cstheme="majorEastAsia" w:hint="eastAsia"/>
          <w:b/>
          <w:bCs/>
          <w:color w:val="000000"/>
          <w:sz w:val="36"/>
          <w:szCs w:val="36"/>
        </w:rPr>
        <w:t>ZFCG-G2018</w:t>
      </w:r>
      <w:r w:rsidR="005D4B1C">
        <w:rPr>
          <w:rFonts w:asciiTheme="majorEastAsia" w:eastAsiaTheme="majorEastAsia" w:hAnsiTheme="majorEastAsia" w:cstheme="majorEastAsia" w:hint="eastAsia"/>
          <w:b/>
          <w:bCs/>
          <w:color w:val="000000"/>
          <w:sz w:val="36"/>
          <w:szCs w:val="36"/>
        </w:rPr>
        <w:t>044-1</w:t>
      </w:r>
      <w:r>
        <w:rPr>
          <w:rFonts w:asciiTheme="majorEastAsia" w:eastAsiaTheme="majorEastAsia" w:hAnsiTheme="majorEastAsia" w:cstheme="majorEastAsia" w:hint="eastAsia"/>
          <w:b/>
          <w:bCs/>
          <w:color w:val="000000"/>
          <w:sz w:val="36"/>
          <w:szCs w:val="36"/>
        </w:rPr>
        <w:t>号</w:t>
      </w:r>
    </w:p>
    <w:p w:rsidR="00250CA4" w:rsidRDefault="00DE4C1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5E5889">
        <w:rPr>
          <w:rFonts w:asciiTheme="majorEastAsia" w:eastAsiaTheme="majorEastAsia" w:hAnsiTheme="majorEastAsia" w:cstheme="majorEastAsia" w:hint="eastAsia"/>
          <w:b/>
          <w:bCs/>
          <w:color w:val="000000"/>
          <w:sz w:val="36"/>
          <w:szCs w:val="36"/>
        </w:rPr>
        <w:t>市农业局</w:t>
      </w:r>
    </w:p>
    <w:p w:rsidR="00250CA4" w:rsidRDefault="00DE4C1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250CA4" w:rsidRDefault="00DE4C13">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250CA4" w:rsidRDefault="00DE4C13">
      <w:pPr>
        <w:ind w:firstLineChars="645" w:firstLine="2331"/>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5D4B1C">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A679B7">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日</w:t>
      </w:r>
    </w:p>
    <w:p w:rsidR="00250CA4" w:rsidRDefault="00250CA4">
      <w:pPr>
        <w:ind w:firstLineChars="645" w:firstLine="2331"/>
        <w:rPr>
          <w:rFonts w:asciiTheme="majorEastAsia" w:eastAsiaTheme="majorEastAsia" w:hAnsiTheme="majorEastAsia" w:cstheme="majorEastAsia"/>
          <w:b/>
          <w:bCs/>
          <w:color w:val="000000"/>
          <w:sz w:val="36"/>
          <w:szCs w:val="36"/>
        </w:rPr>
      </w:pPr>
    </w:p>
    <w:p w:rsidR="00250CA4" w:rsidRDefault="00DE4C1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 xml:space="preserve">            </w:t>
      </w:r>
    </w:p>
    <w:p w:rsidR="00250CA4" w:rsidRDefault="00DE4C13">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250CA4" w:rsidRDefault="00250C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50CA4" w:rsidRDefault="00DE4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50CA4" w:rsidRDefault="00DE4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50CA4" w:rsidRDefault="00DE4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50CA4" w:rsidRDefault="00DE4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50CA4" w:rsidRDefault="00DE4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50CA4" w:rsidRDefault="00DE4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250CA4" w:rsidRDefault="00DE4C1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250CA4" w:rsidRDefault="00DE4C13">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250CA4" w:rsidRDefault="00DE4C13">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250CA4" w:rsidRDefault="00DE4C13">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250CA4" w:rsidRDefault="00DE4C13">
      <w:pPr>
        <w:pStyle w:val="ab"/>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250CA4" w:rsidRDefault="00DE4C13">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DB2AAA">
        <w:rPr>
          <w:rFonts w:asciiTheme="minorEastAsia" w:eastAsiaTheme="minorEastAsia" w:hAnsiTheme="minorEastAsia" w:cs="仿宋_GB2312" w:hint="eastAsia"/>
          <w:color w:val="000000"/>
          <w:shd w:val="clear" w:color="auto" w:fill="FFFFFF"/>
        </w:rPr>
        <w:t>拖拉机、旋耕把</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 ZFCG-G2018</w:t>
      </w:r>
      <w:r w:rsidR="005D4B1C">
        <w:rPr>
          <w:rFonts w:asciiTheme="minorEastAsia" w:eastAsiaTheme="minorEastAsia" w:hAnsiTheme="minorEastAsia" w:cs="仿宋_GB2312" w:hint="eastAsia"/>
          <w:color w:val="000000"/>
          <w:shd w:val="clear" w:color="auto" w:fill="FFFFFF"/>
        </w:rPr>
        <w:t>044-1</w:t>
      </w:r>
      <w:r>
        <w:rPr>
          <w:rFonts w:asciiTheme="minorEastAsia" w:eastAsiaTheme="minorEastAsia" w:hAnsiTheme="minorEastAsia" w:cs="仿宋_GB2312" w:hint="eastAsia"/>
          <w:color w:val="000000"/>
          <w:shd w:val="clear" w:color="auto" w:fill="FFFFFF"/>
        </w:rPr>
        <w:t xml:space="preserve">号    </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DB2AAA" w:rsidRPr="00DB2AAA"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w:t>
      </w:r>
      <w:r w:rsidR="00DB2AAA" w:rsidRPr="00DB2AAA">
        <w:rPr>
          <w:rFonts w:asciiTheme="minorEastAsia" w:eastAsiaTheme="minorEastAsia" w:hAnsiTheme="minorEastAsia" w:cs="仿宋_GB2312" w:hint="eastAsia"/>
          <w:color w:val="000000"/>
          <w:shd w:val="clear" w:color="auto" w:fill="FFFFFF"/>
        </w:rPr>
        <w:t>旋耕机29台、拖拉机9台。</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DB2AAA">
        <w:rPr>
          <w:rFonts w:asciiTheme="minorEastAsia" w:eastAsiaTheme="minorEastAsia" w:hAnsiTheme="minorEastAsia" w:cs="仿宋_GB2312" w:hint="eastAsia"/>
          <w:color w:val="000000"/>
          <w:shd w:val="clear" w:color="auto" w:fill="FFFFFF"/>
        </w:rPr>
        <w:t>1141000</w:t>
      </w:r>
      <w:r>
        <w:rPr>
          <w:rFonts w:asciiTheme="minorEastAsia" w:eastAsiaTheme="minorEastAsia" w:hAnsiTheme="minorEastAsia" w:cs="仿宋_GB2312" w:hint="eastAsia"/>
          <w:color w:val="000000"/>
          <w:shd w:val="clear" w:color="auto" w:fill="FFFFFF"/>
        </w:rPr>
        <w:t>元。</w:t>
      </w:r>
    </w:p>
    <w:p w:rsidR="00DB2AAA" w:rsidRPr="00DB2AAA" w:rsidRDefault="00DE4C13" w:rsidP="00DB2A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DB2AAA">
        <w:rPr>
          <w:rFonts w:asciiTheme="minorEastAsia" w:eastAsiaTheme="minorEastAsia" w:hAnsiTheme="minorEastAsia" w:cs="仿宋_GB2312" w:hint="eastAsia"/>
          <w:color w:val="000000"/>
          <w:shd w:val="clear" w:color="auto" w:fill="FFFFFF"/>
        </w:rPr>
        <w:t>（六）交付（服务、完工）时间 ：</w:t>
      </w:r>
      <w:r w:rsidR="00DB2AAA" w:rsidRPr="00DB2AAA">
        <w:rPr>
          <w:rFonts w:asciiTheme="minorEastAsia" w:eastAsiaTheme="minorEastAsia" w:hAnsiTheme="minorEastAsia" w:cs="仿宋_GB2312" w:hint="eastAsia"/>
          <w:color w:val="000000"/>
          <w:shd w:val="clear" w:color="auto" w:fill="FFFFFF"/>
        </w:rPr>
        <w:t>签订合同后20日内</w:t>
      </w:r>
    </w:p>
    <w:p w:rsidR="00DB2AAA" w:rsidRDefault="00DE4C13" w:rsidP="00DB2A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DB2AAA">
        <w:rPr>
          <w:rFonts w:asciiTheme="minorEastAsia" w:eastAsiaTheme="minorEastAsia" w:hAnsiTheme="minorEastAsia" w:cs="仿宋_GB2312" w:hint="eastAsia"/>
          <w:color w:val="000000"/>
          <w:shd w:val="clear" w:color="auto" w:fill="FFFFFF"/>
        </w:rPr>
        <w:t>（七）交付（服务、完工）地点：</w:t>
      </w:r>
      <w:r w:rsidR="00DB2AAA" w:rsidRPr="00DB2AAA">
        <w:rPr>
          <w:rFonts w:asciiTheme="minorEastAsia" w:eastAsiaTheme="minorEastAsia" w:hAnsiTheme="minorEastAsia" w:cs="仿宋_GB2312" w:hint="eastAsia"/>
          <w:color w:val="000000"/>
          <w:shd w:val="clear" w:color="auto" w:fill="FFFFFF"/>
        </w:rPr>
        <w:t>许昌市农业局</w:t>
      </w:r>
    </w:p>
    <w:p w:rsidR="00250CA4" w:rsidRPr="00DB2AAA" w:rsidRDefault="00DE4C13" w:rsidP="00DB2A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DB2AAA">
        <w:rPr>
          <w:rFonts w:asciiTheme="minorEastAsia" w:eastAsiaTheme="minorEastAsia" w:hAnsiTheme="minorEastAsia" w:cs="仿宋_GB2312" w:hint="eastAsia"/>
          <w:color w:val="000000"/>
          <w:shd w:val="clear" w:color="auto" w:fill="FFFFFF"/>
        </w:rPr>
        <w:t>（八）进口产品：不允许</w:t>
      </w:r>
    </w:p>
    <w:p w:rsidR="00250CA4" w:rsidRPr="00DB2AAA" w:rsidRDefault="00DE4C13" w:rsidP="00DB2A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DB2AAA">
        <w:rPr>
          <w:rFonts w:asciiTheme="minorEastAsia" w:eastAsiaTheme="minorEastAsia" w:hAnsiTheme="minorEastAsia" w:cs="仿宋_GB2312" w:hint="eastAsia"/>
          <w:color w:val="000000"/>
          <w:shd w:val="clear" w:color="auto" w:fill="FFFFFF"/>
        </w:rPr>
        <w:t>（九）分包：不允许</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250CA4" w:rsidRDefault="00DE4C1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本项目落实节能环保</w:t>
      </w:r>
      <w:r w:rsidR="001B4AFB">
        <w:rPr>
          <w:rFonts w:asciiTheme="minorEastAsia" w:hAnsiTheme="minorEastAsia" w:cs="宋体"/>
          <w:color w:val="000000"/>
          <w:kern w:val="0"/>
          <w:sz w:val="24"/>
          <w:szCs w:val="24"/>
          <w:lang w:val="zh-CN"/>
        </w:rPr>
        <w:fldChar w:fldCharType="begin"/>
      </w:r>
      <w:r>
        <w:rPr>
          <w:rFonts w:asciiTheme="minorEastAsia" w:hAnsiTheme="minorEastAsia" w:cs="宋体"/>
          <w:color w:val="000000"/>
          <w:kern w:val="0"/>
          <w:sz w:val="24"/>
          <w:szCs w:val="24"/>
          <w:lang w:val="zh-CN"/>
        </w:rPr>
        <w:instrText xml:space="preserve"> eq \o\ac(</w:instrText>
      </w:r>
      <w:r>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instrText>,</w:instrText>
      </w:r>
      <w:r>
        <w:rPr>
          <w:rFonts w:asciiTheme="minorEastAsia" w:hAnsiTheme="minorEastAsia" w:cs="宋体" w:hint="eastAsia"/>
          <w:color w:val="000000"/>
          <w:kern w:val="0"/>
          <w:position w:val="2"/>
          <w:sz w:val="24"/>
          <w:szCs w:val="24"/>
          <w:lang w:val="zh-CN"/>
        </w:rPr>
        <w:instrText>√</w:instrText>
      </w:r>
      <w:r>
        <w:rPr>
          <w:rFonts w:asciiTheme="minorEastAsia" w:hAnsiTheme="minorEastAsia" w:cs="宋体"/>
          <w:color w:val="000000"/>
          <w:kern w:val="0"/>
          <w:sz w:val="24"/>
          <w:szCs w:val="24"/>
          <w:lang w:val="zh-CN"/>
        </w:rPr>
        <w:instrText>)</w:instrText>
      </w:r>
      <w:r w:rsidR="001B4AFB">
        <w:rPr>
          <w:rFonts w:asciiTheme="minorEastAsia" w:hAnsiTheme="minorEastAsia" w:cs="宋体"/>
          <w:color w:val="000000"/>
          <w:kern w:val="0"/>
          <w:sz w:val="24"/>
          <w:szCs w:val="24"/>
          <w:lang w:val="zh-CN"/>
        </w:rPr>
        <w:fldChar w:fldCharType="end"/>
      </w:r>
      <w:r>
        <w:rPr>
          <w:rFonts w:asciiTheme="minorEastAsia" w:hAnsiTheme="minorEastAsia" w:cs="宋体" w:hint="eastAsia"/>
          <w:color w:val="000000"/>
          <w:kern w:val="0"/>
          <w:sz w:val="24"/>
          <w:szCs w:val="24"/>
          <w:lang w:val="zh-CN"/>
        </w:rPr>
        <w:t>、中小微型企业扶持</w:t>
      </w:r>
      <w:r w:rsidR="001B4AFB">
        <w:rPr>
          <w:rFonts w:asciiTheme="minorEastAsia" w:hAnsiTheme="minorEastAsia" w:cs="宋体"/>
          <w:color w:val="000000"/>
          <w:kern w:val="0"/>
          <w:sz w:val="24"/>
          <w:szCs w:val="24"/>
          <w:lang w:val="zh-CN"/>
        </w:rPr>
        <w:fldChar w:fldCharType="begin"/>
      </w:r>
      <w:r>
        <w:rPr>
          <w:rFonts w:asciiTheme="minorEastAsia" w:hAnsiTheme="minorEastAsia" w:cs="宋体"/>
          <w:color w:val="000000"/>
          <w:kern w:val="0"/>
          <w:sz w:val="24"/>
          <w:szCs w:val="24"/>
          <w:lang w:val="zh-CN"/>
        </w:rPr>
        <w:instrText xml:space="preserve"> eq \o\ac(</w:instrText>
      </w:r>
      <w:r>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instrText>,</w:instrText>
      </w:r>
      <w:r>
        <w:rPr>
          <w:rFonts w:asciiTheme="minorEastAsia" w:hAnsiTheme="minorEastAsia" w:cs="宋体" w:hint="eastAsia"/>
          <w:color w:val="000000"/>
          <w:kern w:val="0"/>
          <w:position w:val="2"/>
          <w:sz w:val="24"/>
          <w:szCs w:val="24"/>
          <w:lang w:val="zh-CN"/>
        </w:rPr>
        <w:instrText>√</w:instrText>
      </w:r>
      <w:r>
        <w:rPr>
          <w:rFonts w:asciiTheme="minorEastAsia" w:hAnsiTheme="minorEastAsia" w:cs="宋体"/>
          <w:color w:val="000000"/>
          <w:kern w:val="0"/>
          <w:sz w:val="24"/>
          <w:szCs w:val="24"/>
          <w:lang w:val="zh-CN"/>
        </w:rPr>
        <w:instrText>)</w:instrText>
      </w:r>
      <w:r w:rsidR="001B4AFB">
        <w:rPr>
          <w:rFonts w:asciiTheme="minorEastAsia" w:hAnsiTheme="minorEastAsia" w:cs="宋体"/>
          <w:color w:val="000000"/>
          <w:kern w:val="0"/>
          <w:sz w:val="24"/>
          <w:szCs w:val="24"/>
          <w:lang w:val="zh-CN"/>
        </w:rPr>
        <w:fldChar w:fldCharType="end"/>
      </w:r>
      <w:r>
        <w:rPr>
          <w:rFonts w:asciiTheme="minorEastAsia" w:hAnsiTheme="minorEastAsia" w:cs="宋体" w:hint="eastAsia"/>
          <w:color w:val="000000"/>
          <w:kern w:val="0"/>
          <w:sz w:val="24"/>
          <w:szCs w:val="24"/>
          <w:lang w:val="zh-CN"/>
        </w:rPr>
        <w:t>、支持监狱企业发展</w:t>
      </w:r>
      <w:r w:rsidR="001B4AFB">
        <w:rPr>
          <w:rFonts w:asciiTheme="minorEastAsia" w:hAnsiTheme="minorEastAsia" w:cs="宋体"/>
          <w:color w:val="000000"/>
          <w:kern w:val="0"/>
          <w:sz w:val="24"/>
          <w:szCs w:val="24"/>
          <w:lang w:val="zh-CN"/>
        </w:rPr>
        <w:fldChar w:fldCharType="begin"/>
      </w:r>
      <w:r>
        <w:rPr>
          <w:rFonts w:asciiTheme="minorEastAsia" w:hAnsiTheme="minorEastAsia" w:cs="宋体"/>
          <w:color w:val="000000"/>
          <w:kern w:val="0"/>
          <w:sz w:val="24"/>
          <w:szCs w:val="24"/>
          <w:lang w:val="zh-CN"/>
        </w:rPr>
        <w:instrText xml:space="preserve"> eq \o\ac(</w:instrText>
      </w:r>
      <w:r>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instrText>,</w:instrText>
      </w:r>
      <w:r>
        <w:rPr>
          <w:rFonts w:asciiTheme="minorEastAsia" w:hAnsiTheme="minorEastAsia" w:cs="宋体" w:hint="eastAsia"/>
          <w:color w:val="000000"/>
          <w:kern w:val="0"/>
          <w:position w:val="2"/>
          <w:sz w:val="24"/>
          <w:szCs w:val="24"/>
          <w:lang w:val="zh-CN"/>
        </w:rPr>
        <w:instrText>√</w:instrText>
      </w:r>
      <w:r>
        <w:rPr>
          <w:rFonts w:asciiTheme="minorEastAsia" w:hAnsiTheme="minorEastAsia" w:cs="宋体"/>
          <w:color w:val="000000"/>
          <w:kern w:val="0"/>
          <w:sz w:val="24"/>
          <w:szCs w:val="24"/>
          <w:lang w:val="zh-CN"/>
        </w:rPr>
        <w:instrText>)</w:instrText>
      </w:r>
      <w:r w:rsidR="001B4AFB">
        <w:rPr>
          <w:rFonts w:asciiTheme="minorEastAsia" w:hAnsiTheme="minorEastAsia" w:cs="宋体"/>
          <w:color w:val="000000"/>
          <w:kern w:val="0"/>
          <w:sz w:val="24"/>
          <w:szCs w:val="24"/>
          <w:lang w:val="zh-CN"/>
        </w:rPr>
        <w:fldChar w:fldCharType="end"/>
      </w:r>
      <w:r>
        <w:rPr>
          <w:rFonts w:asciiTheme="minorEastAsia" w:hAnsiTheme="minorEastAsia" w:cs="宋体" w:hint="eastAsia"/>
          <w:color w:val="000000"/>
          <w:kern w:val="0"/>
          <w:sz w:val="24"/>
          <w:szCs w:val="24"/>
          <w:lang w:val="zh-CN"/>
        </w:rPr>
        <w:t>、残疾人福利性单位扶持</w:t>
      </w:r>
      <w:r w:rsidR="001B4AFB">
        <w:rPr>
          <w:rFonts w:asciiTheme="minorEastAsia" w:hAnsiTheme="minorEastAsia" w:cs="宋体"/>
          <w:color w:val="000000"/>
          <w:kern w:val="0"/>
          <w:sz w:val="24"/>
          <w:szCs w:val="24"/>
          <w:lang w:val="zh-CN"/>
        </w:rPr>
        <w:fldChar w:fldCharType="begin"/>
      </w:r>
      <w:r>
        <w:rPr>
          <w:rFonts w:asciiTheme="minorEastAsia" w:hAnsiTheme="minorEastAsia" w:cs="宋体"/>
          <w:color w:val="000000"/>
          <w:kern w:val="0"/>
          <w:sz w:val="24"/>
          <w:szCs w:val="24"/>
          <w:lang w:val="zh-CN"/>
        </w:rPr>
        <w:instrText xml:space="preserve"> eq \o\ac(</w:instrText>
      </w:r>
      <w:r>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instrText>,</w:instrText>
      </w:r>
      <w:r>
        <w:rPr>
          <w:rFonts w:asciiTheme="minorEastAsia" w:hAnsiTheme="minorEastAsia" w:cs="宋体" w:hint="eastAsia"/>
          <w:color w:val="000000"/>
          <w:kern w:val="0"/>
          <w:position w:val="2"/>
          <w:sz w:val="24"/>
          <w:szCs w:val="24"/>
          <w:lang w:val="zh-CN"/>
        </w:rPr>
        <w:instrText>√</w:instrText>
      </w:r>
      <w:r>
        <w:rPr>
          <w:rFonts w:asciiTheme="minorEastAsia" w:hAnsiTheme="minorEastAsia" w:cs="宋体"/>
          <w:color w:val="000000"/>
          <w:kern w:val="0"/>
          <w:sz w:val="24"/>
          <w:szCs w:val="24"/>
          <w:lang w:val="zh-CN"/>
        </w:rPr>
        <w:instrText>)</w:instrText>
      </w:r>
      <w:r w:rsidR="001B4AFB">
        <w:rPr>
          <w:rFonts w:asciiTheme="minorEastAsia" w:hAnsiTheme="minorEastAsia" w:cs="宋体"/>
          <w:color w:val="000000"/>
          <w:kern w:val="0"/>
          <w:sz w:val="24"/>
          <w:szCs w:val="24"/>
          <w:lang w:val="zh-CN"/>
        </w:rPr>
        <w:fldChar w:fldCharType="end"/>
      </w:r>
      <w:r>
        <w:rPr>
          <w:rFonts w:asciiTheme="minorEastAsia" w:hAnsiTheme="minorEastAsia" w:cs="宋体" w:hint="eastAsia"/>
          <w:color w:val="000000"/>
          <w:kern w:val="0"/>
          <w:sz w:val="24"/>
          <w:szCs w:val="24"/>
          <w:lang w:val="zh-CN"/>
        </w:rPr>
        <w:t>等相关政府采购政策。</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250CA4" w:rsidRDefault="00DE4C1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lang w:val="zh-CN"/>
        </w:rPr>
        <w:t>（一）具备《政府采购法》第二十二条第一款规定条件并提供相关材料。</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hd w:val="clear" w:color="auto" w:fill="FFFFFF"/>
        </w:rPr>
        <w:t>。</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（三）本次招标不接受联合体投标。</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5D4B1C">
        <w:rPr>
          <w:rFonts w:asciiTheme="minorEastAsia" w:eastAsiaTheme="minorEastAsia" w:hAnsiTheme="minorEastAsia" w:cs="仿宋_GB2312" w:hint="eastAsia"/>
          <w:color w:val="000000"/>
        </w:rPr>
        <w:t>8</w:t>
      </w:r>
      <w:r>
        <w:rPr>
          <w:rFonts w:asciiTheme="minorEastAsia" w:eastAsiaTheme="minorEastAsia" w:hAnsiTheme="minorEastAsia" w:cs="仿宋_GB2312" w:hint="eastAsia"/>
          <w:color w:val="000000"/>
        </w:rPr>
        <w:t>月</w:t>
      </w:r>
      <w:r w:rsidR="005D4B1C">
        <w:rPr>
          <w:rFonts w:asciiTheme="minorEastAsia" w:eastAsiaTheme="minorEastAsia" w:hAnsiTheme="minorEastAsia" w:cs="仿宋_GB2312" w:hint="eastAsia"/>
          <w:color w:val="000000"/>
        </w:rPr>
        <w:t>2</w:t>
      </w:r>
      <w:r w:rsidR="00A679B7">
        <w:rPr>
          <w:rFonts w:asciiTheme="minorEastAsia" w:eastAsiaTheme="minorEastAsia" w:hAnsiTheme="minorEastAsia" w:cs="仿宋_GB2312" w:hint="eastAsia"/>
          <w:color w:val="000000"/>
        </w:rPr>
        <w:t>8</w:t>
      </w:r>
      <w:r>
        <w:rPr>
          <w:rFonts w:asciiTheme="minorEastAsia" w:eastAsiaTheme="minorEastAsia" w:hAnsiTheme="minorEastAsia" w:cs="仿宋_GB2312" w:hint="eastAsia"/>
          <w:color w:val="000000"/>
        </w:rPr>
        <w:t>日</w:t>
      </w:r>
      <w:r w:rsidR="002E7341">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2E7341">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5D4B1C">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2、纸质投标文件（正本1份、副本2份）和备份文件1份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DB2AAA" w:rsidRPr="00DB2AAA" w:rsidRDefault="00DE4C13" w:rsidP="00DB2A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DB2AAA" w:rsidRPr="00DB2AAA">
        <w:rPr>
          <w:rFonts w:asciiTheme="minorEastAsia" w:eastAsiaTheme="minorEastAsia" w:hAnsiTheme="minorEastAsia" w:cs="仿宋_GB2312" w:hint="eastAsia"/>
          <w:color w:val="000000"/>
        </w:rPr>
        <w:t>许昌市农业局</w:t>
      </w:r>
    </w:p>
    <w:p w:rsidR="00DB2AAA" w:rsidRPr="00DB2AAA" w:rsidRDefault="00DE4C13" w:rsidP="00DB2A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DB2AAA" w:rsidRPr="00DB2AAA">
        <w:rPr>
          <w:rFonts w:asciiTheme="minorEastAsia" w:eastAsiaTheme="minorEastAsia" w:hAnsiTheme="minorEastAsia" w:cs="仿宋_GB2312" w:hint="eastAsia"/>
          <w:color w:val="000000"/>
        </w:rPr>
        <w:t>许昌市建安大道1516号9号楼9138室</w:t>
      </w:r>
    </w:p>
    <w:p w:rsidR="00DB2AAA" w:rsidRPr="00DB2AAA" w:rsidRDefault="00DE4C13" w:rsidP="00DB2A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DB2AAA" w:rsidRPr="00DB2AAA">
        <w:rPr>
          <w:rFonts w:asciiTheme="minorEastAsia" w:eastAsiaTheme="minorEastAsia" w:hAnsiTheme="minorEastAsia" w:cs="仿宋_GB2312" w:hint="eastAsia"/>
          <w:color w:val="000000"/>
        </w:rPr>
        <w:t>刘小凯</w:t>
      </w:r>
      <w:r>
        <w:rPr>
          <w:rFonts w:asciiTheme="minorEastAsia" w:eastAsiaTheme="minorEastAsia" w:hAnsiTheme="minorEastAsia" w:cs="仿宋_GB2312" w:hint="eastAsia"/>
          <w:color w:val="000000"/>
        </w:rPr>
        <w:t>      联系电话：</w:t>
      </w:r>
      <w:r w:rsidR="00DB2AAA" w:rsidRPr="00DB2AAA">
        <w:rPr>
          <w:rFonts w:asciiTheme="minorEastAsia" w:eastAsiaTheme="minorEastAsia" w:hAnsiTheme="minorEastAsia" w:cs="仿宋_GB2312"/>
          <w:color w:val="000000"/>
        </w:rPr>
        <w:t>0374-2965103</w:t>
      </w:r>
      <w:r w:rsidR="00DB2AAA" w:rsidRPr="00DB2AAA">
        <w:rPr>
          <w:rFonts w:asciiTheme="minorEastAsia" w:eastAsiaTheme="minorEastAsia" w:hAnsiTheme="minorEastAsia" w:cs="仿宋_GB2312" w:hint="eastAsia"/>
          <w:color w:val="000000"/>
        </w:rPr>
        <w:t xml:space="preserve">　</w:t>
      </w:r>
      <w:r w:rsidR="00DB2AAA" w:rsidRPr="00DB2AAA">
        <w:rPr>
          <w:rFonts w:asciiTheme="minorEastAsia" w:eastAsiaTheme="minorEastAsia" w:hAnsiTheme="minorEastAsia" w:cs="仿宋_GB2312"/>
          <w:color w:val="000000"/>
        </w:rPr>
        <w:t>13569459185</w:t>
      </w:r>
    </w:p>
    <w:p w:rsidR="00250CA4" w:rsidRDefault="00DE4C13" w:rsidP="00DB2AA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250CA4" w:rsidRDefault="00DE4C1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250CA4" w:rsidRDefault="00DE4C13">
      <w:pPr>
        <w:pStyle w:val="ab"/>
        <w:widowControl/>
        <w:shd w:val="clear" w:color="auto" w:fill="FFFFFF"/>
        <w:spacing w:line="360" w:lineRule="auto"/>
        <w:ind w:firstLine="420"/>
        <w:contextualSpacing/>
        <w:jc w:val="left"/>
        <w:rPr>
          <w:rFonts w:asciiTheme="minorEastAsia" w:hAnsiTheme="minorEastAsia"/>
        </w:rPr>
      </w:pPr>
      <w:r>
        <w:rPr>
          <w:rFonts w:asciiTheme="minorEastAsia" w:eastAsiaTheme="minorEastAsia" w:hAnsiTheme="minorEastAsia" w:cs="仿宋_GB2312" w:hint="eastAsia"/>
          <w:color w:val="000000"/>
        </w:rPr>
        <w:t>联系人：黄女士              联系电话：0374-2968687</w:t>
      </w:r>
    </w:p>
    <w:p w:rsidR="009F5E21" w:rsidRDefault="00DE4C13">
      <w:pPr>
        <w:autoSpaceDE w:val="0"/>
        <w:autoSpaceDN w:val="0"/>
        <w:adjustRightInd w:val="0"/>
        <w:spacing w:line="700" w:lineRule="exact"/>
        <w:ind w:firstLine="56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                     </w:t>
      </w:r>
    </w:p>
    <w:p w:rsidR="00250CA4" w:rsidRDefault="00DB2AAA" w:rsidP="00DB2AAA">
      <w:pPr>
        <w:autoSpaceDE w:val="0"/>
        <w:autoSpaceDN w:val="0"/>
        <w:adjustRightInd w:val="0"/>
        <w:spacing w:line="700" w:lineRule="exact"/>
        <w:ind w:firstLineChars="2450" w:firstLine="5880"/>
        <w:rPr>
          <w:rFonts w:asciiTheme="minorEastAsia" w:hAnsiTheme="minorEastAsia" w:cs="仿宋_GB2312"/>
          <w:color w:val="000000"/>
          <w:sz w:val="24"/>
          <w:szCs w:val="24"/>
        </w:rPr>
      </w:pPr>
      <w:r w:rsidRPr="00DB2AAA">
        <w:rPr>
          <w:rFonts w:asciiTheme="minorEastAsia" w:hAnsiTheme="minorEastAsia" w:cs="仿宋_GB2312" w:hint="eastAsia"/>
          <w:color w:val="000000"/>
          <w:sz w:val="24"/>
          <w:szCs w:val="24"/>
        </w:rPr>
        <w:lastRenderedPageBreak/>
        <w:t>许昌市农业局</w:t>
      </w:r>
      <w:r w:rsidR="00DE4C13">
        <w:rPr>
          <w:rFonts w:asciiTheme="minorEastAsia" w:hAnsiTheme="minorEastAsia" w:cs="仿宋_GB2312" w:hint="eastAsia"/>
          <w:color w:val="000000"/>
          <w:sz w:val="24"/>
          <w:szCs w:val="24"/>
        </w:rPr>
        <w:t xml:space="preserve">   </w:t>
      </w:r>
    </w:p>
    <w:p w:rsidR="00250CA4" w:rsidRDefault="00DE4C13" w:rsidP="009F5E21">
      <w:pPr>
        <w:autoSpaceDE w:val="0"/>
        <w:autoSpaceDN w:val="0"/>
        <w:adjustRightInd w:val="0"/>
        <w:spacing w:line="700" w:lineRule="exact"/>
        <w:ind w:firstLineChars="1762" w:firstLine="4229"/>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9F5E21">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二〇一八年</w:t>
      </w:r>
      <w:r w:rsidR="005D4B1C">
        <w:rPr>
          <w:rFonts w:asciiTheme="minorEastAsia" w:hAnsiTheme="minorEastAsia" w:cs="仿宋_GB2312" w:hint="eastAsia"/>
          <w:color w:val="000000"/>
          <w:sz w:val="24"/>
          <w:szCs w:val="24"/>
        </w:rPr>
        <w:t>八</w:t>
      </w:r>
      <w:r>
        <w:rPr>
          <w:rFonts w:asciiTheme="minorEastAsia" w:hAnsiTheme="minorEastAsia" w:cs="仿宋_GB2312" w:hint="eastAsia"/>
          <w:color w:val="000000"/>
          <w:sz w:val="24"/>
          <w:szCs w:val="24"/>
        </w:rPr>
        <w:t>月</w:t>
      </w:r>
      <w:r w:rsidR="00A679B7">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日</w:t>
      </w:r>
    </w:p>
    <w:p w:rsidR="009F5E21" w:rsidRDefault="009F5E21">
      <w:pPr>
        <w:widowControl/>
        <w:jc w:val="left"/>
        <w:rPr>
          <w:rFonts w:hAnsi="宋体"/>
          <w:b/>
          <w:sz w:val="32"/>
          <w:szCs w:val="32"/>
        </w:rPr>
      </w:pPr>
    </w:p>
    <w:p w:rsidR="009F5E21" w:rsidRDefault="009F5E21">
      <w:pPr>
        <w:widowControl/>
        <w:jc w:val="left"/>
        <w:rPr>
          <w:rFonts w:hAnsi="宋体"/>
          <w:b/>
          <w:sz w:val="32"/>
          <w:szCs w:val="32"/>
        </w:rPr>
      </w:pPr>
    </w:p>
    <w:p w:rsidR="009F5E21" w:rsidRDefault="009F5E21">
      <w:pPr>
        <w:widowControl/>
        <w:jc w:val="left"/>
        <w:rPr>
          <w:rFonts w:hAnsi="宋体"/>
          <w:b/>
          <w:sz w:val="32"/>
          <w:szCs w:val="32"/>
        </w:rPr>
      </w:pPr>
    </w:p>
    <w:p w:rsidR="00250CA4" w:rsidRDefault="00DE4C13">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250CA4" w:rsidRDefault="00DE4C1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50CA4" w:rsidRDefault="00DE4C1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250CA4" w:rsidRDefault="00DE4C13">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250CA4" w:rsidRDefault="00DE4C1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250CA4" w:rsidRDefault="00DE4C1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250CA4" w:rsidRDefault="00DE4C13">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50CA4" w:rsidRDefault="00DE4C1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250CA4" w:rsidRDefault="00DE4C13">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250CA4" w:rsidRDefault="00DE4C1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250CA4" w:rsidRDefault="00DE4C13">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250CA4" w:rsidRDefault="00DE4C13">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250CA4" w:rsidRDefault="00250CA4">
      <w:pPr>
        <w:tabs>
          <w:tab w:val="left" w:pos="7095"/>
        </w:tabs>
        <w:spacing w:line="360" w:lineRule="auto"/>
        <w:ind w:firstLineChars="200" w:firstLine="482"/>
        <w:contextualSpacing/>
        <w:rPr>
          <w:rFonts w:asciiTheme="minorEastAsia" w:hAnsiTheme="minorEastAsia"/>
          <w:b/>
          <w:bCs/>
          <w:color w:val="000000"/>
          <w:sz w:val="24"/>
          <w:szCs w:val="24"/>
        </w:rPr>
      </w:pPr>
    </w:p>
    <w:p w:rsidR="00DB2AAA" w:rsidRDefault="00DE4C13">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一、本项目需实现的功能或者目标：</w:t>
      </w:r>
    </w:p>
    <w:p w:rsidR="00250CA4" w:rsidRPr="00DB2AAA" w:rsidRDefault="00DB2AAA" w:rsidP="00DB2AAA">
      <w:pPr>
        <w:tabs>
          <w:tab w:val="left" w:pos="7095"/>
        </w:tabs>
        <w:spacing w:line="360" w:lineRule="auto"/>
        <w:ind w:firstLineChars="300" w:firstLine="720"/>
        <w:contextualSpacing/>
        <w:rPr>
          <w:rFonts w:asciiTheme="minorEastAsia" w:hAnsiTheme="minorEastAsia"/>
          <w:color w:val="000000"/>
          <w:sz w:val="24"/>
          <w:szCs w:val="24"/>
        </w:rPr>
      </w:pPr>
      <w:r w:rsidRPr="00DB2AAA">
        <w:rPr>
          <w:rFonts w:asciiTheme="minorEastAsia" w:hAnsiTheme="minorEastAsia" w:hint="eastAsia"/>
          <w:bCs/>
          <w:kern w:val="0"/>
          <w:sz w:val="24"/>
          <w:szCs w:val="24"/>
        </w:rPr>
        <w:t>为贯彻落实许昌市财政局《关于下达2017年春季焚烧秸秆罚款使用意见的通知》（许</w:t>
      </w:r>
      <w:proofErr w:type="gramStart"/>
      <w:r w:rsidRPr="00DB2AAA">
        <w:rPr>
          <w:rFonts w:asciiTheme="minorEastAsia" w:hAnsiTheme="minorEastAsia" w:hint="eastAsia"/>
          <w:bCs/>
          <w:kern w:val="0"/>
          <w:sz w:val="24"/>
          <w:szCs w:val="24"/>
        </w:rPr>
        <w:t>财预指〔2017〕</w:t>
      </w:r>
      <w:proofErr w:type="gramEnd"/>
      <w:r w:rsidRPr="00DB2AAA">
        <w:rPr>
          <w:rFonts w:asciiTheme="minorEastAsia" w:hAnsiTheme="minorEastAsia" w:hint="eastAsia"/>
          <w:bCs/>
          <w:kern w:val="0"/>
          <w:sz w:val="24"/>
          <w:szCs w:val="24"/>
        </w:rPr>
        <w:t>290号）和《关于下达2017年夏季焚烧秸秆罚款使用意见的通知》（许</w:t>
      </w:r>
      <w:proofErr w:type="gramStart"/>
      <w:r w:rsidRPr="00DB2AAA">
        <w:rPr>
          <w:rFonts w:asciiTheme="minorEastAsia" w:hAnsiTheme="minorEastAsia" w:hint="eastAsia"/>
          <w:bCs/>
          <w:kern w:val="0"/>
          <w:sz w:val="24"/>
          <w:szCs w:val="24"/>
        </w:rPr>
        <w:t>财预指〔2017〕</w:t>
      </w:r>
      <w:proofErr w:type="gramEnd"/>
      <w:r w:rsidRPr="00DB2AAA">
        <w:rPr>
          <w:rFonts w:asciiTheme="minorEastAsia" w:hAnsiTheme="minorEastAsia" w:hint="eastAsia"/>
          <w:bCs/>
          <w:kern w:val="0"/>
          <w:sz w:val="24"/>
          <w:szCs w:val="24"/>
        </w:rPr>
        <w:t>267号）文件要求，本项目购置拖拉机、旋耕机奖励禁烧先进，用于秸秆禁烧工作。</w:t>
      </w:r>
    </w:p>
    <w:p w:rsidR="00250CA4" w:rsidRDefault="00DE4C13">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二、采购清单：</w:t>
      </w:r>
    </w:p>
    <w:tbl>
      <w:tblPr>
        <w:tblW w:w="8833"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4"/>
        <w:gridCol w:w="1341"/>
        <w:gridCol w:w="4447"/>
        <w:gridCol w:w="750"/>
        <w:gridCol w:w="780"/>
        <w:gridCol w:w="1021"/>
      </w:tblGrid>
      <w:tr w:rsidR="00DB2AAA" w:rsidRPr="00A33768" w:rsidTr="00530633">
        <w:trPr>
          <w:trHeight w:val="540"/>
        </w:trPr>
        <w:tc>
          <w:tcPr>
            <w:tcW w:w="4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530633">
            <w:pPr>
              <w:jc w:val="center"/>
              <w:rPr>
                <w:rFonts w:eastAsia="仿宋"/>
                <w:sz w:val="24"/>
              </w:rPr>
            </w:pPr>
            <w:r w:rsidRPr="00A33768">
              <w:rPr>
                <w:rFonts w:eastAsia="仿宋"/>
                <w:b/>
                <w:bCs/>
                <w:sz w:val="24"/>
              </w:rPr>
              <w:t>序号</w:t>
            </w:r>
          </w:p>
        </w:tc>
        <w:tc>
          <w:tcPr>
            <w:tcW w:w="134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530633">
            <w:pPr>
              <w:jc w:val="center"/>
              <w:rPr>
                <w:rFonts w:eastAsia="仿宋"/>
                <w:sz w:val="24"/>
              </w:rPr>
            </w:pPr>
            <w:r w:rsidRPr="00A33768">
              <w:rPr>
                <w:rFonts w:eastAsia="仿宋"/>
                <w:b/>
                <w:bCs/>
                <w:sz w:val="24"/>
              </w:rPr>
              <w:t>货物名称</w:t>
            </w:r>
          </w:p>
        </w:tc>
        <w:tc>
          <w:tcPr>
            <w:tcW w:w="44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530633">
            <w:pPr>
              <w:jc w:val="center"/>
              <w:rPr>
                <w:rFonts w:eastAsia="仿宋"/>
                <w:sz w:val="24"/>
              </w:rPr>
            </w:pPr>
            <w:r w:rsidRPr="00A33768">
              <w:rPr>
                <w:rFonts w:eastAsia="仿宋"/>
                <w:b/>
                <w:bCs/>
                <w:sz w:val="24"/>
              </w:rPr>
              <w:t>技术规格及主要参数</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530633">
            <w:pPr>
              <w:jc w:val="center"/>
              <w:rPr>
                <w:rFonts w:eastAsia="仿宋"/>
                <w:sz w:val="24"/>
              </w:rPr>
            </w:pPr>
            <w:r w:rsidRPr="00A33768">
              <w:rPr>
                <w:rFonts w:eastAsia="仿宋"/>
                <w:b/>
                <w:bCs/>
                <w:sz w:val="24"/>
              </w:rPr>
              <w:t>单位</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530633">
            <w:pPr>
              <w:jc w:val="center"/>
              <w:rPr>
                <w:rFonts w:eastAsia="仿宋"/>
                <w:sz w:val="24"/>
              </w:rPr>
            </w:pPr>
            <w:r w:rsidRPr="00A33768">
              <w:rPr>
                <w:rFonts w:eastAsia="仿宋"/>
                <w:b/>
                <w:bCs/>
                <w:sz w:val="24"/>
              </w:rPr>
              <w:t>数量</w:t>
            </w:r>
          </w:p>
        </w:tc>
        <w:tc>
          <w:tcPr>
            <w:tcW w:w="1021" w:type="dxa"/>
            <w:tcBorders>
              <w:top w:val="single" w:sz="4" w:space="0" w:color="auto"/>
              <w:left w:val="single" w:sz="4" w:space="0" w:color="auto"/>
              <w:bottom w:val="single" w:sz="4" w:space="0" w:color="auto"/>
              <w:right w:val="single" w:sz="4" w:space="0" w:color="auto"/>
            </w:tcBorders>
            <w:vAlign w:val="center"/>
          </w:tcPr>
          <w:p w:rsidR="00DB2AAA" w:rsidRPr="00A33768" w:rsidRDefault="00DB2AAA" w:rsidP="00530633">
            <w:pPr>
              <w:jc w:val="center"/>
              <w:rPr>
                <w:rFonts w:eastAsia="仿宋"/>
                <w:b/>
                <w:bCs/>
                <w:sz w:val="24"/>
              </w:rPr>
            </w:pPr>
            <w:r w:rsidRPr="00A33768">
              <w:rPr>
                <w:rFonts w:eastAsia="仿宋"/>
                <w:b/>
                <w:bCs/>
                <w:sz w:val="24"/>
              </w:rPr>
              <w:t>是否为</w:t>
            </w:r>
          </w:p>
          <w:p w:rsidR="00DB2AAA" w:rsidRPr="00A33768" w:rsidRDefault="00DB2AAA" w:rsidP="00530633">
            <w:pPr>
              <w:jc w:val="center"/>
              <w:rPr>
                <w:rFonts w:eastAsia="仿宋"/>
                <w:sz w:val="24"/>
              </w:rPr>
            </w:pPr>
            <w:r w:rsidRPr="00A33768">
              <w:rPr>
                <w:rFonts w:eastAsia="仿宋"/>
                <w:b/>
                <w:bCs/>
                <w:sz w:val="24"/>
              </w:rPr>
              <w:t>核心产品</w:t>
            </w:r>
          </w:p>
        </w:tc>
      </w:tr>
      <w:tr w:rsidR="00DB2AAA" w:rsidRPr="00A33768" w:rsidTr="00530633">
        <w:trPr>
          <w:trHeight w:val="575"/>
        </w:trPr>
        <w:tc>
          <w:tcPr>
            <w:tcW w:w="4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530633">
            <w:pPr>
              <w:jc w:val="center"/>
              <w:rPr>
                <w:rFonts w:eastAsia="仿宋"/>
                <w:sz w:val="24"/>
              </w:rPr>
            </w:pPr>
            <w:r w:rsidRPr="00A33768">
              <w:rPr>
                <w:rFonts w:eastAsia="仿宋"/>
                <w:sz w:val="24"/>
              </w:rPr>
              <w:t>1</w:t>
            </w:r>
          </w:p>
        </w:tc>
        <w:tc>
          <w:tcPr>
            <w:tcW w:w="134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530633">
            <w:pPr>
              <w:jc w:val="center"/>
              <w:rPr>
                <w:rFonts w:eastAsia="仿宋"/>
                <w:sz w:val="24"/>
              </w:rPr>
            </w:pPr>
            <w:r w:rsidRPr="00A33768">
              <w:rPr>
                <w:rFonts w:eastAsia="仿宋" w:hint="eastAsia"/>
                <w:sz w:val="24"/>
              </w:rPr>
              <w:t>拖拉机</w:t>
            </w:r>
          </w:p>
        </w:tc>
        <w:tc>
          <w:tcPr>
            <w:tcW w:w="44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530633">
            <w:pPr>
              <w:jc w:val="left"/>
              <w:rPr>
                <w:rFonts w:ascii="仿宋" w:eastAsia="仿宋" w:hAnsi="仿宋"/>
                <w:sz w:val="24"/>
              </w:rPr>
            </w:pPr>
            <w:r w:rsidRPr="00A33768">
              <w:rPr>
                <w:rFonts w:ascii="仿宋" w:eastAsia="仿宋" w:hAnsi="仿宋" w:hint="eastAsia"/>
                <w:bCs/>
                <w:kern w:val="0"/>
                <w:sz w:val="24"/>
              </w:rPr>
              <w:t>前轮距（可调）：1460-1960mm、后轮距（可调）：1620-2120mm。最小离地间隙：420mm、最小转弯半径：4.3±0.2m、</w:t>
            </w:r>
            <w:r w:rsidRPr="00A33768">
              <w:rPr>
                <w:rFonts w:ascii="仿宋" w:eastAsia="仿宋" w:hAnsi="仿宋" w:cs="仿宋" w:hint="eastAsia"/>
                <w:kern w:val="0"/>
                <w:sz w:val="24"/>
              </w:rPr>
              <w:sym w:font="Wingdings" w:char="0074"/>
            </w:r>
            <w:r w:rsidRPr="00A33768">
              <w:rPr>
                <w:rFonts w:ascii="仿宋" w:eastAsia="仿宋" w:hAnsi="仿宋" w:hint="eastAsia"/>
                <w:b/>
                <w:kern w:val="0"/>
                <w:sz w:val="24"/>
              </w:rPr>
              <w:t>最小使用质量：3500kg</w:t>
            </w:r>
            <w:r w:rsidRPr="00A33768">
              <w:rPr>
                <w:rFonts w:ascii="仿宋" w:eastAsia="仿宋" w:hAnsi="仿宋" w:hint="eastAsia"/>
                <w:bCs/>
                <w:kern w:val="0"/>
                <w:sz w:val="24"/>
              </w:rPr>
              <w:t>。变速箱连接方式：无纸垫硬连接、变速箱档位 （前进/倒退）：12F＋4R、速度范围：2.03-33.13km/h。</w:t>
            </w:r>
            <w:r w:rsidRPr="00A33768">
              <w:rPr>
                <w:rFonts w:ascii="仿宋" w:eastAsia="仿宋" w:hAnsi="仿宋" w:cs="仿宋" w:hint="eastAsia"/>
                <w:kern w:val="0"/>
                <w:sz w:val="24"/>
              </w:rPr>
              <w:sym w:font="Wingdings" w:char="0074"/>
            </w:r>
            <w:r w:rsidRPr="00A33768">
              <w:rPr>
                <w:rFonts w:ascii="仿宋" w:eastAsia="仿宋" w:hAnsi="仿宋" w:hint="eastAsia"/>
                <w:b/>
                <w:kern w:val="0"/>
                <w:sz w:val="24"/>
              </w:rPr>
              <w:t>发动机标准：国三</w:t>
            </w:r>
            <w:r w:rsidRPr="00A33768">
              <w:rPr>
                <w:rFonts w:ascii="仿宋" w:eastAsia="仿宋" w:hAnsi="仿宋" w:hint="eastAsia"/>
                <w:bCs/>
                <w:kern w:val="0"/>
                <w:sz w:val="24"/>
              </w:rPr>
              <w:t>、</w:t>
            </w:r>
            <w:r w:rsidRPr="00A33768">
              <w:rPr>
                <w:rFonts w:ascii="仿宋" w:eastAsia="仿宋" w:hAnsi="仿宋" w:cs="仿宋" w:hint="eastAsia"/>
                <w:kern w:val="0"/>
                <w:sz w:val="24"/>
              </w:rPr>
              <w:sym w:font="Wingdings" w:char="0074"/>
            </w:r>
            <w:r w:rsidRPr="00A33768">
              <w:rPr>
                <w:rFonts w:ascii="仿宋" w:eastAsia="仿宋" w:hAnsi="仿宋" w:hint="eastAsia"/>
                <w:b/>
                <w:kern w:val="0"/>
                <w:sz w:val="24"/>
              </w:rPr>
              <w:t>发动机形式：四缸、直列、四冲程、增压、水冷</w:t>
            </w:r>
            <w:r w:rsidRPr="00A33768">
              <w:rPr>
                <w:rFonts w:ascii="仿宋" w:eastAsia="仿宋" w:hAnsi="仿宋" w:hint="eastAsia"/>
                <w:bCs/>
                <w:kern w:val="0"/>
                <w:sz w:val="24"/>
              </w:rPr>
              <w:t>。标定功率：81kw、额定转速：2200r/min。轮胎规格：7.5-16、最大提升力：≥22、动力输出轴形式：后置独立式、动力输出轴转速：650/720（双转速，可选装）、</w:t>
            </w:r>
            <w:r w:rsidRPr="00A33768">
              <w:rPr>
                <w:rFonts w:ascii="仿宋" w:eastAsia="仿宋" w:hAnsi="仿宋" w:cs="仿宋" w:hint="eastAsia"/>
                <w:kern w:val="0"/>
                <w:sz w:val="24"/>
              </w:rPr>
              <w:sym w:font="Wingdings" w:char="0074"/>
            </w:r>
            <w:r w:rsidRPr="00A33768">
              <w:rPr>
                <w:rFonts w:ascii="仿宋" w:eastAsia="仿宋" w:hAnsi="仿宋" w:hint="eastAsia"/>
                <w:b/>
                <w:kern w:val="0"/>
                <w:sz w:val="24"/>
              </w:rPr>
              <w:t>动力输出轴最大功率：67kW</w:t>
            </w:r>
            <w:r w:rsidRPr="00A33768">
              <w:rPr>
                <w:rFonts w:ascii="仿宋" w:eastAsia="仿宋" w:hAnsi="仿宋" w:hint="eastAsia"/>
                <w:bCs/>
                <w:kern w:val="0"/>
                <w:sz w:val="24"/>
              </w:rPr>
              <w:t>、</w:t>
            </w:r>
            <w:proofErr w:type="gramStart"/>
            <w:r w:rsidRPr="00A33768">
              <w:rPr>
                <w:rFonts w:ascii="仿宋" w:eastAsia="仿宋" w:hAnsi="仿宋" w:hint="eastAsia"/>
                <w:bCs/>
                <w:kern w:val="0"/>
                <w:sz w:val="24"/>
              </w:rPr>
              <w:t>耕深控制</w:t>
            </w:r>
            <w:proofErr w:type="gramEnd"/>
            <w:r w:rsidRPr="00A33768">
              <w:rPr>
                <w:rFonts w:ascii="仿宋" w:eastAsia="仿宋" w:hAnsi="仿宋" w:hint="eastAsia"/>
                <w:bCs/>
                <w:kern w:val="0"/>
                <w:sz w:val="24"/>
              </w:rPr>
              <w:t>方式：力控制及力</w:t>
            </w:r>
            <w:proofErr w:type="gramStart"/>
            <w:r w:rsidRPr="00A33768">
              <w:rPr>
                <w:rFonts w:ascii="仿宋" w:eastAsia="仿宋" w:hAnsi="仿宋" w:hint="eastAsia"/>
                <w:bCs/>
                <w:kern w:val="0"/>
                <w:sz w:val="24"/>
              </w:rPr>
              <w:t>位综合</w:t>
            </w:r>
            <w:proofErr w:type="gramEnd"/>
            <w:r w:rsidRPr="00A33768">
              <w:rPr>
                <w:rFonts w:ascii="仿宋" w:eastAsia="仿宋" w:hAnsi="仿宋" w:hint="eastAsia"/>
                <w:bCs/>
                <w:kern w:val="0"/>
                <w:sz w:val="24"/>
              </w:rPr>
              <w:t>控制、最大牵引力：≥18kN。</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530633">
            <w:pPr>
              <w:jc w:val="center"/>
              <w:rPr>
                <w:rFonts w:eastAsia="仿宋"/>
                <w:sz w:val="24"/>
              </w:rPr>
            </w:pPr>
            <w:r w:rsidRPr="00A33768">
              <w:rPr>
                <w:rFonts w:eastAsia="仿宋" w:hint="eastAsia"/>
                <w:sz w:val="24"/>
              </w:rPr>
              <w:t>台</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530633">
            <w:pPr>
              <w:jc w:val="center"/>
              <w:rPr>
                <w:rFonts w:eastAsia="仿宋"/>
                <w:sz w:val="24"/>
              </w:rPr>
            </w:pPr>
            <w:r w:rsidRPr="00A33768">
              <w:rPr>
                <w:rFonts w:eastAsia="仿宋" w:hint="eastAsia"/>
                <w:sz w:val="24"/>
              </w:rPr>
              <w:t>９</w:t>
            </w:r>
          </w:p>
        </w:tc>
        <w:tc>
          <w:tcPr>
            <w:tcW w:w="1021" w:type="dxa"/>
            <w:tcBorders>
              <w:top w:val="single" w:sz="4" w:space="0" w:color="auto"/>
              <w:left w:val="single" w:sz="4" w:space="0" w:color="auto"/>
              <w:bottom w:val="single" w:sz="4" w:space="0" w:color="auto"/>
              <w:right w:val="single" w:sz="4" w:space="0" w:color="auto"/>
            </w:tcBorders>
            <w:vAlign w:val="center"/>
          </w:tcPr>
          <w:p w:rsidR="00DB2AAA" w:rsidRPr="00A33768" w:rsidRDefault="00DB2AAA" w:rsidP="00530633">
            <w:pPr>
              <w:jc w:val="center"/>
              <w:rPr>
                <w:rFonts w:eastAsia="仿宋"/>
                <w:sz w:val="24"/>
              </w:rPr>
            </w:pPr>
            <w:r w:rsidRPr="00A33768">
              <w:rPr>
                <w:rFonts w:eastAsia="仿宋"/>
                <w:sz w:val="24"/>
              </w:rPr>
              <w:t>是</w:t>
            </w:r>
          </w:p>
        </w:tc>
      </w:tr>
      <w:tr w:rsidR="00DB2AAA" w:rsidRPr="00A33768" w:rsidTr="00530633">
        <w:trPr>
          <w:trHeight w:val="575"/>
        </w:trPr>
        <w:tc>
          <w:tcPr>
            <w:tcW w:w="4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530633">
            <w:pPr>
              <w:jc w:val="center"/>
              <w:rPr>
                <w:rFonts w:eastAsia="仿宋"/>
                <w:sz w:val="24"/>
              </w:rPr>
            </w:pPr>
            <w:r w:rsidRPr="00A33768">
              <w:rPr>
                <w:rFonts w:eastAsia="仿宋" w:hint="eastAsia"/>
                <w:sz w:val="24"/>
              </w:rPr>
              <w:t>２</w:t>
            </w:r>
          </w:p>
        </w:tc>
        <w:tc>
          <w:tcPr>
            <w:tcW w:w="134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530633">
            <w:pPr>
              <w:jc w:val="center"/>
              <w:rPr>
                <w:rFonts w:eastAsia="仿宋"/>
                <w:sz w:val="24"/>
              </w:rPr>
            </w:pPr>
            <w:r w:rsidRPr="00A33768">
              <w:rPr>
                <w:rFonts w:eastAsia="仿宋" w:hint="eastAsia"/>
                <w:sz w:val="24"/>
              </w:rPr>
              <w:t>旋耕机</w:t>
            </w:r>
          </w:p>
        </w:tc>
        <w:tc>
          <w:tcPr>
            <w:tcW w:w="44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530633">
            <w:pPr>
              <w:jc w:val="left"/>
              <w:rPr>
                <w:rFonts w:ascii="仿宋" w:eastAsia="仿宋" w:hAnsi="仿宋"/>
                <w:bCs/>
                <w:kern w:val="0"/>
                <w:sz w:val="24"/>
              </w:rPr>
            </w:pPr>
            <w:r w:rsidRPr="00A33768">
              <w:rPr>
                <w:rFonts w:ascii="仿宋" w:eastAsia="仿宋" w:hAnsi="仿宋" w:hint="eastAsia"/>
                <w:bCs/>
                <w:kern w:val="0"/>
                <w:sz w:val="24"/>
              </w:rPr>
              <w:t>配套动力：80马力以上、</w:t>
            </w:r>
            <w:r w:rsidRPr="00A33768">
              <w:rPr>
                <w:rFonts w:ascii="仿宋" w:eastAsia="仿宋" w:hAnsi="仿宋" w:hint="eastAsia"/>
                <w:bCs/>
                <w:kern w:val="0"/>
                <w:sz w:val="24"/>
              </w:rPr>
              <w:sym w:font="Wingdings" w:char="0074"/>
            </w:r>
            <w:r w:rsidRPr="00A33768">
              <w:rPr>
                <w:rFonts w:ascii="仿宋" w:eastAsia="仿宋" w:hAnsi="仿宋" w:hint="eastAsia"/>
                <w:bCs/>
                <w:kern w:val="0"/>
                <w:sz w:val="24"/>
              </w:rPr>
              <w:t>耕幅：230cm、最大耕深：16 cm、刀片形势：IT245左右弯刀、拖拉机动力输出轴转速：720r/min、</w:t>
            </w:r>
            <w:proofErr w:type="gramStart"/>
            <w:r w:rsidRPr="00A33768">
              <w:rPr>
                <w:rFonts w:ascii="仿宋" w:eastAsia="仿宋" w:hAnsi="仿宋" w:hint="eastAsia"/>
                <w:bCs/>
                <w:kern w:val="0"/>
                <w:sz w:val="24"/>
              </w:rPr>
              <w:t>旋耕机刀轴转速</w:t>
            </w:r>
            <w:proofErr w:type="gramEnd"/>
            <w:r w:rsidRPr="00A33768">
              <w:rPr>
                <w:rFonts w:ascii="仿宋" w:eastAsia="仿宋" w:hAnsi="仿宋" w:hint="eastAsia"/>
                <w:bCs/>
                <w:kern w:val="0"/>
                <w:sz w:val="24"/>
              </w:rPr>
              <w:t>：296/222（14:26）、作业速度：2-5km/h、</w:t>
            </w:r>
            <w:r w:rsidRPr="00A33768">
              <w:rPr>
                <w:rFonts w:ascii="仿宋" w:eastAsia="仿宋" w:hAnsi="仿宋" w:hint="eastAsia"/>
                <w:bCs/>
                <w:kern w:val="0"/>
                <w:sz w:val="24"/>
              </w:rPr>
              <w:sym w:font="Wingdings" w:char="0074"/>
            </w:r>
            <w:r w:rsidRPr="00A33768">
              <w:rPr>
                <w:rFonts w:ascii="仿宋" w:eastAsia="仿宋" w:hAnsi="仿宋" w:hint="eastAsia"/>
                <w:bCs/>
                <w:kern w:val="0"/>
                <w:sz w:val="24"/>
              </w:rPr>
              <w:t>结构重量：≥533kg、外形尺寸：≥1224×2578×1181mm、机架焊接结构：整体式刚性机架焊接结构、</w:t>
            </w:r>
            <w:proofErr w:type="gramStart"/>
            <w:r w:rsidRPr="00A33768">
              <w:rPr>
                <w:rFonts w:ascii="仿宋" w:eastAsia="仿宋" w:hAnsi="仿宋" w:hint="eastAsia"/>
                <w:bCs/>
                <w:kern w:val="0"/>
                <w:sz w:val="24"/>
              </w:rPr>
              <w:t>刀座与刀轴</w:t>
            </w:r>
            <w:proofErr w:type="gramEnd"/>
            <w:r w:rsidRPr="00A33768">
              <w:rPr>
                <w:rFonts w:ascii="仿宋" w:eastAsia="仿宋" w:hAnsi="仿宋" w:hint="eastAsia"/>
                <w:bCs/>
                <w:kern w:val="0"/>
                <w:sz w:val="24"/>
              </w:rPr>
              <w:t>连接方式：钢板冲压焊接</w:t>
            </w:r>
            <w:proofErr w:type="gramStart"/>
            <w:r w:rsidRPr="00A33768">
              <w:rPr>
                <w:rFonts w:ascii="仿宋" w:eastAsia="仿宋" w:hAnsi="仿宋" w:hint="eastAsia"/>
                <w:bCs/>
                <w:kern w:val="0"/>
                <w:sz w:val="24"/>
              </w:rPr>
              <w:t>型刀座</w:t>
            </w:r>
            <w:proofErr w:type="gramEnd"/>
            <w:r w:rsidRPr="00A33768">
              <w:rPr>
                <w:rFonts w:ascii="仿宋" w:eastAsia="仿宋" w:hAnsi="仿宋" w:hint="eastAsia"/>
                <w:bCs/>
                <w:kern w:val="0"/>
                <w:sz w:val="24"/>
              </w:rPr>
              <w:t>、</w:t>
            </w:r>
            <w:r w:rsidRPr="00A33768">
              <w:rPr>
                <w:rFonts w:ascii="仿宋" w:eastAsia="仿宋" w:hAnsi="仿宋" w:hint="eastAsia"/>
                <w:bCs/>
                <w:kern w:val="0"/>
                <w:sz w:val="24"/>
              </w:rPr>
              <w:sym w:font="Wingdings" w:char="0074"/>
            </w:r>
            <w:r w:rsidRPr="00A33768">
              <w:rPr>
                <w:rFonts w:ascii="仿宋" w:eastAsia="仿宋" w:hAnsi="仿宋" w:hint="eastAsia"/>
                <w:bCs/>
                <w:kern w:val="0"/>
                <w:sz w:val="24"/>
              </w:rPr>
              <w:t>箱体材质：球墨铸铁、箱体中心距：介于高箱与中箱之间、</w:t>
            </w:r>
            <w:proofErr w:type="gramStart"/>
            <w:r w:rsidRPr="00A33768">
              <w:rPr>
                <w:rFonts w:ascii="仿宋" w:eastAsia="仿宋" w:hAnsi="仿宋" w:hint="eastAsia"/>
                <w:bCs/>
                <w:kern w:val="0"/>
                <w:sz w:val="24"/>
              </w:rPr>
              <w:t>刀轴最大</w:t>
            </w:r>
            <w:proofErr w:type="gramEnd"/>
            <w:r w:rsidRPr="00A33768">
              <w:rPr>
                <w:rFonts w:ascii="仿宋" w:eastAsia="仿宋" w:hAnsi="仿宋" w:hint="eastAsia"/>
                <w:bCs/>
                <w:kern w:val="0"/>
                <w:sz w:val="24"/>
              </w:rPr>
              <w:t>回转半径：245mm、纯生产</w:t>
            </w:r>
            <w:r w:rsidRPr="00A33768">
              <w:rPr>
                <w:rFonts w:ascii="仿宋" w:eastAsia="仿宋" w:hAnsi="仿宋" w:hint="eastAsia"/>
                <w:bCs/>
                <w:kern w:val="0"/>
                <w:sz w:val="24"/>
              </w:rPr>
              <w:lastRenderedPageBreak/>
              <w:t>率：0.32-0.80h㎡/h。</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530633">
            <w:pPr>
              <w:jc w:val="center"/>
              <w:rPr>
                <w:rFonts w:eastAsia="仿宋"/>
                <w:sz w:val="24"/>
              </w:rPr>
            </w:pPr>
            <w:r w:rsidRPr="00A33768">
              <w:rPr>
                <w:rFonts w:eastAsia="仿宋" w:hint="eastAsia"/>
                <w:sz w:val="24"/>
              </w:rPr>
              <w:lastRenderedPageBreak/>
              <w:t>台</w:t>
            </w:r>
          </w:p>
        </w:tc>
        <w:tc>
          <w:tcPr>
            <w:tcW w:w="7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B2AAA" w:rsidRPr="00A33768" w:rsidRDefault="00DB2AAA" w:rsidP="00530633">
            <w:pPr>
              <w:jc w:val="center"/>
              <w:rPr>
                <w:rFonts w:eastAsia="仿宋"/>
                <w:sz w:val="24"/>
              </w:rPr>
            </w:pPr>
            <w:r w:rsidRPr="00A33768">
              <w:rPr>
                <w:rFonts w:hint="eastAsia"/>
                <w:bCs/>
                <w:kern w:val="0"/>
                <w:sz w:val="24"/>
              </w:rPr>
              <w:t>29</w:t>
            </w:r>
          </w:p>
        </w:tc>
        <w:tc>
          <w:tcPr>
            <w:tcW w:w="1021" w:type="dxa"/>
            <w:tcBorders>
              <w:top w:val="single" w:sz="4" w:space="0" w:color="auto"/>
              <w:left w:val="single" w:sz="4" w:space="0" w:color="auto"/>
              <w:bottom w:val="single" w:sz="4" w:space="0" w:color="auto"/>
              <w:right w:val="single" w:sz="4" w:space="0" w:color="auto"/>
            </w:tcBorders>
            <w:vAlign w:val="center"/>
          </w:tcPr>
          <w:p w:rsidR="00DB2AAA" w:rsidRPr="00A33768" w:rsidRDefault="00DB2AAA" w:rsidP="00530633">
            <w:pPr>
              <w:jc w:val="center"/>
              <w:rPr>
                <w:rFonts w:eastAsia="仿宋"/>
                <w:sz w:val="24"/>
              </w:rPr>
            </w:pPr>
            <w:r w:rsidRPr="00A33768">
              <w:rPr>
                <w:rFonts w:eastAsia="仿宋" w:hint="eastAsia"/>
                <w:sz w:val="24"/>
              </w:rPr>
              <w:t>是</w:t>
            </w:r>
          </w:p>
        </w:tc>
      </w:tr>
    </w:tbl>
    <w:p w:rsidR="00DB2AAA" w:rsidRPr="000A40E8" w:rsidRDefault="00DB2AAA" w:rsidP="00DB2AAA">
      <w:pPr>
        <w:spacing w:line="360" w:lineRule="auto"/>
        <w:ind w:firstLineChars="200" w:firstLine="482"/>
        <w:contextualSpacing/>
        <w:rPr>
          <w:rFonts w:asciiTheme="minorEastAsia" w:hAnsiTheme="minorEastAsia" w:cs="微软雅黑"/>
          <w:b/>
          <w:sz w:val="24"/>
          <w:szCs w:val="24"/>
        </w:rPr>
      </w:pPr>
      <w:r w:rsidRPr="000A40E8">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441945" w:rsidRDefault="00441945" w:rsidP="00DB2AAA">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hint="eastAsia"/>
          <w:b/>
          <w:bCs/>
          <w:color w:val="000000"/>
          <w:sz w:val="24"/>
          <w:szCs w:val="24"/>
        </w:rPr>
        <w:t>三、</w:t>
      </w:r>
      <w:r w:rsidRPr="00B76EE9">
        <w:rPr>
          <w:rFonts w:asciiTheme="minorEastAsia" w:hAnsiTheme="minorEastAsia" w:cs="宋体" w:hint="eastAsia"/>
          <w:b/>
          <w:color w:val="000000"/>
          <w:kern w:val="0"/>
          <w:sz w:val="24"/>
          <w:szCs w:val="24"/>
          <w:lang w:val="zh-CN"/>
        </w:rPr>
        <w:t>采购标的执行标准</w:t>
      </w:r>
    </w:p>
    <w:p w:rsidR="00441945" w:rsidRDefault="00441945" w:rsidP="00441945">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sidRPr="00006A05">
        <w:rPr>
          <w:rFonts w:asciiTheme="minorEastAsia" w:hAnsiTheme="minorEastAsia" w:cs="仿宋_GB2312" w:hint="eastAsia"/>
          <w:sz w:val="24"/>
          <w:szCs w:val="24"/>
          <w:lang w:val="zh-CN"/>
        </w:rPr>
        <w:t>国家标准：</w:t>
      </w:r>
      <w:r>
        <w:rPr>
          <w:rFonts w:ascii="Times New Roman" w:eastAsia="仿宋_GB2312" w:hAnsi="Times New Roman" w:cs="Times New Roman"/>
          <w:i/>
          <w:color w:val="548DD4" w:themeColor="text2" w:themeTint="99"/>
          <w:kern w:val="0"/>
          <w:sz w:val="24"/>
          <w:szCs w:val="24"/>
        </w:rPr>
        <w:t xml:space="preserve"> </w:t>
      </w:r>
    </w:p>
    <w:p w:rsidR="00441945" w:rsidRPr="000247E2" w:rsidRDefault="00441945" w:rsidP="00441945">
      <w:pPr>
        <w:spacing w:line="360" w:lineRule="auto"/>
        <w:ind w:firstLineChars="200" w:firstLine="480"/>
        <w:contextualSpacing/>
        <w:rPr>
          <w:rFonts w:asciiTheme="minorEastAsia" w:hAnsiTheme="minorEastAsia" w:cs="仿宋_GB2312"/>
          <w:sz w:val="24"/>
          <w:szCs w:val="24"/>
          <w:lang w:val="zh-CN"/>
        </w:rPr>
      </w:pPr>
      <w:r w:rsidRPr="000247E2">
        <w:rPr>
          <w:rFonts w:asciiTheme="minorEastAsia" w:hAnsiTheme="minorEastAsia" w:cs="仿宋_GB2312"/>
          <w:sz w:val="24"/>
          <w:szCs w:val="24"/>
          <w:lang w:val="zh-CN"/>
        </w:rPr>
        <w:t>强制性产品认证</w:t>
      </w:r>
    </w:p>
    <w:p w:rsidR="00441945" w:rsidRPr="000247E2" w:rsidRDefault="00441945" w:rsidP="00441945">
      <w:pPr>
        <w:spacing w:line="360" w:lineRule="auto"/>
        <w:ind w:firstLineChars="200" w:firstLine="480"/>
        <w:contextualSpacing/>
        <w:rPr>
          <w:rFonts w:asciiTheme="minorEastAsia" w:hAnsiTheme="minorEastAsia" w:cs="宋体"/>
          <w:kern w:val="0"/>
          <w:sz w:val="24"/>
          <w:szCs w:val="24"/>
        </w:rPr>
      </w:pPr>
      <w:r w:rsidRPr="000247E2">
        <w:rPr>
          <w:rFonts w:asciiTheme="minorEastAsia" w:hAnsiTheme="minorEastAsia" w:cs="仿宋_GB2312" w:hint="eastAsia"/>
          <w:sz w:val="24"/>
          <w:szCs w:val="24"/>
          <w:lang w:val="zh-CN"/>
        </w:rPr>
        <w:t>如投标人所投产</w:t>
      </w:r>
      <w:proofErr w:type="gramStart"/>
      <w:r w:rsidRPr="000247E2">
        <w:rPr>
          <w:rFonts w:asciiTheme="minorEastAsia" w:hAnsiTheme="minorEastAsia" w:cs="仿宋_GB2312" w:hint="eastAsia"/>
          <w:sz w:val="24"/>
          <w:szCs w:val="24"/>
          <w:lang w:val="zh-CN"/>
        </w:rPr>
        <w:t>品属于</w:t>
      </w:r>
      <w:proofErr w:type="gramEnd"/>
      <w:r w:rsidRPr="000247E2">
        <w:rPr>
          <w:rFonts w:asciiTheme="minorEastAsia" w:hAnsiTheme="minorEastAsia" w:cs="仿宋_GB2312" w:hint="eastAsia"/>
          <w:sz w:val="24"/>
          <w:szCs w:val="24"/>
          <w:lang w:val="zh-CN"/>
        </w:rPr>
        <w:t>“中国强制性产品认证”（3C认证）范围内,则必须承诺采用</w:t>
      </w:r>
      <w:r w:rsidRPr="000247E2">
        <w:rPr>
          <w:rFonts w:asciiTheme="minorEastAsia" w:hAnsiTheme="minorEastAsia" w:cs="仿宋_GB2312"/>
          <w:sz w:val="24"/>
          <w:szCs w:val="24"/>
          <w:lang w:val="zh-CN"/>
        </w:rPr>
        <w:t>《中华人民共和国实施强制性产品认证的产品目录》</w:t>
      </w:r>
      <w:r w:rsidRPr="000247E2">
        <w:rPr>
          <w:rFonts w:asciiTheme="minorEastAsia" w:hAnsiTheme="minorEastAsia" w:cs="仿宋_GB2312" w:hint="eastAsia"/>
          <w:sz w:val="24"/>
          <w:szCs w:val="24"/>
          <w:lang w:val="zh-CN"/>
        </w:rPr>
        <w:t>并在有效期内的产品，应在投标文件中提供</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所投产品符合国家强制性要求承诺函</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并加盖投标人公章，否则将承担其投标被视为非实质性响应投标的风险。</w:t>
      </w:r>
    </w:p>
    <w:p w:rsidR="00250CA4" w:rsidRDefault="00441945" w:rsidP="00441945">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四</w:t>
      </w:r>
      <w:r w:rsidR="00DE4C13">
        <w:rPr>
          <w:rFonts w:asciiTheme="minorEastAsia" w:hAnsiTheme="minorEastAsia" w:hint="eastAsia"/>
          <w:b/>
          <w:bCs/>
          <w:color w:val="000000"/>
          <w:sz w:val="24"/>
          <w:szCs w:val="24"/>
        </w:rPr>
        <w:t>、验收标准</w:t>
      </w:r>
    </w:p>
    <w:p w:rsidR="00DB2AAA" w:rsidRPr="00A33768" w:rsidRDefault="00DB2AAA" w:rsidP="00DB2AAA">
      <w:pPr>
        <w:wordWrap w:val="0"/>
        <w:topLinePunct/>
        <w:snapToGrid w:val="0"/>
        <w:spacing w:line="360" w:lineRule="auto"/>
        <w:ind w:firstLineChars="200" w:firstLine="480"/>
        <w:rPr>
          <w:rFonts w:ascii="宋体" w:hAnsi="宋体"/>
          <w:sz w:val="24"/>
        </w:rPr>
      </w:pPr>
      <w:r w:rsidRPr="00A33768">
        <w:rPr>
          <w:rFonts w:ascii="宋体" w:hAnsi="宋体" w:hint="eastAsia"/>
          <w:sz w:val="24"/>
        </w:rPr>
        <w:t>由采购人成立验收小组,按照采购合同的约定对中标人履约情况进行验收。验收时,按照采购合同的约定对每一项技术、服务、安全标准的履约情况进行确认。验收结束后,出具</w:t>
      </w:r>
      <w:proofErr w:type="gramStart"/>
      <w:r w:rsidRPr="00A33768">
        <w:rPr>
          <w:rFonts w:ascii="宋体" w:hAnsi="宋体" w:hint="eastAsia"/>
          <w:sz w:val="24"/>
        </w:rPr>
        <w:t>验收书</w:t>
      </w:r>
      <w:proofErr w:type="gramEnd"/>
      <w:r w:rsidRPr="00A33768">
        <w:rPr>
          <w:rFonts w:ascii="宋体" w:hAnsi="宋体" w:hint="eastAsia"/>
          <w:sz w:val="24"/>
        </w:rPr>
        <w:t>,列明各项标准的验收情况及项目总体评价,由验收双方共同签署。</w:t>
      </w:r>
    </w:p>
    <w:p w:rsidR="00103244" w:rsidRPr="00A33768" w:rsidRDefault="00DB2AAA" w:rsidP="00103244">
      <w:pPr>
        <w:wordWrap w:val="0"/>
        <w:topLinePunct/>
        <w:snapToGrid w:val="0"/>
        <w:spacing w:line="360" w:lineRule="auto"/>
        <w:ind w:firstLineChars="200" w:firstLine="482"/>
        <w:rPr>
          <w:rFonts w:ascii="宋体" w:cs="宋体"/>
          <w:b/>
          <w:sz w:val="24"/>
          <w:lang w:val="zh-CN"/>
        </w:rPr>
      </w:pPr>
      <w:r>
        <w:rPr>
          <w:rFonts w:asciiTheme="minorEastAsia" w:hAnsiTheme="minorEastAsia" w:hint="eastAsia"/>
          <w:b/>
          <w:bCs/>
          <w:color w:val="000000"/>
          <w:sz w:val="24"/>
          <w:szCs w:val="24"/>
        </w:rPr>
        <w:t>五、</w:t>
      </w:r>
      <w:r w:rsidR="00103244" w:rsidRPr="00A33768">
        <w:rPr>
          <w:rFonts w:ascii="宋体" w:cs="宋体" w:hint="eastAsia"/>
          <w:b/>
          <w:sz w:val="24"/>
          <w:lang w:val="zh-CN"/>
        </w:rPr>
        <w:t>采购标的</w:t>
      </w:r>
      <w:proofErr w:type="gramStart"/>
      <w:r w:rsidR="00103244" w:rsidRPr="00A33768">
        <w:rPr>
          <w:rFonts w:ascii="宋体" w:cs="宋体" w:hint="eastAsia"/>
          <w:b/>
          <w:sz w:val="24"/>
          <w:lang w:val="zh-CN"/>
        </w:rPr>
        <w:t>的</w:t>
      </w:r>
      <w:proofErr w:type="gramEnd"/>
      <w:r w:rsidR="00103244" w:rsidRPr="00A33768">
        <w:rPr>
          <w:rFonts w:ascii="宋体" w:cs="宋体" w:hint="eastAsia"/>
          <w:b/>
          <w:sz w:val="24"/>
          <w:lang w:val="zh-CN"/>
        </w:rPr>
        <w:t>其他技术、服务等要求</w:t>
      </w:r>
    </w:p>
    <w:p w:rsidR="00103244" w:rsidRPr="00A33768" w:rsidRDefault="00103244" w:rsidP="00103244">
      <w:pPr>
        <w:wordWrap w:val="0"/>
        <w:topLinePunct/>
        <w:snapToGrid w:val="0"/>
        <w:spacing w:line="360" w:lineRule="auto"/>
        <w:ind w:firstLineChars="200" w:firstLine="480"/>
        <w:rPr>
          <w:rFonts w:ascii="宋体" w:hAnsi="宋体"/>
          <w:sz w:val="24"/>
        </w:rPr>
      </w:pPr>
      <w:r w:rsidRPr="00A33768">
        <w:rPr>
          <w:rFonts w:ascii="宋体" w:hAnsi="宋体" w:hint="eastAsia"/>
          <w:sz w:val="24"/>
        </w:rPr>
        <w:t>投标产品保修期不低于2年(含2年)，保修期</w:t>
      </w:r>
      <w:proofErr w:type="gramStart"/>
      <w:r w:rsidRPr="00A33768">
        <w:rPr>
          <w:rFonts w:ascii="宋体" w:hAnsi="宋体" w:hint="eastAsia"/>
          <w:sz w:val="24"/>
        </w:rPr>
        <w:t>自项目</w:t>
      </w:r>
      <w:proofErr w:type="gramEnd"/>
      <w:r w:rsidRPr="00A33768">
        <w:rPr>
          <w:rFonts w:ascii="宋体" w:hAnsi="宋体" w:hint="eastAsia"/>
          <w:sz w:val="24"/>
        </w:rPr>
        <w:t>完成、验收合格并交付使用之日算起。</w:t>
      </w:r>
    </w:p>
    <w:p w:rsidR="00250CA4" w:rsidRDefault="00103244" w:rsidP="00103244">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六</w:t>
      </w:r>
      <w:r w:rsidR="00DE4C13">
        <w:rPr>
          <w:rFonts w:asciiTheme="minorEastAsia" w:hAnsiTheme="minorEastAsia" w:hint="eastAsia"/>
          <w:b/>
          <w:bCs/>
          <w:color w:val="000000"/>
          <w:sz w:val="24"/>
          <w:szCs w:val="24"/>
        </w:rPr>
        <w:t>、本项目预算金额</w:t>
      </w:r>
      <w:r>
        <w:rPr>
          <w:rFonts w:asciiTheme="minorEastAsia" w:hAnsiTheme="minorEastAsia" w:hint="eastAsia"/>
          <w:b/>
          <w:bCs/>
          <w:color w:val="000000"/>
          <w:sz w:val="24"/>
          <w:szCs w:val="24"/>
        </w:rPr>
        <w:t>1141000</w:t>
      </w:r>
      <w:r w:rsidR="00DE4C13">
        <w:rPr>
          <w:rFonts w:asciiTheme="minorEastAsia" w:hAnsiTheme="minorEastAsia" w:hint="eastAsia"/>
          <w:b/>
          <w:bCs/>
          <w:color w:val="000000"/>
          <w:sz w:val="24"/>
          <w:szCs w:val="24"/>
        </w:rPr>
        <w:t>元。</w:t>
      </w:r>
      <w:r w:rsidR="00DE4C13">
        <w:rPr>
          <w:rFonts w:asciiTheme="minorEastAsia" w:hAnsiTheme="minorEastAsia" w:hint="eastAsia"/>
          <w:b/>
          <w:bCs/>
          <w:color w:val="000000"/>
          <w:sz w:val="24"/>
          <w:szCs w:val="24"/>
          <w:lang w:val="zh-CN"/>
        </w:rPr>
        <w:t>超出最高限价的投标无效。</w:t>
      </w:r>
    </w:p>
    <w:p w:rsidR="00250CA4" w:rsidRDefault="00103244">
      <w:pPr>
        <w:tabs>
          <w:tab w:val="left" w:pos="7095"/>
        </w:tabs>
        <w:spacing w:line="360" w:lineRule="auto"/>
        <w:ind w:firstLineChars="200" w:firstLine="482"/>
        <w:contextualSpacing/>
        <w:rPr>
          <w:rFonts w:asciiTheme="minorEastAsia" w:hAnsiTheme="minorEastAsia"/>
          <w:b/>
          <w:bCs/>
          <w:color w:val="000000"/>
          <w:sz w:val="24"/>
          <w:szCs w:val="24"/>
          <w:lang w:val="zh-CN"/>
        </w:rPr>
      </w:pPr>
      <w:r>
        <w:rPr>
          <w:rFonts w:asciiTheme="minorEastAsia" w:hAnsiTheme="minorEastAsia" w:hint="eastAsia"/>
          <w:b/>
          <w:bCs/>
          <w:color w:val="000000"/>
          <w:sz w:val="24"/>
          <w:szCs w:val="24"/>
        </w:rPr>
        <w:t>七</w:t>
      </w:r>
      <w:r w:rsidR="00DE4C13">
        <w:rPr>
          <w:rFonts w:asciiTheme="minorEastAsia" w:hAnsiTheme="minorEastAsia" w:hint="eastAsia"/>
          <w:b/>
          <w:bCs/>
          <w:color w:val="000000"/>
          <w:sz w:val="24"/>
          <w:szCs w:val="24"/>
          <w:lang w:val="zh-CN"/>
        </w:rPr>
        <w:t>、资金支付</w:t>
      </w:r>
    </w:p>
    <w:p w:rsidR="00250CA4" w:rsidRDefault="00DE4C13">
      <w:pPr>
        <w:tabs>
          <w:tab w:val="left" w:pos="7095"/>
        </w:tabs>
        <w:spacing w:line="360" w:lineRule="auto"/>
        <w:ind w:firstLineChars="200" w:firstLine="482"/>
        <w:contextualSpacing/>
        <w:rPr>
          <w:rFonts w:asciiTheme="minorEastAsia" w:hAnsiTheme="minorEastAsia"/>
          <w:b/>
          <w:bCs/>
          <w:color w:val="000000"/>
          <w:sz w:val="24"/>
          <w:szCs w:val="24"/>
          <w:lang w:val="zh-CN"/>
        </w:rPr>
      </w:pPr>
      <w:r>
        <w:rPr>
          <w:rFonts w:asciiTheme="minorEastAsia" w:hAnsiTheme="minorEastAsia" w:hint="eastAsia"/>
          <w:b/>
          <w:bCs/>
          <w:color w:val="000000"/>
          <w:sz w:val="24"/>
          <w:szCs w:val="24"/>
          <w:lang w:val="zh-CN"/>
        </w:rPr>
        <w:t>1、支付方式：银行转账</w:t>
      </w:r>
    </w:p>
    <w:p w:rsidR="00103244" w:rsidRPr="00A33768" w:rsidRDefault="00DE4C13" w:rsidP="00103244">
      <w:pPr>
        <w:wordWrap w:val="0"/>
        <w:topLinePunct/>
        <w:adjustRightInd w:val="0"/>
        <w:snapToGrid w:val="0"/>
        <w:spacing w:line="360" w:lineRule="auto"/>
        <w:ind w:firstLineChars="213" w:firstLine="513"/>
        <w:jc w:val="left"/>
        <w:rPr>
          <w:rFonts w:ascii="宋体" w:hAnsi="宋体"/>
          <w:sz w:val="24"/>
        </w:rPr>
      </w:pPr>
      <w:r>
        <w:rPr>
          <w:rFonts w:asciiTheme="minorEastAsia" w:hAnsiTheme="minorEastAsia" w:hint="eastAsia"/>
          <w:b/>
          <w:bCs/>
          <w:color w:val="000000"/>
          <w:sz w:val="24"/>
          <w:szCs w:val="24"/>
          <w:lang w:val="zh-CN"/>
        </w:rPr>
        <w:t>2、支付时间及条件：</w:t>
      </w:r>
      <w:r w:rsidR="00103244" w:rsidRPr="00A33768">
        <w:rPr>
          <w:rFonts w:ascii="宋体" w:hAnsi="宋体" w:hint="eastAsia"/>
          <w:sz w:val="24"/>
        </w:rPr>
        <w:t>验收合格后</w:t>
      </w:r>
      <w:proofErr w:type="gramStart"/>
      <w:r w:rsidR="00103244" w:rsidRPr="00A33768">
        <w:rPr>
          <w:rFonts w:ascii="宋体" w:hAnsi="宋体" w:hint="eastAsia"/>
          <w:sz w:val="24"/>
        </w:rPr>
        <w:t>付合同</w:t>
      </w:r>
      <w:proofErr w:type="gramEnd"/>
      <w:r w:rsidR="00103244" w:rsidRPr="00A33768">
        <w:rPr>
          <w:rFonts w:ascii="宋体" w:hAnsi="宋体" w:hint="eastAsia"/>
          <w:sz w:val="24"/>
        </w:rPr>
        <w:t>总价款的80%，剩余20%正常运行一年内无质量问题一次付清。</w:t>
      </w:r>
    </w:p>
    <w:p w:rsidR="00250CA4" w:rsidRDefault="00103244">
      <w:pPr>
        <w:tabs>
          <w:tab w:val="left" w:pos="7095"/>
        </w:tabs>
        <w:spacing w:line="360" w:lineRule="auto"/>
        <w:ind w:firstLineChars="200" w:firstLine="482"/>
        <w:contextualSpacing/>
        <w:rPr>
          <w:rFonts w:asciiTheme="minorEastAsia" w:hAnsiTheme="minorEastAsia" w:cs="宋体"/>
          <w:color w:val="000000"/>
          <w:kern w:val="0"/>
          <w:sz w:val="24"/>
          <w:szCs w:val="24"/>
          <w:lang w:val="zh-CN"/>
        </w:rPr>
      </w:pPr>
      <w:r>
        <w:rPr>
          <w:rFonts w:asciiTheme="minorEastAsia" w:hAnsiTheme="minorEastAsia" w:hint="eastAsia"/>
          <w:b/>
          <w:bCs/>
          <w:color w:val="000000"/>
          <w:sz w:val="24"/>
          <w:szCs w:val="24"/>
        </w:rPr>
        <w:t>八</w:t>
      </w:r>
      <w:r w:rsidR="00DE4C13">
        <w:rPr>
          <w:rFonts w:asciiTheme="minorEastAsia" w:hAnsiTheme="minorEastAsia" w:hint="eastAsia"/>
          <w:b/>
          <w:bCs/>
          <w:color w:val="000000"/>
          <w:sz w:val="24"/>
          <w:szCs w:val="24"/>
          <w:lang w:val="zh-CN"/>
        </w:rPr>
        <w:t>、其他要</w:t>
      </w:r>
      <w:r w:rsidR="00DE4C13">
        <w:rPr>
          <w:rFonts w:asciiTheme="minorEastAsia" w:hAnsiTheme="minorEastAsia" w:cs="宋体" w:hint="eastAsia"/>
          <w:color w:val="000000"/>
          <w:kern w:val="0"/>
          <w:sz w:val="24"/>
          <w:szCs w:val="24"/>
          <w:lang w:val="zh-CN"/>
        </w:rPr>
        <w:t>求</w:t>
      </w:r>
    </w:p>
    <w:p w:rsidR="00103244" w:rsidRPr="003065D2" w:rsidRDefault="00103244" w:rsidP="00103244">
      <w:pPr>
        <w:wordWrap w:val="0"/>
        <w:topLinePunct/>
        <w:spacing w:line="360" w:lineRule="auto"/>
        <w:ind w:firstLineChars="200" w:firstLine="480"/>
        <w:rPr>
          <w:rFonts w:ascii="宋体" w:eastAsia="宋体" w:hAnsi="Calibri" w:cs="宋体"/>
          <w:sz w:val="24"/>
          <w:lang w:val="zh-CN"/>
        </w:rPr>
      </w:pPr>
      <w:r w:rsidRPr="003065D2">
        <w:rPr>
          <w:rFonts w:ascii="宋体" w:cs="宋体" w:hint="eastAsia"/>
          <w:sz w:val="24"/>
          <w:lang w:val="zh-CN"/>
        </w:rPr>
        <w:t>1、</w:t>
      </w:r>
      <w:r w:rsidRPr="003065D2">
        <w:rPr>
          <w:rFonts w:ascii="宋体" w:eastAsia="宋体" w:hAnsi="Calibri" w:cs="宋体" w:hint="eastAsia"/>
          <w:sz w:val="24"/>
          <w:lang w:val="zh-CN"/>
        </w:rPr>
        <w:t>投标人须明确投标产品的厂家、产地、品牌、型号、详细参数，</w:t>
      </w:r>
      <w:r w:rsidRPr="003065D2">
        <w:rPr>
          <w:rFonts w:ascii="宋体" w:eastAsia="宋体" w:hAnsi="Calibri" w:cs="宋体" w:hint="eastAsia"/>
          <w:b/>
          <w:sz w:val="24"/>
          <w:lang w:val="zh-CN"/>
        </w:rPr>
        <w:t>否则为无效投标。</w:t>
      </w:r>
    </w:p>
    <w:p w:rsidR="00250CA4" w:rsidRDefault="00103244" w:rsidP="00103244">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2</w:t>
      </w:r>
      <w:r w:rsidR="00DE4C13">
        <w:rPr>
          <w:rFonts w:ascii="宋体" w:cs="宋体" w:hint="eastAsia"/>
          <w:sz w:val="24"/>
          <w:lang w:val="zh-CN"/>
        </w:rPr>
        <w:t>、投标人应就该项目完整投标，</w:t>
      </w:r>
      <w:r w:rsidR="00DE4C13">
        <w:rPr>
          <w:rFonts w:ascii="宋体" w:cs="宋体" w:hint="eastAsia"/>
          <w:b/>
          <w:sz w:val="24"/>
          <w:lang w:val="zh-CN"/>
        </w:rPr>
        <w:t>否则为无效投标。</w:t>
      </w:r>
    </w:p>
    <w:p w:rsidR="00250CA4" w:rsidRDefault="00103244">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DE4C13">
        <w:rPr>
          <w:rFonts w:ascii="宋体" w:cs="宋体" w:hint="eastAsia"/>
          <w:sz w:val="24"/>
          <w:lang w:val="zh-CN"/>
        </w:rPr>
        <w:t>、产品必须符合国家质量检测标准和本招标文件规定标准的全新正品现货，提</w:t>
      </w:r>
      <w:r w:rsidR="00DE4C13">
        <w:rPr>
          <w:rFonts w:ascii="宋体" w:cs="宋体" w:hint="eastAsia"/>
          <w:sz w:val="24"/>
          <w:lang w:val="zh-CN"/>
        </w:rPr>
        <w:lastRenderedPageBreak/>
        <w:t>供随货物《产品合格证》及其它相关质量证明文件。进口产品须提供海关进货单（复印件备查）。</w:t>
      </w:r>
    </w:p>
    <w:p w:rsidR="00250CA4" w:rsidRDefault="00103244">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DE4C13">
        <w:rPr>
          <w:rFonts w:ascii="宋体" w:cs="宋体" w:hint="eastAsia"/>
          <w:sz w:val="24"/>
          <w:lang w:val="zh-CN"/>
        </w:rPr>
        <w:t>、本项目为交钥匙工程。</w:t>
      </w:r>
      <w:r w:rsidR="00DE4C13">
        <w:rPr>
          <w:rFonts w:ascii="宋体" w:cs="宋体" w:hint="eastAsia"/>
          <w:b/>
          <w:sz w:val="24"/>
          <w:lang w:val="zh-CN"/>
        </w:rPr>
        <w:t xml:space="preserve"> </w:t>
      </w:r>
    </w:p>
    <w:p w:rsidR="00250CA4" w:rsidRDefault="00103244">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DE4C13">
        <w:rPr>
          <w:rFonts w:ascii="宋体" w:cs="宋体" w:hint="eastAsia"/>
          <w:b/>
          <w:sz w:val="24"/>
          <w:lang w:val="zh-CN"/>
        </w:rPr>
        <w:t>、本项目招标文件中加</w:t>
      </w:r>
      <w:r w:rsidR="002E7341">
        <w:rPr>
          <w:rFonts w:asciiTheme="minorEastAsia" w:hAnsiTheme="minorEastAsia" w:cs="宋体" w:hint="eastAsia"/>
          <w:kern w:val="0"/>
          <w:sz w:val="24"/>
          <w:szCs w:val="24"/>
        </w:rPr>
        <w:t>★</w:t>
      </w:r>
      <w:r w:rsidR="00DE4C13">
        <w:rPr>
          <w:rFonts w:ascii="宋体" w:cs="宋体" w:hint="eastAsia"/>
          <w:b/>
          <w:sz w:val="24"/>
          <w:lang w:val="zh-CN"/>
        </w:rPr>
        <w:t>项为不允许偏离的实质性要求和条件，无加</w:t>
      </w:r>
      <w:r w:rsidR="002E7341">
        <w:rPr>
          <w:rFonts w:asciiTheme="minorEastAsia" w:hAnsiTheme="minorEastAsia" w:cs="宋体" w:hint="eastAsia"/>
          <w:kern w:val="0"/>
          <w:sz w:val="24"/>
          <w:szCs w:val="24"/>
        </w:rPr>
        <w:t>★</w:t>
      </w:r>
      <w:r w:rsidR="00DE4C13">
        <w:rPr>
          <w:rFonts w:ascii="宋体" w:cs="宋体" w:hint="eastAsia"/>
          <w:b/>
          <w:sz w:val="24"/>
          <w:lang w:val="zh-CN"/>
        </w:rPr>
        <w:t>的视为不允许负偏离。（如果有的话）</w:t>
      </w:r>
    </w:p>
    <w:p w:rsidR="00250CA4" w:rsidRDefault="00250CA4" w:rsidP="009F5E21">
      <w:pPr>
        <w:adjustRightInd w:val="0"/>
        <w:snapToGrid w:val="0"/>
        <w:spacing w:line="360" w:lineRule="auto"/>
        <w:jc w:val="left"/>
        <w:rPr>
          <w:rFonts w:asciiTheme="minorEastAsia" w:hAnsiTheme="minorEastAsia" w:cs="宋体"/>
          <w:color w:val="000000"/>
          <w:kern w:val="0"/>
          <w:sz w:val="24"/>
          <w:szCs w:val="24"/>
          <w:lang w:val="zh-CN"/>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41945" w:rsidRDefault="00441945">
      <w:pPr>
        <w:widowControl/>
        <w:ind w:firstLineChars="595" w:firstLine="2150"/>
        <w:jc w:val="left"/>
        <w:rPr>
          <w:rFonts w:asciiTheme="majorEastAsia" w:eastAsiaTheme="majorEastAsia" w:hAnsiTheme="majorEastAsia" w:cs="宋体"/>
          <w:b/>
          <w:kern w:val="0"/>
          <w:sz w:val="36"/>
          <w:szCs w:val="36"/>
        </w:rPr>
      </w:pPr>
    </w:p>
    <w:p w:rsidR="004C6EDC" w:rsidRDefault="004C6EDC" w:rsidP="00103244">
      <w:pPr>
        <w:widowControl/>
        <w:jc w:val="left"/>
        <w:rPr>
          <w:rFonts w:asciiTheme="majorEastAsia" w:eastAsiaTheme="majorEastAsia" w:hAnsiTheme="majorEastAsia" w:cs="宋体"/>
          <w:b/>
          <w:kern w:val="0"/>
          <w:sz w:val="36"/>
          <w:szCs w:val="36"/>
        </w:rPr>
      </w:pPr>
    </w:p>
    <w:p w:rsidR="009B2A05" w:rsidRDefault="009B2A05">
      <w:pPr>
        <w:widowControl/>
        <w:ind w:firstLineChars="595" w:firstLine="2150"/>
        <w:jc w:val="left"/>
        <w:rPr>
          <w:rFonts w:asciiTheme="majorEastAsia" w:eastAsiaTheme="majorEastAsia" w:hAnsiTheme="majorEastAsia" w:cs="宋体"/>
          <w:b/>
          <w:kern w:val="0"/>
          <w:sz w:val="36"/>
          <w:szCs w:val="36"/>
        </w:rPr>
      </w:pPr>
    </w:p>
    <w:p w:rsidR="00250CA4" w:rsidRDefault="00DE4C13">
      <w:pPr>
        <w:widowControl/>
        <w:ind w:firstLineChars="595" w:firstLine="215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250CA4" w:rsidRDefault="00DE4C13">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50CA4">
        <w:trPr>
          <w:trHeight w:val="636"/>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50CA4" w:rsidRDefault="00DE4C1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50CA4">
        <w:trPr>
          <w:trHeight w:val="1278"/>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F90DE7">
              <w:rPr>
                <w:rFonts w:asciiTheme="minorEastAsia" w:hAnsiTheme="minorEastAsia" w:cs="仿宋_GB2312" w:hint="eastAsia"/>
                <w:sz w:val="24"/>
                <w:szCs w:val="24"/>
              </w:rPr>
              <w:t>拖拉机、旋耕把</w:t>
            </w:r>
          </w:p>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项目编号：ZFCG-G2018</w:t>
            </w:r>
            <w:r w:rsidR="005D4B1C">
              <w:rPr>
                <w:rFonts w:asciiTheme="minorEastAsia" w:hAnsiTheme="minorEastAsia" w:cs="仿宋_GB2312" w:hint="eastAsia"/>
                <w:sz w:val="24"/>
                <w:szCs w:val="24"/>
              </w:rPr>
              <w:t>044-1</w:t>
            </w:r>
            <w:r>
              <w:rPr>
                <w:rFonts w:asciiTheme="minorEastAsia" w:hAnsiTheme="minorEastAsia" w:cs="仿宋_GB2312" w:hint="eastAsia"/>
                <w:sz w:val="24"/>
                <w:szCs w:val="24"/>
              </w:rPr>
              <w:t>号</w:t>
            </w:r>
          </w:p>
          <w:p w:rsidR="00F90DE7" w:rsidRDefault="00DE4C13" w:rsidP="00F90DE7">
            <w:pPr>
              <w:autoSpaceDE w:val="0"/>
              <w:autoSpaceDN w:val="0"/>
              <w:adjustRightInd w:val="0"/>
              <w:spacing w:line="360" w:lineRule="auto"/>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rPr>
              <w:t>项目内容：</w:t>
            </w:r>
            <w:r w:rsidR="00F90DE7" w:rsidRPr="00DB2AAA">
              <w:rPr>
                <w:rFonts w:asciiTheme="minorEastAsia" w:hAnsiTheme="minorEastAsia" w:cs="仿宋_GB2312" w:hint="eastAsia"/>
                <w:color w:val="000000"/>
                <w:sz w:val="24"/>
                <w:szCs w:val="24"/>
                <w:shd w:val="clear" w:color="auto" w:fill="FFFFFF"/>
              </w:rPr>
              <w:t>旋耕机29台、拖拉机9台。</w:t>
            </w:r>
          </w:p>
          <w:p w:rsidR="00250CA4" w:rsidRDefault="00DE4C13" w:rsidP="00F90DE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w:t>
            </w:r>
            <w:r w:rsidR="00F90DE7">
              <w:rPr>
                <w:rFonts w:asciiTheme="minorEastAsia" w:hAnsiTheme="minorEastAsia" w:cs="仿宋_GB2312" w:hint="eastAsia"/>
                <w:sz w:val="24"/>
                <w:szCs w:val="24"/>
              </w:rPr>
              <w:t>市农业局</w:t>
            </w:r>
          </w:p>
        </w:tc>
      </w:tr>
      <w:tr w:rsidR="00250CA4">
        <w:trPr>
          <w:trHeight w:val="1421"/>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w:t>
            </w:r>
            <w:r w:rsidR="00F90DE7">
              <w:rPr>
                <w:rFonts w:asciiTheme="minorEastAsia" w:hAnsiTheme="minorEastAsia" w:cs="仿宋_GB2312" w:hint="eastAsia"/>
                <w:sz w:val="24"/>
                <w:szCs w:val="24"/>
              </w:rPr>
              <w:t>市农业局</w:t>
            </w:r>
          </w:p>
          <w:p w:rsidR="00250CA4" w:rsidRPr="00F90DE7"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F90DE7" w:rsidRPr="00F90DE7">
              <w:rPr>
                <w:rFonts w:asciiTheme="minorEastAsia" w:hAnsiTheme="minorEastAsia" w:cs="仿宋_GB2312" w:hint="eastAsia"/>
                <w:sz w:val="24"/>
                <w:szCs w:val="24"/>
              </w:rPr>
              <w:t>许昌市建安大道1516号9号楼9138室</w:t>
            </w:r>
          </w:p>
          <w:p w:rsidR="00250CA4" w:rsidRPr="00F90DE7"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90DE7" w:rsidRPr="00F90DE7">
              <w:rPr>
                <w:rFonts w:asciiTheme="minorEastAsia" w:hAnsiTheme="minorEastAsia" w:cs="仿宋_GB2312" w:hint="eastAsia"/>
                <w:sz w:val="24"/>
                <w:szCs w:val="24"/>
              </w:rPr>
              <w:t>刘小凯</w:t>
            </w:r>
            <w:r w:rsidR="00F90DE7">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F90DE7" w:rsidRPr="00F90DE7">
              <w:rPr>
                <w:rFonts w:asciiTheme="minorEastAsia" w:hAnsiTheme="minorEastAsia" w:cs="仿宋_GB2312"/>
                <w:sz w:val="24"/>
                <w:szCs w:val="24"/>
              </w:rPr>
              <w:t>0374-2965103</w:t>
            </w:r>
            <w:r w:rsidR="00F90DE7" w:rsidRPr="00F90DE7">
              <w:rPr>
                <w:rFonts w:asciiTheme="minorEastAsia" w:hAnsiTheme="minorEastAsia" w:cs="仿宋_GB2312" w:hint="eastAsia"/>
                <w:sz w:val="24"/>
                <w:szCs w:val="24"/>
              </w:rPr>
              <w:t xml:space="preserve">　</w:t>
            </w:r>
            <w:r w:rsidR="00F90DE7" w:rsidRPr="00F90DE7">
              <w:rPr>
                <w:rFonts w:asciiTheme="minorEastAsia" w:hAnsiTheme="minorEastAsia" w:cs="仿宋_GB2312"/>
                <w:sz w:val="24"/>
                <w:szCs w:val="24"/>
              </w:rPr>
              <w:t>13569459185</w:t>
            </w:r>
          </w:p>
        </w:tc>
      </w:tr>
      <w:tr w:rsidR="00250CA4">
        <w:trPr>
          <w:trHeight w:val="323"/>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250CA4" w:rsidRDefault="00DE4C13">
            <w:pPr>
              <w:autoSpaceDE w:val="0"/>
              <w:autoSpaceDN w:val="0"/>
              <w:adjustRightInd w:val="0"/>
              <w:spacing w:line="360" w:lineRule="auto"/>
              <w:jc w:val="left"/>
              <w:rPr>
                <w:rFonts w:asciiTheme="minorEastAsia" w:hAnsiTheme="minorEastAsia" w:cs="仿宋_GB2312"/>
                <w:sz w:val="24"/>
                <w:szCs w:val="24"/>
                <w:lang w:val="zh-CN"/>
              </w:rPr>
            </w:pPr>
            <w:r>
              <w:rPr>
                <w:rFonts w:asciiTheme="minorEastAsia" w:hAnsiTheme="minorEastAsia" w:cs="仿宋_GB2312" w:hint="eastAsia"/>
                <w:sz w:val="24"/>
                <w:szCs w:val="24"/>
              </w:rPr>
              <w:t>地址：</w:t>
            </w:r>
            <w:r>
              <w:rPr>
                <w:rFonts w:asciiTheme="minorEastAsia" w:hAnsiTheme="minorEastAsia" w:cs="仿宋_GB2312" w:hint="eastAsia"/>
                <w:sz w:val="24"/>
                <w:szCs w:val="24"/>
                <w:lang w:val="zh-CN"/>
              </w:rPr>
              <w:t>许昌市龙兴路与竹林路交汇处公共资源大厦</w:t>
            </w:r>
          </w:p>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联系人：黄女士                                                      </w:t>
            </w:r>
            <w:r w:rsidR="009F5E2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电话：0374-2968687</w:t>
            </w:r>
          </w:p>
        </w:tc>
      </w:tr>
      <w:tr w:rsidR="00250CA4">
        <w:trPr>
          <w:trHeight w:val="9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250CA4" w:rsidRDefault="00DE4C1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250CA4" w:rsidRDefault="00DE4C1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250CA4" w:rsidRDefault="00DE4C1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250CA4" w:rsidRDefault="00DE4C13">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250CA4" w:rsidRDefault="00DE4C1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250CA4" w:rsidRDefault="00DE4C1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50CA4" w:rsidRDefault="00DE4C1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250CA4" w:rsidRDefault="00DE4C13">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250CA4" w:rsidRDefault="00DE4C1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250CA4" w:rsidRDefault="00DE4C13">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50CA4" w:rsidRDefault="00DE4C13">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w:t>
            </w:r>
            <w:r>
              <w:rPr>
                <w:rFonts w:asciiTheme="minorEastAsia" w:hAnsiTheme="minorEastAsia" w:cs="宋体" w:hint="eastAsia"/>
                <w:kern w:val="0"/>
                <w:sz w:val="24"/>
                <w:szCs w:val="24"/>
              </w:rPr>
              <w:lastRenderedPageBreak/>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50CA4" w:rsidRDefault="00DE4C13">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250CA4" w:rsidRDefault="00DE4C1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B4AFB">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B4AFB">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不接受联合体投标</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250CA4" w:rsidRDefault="00F90DE7">
            <w:pPr>
              <w:widowControl/>
              <w:shd w:val="clear" w:color="auto" w:fill="FFFFFF"/>
              <w:spacing w:line="360" w:lineRule="atLeast"/>
              <w:jc w:val="left"/>
              <w:rPr>
                <w:rFonts w:asciiTheme="minorEastAsia" w:hAnsiTheme="minorEastAsia" w:cs="宋体"/>
                <w:bCs/>
                <w:sz w:val="24"/>
                <w:szCs w:val="24"/>
                <w:lang w:val="zh-CN"/>
              </w:rPr>
            </w:pPr>
            <w:r>
              <w:rPr>
                <w:rFonts w:asciiTheme="minorEastAsia" w:hAnsiTheme="minorEastAsia" w:cs="宋体" w:hint="eastAsia"/>
                <w:kern w:val="0"/>
                <w:sz w:val="24"/>
                <w:szCs w:val="24"/>
              </w:rPr>
              <w:t>114.1</w:t>
            </w:r>
            <w:r w:rsidR="00DE4C13">
              <w:rPr>
                <w:rFonts w:asciiTheme="minorEastAsia" w:hAnsiTheme="minorEastAsia" w:cs="宋体" w:hint="eastAsia"/>
                <w:kern w:val="0"/>
                <w:sz w:val="24"/>
                <w:szCs w:val="24"/>
              </w:rPr>
              <w:t>万元，超出最高限价的投标无效</w:t>
            </w:r>
          </w:p>
        </w:tc>
      </w:tr>
      <w:tr w:rsidR="00250CA4">
        <w:trPr>
          <w:trHeight w:val="907"/>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50CA4" w:rsidRDefault="001B4AF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不组织</w:t>
            </w:r>
          </w:p>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250CA4">
        <w:trPr>
          <w:trHeight w:val="907"/>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250CA4" w:rsidRDefault="001B4AF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不召开</w:t>
            </w:r>
          </w:p>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250CA4" w:rsidRDefault="001B4AFB">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 xml:space="preserve">不允许    </w:t>
            </w:r>
            <w:r w:rsidR="00DE4C13">
              <w:rPr>
                <w:rFonts w:asciiTheme="minorEastAsia" w:hAnsiTheme="minorEastAsia" w:cs="宋体" w:hint="eastAsia"/>
                <w:b/>
                <w:bCs/>
                <w:sz w:val="24"/>
                <w:szCs w:val="24"/>
                <w:lang w:val="zh-CN"/>
              </w:rPr>
              <w:t>□</w:t>
            </w:r>
            <w:r w:rsidR="00DE4C13">
              <w:rPr>
                <w:rFonts w:asciiTheme="minorEastAsia" w:hAnsiTheme="minorEastAsia" w:hint="eastAsia"/>
                <w:sz w:val="24"/>
                <w:szCs w:val="24"/>
              </w:rPr>
              <w:t>允许</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250CA4" w:rsidRDefault="00DE4C1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250CA4" w:rsidRDefault="00DE4C1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250CA4" w:rsidRDefault="00DE4C1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250CA4" w:rsidRDefault="001B4AF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 xml:space="preserve">不允许   </w:t>
            </w:r>
            <w:r w:rsidR="00DE4C13">
              <w:rPr>
                <w:rFonts w:asciiTheme="minorEastAsia" w:hAnsiTheme="minorEastAsia" w:cs="宋体" w:hint="eastAsia"/>
                <w:b/>
                <w:bCs/>
                <w:sz w:val="24"/>
                <w:szCs w:val="24"/>
                <w:lang w:val="zh-CN"/>
              </w:rPr>
              <w:t>□</w:t>
            </w:r>
            <w:r w:rsidR="00DE4C13">
              <w:rPr>
                <w:rFonts w:asciiTheme="minorEastAsia" w:hAnsiTheme="minorEastAsia" w:cs="仿宋_GB2312" w:hint="eastAsia"/>
                <w:sz w:val="24"/>
                <w:szCs w:val="24"/>
              </w:rPr>
              <w:t>允许</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813" w:type="dxa"/>
            <w:vAlign w:val="center"/>
          </w:tcPr>
          <w:p w:rsidR="00250CA4" w:rsidRDefault="00DE4C13" w:rsidP="00F90D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2018年</w:t>
            </w:r>
            <w:r w:rsidR="00A679B7">
              <w:rPr>
                <w:rFonts w:asciiTheme="minorEastAsia" w:hAnsiTheme="minorEastAsia" w:cs="宋体" w:hint="eastAsia"/>
                <w:bCs/>
                <w:sz w:val="24"/>
                <w:szCs w:val="24"/>
                <w:lang w:val="zh-CN"/>
              </w:rPr>
              <w:t>8</w:t>
            </w:r>
            <w:r>
              <w:rPr>
                <w:rFonts w:asciiTheme="minorEastAsia" w:hAnsiTheme="minorEastAsia" w:cs="宋体" w:hint="eastAsia"/>
                <w:bCs/>
                <w:sz w:val="24"/>
                <w:szCs w:val="24"/>
                <w:lang w:val="zh-CN"/>
              </w:rPr>
              <w:t>月</w:t>
            </w:r>
            <w:r w:rsidR="00A679B7">
              <w:rPr>
                <w:rFonts w:asciiTheme="minorEastAsia" w:hAnsiTheme="minorEastAsia" w:cs="宋体" w:hint="eastAsia"/>
                <w:bCs/>
                <w:sz w:val="24"/>
                <w:szCs w:val="24"/>
                <w:lang w:val="zh-CN"/>
              </w:rPr>
              <w:t>28</w:t>
            </w:r>
            <w:r>
              <w:rPr>
                <w:rFonts w:asciiTheme="minorEastAsia" w:hAnsiTheme="minorEastAsia" w:cs="宋体" w:hint="eastAsia"/>
                <w:bCs/>
                <w:sz w:val="24"/>
                <w:szCs w:val="24"/>
                <w:lang w:val="zh-CN"/>
              </w:rPr>
              <w:t>日</w:t>
            </w:r>
            <w:r w:rsidR="004C6EDC">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4C6EDC">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250CA4" w:rsidRDefault="00DE4C13" w:rsidP="00F90D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5D4B1C">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250CA4">
        <w:trPr>
          <w:trHeight w:val="504"/>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F90DE7">
              <w:rPr>
                <w:rFonts w:asciiTheme="minorEastAsia" w:hAnsiTheme="minorEastAsia" w:cs="仿宋_GB2312" w:hint="eastAsia"/>
                <w:sz w:val="24"/>
                <w:szCs w:val="24"/>
                <w:lang w:val="zh-CN"/>
              </w:rPr>
              <w:t>贰万贰仟</w:t>
            </w:r>
            <w:r>
              <w:rPr>
                <w:rFonts w:asciiTheme="minorEastAsia" w:hAnsiTheme="minorEastAsia" w:cs="仿宋_GB2312" w:hint="eastAsia"/>
                <w:sz w:val="24"/>
                <w:szCs w:val="24"/>
                <w:lang w:val="zh-CN"/>
              </w:rPr>
              <w:t>元整（¥</w:t>
            </w:r>
            <w:r w:rsidR="00F90DE7">
              <w:rPr>
                <w:rFonts w:asciiTheme="minorEastAsia" w:hAnsiTheme="minorEastAsia" w:cs="仿宋_GB2312" w:hint="eastAsia"/>
                <w:sz w:val="24"/>
                <w:szCs w:val="24"/>
              </w:rPr>
              <w:t>22</w:t>
            </w:r>
            <w:r>
              <w:rPr>
                <w:rFonts w:asciiTheme="minorEastAsia" w:hAnsiTheme="minorEastAsia" w:cs="仿宋_GB2312" w:hint="eastAsia"/>
                <w:sz w:val="24"/>
                <w:szCs w:val="24"/>
              </w:rPr>
              <w:t>0</w:t>
            </w:r>
            <w:r>
              <w:rPr>
                <w:rFonts w:asciiTheme="minorEastAsia" w:hAnsiTheme="minorEastAsia" w:cs="仿宋_GB2312" w:hint="eastAsia"/>
                <w:sz w:val="24"/>
                <w:szCs w:val="24"/>
                <w:lang w:val="zh-CN"/>
              </w:rPr>
              <w:t>00.00元）</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Pr>
                <w:rFonts w:asciiTheme="minorEastAsia" w:hAnsiTheme="minorEastAsia" w:cs="仿宋_GB2312" w:hint="eastAsia"/>
                <w:sz w:val="24"/>
                <w:szCs w:val="24"/>
                <w:lang w:val="zh-CN"/>
              </w:rPr>
              <w:lastRenderedPageBreak/>
              <w:t>心保证金缴纳回执”以备查询。</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250CA4" w:rsidRDefault="00DE4C1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250CA4">
        <w:trPr>
          <w:trHeight w:val="156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250CA4" w:rsidRDefault="00DE4C1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250CA4" w:rsidRDefault="001B4AFB">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DE4C13">
              <w:rPr>
                <w:rFonts w:ascii="新宋体" w:eastAsia="新宋体" w:hAnsi="新宋体"/>
                <w:b/>
                <w:sz w:val="24"/>
              </w:rPr>
              <w:instrText xml:space="preserve"> </w:instrText>
            </w:r>
            <w:r w:rsidR="00DE4C13">
              <w:rPr>
                <w:rFonts w:ascii="新宋体" w:eastAsia="新宋体" w:hAnsi="新宋体" w:hint="eastAsia"/>
                <w:b/>
                <w:sz w:val="24"/>
              </w:rPr>
              <w:instrText>eq \o\ac(□,√)</w:instrText>
            </w:r>
            <w:r>
              <w:rPr>
                <w:rFonts w:ascii="新宋体" w:eastAsia="新宋体" w:hAnsi="新宋体"/>
                <w:b/>
                <w:sz w:val="24"/>
              </w:rPr>
              <w:fldChar w:fldCharType="end"/>
            </w:r>
            <w:r w:rsidR="00DE4C13">
              <w:rPr>
                <w:rFonts w:ascii="新宋体" w:eastAsia="新宋体" w:hAnsi="新宋体" w:hint="eastAsia"/>
                <w:sz w:val="24"/>
              </w:rPr>
              <w:t>电子投标文件：成功上传至《全国公共资源交易平台（河南省·许昌市）》公共资源交易系统加密电子投标文件1份</w:t>
            </w:r>
            <w:r w:rsidR="00DE4C13">
              <w:rPr>
                <w:rFonts w:hAnsi="宋体" w:cs="宋体" w:hint="eastAsia"/>
                <w:sz w:val="24"/>
                <w:lang w:val="zh-CN"/>
              </w:rPr>
              <w:t>（文件格式为：</w:t>
            </w:r>
            <w:r w:rsidR="00DE4C13">
              <w:rPr>
                <w:rFonts w:hAnsi="宋体" w:cs="宋体" w:hint="eastAsia"/>
                <w:sz w:val="24"/>
                <w:lang w:val="zh-CN"/>
              </w:rPr>
              <w:t xml:space="preserve"> XXX</w:t>
            </w:r>
            <w:r w:rsidR="00DE4C13">
              <w:rPr>
                <w:rFonts w:hAnsi="宋体" w:cs="宋体" w:hint="eastAsia"/>
                <w:sz w:val="24"/>
                <w:lang w:val="zh-CN"/>
              </w:rPr>
              <w:t>公司</w:t>
            </w:r>
            <w:r w:rsidR="00DE4C13">
              <w:rPr>
                <w:rFonts w:hAnsi="宋体" w:cs="宋体" w:hint="eastAsia"/>
                <w:sz w:val="24"/>
                <w:lang w:val="zh-CN"/>
              </w:rPr>
              <w:t>XXX</w:t>
            </w:r>
            <w:r w:rsidR="00DE4C13">
              <w:rPr>
                <w:rFonts w:hAnsi="宋体" w:cs="宋体" w:hint="eastAsia"/>
                <w:sz w:val="24"/>
                <w:lang w:val="zh-CN"/>
              </w:rPr>
              <w:t>项目编号</w:t>
            </w:r>
            <w:r w:rsidR="00DE4C13">
              <w:rPr>
                <w:rFonts w:hAnsi="宋体" w:cs="宋体" w:hint="eastAsia"/>
                <w:sz w:val="24"/>
                <w:lang w:val="zh-CN"/>
              </w:rPr>
              <w:t>.file</w:t>
            </w:r>
            <w:r w:rsidR="00DE4C13">
              <w:rPr>
                <w:rFonts w:hAnsi="宋体" w:cs="宋体" w:hint="eastAsia"/>
                <w:sz w:val="24"/>
                <w:lang w:val="zh-CN"/>
              </w:rPr>
              <w:t>）。</w:t>
            </w:r>
            <w:r w:rsidR="00DE4C13">
              <w:rPr>
                <w:rFonts w:ascii="新宋体" w:eastAsia="新宋体" w:hAnsi="新宋体" w:hint="eastAsia"/>
                <w:sz w:val="24"/>
              </w:rPr>
              <w:t>使用电子介质存储的备份</w:t>
            </w:r>
            <w:r w:rsidR="00DE4C13">
              <w:rPr>
                <w:rFonts w:ascii="新宋体" w:eastAsia="新宋体" w:hAnsi="新宋体" w:hint="eastAsia"/>
                <w:sz w:val="24"/>
              </w:rPr>
              <w:lastRenderedPageBreak/>
              <w:t>文件1份（文件格式为：名称为“备份”的文件夹）。</w:t>
            </w:r>
          </w:p>
          <w:p w:rsidR="00250CA4" w:rsidRDefault="001B4AF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E4C13">
              <w:rPr>
                <w:rFonts w:ascii="新宋体" w:eastAsia="新宋体" w:hAnsi="新宋体"/>
                <w:b/>
                <w:sz w:val="24"/>
              </w:rPr>
              <w:instrText xml:space="preserve"> </w:instrText>
            </w:r>
            <w:r w:rsidR="00DE4C13">
              <w:rPr>
                <w:rFonts w:ascii="新宋体" w:eastAsia="新宋体" w:hAnsi="新宋体" w:hint="eastAsia"/>
                <w:b/>
                <w:sz w:val="24"/>
              </w:rPr>
              <w:instrText>eq \o\ac(□,√)</w:instrText>
            </w:r>
            <w:r>
              <w:rPr>
                <w:rFonts w:ascii="新宋体" w:eastAsia="新宋体" w:hAnsi="新宋体"/>
                <w:b/>
                <w:sz w:val="24"/>
              </w:rPr>
              <w:fldChar w:fldCharType="end"/>
            </w:r>
            <w:r w:rsidR="00DE4C13">
              <w:rPr>
                <w:rFonts w:ascii="新宋体" w:eastAsia="新宋体" w:hAnsi="新宋体" w:hint="eastAsia"/>
                <w:sz w:val="24"/>
              </w:rPr>
              <w:t>纸质投标文件：</w:t>
            </w:r>
            <w:r w:rsidR="00DE4C13">
              <w:rPr>
                <w:rFonts w:asciiTheme="minorEastAsia" w:hAnsiTheme="minorEastAsia" w:cs="仿宋_GB2312" w:hint="eastAsia"/>
                <w:sz w:val="24"/>
                <w:szCs w:val="24"/>
              </w:rPr>
              <w:t>正本</w:t>
            </w:r>
            <w:r w:rsidR="00DE4C13">
              <w:rPr>
                <w:rFonts w:asciiTheme="minorEastAsia" w:hAnsiTheme="minorEastAsia" w:cs="仿宋_GB2312" w:hint="eastAsia"/>
                <w:b/>
                <w:sz w:val="24"/>
                <w:szCs w:val="24"/>
              </w:rPr>
              <w:t>一</w:t>
            </w:r>
            <w:r w:rsidR="00DE4C13">
              <w:rPr>
                <w:rFonts w:asciiTheme="minorEastAsia" w:hAnsiTheme="minorEastAsia" w:cs="仿宋_GB2312" w:hint="eastAsia"/>
                <w:sz w:val="24"/>
                <w:szCs w:val="24"/>
              </w:rPr>
              <w:t>份，副本</w:t>
            </w:r>
            <w:r w:rsidR="00DE4C13">
              <w:rPr>
                <w:rFonts w:asciiTheme="minorEastAsia" w:hAnsiTheme="minorEastAsia" w:cs="仿宋_GB2312" w:hint="eastAsia"/>
                <w:sz w:val="24"/>
                <w:szCs w:val="24"/>
                <w:u w:val="single"/>
              </w:rPr>
              <w:t>2</w:t>
            </w:r>
            <w:r w:rsidR="00DE4C13">
              <w:rPr>
                <w:rFonts w:asciiTheme="minorEastAsia" w:hAnsiTheme="minorEastAsia" w:cs="仿宋_GB2312" w:hint="eastAsia"/>
                <w:sz w:val="24"/>
                <w:szCs w:val="24"/>
              </w:rPr>
              <w:t>份。使用</w:t>
            </w:r>
            <w:r w:rsidR="00DE4C13">
              <w:rPr>
                <w:rFonts w:ascii="新宋体" w:eastAsia="新宋体" w:hAnsi="新宋体" w:hint="eastAsia"/>
                <w:sz w:val="24"/>
              </w:rPr>
              <w:t>格式为“投标文件（供打印）.PDF”的文件</w:t>
            </w:r>
          </w:p>
          <w:p w:rsidR="00250CA4" w:rsidRDefault="00DE4C13">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250CA4" w:rsidRDefault="00DE4C1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250CA4" w:rsidRDefault="001B4AF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E4C13">
              <w:rPr>
                <w:rFonts w:ascii="新宋体" w:eastAsia="新宋体" w:hAnsi="新宋体"/>
                <w:b/>
                <w:sz w:val="24"/>
              </w:rPr>
              <w:instrText xml:space="preserve"> </w:instrText>
            </w:r>
            <w:r w:rsidR="00DE4C13">
              <w:rPr>
                <w:rFonts w:ascii="新宋体" w:eastAsia="新宋体" w:hAnsi="新宋体" w:hint="eastAsia"/>
                <w:b/>
                <w:sz w:val="24"/>
              </w:rPr>
              <w:instrText>eq \o\ac(□,√)</w:instrText>
            </w:r>
            <w:r>
              <w:rPr>
                <w:rFonts w:ascii="新宋体" w:eastAsia="新宋体" w:hAnsi="新宋体"/>
                <w:b/>
                <w:sz w:val="24"/>
              </w:rPr>
              <w:fldChar w:fldCharType="end"/>
            </w:r>
            <w:r w:rsidR="00DE4C13">
              <w:rPr>
                <w:rFonts w:ascii="新宋体" w:eastAsia="新宋体" w:hAnsi="新宋体" w:hint="eastAsia"/>
                <w:sz w:val="24"/>
              </w:rPr>
              <w:t>电子投标文件：按招标文件要求加盖电子印章和法人电子印章。</w:t>
            </w:r>
          </w:p>
          <w:p w:rsidR="00250CA4" w:rsidRDefault="00D4721F">
            <w:pPr>
              <w:autoSpaceDE w:val="0"/>
              <w:autoSpaceDN w:val="0"/>
              <w:adjustRightInd w:val="0"/>
              <w:spacing w:line="420" w:lineRule="exact"/>
              <w:rPr>
                <w:rFonts w:asciiTheme="minorEastAsia" w:hAnsiTheme="minorEastAsia" w:cs="仿宋_GB2312"/>
                <w:sz w:val="24"/>
                <w:szCs w:val="24"/>
                <w:highlight w:val="lightGray"/>
              </w:rPr>
            </w:pPr>
            <w:r w:rsidRPr="00C47E64">
              <w:rPr>
                <w:rFonts w:ascii="新宋体" w:eastAsia="新宋体" w:hAnsi="新宋体"/>
                <w:b/>
                <w:color w:val="7030A0"/>
                <w:sz w:val="24"/>
              </w:rPr>
              <w:fldChar w:fldCharType="begin"/>
            </w:r>
            <w:r w:rsidRPr="00C47E64">
              <w:rPr>
                <w:rFonts w:ascii="新宋体" w:eastAsia="新宋体" w:hAnsi="新宋体"/>
                <w:b/>
                <w:color w:val="7030A0"/>
                <w:sz w:val="24"/>
              </w:rPr>
              <w:instrText xml:space="preserve"> </w:instrText>
            </w:r>
            <w:r w:rsidRPr="00C47E64">
              <w:rPr>
                <w:rFonts w:ascii="新宋体" w:eastAsia="新宋体" w:hAnsi="新宋体" w:hint="eastAsia"/>
                <w:b/>
                <w:color w:val="7030A0"/>
                <w:sz w:val="24"/>
              </w:rPr>
              <w:instrText>eq \o\ac(□,√)</w:instrText>
            </w:r>
            <w:r w:rsidRPr="00C47E64">
              <w:rPr>
                <w:rFonts w:ascii="新宋体" w:eastAsia="新宋体" w:hAnsi="新宋体"/>
                <w:b/>
                <w:color w:val="7030A0"/>
                <w:sz w:val="24"/>
              </w:rPr>
              <w:fldChar w:fldCharType="end"/>
            </w:r>
            <w:r w:rsidRPr="00B15474">
              <w:rPr>
                <w:rFonts w:ascii="新宋体" w:eastAsia="新宋体" w:hAnsi="新宋体" w:hint="eastAsia"/>
                <w:sz w:val="24"/>
              </w:rPr>
              <w:t>纸质投标文件：投标文件封面加盖投标人公章（投标文件是指投标人电子投标文件制作完成后生成的后缀名为</w:t>
            </w:r>
            <w:r w:rsidRPr="00B15474">
              <w:rPr>
                <w:rFonts w:hAnsi="宋体" w:hint="eastAsia"/>
                <w:sz w:val="24"/>
                <w:szCs w:val="24"/>
              </w:rPr>
              <w:t>“</w:t>
            </w:r>
            <w:r w:rsidRPr="00B15474">
              <w:rPr>
                <w:rFonts w:hAnsi="宋体" w:hint="eastAsia"/>
                <w:sz w:val="24"/>
                <w:szCs w:val="24"/>
              </w:rPr>
              <w:t>.PDF</w:t>
            </w:r>
            <w:r w:rsidRPr="00B15474">
              <w:rPr>
                <w:rFonts w:hAnsi="宋体" w:hint="eastAsia"/>
                <w:sz w:val="24"/>
                <w:szCs w:val="24"/>
              </w:rPr>
              <w:t>”的文件</w:t>
            </w:r>
            <w:r w:rsidRPr="00B15474">
              <w:rPr>
                <w:rFonts w:ascii="新宋体" w:eastAsia="新宋体" w:hAnsi="新宋体" w:hint="eastAsia"/>
                <w:sz w:val="24"/>
              </w:rPr>
              <w:t>打印的纸质投标文件）。</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250CA4" w:rsidRDefault="001B4AF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综合评分法</w:t>
            </w:r>
            <w:r w:rsidR="00DE4C13">
              <w:rPr>
                <w:rFonts w:asciiTheme="minorEastAsia" w:hAnsiTheme="minorEastAsia" w:cs="宋体" w:hint="eastAsia"/>
                <w:color w:val="000000"/>
                <w:kern w:val="0"/>
                <w:sz w:val="24"/>
                <w:szCs w:val="24"/>
                <w:lang w:val="zh-CN"/>
              </w:rPr>
              <w:t xml:space="preserve">  </w:t>
            </w:r>
            <w:r w:rsidR="00DE4C13">
              <w:rPr>
                <w:rFonts w:asciiTheme="minorEastAsia" w:hAnsiTheme="minorEastAsia" w:cs="宋体" w:hint="eastAsia"/>
                <w:b/>
                <w:bCs/>
                <w:sz w:val="24"/>
                <w:szCs w:val="24"/>
                <w:lang w:val="zh-CN"/>
              </w:rPr>
              <w:t>□</w:t>
            </w:r>
            <w:r w:rsidR="00DE4C13">
              <w:rPr>
                <w:rFonts w:asciiTheme="minorEastAsia" w:hAnsiTheme="minorEastAsia" w:cs="仿宋_GB2312" w:hint="eastAsia"/>
                <w:sz w:val="24"/>
                <w:szCs w:val="24"/>
                <w:lang w:val="zh-CN"/>
              </w:rPr>
              <w:t>最低评标价法</w:t>
            </w:r>
          </w:p>
        </w:tc>
      </w:tr>
      <w:tr w:rsidR="00250CA4">
        <w:trPr>
          <w:trHeight w:val="1587"/>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50CA4" w:rsidRDefault="001B4AF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无要求</w:t>
            </w:r>
          </w:p>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50CA4" w:rsidRDefault="001B4AF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不收取</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250CA4" w:rsidRDefault="00DE4C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名称、规格型号、数量、单价、服务要求等）电子文档，并同时通知评标服务部，联系电</w:t>
            </w:r>
            <w:r>
              <w:rPr>
                <w:rFonts w:asciiTheme="minorEastAsia" w:hAnsiTheme="minorEastAsia" w:cs="宋体" w:hint="eastAsia"/>
                <w:bCs/>
                <w:sz w:val="24"/>
                <w:szCs w:val="24"/>
                <w:lang w:val="zh-CN"/>
              </w:rPr>
              <w:lastRenderedPageBreak/>
              <w:t>话：0374-2968037，邮箱：xcylcg8037@163.com。</w:t>
            </w:r>
          </w:p>
        </w:tc>
      </w:tr>
      <w:tr w:rsidR="00250CA4">
        <w:trPr>
          <w:trHeight w:val="510"/>
          <w:jc w:val="center"/>
        </w:trPr>
        <w:tc>
          <w:tcPr>
            <w:tcW w:w="806" w:type="dxa"/>
            <w:vAlign w:val="center"/>
          </w:tcPr>
          <w:p w:rsidR="00250CA4" w:rsidRDefault="00DE4C1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250CA4" w:rsidRDefault="00DE4C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50CA4" w:rsidRDefault="001B4AFB">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DE4C13">
              <w:rPr>
                <w:rFonts w:asciiTheme="minorEastAsia" w:hAnsiTheme="minorEastAsia" w:cs="宋体"/>
                <w:b/>
                <w:color w:val="000000"/>
                <w:kern w:val="0"/>
                <w:sz w:val="24"/>
                <w:szCs w:val="24"/>
                <w:lang w:val="zh-CN"/>
              </w:rPr>
              <w:instrText xml:space="preserve"> </w:instrText>
            </w:r>
            <w:r w:rsidR="00DE4C13">
              <w:rPr>
                <w:rFonts w:asciiTheme="minorEastAsia" w:hAnsiTheme="minorEastAsia" w:cs="宋体" w:hint="eastAsia"/>
                <w:b/>
                <w:color w:val="000000"/>
                <w:kern w:val="0"/>
                <w:sz w:val="24"/>
                <w:szCs w:val="24"/>
                <w:lang w:val="zh-CN"/>
              </w:rPr>
              <w:instrText>eq \o\ac(□,</w:instrText>
            </w:r>
            <w:r w:rsidR="00DE4C13">
              <w:rPr>
                <w:rFonts w:asciiTheme="minorEastAsia" w:hAnsiTheme="minorEastAsia" w:cs="宋体" w:hint="eastAsia"/>
                <w:b/>
                <w:color w:val="000000"/>
                <w:kern w:val="0"/>
                <w:position w:val="2"/>
                <w:sz w:val="24"/>
                <w:szCs w:val="24"/>
                <w:lang w:val="zh-CN"/>
              </w:rPr>
              <w:instrText>√</w:instrText>
            </w:r>
            <w:r w:rsidR="00DE4C13">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E4C13">
              <w:rPr>
                <w:rFonts w:asciiTheme="minorEastAsia" w:hAnsiTheme="minorEastAsia" w:cs="宋体" w:hint="eastAsia"/>
                <w:bCs/>
                <w:sz w:val="24"/>
                <w:szCs w:val="24"/>
                <w:lang w:val="zh-CN"/>
              </w:rPr>
              <w:t>是。</w:t>
            </w:r>
            <w:r w:rsidR="00DE4C13">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250CA4" w:rsidRDefault="00DE4C13">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250CA4" w:rsidRDefault="00250C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250CA4" w:rsidRDefault="00DE4C1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250CA4" w:rsidRDefault="00DE4C13">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w:t>
      </w:r>
      <w:r>
        <w:rPr>
          <w:rFonts w:asciiTheme="minorEastAsia" w:hAnsiTheme="minorEastAsia" w:cs="宋体" w:hint="eastAsia"/>
          <w:kern w:val="0"/>
          <w:sz w:val="24"/>
          <w:szCs w:val="24"/>
        </w:rPr>
        <w:lastRenderedPageBreak/>
        <w:t>要求提供相关证明。</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7.代理费用收取标准</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250CA4" w:rsidRDefault="00250CA4">
      <w:pPr>
        <w:autoSpaceDE w:val="0"/>
        <w:autoSpaceDN w:val="0"/>
        <w:spacing w:line="360" w:lineRule="auto"/>
        <w:contextualSpacing/>
        <w:rPr>
          <w:rFonts w:asciiTheme="minorEastAsia" w:hAnsiTheme="minorEastAsia" w:cs="宋体"/>
          <w:kern w:val="0"/>
          <w:sz w:val="24"/>
          <w:szCs w:val="24"/>
        </w:rPr>
      </w:pPr>
    </w:p>
    <w:p w:rsidR="00250CA4" w:rsidRDefault="00DE4C1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（7）合同条款及格式</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w:t>
      </w:r>
      <w:r>
        <w:rPr>
          <w:rFonts w:asciiTheme="minorEastAsia" w:hAnsiTheme="minorEastAsia" w:cs="宋体" w:hint="eastAsia"/>
          <w:kern w:val="0"/>
          <w:sz w:val="24"/>
          <w:szCs w:val="24"/>
        </w:rPr>
        <w:lastRenderedPageBreak/>
        <w:t>标文件与澄清或修改公告就同一内容的表述不一致时，以最后发出的文件内容为准。</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250CA4" w:rsidRDefault="00250CA4">
      <w:pPr>
        <w:autoSpaceDE w:val="0"/>
        <w:autoSpaceDN w:val="0"/>
        <w:spacing w:line="360" w:lineRule="auto"/>
        <w:contextualSpacing/>
        <w:rPr>
          <w:rFonts w:asciiTheme="minorEastAsia" w:hAnsiTheme="minorEastAsia" w:cs="宋体"/>
          <w:kern w:val="0"/>
          <w:sz w:val="24"/>
          <w:szCs w:val="24"/>
        </w:rPr>
      </w:pPr>
    </w:p>
    <w:p w:rsidR="00250CA4" w:rsidRDefault="00DE4C1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采购人不得向投标人索要或者接受其给予的赠品、回扣或者与采购无关的其他商品、服务。</w:t>
      </w:r>
    </w:p>
    <w:p w:rsidR="00250CA4" w:rsidRDefault="00DE4C13">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250CA4" w:rsidRDefault="00DE4C13">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本项目所涉及的运输、施工、安装、集成、调试、验收、备品和工具等费用均包含在投标报价中。</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w:t>
      </w:r>
      <w:r>
        <w:rPr>
          <w:rFonts w:ascii="宋体" w:hAnsi="宋体" w:cs="宋体" w:hint="eastAsia"/>
          <w:sz w:val="24"/>
          <w:szCs w:val="24"/>
          <w:lang w:val="en-GB"/>
        </w:rPr>
        <w:lastRenderedPageBreak/>
        <w:t>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250CA4" w:rsidRDefault="00DE4C1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中标人的投标文件作为项目合同的附件，其有效期至中标人全部合同义务履行完毕为止。</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250CA4" w:rsidRDefault="00DE4C1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250CA4" w:rsidRDefault="00DE4C13">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14.5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250CA4" w:rsidRDefault="00DE4C13">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w:t>
      </w:r>
      <w:r>
        <w:rPr>
          <w:rFonts w:hAnsi="宋体" w:hint="eastAsia"/>
          <w:color w:val="000000"/>
          <w:sz w:val="24"/>
          <w:szCs w:val="24"/>
        </w:rPr>
        <w:lastRenderedPageBreak/>
        <w:t>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rPr>
        <w:lastRenderedPageBreak/>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16.1.8 不同投标人的投标保证金不得从同一单位或者个人的账户转出。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16.2.2.5 法律法规及招标文件规定的其他情形。</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投标文件的数量和签署盖章</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纸质投标文件副本，所有资料都可以是投标文件的正本复印而成。</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纸质投标文件正本均须打印并由法定代表人或经过法定代表人正式授权的投标人代表在正本上规定处签字（有特殊要求的按要求执行）。</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Pr>
          <w:rFonts w:ascii="新宋体" w:eastAsia="新宋体" w:hAnsi="新宋体" w:hint="eastAsia"/>
          <w:sz w:val="24"/>
        </w:rPr>
        <w:t>电子投标文件按招标文件要求加盖电子印章和法人电子印章。</w:t>
      </w:r>
    </w:p>
    <w:p w:rsidR="00250CA4" w:rsidRDefault="00250CA4">
      <w:pPr>
        <w:tabs>
          <w:tab w:val="left" w:pos="1260"/>
        </w:tabs>
        <w:autoSpaceDE w:val="0"/>
        <w:autoSpaceDN w:val="0"/>
        <w:spacing w:line="360" w:lineRule="auto"/>
        <w:contextualSpacing/>
        <w:rPr>
          <w:rFonts w:asciiTheme="minorEastAsia" w:hAnsiTheme="minorEastAsia" w:cs="仿宋_GB2312"/>
          <w:sz w:val="24"/>
          <w:szCs w:val="24"/>
          <w:lang w:val="zh-CN"/>
        </w:rPr>
      </w:pPr>
    </w:p>
    <w:p w:rsidR="00250CA4" w:rsidRDefault="00250CA4">
      <w:pPr>
        <w:tabs>
          <w:tab w:val="left" w:pos="1260"/>
        </w:tabs>
        <w:autoSpaceDE w:val="0"/>
        <w:autoSpaceDN w:val="0"/>
        <w:spacing w:line="360" w:lineRule="auto"/>
        <w:contextualSpacing/>
        <w:rPr>
          <w:rFonts w:asciiTheme="minorEastAsia" w:hAnsiTheme="minorEastAsia" w:cs="仿宋_GB2312"/>
          <w:sz w:val="24"/>
          <w:szCs w:val="24"/>
          <w:lang w:val="zh-CN"/>
        </w:rPr>
      </w:pPr>
    </w:p>
    <w:p w:rsidR="00250CA4" w:rsidRDefault="00250CA4">
      <w:pPr>
        <w:tabs>
          <w:tab w:val="left" w:pos="1260"/>
        </w:tabs>
        <w:autoSpaceDE w:val="0"/>
        <w:autoSpaceDN w:val="0"/>
        <w:spacing w:line="360" w:lineRule="auto"/>
        <w:contextualSpacing/>
        <w:rPr>
          <w:rFonts w:asciiTheme="minorEastAsia" w:hAnsiTheme="minorEastAsia" w:cs="仿宋_GB2312"/>
          <w:sz w:val="24"/>
          <w:szCs w:val="24"/>
          <w:lang w:val="zh-CN"/>
        </w:rPr>
      </w:pPr>
    </w:p>
    <w:p w:rsidR="00250CA4" w:rsidRDefault="00250CA4">
      <w:pPr>
        <w:tabs>
          <w:tab w:val="left" w:pos="1260"/>
        </w:tabs>
        <w:autoSpaceDE w:val="0"/>
        <w:autoSpaceDN w:val="0"/>
        <w:spacing w:line="360" w:lineRule="auto"/>
        <w:contextualSpacing/>
        <w:rPr>
          <w:rFonts w:asciiTheme="minorEastAsia" w:hAnsiTheme="minorEastAsia" w:cs="仿宋_GB2312"/>
          <w:sz w:val="24"/>
          <w:szCs w:val="24"/>
          <w:lang w:val="zh-CN"/>
        </w:rPr>
      </w:pPr>
    </w:p>
    <w:p w:rsidR="00250CA4" w:rsidRDefault="00DE4C1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四、投标文件的递交</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.2 投标文件如果未按规定密封，招标人将拒绝接收。</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250CA4" w:rsidRDefault="00DE4C1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50CA4" w:rsidRDefault="00DE4C1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250CA4" w:rsidRDefault="00DE4C13">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迟交的投标文件</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50CA4" w:rsidRDefault="00DE4C1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50CA4" w:rsidRDefault="00DE4C1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Pr>
          <w:rFonts w:hAnsi="宋体" w:cs="宋体" w:hint="eastAsia"/>
          <w:b/>
          <w:sz w:val="24"/>
        </w:rPr>
        <w:t>除投标人须知前附表另有规定外，投标人所提交的电子投标文件、纸质投标文件</w:t>
      </w:r>
      <w:r>
        <w:rPr>
          <w:rFonts w:hAnsi="宋体" w:cs="宋体" w:hint="eastAsia"/>
          <w:b/>
          <w:sz w:val="24"/>
        </w:rPr>
        <w:lastRenderedPageBreak/>
        <w:t>及电子介质存储的备份文件不予退还。</w:t>
      </w:r>
    </w:p>
    <w:p w:rsidR="00250CA4" w:rsidRDefault="00250CA4">
      <w:pPr>
        <w:autoSpaceDE w:val="0"/>
        <w:autoSpaceDN w:val="0"/>
        <w:spacing w:line="360" w:lineRule="auto"/>
        <w:contextualSpacing/>
        <w:rPr>
          <w:rFonts w:asciiTheme="minorEastAsia" w:hAnsiTheme="minorEastAsia" w:cs="宋体"/>
          <w:kern w:val="0"/>
          <w:sz w:val="24"/>
          <w:szCs w:val="24"/>
        </w:rPr>
      </w:pPr>
    </w:p>
    <w:p w:rsidR="00250CA4" w:rsidRDefault="00250CA4">
      <w:pPr>
        <w:autoSpaceDE w:val="0"/>
        <w:autoSpaceDN w:val="0"/>
        <w:spacing w:line="360" w:lineRule="auto"/>
        <w:contextualSpacing/>
        <w:rPr>
          <w:rFonts w:asciiTheme="minorEastAsia" w:hAnsiTheme="minorEastAsia" w:cs="宋体"/>
          <w:kern w:val="0"/>
          <w:sz w:val="24"/>
          <w:szCs w:val="24"/>
        </w:rPr>
      </w:pPr>
    </w:p>
    <w:p w:rsidR="00250CA4" w:rsidRDefault="00DE4C1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23.3.1 电子投标文件的解密</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23.3.2 电子投标文件解密异常情况处理</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250CA4" w:rsidRDefault="00DE4C1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投标人不足3家的，不得开标。</w:t>
      </w:r>
    </w:p>
    <w:p w:rsidR="00250CA4" w:rsidRDefault="00DE4C1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23.6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投标人未参加开标的，视同认可开标结果。</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25.1.1 采购项目符合下列情形之一的，评标委员会成员人数应当为7人以上单数：</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评标委员会成员名单在评标结果公告前应当保密。</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审查、评价投标文件是否符合招标文件的商务、技术等实质性要求。</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投标文件报价出现前后不一致的修正</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大写金额和小写金额不一致的，以大写金额为准；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单价金额小数点或者百分比有明显错位的，以开标一览表的总价为准，并修改单价；</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总价金额与按单价汇总金额不一致的，以单价金额计算结果为准。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.投标无效情形</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投标文件属下列情况之一的，按照无效投标处理：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.1.1 未按照招标文件的规定提交投标保证金的；</w:t>
      </w:r>
      <w:r>
        <w:rPr>
          <w:rFonts w:asciiTheme="minorEastAsia" w:hAnsiTheme="minorEastAsia" w:cs="仿宋_GB2312"/>
          <w:sz w:val="24"/>
          <w:szCs w:val="24"/>
          <w:lang w:val="zh-CN"/>
        </w:rPr>
        <w:t xml:space="preserve"> </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.1.2 投标文件未按招标文件要求签署、盖章的；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.1.3 不具备招标文件中规定的资格要求的；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.1.4 报价超过招标文件中规定的预算金额或者最高限价的；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有下列情形之一的，视为投标人串通投标，其投标无效：</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.2.1 不同投标人的投标文件由同一单位或者个人编制；</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.2.2 不同投标人委托同一单位或者个人办理投标事宜；</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.2.3 不同投标人的投标文件载明的项目管理成员或者联系人员为同一人；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.2.4 不同投标人的投标文件异常一致或者投标报价呈规律性差异；</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.2.5 不同投标人的投标文件相互混装；</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.2.6 不同投标人的投标保证金从同一单位或者个人的账户转出。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250CA4" w:rsidRDefault="00DE4C13">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30.</w:t>
      </w:r>
      <w:r>
        <w:rPr>
          <w:rFonts w:asciiTheme="minorEastAsia" w:hAnsiTheme="minorEastAsia" w:hint="eastAsia"/>
          <w:b/>
          <w:bCs/>
          <w:sz w:val="24"/>
          <w:szCs w:val="24"/>
          <w:lang w:val="zh-CN"/>
        </w:rPr>
        <w:t xml:space="preserve"> 相同品牌投标人的认定</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使用综合评分法的采购项目，提供相同品牌产品且通过资格审查、符合性审查</w:t>
      </w:r>
      <w:r>
        <w:rPr>
          <w:rFonts w:asciiTheme="minorEastAsia" w:hAnsiTheme="minorEastAsia" w:cs="仿宋_GB2312" w:hint="eastAsia"/>
          <w:sz w:val="24"/>
          <w:szCs w:val="24"/>
          <w:lang w:val="zh-CN"/>
        </w:rPr>
        <w:lastRenderedPageBreak/>
        <w:t>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31</w:t>
      </w:r>
      <w:r>
        <w:rPr>
          <w:rFonts w:asciiTheme="minorEastAsia" w:hAnsiTheme="minorEastAsia" w:cs="仿宋_GB2312" w:hint="eastAsia"/>
          <w:b/>
          <w:sz w:val="24"/>
          <w:szCs w:val="24"/>
          <w:lang w:val="zh-CN"/>
        </w:rPr>
        <w:t>. 投标文件的比较与评价</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.评标方法、评标标准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评标方法分为最低评标价法和综合评分法。</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 最低评标价法</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32</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价格分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.2.2 评标过程中，不得去掉报价中的最高报价和最低报价。</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.2.3 因落实政府采购政策进行价格调整的，以调整后的价格计算评标基准价和投标报价。</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lastRenderedPageBreak/>
        <w:t>3</w:t>
      </w:r>
      <w:r>
        <w:rPr>
          <w:rFonts w:asciiTheme="minorEastAsia" w:hAnsiTheme="minorEastAsia" w:hint="eastAsia"/>
          <w:b/>
          <w:bCs/>
          <w:sz w:val="24"/>
          <w:szCs w:val="24"/>
        </w:rPr>
        <w:t>3</w:t>
      </w:r>
      <w:r>
        <w:rPr>
          <w:rFonts w:asciiTheme="minorEastAsia" w:hAnsiTheme="minorEastAsia" w:hint="eastAsia"/>
          <w:b/>
          <w:bCs/>
          <w:sz w:val="24"/>
          <w:szCs w:val="24"/>
          <w:lang w:val="zh-CN"/>
        </w:rPr>
        <w:t>. 推荐中标候选人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.评审意见无效情形</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确定参与评标至评标结束前私自接触投标人；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违反评标纪律发表倾向性意见或者征询采购人的倾向性意见；</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对需要专业判断的主观评审因素协商评分；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34.5 在评标过程中擅离职守，影响评标程序正常进行的；</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记录、复制或者带走任何评标资料；</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其他不遵守评标纪律的行为。</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保密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50CA4" w:rsidRDefault="00250CA4">
      <w:pPr>
        <w:tabs>
          <w:tab w:val="left" w:pos="1260"/>
        </w:tabs>
        <w:autoSpaceDE w:val="0"/>
        <w:autoSpaceDN w:val="0"/>
        <w:spacing w:line="360" w:lineRule="auto"/>
        <w:contextualSpacing/>
        <w:rPr>
          <w:rFonts w:asciiTheme="minorEastAsia" w:hAnsiTheme="minorEastAsia" w:cs="仿宋_GB2312"/>
          <w:sz w:val="24"/>
          <w:szCs w:val="24"/>
          <w:lang w:val="zh-CN"/>
        </w:rPr>
      </w:pPr>
    </w:p>
    <w:p w:rsidR="00250CA4" w:rsidRDefault="00DE4C1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确定中标人</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w:t>
      </w:r>
      <w:r>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中标公告、发出中标通知书</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采购人确认中标人后，招标人在公告中标结果的同时，向中标人发出中标通知书。</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中标通知书发出后，采购人不得违法改变中标结果，中标人无正当理由不得放弃中标。</w:t>
      </w:r>
    </w:p>
    <w:p w:rsidR="00250CA4" w:rsidRDefault="00DE4C13">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37.3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质疑提出与答复</w:t>
      </w:r>
    </w:p>
    <w:p w:rsidR="00C36D3E" w:rsidRPr="008A7281" w:rsidRDefault="00C36D3E" w:rsidP="00C36D3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.1 供应商认为采购文件、采购过程和中标结果使自己的权益受到损害的，可以按照财政部94号令提出质疑。提出质疑的供应商应当是参与本项目采购活动的供应商。</w:t>
      </w:r>
    </w:p>
    <w:p w:rsidR="00C36D3E" w:rsidRPr="008A7281" w:rsidRDefault="00C36D3E" w:rsidP="00C36D3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C36D3E" w:rsidRPr="008A7281" w:rsidRDefault="00C36D3E" w:rsidP="00C36D3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.1.3 对中标结果提出质疑的，为中标结果公告期限届满之日起七个工作日内，以书面形式向采购人和采购代理机构一次性提出。</w:t>
      </w:r>
    </w:p>
    <w:p w:rsidR="00C36D3E" w:rsidRPr="008A7281" w:rsidRDefault="00C36D3E" w:rsidP="00C36D3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.2 采购人、采购代理机构认为供应商质疑不成立，或者成立但未对中标结果构成影响的，继续开展采购活动；认为供应商质疑成立且影响或者可能影响中标结果的，按照下列情况处理：</w:t>
      </w:r>
    </w:p>
    <w:p w:rsidR="00C36D3E" w:rsidRPr="008A7281" w:rsidRDefault="00C36D3E" w:rsidP="00C36D3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.2.1 对采购文件提出的质疑，依法通过澄清或者修改可以继续开展采购活动的，</w:t>
      </w:r>
      <w:r w:rsidRPr="008A7281">
        <w:rPr>
          <w:rFonts w:asciiTheme="minorEastAsia" w:hAnsiTheme="minorEastAsia" w:cs="仿宋_GB2312" w:hint="eastAsia"/>
          <w:sz w:val="24"/>
          <w:szCs w:val="24"/>
          <w:lang w:val="zh-CN"/>
        </w:rPr>
        <w:lastRenderedPageBreak/>
        <w:t>澄清或者修改采购文件后继续开展采购活动；否则应当修改采购文件后重新开展采购活动。</w:t>
      </w:r>
    </w:p>
    <w:p w:rsidR="00C36D3E" w:rsidRPr="008A7281" w:rsidRDefault="00C36D3E" w:rsidP="00C36D3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C36D3E" w:rsidRPr="008A7281" w:rsidRDefault="00C36D3E" w:rsidP="00C36D3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.3 答复</w:t>
      </w:r>
    </w:p>
    <w:p w:rsidR="00C36D3E" w:rsidRPr="008A7281" w:rsidRDefault="00C36D3E" w:rsidP="00C36D3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C36D3E" w:rsidRPr="008A7281" w:rsidRDefault="00C36D3E" w:rsidP="00C36D3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C36D3E" w:rsidRPr="008A7281" w:rsidRDefault="00C36D3E" w:rsidP="00C36D3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8</w:t>
      </w:r>
      <w:r w:rsidRPr="008A7281">
        <w:rPr>
          <w:rFonts w:asciiTheme="minorEastAsia" w:hAnsiTheme="minorEastAsia" w:cs="仿宋_GB2312" w:hint="eastAsia"/>
          <w:sz w:val="24"/>
          <w:szCs w:val="24"/>
          <w:lang w:val="zh-CN"/>
        </w:rPr>
        <w:t>.3.3 对中标结果提出质疑的，质疑供应商和其他有关供应商在法定时限内联系采购单位领取书面质疑回复函。</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250CA4" w:rsidRDefault="00DE4C1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250CA4" w:rsidRDefault="00DE4C1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40.履约保证金</w:t>
      </w:r>
    </w:p>
    <w:p w:rsidR="00250CA4" w:rsidRDefault="00DE4C13">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tabs>
          <w:tab w:val="left" w:pos="1260"/>
        </w:tabs>
        <w:autoSpaceDE w:val="0"/>
        <w:autoSpaceDN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250CA4" w:rsidRDefault="00250CA4">
      <w:pPr>
        <w:jc w:val="center"/>
        <w:rPr>
          <w:rFonts w:asciiTheme="majorEastAsia" w:eastAsiaTheme="majorEastAsia" w:hAnsiTheme="majorEastAsia" w:cs="宋体"/>
          <w:b/>
          <w:kern w:val="0"/>
          <w:sz w:val="36"/>
          <w:szCs w:val="36"/>
        </w:rPr>
      </w:pP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w:t>
      </w:r>
      <w:proofErr w:type="gramStart"/>
      <w:r>
        <w:rPr>
          <w:rFonts w:asciiTheme="minorEastAsia" w:eastAsiaTheme="minorEastAsia" w:hAnsiTheme="minorEastAsia" w:cs="仿宋_GB2312" w:hint="eastAsia"/>
          <w:szCs w:val="24"/>
          <w:lang w:val="zh-CN"/>
        </w:rPr>
        <w:t>所在页所</w:t>
      </w:r>
      <w:r>
        <w:rPr>
          <w:rFonts w:asciiTheme="minorEastAsia" w:eastAsiaTheme="minorEastAsia" w:hAnsiTheme="minorEastAsia" w:cs="仿宋_GB2312" w:hint="eastAsia"/>
          <w:szCs w:val="24"/>
        </w:rPr>
        <w:t>在页</w:t>
      </w:r>
      <w:proofErr w:type="gramEnd"/>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250CA4" w:rsidRDefault="00DE4C1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250CA4" w:rsidRDefault="00DE4C1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50CA4" w:rsidRDefault="00DE4C1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250CA4" w:rsidRDefault="00DE4C1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50CA4" w:rsidRDefault="00DE4C13">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50CA4" w:rsidRDefault="00DE4C1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250CA4" w:rsidRDefault="00DE4C1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250CA4" w:rsidRDefault="00DE4C1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50CA4" w:rsidRDefault="00DE4C1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50CA4">
        <w:trPr>
          <w:trHeight w:val="567"/>
        </w:trPr>
        <w:tc>
          <w:tcPr>
            <w:tcW w:w="9079" w:type="dxa"/>
            <w:vAlign w:val="center"/>
          </w:tcPr>
          <w:p w:rsidR="00250CA4" w:rsidRDefault="00DE4C13">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250CA4">
        <w:trPr>
          <w:trHeight w:val="567"/>
        </w:trPr>
        <w:tc>
          <w:tcPr>
            <w:tcW w:w="9079" w:type="dxa"/>
            <w:vAlign w:val="center"/>
          </w:tcPr>
          <w:p w:rsidR="00250CA4" w:rsidRDefault="00DE4C13">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250CA4">
        <w:tc>
          <w:tcPr>
            <w:tcW w:w="9079" w:type="dxa"/>
            <w:vAlign w:val="center"/>
          </w:tcPr>
          <w:p w:rsidR="00250CA4" w:rsidRDefault="00DE4C13">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250CA4" w:rsidRDefault="00DE4C13">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250CA4">
        <w:tc>
          <w:tcPr>
            <w:tcW w:w="9079" w:type="dxa"/>
            <w:vAlign w:val="center"/>
          </w:tcPr>
          <w:p w:rsidR="00250CA4" w:rsidRDefault="00DE4C13">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250CA4" w:rsidRDefault="00DE4C13">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250CA4">
        <w:tc>
          <w:tcPr>
            <w:tcW w:w="9079" w:type="dxa"/>
            <w:vAlign w:val="center"/>
          </w:tcPr>
          <w:p w:rsidR="00250CA4" w:rsidRDefault="00DE4C13">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250CA4" w:rsidRDefault="00DE4C1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250CA4">
        <w:tc>
          <w:tcPr>
            <w:tcW w:w="9079" w:type="dxa"/>
            <w:vAlign w:val="center"/>
          </w:tcPr>
          <w:p w:rsidR="00250CA4" w:rsidRDefault="00DE4C13">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w:t>
            </w:r>
            <w:r>
              <w:rPr>
                <w:rFonts w:asciiTheme="minorEastAsia" w:hAnsiTheme="minorEastAsia" w:hint="eastAsia"/>
                <w:bCs/>
                <w:sz w:val="24"/>
                <w:szCs w:val="24"/>
              </w:rPr>
              <w:lastRenderedPageBreak/>
              <w:t>资金的投标人，应提供相应文件证明依法不需要缴纳社会保障资金）</w:t>
            </w:r>
          </w:p>
        </w:tc>
      </w:tr>
      <w:tr w:rsidR="00250CA4">
        <w:tc>
          <w:tcPr>
            <w:tcW w:w="9079" w:type="dxa"/>
            <w:vAlign w:val="center"/>
          </w:tcPr>
          <w:p w:rsidR="00250CA4" w:rsidRDefault="00DE4C13">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250CA4" w:rsidRDefault="00DE4C13">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p>
        </w:tc>
      </w:tr>
      <w:tr w:rsidR="00250CA4">
        <w:tc>
          <w:tcPr>
            <w:tcW w:w="9079" w:type="dxa"/>
            <w:vAlign w:val="center"/>
          </w:tcPr>
          <w:p w:rsidR="00250CA4" w:rsidRDefault="00DE4C13">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50CA4">
        <w:tc>
          <w:tcPr>
            <w:tcW w:w="9079" w:type="dxa"/>
            <w:vAlign w:val="center"/>
          </w:tcPr>
          <w:p w:rsidR="00250CA4" w:rsidRDefault="00DE4C13">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250CA4" w:rsidRDefault="00DE4C13">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250CA4">
        <w:trPr>
          <w:trHeight w:val="624"/>
        </w:trPr>
        <w:tc>
          <w:tcPr>
            <w:tcW w:w="9079" w:type="dxa"/>
            <w:vAlign w:val="center"/>
          </w:tcPr>
          <w:p w:rsidR="00250CA4" w:rsidRDefault="00DE4C13">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250CA4" w:rsidRDefault="00DE4C13">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250CA4">
        <w:trPr>
          <w:trHeight w:val="624"/>
        </w:trPr>
        <w:tc>
          <w:tcPr>
            <w:tcW w:w="9079" w:type="dxa"/>
            <w:vAlign w:val="center"/>
          </w:tcPr>
          <w:p w:rsidR="00250CA4" w:rsidRDefault="00DE4C13">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250CA4" w:rsidRDefault="00DE4C13">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250CA4">
        <w:trPr>
          <w:trHeight w:val="624"/>
        </w:trPr>
        <w:tc>
          <w:tcPr>
            <w:tcW w:w="9079" w:type="dxa"/>
            <w:vAlign w:val="center"/>
          </w:tcPr>
          <w:p w:rsidR="00250CA4" w:rsidRDefault="00DE4C13">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250CA4" w:rsidRDefault="00DE4C13">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250CA4">
        <w:trPr>
          <w:trHeight w:val="567"/>
        </w:trPr>
        <w:tc>
          <w:tcPr>
            <w:tcW w:w="9079" w:type="dxa"/>
            <w:vAlign w:val="center"/>
          </w:tcPr>
          <w:p w:rsidR="00250CA4" w:rsidRDefault="00DE4C13">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250CA4" w:rsidRDefault="00250CA4">
      <w:pPr>
        <w:pStyle w:val="a7"/>
        <w:spacing w:line="360" w:lineRule="auto"/>
        <w:ind w:firstLineChars="200" w:firstLine="482"/>
        <w:contextualSpacing/>
        <w:rPr>
          <w:rFonts w:asciiTheme="minorEastAsia" w:eastAsiaTheme="minorEastAsia" w:hAnsiTheme="minorEastAsia" w:cs="仿宋_GB2312"/>
          <w:b/>
          <w:szCs w:val="24"/>
          <w:lang w:val="zh-CN"/>
        </w:rPr>
      </w:pPr>
    </w:p>
    <w:p w:rsidR="00250CA4" w:rsidRDefault="00250CA4">
      <w:pPr>
        <w:pStyle w:val="a7"/>
        <w:spacing w:line="360" w:lineRule="auto"/>
        <w:contextualSpacing/>
        <w:jc w:val="center"/>
        <w:rPr>
          <w:rFonts w:asciiTheme="minorEastAsia" w:eastAsiaTheme="minorEastAsia" w:hAnsiTheme="minorEastAsia" w:cs="仿宋_GB2312"/>
          <w:b/>
          <w:sz w:val="32"/>
          <w:szCs w:val="32"/>
          <w:lang w:val="zh-CN"/>
        </w:rPr>
      </w:pPr>
    </w:p>
    <w:p w:rsidR="00250CA4" w:rsidRDefault="00DE4C1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50CA4" w:rsidRDefault="00250CA4">
      <w:pPr>
        <w:pStyle w:val="a7"/>
        <w:spacing w:line="360" w:lineRule="auto"/>
        <w:ind w:firstLineChars="200" w:firstLine="482"/>
        <w:contextualSpacing/>
        <w:rPr>
          <w:rFonts w:asciiTheme="minorEastAsia" w:eastAsiaTheme="minorEastAsia" w:hAnsiTheme="minorEastAsia" w:cs="仿宋_GB2312"/>
          <w:b/>
          <w:szCs w:val="24"/>
          <w:lang w:val="zh-CN"/>
        </w:rPr>
      </w:pP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50CA4" w:rsidRDefault="00DE4C13">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250CA4" w:rsidRDefault="00DE4C13">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50CA4" w:rsidRDefault="00DE4C13">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50CA4" w:rsidRDefault="00DE4C13">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250CA4" w:rsidRDefault="00DE4C13">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w:t>
      </w:r>
      <w:r>
        <w:rPr>
          <w:rFonts w:asciiTheme="minorEastAsia" w:eastAsiaTheme="minorEastAsia" w:hAnsiTheme="minorEastAsia" w:cs="仿宋_GB2312" w:hint="eastAsia"/>
          <w:szCs w:val="24"/>
          <w:lang w:val="zh-CN"/>
        </w:rPr>
        <w:lastRenderedPageBreak/>
        <w:t>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50CA4" w:rsidRDefault="00DE4C13">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注：评分标准中所涉及到的证书及材料，均须在电子投标文件中提供原件扫描件（或图片）。</w:t>
      </w:r>
    </w:p>
    <w:p w:rsidR="00250CA4" w:rsidRDefault="00DE4C13">
      <w:pPr>
        <w:pStyle w:val="a7"/>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50CA4" w:rsidRDefault="00DE4C13">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250CA4" w:rsidRDefault="00DE4C1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w:t>
      </w:r>
      <w:r>
        <w:rPr>
          <w:rFonts w:asciiTheme="minorEastAsia" w:eastAsiaTheme="minorEastAsia" w:hAnsiTheme="minorEastAsia" w:cs="仿宋_GB2312" w:hint="eastAsia"/>
          <w:szCs w:val="24"/>
          <w:lang w:val="zh-CN"/>
        </w:rPr>
        <w:lastRenderedPageBreak/>
        <w:t>件中须提供最新一期《节能产品政府采购清单》中所投产</w:t>
      </w:r>
      <w:proofErr w:type="gramStart"/>
      <w:r>
        <w:rPr>
          <w:rFonts w:asciiTheme="minorEastAsia" w:eastAsiaTheme="minorEastAsia" w:hAnsiTheme="minorEastAsia" w:cs="仿宋_GB2312" w:hint="eastAsia"/>
          <w:szCs w:val="24"/>
          <w:lang w:val="zh-CN"/>
        </w:rPr>
        <w:t>品所在页</w:t>
      </w:r>
      <w:proofErr w:type="gramEnd"/>
      <w:r>
        <w:rPr>
          <w:rFonts w:asciiTheme="minorEastAsia" w:eastAsiaTheme="minorEastAsia" w:hAnsiTheme="minorEastAsia" w:cs="仿宋_GB2312" w:hint="eastAsia"/>
          <w:szCs w:val="24"/>
          <w:lang w:val="zh-CN"/>
        </w:rPr>
        <w:t>复印件并加盖投标人公章，否则为无效投标。采购人拟采购的产品属于政府强制采购节能产品范围，但本期节能清单中无对应细化分类或节能清单中的产品无法满足工作需要的，可在节能清单之外采购。</w:t>
      </w:r>
    </w:p>
    <w:p w:rsidR="00250CA4" w:rsidRDefault="00DE4C1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250CA4" w:rsidRDefault="00DE4C1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250CA4" w:rsidRDefault="00DE4C1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250CA4" w:rsidRDefault="00DE4C1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50CA4" w:rsidRDefault="00DE4C1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50CA4" w:rsidRDefault="00DE4C13">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250CA4" w:rsidRDefault="00DE4C1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50CA4" w:rsidRDefault="00DE4C13">
      <w:pPr>
        <w:wordWrap w:val="0"/>
        <w:autoSpaceDE w:val="0"/>
        <w:autoSpaceDN w:val="0"/>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250CA4" w:rsidRDefault="00DE4C1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250CA4" w:rsidRDefault="00DE4C13">
      <w:pPr>
        <w:wordWrap w:val="0"/>
        <w:autoSpaceDE w:val="0"/>
        <w:autoSpaceDN w:val="0"/>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sz w:val="24"/>
          <w:szCs w:val="24"/>
          <w:lang w:val="zh-CN"/>
        </w:rPr>
        <w:lastRenderedPageBreak/>
        <w:t>c.投标人提供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并加盖投标人公章的原件扫描件（或图片）。</w:t>
      </w:r>
    </w:p>
    <w:p w:rsidR="00250CA4" w:rsidRDefault="00DE4C1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50CA4" w:rsidRDefault="00DE4C13">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a</w:t>
      </w:r>
      <w:r>
        <w:rPr>
          <w:rFonts w:asciiTheme="minorEastAsia" w:hAnsiTheme="minorEastAsia" w:cs="宋体" w:hint="eastAsia"/>
          <w:kern w:val="0"/>
          <w:sz w:val="24"/>
          <w:szCs w:val="24"/>
        </w:rPr>
        <w:t>. 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）产品查询结果截图并加盖投标人公章的原件扫描件（或图片）</w:t>
      </w:r>
    </w:p>
    <w:p w:rsidR="00250CA4" w:rsidRDefault="00DE4C1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宋体" w:hint="eastAsia"/>
          <w:kern w:val="0"/>
          <w:sz w:val="24"/>
          <w:szCs w:val="24"/>
        </w:rPr>
        <w:t>. 中国信息安全认证中心</w:t>
      </w:r>
      <w:r>
        <w:rPr>
          <w:rFonts w:asciiTheme="minorEastAsia" w:hAnsiTheme="minorEastAsia" w:cs="仿宋_GB2312" w:hint="eastAsia"/>
          <w:sz w:val="24"/>
          <w:szCs w:val="24"/>
          <w:lang w:val="zh-CN"/>
        </w:rPr>
        <w:t>颁发的《中国国家信息安全产品认证证书》并加盖投标人公章的原件扫描件（或图片）。</w:t>
      </w:r>
    </w:p>
    <w:p w:rsidR="00250CA4" w:rsidRDefault="00DE4C1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250CA4" w:rsidRDefault="00DE4C1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250CA4" w:rsidRDefault="00DE4C13">
      <w:pPr>
        <w:widowControl/>
        <w:shd w:val="clear" w:color="auto" w:fill="FFFFFF"/>
        <w:spacing w:line="360" w:lineRule="atLeast"/>
        <w:ind w:firstLineChars="150" w:firstLine="361"/>
        <w:jc w:val="left"/>
        <w:rPr>
          <w:rFonts w:asciiTheme="minorEastAsia" w:hAnsiTheme="minorEastAsia" w:cs="仿宋_GB2312"/>
          <w:b/>
          <w:sz w:val="24"/>
          <w:szCs w:val="24"/>
          <w:lang w:val="zh-CN"/>
        </w:rPr>
      </w:pPr>
      <w:r>
        <w:rPr>
          <w:rFonts w:asciiTheme="minorEastAsia" w:hAnsiTheme="minorEastAsia" w:cs="仿宋_GB2312" w:hint="eastAsia"/>
          <w:b/>
          <w:sz w:val="24"/>
          <w:szCs w:val="24"/>
          <w:lang w:val="zh-CN"/>
        </w:rPr>
        <w:t>（6）评标标准</w:t>
      </w:r>
    </w:p>
    <w:p w:rsidR="00250CA4" w:rsidRDefault="00DE4C13">
      <w:pPr>
        <w:widowControl/>
        <w:shd w:val="clear" w:color="auto" w:fill="FFFFFF"/>
        <w:spacing w:line="360" w:lineRule="atLeast"/>
        <w:ind w:firstLineChars="150" w:firstLine="360"/>
        <w:jc w:val="left"/>
      </w:pPr>
      <w:r>
        <w:rPr>
          <w:rFonts w:asciiTheme="minorEastAsia" w:hAnsiTheme="minorEastAsia" w:cs="仿宋_GB2312"/>
          <w:sz w:val="24"/>
          <w:szCs w:val="24"/>
          <w:lang w:val="zh-CN"/>
        </w:rPr>
        <w:t>（一）评标方法：最低评标价法□ 综合评分法</w:t>
      </w:r>
      <w:r>
        <w:rPr>
          <w:rFonts w:ascii="Wingdings 2" w:eastAsia="Wingdings 2" w:hAnsi="Wingdings 2" w:cs="Wingdings 2"/>
          <w:color w:val="000000"/>
          <w:kern w:val="0"/>
          <w:sz w:val="32"/>
          <w:szCs w:val="32"/>
          <w:shd w:val="clear" w:color="auto" w:fill="FFFFFF"/>
        </w:rPr>
        <w:t></w:t>
      </w:r>
    </w:p>
    <w:p w:rsidR="00250CA4" w:rsidRDefault="00DE4C13">
      <w:pPr>
        <w:widowControl/>
        <w:shd w:val="clear" w:color="auto" w:fill="FFFFFF"/>
        <w:spacing w:line="360" w:lineRule="atLeast"/>
        <w:ind w:firstLineChars="150" w:firstLine="360"/>
        <w:jc w:val="left"/>
        <w:rPr>
          <w:rFonts w:asciiTheme="minorEastAsia" w:hAnsiTheme="minorEastAsia" w:cs="仿宋_GB2312"/>
          <w:sz w:val="24"/>
          <w:szCs w:val="24"/>
          <w:lang w:val="zh-CN"/>
        </w:rPr>
      </w:pPr>
      <w:r>
        <w:rPr>
          <w:rFonts w:asciiTheme="minorEastAsia" w:hAnsiTheme="minorEastAsia" w:cs="仿宋_GB2312"/>
          <w:sz w:val="24"/>
          <w:szCs w:val="24"/>
          <w:lang w:val="zh-CN"/>
        </w:rPr>
        <w:t>（二）综合评分法评标标准：</w:t>
      </w:r>
    </w:p>
    <w:tbl>
      <w:tblPr>
        <w:tblW w:w="0" w:type="auto"/>
        <w:tblInd w:w="151" w:type="dxa"/>
        <w:shd w:val="clear" w:color="auto" w:fill="FFFFFF"/>
        <w:tblLayout w:type="fixed"/>
        <w:tblCellMar>
          <w:left w:w="0" w:type="dxa"/>
          <w:right w:w="0" w:type="dxa"/>
        </w:tblCellMar>
        <w:tblLook w:val="0000"/>
      </w:tblPr>
      <w:tblGrid>
        <w:gridCol w:w="1800"/>
        <w:gridCol w:w="5490"/>
        <w:gridCol w:w="900"/>
      </w:tblGrid>
      <w:tr w:rsidR="00F90DE7" w:rsidRPr="00A33768" w:rsidTr="00530633">
        <w:trPr>
          <w:trHeight w:val="900"/>
        </w:trPr>
        <w:tc>
          <w:tcPr>
            <w:tcW w:w="18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kern w:val="0"/>
                <w:sz w:val="24"/>
              </w:rPr>
              <w:lastRenderedPageBreak/>
              <w:t>分值构成</w:t>
            </w:r>
          </w:p>
        </w:tc>
        <w:tc>
          <w:tcPr>
            <w:tcW w:w="639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60" w:lineRule="atLeast"/>
              <w:ind w:firstLine="480"/>
              <w:jc w:val="center"/>
              <w:rPr>
                <w:rFonts w:eastAsia="仿宋"/>
                <w:kern w:val="0"/>
                <w:sz w:val="24"/>
              </w:rPr>
            </w:pPr>
            <w:r w:rsidRPr="00A33768">
              <w:rPr>
                <w:rFonts w:eastAsia="仿宋"/>
                <w:kern w:val="0"/>
                <w:sz w:val="24"/>
              </w:rPr>
              <w:t>价格分值：</w:t>
            </w:r>
            <w:r w:rsidRPr="00A33768">
              <w:rPr>
                <w:rFonts w:eastAsia="仿宋"/>
                <w:kern w:val="0"/>
                <w:sz w:val="24"/>
              </w:rPr>
              <w:t>40</w:t>
            </w:r>
            <w:r w:rsidRPr="00A33768">
              <w:rPr>
                <w:rFonts w:eastAsia="仿宋"/>
                <w:kern w:val="0"/>
                <w:sz w:val="24"/>
              </w:rPr>
              <w:t>分</w:t>
            </w:r>
          </w:p>
          <w:p w:rsidR="00F90DE7" w:rsidRPr="00A33768" w:rsidRDefault="00F90DE7" w:rsidP="00530633">
            <w:pPr>
              <w:widowControl/>
              <w:spacing w:line="360" w:lineRule="atLeast"/>
              <w:ind w:firstLine="480"/>
              <w:jc w:val="center"/>
              <w:rPr>
                <w:rFonts w:eastAsia="仿宋"/>
                <w:kern w:val="0"/>
                <w:sz w:val="24"/>
              </w:rPr>
            </w:pPr>
            <w:r w:rsidRPr="00A33768">
              <w:rPr>
                <w:rFonts w:eastAsia="仿宋"/>
                <w:kern w:val="0"/>
                <w:sz w:val="24"/>
              </w:rPr>
              <w:t>商务部分：</w:t>
            </w:r>
            <w:r w:rsidRPr="00A33768">
              <w:rPr>
                <w:rFonts w:eastAsia="仿宋" w:hint="eastAsia"/>
                <w:kern w:val="0"/>
                <w:sz w:val="24"/>
              </w:rPr>
              <w:t>17</w:t>
            </w:r>
            <w:r w:rsidRPr="00A33768">
              <w:rPr>
                <w:rFonts w:eastAsia="仿宋"/>
                <w:kern w:val="0"/>
                <w:sz w:val="24"/>
              </w:rPr>
              <w:t>分</w:t>
            </w:r>
          </w:p>
          <w:p w:rsidR="00F90DE7" w:rsidRPr="00A33768" w:rsidRDefault="00F90DE7" w:rsidP="00530633">
            <w:pPr>
              <w:widowControl/>
              <w:spacing w:line="360" w:lineRule="atLeast"/>
              <w:ind w:firstLine="480"/>
              <w:jc w:val="center"/>
              <w:rPr>
                <w:rFonts w:eastAsia="仿宋"/>
                <w:kern w:val="0"/>
                <w:sz w:val="24"/>
              </w:rPr>
            </w:pPr>
            <w:r w:rsidRPr="00A33768">
              <w:rPr>
                <w:rFonts w:eastAsia="仿宋"/>
                <w:kern w:val="0"/>
                <w:sz w:val="24"/>
              </w:rPr>
              <w:t>技术部分：</w:t>
            </w:r>
            <w:r w:rsidRPr="00A33768">
              <w:rPr>
                <w:rFonts w:eastAsia="仿宋" w:hint="eastAsia"/>
                <w:kern w:val="0"/>
                <w:sz w:val="24"/>
              </w:rPr>
              <w:t>43</w:t>
            </w:r>
            <w:r w:rsidRPr="00A33768">
              <w:rPr>
                <w:rFonts w:eastAsia="仿宋"/>
                <w:kern w:val="0"/>
                <w:sz w:val="24"/>
              </w:rPr>
              <w:t>分</w:t>
            </w:r>
          </w:p>
        </w:tc>
      </w:tr>
      <w:tr w:rsidR="00F90DE7" w:rsidRPr="00A33768" w:rsidTr="00530633">
        <w:trPr>
          <w:trHeight w:val="567"/>
        </w:trPr>
        <w:tc>
          <w:tcPr>
            <w:tcW w:w="819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b/>
                <w:bCs/>
                <w:kern w:val="0"/>
                <w:sz w:val="24"/>
              </w:rPr>
              <w:t>一、价格部分（满分</w:t>
            </w:r>
            <w:r w:rsidRPr="00A33768">
              <w:rPr>
                <w:rFonts w:eastAsia="仿宋"/>
                <w:b/>
                <w:bCs/>
                <w:kern w:val="0"/>
                <w:sz w:val="24"/>
              </w:rPr>
              <w:t>40</w:t>
            </w:r>
            <w:r w:rsidRPr="00A33768">
              <w:rPr>
                <w:rFonts w:eastAsia="仿宋"/>
                <w:b/>
                <w:bCs/>
                <w:kern w:val="0"/>
                <w:sz w:val="24"/>
              </w:rPr>
              <w:t>分）</w:t>
            </w:r>
          </w:p>
        </w:tc>
      </w:tr>
      <w:tr w:rsidR="00F90DE7" w:rsidRPr="00A33768" w:rsidTr="00530633">
        <w:trPr>
          <w:trHeight w:val="567"/>
        </w:trPr>
        <w:tc>
          <w:tcPr>
            <w:tcW w:w="1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b/>
                <w:bCs/>
                <w:kern w:val="0"/>
                <w:sz w:val="24"/>
              </w:rPr>
              <w:t>评分因素</w:t>
            </w:r>
          </w:p>
        </w:tc>
        <w:tc>
          <w:tcPr>
            <w:tcW w:w="5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b/>
                <w:bCs/>
                <w:kern w:val="0"/>
                <w:sz w:val="24"/>
              </w:rPr>
              <w:t>评分标准</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b/>
                <w:bCs/>
                <w:kern w:val="0"/>
                <w:sz w:val="24"/>
              </w:rPr>
              <w:t>分值</w:t>
            </w:r>
          </w:p>
        </w:tc>
      </w:tr>
      <w:tr w:rsidR="00F90DE7" w:rsidRPr="00A33768" w:rsidTr="00530633">
        <w:trPr>
          <w:trHeight w:val="1519"/>
        </w:trPr>
        <w:tc>
          <w:tcPr>
            <w:tcW w:w="1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kern w:val="0"/>
                <w:sz w:val="24"/>
              </w:rPr>
              <w:t>投标报价</w:t>
            </w:r>
          </w:p>
          <w:p w:rsidR="00F90DE7" w:rsidRPr="00A33768" w:rsidRDefault="00F90DE7" w:rsidP="00530633">
            <w:pPr>
              <w:widowControl/>
              <w:spacing w:line="330" w:lineRule="atLeast"/>
              <w:jc w:val="center"/>
              <w:rPr>
                <w:rFonts w:eastAsia="仿宋"/>
                <w:kern w:val="0"/>
                <w:sz w:val="24"/>
              </w:rPr>
            </w:pPr>
            <w:r w:rsidRPr="00A33768">
              <w:rPr>
                <w:rFonts w:eastAsia="仿宋"/>
                <w:kern w:val="0"/>
                <w:sz w:val="24"/>
              </w:rPr>
              <w:t>评分标准</w:t>
            </w:r>
          </w:p>
        </w:tc>
        <w:tc>
          <w:tcPr>
            <w:tcW w:w="5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left"/>
              <w:rPr>
                <w:rFonts w:eastAsia="仿宋"/>
                <w:kern w:val="0"/>
                <w:sz w:val="24"/>
              </w:rPr>
            </w:pPr>
            <w:r w:rsidRPr="00A33768">
              <w:rPr>
                <w:rFonts w:eastAsia="仿宋"/>
                <w:kern w:val="0"/>
                <w:sz w:val="24"/>
              </w:rPr>
              <w:t>评标基准价：满足招标文件要求的有效投标报价中，最低的投标报价为评标基准价。</w:t>
            </w:r>
          </w:p>
          <w:p w:rsidR="00F90DE7" w:rsidRPr="00A33768" w:rsidRDefault="00F90DE7" w:rsidP="00530633">
            <w:pPr>
              <w:widowControl/>
              <w:spacing w:line="330" w:lineRule="atLeast"/>
              <w:jc w:val="left"/>
              <w:rPr>
                <w:rFonts w:eastAsia="仿宋"/>
                <w:kern w:val="0"/>
                <w:sz w:val="24"/>
              </w:rPr>
            </w:pPr>
            <w:r w:rsidRPr="00A33768">
              <w:rPr>
                <w:rFonts w:eastAsia="仿宋"/>
                <w:kern w:val="0"/>
                <w:sz w:val="24"/>
              </w:rPr>
              <w:t>投标报价得分</w:t>
            </w:r>
            <w:r w:rsidRPr="00A33768">
              <w:rPr>
                <w:rFonts w:eastAsia="仿宋"/>
                <w:kern w:val="0"/>
                <w:sz w:val="24"/>
              </w:rPr>
              <w:t>=</w:t>
            </w:r>
            <w:r w:rsidRPr="00A33768">
              <w:rPr>
                <w:rFonts w:eastAsia="仿宋"/>
                <w:kern w:val="0"/>
                <w:sz w:val="24"/>
              </w:rPr>
              <w:t>（评标基准价</w:t>
            </w:r>
            <w:r w:rsidRPr="00A33768">
              <w:rPr>
                <w:rFonts w:eastAsia="仿宋"/>
                <w:kern w:val="0"/>
                <w:sz w:val="24"/>
              </w:rPr>
              <w:t>/</w:t>
            </w:r>
            <w:r w:rsidRPr="00A33768">
              <w:rPr>
                <w:rFonts w:eastAsia="仿宋"/>
                <w:kern w:val="0"/>
                <w:sz w:val="24"/>
              </w:rPr>
              <w:t>投标报价）</w:t>
            </w:r>
            <w:r w:rsidRPr="00A33768">
              <w:rPr>
                <w:rFonts w:eastAsia="仿宋"/>
                <w:kern w:val="0"/>
                <w:sz w:val="24"/>
              </w:rPr>
              <w:t>×40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kern w:val="0"/>
                <w:sz w:val="24"/>
              </w:rPr>
              <w:t>40</w:t>
            </w:r>
            <w:r w:rsidRPr="00A33768">
              <w:rPr>
                <w:rFonts w:eastAsia="仿宋"/>
                <w:kern w:val="0"/>
                <w:sz w:val="24"/>
              </w:rPr>
              <w:t>分</w:t>
            </w:r>
          </w:p>
        </w:tc>
      </w:tr>
      <w:tr w:rsidR="00F90DE7" w:rsidRPr="00A33768" w:rsidTr="00530633">
        <w:trPr>
          <w:trHeight w:val="567"/>
        </w:trPr>
        <w:tc>
          <w:tcPr>
            <w:tcW w:w="819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b/>
                <w:bCs/>
                <w:kern w:val="0"/>
                <w:sz w:val="24"/>
              </w:rPr>
              <w:t>二、商务部分（满分</w:t>
            </w:r>
            <w:r w:rsidRPr="00A33768">
              <w:rPr>
                <w:rFonts w:eastAsia="仿宋" w:hint="eastAsia"/>
                <w:b/>
                <w:bCs/>
                <w:kern w:val="0"/>
                <w:sz w:val="24"/>
              </w:rPr>
              <w:t>17</w:t>
            </w:r>
            <w:r w:rsidRPr="00A33768">
              <w:rPr>
                <w:rFonts w:eastAsia="仿宋"/>
                <w:b/>
                <w:bCs/>
                <w:kern w:val="0"/>
                <w:sz w:val="24"/>
              </w:rPr>
              <w:t>分）</w:t>
            </w:r>
          </w:p>
        </w:tc>
      </w:tr>
      <w:tr w:rsidR="00F90DE7" w:rsidRPr="00A33768" w:rsidTr="00530633">
        <w:trPr>
          <w:trHeight w:val="567"/>
        </w:trPr>
        <w:tc>
          <w:tcPr>
            <w:tcW w:w="1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b/>
                <w:bCs/>
                <w:kern w:val="0"/>
                <w:sz w:val="24"/>
              </w:rPr>
              <w:t>评分因素</w:t>
            </w:r>
          </w:p>
        </w:tc>
        <w:tc>
          <w:tcPr>
            <w:tcW w:w="5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b/>
                <w:bCs/>
                <w:kern w:val="0"/>
                <w:sz w:val="24"/>
              </w:rPr>
              <w:t>评分标准</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b/>
                <w:bCs/>
                <w:kern w:val="0"/>
                <w:sz w:val="24"/>
              </w:rPr>
              <w:t>分值</w:t>
            </w:r>
          </w:p>
        </w:tc>
      </w:tr>
      <w:tr w:rsidR="00F90DE7" w:rsidRPr="00A33768" w:rsidTr="00530633">
        <w:trPr>
          <w:trHeight w:val="567"/>
        </w:trPr>
        <w:tc>
          <w:tcPr>
            <w:tcW w:w="1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60" w:lineRule="atLeast"/>
              <w:jc w:val="center"/>
              <w:rPr>
                <w:rFonts w:eastAsia="仿宋"/>
                <w:kern w:val="0"/>
                <w:sz w:val="24"/>
              </w:rPr>
            </w:pPr>
            <w:r w:rsidRPr="00A33768">
              <w:rPr>
                <w:rFonts w:eastAsia="仿宋"/>
                <w:kern w:val="0"/>
                <w:sz w:val="24"/>
              </w:rPr>
              <w:t>企业实力</w:t>
            </w:r>
          </w:p>
        </w:tc>
        <w:tc>
          <w:tcPr>
            <w:tcW w:w="5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60" w:lineRule="atLeast"/>
              <w:jc w:val="left"/>
              <w:rPr>
                <w:rFonts w:eastAsia="仿宋"/>
                <w:kern w:val="0"/>
                <w:sz w:val="24"/>
              </w:rPr>
            </w:pPr>
            <w:r w:rsidRPr="00A33768">
              <w:rPr>
                <w:rFonts w:eastAsia="仿宋" w:hint="eastAsia"/>
                <w:kern w:val="0"/>
                <w:sz w:val="24"/>
              </w:rPr>
              <w:t>1</w:t>
            </w:r>
            <w:r w:rsidRPr="00A33768">
              <w:rPr>
                <w:rFonts w:eastAsia="仿宋" w:hint="eastAsia"/>
                <w:kern w:val="0"/>
                <w:sz w:val="24"/>
              </w:rPr>
              <w:t>、具备生产该设备的流水生产线，须提供生产厂家证明材料，得</w:t>
            </w:r>
            <w:r w:rsidRPr="00A33768">
              <w:rPr>
                <w:rFonts w:eastAsia="仿宋" w:hint="eastAsia"/>
                <w:kern w:val="0"/>
                <w:sz w:val="24"/>
              </w:rPr>
              <w:t>2</w:t>
            </w:r>
            <w:r w:rsidRPr="00A33768">
              <w:rPr>
                <w:rFonts w:eastAsia="仿宋" w:hint="eastAsia"/>
                <w:kern w:val="0"/>
                <w:sz w:val="24"/>
              </w:rPr>
              <w:t>分；</w:t>
            </w:r>
          </w:p>
          <w:p w:rsidR="00F90DE7" w:rsidRPr="00A33768" w:rsidRDefault="00F90DE7" w:rsidP="00530633">
            <w:pPr>
              <w:widowControl/>
              <w:spacing w:line="360" w:lineRule="atLeast"/>
              <w:jc w:val="left"/>
              <w:rPr>
                <w:rFonts w:eastAsia="仿宋"/>
                <w:kern w:val="0"/>
                <w:sz w:val="24"/>
              </w:rPr>
            </w:pPr>
            <w:r w:rsidRPr="00A33768">
              <w:rPr>
                <w:rFonts w:eastAsia="仿宋" w:hint="eastAsia"/>
                <w:kern w:val="0"/>
                <w:sz w:val="24"/>
              </w:rPr>
              <w:t>2</w:t>
            </w:r>
            <w:r w:rsidRPr="00A33768">
              <w:rPr>
                <w:rFonts w:eastAsia="仿宋" w:hint="eastAsia"/>
                <w:kern w:val="0"/>
                <w:sz w:val="24"/>
              </w:rPr>
              <w:t>、具备机械加工、装配和测试的生产能力，须提供生产厂家证明材料，得</w:t>
            </w:r>
            <w:r w:rsidRPr="00A33768">
              <w:rPr>
                <w:rFonts w:eastAsia="仿宋" w:hint="eastAsia"/>
                <w:kern w:val="0"/>
                <w:sz w:val="24"/>
              </w:rPr>
              <w:t>2</w:t>
            </w:r>
            <w:r w:rsidRPr="00A33768">
              <w:rPr>
                <w:rFonts w:eastAsia="仿宋" w:hint="eastAsia"/>
                <w:kern w:val="0"/>
                <w:sz w:val="24"/>
              </w:rPr>
              <w:t>分；</w:t>
            </w:r>
          </w:p>
          <w:p w:rsidR="00F90DE7" w:rsidRPr="00A33768" w:rsidRDefault="00F90DE7" w:rsidP="00530633">
            <w:pPr>
              <w:widowControl/>
              <w:spacing w:line="360" w:lineRule="atLeast"/>
              <w:jc w:val="left"/>
              <w:rPr>
                <w:rFonts w:eastAsia="仿宋"/>
                <w:kern w:val="0"/>
                <w:sz w:val="24"/>
              </w:rPr>
            </w:pPr>
            <w:r w:rsidRPr="00A33768">
              <w:rPr>
                <w:rFonts w:eastAsia="仿宋" w:hint="eastAsia"/>
                <w:kern w:val="0"/>
                <w:sz w:val="24"/>
              </w:rPr>
              <w:t>3</w:t>
            </w:r>
            <w:r w:rsidRPr="00A33768">
              <w:rPr>
                <w:rFonts w:eastAsia="仿宋" w:hint="eastAsia"/>
                <w:kern w:val="0"/>
                <w:sz w:val="24"/>
              </w:rPr>
              <w:t>、投标人具有工商管理部门颁发的守合同重信用证书的得</w:t>
            </w:r>
            <w:r w:rsidRPr="00A33768">
              <w:rPr>
                <w:rFonts w:eastAsia="仿宋" w:hint="eastAsia"/>
                <w:kern w:val="0"/>
                <w:sz w:val="24"/>
              </w:rPr>
              <w:t>2</w:t>
            </w:r>
            <w:r w:rsidRPr="00A33768">
              <w:rPr>
                <w:rFonts w:eastAsia="仿宋" w:hint="eastAsia"/>
                <w:kern w:val="0"/>
                <w:sz w:val="24"/>
              </w:rPr>
              <w:t>分；</w:t>
            </w:r>
          </w:p>
          <w:p w:rsidR="00F90DE7" w:rsidRPr="00A33768" w:rsidRDefault="00F90DE7" w:rsidP="00A679B7">
            <w:pPr>
              <w:widowControl/>
              <w:spacing w:line="360" w:lineRule="atLeast"/>
              <w:jc w:val="left"/>
              <w:rPr>
                <w:rFonts w:eastAsia="仿宋"/>
                <w:kern w:val="0"/>
                <w:sz w:val="24"/>
              </w:rPr>
            </w:pPr>
            <w:r w:rsidRPr="00A33768">
              <w:rPr>
                <w:rFonts w:eastAsia="仿宋" w:hint="eastAsia"/>
                <w:kern w:val="0"/>
                <w:sz w:val="24"/>
              </w:rPr>
              <w:t>4</w:t>
            </w:r>
            <w:r w:rsidRPr="00A33768">
              <w:rPr>
                <w:rFonts w:eastAsia="仿宋" w:hint="eastAsia"/>
                <w:kern w:val="0"/>
                <w:sz w:val="24"/>
              </w:rPr>
              <w:t>、投标人具有第三方征信机构颁发的</w:t>
            </w:r>
            <w:r w:rsidRPr="00A33768">
              <w:rPr>
                <w:rFonts w:eastAsia="仿宋" w:hint="eastAsia"/>
                <w:kern w:val="0"/>
                <w:sz w:val="24"/>
              </w:rPr>
              <w:t>AAA</w:t>
            </w:r>
            <w:r w:rsidRPr="00A33768">
              <w:rPr>
                <w:rFonts w:eastAsia="仿宋" w:hint="eastAsia"/>
                <w:kern w:val="0"/>
                <w:sz w:val="24"/>
              </w:rPr>
              <w:t>级企业信用证书的得</w:t>
            </w:r>
            <w:r w:rsidR="00A679B7">
              <w:rPr>
                <w:rFonts w:eastAsia="仿宋" w:hint="eastAsia"/>
                <w:kern w:val="0"/>
                <w:sz w:val="24"/>
              </w:rPr>
              <w:t>3</w:t>
            </w:r>
            <w:r w:rsidRPr="00A33768">
              <w:rPr>
                <w:rFonts w:eastAsia="仿宋" w:hint="eastAsia"/>
                <w:kern w:val="0"/>
                <w:sz w:val="24"/>
              </w:rPr>
              <w:t>分；</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A679B7" w:rsidP="00530633">
            <w:pPr>
              <w:widowControl/>
              <w:spacing w:line="330" w:lineRule="atLeast"/>
              <w:jc w:val="center"/>
              <w:rPr>
                <w:rFonts w:eastAsia="仿宋"/>
                <w:kern w:val="0"/>
                <w:sz w:val="24"/>
              </w:rPr>
            </w:pPr>
            <w:r>
              <w:rPr>
                <w:rFonts w:eastAsia="仿宋" w:hint="eastAsia"/>
                <w:kern w:val="0"/>
                <w:sz w:val="24"/>
              </w:rPr>
              <w:t>9</w:t>
            </w:r>
            <w:r w:rsidR="00F90DE7" w:rsidRPr="00A33768">
              <w:rPr>
                <w:rFonts w:eastAsia="仿宋"/>
                <w:kern w:val="0"/>
                <w:sz w:val="24"/>
              </w:rPr>
              <w:t>分</w:t>
            </w:r>
          </w:p>
        </w:tc>
      </w:tr>
      <w:tr w:rsidR="00F90DE7" w:rsidRPr="00A33768" w:rsidTr="00530633">
        <w:trPr>
          <w:trHeight w:val="567"/>
        </w:trPr>
        <w:tc>
          <w:tcPr>
            <w:tcW w:w="1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400" w:lineRule="atLeast"/>
              <w:jc w:val="center"/>
              <w:rPr>
                <w:rFonts w:eastAsia="仿宋"/>
                <w:kern w:val="0"/>
                <w:sz w:val="24"/>
              </w:rPr>
            </w:pPr>
            <w:r w:rsidRPr="00A33768">
              <w:rPr>
                <w:rFonts w:eastAsia="仿宋"/>
                <w:kern w:val="0"/>
                <w:sz w:val="24"/>
              </w:rPr>
              <w:t>业绩</w:t>
            </w:r>
          </w:p>
        </w:tc>
        <w:tc>
          <w:tcPr>
            <w:tcW w:w="5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D57432">
            <w:pPr>
              <w:spacing w:line="360" w:lineRule="auto"/>
              <w:outlineLvl w:val="0"/>
              <w:rPr>
                <w:rFonts w:eastAsia="仿宋"/>
                <w:sz w:val="24"/>
              </w:rPr>
            </w:pPr>
            <w:r w:rsidRPr="00A33768">
              <w:rPr>
                <w:rFonts w:eastAsia="仿宋" w:hint="eastAsia"/>
                <w:sz w:val="24"/>
              </w:rPr>
              <w:t>2015</w:t>
            </w:r>
            <w:r w:rsidRPr="00A33768">
              <w:rPr>
                <w:rFonts w:eastAsia="仿宋" w:hint="eastAsia"/>
                <w:sz w:val="24"/>
              </w:rPr>
              <w:t>年以来具有类似项目业绩，中标通知书及合同齐全的，每份得</w:t>
            </w:r>
            <w:r w:rsidRPr="00A33768">
              <w:rPr>
                <w:rFonts w:eastAsia="仿宋" w:hint="eastAsia"/>
                <w:sz w:val="24"/>
              </w:rPr>
              <w:t>1</w:t>
            </w:r>
            <w:r w:rsidRPr="00A33768">
              <w:rPr>
                <w:rFonts w:eastAsia="仿宋" w:hint="eastAsia"/>
                <w:sz w:val="24"/>
              </w:rPr>
              <w:t>分，满分</w:t>
            </w:r>
            <w:r w:rsidRPr="00A33768">
              <w:rPr>
                <w:rFonts w:eastAsia="仿宋" w:hint="eastAsia"/>
                <w:sz w:val="24"/>
              </w:rPr>
              <w:t>5</w:t>
            </w:r>
            <w:r w:rsidRPr="00A33768">
              <w:rPr>
                <w:rFonts w:eastAsia="仿宋" w:hint="eastAsia"/>
                <w:sz w:val="24"/>
              </w:rPr>
              <w:t>分（以合同日期为准）。</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hint="eastAsia"/>
                <w:kern w:val="0"/>
                <w:sz w:val="24"/>
              </w:rPr>
              <w:t>5</w:t>
            </w:r>
            <w:r w:rsidRPr="00A33768">
              <w:rPr>
                <w:rFonts w:eastAsia="仿宋"/>
                <w:kern w:val="0"/>
                <w:sz w:val="24"/>
              </w:rPr>
              <w:t>分</w:t>
            </w:r>
          </w:p>
        </w:tc>
      </w:tr>
      <w:tr w:rsidR="00F90DE7" w:rsidRPr="00A33768" w:rsidTr="00530633">
        <w:trPr>
          <w:trHeight w:val="567"/>
        </w:trPr>
        <w:tc>
          <w:tcPr>
            <w:tcW w:w="1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bCs/>
                <w:sz w:val="24"/>
              </w:rPr>
              <w:t>投标文件规范程度</w:t>
            </w:r>
          </w:p>
        </w:tc>
        <w:tc>
          <w:tcPr>
            <w:tcW w:w="5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ordWrap w:val="0"/>
              <w:topLinePunct/>
              <w:snapToGrid w:val="0"/>
              <w:spacing w:line="360" w:lineRule="auto"/>
              <w:rPr>
                <w:rFonts w:eastAsia="仿宋"/>
                <w:sz w:val="24"/>
              </w:rPr>
            </w:pPr>
            <w:r w:rsidRPr="00A33768">
              <w:rPr>
                <w:rFonts w:eastAsia="仿宋"/>
                <w:kern w:val="0"/>
                <w:sz w:val="24"/>
              </w:rPr>
              <w:t> </w:t>
            </w:r>
            <w:r w:rsidRPr="00A33768">
              <w:rPr>
                <w:rFonts w:eastAsia="仿宋" w:hint="eastAsia"/>
                <w:sz w:val="24"/>
              </w:rPr>
              <w:t>1</w:t>
            </w:r>
            <w:r w:rsidRPr="00A33768">
              <w:rPr>
                <w:rFonts w:eastAsia="仿宋" w:hint="eastAsia"/>
                <w:sz w:val="24"/>
              </w:rPr>
              <w:t>、装订规范、文字清晰、无差错</w:t>
            </w:r>
            <w:r w:rsidRPr="00A33768">
              <w:rPr>
                <w:rFonts w:eastAsia="仿宋" w:hint="eastAsia"/>
                <w:sz w:val="24"/>
              </w:rPr>
              <w:t>1.5</w:t>
            </w:r>
            <w:r w:rsidRPr="00A33768">
              <w:rPr>
                <w:rFonts w:eastAsia="仿宋" w:hint="eastAsia"/>
                <w:sz w:val="24"/>
              </w:rPr>
              <w:t>分；</w:t>
            </w:r>
          </w:p>
          <w:p w:rsidR="00F90DE7" w:rsidRPr="00A33768" w:rsidRDefault="00F90DE7" w:rsidP="00530633">
            <w:pPr>
              <w:wordWrap w:val="0"/>
              <w:topLinePunct/>
              <w:snapToGrid w:val="0"/>
              <w:spacing w:line="360" w:lineRule="auto"/>
              <w:rPr>
                <w:rFonts w:eastAsia="仿宋"/>
                <w:sz w:val="24"/>
              </w:rPr>
            </w:pPr>
            <w:r w:rsidRPr="00A33768">
              <w:rPr>
                <w:rFonts w:eastAsia="仿宋" w:hint="eastAsia"/>
                <w:sz w:val="24"/>
              </w:rPr>
              <w:t>2</w:t>
            </w:r>
            <w:r w:rsidRPr="00A33768">
              <w:rPr>
                <w:rFonts w:eastAsia="仿宋" w:hint="eastAsia"/>
                <w:sz w:val="24"/>
              </w:rPr>
              <w:t>、所提供资料准确完整</w:t>
            </w:r>
            <w:r w:rsidRPr="00A33768">
              <w:rPr>
                <w:rFonts w:eastAsia="仿宋" w:hint="eastAsia"/>
                <w:sz w:val="24"/>
              </w:rPr>
              <w:t>1.5</w:t>
            </w:r>
            <w:r w:rsidRPr="00A33768">
              <w:rPr>
                <w:rFonts w:eastAsia="仿宋" w:hint="eastAsia"/>
                <w:sz w:val="24"/>
              </w:rPr>
              <w:t>分。</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hint="eastAsia"/>
                <w:kern w:val="0"/>
                <w:sz w:val="24"/>
              </w:rPr>
              <w:t>3</w:t>
            </w:r>
            <w:r w:rsidRPr="00A33768">
              <w:rPr>
                <w:rFonts w:eastAsia="仿宋"/>
                <w:kern w:val="0"/>
                <w:sz w:val="24"/>
              </w:rPr>
              <w:t>分</w:t>
            </w:r>
            <w:r w:rsidRPr="00A33768">
              <w:rPr>
                <w:rFonts w:eastAsia="仿宋"/>
                <w:kern w:val="0"/>
                <w:sz w:val="24"/>
              </w:rPr>
              <w:t> </w:t>
            </w:r>
          </w:p>
        </w:tc>
      </w:tr>
      <w:tr w:rsidR="00F90DE7" w:rsidRPr="00A33768" w:rsidTr="00530633">
        <w:trPr>
          <w:trHeight w:val="599"/>
        </w:trPr>
        <w:tc>
          <w:tcPr>
            <w:tcW w:w="819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b/>
                <w:bCs/>
                <w:kern w:val="0"/>
                <w:sz w:val="24"/>
              </w:rPr>
              <w:t>三、技术部分（满分</w:t>
            </w:r>
            <w:r w:rsidRPr="00A33768">
              <w:rPr>
                <w:rFonts w:eastAsia="仿宋" w:hint="eastAsia"/>
                <w:b/>
                <w:bCs/>
                <w:kern w:val="0"/>
                <w:sz w:val="24"/>
              </w:rPr>
              <w:t>43</w:t>
            </w:r>
            <w:r w:rsidRPr="00A33768">
              <w:rPr>
                <w:rFonts w:eastAsia="仿宋"/>
                <w:b/>
                <w:bCs/>
                <w:kern w:val="0"/>
                <w:sz w:val="24"/>
              </w:rPr>
              <w:t>分）</w:t>
            </w:r>
          </w:p>
        </w:tc>
      </w:tr>
      <w:tr w:rsidR="00F90DE7" w:rsidRPr="00A33768" w:rsidTr="00530633">
        <w:trPr>
          <w:trHeight w:val="567"/>
        </w:trPr>
        <w:tc>
          <w:tcPr>
            <w:tcW w:w="1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b/>
                <w:bCs/>
                <w:kern w:val="0"/>
                <w:sz w:val="24"/>
              </w:rPr>
              <w:t>评分因素</w:t>
            </w:r>
          </w:p>
        </w:tc>
        <w:tc>
          <w:tcPr>
            <w:tcW w:w="5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b/>
                <w:bCs/>
                <w:kern w:val="0"/>
                <w:sz w:val="24"/>
              </w:rPr>
              <w:t>评分标准</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b/>
                <w:bCs/>
                <w:kern w:val="0"/>
                <w:sz w:val="24"/>
              </w:rPr>
              <w:t>分值</w:t>
            </w:r>
          </w:p>
        </w:tc>
      </w:tr>
      <w:tr w:rsidR="00F90DE7" w:rsidRPr="00A33768" w:rsidTr="00530633">
        <w:trPr>
          <w:trHeight w:val="567"/>
        </w:trPr>
        <w:tc>
          <w:tcPr>
            <w:tcW w:w="1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kern w:val="0"/>
                <w:sz w:val="24"/>
              </w:rPr>
              <w:t>对招标文件</w:t>
            </w:r>
          </w:p>
          <w:p w:rsidR="00F90DE7" w:rsidRPr="00A33768" w:rsidRDefault="00F90DE7" w:rsidP="00530633">
            <w:pPr>
              <w:widowControl/>
              <w:spacing w:line="330" w:lineRule="atLeast"/>
              <w:jc w:val="center"/>
              <w:rPr>
                <w:rFonts w:eastAsia="仿宋"/>
                <w:kern w:val="0"/>
                <w:sz w:val="24"/>
              </w:rPr>
            </w:pPr>
            <w:r w:rsidRPr="00A33768">
              <w:rPr>
                <w:rFonts w:eastAsia="仿宋"/>
                <w:kern w:val="0"/>
                <w:sz w:val="24"/>
              </w:rPr>
              <w:t>响应程度</w:t>
            </w:r>
          </w:p>
        </w:tc>
        <w:tc>
          <w:tcPr>
            <w:tcW w:w="5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B567F2" w:rsidRDefault="00F90DE7" w:rsidP="00530633">
            <w:pPr>
              <w:widowControl/>
              <w:shd w:val="clear" w:color="auto" w:fill="FFFFFF"/>
              <w:spacing w:line="360" w:lineRule="auto"/>
              <w:jc w:val="left"/>
              <w:rPr>
                <w:rFonts w:eastAsia="仿宋"/>
                <w:kern w:val="0"/>
                <w:sz w:val="24"/>
              </w:rPr>
            </w:pPr>
            <w:r w:rsidRPr="00B567F2">
              <w:rPr>
                <w:rFonts w:eastAsia="仿宋" w:hint="eastAsia"/>
                <w:kern w:val="0"/>
                <w:sz w:val="24"/>
              </w:rPr>
              <w:t>1</w:t>
            </w:r>
            <w:r w:rsidRPr="00B567F2">
              <w:rPr>
                <w:rFonts w:eastAsia="仿宋" w:hint="eastAsia"/>
                <w:kern w:val="0"/>
                <w:sz w:val="24"/>
              </w:rPr>
              <w:t>、不满足招标文件技术要求和商务条款规定的为无效投标。</w:t>
            </w:r>
          </w:p>
          <w:p w:rsidR="00F90DE7" w:rsidRPr="00A33768" w:rsidRDefault="00F90DE7" w:rsidP="00530633">
            <w:pPr>
              <w:widowControl/>
              <w:shd w:val="clear" w:color="auto" w:fill="FFFFFF"/>
              <w:spacing w:line="360" w:lineRule="auto"/>
              <w:jc w:val="left"/>
              <w:rPr>
                <w:rFonts w:eastAsia="仿宋"/>
                <w:kern w:val="0"/>
                <w:sz w:val="24"/>
              </w:rPr>
            </w:pPr>
            <w:r w:rsidRPr="00A33768">
              <w:rPr>
                <w:rFonts w:eastAsia="仿宋" w:hint="eastAsia"/>
                <w:kern w:val="0"/>
                <w:sz w:val="24"/>
              </w:rPr>
              <w:t>2</w:t>
            </w:r>
            <w:r w:rsidRPr="00A33768">
              <w:rPr>
                <w:rFonts w:eastAsia="仿宋" w:hint="eastAsia"/>
                <w:kern w:val="0"/>
                <w:sz w:val="24"/>
              </w:rPr>
              <w:t>、满足招标文件技术要求的基本分</w:t>
            </w:r>
            <w:r w:rsidRPr="00A33768">
              <w:rPr>
                <w:rFonts w:eastAsia="仿宋" w:hint="eastAsia"/>
                <w:kern w:val="0"/>
                <w:sz w:val="24"/>
              </w:rPr>
              <w:t>20</w:t>
            </w:r>
            <w:r w:rsidRPr="00A33768">
              <w:rPr>
                <w:rFonts w:eastAsia="仿宋" w:hint="eastAsia"/>
                <w:kern w:val="0"/>
                <w:sz w:val="24"/>
              </w:rPr>
              <w:t>分。所投产</w:t>
            </w:r>
            <w:r w:rsidRPr="00A33768">
              <w:rPr>
                <w:rFonts w:eastAsia="仿宋" w:hint="eastAsia"/>
                <w:kern w:val="0"/>
                <w:sz w:val="24"/>
              </w:rPr>
              <w:lastRenderedPageBreak/>
              <w:t>品技术参数优于“货物需求”中加</w:t>
            </w:r>
            <w:r w:rsidRPr="00A33768">
              <w:rPr>
                <w:rFonts w:eastAsia="仿宋" w:hint="eastAsia"/>
                <w:kern w:val="0"/>
                <w:sz w:val="24"/>
              </w:rPr>
              <w:sym w:font="Wingdings" w:char="0074"/>
            </w:r>
            <w:r w:rsidRPr="00A33768">
              <w:rPr>
                <w:rFonts w:eastAsia="仿宋" w:hint="eastAsia"/>
                <w:kern w:val="0"/>
                <w:sz w:val="24"/>
              </w:rPr>
              <w:t>项技术参数且加黑字体部分的，每一项加</w:t>
            </w:r>
            <w:r w:rsidRPr="00A33768">
              <w:rPr>
                <w:rFonts w:eastAsia="仿宋" w:hint="eastAsia"/>
                <w:kern w:val="0"/>
                <w:sz w:val="24"/>
              </w:rPr>
              <w:t>2</w:t>
            </w:r>
            <w:r w:rsidRPr="00A33768">
              <w:rPr>
                <w:rFonts w:eastAsia="仿宋" w:hint="eastAsia"/>
                <w:kern w:val="0"/>
                <w:sz w:val="24"/>
              </w:rPr>
              <w:t>分，最高不超过</w:t>
            </w:r>
            <w:r w:rsidRPr="00A33768">
              <w:rPr>
                <w:rFonts w:eastAsia="仿宋" w:hint="eastAsia"/>
                <w:kern w:val="0"/>
                <w:sz w:val="24"/>
              </w:rPr>
              <w:t>10</w:t>
            </w:r>
            <w:r w:rsidRPr="00A33768">
              <w:rPr>
                <w:rFonts w:eastAsia="仿宋" w:hint="eastAsia"/>
                <w:kern w:val="0"/>
                <w:sz w:val="24"/>
              </w:rPr>
              <w:t>分，本项满分为</w:t>
            </w:r>
            <w:r w:rsidRPr="00A33768">
              <w:rPr>
                <w:rFonts w:eastAsia="仿宋" w:hint="eastAsia"/>
                <w:kern w:val="0"/>
                <w:sz w:val="24"/>
              </w:rPr>
              <w:t>30</w:t>
            </w:r>
            <w:r w:rsidRPr="00A33768">
              <w:rPr>
                <w:rFonts w:eastAsia="仿宋" w:hint="eastAsia"/>
                <w:kern w:val="0"/>
                <w:sz w:val="24"/>
              </w:rPr>
              <w:t>分。</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hint="eastAsia"/>
                <w:kern w:val="0"/>
                <w:sz w:val="24"/>
              </w:rPr>
              <w:lastRenderedPageBreak/>
              <w:t>3</w:t>
            </w:r>
            <w:r w:rsidRPr="00A33768">
              <w:rPr>
                <w:rFonts w:eastAsia="仿宋"/>
                <w:kern w:val="0"/>
                <w:sz w:val="24"/>
              </w:rPr>
              <w:t>0</w:t>
            </w:r>
            <w:r w:rsidRPr="00A33768">
              <w:rPr>
                <w:rFonts w:eastAsia="仿宋"/>
                <w:kern w:val="0"/>
                <w:sz w:val="24"/>
              </w:rPr>
              <w:t>分</w:t>
            </w:r>
          </w:p>
        </w:tc>
      </w:tr>
      <w:tr w:rsidR="00F90DE7" w:rsidRPr="00A33768" w:rsidTr="00530633">
        <w:trPr>
          <w:trHeight w:val="567"/>
        </w:trPr>
        <w:tc>
          <w:tcPr>
            <w:tcW w:w="1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60" w:lineRule="atLeast"/>
              <w:jc w:val="center"/>
              <w:rPr>
                <w:rFonts w:eastAsia="仿宋"/>
                <w:kern w:val="0"/>
                <w:sz w:val="24"/>
              </w:rPr>
            </w:pPr>
            <w:r w:rsidRPr="00A33768">
              <w:rPr>
                <w:rFonts w:eastAsia="仿宋"/>
                <w:kern w:val="0"/>
                <w:sz w:val="24"/>
              </w:rPr>
              <w:lastRenderedPageBreak/>
              <w:t>售后服务承诺</w:t>
            </w:r>
          </w:p>
        </w:tc>
        <w:tc>
          <w:tcPr>
            <w:tcW w:w="54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hd w:val="clear" w:color="auto" w:fill="FFFFFF"/>
              <w:spacing w:line="360" w:lineRule="auto"/>
              <w:jc w:val="left"/>
              <w:rPr>
                <w:rFonts w:eastAsia="仿宋"/>
                <w:sz w:val="24"/>
              </w:rPr>
            </w:pPr>
            <w:r w:rsidRPr="00A33768">
              <w:rPr>
                <w:rFonts w:eastAsia="仿宋" w:hint="eastAsia"/>
                <w:sz w:val="24"/>
              </w:rPr>
              <w:t>1</w:t>
            </w:r>
            <w:r w:rsidRPr="00A33768">
              <w:rPr>
                <w:rFonts w:eastAsia="仿宋" w:hint="eastAsia"/>
                <w:sz w:val="24"/>
              </w:rPr>
              <w:t>、有常设售后办事机构（提供场地相关证明资料作为佐证），得</w:t>
            </w:r>
            <w:r w:rsidRPr="00A33768">
              <w:rPr>
                <w:rFonts w:eastAsia="仿宋" w:hint="eastAsia"/>
                <w:sz w:val="24"/>
              </w:rPr>
              <w:t>2</w:t>
            </w:r>
            <w:r w:rsidRPr="00A33768">
              <w:rPr>
                <w:rFonts w:eastAsia="仿宋" w:hint="eastAsia"/>
                <w:sz w:val="24"/>
              </w:rPr>
              <w:t>分。</w:t>
            </w:r>
          </w:p>
          <w:p w:rsidR="00F90DE7" w:rsidRPr="00A33768" w:rsidRDefault="00F90DE7" w:rsidP="00530633">
            <w:pPr>
              <w:widowControl/>
              <w:shd w:val="clear" w:color="auto" w:fill="FFFFFF"/>
              <w:spacing w:line="360" w:lineRule="auto"/>
              <w:jc w:val="left"/>
              <w:rPr>
                <w:rFonts w:eastAsia="仿宋"/>
                <w:sz w:val="24"/>
              </w:rPr>
            </w:pPr>
            <w:r w:rsidRPr="00A33768">
              <w:rPr>
                <w:rFonts w:eastAsia="仿宋" w:hint="eastAsia"/>
                <w:sz w:val="24"/>
              </w:rPr>
              <w:t>2</w:t>
            </w:r>
            <w:r w:rsidRPr="00A33768">
              <w:rPr>
                <w:rFonts w:eastAsia="仿宋" w:hint="eastAsia"/>
                <w:sz w:val="24"/>
              </w:rPr>
              <w:t>、有健全的售后服务规章制度、用户档案、用户保修卡、维修服务准则的，每项得</w:t>
            </w:r>
            <w:r w:rsidRPr="00A33768">
              <w:rPr>
                <w:rFonts w:eastAsia="仿宋" w:hint="eastAsia"/>
                <w:sz w:val="24"/>
              </w:rPr>
              <w:t>1</w:t>
            </w:r>
            <w:r w:rsidRPr="00A33768">
              <w:rPr>
                <w:rFonts w:eastAsia="仿宋" w:hint="eastAsia"/>
                <w:sz w:val="24"/>
              </w:rPr>
              <w:t>分，满分</w:t>
            </w:r>
            <w:r w:rsidRPr="00A33768">
              <w:rPr>
                <w:rFonts w:eastAsia="仿宋" w:hint="eastAsia"/>
                <w:sz w:val="24"/>
              </w:rPr>
              <w:t>4</w:t>
            </w:r>
            <w:r w:rsidRPr="00A33768">
              <w:rPr>
                <w:rFonts w:eastAsia="仿宋" w:hint="eastAsia"/>
                <w:sz w:val="24"/>
              </w:rPr>
              <w:t>分，不提供不得分。</w:t>
            </w:r>
          </w:p>
          <w:p w:rsidR="00F90DE7" w:rsidRPr="00A33768" w:rsidRDefault="00F90DE7" w:rsidP="00530633">
            <w:pPr>
              <w:widowControl/>
              <w:shd w:val="clear" w:color="auto" w:fill="FFFFFF"/>
              <w:spacing w:line="360" w:lineRule="auto"/>
              <w:jc w:val="left"/>
              <w:rPr>
                <w:rFonts w:eastAsia="仿宋"/>
                <w:sz w:val="24"/>
              </w:rPr>
            </w:pPr>
            <w:r w:rsidRPr="00A33768">
              <w:rPr>
                <w:rFonts w:eastAsia="仿宋" w:hint="eastAsia"/>
                <w:sz w:val="24"/>
              </w:rPr>
              <w:t>3</w:t>
            </w:r>
            <w:r w:rsidRPr="00A33768">
              <w:rPr>
                <w:rFonts w:eastAsia="仿宋" w:hint="eastAsia"/>
                <w:sz w:val="24"/>
              </w:rPr>
              <w:t>、在售后出现质量问题实行</w:t>
            </w:r>
            <w:r w:rsidRPr="00A33768">
              <w:rPr>
                <w:rFonts w:eastAsia="仿宋" w:hint="eastAsia"/>
                <w:sz w:val="24"/>
              </w:rPr>
              <w:t>24</w:t>
            </w:r>
            <w:r w:rsidRPr="00A33768">
              <w:rPr>
                <w:rFonts w:eastAsia="仿宋" w:hint="eastAsia"/>
                <w:sz w:val="24"/>
              </w:rPr>
              <w:t>小时以内响应并上门维修，得</w:t>
            </w:r>
            <w:r w:rsidRPr="00A33768">
              <w:rPr>
                <w:rFonts w:eastAsia="仿宋" w:hint="eastAsia"/>
                <w:sz w:val="24"/>
              </w:rPr>
              <w:t>2</w:t>
            </w:r>
            <w:r w:rsidRPr="00A33768">
              <w:rPr>
                <w:rFonts w:eastAsia="仿宋" w:hint="eastAsia"/>
                <w:sz w:val="24"/>
              </w:rPr>
              <w:t>分；有货物瑕疵、缺陷补救方案的，得</w:t>
            </w:r>
            <w:r w:rsidRPr="00A33768">
              <w:rPr>
                <w:rFonts w:eastAsia="仿宋" w:hint="eastAsia"/>
                <w:sz w:val="24"/>
              </w:rPr>
              <w:t>1</w:t>
            </w:r>
            <w:r w:rsidRPr="00A33768">
              <w:rPr>
                <w:rFonts w:eastAsia="仿宋" w:hint="eastAsia"/>
                <w:sz w:val="24"/>
              </w:rPr>
              <w:t>分；排除故障时间不超过</w:t>
            </w:r>
            <w:r w:rsidRPr="00A33768">
              <w:rPr>
                <w:rFonts w:eastAsia="仿宋" w:hint="eastAsia"/>
                <w:sz w:val="24"/>
              </w:rPr>
              <w:t>48</w:t>
            </w:r>
            <w:r w:rsidRPr="00A33768">
              <w:rPr>
                <w:rFonts w:eastAsia="仿宋" w:hint="eastAsia"/>
                <w:sz w:val="24"/>
              </w:rPr>
              <w:t>小时的，得</w:t>
            </w:r>
            <w:r w:rsidRPr="00A33768">
              <w:rPr>
                <w:rFonts w:eastAsia="仿宋" w:hint="eastAsia"/>
                <w:sz w:val="24"/>
              </w:rPr>
              <w:t>1</w:t>
            </w:r>
            <w:r w:rsidRPr="00A33768">
              <w:rPr>
                <w:rFonts w:eastAsia="仿宋" w:hint="eastAsia"/>
                <w:sz w:val="24"/>
              </w:rPr>
              <w:t>分。</w:t>
            </w:r>
          </w:p>
          <w:p w:rsidR="00F90DE7" w:rsidRPr="00A33768" w:rsidRDefault="00F90DE7" w:rsidP="00530633">
            <w:pPr>
              <w:widowControl/>
              <w:spacing w:line="360" w:lineRule="atLeast"/>
              <w:jc w:val="left"/>
              <w:rPr>
                <w:rFonts w:eastAsia="仿宋"/>
                <w:sz w:val="24"/>
              </w:rPr>
            </w:pPr>
            <w:r w:rsidRPr="00A33768">
              <w:rPr>
                <w:rFonts w:eastAsia="仿宋" w:hint="eastAsia"/>
                <w:sz w:val="24"/>
              </w:rPr>
              <w:t>4</w:t>
            </w:r>
            <w:r w:rsidRPr="00A33768">
              <w:rPr>
                <w:rFonts w:eastAsia="仿宋" w:hint="eastAsia"/>
                <w:sz w:val="24"/>
              </w:rPr>
              <w:t>、投标企业获得行政机关或协会全国售后服务行业十佳证书的得</w:t>
            </w:r>
            <w:r w:rsidRPr="00A33768">
              <w:rPr>
                <w:rFonts w:eastAsia="仿宋" w:hint="eastAsia"/>
                <w:sz w:val="24"/>
              </w:rPr>
              <w:t>3</w:t>
            </w:r>
            <w:r w:rsidRPr="00A33768">
              <w:rPr>
                <w:rFonts w:eastAsia="仿宋" w:hint="eastAsia"/>
                <w:sz w:val="24"/>
              </w:rPr>
              <w:t>分。</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90DE7" w:rsidRPr="00A33768" w:rsidRDefault="00F90DE7" w:rsidP="00530633">
            <w:pPr>
              <w:widowControl/>
              <w:spacing w:line="330" w:lineRule="atLeast"/>
              <w:jc w:val="center"/>
              <w:rPr>
                <w:rFonts w:eastAsia="仿宋"/>
                <w:kern w:val="0"/>
                <w:sz w:val="24"/>
              </w:rPr>
            </w:pPr>
            <w:r w:rsidRPr="00A33768">
              <w:rPr>
                <w:rFonts w:eastAsia="仿宋"/>
                <w:kern w:val="0"/>
                <w:sz w:val="24"/>
              </w:rPr>
              <w:t> </w:t>
            </w:r>
            <w:r w:rsidRPr="00A33768">
              <w:rPr>
                <w:rFonts w:eastAsia="仿宋" w:hint="eastAsia"/>
                <w:kern w:val="0"/>
                <w:sz w:val="24"/>
              </w:rPr>
              <w:t>13</w:t>
            </w:r>
            <w:r w:rsidRPr="00A33768">
              <w:rPr>
                <w:rFonts w:eastAsia="仿宋"/>
                <w:kern w:val="0"/>
                <w:sz w:val="24"/>
              </w:rPr>
              <w:t>分</w:t>
            </w:r>
          </w:p>
        </w:tc>
      </w:tr>
    </w:tbl>
    <w:p w:rsidR="00250CA4" w:rsidRDefault="00DE4C13" w:rsidP="00D57432">
      <w:pPr>
        <w:spacing w:line="360" w:lineRule="auto"/>
        <w:ind w:firstLineChars="100" w:firstLine="241"/>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50CA4">
        <w:trPr>
          <w:trHeight w:val="557"/>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250CA4">
        <w:trPr>
          <w:trHeight w:val="891"/>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250CA4" w:rsidRDefault="00DE4C13">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250CA4" w:rsidRDefault="00DE4C13">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250CA4" w:rsidRDefault="00DE4C13">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250CA4" w:rsidRDefault="00250CA4">
            <w:pPr>
              <w:jc w:val="center"/>
              <w:rPr>
                <w:rFonts w:ascii="宋体" w:hAnsi="宋体"/>
                <w:b/>
                <w:color w:val="000000"/>
                <w:sz w:val="24"/>
                <w:szCs w:val="24"/>
                <w:lang w:val="en-GB"/>
              </w:rPr>
            </w:pPr>
          </w:p>
        </w:tc>
      </w:tr>
      <w:tr w:rsidR="00250CA4">
        <w:trPr>
          <w:trHeight w:val="1414"/>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250CA4" w:rsidRDefault="00DE4C13">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250CA4" w:rsidRDefault="00DE4C13">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250CA4" w:rsidRDefault="00DE4C13">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250CA4" w:rsidRDefault="00250CA4">
            <w:pPr>
              <w:rPr>
                <w:rFonts w:ascii="宋体" w:hAnsi="宋体"/>
                <w:color w:val="000000"/>
                <w:sz w:val="24"/>
                <w:szCs w:val="24"/>
                <w:lang w:val="en-GB"/>
              </w:rPr>
            </w:pPr>
          </w:p>
        </w:tc>
      </w:tr>
      <w:tr w:rsidR="00250CA4">
        <w:trPr>
          <w:trHeight w:val="707"/>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250CA4" w:rsidRDefault="00DE4C13">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250CA4" w:rsidRDefault="00DE4C13">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250CA4" w:rsidRDefault="00DE4C13">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250CA4" w:rsidRDefault="00250CA4">
            <w:pPr>
              <w:jc w:val="center"/>
              <w:rPr>
                <w:rFonts w:ascii="宋体" w:hAnsi="宋体"/>
                <w:b/>
                <w:color w:val="000000"/>
                <w:sz w:val="24"/>
                <w:szCs w:val="24"/>
                <w:lang w:val="en-GB"/>
              </w:rPr>
            </w:pPr>
          </w:p>
        </w:tc>
      </w:tr>
      <w:tr w:rsidR="00250CA4">
        <w:trPr>
          <w:trHeight w:val="707"/>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50CA4" w:rsidRDefault="00DE4C13">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250CA4">
        <w:trPr>
          <w:trHeight w:val="707"/>
        </w:trPr>
        <w:tc>
          <w:tcPr>
            <w:tcW w:w="721" w:type="dxa"/>
            <w:vAlign w:val="center"/>
          </w:tcPr>
          <w:p w:rsidR="00250CA4" w:rsidRDefault="00DE4C13">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50CA4" w:rsidRDefault="00DE4C13">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50CA4" w:rsidRDefault="00DE4C13">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250CA4">
        <w:trPr>
          <w:trHeight w:val="2582"/>
        </w:trPr>
        <w:tc>
          <w:tcPr>
            <w:tcW w:w="8931" w:type="dxa"/>
            <w:gridSpan w:val="4"/>
            <w:vAlign w:val="center"/>
          </w:tcPr>
          <w:p w:rsidR="00250CA4" w:rsidRDefault="00DE4C1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50CA4" w:rsidRDefault="00DE4C1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250CA4" w:rsidRDefault="00DE4C13" w:rsidP="009F5E2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250CA4" w:rsidRDefault="00DE4C13" w:rsidP="009F5E2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250CA4" w:rsidRDefault="00DE4C13">
      <w:pPr>
        <w:spacing w:line="360" w:lineRule="auto"/>
        <w:rPr>
          <w:rFonts w:ascii="宋体" w:hAnsi="宋体"/>
          <w:bCs/>
          <w:sz w:val="24"/>
          <w:szCs w:val="24"/>
          <w:lang w:val="en-GB"/>
        </w:rPr>
      </w:pPr>
      <w:r>
        <w:rPr>
          <w:rFonts w:ascii="宋体" w:hAnsi="宋体" w:hint="eastAsia"/>
          <w:bCs/>
          <w:sz w:val="24"/>
          <w:szCs w:val="24"/>
          <w:lang w:val="en-GB"/>
        </w:rPr>
        <w:t>备注：</w:t>
      </w:r>
    </w:p>
    <w:p w:rsidR="00250CA4" w:rsidRDefault="00DE4C13">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250CA4" w:rsidRDefault="00DE4C13">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250CA4" w:rsidRDefault="00DE4C13">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250CA4" w:rsidRDefault="00DE4C13">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250CA4" w:rsidRDefault="00DE4C13">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50CA4" w:rsidRDefault="00DE4C1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50CA4" w:rsidRDefault="00DE4C1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250CA4" w:rsidRDefault="00DE4C1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250CA4" w:rsidRDefault="00250CA4">
      <w:pPr>
        <w:pStyle w:val="a7"/>
        <w:spacing w:line="360" w:lineRule="auto"/>
        <w:contextualSpacing/>
        <w:jc w:val="center"/>
        <w:rPr>
          <w:rFonts w:asciiTheme="majorEastAsia" w:eastAsiaTheme="majorEastAsia" w:hAnsiTheme="majorEastAsia" w:cs="宋体"/>
          <w:b/>
          <w:kern w:val="0"/>
          <w:sz w:val="36"/>
          <w:szCs w:val="36"/>
        </w:rPr>
      </w:pPr>
    </w:p>
    <w:p w:rsidR="00250CA4" w:rsidRDefault="00DE4C13">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250CA4" w:rsidRDefault="00DE4C13">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250CA4" w:rsidRDefault="00DE4C1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250CA4" w:rsidRDefault="00DE4C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50CA4" w:rsidRDefault="00DE4C1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9F5E21" w:rsidRPr="009F5E21" w:rsidRDefault="009F5E21">
      <w:pPr>
        <w:pStyle w:val="a7"/>
        <w:spacing w:line="360" w:lineRule="auto"/>
        <w:contextualSpacing/>
        <w:jc w:val="center"/>
        <w:rPr>
          <w:rFonts w:asciiTheme="majorEastAsia" w:eastAsiaTheme="majorEastAsia" w:hAnsiTheme="majorEastAsia" w:cs="宋体"/>
          <w:b/>
          <w:kern w:val="0"/>
          <w:sz w:val="30"/>
          <w:szCs w:val="30"/>
        </w:rPr>
      </w:pPr>
      <w:r w:rsidRPr="009F5E21">
        <w:rPr>
          <w:rFonts w:asciiTheme="majorEastAsia" w:eastAsiaTheme="majorEastAsia" w:hAnsiTheme="majorEastAsia" w:cs="宋体" w:hint="eastAsia"/>
          <w:b/>
          <w:kern w:val="0"/>
          <w:sz w:val="30"/>
          <w:szCs w:val="30"/>
        </w:rPr>
        <w:t>（如涉及本项目的提供）</w:t>
      </w:r>
    </w:p>
    <w:p w:rsidR="00250CA4" w:rsidRDefault="00DE4C13">
      <w:pPr>
        <w:widowControl/>
        <w:jc w:val="left"/>
        <w:rPr>
          <w:rFonts w:asciiTheme="minorEastAsia" w:hAnsiTheme="minorEastAsia" w:cs="黑体"/>
          <w:sz w:val="36"/>
          <w:szCs w:val="36"/>
          <w:lang w:val="zh-CN"/>
        </w:rPr>
      </w:pPr>
      <w:r>
        <w:rPr>
          <w:rFonts w:asciiTheme="minorEastAsia" w:hAnsiTheme="minorEastAsia" w:cs="黑体"/>
          <w:b/>
          <w:bCs/>
          <w:sz w:val="44"/>
          <w:szCs w:val="44"/>
          <w:lang w:val="zh-CN"/>
        </w:rPr>
        <w:br w:type="page"/>
      </w:r>
      <w:bookmarkStart w:id="1" w:name="_Toc186274126"/>
      <w:bookmarkStart w:id="2" w:name="_Toc184023138"/>
      <w:bookmarkStart w:id="3" w:name="_Toc174185203"/>
      <w:r>
        <w:rPr>
          <w:rFonts w:asciiTheme="minorEastAsia" w:hAnsiTheme="minorEastAsia" w:cs="黑体" w:hint="eastAsia"/>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50CA4">
        <w:tc>
          <w:tcPr>
            <w:tcW w:w="468" w:type="dxa"/>
            <w:vAlign w:val="center"/>
          </w:tcPr>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50CA4" w:rsidRDefault="00DE4C1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50CA4" w:rsidRDefault="00DE4C13">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50CA4" w:rsidRDefault="00DE4C13">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50CA4" w:rsidRDefault="00DE4C13">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50CA4" w:rsidRDefault="00DE4C13">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Merge w:val="restart"/>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50CA4" w:rsidRDefault="00DE4C13">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Merge/>
            <w:vAlign w:val="center"/>
          </w:tcPr>
          <w:p w:rsidR="00250CA4" w:rsidRDefault="00250CA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0CA4" w:rsidRDefault="00250CA4">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50CA4" w:rsidRDefault="00DE4C13">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50CA4" w:rsidRDefault="00250CA4">
            <w:pPr>
              <w:pStyle w:val="a7"/>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Merge w:val="restart"/>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50CA4" w:rsidRDefault="00DE4C13">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50CA4" w:rsidRDefault="00250CA4">
            <w:pPr>
              <w:snapToGrid w:val="0"/>
              <w:spacing w:line="400" w:lineRule="exact"/>
              <w:rPr>
                <w:rFonts w:ascii="宋体" w:hAnsi="宋体" w:cs="微软雅黑"/>
                <w:sz w:val="24"/>
                <w:szCs w:val="24"/>
              </w:rPr>
            </w:pP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hRule="exac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50CA4" w:rsidRDefault="00DE4C13">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50CA4" w:rsidRDefault="00250CA4">
            <w:pPr>
              <w:snapToGrid w:val="0"/>
              <w:spacing w:line="400" w:lineRule="exact"/>
              <w:jc w:val="center"/>
              <w:rPr>
                <w:rFonts w:ascii="宋体" w:hAnsi="宋体" w:cs="微软雅黑"/>
                <w:szCs w:val="21"/>
              </w:rP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c>
          <w:tcPr>
            <w:tcW w:w="468" w:type="dxa"/>
            <w:vMerge w:val="restart"/>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50CA4" w:rsidRDefault="00DE4C13">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50CA4" w:rsidRDefault="00DE4C13">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 w:val="24"/>
                <w:szCs w:val="24"/>
              </w:rPr>
            </w:pPr>
          </w:p>
        </w:tc>
      </w:tr>
      <w:tr w:rsidR="00250CA4">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r>
      <w:tr w:rsidR="00250CA4">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r>
      <w:tr w:rsidR="00250CA4">
        <w:tc>
          <w:tcPr>
            <w:tcW w:w="468" w:type="dxa"/>
            <w:vMerge/>
            <w:vAlign w:val="center"/>
          </w:tcPr>
          <w:p w:rsidR="00250CA4" w:rsidRDefault="00250CA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50CA4" w:rsidRDefault="00250CA4">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250CA4" w:rsidRDefault="00DE4C13">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250CA4" w:rsidRDefault="00DE4C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tcBorders>
              <w:top w:val="double" w:sz="4" w:space="0" w:color="auto"/>
            </w:tcBorders>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50CA4" w:rsidRDefault="00250CA4">
            <w:pPr>
              <w:jc w:val="center"/>
            </w:pPr>
          </w:p>
        </w:tc>
        <w:tc>
          <w:tcPr>
            <w:tcW w:w="1560" w:type="dxa"/>
            <w:tcBorders>
              <w:top w:val="double" w:sz="4" w:space="0" w:color="auto"/>
            </w:tcBorders>
            <w:vAlign w:val="center"/>
          </w:tcPr>
          <w:p w:rsidR="00250CA4" w:rsidRDefault="00250CA4">
            <w:pPr>
              <w:snapToGrid w:val="0"/>
              <w:spacing w:line="400" w:lineRule="exact"/>
              <w:rPr>
                <w:rFonts w:ascii="宋体" w:hAnsi="宋体" w:cs="微软雅黑"/>
                <w:szCs w:val="21"/>
              </w:rPr>
            </w:pPr>
          </w:p>
        </w:tc>
        <w:tc>
          <w:tcPr>
            <w:tcW w:w="2018" w:type="dxa"/>
            <w:tcBorders>
              <w:top w:val="double" w:sz="4" w:space="0" w:color="auto"/>
            </w:tcBorders>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50CA4" w:rsidRDefault="00250CA4">
            <w:pPr>
              <w:jc w:val="center"/>
            </w:pPr>
          </w:p>
        </w:tc>
        <w:tc>
          <w:tcPr>
            <w:tcW w:w="1560" w:type="dxa"/>
            <w:tcBorders>
              <w:top w:val="single" w:sz="4" w:space="0" w:color="auto"/>
            </w:tcBorders>
            <w:vAlign w:val="center"/>
          </w:tcPr>
          <w:p w:rsidR="00250CA4" w:rsidRDefault="00250CA4">
            <w:pPr>
              <w:snapToGrid w:val="0"/>
              <w:spacing w:line="400" w:lineRule="exact"/>
              <w:rPr>
                <w:rFonts w:ascii="宋体" w:hAnsi="宋体" w:cs="微软雅黑"/>
                <w:szCs w:val="21"/>
              </w:rPr>
            </w:pPr>
          </w:p>
        </w:tc>
        <w:tc>
          <w:tcPr>
            <w:tcW w:w="2018" w:type="dxa"/>
            <w:tcBorders>
              <w:top w:val="single" w:sz="4" w:space="0" w:color="auto"/>
            </w:tcBorders>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Merge w:val="restart"/>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50CA4" w:rsidRDefault="00DE4C13">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w:t>
            </w:r>
            <w:proofErr w:type="gramStart"/>
            <w:r>
              <w:rPr>
                <w:rFonts w:asciiTheme="minorEastAsia" w:hAnsiTheme="minorEastAsia" w:cs="宋体" w:hint="eastAsia"/>
                <w:kern w:val="0"/>
                <w:szCs w:val="24"/>
              </w:rPr>
              <w:t>委员会官网产品认证</w:t>
            </w:r>
            <w:proofErr w:type="gramEnd"/>
            <w:r>
              <w:rPr>
                <w:rFonts w:asciiTheme="minorEastAsia" w:hAnsiTheme="minorEastAsia" w:cs="宋体" w:hint="eastAsia"/>
                <w:kern w:val="0"/>
                <w:szCs w:val="24"/>
              </w:rPr>
              <w:t>证书打印</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Merge/>
            <w:vAlign w:val="center"/>
          </w:tcPr>
          <w:p w:rsidR="00250CA4" w:rsidRDefault="00250CA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50CA4" w:rsidRDefault="00DE4C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Merge/>
            <w:vAlign w:val="center"/>
          </w:tcPr>
          <w:p w:rsidR="00250CA4" w:rsidRDefault="00250CA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50CA4" w:rsidRDefault="00DE4C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Merge w:val="restart"/>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50CA4" w:rsidRDefault="00DE4C13">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50CA4" w:rsidRDefault="00DE4C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Merge/>
            <w:vAlign w:val="center"/>
          </w:tcPr>
          <w:p w:rsidR="00250CA4" w:rsidRDefault="00250CA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50CA4" w:rsidRDefault="00250CA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50CA4" w:rsidRDefault="00DE4C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w:t>
            </w:r>
            <w:proofErr w:type="gramStart"/>
            <w:r>
              <w:rPr>
                <w:rFonts w:asciiTheme="minorEastAsia" w:hAnsiTheme="minorEastAsia" w:cs="宋体" w:hint="eastAsia"/>
                <w:kern w:val="0"/>
                <w:szCs w:val="24"/>
              </w:rPr>
              <w:t>官网产品</w:t>
            </w:r>
            <w:proofErr w:type="gramEnd"/>
            <w:r>
              <w:rPr>
                <w:rFonts w:asciiTheme="minorEastAsia" w:hAnsiTheme="minorEastAsia" w:cs="宋体" w:hint="eastAsia"/>
                <w:kern w:val="0"/>
                <w:szCs w:val="24"/>
              </w:rPr>
              <w:t>查询结果截图</w:t>
            </w:r>
          </w:p>
        </w:tc>
        <w:tc>
          <w:tcPr>
            <w:tcW w:w="1559" w:type="dxa"/>
            <w:vAlign w:val="center"/>
          </w:tcPr>
          <w:p w:rsidR="00250CA4" w:rsidRDefault="00250CA4">
            <w:pPr>
              <w:pStyle w:val="a7"/>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DE4C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250CA4" w:rsidRDefault="00DE4C1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r w:rsidR="00250CA4">
        <w:trPr>
          <w:trHeight w:val="510"/>
        </w:trPr>
        <w:tc>
          <w:tcPr>
            <w:tcW w:w="468" w:type="dxa"/>
            <w:vAlign w:val="center"/>
          </w:tcPr>
          <w:p w:rsidR="00250CA4" w:rsidRDefault="00250CA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50CA4" w:rsidRDefault="00250CA4">
            <w:pPr>
              <w:pStyle w:val="a7"/>
              <w:kinsoku w:val="0"/>
              <w:overflowPunct w:val="0"/>
              <w:autoSpaceDE w:val="0"/>
              <w:autoSpaceDN w:val="0"/>
              <w:spacing w:line="320" w:lineRule="exact"/>
              <w:rPr>
                <w:rFonts w:hAnsi="宋体" w:cs="微软雅黑"/>
                <w:bCs/>
                <w:kern w:val="0"/>
              </w:rPr>
            </w:pPr>
          </w:p>
        </w:tc>
        <w:tc>
          <w:tcPr>
            <w:tcW w:w="1559" w:type="dxa"/>
            <w:vAlign w:val="center"/>
          </w:tcPr>
          <w:p w:rsidR="00250CA4" w:rsidRDefault="00250CA4">
            <w:pPr>
              <w:jc w:val="center"/>
            </w:pPr>
          </w:p>
        </w:tc>
        <w:tc>
          <w:tcPr>
            <w:tcW w:w="1560" w:type="dxa"/>
            <w:vAlign w:val="center"/>
          </w:tcPr>
          <w:p w:rsidR="00250CA4" w:rsidRDefault="00250CA4">
            <w:pPr>
              <w:snapToGrid w:val="0"/>
              <w:spacing w:line="400" w:lineRule="exact"/>
              <w:rPr>
                <w:rFonts w:ascii="宋体" w:hAnsi="宋体" w:cs="微软雅黑"/>
                <w:szCs w:val="21"/>
              </w:rPr>
            </w:pPr>
          </w:p>
        </w:tc>
        <w:tc>
          <w:tcPr>
            <w:tcW w:w="2018" w:type="dxa"/>
            <w:vAlign w:val="center"/>
          </w:tcPr>
          <w:p w:rsidR="00250CA4" w:rsidRDefault="00250CA4">
            <w:pPr>
              <w:snapToGrid w:val="0"/>
              <w:spacing w:line="400" w:lineRule="exact"/>
              <w:rPr>
                <w:rFonts w:ascii="宋体" w:hAnsi="宋体" w:cs="微软雅黑"/>
                <w:szCs w:val="21"/>
              </w:rPr>
            </w:pPr>
          </w:p>
        </w:tc>
      </w:tr>
    </w:tbl>
    <w:p w:rsidR="00250CA4" w:rsidRDefault="00DE4C1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250CA4" w:rsidRDefault="00DE4C13" w:rsidP="00D4721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50CA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250C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cs="宋体"/>
                <w:sz w:val="24"/>
                <w:szCs w:val="24"/>
                <w:lang w:val="zh-CN"/>
              </w:rPr>
            </w:pPr>
          </w:p>
        </w:tc>
      </w:tr>
      <w:tr w:rsidR="00250C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ind w:firstLine="240"/>
              <w:rPr>
                <w:rFonts w:asciiTheme="minorEastAsia" w:hAnsiTheme="minorEastAsia" w:cs="宋体"/>
                <w:sz w:val="24"/>
                <w:szCs w:val="24"/>
                <w:lang w:val="zh-CN"/>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250CA4" w:rsidRDefault="00DE4C1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250CA4" w:rsidRDefault="00DE4C1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250CA4" w:rsidRDefault="00DE4C1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250CA4" w:rsidRDefault="00DE4C13">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250CA4" w:rsidRDefault="00DE4C1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250CA4" w:rsidRDefault="00DE4C1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250CA4" w:rsidRDefault="00DE4C1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250CA4" w:rsidRDefault="00DE4C1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250CA4" w:rsidRDefault="00DE4C1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250CA4" w:rsidRDefault="00DE4C1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250CA4" w:rsidRDefault="00DE4C1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250CA4" w:rsidRDefault="00DE4C1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250CA4" w:rsidRDefault="00DE4C1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50CA4" w:rsidRDefault="00DE4C1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250CA4" w:rsidRDefault="00DE4C1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250CA4" w:rsidRDefault="00DE4C1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250CA4" w:rsidRDefault="00DE4C1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50CA4" w:rsidRDefault="00DE4C13">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250CA4" w:rsidRDefault="00DE4C1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250CA4" w:rsidRDefault="00DE4C1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250CA4" w:rsidRDefault="00DE4C1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250CA4" w:rsidRDefault="00DE4C1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250CA4" w:rsidRDefault="00DE4C1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250CA4" w:rsidRDefault="00250CA4">
      <w:pPr>
        <w:pStyle w:val="a7"/>
        <w:adjustRightInd w:val="0"/>
        <w:snapToGrid w:val="0"/>
        <w:spacing w:line="360" w:lineRule="auto"/>
        <w:rPr>
          <w:rFonts w:asciiTheme="minorEastAsia" w:eastAsiaTheme="minorEastAsia" w:hAnsiTheme="minorEastAsia"/>
          <w:szCs w:val="24"/>
        </w:rPr>
      </w:pPr>
    </w:p>
    <w:p w:rsidR="00250CA4" w:rsidRDefault="00DE4C13">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250CA4" w:rsidRDefault="00DE4C1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50CA4" w:rsidRDefault="00DE4C1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50CA4" w:rsidRDefault="00DE4C1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50CA4" w:rsidRDefault="00250CA4">
      <w:pPr>
        <w:adjustRightInd w:val="0"/>
        <w:snapToGrid w:val="0"/>
        <w:spacing w:line="360" w:lineRule="auto"/>
        <w:rPr>
          <w:rFonts w:asciiTheme="minorEastAsia" w:hAnsiTheme="minorEastAsia" w:cs="宋体"/>
          <w:sz w:val="24"/>
          <w:szCs w:val="24"/>
          <w:u w:val="single"/>
        </w:rPr>
      </w:pPr>
    </w:p>
    <w:p w:rsidR="00250CA4" w:rsidRDefault="00DE4C1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250CA4" w:rsidRDefault="00DE4C1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250CA4" w:rsidRDefault="00250CA4">
      <w:pPr>
        <w:adjustRightInd w:val="0"/>
        <w:snapToGrid w:val="0"/>
        <w:spacing w:line="360" w:lineRule="auto"/>
        <w:ind w:firstLineChars="2050" w:firstLine="4920"/>
        <w:rPr>
          <w:rFonts w:asciiTheme="minorEastAsia" w:hAnsiTheme="minorEastAsia" w:cs="宋体"/>
          <w:sz w:val="24"/>
          <w:szCs w:val="24"/>
        </w:rPr>
      </w:pPr>
    </w:p>
    <w:p w:rsidR="00250CA4" w:rsidRDefault="00DE4C1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250CA4" w:rsidRDefault="00DE4C13">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250CA4" w:rsidRDefault="00250CA4" w:rsidP="009F5E21">
      <w:pPr>
        <w:autoSpaceDE w:val="0"/>
        <w:autoSpaceDN w:val="0"/>
        <w:adjustRightInd w:val="0"/>
        <w:spacing w:line="480" w:lineRule="auto"/>
        <w:ind w:firstLineChars="257" w:firstLine="617"/>
        <w:rPr>
          <w:rFonts w:ascii="宋体" w:hAnsi="宋体"/>
          <w:color w:val="000000"/>
          <w:sz w:val="24"/>
          <w:szCs w:val="24"/>
        </w:rPr>
      </w:pPr>
    </w:p>
    <w:p w:rsidR="00250CA4" w:rsidRDefault="00DE4C13">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250CA4" w:rsidRDefault="00DE4C1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250CA4" w:rsidRDefault="00DE4C1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250CA4" w:rsidRDefault="00DE4C1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250CA4" w:rsidRDefault="00DE4C13">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250CA4" w:rsidRDefault="00250CA4">
      <w:pPr>
        <w:pStyle w:val="13"/>
        <w:spacing w:line="480" w:lineRule="auto"/>
        <w:ind w:firstLineChars="225" w:firstLine="540"/>
        <w:jc w:val="left"/>
        <w:rPr>
          <w:rFonts w:asciiTheme="minorEastAsia" w:hAnsiTheme="minorEastAsia"/>
          <w:color w:val="000000"/>
          <w:szCs w:val="24"/>
        </w:rPr>
      </w:pPr>
    </w:p>
    <w:p w:rsidR="00250CA4" w:rsidRDefault="00250CA4">
      <w:pPr>
        <w:pStyle w:val="13"/>
        <w:spacing w:line="480" w:lineRule="auto"/>
        <w:ind w:firstLineChars="225" w:firstLine="540"/>
        <w:jc w:val="left"/>
        <w:rPr>
          <w:rFonts w:asciiTheme="minorEastAsia" w:hAnsiTheme="minorEastAsia"/>
          <w:color w:val="000000"/>
          <w:szCs w:val="24"/>
        </w:rPr>
      </w:pPr>
    </w:p>
    <w:p w:rsidR="00250CA4" w:rsidRDefault="00DE4C13" w:rsidP="009F5E2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250CA4" w:rsidRDefault="00250CA4" w:rsidP="009F5E21">
      <w:pPr>
        <w:pStyle w:val="13"/>
        <w:spacing w:line="480" w:lineRule="auto"/>
        <w:ind w:leftChars="-256" w:left="-538" w:firstLineChars="257" w:firstLine="617"/>
        <w:jc w:val="center"/>
        <w:rPr>
          <w:rFonts w:asciiTheme="minorEastAsia" w:hAnsiTheme="minorEastAsia"/>
          <w:bCs/>
          <w:color w:val="000000"/>
          <w:szCs w:val="24"/>
        </w:rPr>
      </w:pPr>
    </w:p>
    <w:p w:rsidR="00250CA4" w:rsidRDefault="00250CA4">
      <w:pPr>
        <w:autoSpaceDE w:val="0"/>
        <w:autoSpaceDN w:val="0"/>
        <w:adjustRightInd w:val="0"/>
        <w:spacing w:line="360" w:lineRule="auto"/>
        <w:ind w:right="-11"/>
        <w:rPr>
          <w:rFonts w:asciiTheme="minorEastAsia" w:hAnsiTheme="minorEastAsia" w:cs="宋体"/>
          <w:sz w:val="24"/>
          <w:szCs w:val="24"/>
          <w:lang w:val="zh-CN"/>
        </w:rPr>
      </w:pPr>
    </w:p>
    <w:p w:rsidR="00250CA4" w:rsidRDefault="00250CA4">
      <w:pPr>
        <w:autoSpaceDE w:val="0"/>
        <w:autoSpaceDN w:val="0"/>
        <w:adjustRightInd w:val="0"/>
        <w:spacing w:line="360" w:lineRule="auto"/>
        <w:ind w:right="-11"/>
        <w:rPr>
          <w:rFonts w:asciiTheme="minorEastAsia" w:hAnsiTheme="minorEastAsia" w:cs="宋体"/>
          <w:sz w:val="24"/>
          <w:szCs w:val="24"/>
          <w:lang w:val="zh-CN"/>
        </w:rPr>
      </w:pPr>
    </w:p>
    <w:p w:rsidR="00250CA4" w:rsidRDefault="00250CA4">
      <w:pPr>
        <w:autoSpaceDE w:val="0"/>
        <w:autoSpaceDN w:val="0"/>
        <w:adjustRightInd w:val="0"/>
        <w:spacing w:line="360" w:lineRule="auto"/>
        <w:ind w:right="-11"/>
        <w:rPr>
          <w:rFonts w:asciiTheme="minorEastAsia" w:hAnsiTheme="minorEastAsia" w:cs="宋体"/>
          <w:sz w:val="24"/>
          <w:szCs w:val="24"/>
          <w:lang w:val="zh-CN"/>
        </w:rPr>
      </w:pPr>
    </w:p>
    <w:p w:rsidR="00250CA4" w:rsidRDefault="00DE4C13">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250CA4" w:rsidRDefault="00DE4C13">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250CA4" w:rsidRDefault="00250CA4">
      <w:pPr>
        <w:pStyle w:val="14"/>
        <w:spacing w:line="480" w:lineRule="auto"/>
        <w:rPr>
          <w:rFonts w:asciiTheme="minorEastAsia" w:hAnsiTheme="minorEastAsia" w:cs="Arial"/>
          <w:color w:val="000000"/>
          <w:szCs w:val="24"/>
        </w:rPr>
      </w:pPr>
    </w:p>
    <w:p w:rsidR="00250CA4" w:rsidRDefault="00250CA4"/>
    <w:p w:rsidR="00250CA4" w:rsidRDefault="00DE4C13">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DE4C1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250CA4" w:rsidRDefault="00250CA4">
      <w:pPr>
        <w:spacing w:line="480" w:lineRule="exact"/>
        <w:jc w:val="center"/>
        <w:rPr>
          <w:rFonts w:ascii="宋体" w:hAnsi="宋体"/>
          <w:b/>
          <w:bCs/>
          <w:color w:val="000000"/>
          <w:sz w:val="36"/>
          <w:szCs w:val="36"/>
        </w:rPr>
      </w:pP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50CA4" w:rsidRDefault="00DE4C1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250CA4" w:rsidRDefault="00DE4C1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250CA4" w:rsidRDefault="00DE4C1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250CA4" w:rsidRDefault="00DE4C1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0CA4">
        <w:trPr>
          <w:gridAfter w:val="1"/>
          <w:wAfter w:w="14" w:type="dxa"/>
          <w:trHeight w:val="2636"/>
        </w:trPr>
        <w:tc>
          <w:tcPr>
            <w:tcW w:w="4484" w:type="dxa"/>
            <w:vAlign w:val="center"/>
          </w:tcPr>
          <w:p w:rsidR="00250CA4" w:rsidRDefault="00DE4C13">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250CA4" w:rsidRDefault="00DE4C13">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250CA4">
        <w:trPr>
          <w:trHeight w:val="2781"/>
        </w:trPr>
        <w:tc>
          <w:tcPr>
            <w:tcW w:w="4491" w:type="dxa"/>
            <w:gridSpan w:val="2"/>
            <w:vAlign w:val="center"/>
          </w:tcPr>
          <w:p w:rsidR="00250CA4" w:rsidRDefault="00DE4C13">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250CA4" w:rsidRDefault="00DE4C13">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250CA4" w:rsidRDefault="00DE4C1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250CA4" w:rsidRDefault="00DE4C13" w:rsidP="00D4721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250CA4" w:rsidRDefault="00DE4C13" w:rsidP="00D4721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0CA4" w:rsidRDefault="00DE4C13" w:rsidP="00D4721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50CA4" w:rsidRDefault="00DE4C13" w:rsidP="00D4721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50CA4" w:rsidRDefault="00250CA4" w:rsidP="00D4721F">
      <w:pPr>
        <w:spacing w:beforeLines="50" w:afterLines="50" w:line="360" w:lineRule="auto"/>
        <w:ind w:firstLineChars="236" w:firstLine="566"/>
        <w:rPr>
          <w:rFonts w:asciiTheme="minorEastAsia" w:hAnsiTheme="minorEastAsia" w:cs="宋体"/>
          <w:sz w:val="24"/>
          <w:szCs w:val="24"/>
          <w:lang w:val="zh-CN"/>
        </w:rPr>
      </w:pPr>
    </w:p>
    <w:p w:rsidR="00250CA4" w:rsidRDefault="00DE4C13" w:rsidP="00D4721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250CA4" w:rsidRDefault="00DE4C13" w:rsidP="00D4721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250CA4" w:rsidRDefault="00250CA4" w:rsidP="00D4721F">
      <w:pPr>
        <w:spacing w:beforeLines="50" w:afterLines="50" w:line="360" w:lineRule="auto"/>
        <w:ind w:right="420" w:firstLineChars="2286" w:firstLine="5486"/>
        <w:rPr>
          <w:rFonts w:asciiTheme="minorEastAsia" w:hAnsiTheme="minorEastAsia" w:cs="宋体"/>
          <w:sz w:val="24"/>
          <w:szCs w:val="24"/>
          <w:lang w:val="zh-CN"/>
        </w:rPr>
      </w:pPr>
    </w:p>
    <w:p w:rsidR="00250CA4" w:rsidRDefault="00250CA4" w:rsidP="00D4721F">
      <w:pPr>
        <w:spacing w:beforeLines="50" w:afterLines="50" w:line="360" w:lineRule="auto"/>
        <w:ind w:right="420" w:firstLineChars="2286" w:firstLine="5486"/>
        <w:rPr>
          <w:rFonts w:asciiTheme="minorEastAsia" w:hAnsiTheme="minorEastAsia" w:cs="宋体"/>
          <w:sz w:val="24"/>
          <w:szCs w:val="24"/>
          <w:lang w:val="zh-CN"/>
        </w:rPr>
      </w:pPr>
    </w:p>
    <w:p w:rsidR="00250CA4" w:rsidRDefault="00250CA4" w:rsidP="00D4721F">
      <w:pPr>
        <w:spacing w:beforeLines="50" w:afterLines="50" w:line="360" w:lineRule="auto"/>
        <w:ind w:right="420" w:firstLineChars="2286" w:firstLine="5486"/>
        <w:rPr>
          <w:rFonts w:asciiTheme="minorEastAsia" w:hAnsiTheme="minorEastAsia" w:cs="宋体"/>
          <w:sz w:val="24"/>
          <w:szCs w:val="24"/>
          <w:lang w:val="zh-CN"/>
        </w:rPr>
      </w:pPr>
    </w:p>
    <w:p w:rsidR="00250CA4" w:rsidRDefault="00DE4C1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250CA4" w:rsidRDefault="00250CA4">
      <w:pPr>
        <w:autoSpaceDE w:val="0"/>
        <w:autoSpaceDN w:val="0"/>
        <w:adjustRightInd w:val="0"/>
        <w:spacing w:line="360" w:lineRule="auto"/>
        <w:jc w:val="center"/>
        <w:outlineLvl w:val="0"/>
        <w:rPr>
          <w:rFonts w:eastAsia="宋体" w:hAnsi="宋体"/>
          <w:b/>
          <w:snapToGrid w:val="0"/>
          <w:kern w:val="0"/>
          <w:sz w:val="36"/>
          <w:szCs w:val="36"/>
        </w:rPr>
      </w:pPr>
    </w:p>
    <w:p w:rsidR="00250CA4" w:rsidRDefault="00DE4C1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250CA4" w:rsidRDefault="00250CA4">
      <w:pPr>
        <w:autoSpaceDE w:val="0"/>
        <w:autoSpaceDN w:val="0"/>
        <w:adjustRightInd w:val="0"/>
        <w:spacing w:line="360" w:lineRule="auto"/>
        <w:jc w:val="center"/>
        <w:rPr>
          <w:rFonts w:ascii="宋体" w:cs="宋体"/>
          <w:sz w:val="24"/>
          <w:lang w:val="zh-CN"/>
        </w:rPr>
      </w:pPr>
    </w:p>
    <w:p w:rsidR="00250CA4" w:rsidRDefault="00DE4C1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250CA4" w:rsidRDefault="00250CA4">
      <w:pPr>
        <w:autoSpaceDE w:val="0"/>
        <w:autoSpaceDN w:val="0"/>
        <w:adjustRightInd w:val="0"/>
        <w:spacing w:line="360" w:lineRule="auto"/>
        <w:ind w:right="-11"/>
        <w:rPr>
          <w:rFonts w:ascii="宋体" w:cs="宋体"/>
          <w:sz w:val="24"/>
          <w:lang w:val="zh-CN"/>
        </w:rPr>
      </w:pPr>
    </w:p>
    <w:p w:rsidR="00250CA4" w:rsidRDefault="00250CA4">
      <w:pPr>
        <w:autoSpaceDE w:val="0"/>
        <w:autoSpaceDN w:val="0"/>
        <w:adjustRightInd w:val="0"/>
        <w:spacing w:line="360" w:lineRule="auto"/>
        <w:jc w:val="center"/>
        <w:rPr>
          <w:rFonts w:asciiTheme="minorEastAsia" w:hAnsiTheme="minorEastAsia" w:cs="宋体"/>
          <w:sz w:val="24"/>
          <w:szCs w:val="24"/>
          <w:lang w:val="zh-CN"/>
        </w:rPr>
      </w:pPr>
    </w:p>
    <w:p w:rsidR="00250CA4" w:rsidRDefault="00250CA4">
      <w:pPr>
        <w:autoSpaceDE w:val="0"/>
        <w:autoSpaceDN w:val="0"/>
        <w:adjustRightInd w:val="0"/>
        <w:spacing w:line="360" w:lineRule="auto"/>
        <w:jc w:val="center"/>
        <w:rPr>
          <w:rFonts w:asciiTheme="minorEastAsia" w:hAnsiTheme="minorEastAsia" w:cs="宋体"/>
          <w:sz w:val="24"/>
          <w:szCs w:val="24"/>
          <w:lang w:val="zh-CN"/>
        </w:rPr>
      </w:pPr>
    </w:p>
    <w:p w:rsidR="00250CA4" w:rsidRDefault="00250CA4">
      <w:pPr>
        <w:autoSpaceDE w:val="0"/>
        <w:autoSpaceDN w:val="0"/>
        <w:adjustRightInd w:val="0"/>
        <w:spacing w:line="360" w:lineRule="auto"/>
        <w:outlineLvl w:val="0"/>
        <w:rPr>
          <w:rFonts w:ascii="宋体" w:cs="宋体"/>
          <w:sz w:val="24"/>
          <w:lang w:val="zh-CN"/>
        </w:rPr>
      </w:pPr>
    </w:p>
    <w:p w:rsidR="00250CA4" w:rsidRDefault="00DE4C1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250CA4" w:rsidRDefault="00DE4C1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250CA4" w:rsidRDefault="00DE4C1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DE4C1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250CA4" w:rsidRDefault="00DE4C13" w:rsidP="00D4721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250CA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250CA4" w:rsidRDefault="00DE4C1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250CA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r>
      <w:tr w:rsidR="00250CA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360" w:lineRule="auto"/>
              <w:rPr>
                <w:rFonts w:asciiTheme="minorEastAsia" w:hAnsiTheme="minorEastAsia"/>
                <w:sz w:val="24"/>
                <w:szCs w:val="24"/>
              </w:rPr>
            </w:pPr>
          </w:p>
        </w:tc>
      </w:tr>
      <w:tr w:rsidR="00250CA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250CA4" w:rsidRDefault="00250CA4">
      <w:pPr>
        <w:autoSpaceDE w:val="0"/>
        <w:autoSpaceDN w:val="0"/>
        <w:adjustRightInd w:val="0"/>
        <w:spacing w:line="480" w:lineRule="auto"/>
        <w:rPr>
          <w:rFonts w:asciiTheme="minorEastAsia" w:hAnsiTheme="minorEastAsia" w:cs="宋体"/>
          <w:sz w:val="24"/>
          <w:szCs w:val="24"/>
          <w:lang w:val="zh-CN"/>
        </w:rPr>
      </w:pPr>
    </w:p>
    <w:p w:rsidR="00250CA4" w:rsidRDefault="00250CA4">
      <w:pPr>
        <w:spacing w:line="300" w:lineRule="exact"/>
        <w:rPr>
          <w:rFonts w:asciiTheme="minorEastAsia" w:hAnsiTheme="minorEastAsia"/>
          <w:color w:val="000000"/>
          <w:sz w:val="24"/>
          <w:szCs w:val="24"/>
        </w:rPr>
      </w:pPr>
    </w:p>
    <w:p w:rsidR="00250CA4" w:rsidRDefault="00DE4C1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250CA4" w:rsidRDefault="00DE4C13" w:rsidP="00D4721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250CA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250CA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jc w:val="center"/>
              <w:rPr>
                <w:rFonts w:asciiTheme="minorEastAsia" w:hAnsiTheme="minorEastAsia"/>
                <w:b/>
                <w:bCs/>
                <w:sz w:val="24"/>
                <w:szCs w:val="24"/>
              </w:rPr>
            </w:pPr>
          </w:p>
        </w:tc>
      </w:tr>
      <w:tr w:rsidR="00250CA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50CA4" w:rsidRDefault="00DE4C1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50CA4" w:rsidRDefault="00250CA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50CA4" w:rsidRDefault="00250CA4">
            <w:pPr>
              <w:autoSpaceDE w:val="0"/>
              <w:autoSpaceDN w:val="0"/>
              <w:adjustRightInd w:val="0"/>
              <w:spacing w:line="480" w:lineRule="exact"/>
              <w:jc w:val="center"/>
              <w:rPr>
                <w:rFonts w:asciiTheme="minorEastAsia" w:hAnsiTheme="minorEastAsia"/>
                <w:b/>
                <w:bCs/>
                <w:sz w:val="24"/>
                <w:szCs w:val="24"/>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r>
        <w:rPr>
          <w:rFonts w:ascii="宋体" w:hAnsi="宋体"/>
          <w:b/>
          <w:bCs/>
          <w:color w:val="000000"/>
          <w:sz w:val="36"/>
          <w:szCs w:val="36"/>
        </w:rPr>
        <w:br w:type="page"/>
      </w:r>
    </w:p>
    <w:p w:rsidR="00250CA4" w:rsidRDefault="00DE4C1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250CA4" w:rsidRDefault="00250CA4">
      <w:pPr>
        <w:snapToGrid w:val="0"/>
        <w:spacing w:line="360" w:lineRule="auto"/>
        <w:jc w:val="center"/>
        <w:rPr>
          <w:rFonts w:eastAsia="宋体" w:hAnsi="宋体"/>
          <w:b/>
          <w:snapToGrid w:val="0"/>
          <w:kern w:val="0"/>
          <w:sz w:val="36"/>
          <w:szCs w:val="36"/>
        </w:rPr>
      </w:pPr>
    </w:p>
    <w:p w:rsidR="00250CA4" w:rsidRDefault="00DE4C1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50CA4" w:rsidRDefault="00250CA4">
      <w:pPr>
        <w:snapToGrid w:val="0"/>
        <w:spacing w:line="360" w:lineRule="auto"/>
        <w:jc w:val="center"/>
        <w:rPr>
          <w:rFonts w:eastAsia="宋体" w:hAnsi="宋体"/>
          <w:b/>
          <w:snapToGrid w:val="0"/>
          <w:kern w:val="0"/>
          <w:sz w:val="36"/>
          <w:szCs w:val="36"/>
        </w:rPr>
      </w:pPr>
    </w:p>
    <w:p w:rsidR="00250CA4" w:rsidRDefault="00250CA4">
      <w:pPr>
        <w:snapToGrid w:val="0"/>
        <w:spacing w:line="360" w:lineRule="auto"/>
        <w:jc w:val="center"/>
        <w:rPr>
          <w:rFonts w:eastAsia="宋体" w:hAnsi="宋体"/>
          <w:b/>
          <w:snapToGrid w:val="0"/>
          <w:kern w:val="0"/>
          <w:sz w:val="36"/>
          <w:szCs w:val="36"/>
        </w:rPr>
      </w:pPr>
    </w:p>
    <w:p w:rsidR="00250CA4" w:rsidRDefault="00250CA4">
      <w:pPr>
        <w:snapToGrid w:val="0"/>
        <w:spacing w:line="360" w:lineRule="auto"/>
        <w:jc w:val="center"/>
        <w:rPr>
          <w:rFonts w:eastAsia="宋体" w:hAnsi="宋体"/>
          <w:b/>
          <w:snapToGrid w:val="0"/>
          <w:kern w:val="0"/>
          <w:sz w:val="36"/>
          <w:szCs w:val="36"/>
        </w:rPr>
      </w:pPr>
    </w:p>
    <w:p w:rsidR="00250CA4" w:rsidRDefault="00250CA4">
      <w:pPr>
        <w:snapToGrid w:val="0"/>
        <w:spacing w:line="360" w:lineRule="auto"/>
        <w:jc w:val="center"/>
        <w:rPr>
          <w:rFonts w:eastAsia="宋体" w:hAnsi="宋体"/>
          <w:b/>
          <w:snapToGrid w:val="0"/>
          <w:kern w:val="0"/>
          <w:sz w:val="36"/>
          <w:szCs w:val="36"/>
        </w:rPr>
      </w:pPr>
    </w:p>
    <w:p w:rsidR="00250CA4" w:rsidRDefault="00DE4C13">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250CA4" w:rsidRDefault="00DE4C13" w:rsidP="00D4721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0CA4">
        <w:trPr>
          <w:trHeight w:val="777"/>
        </w:trPr>
        <w:tc>
          <w:tcPr>
            <w:tcW w:w="712" w:type="dxa"/>
            <w:shd w:val="clear" w:color="auto" w:fill="F3F3F3"/>
            <w:vAlign w:val="center"/>
          </w:tcPr>
          <w:p w:rsidR="00250CA4" w:rsidRDefault="00DE4C1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50CA4" w:rsidRDefault="00DE4C1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50CA4" w:rsidRDefault="00DE4C1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50CA4" w:rsidRDefault="00DE4C1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50CA4" w:rsidRDefault="00DE4C1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50CA4">
        <w:trPr>
          <w:trHeight w:val="680"/>
        </w:trPr>
        <w:tc>
          <w:tcPr>
            <w:tcW w:w="712" w:type="dxa"/>
            <w:vAlign w:val="center"/>
          </w:tcPr>
          <w:p w:rsidR="00250CA4" w:rsidRDefault="00DE4C1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50CA4" w:rsidRDefault="00250CA4">
            <w:pPr>
              <w:pStyle w:val="a6"/>
              <w:spacing w:line="360" w:lineRule="auto"/>
              <w:rPr>
                <w:rFonts w:ascii="宋体" w:eastAsia="宋体" w:hAnsi="宋体" w:cs="Times New Roman"/>
                <w:sz w:val="24"/>
                <w:szCs w:val="24"/>
              </w:rPr>
            </w:pPr>
          </w:p>
        </w:tc>
        <w:tc>
          <w:tcPr>
            <w:tcW w:w="3579" w:type="dxa"/>
            <w:vAlign w:val="center"/>
          </w:tcPr>
          <w:p w:rsidR="00250CA4" w:rsidRDefault="00250CA4">
            <w:pPr>
              <w:pStyle w:val="a6"/>
              <w:spacing w:line="360" w:lineRule="auto"/>
              <w:rPr>
                <w:rFonts w:ascii="宋体" w:eastAsia="宋体" w:hAnsi="宋体" w:cs="Times New Roman"/>
                <w:sz w:val="24"/>
                <w:szCs w:val="24"/>
              </w:rPr>
            </w:pPr>
          </w:p>
        </w:tc>
        <w:tc>
          <w:tcPr>
            <w:tcW w:w="1440" w:type="dxa"/>
            <w:vAlign w:val="center"/>
          </w:tcPr>
          <w:p w:rsidR="00250CA4" w:rsidRDefault="00250CA4">
            <w:pPr>
              <w:pStyle w:val="a6"/>
              <w:spacing w:line="360" w:lineRule="auto"/>
              <w:rPr>
                <w:rFonts w:ascii="宋体" w:eastAsia="宋体" w:hAnsi="宋体" w:cs="Times New Roman"/>
                <w:sz w:val="24"/>
                <w:szCs w:val="24"/>
              </w:rPr>
            </w:pPr>
          </w:p>
        </w:tc>
        <w:tc>
          <w:tcPr>
            <w:tcW w:w="1706" w:type="dxa"/>
            <w:vAlign w:val="center"/>
          </w:tcPr>
          <w:p w:rsidR="00250CA4" w:rsidRDefault="00250CA4">
            <w:pPr>
              <w:pStyle w:val="a6"/>
              <w:spacing w:line="360" w:lineRule="auto"/>
              <w:rPr>
                <w:rFonts w:ascii="宋体" w:eastAsia="宋体" w:hAnsi="宋体" w:cs="Times New Roman"/>
                <w:sz w:val="24"/>
                <w:szCs w:val="24"/>
              </w:rPr>
            </w:pPr>
          </w:p>
        </w:tc>
      </w:tr>
      <w:tr w:rsidR="00250CA4">
        <w:trPr>
          <w:trHeight w:val="680"/>
        </w:trPr>
        <w:tc>
          <w:tcPr>
            <w:tcW w:w="712" w:type="dxa"/>
            <w:vAlign w:val="center"/>
          </w:tcPr>
          <w:p w:rsidR="00250CA4" w:rsidRDefault="00DE4C1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50CA4" w:rsidRDefault="00250CA4">
            <w:pPr>
              <w:pStyle w:val="a6"/>
              <w:spacing w:line="360" w:lineRule="auto"/>
              <w:rPr>
                <w:rFonts w:ascii="宋体" w:eastAsia="宋体" w:hAnsi="宋体" w:cs="Times New Roman"/>
                <w:sz w:val="24"/>
                <w:szCs w:val="24"/>
              </w:rPr>
            </w:pPr>
          </w:p>
        </w:tc>
        <w:tc>
          <w:tcPr>
            <w:tcW w:w="3579" w:type="dxa"/>
            <w:vAlign w:val="center"/>
          </w:tcPr>
          <w:p w:rsidR="00250CA4" w:rsidRDefault="00250CA4">
            <w:pPr>
              <w:pStyle w:val="a6"/>
              <w:spacing w:line="360" w:lineRule="auto"/>
              <w:rPr>
                <w:rFonts w:ascii="宋体" w:eastAsia="宋体" w:hAnsi="宋体" w:cs="Times New Roman"/>
                <w:sz w:val="24"/>
                <w:szCs w:val="24"/>
              </w:rPr>
            </w:pPr>
          </w:p>
        </w:tc>
        <w:tc>
          <w:tcPr>
            <w:tcW w:w="1440" w:type="dxa"/>
            <w:vAlign w:val="center"/>
          </w:tcPr>
          <w:p w:rsidR="00250CA4" w:rsidRDefault="00250CA4">
            <w:pPr>
              <w:pStyle w:val="a6"/>
              <w:spacing w:line="360" w:lineRule="auto"/>
              <w:rPr>
                <w:rFonts w:ascii="宋体" w:eastAsia="宋体" w:hAnsi="宋体" w:cs="Times New Roman"/>
                <w:sz w:val="24"/>
                <w:szCs w:val="24"/>
              </w:rPr>
            </w:pPr>
          </w:p>
        </w:tc>
        <w:tc>
          <w:tcPr>
            <w:tcW w:w="1706" w:type="dxa"/>
            <w:vAlign w:val="center"/>
          </w:tcPr>
          <w:p w:rsidR="00250CA4" w:rsidRDefault="00250CA4">
            <w:pPr>
              <w:pStyle w:val="a6"/>
              <w:spacing w:line="360" w:lineRule="auto"/>
              <w:rPr>
                <w:rFonts w:ascii="宋体" w:eastAsia="宋体" w:hAnsi="宋体" w:cs="Times New Roman"/>
                <w:sz w:val="24"/>
                <w:szCs w:val="24"/>
              </w:rPr>
            </w:pPr>
          </w:p>
        </w:tc>
      </w:tr>
      <w:tr w:rsidR="00250CA4">
        <w:trPr>
          <w:trHeight w:val="680"/>
        </w:trPr>
        <w:tc>
          <w:tcPr>
            <w:tcW w:w="712" w:type="dxa"/>
            <w:vAlign w:val="center"/>
          </w:tcPr>
          <w:p w:rsidR="00250CA4" w:rsidRDefault="00DE4C1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50CA4" w:rsidRDefault="00250CA4">
            <w:pPr>
              <w:pStyle w:val="a6"/>
              <w:spacing w:line="360" w:lineRule="auto"/>
              <w:rPr>
                <w:rFonts w:ascii="宋体" w:eastAsia="宋体" w:hAnsi="宋体" w:cs="Times New Roman"/>
                <w:sz w:val="24"/>
                <w:szCs w:val="24"/>
              </w:rPr>
            </w:pPr>
          </w:p>
        </w:tc>
        <w:tc>
          <w:tcPr>
            <w:tcW w:w="3579" w:type="dxa"/>
            <w:vAlign w:val="center"/>
          </w:tcPr>
          <w:p w:rsidR="00250CA4" w:rsidRDefault="00250CA4">
            <w:pPr>
              <w:pStyle w:val="a6"/>
              <w:spacing w:line="360" w:lineRule="auto"/>
              <w:rPr>
                <w:rFonts w:ascii="宋体" w:eastAsia="宋体" w:hAnsi="宋体" w:cs="Times New Roman"/>
                <w:sz w:val="24"/>
                <w:szCs w:val="24"/>
              </w:rPr>
            </w:pPr>
          </w:p>
        </w:tc>
        <w:tc>
          <w:tcPr>
            <w:tcW w:w="1440" w:type="dxa"/>
            <w:vAlign w:val="center"/>
          </w:tcPr>
          <w:p w:rsidR="00250CA4" w:rsidRDefault="00250CA4">
            <w:pPr>
              <w:pStyle w:val="a6"/>
              <w:spacing w:line="360" w:lineRule="auto"/>
              <w:rPr>
                <w:rFonts w:ascii="宋体" w:eastAsia="宋体" w:hAnsi="宋体" w:cs="Times New Roman"/>
                <w:sz w:val="24"/>
                <w:szCs w:val="24"/>
              </w:rPr>
            </w:pPr>
          </w:p>
        </w:tc>
        <w:tc>
          <w:tcPr>
            <w:tcW w:w="1706" w:type="dxa"/>
            <w:vAlign w:val="center"/>
          </w:tcPr>
          <w:p w:rsidR="00250CA4" w:rsidRDefault="00250CA4">
            <w:pPr>
              <w:pStyle w:val="a6"/>
              <w:spacing w:line="360" w:lineRule="auto"/>
              <w:rPr>
                <w:rFonts w:ascii="宋体" w:eastAsia="宋体" w:hAnsi="宋体" w:cs="Times New Roman"/>
                <w:sz w:val="24"/>
                <w:szCs w:val="24"/>
              </w:rPr>
            </w:pPr>
          </w:p>
        </w:tc>
      </w:tr>
      <w:tr w:rsidR="00250CA4">
        <w:trPr>
          <w:trHeight w:val="680"/>
        </w:trPr>
        <w:tc>
          <w:tcPr>
            <w:tcW w:w="712" w:type="dxa"/>
            <w:vAlign w:val="center"/>
          </w:tcPr>
          <w:p w:rsidR="00250CA4" w:rsidRDefault="00DE4C1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50CA4" w:rsidRDefault="00250CA4">
            <w:pPr>
              <w:rPr>
                <w:rFonts w:ascii="宋体"/>
              </w:rPr>
            </w:pPr>
          </w:p>
        </w:tc>
        <w:tc>
          <w:tcPr>
            <w:tcW w:w="3579" w:type="dxa"/>
            <w:vAlign w:val="center"/>
          </w:tcPr>
          <w:p w:rsidR="00250CA4" w:rsidRDefault="00250CA4">
            <w:pPr>
              <w:rPr>
                <w:rFonts w:ascii="宋体"/>
              </w:rPr>
            </w:pPr>
          </w:p>
        </w:tc>
        <w:tc>
          <w:tcPr>
            <w:tcW w:w="1440" w:type="dxa"/>
            <w:vAlign w:val="center"/>
          </w:tcPr>
          <w:p w:rsidR="00250CA4" w:rsidRDefault="00250CA4">
            <w:pPr>
              <w:rPr>
                <w:rFonts w:ascii="宋体"/>
              </w:rPr>
            </w:pPr>
          </w:p>
        </w:tc>
        <w:tc>
          <w:tcPr>
            <w:tcW w:w="1706" w:type="dxa"/>
            <w:vAlign w:val="center"/>
          </w:tcPr>
          <w:p w:rsidR="00250CA4" w:rsidRDefault="00250CA4">
            <w:pPr>
              <w:rPr>
                <w:rFonts w:ascii="宋体"/>
              </w:rPr>
            </w:pPr>
          </w:p>
        </w:tc>
      </w:tr>
      <w:tr w:rsidR="00250CA4">
        <w:trPr>
          <w:trHeight w:val="680"/>
        </w:trPr>
        <w:tc>
          <w:tcPr>
            <w:tcW w:w="712"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50CA4" w:rsidRDefault="00250CA4">
            <w:pPr>
              <w:rPr>
                <w:rFonts w:ascii="宋体"/>
              </w:rPr>
            </w:pPr>
          </w:p>
        </w:tc>
        <w:tc>
          <w:tcPr>
            <w:tcW w:w="3579" w:type="dxa"/>
            <w:vAlign w:val="center"/>
          </w:tcPr>
          <w:p w:rsidR="00250CA4" w:rsidRDefault="00250CA4">
            <w:pPr>
              <w:rPr>
                <w:rFonts w:ascii="宋体"/>
              </w:rPr>
            </w:pPr>
          </w:p>
        </w:tc>
        <w:tc>
          <w:tcPr>
            <w:tcW w:w="1440" w:type="dxa"/>
            <w:vAlign w:val="center"/>
          </w:tcPr>
          <w:p w:rsidR="00250CA4" w:rsidRDefault="00250CA4">
            <w:pPr>
              <w:rPr>
                <w:rFonts w:ascii="宋体"/>
              </w:rPr>
            </w:pPr>
          </w:p>
        </w:tc>
        <w:tc>
          <w:tcPr>
            <w:tcW w:w="1706" w:type="dxa"/>
            <w:vAlign w:val="center"/>
          </w:tcPr>
          <w:p w:rsidR="00250CA4" w:rsidRDefault="00250CA4">
            <w:pPr>
              <w:rPr>
                <w:rFonts w:ascii="宋体"/>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DE4C1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250CA4" w:rsidRDefault="00250CA4">
      <w:pPr>
        <w:autoSpaceDE w:val="0"/>
        <w:autoSpaceDN w:val="0"/>
        <w:adjustRightInd w:val="0"/>
        <w:spacing w:line="360" w:lineRule="auto"/>
        <w:jc w:val="center"/>
        <w:outlineLvl w:val="0"/>
        <w:rPr>
          <w:rFonts w:ascii="宋体" w:hAnsi="宋体"/>
          <w:b/>
          <w:bCs/>
          <w:color w:val="000000"/>
          <w:sz w:val="36"/>
          <w:szCs w:val="36"/>
        </w:rPr>
      </w:pPr>
    </w:p>
    <w:p w:rsidR="00250CA4" w:rsidRDefault="00DE4C1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50CA4" w:rsidRDefault="00250CA4">
      <w:pPr>
        <w:autoSpaceDE w:val="0"/>
        <w:autoSpaceDN w:val="0"/>
        <w:adjustRightInd w:val="0"/>
        <w:spacing w:line="360" w:lineRule="auto"/>
        <w:jc w:val="center"/>
        <w:outlineLvl w:val="0"/>
        <w:rPr>
          <w:rFonts w:ascii="宋体" w:hAnsi="宋体"/>
          <w:b/>
          <w:bCs/>
          <w:color w:val="000000"/>
          <w:sz w:val="36"/>
          <w:szCs w:val="36"/>
        </w:rPr>
      </w:pPr>
    </w:p>
    <w:p w:rsidR="00250CA4" w:rsidRDefault="00250CA4">
      <w:pPr>
        <w:autoSpaceDE w:val="0"/>
        <w:autoSpaceDN w:val="0"/>
        <w:adjustRightInd w:val="0"/>
        <w:spacing w:line="360" w:lineRule="auto"/>
        <w:jc w:val="center"/>
        <w:outlineLvl w:val="0"/>
        <w:rPr>
          <w:rFonts w:ascii="宋体" w:hAnsi="宋体"/>
          <w:b/>
          <w:bCs/>
          <w:color w:val="000000"/>
          <w:sz w:val="36"/>
          <w:szCs w:val="36"/>
        </w:rPr>
      </w:pPr>
    </w:p>
    <w:p w:rsidR="00250CA4" w:rsidRDefault="00250CA4">
      <w:pPr>
        <w:autoSpaceDE w:val="0"/>
        <w:autoSpaceDN w:val="0"/>
        <w:adjustRightInd w:val="0"/>
        <w:spacing w:line="360" w:lineRule="auto"/>
        <w:jc w:val="center"/>
        <w:outlineLvl w:val="0"/>
        <w:rPr>
          <w:rFonts w:ascii="宋体" w:hAnsi="宋体"/>
          <w:b/>
          <w:bCs/>
          <w:color w:val="000000"/>
          <w:sz w:val="36"/>
          <w:szCs w:val="36"/>
        </w:rPr>
      </w:pPr>
    </w:p>
    <w:p w:rsidR="00250CA4" w:rsidRDefault="00250CA4">
      <w:pPr>
        <w:autoSpaceDE w:val="0"/>
        <w:autoSpaceDN w:val="0"/>
        <w:adjustRightInd w:val="0"/>
        <w:spacing w:line="360" w:lineRule="auto"/>
        <w:jc w:val="center"/>
        <w:outlineLvl w:val="0"/>
        <w:rPr>
          <w:rFonts w:hAnsi="宋体" w:cs="微软雅黑"/>
          <w:bCs/>
          <w:kern w:val="0"/>
        </w:rPr>
      </w:pPr>
    </w:p>
    <w:p w:rsidR="00250CA4" w:rsidRDefault="00DE4C13">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250CA4" w:rsidRDefault="00DE4C13" w:rsidP="00D4721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50CA4">
        <w:trPr>
          <w:trHeight w:val="225"/>
          <w:tblHeader/>
        </w:trPr>
        <w:tc>
          <w:tcPr>
            <w:tcW w:w="537"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50CA4" w:rsidRDefault="00250CA4">
      <w:pPr>
        <w:snapToGrid w:val="0"/>
        <w:spacing w:line="500" w:lineRule="exact"/>
        <w:rPr>
          <w:rFonts w:asciiTheme="minorEastAsia" w:hAnsiTheme="minorEastAsia" w:cs="宋体"/>
          <w:sz w:val="24"/>
          <w:szCs w:val="24"/>
          <w:lang w:val="zh-CN"/>
        </w:rPr>
      </w:pPr>
    </w:p>
    <w:p w:rsidR="00250CA4" w:rsidRDefault="00DE4C1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250CA4" w:rsidRDefault="00250CA4">
      <w:pPr>
        <w:rPr>
          <w:rFonts w:asciiTheme="minorEastAsia" w:hAnsiTheme="minorEastAsia" w:cs="宋体"/>
          <w:sz w:val="24"/>
          <w:szCs w:val="24"/>
          <w:lang w:val="zh-CN"/>
        </w:rPr>
      </w:pP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DE4C1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250CA4" w:rsidRDefault="00DE4C13" w:rsidP="00D4721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50CA4">
        <w:trPr>
          <w:trHeight w:val="225"/>
          <w:tblHeader/>
        </w:trPr>
        <w:tc>
          <w:tcPr>
            <w:tcW w:w="537"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50CA4" w:rsidRDefault="00250CA4">
      <w:pPr>
        <w:snapToGrid w:val="0"/>
        <w:spacing w:line="500" w:lineRule="exact"/>
        <w:rPr>
          <w:rFonts w:asciiTheme="minorEastAsia" w:hAnsiTheme="minorEastAsia" w:cs="宋体"/>
          <w:sz w:val="24"/>
          <w:szCs w:val="24"/>
          <w:lang w:val="zh-CN"/>
        </w:rPr>
      </w:pPr>
    </w:p>
    <w:p w:rsidR="00250CA4" w:rsidRDefault="00250CA4">
      <w:pPr>
        <w:snapToGrid w:val="0"/>
        <w:spacing w:line="500" w:lineRule="exact"/>
        <w:rPr>
          <w:rFonts w:asciiTheme="minorEastAsia" w:hAnsiTheme="minorEastAsia" w:cs="宋体"/>
          <w:sz w:val="24"/>
          <w:szCs w:val="24"/>
          <w:lang w:val="zh-CN"/>
        </w:rPr>
      </w:pPr>
    </w:p>
    <w:p w:rsidR="00250CA4" w:rsidRDefault="00DE4C1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250CA4">
      <w:pPr>
        <w:spacing w:line="360" w:lineRule="auto"/>
        <w:jc w:val="center"/>
        <w:rPr>
          <w:rFonts w:ascii="宋体" w:hAnsi="宋体"/>
          <w:b/>
          <w:bCs/>
          <w:color w:val="000000"/>
          <w:sz w:val="36"/>
          <w:szCs w:val="36"/>
        </w:rPr>
      </w:pPr>
    </w:p>
    <w:p w:rsidR="00250CA4" w:rsidRDefault="00DE4C13">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250CA4" w:rsidRDefault="00DE4C13" w:rsidP="00D4721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50CA4" w:rsidRDefault="00DE4C13">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50CA4">
        <w:trPr>
          <w:trHeight w:val="225"/>
          <w:tblHeader/>
        </w:trPr>
        <w:tc>
          <w:tcPr>
            <w:tcW w:w="537"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50CA4" w:rsidRDefault="00DE4C13">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r w:rsidR="00250CA4">
        <w:trPr>
          <w:trHeight w:val="851"/>
        </w:trPr>
        <w:tc>
          <w:tcPr>
            <w:tcW w:w="537" w:type="dxa"/>
            <w:vAlign w:val="center"/>
          </w:tcPr>
          <w:p w:rsidR="00250CA4" w:rsidRDefault="00DE4C1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50CA4" w:rsidRDefault="00250CA4">
            <w:pPr>
              <w:pStyle w:val="a6"/>
              <w:spacing w:line="360" w:lineRule="auto"/>
              <w:rPr>
                <w:rFonts w:ascii="宋体" w:eastAsia="宋体" w:hAnsi="宋体" w:cs="Times New Roman"/>
                <w:sz w:val="24"/>
                <w:szCs w:val="24"/>
              </w:rPr>
            </w:pPr>
          </w:p>
        </w:tc>
        <w:tc>
          <w:tcPr>
            <w:tcW w:w="991" w:type="dxa"/>
            <w:vAlign w:val="center"/>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135" w:type="dxa"/>
          </w:tcPr>
          <w:p w:rsidR="00250CA4" w:rsidRDefault="00250CA4">
            <w:pPr>
              <w:pStyle w:val="a6"/>
              <w:spacing w:line="360" w:lineRule="auto"/>
              <w:rPr>
                <w:rFonts w:ascii="宋体" w:eastAsia="宋体" w:hAnsi="宋体" w:cs="Times New Roman"/>
                <w:sz w:val="24"/>
                <w:szCs w:val="24"/>
              </w:rPr>
            </w:pPr>
          </w:p>
        </w:tc>
        <w:tc>
          <w:tcPr>
            <w:tcW w:w="1276" w:type="dxa"/>
          </w:tcPr>
          <w:p w:rsidR="00250CA4" w:rsidRDefault="00250CA4">
            <w:pPr>
              <w:pStyle w:val="a6"/>
              <w:spacing w:line="360" w:lineRule="auto"/>
              <w:rPr>
                <w:rFonts w:ascii="宋体" w:eastAsia="宋体" w:hAnsi="宋体" w:cs="Times New Roman"/>
                <w:sz w:val="24"/>
                <w:szCs w:val="24"/>
              </w:rPr>
            </w:pPr>
          </w:p>
        </w:tc>
        <w:tc>
          <w:tcPr>
            <w:tcW w:w="1439" w:type="dxa"/>
          </w:tcPr>
          <w:p w:rsidR="00250CA4" w:rsidRDefault="00250CA4">
            <w:pPr>
              <w:pStyle w:val="a6"/>
              <w:spacing w:line="360" w:lineRule="auto"/>
              <w:rPr>
                <w:rFonts w:ascii="宋体" w:eastAsia="宋体" w:hAnsi="宋体" w:cs="Times New Roman"/>
                <w:sz w:val="24"/>
                <w:szCs w:val="24"/>
              </w:rPr>
            </w:pPr>
          </w:p>
        </w:tc>
        <w:tc>
          <w:tcPr>
            <w:tcW w:w="1252" w:type="dxa"/>
          </w:tcPr>
          <w:p w:rsidR="00250CA4" w:rsidRDefault="00250CA4">
            <w:pPr>
              <w:pStyle w:val="a6"/>
              <w:spacing w:line="360" w:lineRule="auto"/>
              <w:rPr>
                <w:rFonts w:ascii="宋体" w:eastAsia="宋体" w:hAnsi="宋体" w:cs="Times New Roman"/>
                <w:sz w:val="24"/>
                <w:szCs w:val="24"/>
              </w:rPr>
            </w:pPr>
          </w:p>
        </w:tc>
      </w:tr>
    </w:tbl>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50CA4" w:rsidRDefault="00DE4C1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50CA4" w:rsidRDefault="00250CA4">
      <w:pPr>
        <w:snapToGrid w:val="0"/>
        <w:spacing w:line="500" w:lineRule="exact"/>
        <w:rPr>
          <w:rFonts w:asciiTheme="minorEastAsia" w:hAnsiTheme="minorEastAsia" w:cs="宋体"/>
          <w:sz w:val="24"/>
          <w:szCs w:val="24"/>
          <w:lang w:val="zh-CN"/>
        </w:rPr>
      </w:pPr>
    </w:p>
    <w:p w:rsidR="00250CA4" w:rsidRDefault="00250CA4">
      <w:pPr>
        <w:snapToGrid w:val="0"/>
        <w:spacing w:line="500" w:lineRule="exact"/>
        <w:rPr>
          <w:rFonts w:asciiTheme="minorEastAsia" w:hAnsiTheme="minorEastAsia" w:cs="宋体"/>
          <w:sz w:val="24"/>
          <w:szCs w:val="24"/>
          <w:lang w:val="zh-CN"/>
        </w:rPr>
      </w:pPr>
    </w:p>
    <w:p w:rsidR="00250CA4" w:rsidRDefault="00DE4C13">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250CA4" w:rsidRDefault="00DE4C13">
      <w:pPr>
        <w:widowControl/>
        <w:jc w:val="left"/>
        <w:rPr>
          <w:rFonts w:ascii="宋体" w:hAnsi="宋体"/>
          <w:b/>
          <w:bCs/>
          <w:color w:val="000000"/>
          <w:sz w:val="36"/>
          <w:szCs w:val="36"/>
        </w:rPr>
      </w:pPr>
      <w:r>
        <w:rPr>
          <w:rFonts w:ascii="宋体" w:hAnsi="宋体"/>
          <w:b/>
          <w:bCs/>
          <w:color w:val="000000"/>
          <w:sz w:val="36"/>
          <w:szCs w:val="36"/>
        </w:rPr>
        <w:br w:type="page"/>
      </w:r>
    </w:p>
    <w:p w:rsidR="00250CA4" w:rsidRDefault="00DE4C1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250CA4" w:rsidRDefault="00250CA4">
      <w:pPr>
        <w:spacing w:line="360" w:lineRule="auto"/>
        <w:jc w:val="center"/>
        <w:rPr>
          <w:rFonts w:ascii="宋体" w:hAnsi="宋体"/>
          <w:b/>
          <w:bCs/>
          <w:color w:val="000000"/>
          <w:sz w:val="36"/>
          <w:szCs w:val="36"/>
        </w:rPr>
      </w:pPr>
    </w:p>
    <w:p w:rsidR="00250CA4" w:rsidRDefault="00DE4C1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250CA4" w:rsidRDefault="00DE4C1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50CA4" w:rsidRDefault="00250CA4">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50CA4" w:rsidRDefault="00DE4C13">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250CA4" w:rsidRDefault="00250CA4">
      <w:pPr>
        <w:widowControl/>
        <w:spacing w:before="100" w:beforeAutospacing="1" w:after="100" w:afterAutospacing="1" w:line="360" w:lineRule="auto"/>
        <w:jc w:val="left"/>
        <w:rPr>
          <w:rFonts w:ascii="宋体" w:hAnsi="宋体"/>
          <w:color w:val="000000"/>
          <w:sz w:val="24"/>
          <w:szCs w:val="24"/>
        </w:rPr>
      </w:pPr>
    </w:p>
    <w:p w:rsidR="00250CA4" w:rsidRDefault="00DE4C13">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50CA4" w:rsidRDefault="00DE4C1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50CA4" w:rsidRDefault="00DE4C1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50CA4" w:rsidRDefault="00DE4C13">
      <w:pPr>
        <w:widowControl/>
        <w:jc w:val="left"/>
        <w:rPr>
          <w:rFonts w:ascii="宋体" w:hAnsi="宋体"/>
          <w:b/>
          <w:bCs/>
          <w:color w:val="000000"/>
          <w:sz w:val="36"/>
          <w:szCs w:val="36"/>
        </w:rPr>
      </w:pPr>
      <w:bookmarkStart w:id="7" w:name="OLE_LINK13"/>
      <w:bookmarkStart w:id="8" w:name="OLE_LINK14"/>
      <w:r>
        <w:rPr>
          <w:rFonts w:ascii="宋体" w:hAnsi="宋体"/>
          <w:b/>
          <w:bCs/>
          <w:color w:val="000000"/>
          <w:sz w:val="36"/>
          <w:szCs w:val="36"/>
        </w:rPr>
        <w:br w:type="page"/>
      </w:r>
    </w:p>
    <w:p w:rsidR="00250CA4" w:rsidRDefault="00DE4C1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4.10 残疾人福利性单位声明函</w:t>
      </w:r>
    </w:p>
    <w:bookmarkEnd w:id="7"/>
    <w:bookmarkEnd w:id="8"/>
    <w:p w:rsidR="00250CA4" w:rsidRDefault="00250CA4">
      <w:pPr>
        <w:spacing w:line="360" w:lineRule="auto"/>
        <w:rPr>
          <w:rFonts w:ascii="宋体" w:hAnsi="宋体"/>
          <w:szCs w:val="21"/>
        </w:rPr>
      </w:pPr>
    </w:p>
    <w:p w:rsidR="00250CA4" w:rsidRDefault="00DE4C13">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250CA4" w:rsidRDefault="00DE4C13">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50CA4" w:rsidRDefault="00250CA4">
      <w:pPr>
        <w:spacing w:line="360" w:lineRule="auto"/>
        <w:rPr>
          <w:rFonts w:ascii="宋体" w:hAnsi="宋体"/>
          <w:sz w:val="24"/>
          <w:szCs w:val="24"/>
        </w:rPr>
      </w:pPr>
    </w:p>
    <w:p w:rsidR="00250CA4" w:rsidRDefault="00250CA4">
      <w:pPr>
        <w:spacing w:line="360" w:lineRule="auto"/>
        <w:rPr>
          <w:rFonts w:ascii="宋体" w:hAnsi="宋体"/>
          <w:sz w:val="24"/>
          <w:szCs w:val="24"/>
        </w:rPr>
      </w:pPr>
    </w:p>
    <w:p w:rsidR="00250CA4" w:rsidRDefault="00DE4C13">
      <w:pPr>
        <w:spacing w:line="360" w:lineRule="auto"/>
        <w:rPr>
          <w:rFonts w:ascii="宋体" w:hAnsi="宋体"/>
          <w:sz w:val="24"/>
          <w:szCs w:val="24"/>
        </w:rPr>
      </w:pPr>
      <w:r>
        <w:rPr>
          <w:rFonts w:ascii="宋体" w:hAnsi="宋体" w:hint="eastAsia"/>
          <w:sz w:val="24"/>
          <w:szCs w:val="24"/>
        </w:rPr>
        <w:t xml:space="preserve">                                    单位名称（盖章）：</w:t>
      </w:r>
    </w:p>
    <w:p w:rsidR="00250CA4" w:rsidRDefault="00DE4C13">
      <w:pPr>
        <w:spacing w:line="360" w:lineRule="auto"/>
        <w:rPr>
          <w:rFonts w:ascii="宋体" w:hAnsi="宋体"/>
          <w:sz w:val="24"/>
          <w:szCs w:val="24"/>
        </w:rPr>
      </w:pPr>
      <w:r>
        <w:rPr>
          <w:rFonts w:ascii="宋体" w:hAnsi="宋体" w:hint="eastAsia"/>
          <w:sz w:val="24"/>
          <w:szCs w:val="24"/>
        </w:rPr>
        <w:t xml:space="preserve">                                    日    期：</w:t>
      </w:r>
    </w:p>
    <w:p w:rsidR="00250CA4" w:rsidRDefault="00250CA4"/>
    <w:p w:rsidR="00250CA4" w:rsidRDefault="00250CA4"/>
    <w:p w:rsidR="00250CA4" w:rsidRDefault="00250CA4"/>
    <w:p w:rsidR="00250CA4" w:rsidRDefault="00250CA4"/>
    <w:p w:rsidR="00250CA4" w:rsidRDefault="00250CA4"/>
    <w:p w:rsidR="00250CA4" w:rsidRDefault="00250CA4"/>
    <w:p w:rsidR="00250CA4" w:rsidRDefault="00250CA4"/>
    <w:p w:rsidR="00250CA4" w:rsidRDefault="00DE4C1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250CA4" w:rsidRDefault="00DE4C13">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250CA4" w:rsidRDefault="00DE4C1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250CA4" w:rsidRDefault="00DE4C1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250CA4" w:rsidRDefault="00250CA4"/>
    <w:p w:rsidR="00250CA4" w:rsidRDefault="00DE4C13">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50CA4" w:rsidRDefault="00DE4C13">
      <w:pPr>
        <w:spacing w:line="360" w:lineRule="auto"/>
        <w:jc w:val="center"/>
        <w:rPr>
          <w:rFonts w:ascii="宋体" w:hAnsi="宋体"/>
          <w:b/>
          <w:bCs/>
          <w:color w:val="000000"/>
          <w:sz w:val="28"/>
          <w:szCs w:val="28"/>
        </w:rPr>
      </w:pPr>
      <w:r>
        <w:rPr>
          <w:rFonts w:ascii="宋体" w:hAnsi="宋体"/>
          <w:b/>
          <w:bCs/>
          <w:color w:val="000000"/>
          <w:sz w:val="28"/>
          <w:szCs w:val="28"/>
        </w:rPr>
        <w:t> </w:t>
      </w:r>
    </w:p>
    <w:p w:rsidR="00250CA4" w:rsidRDefault="00250CA4"/>
    <w:p w:rsidR="00250CA4" w:rsidRDefault="00250CA4"/>
    <w:p w:rsidR="00250CA4" w:rsidRDefault="00250CA4"/>
    <w:p w:rsidR="00250CA4" w:rsidRDefault="00250CA4"/>
    <w:p w:rsidR="00250CA4" w:rsidRDefault="00250CA4"/>
    <w:p w:rsidR="00250CA4" w:rsidRDefault="00250CA4"/>
    <w:p w:rsidR="00250CA4" w:rsidRDefault="00250CA4"/>
    <w:sectPr w:rsidR="00250CA4" w:rsidSect="00250CA4">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1C3" w:rsidRDefault="00A671C3" w:rsidP="00250CA4">
      <w:r>
        <w:separator/>
      </w:r>
    </w:p>
  </w:endnote>
  <w:endnote w:type="continuationSeparator" w:id="0">
    <w:p w:rsidR="00A671C3" w:rsidRDefault="00A671C3" w:rsidP="00250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方正舒体"/>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889" w:rsidRDefault="001B4AFB">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5E5889" w:rsidRDefault="001B4AFB">
                <w:pPr>
                  <w:pStyle w:val="a9"/>
                </w:pPr>
                <w:fldSimple w:instr=" PAGE  \* MERGEFORMAT ">
                  <w:r w:rsidR="00D4721F">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1C3" w:rsidRDefault="00A671C3" w:rsidP="00250CA4">
      <w:r>
        <w:separator/>
      </w:r>
    </w:p>
  </w:footnote>
  <w:footnote w:type="continuationSeparator" w:id="0">
    <w:p w:rsidR="00A671C3" w:rsidRDefault="00A671C3" w:rsidP="00250C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17B41"/>
    <w:rsid w:val="00020755"/>
    <w:rsid w:val="00025E45"/>
    <w:rsid w:val="000311FB"/>
    <w:rsid w:val="000328B5"/>
    <w:rsid w:val="00034E53"/>
    <w:rsid w:val="0003556C"/>
    <w:rsid w:val="000400E2"/>
    <w:rsid w:val="00040A19"/>
    <w:rsid w:val="0004289A"/>
    <w:rsid w:val="000463C9"/>
    <w:rsid w:val="00047B44"/>
    <w:rsid w:val="00051644"/>
    <w:rsid w:val="000530F0"/>
    <w:rsid w:val="00053642"/>
    <w:rsid w:val="000609FD"/>
    <w:rsid w:val="00061CC7"/>
    <w:rsid w:val="0007075F"/>
    <w:rsid w:val="00073DCF"/>
    <w:rsid w:val="00077FF3"/>
    <w:rsid w:val="00082C6E"/>
    <w:rsid w:val="00086DE9"/>
    <w:rsid w:val="00086DFC"/>
    <w:rsid w:val="00092652"/>
    <w:rsid w:val="00093BD2"/>
    <w:rsid w:val="00094806"/>
    <w:rsid w:val="000B59E9"/>
    <w:rsid w:val="000C05E8"/>
    <w:rsid w:val="000C393F"/>
    <w:rsid w:val="000C6D59"/>
    <w:rsid w:val="000C6E80"/>
    <w:rsid w:val="000D74F9"/>
    <w:rsid w:val="000E0B79"/>
    <w:rsid w:val="000E263E"/>
    <w:rsid w:val="000E264F"/>
    <w:rsid w:val="000E4F3B"/>
    <w:rsid w:val="000F38FD"/>
    <w:rsid w:val="000F4BAB"/>
    <w:rsid w:val="001008C2"/>
    <w:rsid w:val="00103244"/>
    <w:rsid w:val="001049CA"/>
    <w:rsid w:val="00105EED"/>
    <w:rsid w:val="00110C26"/>
    <w:rsid w:val="0011325E"/>
    <w:rsid w:val="001159ED"/>
    <w:rsid w:val="00121373"/>
    <w:rsid w:val="001262C8"/>
    <w:rsid w:val="001276EF"/>
    <w:rsid w:val="001314AC"/>
    <w:rsid w:val="00140426"/>
    <w:rsid w:val="00141B3F"/>
    <w:rsid w:val="001479D6"/>
    <w:rsid w:val="00147B7D"/>
    <w:rsid w:val="00157242"/>
    <w:rsid w:val="00163CBE"/>
    <w:rsid w:val="001645B9"/>
    <w:rsid w:val="00165060"/>
    <w:rsid w:val="00176238"/>
    <w:rsid w:val="00177750"/>
    <w:rsid w:val="00180DBB"/>
    <w:rsid w:val="00183EF7"/>
    <w:rsid w:val="00185ECD"/>
    <w:rsid w:val="0018761C"/>
    <w:rsid w:val="001948F5"/>
    <w:rsid w:val="00195D1B"/>
    <w:rsid w:val="001977EA"/>
    <w:rsid w:val="001A3DCD"/>
    <w:rsid w:val="001A70C2"/>
    <w:rsid w:val="001B41AD"/>
    <w:rsid w:val="001B4AFB"/>
    <w:rsid w:val="001B7057"/>
    <w:rsid w:val="001B7C18"/>
    <w:rsid w:val="001C0F1B"/>
    <w:rsid w:val="001C309B"/>
    <w:rsid w:val="001C6C61"/>
    <w:rsid w:val="001D357E"/>
    <w:rsid w:val="001D35FF"/>
    <w:rsid w:val="001D46FE"/>
    <w:rsid w:val="001D6E54"/>
    <w:rsid w:val="001E1B0A"/>
    <w:rsid w:val="001E34D1"/>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0FA5"/>
    <w:rsid w:val="00232326"/>
    <w:rsid w:val="00235CCE"/>
    <w:rsid w:val="002415A3"/>
    <w:rsid w:val="00243B01"/>
    <w:rsid w:val="00244597"/>
    <w:rsid w:val="002461FA"/>
    <w:rsid w:val="00247570"/>
    <w:rsid w:val="00247938"/>
    <w:rsid w:val="00250CA4"/>
    <w:rsid w:val="0025544A"/>
    <w:rsid w:val="002567BE"/>
    <w:rsid w:val="00257257"/>
    <w:rsid w:val="00263C0C"/>
    <w:rsid w:val="00264FDB"/>
    <w:rsid w:val="00266A53"/>
    <w:rsid w:val="00266F38"/>
    <w:rsid w:val="002704F0"/>
    <w:rsid w:val="002732AC"/>
    <w:rsid w:val="002763C1"/>
    <w:rsid w:val="002769C9"/>
    <w:rsid w:val="00281155"/>
    <w:rsid w:val="002873FE"/>
    <w:rsid w:val="00296074"/>
    <w:rsid w:val="002969B1"/>
    <w:rsid w:val="002A00B7"/>
    <w:rsid w:val="002A0347"/>
    <w:rsid w:val="002A2EDA"/>
    <w:rsid w:val="002A2F07"/>
    <w:rsid w:val="002A30D6"/>
    <w:rsid w:val="002A3640"/>
    <w:rsid w:val="002A63B0"/>
    <w:rsid w:val="002B2BE8"/>
    <w:rsid w:val="002C20BF"/>
    <w:rsid w:val="002D0D13"/>
    <w:rsid w:val="002E3055"/>
    <w:rsid w:val="002E36FF"/>
    <w:rsid w:val="002E60F6"/>
    <w:rsid w:val="002E61BB"/>
    <w:rsid w:val="002E7341"/>
    <w:rsid w:val="002E744B"/>
    <w:rsid w:val="0030516C"/>
    <w:rsid w:val="0030522E"/>
    <w:rsid w:val="0030587D"/>
    <w:rsid w:val="00306773"/>
    <w:rsid w:val="00312832"/>
    <w:rsid w:val="00314062"/>
    <w:rsid w:val="0031527C"/>
    <w:rsid w:val="00316537"/>
    <w:rsid w:val="00316973"/>
    <w:rsid w:val="00316D67"/>
    <w:rsid w:val="003249AF"/>
    <w:rsid w:val="00334874"/>
    <w:rsid w:val="00336815"/>
    <w:rsid w:val="003377D7"/>
    <w:rsid w:val="00345108"/>
    <w:rsid w:val="00345E09"/>
    <w:rsid w:val="00350E1D"/>
    <w:rsid w:val="0035386D"/>
    <w:rsid w:val="00360DAD"/>
    <w:rsid w:val="00362960"/>
    <w:rsid w:val="00365286"/>
    <w:rsid w:val="00365BDD"/>
    <w:rsid w:val="00367D93"/>
    <w:rsid w:val="00370DFF"/>
    <w:rsid w:val="003726EA"/>
    <w:rsid w:val="00380000"/>
    <w:rsid w:val="00380FEF"/>
    <w:rsid w:val="00383277"/>
    <w:rsid w:val="003906FA"/>
    <w:rsid w:val="00391BBA"/>
    <w:rsid w:val="00391CDE"/>
    <w:rsid w:val="0039251C"/>
    <w:rsid w:val="003A02F1"/>
    <w:rsid w:val="003A4C56"/>
    <w:rsid w:val="003A5022"/>
    <w:rsid w:val="003B4391"/>
    <w:rsid w:val="003B4D26"/>
    <w:rsid w:val="003B5BE5"/>
    <w:rsid w:val="003C013E"/>
    <w:rsid w:val="003C39DE"/>
    <w:rsid w:val="003C669F"/>
    <w:rsid w:val="003D1306"/>
    <w:rsid w:val="003D1AF9"/>
    <w:rsid w:val="003D2A39"/>
    <w:rsid w:val="003D4285"/>
    <w:rsid w:val="003D6913"/>
    <w:rsid w:val="003D6EA0"/>
    <w:rsid w:val="003E4CE5"/>
    <w:rsid w:val="003E7330"/>
    <w:rsid w:val="00400336"/>
    <w:rsid w:val="004040EC"/>
    <w:rsid w:val="00405B07"/>
    <w:rsid w:val="00414D08"/>
    <w:rsid w:val="00420293"/>
    <w:rsid w:val="004224AA"/>
    <w:rsid w:val="00423593"/>
    <w:rsid w:val="00427171"/>
    <w:rsid w:val="00431A4E"/>
    <w:rsid w:val="0043314E"/>
    <w:rsid w:val="004337A2"/>
    <w:rsid w:val="00434D36"/>
    <w:rsid w:val="00435633"/>
    <w:rsid w:val="00436C3E"/>
    <w:rsid w:val="0043706F"/>
    <w:rsid w:val="00441945"/>
    <w:rsid w:val="00450B7E"/>
    <w:rsid w:val="004511E4"/>
    <w:rsid w:val="00452FF0"/>
    <w:rsid w:val="00454B40"/>
    <w:rsid w:val="00461772"/>
    <w:rsid w:val="0046214B"/>
    <w:rsid w:val="0046220D"/>
    <w:rsid w:val="004661DD"/>
    <w:rsid w:val="004676F5"/>
    <w:rsid w:val="004713E9"/>
    <w:rsid w:val="00475975"/>
    <w:rsid w:val="00475BC1"/>
    <w:rsid w:val="00477E2A"/>
    <w:rsid w:val="00482943"/>
    <w:rsid w:val="00483BBC"/>
    <w:rsid w:val="004A0529"/>
    <w:rsid w:val="004A1281"/>
    <w:rsid w:val="004A1B61"/>
    <w:rsid w:val="004A35BF"/>
    <w:rsid w:val="004A372A"/>
    <w:rsid w:val="004A69C6"/>
    <w:rsid w:val="004B2633"/>
    <w:rsid w:val="004C00FF"/>
    <w:rsid w:val="004C15CA"/>
    <w:rsid w:val="004C6EDC"/>
    <w:rsid w:val="004C7708"/>
    <w:rsid w:val="004D7FCC"/>
    <w:rsid w:val="004E3BC4"/>
    <w:rsid w:val="004F3FD7"/>
    <w:rsid w:val="004F551F"/>
    <w:rsid w:val="004F797A"/>
    <w:rsid w:val="004F7C62"/>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61213"/>
    <w:rsid w:val="00561416"/>
    <w:rsid w:val="00572C46"/>
    <w:rsid w:val="005755F7"/>
    <w:rsid w:val="00576428"/>
    <w:rsid w:val="00581F87"/>
    <w:rsid w:val="005939AD"/>
    <w:rsid w:val="0059432D"/>
    <w:rsid w:val="00594467"/>
    <w:rsid w:val="0059516F"/>
    <w:rsid w:val="00595CC8"/>
    <w:rsid w:val="005A1C0C"/>
    <w:rsid w:val="005B439F"/>
    <w:rsid w:val="005B6237"/>
    <w:rsid w:val="005C10B0"/>
    <w:rsid w:val="005C2C3A"/>
    <w:rsid w:val="005D272E"/>
    <w:rsid w:val="005D286F"/>
    <w:rsid w:val="005D4B1C"/>
    <w:rsid w:val="005D5852"/>
    <w:rsid w:val="005D5E11"/>
    <w:rsid w:val="005D74CF"/>
    <w:rsid w:val="005D77CF"/>
    <w:rsid w:val="005E0D81"/>
    <w:rsid w:val="005E1286"/>
    <w:rsid w:val="005E22DD"/>
    <w:rsid w:val="005E3238"/>
    <w:rsid w:val="005E397D"/>
    <w:rsid w:val="005E5889"/>
    <w:rsid w:val="005E6DCD"/>
    <w:rsid w:val="005F0830"/>
    <w:rsid w:val="005F792F"/>
    <w:rsid w:val="006010BB"/>
    <w:rsid w:val="00601DC9"/>
    <w:rsid w:val="00603BB7"/>
    <w:rsid w:val="006070B9"/>
    <w:rsid w:val="00613AD3"/>
    <w:rsid w:val="006211BD"/>
    <w:rsid w:val="00621788"/>
    <w:rsid w:val="00622134"/>
    <w:rsid w:val="00622FF6"/>
    <w:rsid w:val="00633B27"/>
    <w:rsid w:val="006341CB"/>
    <w:rsid w:val="00636AAD"/>
    <w:rsid w:val="00642A1B"/>
    <w:rsid w:val="00644E97"/>
    <w:rsid w:val="00651415"/>
    <w:rsid w:val="006674B6"/>
    <w:rsid w:val="00671218"/>
    <w:rsid w:val="00680403"/>
    <w:rsid w:val="0068441A"/>
    <w:rsid w:val="00685CAE"/>
    <w:rsid w:val="00687238"/>
    <w:rsid w:val="0069117B"/>
    <w:rsid w:val="00693CAF"/>
    <w:rsid w:val="006951C7"/>
    <w:rsid w:val="006B3B14"/>
    <w:rsid w:val="006B4E66"/>
    <w:rsid w:val="006C33F0"/>
    <w:rsid w:val="006C575E"/>
    <w:rsid w:val="006D1CD0"/>
    <w:rsid w:val="006D24FE"/>
    <w:rsid w:val="006D7995"/>
    <w:rsid w:val="006E1073"/>
    <w:rsid w:val="006E5294"/>
    <w:rsid w:val="006E69A9"/>
    <w:rsid w:val="006E7D75"/>
    <w:rsid w:val="006F42BD"/>
    <w:rsid w:val="006F6735"/>
    <w:rsid w:val="0070057A"/>
    <w:rsid w:val="00703498"/>
    <w:rsid w:val="00705089"/>
    <w:rsid w:val="00711CA4"/>
    <w:rsid w:val="00713A3A"/>
    <w:rsid w:val="00714EA5"/>
    <w:rsid w:val="00723ED1"/>
    <w:rsid w:val="0072488A"/>
    <w:rsid w:val="00727688"/>
    <w:rsid w:val="00730668"/>
    <w:rsid w:val="00730B66"/>
    <w:rsid w:val="0073735A"/>
    <w:rsid w:val="007373E3"/>
    <w:rsid w:val="00737B3F"/>
    <w:rsid w:val="00742F47"/>
    <w:rsid w:val="00743379"/>
    <w:rsid w:val="00747C84"/>
    <w:rsid w:val="007508C9"/>
    <w:rsid w:val="007530A0"/>
    <w:rsid w:val="00761164"/>
    <w:rsid w:val="007642BA"/>
    <w:rsid w:val="007712CC"/>
    <w:rsid w:val="00771B80"/>
    <w:rsid w:val="00773878"/>
    <w:rsid w:val="00775A7C"/>
    <w:rsid w:val="00775C43"/>
    <w:rsid w:val="007845B9"/>
    <w:rsid w:val="0079119A"/>
    <w:rsid w:val="007942AC"/>
    <w:rsid w:val="00794FE9"/>
    <w:rsid w:val="007A05F2"/>
    <w:rsid w:val="007A0F7B"/>
    <w:rsid w:val="007A1777"/>
    <w:rsid w:val="007B3355"/>
    <w:rsid w:val="007C23FB"/>
    <w:rsid w:val="007C6809"/>
    <w:rsid w:val="007D37EB"/>
    <w:rsid w:val="007D6E6A"/>
    <w:rsid w:val="007D6EF3"/>
    <w:rsid w:val="007D7751"/>
    <w:rsid w:val="007E2A0C"/>
    <w:rsid w:val="007F1CC8"/>
    <w:rsid w:val="007F7141"/>
    <w:rsid w:val="0080021E"/>
    <w:rsid w:val="00810796"/>
    <w:rsid w:val="00810B9A"/>
    <w:rsid w:val="0081155A"/>
    <w:rsid w:val="008123F9"/>
    <w:rsid w:val="00813462"/>
    <w:rsid w:val="008147AE"/>
    <w:rsid w:val="00814D8F"/>
    <w:rsid w:val="00815F3D"/>
    <w:rsid w:val="00815F60"/>
    <w:rsid w:val="008219F4"/>
    <w:rsid w:val="00822AC8"/>
    <w:rsid w:val="00827FEC"/>
    <w:rsid w:val="00834D27"/>
    <w:rsid w:val="0084181C"/>
    <w:rsid w:val="00846B62"/>
    <w:rsid w:val="00847A1F"/>
    <w:rsid w:val="00856E26"/>
    <w:rsid w:val="008629A1"/>
    <w:rsid w:val="00870DCD"/>
    <w:rsid w:val="00875099"/>
    <w:rsid w:val="008824BB"/>
    <w:rsid w:val="0088310F"/>
    <w:rsid w:val="00883CF8"/>
    <w:rsid w:val="008868B3"/>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E7034"/>
    <w:rsid w:val="008E7A50"/>
    <w:rsid w:val="008F39D7"/>
    <w:rsid w:val="00903B36"/>
    <w:rsid w:val="00903C60"/>
    <w:rsid w:val="00910FBF"/>
    <w:rsid w:val="009130EC"/>
    <w:rsid w:val="00913638"/>
    <w:rsid w:val="00920741"/>
    <w:rsid w:val="009263E7"/>
    <w:rsid w:val="009407DF"/>
    <w:rsid w:val="00944C89"/>
    <w:rsid w:val="009462A9"/>
    <w:rsid w:val="00950EBF"/>
    <w:rsid w:val="00951C8E"/>
    <w:rsid w:val="00955BB1"/>
    <w:rsid w:val="00964173"/>
    <w:rsid w:val="009652AA"/>
    <w:rsid w:val="009708DD"/>
    <w:rsid w:val="00970920"/>
    <w:rsid w:val="00971DFC"/>
    <w:rsid w:val="00973BD1"/>
    <w:rsid w:val="00974710"/>
    <w:rsid w:val="00976944"/>
    <w:rsid w:val="00977773"/>
    <w:rsid w:val="0098141A"/>
    <w:rsid w:val="00985B5B"/>
    <w:rsid w:val="00992F1F"/>
    <w:rsid w:val="0099354B"/>
    <w:rsid w:val="00994A8A"/>
    <w:rsid w:val="009A296B"/>
    <w:rsid w:val="009A2BC5"/>
    <w:rsid w:val="009A47E3"/>
    <w:rsid w:val="009A6F91"/>
    <w:rsid w:val="009B12AE"/>
    <w:rsid w:val="009B2A05"/>
    <w:rsid w:val="009B3ABA"/>
    <w:rsid w:val="009C12AB"/>
    <w:rsid w:val="009C35AA"/>
    <w:rsid w:val="009D0D89"/>
    <w:rsid w:val="009D24B7"/>
    <w:rsid w:val="009E037C"/>
    <w:rsid w:val="009E1FE4"/>
    <w:rsid w:val="009E2AB7"/>
    <w:rsid w:val="009E483D"/>
    <w:rsid w:val="009E6006"/>
    <w:rsid w:val="009F3CDF"/>
    <w:rsid w:val="009F55F0"/>
    <w:rsid w:val="009F5E21"/>
    <w:rsid w:val="009F7C05"/>
    <w:rsid w:val="00A0270D"/>
    <w:rsid w:val="00A05160"/>
    <w:rsid w:val="00A06482"/>
    <w:rsid w:val="00A10546"/>
    <w:rsid w:val="00A1226A"/>
    <w:rsid w:val="00A146D0"/>
    <w:rsid w:val="00A26A2D"/>
    <w:rsid w:val="00A272CE"/>
    <w:rsid w:val="00A3064D"/>
    <w:rsid w:val="00A30773"/>
    <w:rsid w:val="00A37796"/>
    <w:rsid w:val="00A409A7"/>
    <w:rsid w:val="00A5050D"/>
    <w:rsid w:val="00A57099"/>
    <w:rsid w:val="00A577F4"/>
    <w:rsid w:val="00A634C2"/>
    <w:rsid w:val="00A671C3"/>
    <w:rsid w:val="00A679B7"/>
    <w:rsid w:val="00A71479"/>
    <w:rsid w:val="00A72BD8"/>
    <w:rsid w:val="00A840B1"/>
    <w:rsid w:val="00A9002A"/>
    <w:rsid w:val="00AA0FE4"/>
    <w:rsid w:val="00AA16B6"/>
    <w:rsid w:val="00AA265E"/>
    <w:rsid w:val="00AB7BAC"/>
    <w:rsid w:val="00AC0D4D"/>
    <w:rsid w:val="00AC6B92"/>
    <w:rsid w:val="00AD310A"/>
    <w:rsid w:val="00AD43D5"/>
    <w:rsid w:val="00AD5C9F"/>
    <w:rsid w:val="00AE0428"/>
    <w:rsid w:val="00AF6E5C"/>
    <w:rsid w:val="00B01960"/>
    <w:rsid w:val="00B0198A"/>
    <w:rsid w:val="00B0319F"/>
    <w:rsid w:val="00B17370"/>
    <w:rsid w:val="00B2055A"/>
    <w:rsid w:val="00B24B86"/>
    <w:rsid w:val="00B30A6C"/>
    <w:rsid w:val="00B32F8A"/>
    <w:rsid w:val="00B40771"/>
    <w:rsid w:val="00B40C7E"/>
    <w:rsid w:val="00B422C8"/>
    <w:rsid w:val="00B42D95"/>
    <w:rsid w:val="00B64EAB"/>
    <w:rsid w:val="00B65A0E"/>
    <w:rsid w:val="00B66E6E"/>
    <w:rsid w:val="00B72026"/>
    <w:rsid w:val="00B73D40"/>
    <w:rsid w:val="00B75416"/>
    <w:rsid w:val="00B80C52"/>
    <w:rsid w:val="00B91885"/>
    <w:rsid w:val="00B95A20"/>
    <w:rsid w:val="00BB1EC0"/>
    <w:rsid w:val="00BB6CC2"/>
    <w:rsid w:val="00BC01E9"/>
    <w:rsid w:val="00BD3AFF"/>
    <w:rsid w:val="00BD5E71"/>
    <w:rsid w:val="00BD70F1"/>
    <w:rsid w:val="00BF1DA5"/>
    <w:rsid w:val="00BF21E1"/>
    <w:rsid w:val="00BF335E"/>
    <w:rsid w:val="00C06F9E"/>
    <w:rsid w:val="00C1514A"/>
    <w:rsid w:val="00C23622"/>
    <w:rsid w:val="00C27032"/>
    <w:rsid w:val="00C35591"/>
    <w:rsid w:val="00C36189"/>
    <w:rsid w:val="00C36D3E"/>
    <w:rsid w:val="00C414AD"/>
    <w:rsid w:val="00C430C9"/>
    <w:rsid w:val="00C45EEC"/>
    <w:rsid w:val="00C51319"/>
    <w:rsid w:val="00C563AD"/>
    <w:rsid w:val="00C627D6"/>
    <w:rsid w:val="00C638EC"/>
    <w:rsid w:val="00C653D5"/>
    <w:rsid w:val="00C7189B"/>
    <w:rsid w:val="00C731CA"/>
    <w:rsid w:val="00C75A26"/>
    <w:rsid w:val="00C8119E"/>
    <w:rsid w:val="00C8587D"/>
    <w:rsid w:val="00C92372"/>
    <w:rsid w:val="00C932A1"/>
    <w:rsid w:val="00C956D7"/>
    <w:rsid w:val="00C96902"/>
    <w:rsid w:val="00CA0494"/>
    <w:rsid w:val="00CA2C12"/>
    <w:rsid w:val="00CB5066"/>
    <w:rsid w:val="00CB5576"/>
    <w:rsid w:val="00CB66E8"/>
    <w:rsid w:val="00CB66FA"/>
    <w:rsid w:val="00CB7491"/>
    <w:rsid w:val="00CC15C8"/>
    <w:rsid w:val="00CD4CBE"/>
    <w:rsid w:val="00CD7E6D"/>
    <w:rsid w:val="00CE0F39"/>
    <w:rsid w:val="00CE205A"/>
    <w:rsid w:val="00CF22D1"/>
    <w:rsid w:val="00CF4F24"/>
    <w:rsid w:val="00D11037"/>
    <w:rsid w:val="00D21019"/>
    <w:rsid w:val="00D228EB"/>
    <w:rsid w:val="00D247BC"/>
    <w:rsid w:val="00D31F0B"/>
    <w:rsid w:val="00D326D9"/>
    <w:rsid w:val="00D35049"/>
    <w:rsid w:val="00D409E1"/>
    <w:rsid w:val="00D44821"/>
    <w:rsid w:val="00D4721F"/>
    <w:rsid w:val="00D54C29"/>
    <w:rsid w:val="00D57432"/>
    <w:rsid w:val="00D60BC1"/>
    <w:rsid w:val="00D82CAB"/>
    <w:rsid w:val="00D86FC3"/>
    <w:rsid w:val="00D87CA6"/>
    <w:rsid w:val="00D90CE2"/>
    <w:rsid w:val="00D93386"/>
    <w:rsid w:val="00D95770"/>
    <w:rsid w:val="00DA3386"/>
    <w:rsid w:val="00DB0268"/>
    <w:rsid w:val="00DB1DAD"/>
    <w:rsid w:val="00DB2AAA"/>
    <w:rsid w:val="00DB748A"/>
    <w:rsid w:val="00DC5A3D"/>
    <w:rsid w:val="00DD116A"/>
    <w:rsid w:val="00DD1648"/>
    <w:rsid w:val="00DD33B3"/>
    <w:rsid w:val="00DE4C13"/>
    <w:rsid w:val="00E012A7"/>
    <w:rsid w:val="00E155B5"/>
    <w:rsid w:val="00E16A95"/>
    <w:rsid w:val="00E203D7"/>
    <w:rsid w:val="00E216A1"/>
    <w:rsid w:val="00E23924"/>
    <w:rsid w:val="00E24944"/>
    <w:rsid w:val="00E32D01"/>
    <w:rsid w:val="00E3338A"/>
    <w:rsid w:val="00E366C3"/>
    <w:rsid w:val="00E403D1"/>
    <w:rsid w:val="00E43378"/>
    <w:rsid w:val="00E52D68"/>
    <w:rsid w:val="00E57926"/>
    <w:rsid w:val="00E6072E"/>
    <w:rsid w:val="00E71FE4"/>
    <w:rsid w:val="00E72B34"/>
    <w:rsid w:val="00E7688B"/>
    <w:rsid w:val="00E85524"/>
    <w:rsid w:val="00E8799C"/>
    <w:rsid w:val="00E87E2A"/>
    <w:rsid w:val="00E906B8"/>
    <w:rsid w:val="00E956EC"/>
    <w:rsid w:val="00E9748E"/>
    <w:rsid w:val="00EA0326"/>
    <w:rsid w:val="00EA0782"/>
    <w:rsid w:val="00EA20BB"/>
    <w:rsid w:val="00EA38B8"/>
    <w:rsid w:val="00EA5541"/>
    <w:rsid w:val="00EB10D9"/>
    <w:rsid w:val="00EB238D"/>
    <w:rsid w:val="00EB2492"/>
    <w:rsid w:val="00EB3D1C"/>
    <w:rsid w:val="00EB4C15"/>
    <w:rsid w:val="00EC0745"/>
    <w:rsid w:val="00EC2484"/>
    <w:rsid w:val="00ED4705"/>
    <w:rsid w:val="00ED4AF7"/>
    <w:rsid w:val="00EE20E3"/>
    <w:rsid w:val="00EE37D3"/>
    <w:rsid w:val="00EE38E4"/>
    <w:rsid w:val="00EE5739"/>
    <w:rsid w:val="00EF1EAB"/>
    <w:rsid w:val="00EF56E4"/>
    <w:rsid w:val="00EF60EE"/>
    <w:rsid w:val="00EF684F"/>
    <w:rsid w:val="00EF69A2"/>
    <w:rsid w:val="00F01880"/>
    <w:rsid w:val="00F06A23"/>
    <w:rsid w:val="00F13EFD"/>
    <w:rsid w:val="00F165A3"/>
    <w:rsid w:val="00F205A8"/>
    <w:rsid w:val="00F21E3B"/>
    <w:rsid w:val="00F3359B"/>
    <w:rsid w:val="00F43428"/>
    <w:rsid w:val="00F44074"/>
    <w:rsid w:val="00F4626B"/>
    <w:rsid w:val="00F506BF"/>
    <w:rsid w:val="00F51389"/>
    <w:rsid w:val="00F51ED8"/>
    <w:rsid w:val="00F51FCE"/>
    <w:rsid w:val="00F56DDB"/>
    <w:rsid w:val="00F6477D"/>
    <w:rsid w:val="00F66967"/>
    <w:rsid w:val="00F66D61"/>
    <w:rsid w:val="00F67F31"/>
    <w:rsid w:val="00F70C96"/>
    <w:rsid w:val="00F71411"/>
    <w:rsid w:val="00F75216"/>
    <w:rsid w:val="00F847FE"/>
    <w:rsid w:val="00F849D7"/>
    <w:rsid w:val="00F85FCF"/>
    <w:rsid w:val="00F86489"/>
    <w:rsid w:val="00F8732C"/>
    <w:rsid w:val="00F90A4D"/>
    <w:rsid w:val="00F90D82"/>
    <w:rsid w:val="00F90DE7"/>
    <w:rsid w:val="00F92C08"/>
    <w:rsid w:val="00FA64E7"/>
    <w:rsid w:val="00FA774A"/>
    <w:rsid w:val="00FB0DF3"/>
    <w:rsid w:val="00FC0DEB"/>
    <w:rsid w:val="00FC4909"/>
    <w:rsid w:val="00FC4962"/>
    <w:rsid w:val="00FC4A01"/>
    <w:rsid w:val="00FD0CCF"/>
    <w:rsid w:val="00FD12DE"/>
    <w:rsid w:val="00FD62FF"/>
    <w:rsid w:val="00FD76E1"/>
    <w:rsid w:val="00FE1F51"/>
    <w:rsid w:val="00FE2296"/>
    <w:rsid w:val="00FE2F78"/>
    <w:rsid w:val="00FE61C6"/>
    <w:rsid w:val="00FF35FF"/>
    <w:rsid w:val="00FF38F4"/>
    <w:rsid w:val="00FF4EA4"/>
    <w:rsid w:val="098452E8"/>
    <w:rsid w:val="15C36305"/>
    <w:rsid w:val="1E830188"/>
    <w:rsid w:val="27A514A5"/>
    <w:rsid w:val="2A8C5E8A"/>
    <w:rsid w:val="30341D5F"/>
    <w:rsid w:val="33910624"/>
    <w:rsid w:val="37B76825"/>
    <w:rsid w:val="37BA361C"/>
    <w:rsid w:val="3DC73228"/>
    <w:rsid w:val="3EBF146B"/>
    <w:rsid w:val="4763405B"/>
    <w:rsid w:val="4E223083"/>
    <w:rsid w:val="53A46D87"/>
    <w:rsid w:val="563B6C27"/>
    <w:rsid w:val="58D3072E"/>
    <w:rsid w:val="5BEC6684"/>
    <w:rsid w:val="5E852F5A"/>
    <w:rsid w:val="600335BD"/>
    <w:rsid w:val="610D5CAB"/>
    <w:rsid w:val="6998040D"/>
    <w:rsid w:val="6BAF7CDA"/>
    <w:rsid w:val="6F832974"/>
    <w:rsid w:val="716D4BCE"/>
    <w:rsid w:val="754A040E"/>
    <w:rsid w:val="7A490A89"/>
    <w:rsid w:val="7A7000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72"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CA4"/>
    <w:pPr>
      <w:widowControl w:val="0"/>
      <w:jc w:val="both"/>
    </w:pPr>
    <w:rPr>
      <w:kern w:val="2"/>
      <w:sz w:val="21"/>
      <w:szCs w:val="22"/>
    </w:rPr>
  </w:style>
  <w:style w:type="paragraph" w:styleId="1">
    <w:name w:val="heading 1"/>
    <w:basedOn w:val="a"/>
    <w:next w:val="a"/>
    <w:link w:val="1Char"/>
    <w:qFormat/>
    <w:rsid w:val="00250CA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50CA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50CA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50CA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250CA4"/>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250CA4"/>
    <w:pPr>
      <w:spacing w:after="120"/>
    </w:pPr>
  </w:style>
  <w:style w:type="paragraph" w:styleId="a5">
    <w:name w:val="Normal Indent"/>
    <w:basedOn w:val="a"/>
    <w:qFormat/>
    <w:rsid w:val="00250CA4"/>
    <w:pPr>
      <w:ind w:firstLine="425"/>
    </w:pPr>
    <w:rPr>
      <w:rFonts w:ascii="Times New Roman" w:eastAsia="宋体" w:hAnsi="Times New Roman" w:cs="Times New Roman"/>
      <w:szCs w:val="20"/>
    </w:rPr>
  </w:style>
  <w:style w:type="paragraph" w:styleId="a6">
    <w:name w:val="caption"/>
    <w:basedOn w:val="a"/>
    <w:next w:val="a"/>
    <w:qFormat/>
    <w:rsid w:val="00250CA4"/>
    <w:rPr>
      <w:rFonts w:ascii="Arial" w:eastAsia="黑体" w:hAnsi="Arial" w:cs="Arial"/>
      <w:sz w:val="20"/>
      <w:szCs w:val="20"/>
    </w:rPr>
  </w:style>
  <w:style w:type="paragraph" w:styleId="30">
    <w:name w:val="Body Text 3"/>
    <w:basedOn w:val="a"/>
    <w:link w:val="3Char0"/>
    <w:rsid w:val="00250CA4"/>
    <w:rPr>
      <w:rFonts w:ascii="Times New Roman" w:eastAsia="宋体" w:hAnsi="Times New Roman" w:cs="Times New Roman"/>
      <w:color w:val="FF0000"/>
      <w:sz w:val="24"/>
      <w:szCs w:val="24"/>
    </w:rPr>
  </w:style>
  <w:style w:type="paragraph" w:styleId="5">
    <w:name w:val="toc 5"/>
    <w:basedOn w:val="a"/>
    <w:next w:val="a"/>
    <w:uiPriority w:val="39"/>
    <w:rsid w:val="00250CA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250CA4"/>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250CA4"/>
    <w:rPr>
      <w:rFonts w:eastAsia="宋体"/>
      <w:sz w:val="24"/>
    </w:rPr>
  </w:style>
  <w:style w:type="paragraph" w:styleId="a8">
    <w:name w:val="Date"/>
    <w:basedOn w:val="a"/>
    <w:next w:val="a"/>
    <w:link w:val="Char2"/>
    <w:uiPriority w:val="99"/>
    <w:unhideWhenUsed/>
    <w:qFormat/>
    <w:rsid w:val="00250CA4"/>
    <w:pPr>
      <w:ind w:leftChars="2500" w:left="100"/>
    </w:pPr>
  </w:style>
  <w:style w:type="paragraph" w:styleId="a9">
    <w:name w:val="footer"/>
    <w:basedOn w:val="a"/>
    <w:link w:val="Char3"/>
    <w:uiPriority w:val="99"/>
    <w:unhideWhenUsed/>
    <w:qFormat/>
    <w:rsid w:val="00250CA4"/>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250CA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250CA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250C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250CA4"/>
    <w:rPr>
      <w:rFonts w:ascii="Calibri" w:eastAsia="宋体" w:hAnsi="Calibri" w:cs="Times New Roman"/>
      <w:sz w:val="24"/>
      <w:szCs w:val="24"/>
    </w:rPr>
  </w:style>
  <w:style w:type="character" w:styleId="ac">
    <w:name w:val="Strong"/>
    <w:basedOn w:val="a0"/>
    <w:uiPriority w:val="22"/>
    <w:qFormat/>
    <w:rsid w:val="00250CA4"/>
    <w:rPr>
      <w:b/>
      <w:bCs/>
    </w:rPr>
  </w:style>
  <w:style w:type="character" w:styleId="ad">
    <w:name w:val="FollowedHyperlink"/>
    <w:basedOn w:val="a0"/>
    <w:uiPriority w:val="99"/>
    <w:semiHidden/>
    <w:unhideWhenUsed/>
    <w:rsid w:val="00250CA4"/>
    <w:rPr>
      <w:color w:val="800080" w:themeColor="followedHyperlink"/>
      <w:u w:val="single"/>
    </w:rPr>
  </w:style>
  <w:style w:type="character" w:styleId="ae">
    <w:name w:val="Hyperlink"/>
    <w:basedOn w:val="a0"/>
    <w:uiPriority w:val="99"/>
    <w:unhideWhenUsed/>
    <w:qFormat/>
    <w:rsid w:val="00250CA4"/>
    <w:rPr>
      <w:color w:val="0000FF"/>
      <w:u w:val="single"/>
    </w:rPr>
  </w:style>
  <w:style w:type="character" w:customStyle="1" w:styleId="1Char">
    <w:name w:val="标题 1 Char"/>
    <w:basedOn w:val="a0"/>
    <w:link w:val="1"/>
    <w:rsid w:val="00250CA4"/>
    <w:rPr>
      <w:rFonts w:ascii="Calibri" w:eastAsia="宋体" w:hAnsi="Calibri" w:cs="Times New Roman"/>
      <w:b/>
      <w:bCs/>
      <w:kern w:val="44"/>
      <w:sz w:val="44"/>
      <w:szCs w:val="44"/>
    </w:rPr>
  </w:style>
  <w:style w:type="character" w:customStyle="1" w:styleId="2Char">
    <w:name w:val="标题 2 Char"/>
    <w:basedOn w:val="a0"/>
    <w:link w:val="2"/>
    <w:rsid w:val="00250CA4"/>
    <w:rPr>
      <w:rFonts w:ascii="Arial" w:eastAsia="黑体" w:hAnsi="Arial" w:cs="Times New Roman"/>
      <w:b/>
      <w:bCs/>
      <w:kern w:val="0"/>
      <w:sz w:val="32"/>
      <w:szCs w:val="32"/>
    </w:rPr>
  </w:style>
  <w:style w:type="character" w:customStyle="1" w:styleId="3Char">
    <w:name w:val="标题 3 Char"/>
    <w:basedOn w:val="a0"/>
    <w:link w:val="3"/>
    <w:rsid w:val="00250CA4"/>
    <w:rPr>
      <w:rFonts w:ascii="宋体" w:eastAsia="宋体" w:hAnsi="宋体" w:cs="Times New Roman"/>
      <w:b/>
      <w:color w:val="000000"/>
      <w:kern w:val="0"/>
      <w:sz w:val="24"/>
      <w:szCs w:val="20"/>
      <w:lang w:val="en-GB"/>
    </w:rPr>
  </w:style>
  <w:style w:type="character" w:customStyle="1" w:styleId="4Char">
    <w:name w:val="标题 4 Char"/>
    <w:basedOn w:val="a0"/>
    <w:link w:val="4"/>
    <w:rsid w:val="00250CA4"/>
    <w:rPr>
      <w:rFonts w:ascii="Arial" w:eastAsia="黑体" w:hAnsi="Arial" w:cs="Times New Roman"/>
      <w:b/>
      <w:bCs/>
      <w:kern w:val="0"/>
      <w:sz w:val="28"/>
      <w:szCs w:val="28"/>
    </w:rPr>
  </w:style>
  <w:style w:type="character" w:customStyle="1" w:styleId="Char1">
    <w:name w:val="纯文本 Char"/>
    <w:basedOn w:val="a0"/>
    <w:link w:val="a7"/>
    <w:qFormat/>
    <w:rsid w:val="00250CA4"/>
    <w:rPr>
      <w:rFonts w:eastAsia="宋体"/>
      <w:sz w:val="24"/>
    </w:rPr>
  </w:style>
  <w:style w:type="character" w:customStyle="1" w:styleId="Char2">
    <w:name w:val="日期 Char"/>
    <w:basedOn w:val="a0"/>
    <w:link w:val="a8"/>
    <w:uiPriority w:val="99"/>
    <w:qFormat/>
    <w:rsid w:val="00250CA4"/>
  </w:style>
  <w:style w:type="character" w:customStyle="1" w:styleId="Char3">
    <w:name w:val="页脚 Char"/>
    <w:basedOn w:val="a0"/>
    <w:link w:val="a9"/>
    <w:uiPriority w:val="99"/>
    <w:qFormat/>
    <w:rsid w:val="00250CA4"/>
    <w:rPr>
      <w:sz w:val="18"/>
      <w:szCs w:val="18"/>
    </w:rPr>
  </w:style>
  <w:style w:type="character" w:customStyle="1" w:styleId="Char4">
    <w:name w:val="页眉 Char"/>
    <w:basedOn w:val="a0"/>
    <w:link w:val="aa"/>
    <w:uiPriority w:val="99"/>
    <w:qFormat/>
    <w:rsid w:val="00250CA4"/>
    <w:rPr>
      <w:sz w:val="18"/>
      <w:szCs w:val="18"/>
    </w:rPr>
  </w:style>
  <w:style w:type="character" w:customStyle="1" w:styleId="Char10">
    <w:name w:val="纯文本 Char1"/>
    <w:qFormat/>
    <w:rsid w:val="00250CA4"/>
    <w:rPr>
      <w:rFonts w:eastAsia="宋体"/>
      <w:sz w:val="24"/>
    </w:rPr>
  </w:style>
  <w:style w:type="paragraph" w:customStyle="1" w:styleId="Default">
    <w:name w:val="Default"/>
    <w:qFormat/>
    <w:rsid w:val="00250CA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250CA4"/>
    <w:pPr>
      <w:ind w:firstLineChars="200" w:firstLine="420"/>
    </w:pPr>
  </w:style>
  <w:style w:type="paragraph" w:styleId="af">
    <w:name w:val="List Paragraph"/>
    <w:basedOn w:val="a"/>
    <w:uiPriority w:val="72"/>
    <w:unhideWhenUsed/>
    <w:qFormat/>
    <w:rsid w:val="00250CA4"/>
    <w:pPr>
      <w:ind w:firstLineChars="200" w:firstLine="420"/>
    </w:pPr>
  </w:style>
  <w:style w:type="character" w:customStyle="1" w:styleId="CharChar">
    <w:name w:val="正文文本缩进 Char Char"/>
    <w:link w:val="13"/>
    <w:qFormat/>
    <w:rsid w:val="00250CA4"/>
    <w:rPr>
      <w:rFonts w:ascii="宋体"/>
      <w:sz w:val="24"/>
    </w:rPr>
  </w:style>
  <w:style w:type="paragraph" w:customStyle="1" w:styleId="13">
    <w:name w:val="正文文本缩进1"/>
    <w:basedOn w:val="a"/>
    <w:link w:val="CharChar"/>
    <w:rsid w:val="00250CA4"/>
    <w:pPr>
      <w:spacing w:line="360" w:lineRule="auto"/>
      <w:ind w:firstLineChars="200" w:firstLine="480"/>
    </w:pPr>
    <w:rPr>
      <w:rFonts w:ascii="宋体"/>
      <w:sz w:val="24"/>
    </w:rPr>
  </w:style>
  <w:style w:type="character" w:customStyle="1" w:styleId="CharChar0">
    <w:name w:val="日期 Char Char"/>
    <w:link w:val="14"/>
    <w:rsid w:val="00250CA4"/>
    <w:rPr>
      <w:sz w:val="24"/>
    </w:rPr>
  </w:style>
  <w:style w:type="paragraph" w:customStyle="1" w:styleId="14">
    <w:name w:val="日期1"/>
    <w:basedOn w:val="a"/>
    <w:next w:val="a"/>
    <w:link w:val="CharChar0"/>
    <w:rsid w:val="00250CA4"/>
    <w:rPr>
      <w:sz w:val="24"/>
    </w:rPr>
  </w:style>
  <w:style w:type="paragraph" w:customStyle="1" w:styleId="15">
    <w:name w:val="正文缩进1"/>
    <w:basedOn w:val="a"/>
    <w:rsid w:val="00250CA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250CA4"/>
    <w:pPr>
      <w:numPr>
        <w:numId w:val="2"/>
      </w:numPr>
      <w:adjustRightInd w:val="0"/>
      <w:textAlignment w:val="baseline"/>
    </w:pPr>
    <w:rPr>
      <w:rFonts w:ascii="宋体" w:eastAsia="宋体" w:hAnsi="宋体" w:cs="Times New Roman"/>
      <w:kern w:val="0"/>
      <w:szCs w:val="21"/>
    </w:rPr>
  </w:style>
  <w:style w:type="paragraph" w:customStyle="1" w:styleId="af0">
    <w:name w:val="图"/>
    <w:basedOn w:val="a"/>
    <w:rsid w:val="00250CA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250CA4"/>
    <w:rPr>
      <w:rFonts w:ascii="Times New Roman" w:eastAsia="宋体" w:hAnsi="Times New Roman" w:cs="Times New Roman"/>
      <w:color w:val="FF0000"/>
      <w:sz w:val="24"/>
      <w:szCs w:val="24"/>
    </w:rPr>
  </w:style>
  <w:style w:type="character" w:customStyle="1" w:styleId="edittexttarea">
    <w:name w:val="edittexttarea"/>
    <w:basedOn w:val="a0"/>
    <w:rsid w:val="00250CA4"/>
  </w:style>
  <w:style w:type="paragraph" w:customStyle="1" w:styleId="11212">
    <w:name w:val="样式 标题 1 + 四号 居中 段前: 12 磅 段后: 12 磅 行距: 单倍行距"/>
    <w:basedOn w:val="1"/>
    <w:rsid w:val="00250CA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50CA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250CA4"/>
  </w:style>
  <w:style w:type="character" w:customStyle="1" w:styleId="Char">
    <w:name w:val="正文首行缩进 Char"/>
    <w:basedOn w:val="Char0"/>
    <w:link w:val="a3"/>
    <w:rsid w:val="00250CA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250CA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665EF-3B41-4C80-995E-C99271E2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71</Pages>
  <Words>5713</Words>
  <Characters>32569</Characters>
  <Application>Microsoft Office Word</Application>
  <DocSecurity>0</DocSecurity>
  <Lines>271</Lines>
  <Paragraphs>76</Paragraphs>
  <ScaleCrop>false</ScaleCrop>
  <Company>Sky123.Org</Company>
  <LinksUpToDate>false</LinksUpToDate>
  <CharactersWithSpaces>38206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13</cp:revision>
  <cp:lastPrinted>2018-07-17T07:28:00Z</cp:lastPrinted>
  <dcterms:created xsi:type="dcterms:W3CDTF">2018-07-23T07:26:00Z</dcterms:created>
  <dcterms:modified xsi:type="dcterms:W3CDTF">2018-08-03T07:54:00Z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