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63" w:rsidRDefault="00386863">
      <w:pPr>
        <w:ind w:firstLineChars="300" w:firstLine="1325"/>
        <w:rPr>
          <w:rFonts w:asciiTheme="majorEastAsia" w:eastAsiaTheme="majorEastAsia" w:hAnsiTheme="majorEastAsia" w:cstheme="majorEastAsia"/>
          <w:b/>
          <w:bCs/>
          <w:sz w:val="44"/>
          <w:szCs w:val="44"/>
        </w:rPr>
      </w:pPr>
    </w:p>
    <w:p w:rsidR="00386863" w:rsidRDefault="004D36B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44"/>
          <w:szCs w:val="44"/>
        </w:rPr>
        <w:t>许昌东城区招标投标管理办公室 “许昌市东城区政府采购类和工程建设类数据库采购项目”</w:t>
      </w:r>
      <w:r>
        <w:rPr>
          <w:rFonts w:ascii="宋体" w:eastAsia="宋体" w:hAnsi="宋体" w:cs="宋体" w:hint="eastAsia"/>
          <w:b/>
          <w:bCs/>
          <w:sz w:val="44"/>
          <w:szCs w:val="44"/>
        </w:rPr>
        <w:t>工程建设类（11-14包）</w:t>
      </w:r>
    </w:p>
    <w:p w:rsidR="00386863" w:rsidRDefault="00386863">
      <w:pPr>
        <w:rPr>
          <w:rFonts w:ascii="微软简隶书" w:eastAsia="微软简隶书"/>
          <w:u w:val="single"/>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4D36B5">
      <w:pPr>
        <w:jc w:val="center"/>
        <w:rPr>
          <w:rFonts w:asciiTheme="majorEastAsia" w:eastAsiaTheme="majorEastAsia" w:hAnsiTheme="majorEastAsia" w:cstheme="majorEastAsia"/>
          <w:b/>
          <w:bCs/>
          <w:sz w:val="96"/>
          <w:szCs w:val="120"/>
        </w:rPr>
      </w:pPr>
      <w:r>
        <w:rPr>
          <w:rFonts w:asciiTheme="majorEastAsia" w:eastAsiaTheme="majorEastAsia" w:hAnsiTheme="majorEastAsia" w:cstheme="majorEastAsia" w:hint="eastAsia"/>
          <w:b/>
          <w:bCs/>
          <w:sz w:val="96"/>
          <w:szCs w:val="120"/>
        </w:rPr>
        <w:t>招标文件</w:t>
      </w: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386863">
      <w:pPr>
        <w:rPr>
          <w:rFonts w:ascii="微软简隶书" w:eastAsia="微软简隶书"/>
        </w:rPr>
      </w:pPr>
    </w:p>
    <w:p w:rsidR="00386863" w:rsidRDefault="004D36B5">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项目编号：JZFCG-G2018054号</w:t>
      </w:r>
    </w:p>
    <w:p w:rsidR="00386863" w:rsidRDefault="004D36B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采购单位：许昌市东城区招标投标管理办公室</w:t>
      </w:r>
    </w:p>
    <w:p w:rsidR="00386863" w:rsidRDefault="004D36B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代理机构：深圳市建星项目管理顾问有限公司</w:t>
      </w:r>
    </w:p>
    <w:p w:rsidR="00386863" w:rsidRDefault="004D36B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二〇一八年七月</w:t>
      </w:r>
    </w:p>
    <w:p w:rsidR="00386863" w:rsidRDefault="004D36B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386863" w:rsidRDefault="004D36B5">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招标文件目录</w:t>
      </w:r>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r w:rsidRPr="008A040A">
        <w:rPr>
          <w:rFonts w:ascii="宋体" w:hAnsi="宋体" w:cstheme="majorEastAsia"/>
          <w:b w:val="0"/>
          <w:bCs w:val="0"/>
          <w:color w:val="auto"/>
          <w:sz w:val="28"/>
          <w:szCs w:val="28"/>
          <w:lang w:val="zh-CN"/>
        </w:rPr>
        <w:fldChar w:fldCharType="begin"/>
      </w:r>
      <w:r w:rsidR="004D36B5" w:rsidRPr="005C60EB">
        <w:rPr>
          <w:rFonts w:ascii="宋体" w:hAnsi="宋体" w:cstheme="majorEastAsia"/>
          <w:b w:val="0"/>
          <w:bCs w:val="0"/>
          <w:color w:val="auto"/>
          <w:sz w:val="28"/>
          <w:szCs w:val="28"/>
          <w:lang w:val="zh-CN"/>
        </w:rPr>
        <w:instrText xml:space="preserve"> </w:instrText>
      </w:r>
      <w:r w:rsidR="004D36B5" w:rsidRPr="005C60EB">
        <w:rPr>
          <w:rFonts w:ascii="宋体" w:hAnsi="宋体" w:cstheme="majorEastAsia" w:hint="eastAsia"/>
          <w:b w:val="0"/>
          <w:bCs w:val="0"/>
          <w:color w:val="auto"/>
          <w:sz w:val="28"/>
          <w:szCs w:val="28"/>
          <w:lang w:val="zh-CN"/>
        </w:rPr>
        <w:instrText>TOC \o "1-1" \h \z \u</w:instrText>
      </w:r>
      <w:r w:rsidR="004D36B5" w:rsidRPr="005C60EB">
        <w:rPr>
          <w:rFonts w:ascii="宋体" w:hAnsi="宋体" w:cstheme="majorEastAsia"/>
          <w:b w:val="0"/>
          <w:bCs w:val="0"/>
          <w:color w:val="auto"/>
          <w:sz w:val="28"/>
          <w:szCs w:val="28"/>
          <w:lang w:val="zh-CN"/>
        </w:rPr>
        <w:instrText xml:space="preserve"> </w:instrText>
      </w:r>
      <w:r w:rsidRPr="008A040A">
        <w:rPr>
          <w:rFonts w:ascii="宋体" w:hAnsi="宋体" w:cstheme="majorEastAsia"/>
          <w:b w:val="0"/>
          <w:bCs w:val="0"/>
          <w:color w:val="auto"/>
          <w:sz w:val="28"/>
          <w:szCs w:val="28"/>
          <w:lang w:val="zh-CN"/>
        </w:rPr>
        <w:fldChar w:fldCharType="separate"/>
      </w:r>
      <w:hyperlink w:anchor="_Toc520143623" w:history="1">
        <w:r w:rsidR="005C60EB" w:rsidRPr="005C60EB">
          <w:rPr>
            <w:rStyle w:val="af0"/>
            <w:rFonts w:ascii="宋体" w:hAnsi="宋体" w:cs="宋体" w:hint="eastAsia"/>
            <w:noProof/>
            <w:sz w:val="28"/>
            <w:szCs w:val="28"/>
            <w:shd w:val="clear" w:color="auto" w:fill="FFFFFF"/>
          </w:rPr>
          <w:t>第一章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投标邀请</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_Toc520143623 \h </w:instrText>
        </w:r>
        <w:r w:rsidRPr="005C60EB">
          <w:rPr>
            <w:noProof/>
            <w:webHidden/>
            <w:sz w:val="28"/>
            <w:szCs w:val="28"/>
          </w:rPr>
        </w:r>
        <w:r w:rsidRPr="005C60EB">
          <w:rPr>
            <w:noProof/>
            <w:webHidden/>
            <w:sz w:val="28"/>
            <w:szCs w:val="28"/>
          </w:rPr>
          <w:fldChar w:fldCharType="separate"/>
        </w:r>
        <w:r w:rsidR="00F2775D">
          <w:rPr>
            <w:noProof/>
            <w:webHidden/>
            <w:sz w:val="28"/>
            <w:szCs w:val="28"/>
          </w:rPr>
          <w:t>3</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4" w:history="1">
        <w:r w:rsidR="005C60EB" w:rsidRPr="005C60EB">
          <w:rPr>
            <w:rStyle w:val="af0"/>
            <w:rFonts w:ascii="宋体" w:hAnsi="宋体" w:cs="宋体" w:hint="eastAsia"/>
            <w:noProof/>
            <w:sz w:val="28"/>
            <w:szCs w:val="28"/>
            <w:shd w:val="clear" w:color="auto" w:fill="FFFFFF"/>
          </w:rPr>
          <w:t>第二章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项目需求</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_Toc520143624 \h </w:instrText>
        </w:r>
        <w:r w:rsidRPr="005C60EB">
          <w:rPr>
            <w:noProof/>
            <w:webHidden/>
            <w:sz w:val="28"/>
            <w:szCs w:val="28"/>
          </w:rPr>
        </w:r>
        <w:r w:rsidRPr="005C60EB">
          <w:rPr>
            <w:noProof/>
            <w:webHidden/>
            <w:sz w:val="28"/>
            <w:szCs w:val="28"/>
          </w:rPr>
          <w:fldChar w:fldCharType="separate"/>
        </w:r>
        <w:r w:rsidR="00F2775D">
          <w:rPr>
            <w:noProof/>
            <w:webHidden/>
            <w:sz w:val="28"/>
            <w:szCs w:val="28"/>
          </w:rPr>
          <w:t>7</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5" w:history="1">
        <w:r w:rsidR="005C60EB" w:rsidRPr="005C60EB">
          <w:rPr>
            <w:rStyle w:val="af0"/>
            <w:rFonts w:ascii="宋体" w:hAnsi="宋体" w:cs="宋体" w:hint="eastAsia"/>
            <w:noProof/>
            <w:sz w:val="28"/>
            <w:szCs w:val="28"/>
            <w:shd w:val="clear" w:color="auto" w:fill="FFFFFF"/>
          </w:rPr>
          <w:t>第三章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投标人须知前附表</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_Toc520143625 \h </w:instrText>
        </w:r>
        <w:r w:rsidRPr="005C60EB">
          <w:rPr>
            <w:noProof/>
            <w:webHidden/>
            <w:sz w:val="28"/>
            <w:szCs w:val="28"/>
          </w:rPr>
        </w:r>
        <w:r w:rsidRPr="005C60EB">
          <w:rPr>
            <w:noProof/>
            <w:webHidden/>
            <w:sz w:val="28"/>
            <w:szCs w:val="28"/>
          </w:rPr>
          <w:fldChar w:fldCharType="separate"/>
        </w:r>
        <w:r w:rsidR="00F2775D">
          <w:rPr>
            <w:noProof/>
            <w:webHidden/>
            <w:sz w:val="28"/>
            <w:szCs w:val="28"/>
          </w:rPr>
          <w:t>9</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6" w:history="1">
        <w:r w:rsidR="005C60EB" w:rsidRPr="005C60EB">
          <w:rPr>
            <w:rStyle w:val="af0"/>
            <w:rFonts w:ascii="宋体" w:hAnsi="宋体" w:cs="宋体" w:hint="eastAsia"/>
            <w:noProof/>
            <w:sz w:val="28"/>
            <w:szCs w:val="28"/>
            <w:shd w:val="clear" w:color="auto" w:fill="FFFFFF"/>
          </w:rPr>
          <w:t>第四章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投标人须知</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_Toc520143626 \h </w:instrText>
        </w:r>
        <w:r w:rsidRPr="005C60EB">
          <w:rPr>
            <w:noProof/>
            <w:webHidden/>
            <w:sz w:val="28"/>
            <w:szCs w:val="28"/>
          </w:rPr>
        </w:r>
        <w:r w:rsidRPr="005C60EB">
          <w:rPr>
            <w:noProof/>
            <w:webHidden/>
            <w:sz w:val="28"/>
            <w:szCs w:val="28"/>
          </w:rPr>
          <w:fldChar w:fldCharType="separate"/>
        </w:r>
        <w:r w:rsidR="00F2775D">
          <w:rPr>
            <w:noProof/>
            <w:webHidden/>
            <w:sz w:val="28"/>
            <w:szCs w:val="28"/>
          </w:rPr>
          <w:t>16</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7" w:history="1">
        <w:r w:rsidR="005C60EB" w:rsidRPr="005C60EB">
          <w:rPr>
            <w:rStyle w:val="af0"/>
            <w:rFonts w:asciiTheme="minorEastAsia" w:hAnsiTheme="minorEastAsia" w:cs="宋体" w:hint="eastAsia"/>
            <w:noProof/>
            <w:kern w:val="0"/>
            <w:sz w:val="28"/>
            <w:szCs w:val="28"/>
          </w:rPr>
          <w:t>一、概念释义</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_Toc520143627 \h </w:instrText>
        </w:r>
        <w:r w:rsidRPr="005C60EB">
          <w:rPr>
            <w:noProof/>
            <w:webHidden/>
            <w:sz w:val="28"/>
            <w:szCs w:val="28"/>
          </w:rPr>
        </w:r>
        <w:r w:rsidRPr="005C60EB">
          <w:rPr>
            <w:noProof/>
            <w:webHidden/>
            <w:sz w:val="28"/>
            <w:szCs w:val="28"/>
          </w:rPr>
          <w:fldChar w:fldCharType="separate"/>
        </w:r>
        <w:r w:rsidR="00F2775D">
          <w:rPr>
            <w:noProof/>
            <w:webHidden/>
            <w:sz w:val="28"/>
            <w:szCs w:val="28"/>
          </w:rPr>
          <w:t>16</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8" w:history="1">
        <w:r w:rsidR="005C60EB" w:rsidRPr="005C60EB">
          <w:rPr>
            <w:rStyle w:val="af0"/>
            <w:rFonts w:asciiTheme="minorEastAsia" w:hAnsiTheme="minorEastAsia" w:cs="宋体" w:hint="eastAsia"/>
            <w:noProof/>
            <w:kern w:val="0"/>
            <w:sz w:val="28"/>
            <w:szCs w:val="28"/>
          </w:rPr>
          <w:t>二、招标文件说明</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_Toc520143628 \h </w:instrText>
        </w:r>
        <w:r w:rsidRPr="005C60EB">
          <w:rPr>
            <w:noProof/>
            <w:webHidden/>
            <w:sz w:val="28"/>
            <w:szCs w:val="28"/>
          </w:rPr>
        </w:r>
        <w:r w:rsidRPr="005C60EB">
          <w:rPr>
            <w:noProof/>
            <w:webHidden/>
            <w:sz w:val="28"/>
            <w:szCs w:val="28"/>
          </w:rPr>
          <w:fldChar w:fldCharType="separate"/>
        </w:r>
        <w:r w:rsidR="00F2775D">
          <w:rPr>
            <w:noProof/>
            <w:webHidden/>
            <w:sz w:val="28"/>
            <w:szCs w:val="28"/>
          </w:rPr>
          <w:t>19</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9" w:history="1">
        <w:r w:rsidR="005C60EB" w:rsidRPr="005C60EB">
          <w:rPr>
            <w:rStyle w:val="af0"/>
            <w:rFonts w:asciiTheme="minorEastAsia" w:hAnsiTheme="minorEastAsia" w:cs="宋体" w:hint="eastAsia"/>
            <w:noProof/>
            <w:kern w:val="0"/>
            <w:sz w:val="28"/>
            <w:szCs w:val="28"/>
          </w:rPr>
          <w:t>三、投标文件的编制</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_Toc520143629 \h </w:instrText>
        </w:r>
        <w:r w:rsidRPr="005C60EB">
          <w:rPr>
            <w:noProof/>
            <w:webHidden/>
            <w:sz w:val="28"/>
            <w:szCs w:val="28"/>
          </w:rPr>
        </w:r>
        <w:r w:rsidRPr="005C60EB">
          <w:rPr>
            <w:noProof/>
            <w:webHidden/>
            <w:sz w:val="28"/>
            <w:szCs w:val="28"/>
          </w:rPr>
          <w:fldChar w:fldCharType="separate"/>
        </w:r>
        <w:r w:rsidR="00F2775D">
          <w:rPr>
            <w:noProof/>
            <w:webHidden/>
            <w:sz w:val="28"/>
            <w:szCs w:val="28"/>
          </w:rPr>
          <w:t>21</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0" w:history="1">
        <w:r w:rsidR="005C60EB" w:rsidRPr="005C60EB">
          <w:rPr>
            <w:rStyle w:val="af0"/>
            <w:rFonts w:asciiTheme="minorEastAsia" w:hAnsiTheme="minorEastAsia" w:cs="宋体" w:hint="eastAsia"/>
            <w:noProof/>
            <w:kern w:val="0"/>
            <w:sz w:val="28"/>
            <w:szCs w:val="28"/>
          </w:rPr>
          <w:t>四、投标文件的递交</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_Toc520143630 \h </w:instrText>
        </w:r>
        <w:r w:rsidRPr="005C60EB">
          <w:rPr>
            <w:noProof/>
            <w:webHidden/>
            <w:sz w:val="28"/>
            <w:szCs w:val="28"/>
          </w:rPr>
        </w:r>
        <w:r w:rsidRPr="005C60EB">
          <w:rPr>
            <w:noProof/>
            <w:webHidden/>
            <w:sz w:val="28"/>
            <w:szCs w:val="28"/>
          </w:rPr>
          <w:fldChar w:fldCharType="separate"/>
        </w:r>
        <w:r w:rsidR="00F2775D">
          <w:rPr>
            <w:noProof/>
            <w:webHidden/>
            <w:sz w:val="28"/>
            <w:szCs w:val="28"/>
          </w:rPr>
          <w:t>25</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1" w:history="1">
        <w:r w:rsidR="005C60EB" w:rsidRPr="005C60EB">
          <w:rPr>
            <w:rStyle w:val="af0"/>
            <w:rFonts w:asciiTheme="minorEastAsia" w:hAnsiTheme="minorEastAsia" w:cs="宋体" w:hint="eastAsia"/>
            <w:noProof/>
            <w:kern w:val="0"/>
            <w:sz w:val="28"/>
            <w:szCs w:val="28"/>
          </w:rPr>
          <w:t>五、开标和评标</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_Toc520143631 \h </w:instrText>
        </w:r>
        <w:r w:rsidRPr="005C60EB">
          <w:rPr>
            <w:noProof/>
            <w:webHidden/>
            <w:sz w:val="28"/>
            <w:szCs w:val="28"/>
          </w:rPr>
        </w:r>
        <w:r w:rsidRPr="005C60EB">
          <w:rPr>
            <w:noProof/>
            <w:webHidden/>
            <w:sz w:val="28"/>
            <w:szCs w:val="28"/>
          </w:rPr>
          <w:fldChar w:fldCharType="separate"/>
        </w:r>
        <w:r w:rsidR="00F2775D">
          <w:rPr>
            <w:noProof/>
            <w:webHidden/>
            <w:sz w:val="28"/>
            <w:szCs w:val="28"/>
          </w:rPr>
          <w:t>27</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2" w:history="1">
        <w:r w:rsidR="005C60EB" w:rsidRPr="005C60EB">
          <w:rPr>
            <w:rStyle w:val="af0"/>
            <w:rFonts w:asciiTheme="minorEastAsia" w:hAnsiTheme="minorEastAsia" w:cs="宋体" w:hint="eastAsia"/>
            <w:noProof/>
            <w:kern w:val="0"/>
            <w:sz w:val="28"/>
            <w:szCs w:val="28"/>
          </w:rPr>
          <w:t>六、定标和授予合同</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_Toc520143632 \h </w:instrText>
        </w:r>
        <w:r w:rsidRPr="005C60EB">
          <w:rPr>
            <w:noProof/>
            <w:webHidden/>
            <w:sz w:val="28"/>
            <w:szCs w:val="28"/>
          </w:rPr>
        </w:r>
        <w:r w:rsidRPr="005C60EB">
          <w:rPr>
            <w:noProof/>
            <w:webHidden/>
            <w:sz w:val="28"/>
            <w:szCs w:val="28"/>
          </w:rPr>
          <w:fldChar w:fldCharType="separate"/>
        </w:r>
        <w:r w:rsidR="00F2775D">
          <w:rPr>
            <w:noProof/>
            <w:webHidden/>
            <w:sz w:val="28"/>
            <w:szCs w:val="28"/>
          </w:rPr>
          <w:t>31</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3" w:history="1">
        <w:r w:rsidR="005C60EB" w:rsidRPr="005C60EB">
          <w:rPr>
            <w:rStyle w:val="af0"/>
            <w:rFonts w:ascii="宋体" w:hAnsi="宋体" w:cs="宋体" w:hint="eastAsia"/>
            <w:noProof/>
            <w:sz w:val="28"/>
            <w:szCs w:val="28"/>
            <w:shd w:val="clear" w:color="auto" w:fill="FFFFFF"/>
          </w:rPr>
          <w:t>第五章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政府采购政策功能</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_Toc520143633 \h </w:instrText>
        </w:r>
        <w:r w:rsidRPr="005C60EB">
          <w:rPr>
            <w:noProof/>
            <w:webHidden/>
            <w:sz w:val="28"/>
            <w:szCs w:val="28"/>
          </w:rPr>
        </w:r>
        <w:r w:rsidRPr="005C60EB">
          <w:rPr>
            <w:noProof/>
            <w:webHidden/>
            <w:sz w:val="28"/>
            <w:szCs w:val="28"/>
          </w:rPr>
          <w:fldChar w:fldCharType="separate"/>
        </w:r>
        <w:r w:rsidR="00F2775D">
          <w:rPr>
            <w:noProof/>
            <w:webHidden/>
            <w:sz w:val="28"/>
            <w:szCs w:val="28"/>
          </w:rPr>
          <w:t>33</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4" w:history="1">
        <w:r w:rsidR="005C60EB" w:rsidRPr="005C60EB">
          <w:rPr>
            <w:rStyle w:val="af0"/>
            <w:rFonts w:ascii="宋体" w:hAnsi="宋体" w:cs="宋体" w:hint="eastAsia"/>
            <w:noProof/>
            <w:sz w:val="28"/>
            <w:szCs w:val="28"/>
            <w:shd w:val="clear" w:color="auto" w:fill="FFFFFF"/>
          </w:rPr>
          <w:t>第六章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资格审查与评标</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_Toc520143634 \h </w:instrText>
        </w:r>
        <w:r w:rsidRPr="005C60EB">
          <w:rPr>
            <w:noProof/>
            <w:webHidden/>
            <w:sz w:val="28"/>
            <w:szCs w:val="28"/>
          </w:rPr>
        </w:r>
        <w:r w:rsidRPr="005C60EB">
          <w:rPr>
            <w:noProof/>
            <w:webHidden/>
            <w:sz w:val="28"/>
            <w:szCs w:val="28"/>
          </w:rPr>
          <w:fldChar w:fldCharType="separate"/>
        </w:r>
        <w:r w:rsidR="00F2775D">
          <w:rPr>
            <w:noProof/>
            <w:webHidden/>
            <w:sz w:val="28"/>
            <w:szCs w:val="28"/>
          </w:rPr>
          <w:t>36</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5" w:history="1">
        <w:r w:rsidR="005C60EB" w:rsidRPr="005C60EB">
          <w:rPr>
            <w:rStyle w:val="af0"/>
            <w:rFonts w:ascii="宋体" w:hAnsi="宋体" w:cs="宋体" w:hint="eastAsia"/>
            <w:noProof/>
            <w:sz w:val="28"/>
            <w:szCs w:val="28"/>
            <w:shd w:val="clear" w:color="auto" w:fill="FFFFFF"/>
          </w:rPr>
          <w:t>第七章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合同条款及格式</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_Toc520143635 \h </w:instrText>
        </w:r>
        <w:r w:rsidRPr="005C60EB">
          <w:rPr>
            <w:noProof/>
            <w:webHidden/>
            <w:sz w:val="28"/>
            <w:szCs w:val="28"/>
          </w:rPr>
        </w:r>
        <w:r w:rsidRPr="005C60EB">
          <w:rPr>
            <w:noProof/>
            <w:webHidden/>
            <w:sz w:val="28"/>
            <w:szCs w:val="28"/>
          </w:rPr>
          <w:fldChar w:fldCharType="separate"/>
        </w:r>
        <w:r w:rsidR="00F2775D">
          <w:rPr>
            <w:noProof/>
            <w:webHidden/>
            <w:sz w:val="28"/>
            <w:szCs w:val="28"/>
          </w:rPr>
          <w:t>42</w:t>
        </w:r>
        <w:r w:rsidRPr="005C60EB">
          <w:rPr>
            <w:noProof/>
            <w:webHidden/>
            <w:sz w:val="28"/>
            <w:szCs w:val="28"/>
          </w:rPr>
          <w:fldChar w:fldCharType="end"/>
        </w:r>
      </w:hyperlink>
    </w:p>
    <w:p w:rsidR="005C60EB" w:rsidRPr="005C60EB" w:rsidRDefault="008A040A">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6" w:history="1">
        <w:r w:rsidR="005C60EB" w:rsidRPr="005C60EB">
          <w:rPr>
            <w:rStyle w:val="af0"/>
            <w:rFonts w:ascii="宋体" w:hAnsi="宋体" w:cs="宋体" w:hint="eastAsia"/>
            <w:noProof/>
            <w:sz w:val="28"/>
            <w:szCs w:val="28"/>
            <w:shd w:val="clear" w:color="auto" w:fill="FFFFFF"/>
          </w:rPr>
          <w:t>第八章</w:t>
        </w:r>
        <w:r w:rsidR="005C60EB" w:rsidRPr="005C60EB">
          <w:rPr>
            <w:rStyle w:val="af0"/>
            <w:rFonts w:ascii="宋体" w:hAnsi="宋体" w:cs="宋体"/>
            <w:noProof/>
            <w:sz w:val="28"/>
            <w:szCs w:val="28"/>
            <w:shd w:val="clear" w:color="auto" w:fill="FFFFFF"/>
          </w:rPr>
          <w:t xml:space="preserve"> </w:t>
        </w:r>
        <w:r w:rsidR="005C60EB" w:rsidRPr="005C60EB">
          <w:rPr>
            <w:rStyle w:val="af0"/>
            <w:rFonts w:ascii="宋体" w:hAnsi="宋体" w:cs="宋体" w:hint="eastAsia"/>
            <w:noProof/>
            <w:sz w:val="28"/>
            <w:szCs w:val="28"/>
            <w:shd w:val="clear" w:color="auto" w:fill="FFFFFF"/>
          </w:rPr>
          <w:t>投标文件有关格式</w:t>
        </w:r>
        <w:r w:rsidR="005C60EB" w:rsidRPr="005C60EB">
          <w:rPr>
            <w:noProof/>
            <w:webHidden/>
            <w:sz w:val="28"/>
            <w:szCs w:val="28"/>
          </w:rPr>
          <w:tab/>
        </w:r>
        <w:r w:rsidRPr="005C60EB">
          <w:rPr>
            <w:noProof/>
            <w:webHidden/>
            <w:sz w:val="28"/>
            <w:szCs w:val="28"/>
          </w:rPr>
          <w:fldChar w:fldCharType="begin"/>
        </w:r>
        <w:r w:rsidR="005C60EB" w:rsidRPr="005C60EB">
          <w:rPr>
            <w:noProof/>
            <w:webHidden/>
            <w:sz w:val="28"/>
            <w:szCs w:val="28"/>
          </w:rPr>
          <w:instrText xml:space="preserve"> PAGEREF _Toc520143636 \h </w:instrText>
        </w:r>
        <w:r w:rsidRPr="005C60EB">
          <w:rPr>
            <w:noProof/>
            <w:webHidden/>
            <w:sz w:val="28"/>
            <w:szCs w:val="28"/>
          </w:rPr>
        </w:r>
        <w:r w:rsidRPr="005C60EB">
          <w:rPr>
            <w:noProof/>
            <w:webHidden/>
            <w:sz w:val="28"/>
            <w:szCs w:val="28"/>
          </w:rPr>
          <w:fldChar w:fldCharType="separate"/>
        </w:r>
        <w:r w:rsidR="00F2775D">
          <w:rPr>
            <w:noProof/>
            <w:webHidden/>
            <w:sz w:val="28"/>
            <w:szCs w:val="28"/>
          </w:rPr>
          <w:t>50</w:t>
        </w:r>
        <w:r w:rsidRPr="005C60EB">
          <w:rPr>
            <w:noProof/>
            <w:webHidden/>
            <w:sz w:val="28"/>
            <w:szCs w:val="28"/>
          </w:rPr>
          <w:fldChar w:fldCharType="end"/>
        </w:r>
      </w:hyperlink>
    </w:p>
    <w:p w:rsidR="00386863" w:rsidRDefault="008A040A">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r w:rsidRPr="005C60EB">
        <w:rPr>
          <w:rFonts w:ascii="宋体" w:eastAsia="宋体" w:hAnsi="宋体" w:cstheme="majorEastAsia"/>
          <w:bCs/>
          <w:sz w:val="28"/>
          <w:szCs w:val="28"/>
          <w:lang w:val="zh-CN"/>
        </w:rPr>
        <w:fldChar w:fldCharType="end"/>
      </w:r>
    </w:p>
    <w:p w:rsidR="00386863" w:rsidRDefault="004D36B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rPr>
      </w:pPr>
      <w:bookmarkStart w:id="0" w:name="_Toc520143623"/>
      <w:r>
        <w:rPr>
          <w:rFonts w:ascii="宋体" w:hAnsi="宋体" w:cs="宋体" w:hint="eastAsia"/>
          <w:b/>
          <w:sz w:val="36"/>
          <w:szCs w:val="36"/>
          <w:shd w:val="clear" w:color="auto" w:fill="FFFFFF"/>
        </w:rPr>
        <w:lastRenderedPageBreak/>
        <w:t>第一章 投标邀请</w:t>
      </w:r>
      <w:bookmarkEnd w:id="0"/>
    </w:p>
    <w:p w:rsidR="00386863" w:rsidRDefault="00386863">
      <w:pPr>
        <w:pStyle w:val="ad"/>
        <w:widowControl/>
        <w:spacing w:line="315" w:lineRule="atLeast"/>
        <w:ind w:firstLine="420"/>
        <w:jc w:val="left"/>
        <w:rPr>
          <w:rFonts w:ascii="仿宋_GB2312" w:eastAsia="仿宋_GB2312" w:hAnsi="仿宋_GB2312" w:cs="仿宋_GB2312"/>
          <w:sz w:val="32"/>
          <w:szCs w:val="32"/>
          <w:shd w:val="clear" w:color="auto" w:fill="FFFFFF"/>
        </w:rPr>
      </w:pPr>
    </w:p>
    <w:p w:rsidR="00386863" w:rsidRDefault="004D36B5">
      <w:pPr>
        <w:pStyle w:val="ad"/>
        <w:widowControl/>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Pr>
          <w:rFonts w:asciiTheme="minorEastAsia" w:eastAsiaTheme="minorEastAsia" w:hAnsiTheme="minorEastAsia" w:cs="仿宋_GB2312" w:hint="eastAsia"/>
          <w:bCs/>
          <w:shd w:val="clear" w:color="auto" w:fill="FFFFFF"/>
        </w:rPr>
        <w:t>许昌市东城区政府采购类和工程建设类数据库采购项目</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（二）项目编号：JZFCG-G2018054号</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类别6-13（详见标段划分）家相应供应商或服务机构，建立东城区政府采购和工程建设项目数据库。</w:t>
      </w:r>
    </w:p>
    <w:p w:rsidR="00386863" w:rsidRDefault="004D36B5">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本项目划分为</w:t>
      </w:r>
      <w:r>
        <w:rPr>
          <w:rFonts w:ascii="宋体" w:hAnsi="宋体" w:cs="宋体" w:hint="eastAsia"/>
          <w:bCs/>
          <w:shd w:val="clear" w:color="auto" w:fill="FFFFFF"/>
        </w:rPr>
        <w:t>政府采购类和工程建设类共</w:t>
      </w:r>
      <w:r>
        <w:rPr>
          <w:rFonts w:ascii="宋体" w:hAnsi="宋体" w:cs="宋体" w:hint="eastAsia"/>
          <w:shd w:val="clear" w:color="auto" w:fill="FFFFFF"/>
        </w:rPr>
        <w:t>14个包，本次为工程建设类（11-14包）：</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1、第11包：房屋修缮类，选择相应服务机构13家；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工程装修类等，选择相服务机构13家。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2、第12包：电力工程维护类等，选择相应服务机构8家。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3、第13包：绿化管理养护类等，选择相应服务机构10家；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道路养护类等，选择相应服务机构10家。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4、第14包：工程设计类，选择相应服务机构10家；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rPr>
        <w:t xml:space="preserve">           装修设计类等，选择相应服务机构10家。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（五）预算金额：无</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（六）服务期限：自合同签订之日起2年</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（七）服务地点：许昌市东城区</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三、投标人资格要求</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（一）符合《中华人民共和国政府采购法》第二十二条之规定；</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中国政府采购网</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(www.ccgp.gov.cn)政府采购严重违法失信行为记录名单的投标人</w:t>
      </w:r>
      <w:r>
        <w:rPr>
          <w:rFonts w:asciiTheme="minorEastAsia" w:eastAsiaTheme="minorEastAsia" w:hAnsiTheme="minorEastAsia" w:cs="仿宋_GB2312" w:hint="eastAsia"/>
          <w:shd w:val="clear" w:color="auto" w:fill="FFFFFF"/>
        </w:rPr>
        <w:t>；</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 本次招标不接受联合体投标；</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（四）第12包投标人除满足以上条件外，还须具有建设行政主管部门颁发的相关行业资质证书。</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（二）招标文件售价300元/套，投标人在递交投标文件时向采购代理机构交纳采购文件费用，售后不退。</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（一）投标截止时间及开标时间：2018年8月17日9时30分（北京时间），逾期提交或不符合规定的投标文件不予接受。</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公共资源大厦）三楼开标一室。</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lastRenderedPageBreak/>
        <w:t>2、纸质投标文件（正本、副本各1份）和备份文件1份</w:t>
      </w:r>
      <w:r>
        <w:rPr>
          <w:rFonts w:hAnsi="宋体" w:hint="eastAsia"/>
        </w:rPr>
        <w:t>（使用</w:t>
      </w:r>
      <w:r>
        <w:rPr>
          <w:rFonts w:hAnsi="宋体" w:hint="eastAsia"/>
        </w:rPr>
        <w:t>U</w:t>
      </w:r>
      <w:r>
        <w:rPr>
          <w:rFonts w:hAnsi="宋体" w:hint="eastAsia"/>
        </w:rPr>
        <w:t>盘存储）</w:t>
      </w:r>
      <w:r>
        <w:rPr>
          <w:rFonts w:asciiTheme="minorEastAsia" w:eastAsiaTheme="minorEastAsia" w:hAnsiTheme="minorEastAsia" w:cs="仿宋_GB2312" w:hint="eastAsia"/>
        </w:rPr>
        <w:t>在投标截止时间（开标时间）前递交至本项目开标地点。</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386863" w:rsidRDefault="004D36B5">
      <w:pPr>
        <w:pStyle w:val="ad"/>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采购人：许昌市东城区招标投标管理办公室</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址：许昌市新兴路东段</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联系人：周冰          联系电话：</w:t>
      </w:r>
      <w:r>
        <w:rPr>
          <w:rFonts w:ascii="宋体" w:hAnsi="宋体" w:cs="宋体" w:hint="eastAsia"/>
        </w:rPr>
        <w:t>15237436168</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代理机构：深圳市建星项目管理顾问有限公司</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址：郑州市商鼎路心怡路交叉口永和宇宙星2328室</w:t>
      </w:r>
    </w:p>
    <w:p w:rsidR="00386863" w:rsidRDefault="004D36B5">
      <w:pPr>
        <w:pStyle w:val="ad"/>
        <w:widowControl/>
        <w:spacing w:line="360" w:lineRule="auto"/>
        <w:ind w:firstLine="420"/>
        <w:contextualSpacing/>
        <w:jc w:val="left"/>
        <w:rPr>
          <w:rFonts w:hAnsi="宋体" w:cs="宋体"/>
        </w:rPr>
      </w:pPr>
      <w:r>
        <w:rPr>
          <w:rFonts w:asciiTheme="minorEastAsia" w:eastAsiaTheme="minorEastAsia" w:hAnsiTheme="minorEastAsia" w:cs="仿宋_GB2312" w:hint="eastAsia"/>
        </w:rPr>
        <w:t>联系人：</w:t>
      </w:r>
      <w:r>
        <w:rPr>
          <w:rFonts w:hAnsi="宋体" w:cs="宋体" w:hint="eastAsia"/>
        </w:rPr>
        <w:t>高小娟</w:t>
      </w:r>
      <w:r>
        <w:rPr>
          <w:rFonts w:hAnsi="宋体" w:cs="宋体" w:hint="eastAsia"/>
        </w:rPr>
        <w:t xml:space="preserve">        </w:t>
      </w:r>
      <w:r>
        <w:rPr>
          <w:rFonts w:hAnsi="宋体" w:cs="宋体" w:hint="eastAsia"/>
        </w:rPr>
        <w:t>联系电话：</w:t>
      </w:r>
      <w:r>
        <w:rPr>
          <w:rFonts w:hAnsi="宋体" w:cs="宋体" w:hint="eastAsia"/>
        </w:rPr>
        <w:t>15936303716</w:t>
      </w:r>
    </w:p>
    <w:p w:rsidR="00386863" w:rsidRDefault="00386863">
      <w:pPr>
        <w:rPr>
          <w:rFonts w:asciiTheme="minorEastAsia" w:hAnsiTheme="minorEastAsia"/>
          <w:sz w:val="24"/>
          <w:szCs w:val="24"/>
        </w:rPr>
      </w:pPr>
    </w:p>
    <w:p w:rsidR="00386863" w:rsidRDefault="00386863">
      <w:pPr>
        <w:rPr>
          <w:rFonts w:asciiTheme="minorEastAsia" w:hAnsiTheme="minorEastAsia" w:cs="仿宋_GB2312"/>
          <w:sz w:val="24"/>
          <w:szCs w:val="24"/>
          <w:shd w:val="clear" w:color="auto" w:fill="FFFFFF"/>
        </w:rPr>
      </w:pPr>
    </w:p>
    <w:p w:rsidR="00386863" w:rsidRDefault="004D36B5">
      <w:pPr>
        <w:autoSpaceDE w:val="0"/>
        <w:autoSpaceDN w:val="0"/>
        <w:adjustRightInd w:val="0"/>
        <w:spacing w:line="700" w:lineRule="exact"/>
        <w:ind w:firstLine="560"/>
        <w:rPr>
          <w:rFonts w:ascii="宋体" w:eastAsia="宋体" w:hAnsi="宋体" w:cs="仿宋_GB2312"/>
          <w:sz w:val="24"/>
          <w:szCs w:val="24"/>
        </w:rPr>
      </w:pPr>
      <w:r>
        <w:rPr>
          <w:rFonts w:asciiTheme="minorEastAsia" w:hAnsiTheme="minorEastAsia" w:cstheme="majorEastAsia" w:hint="eastAsia"/>
          <w:sz w:val="24"/>
          <w:szCs w:val="24"/>
          <w:lang w:val="zh-CN"/>
        </w:rPr>
        <w:t xml:space="preserve">                              </w:t>
      </w:r>
      <w:r>
        <w:rPr>
          <w:rFonts w:ascii="宋体" w:eastAsia="宋体" w:hAnsi="宋体" w:cstheme="majorEastAsia" w:hint="eastAsia"/>
          <w:sz w:val="24"/>
          <w:szCs w:val="24"/>
          <w:lang w:val="zh-CN"/>
        </w:rPr>
        <w:t xml:space="preserve"> </w:t>
      </w:r>
      <w:r>
        <w:rPr>
          <w:rFonts w:ascii="宋体" w:eastAsia="宋体" w:hAnsi="宋体" w:cs="仿宋_GB2312" w:hint="eastAsia"/>
          <w:bCs/>
          <w:sz w:val="24"/>
          <w:szCs w:val="24"/>
        </w:rPr>
        <w:t>许昌市东城区招标投标管理办公室</w:t>
      </w:r>
    </w:p>
    <w:p w:rsidR="00386863" w:rsidRDefault="004D36B5">
      <w:pPr>
        <w:autoSpaceDE w:val="0"/>
        <w:autoSpaceDN w:val="0"/>
        <w:adjustRightInd w:val="0"/>
        <w:spacing w:line="700" w:lineRule="exact"/>
        <w:ind w:firstLine="560"/>
        <w:rPr>
          <w:rFonts w:ascii="宋体" w:eastAsia="宋体" w:hAnsi="宋体" w:cs="仿宋_GB2312"/>
          <w:sz w:val="24"/>
          <w:szCs w:val="24"/>
        </w:rPr>
      </w:pPr>
      <w:r>
        <w:rPr>
          <w:rFonts w:ascii="宋体" w:eastAsia="宋体" w:hAnsi="宋体" w:cs="仿宋_GB2312" w:hint="eastAsia"/>
          <w:sz w:val="24"/>
          <w:szCs w:val="24"/>
        </w:rPr>
        <w:t xml:space="preserve">                                     2018年7月24日</w:t>
      </w:r>
    </w:p>
    <w:p w:rsidR="00386863" w:rsidRDefault="00386863">
      <w:pPr>
        <w:spacing w:line="360" w:lineRule="auto"/>
        <w:rPr>
          <w:rFonts w:hAnsi="宋体"/>
          <w:b/>
          <w:sz w:val="28"/>
          <w:szCs w:val="28"/>
        </w:rPr>
      </w:pPr>
    </w:p>
    <w:p w:rsidR="00386863" w:rsidRDefault="004D36B5">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86863" w:rsidRDefault="004D36B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lastRenderedPageBreak/>
        <w:t>3</w:t>
      </w:r>
      <w:r>
        <w:rPr>
          <w:rFonts w:asciiTheme="minorEastAsia" w:hAnsiTheme="minorEastAsia" w:hint="eastAsia"/>
          <w:b/>
          <w:sz w:val="24"/>
          <w:szCs w:val="24"/>
        </w:rPr>
        <w:t>.</w:t>
      </w:r>
      <w:r>
        <w:rPr>
          <w:rFonts w:hAnsi="宋体" w:hint="eastAsia"/>
          <w:b/>
          <w:sz w:val="24"/>
          <w:szCs w:val="24"/>
        </w:rPr>
        <w:t>电子投标文件的制作</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86863" w:rsidRDefault="004D36B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86863" w:rsidRDefault="004D36B5">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86863" w:rsidRDefault="004D36B5" w:rsidP="00CD0215">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r>
        <w:rPr>
          <w:rFonts w:asciiTheme="majorEastAsia" w:eastAsiaTheme="majorEastAsia" w:hAnsiTheme="majorEastAsia" w:cs="宋体"/>
          <w:b/>
          <w:kern w:val="0"/>
          <w:sz w:val="36"/>
          <w:szCs w:val="36"/>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bookmarkStart w:id="1" w:name="_Toc520143624"/>
      <w:r>
        <w:rPr>
          <w:rFonts w:ascii="宋体" w:hAnsi="宋体" w:cs="宋体" w:hint="eastAsia"/>
          <w:b/>
          <w:sz w:val="36"/>
          <w:szCs w:val="36"/>
          <w:shd w:val="clear" w:color="auto" w:fill="FFFFFF"/>
        </w:rPr>
        <w:lastRenderedPageBreak/>
        <w:t>第二章 项目需求</w:t>
      </w:r>
      <w:bookmarkEnd w:id="1"/>
    </w:p>
    <w:p w:rsidR="00386863" w:rsidRDefault="004D36B5">
      <w:pPr>
        <w:widowControl/>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一、项目概况</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6-13家相应公司，建立东城区政府采购和工程建设项目数据库。</w:t>
      </w:r>
    </w:p>
    <w:p w:rsidR="00386863" w:rsidRDefault="004D36B5">
      <w:pPr>
        <w:widowControl/>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w:t>
      </w:r>
      <w:r>
        <w:rPr>
          <w:rFonts w:ascii="宋体" w:eastAsia="宋体" w:hAnsi="宋体" w:cs="宋体" w:hint="eastAsia"/>
          <w:b/>
          <w:bCs/>
          <w:sz w:val="24"/>
          <w:szCs w:val="24"/>
          <w:shd w:val="clear" w:color="auto" w:fill="FFFFFF"/>
        </w:rPr>
        <w:t>工程建设类标段/包划分</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1、第11包：房屋修缮类，选择相应服务机构13家；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工程装修类等，选择相服务机构13家。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2、第12包：电力工程维护类等，选择相应服务机构8家。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3、第13包：绿化管理养护类等，选择相应服务机构10家；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道路养护类等，选择相应服务机构10家。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4、第14包：工程设计类，选择相应服务机构10家；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装修设计类等，选择相应服务机构10家。</w:t>
      </w:r>
    </w:p>
    <w:p w:rsidR="00386863" w:rsidRDefault="004D36B5">
      <w:pPr>
        <w:widowControl/>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三、验收标准</w:t>
      </w:r>
    </w:p>
    <w:p w:rsidR="00386863" w:rsidRDefault="004D36B5">
      <w:pPr>
        <w:widowControl/>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1、由</w:t>
      </w:r>
      <w:r>
        <w:rPr>
          <w:rFonts w:asciiTheme="minorEastAsia" w:hAnsiTheme="minorEastAsia" w:cs="宋体"/>
          <w:kern w:val="0"/>
          <w:sz w:val="24"/>
          <w:szCs w:val="24"/>
          <w:lang w:val="zh-CN"/>
        </w:rPr>
        <w:t>采购人成立验收小组,按照采购合同的约定对</w:t>
      </w:r>
      <w:r>
        <w:rPr>
          <w:rFonts w:asciiTheme="minorEastAsia" w:hAnsiTheme="minorEastAsia" w:cs="宋体" w:hint="eastAsia"/>
          <w:kern w:val="0"/>
          <w:sz w:val="24"/>
          <w:szCs w:val="24"/>
          <w:lang w:val="zh-CN"/>
        </w:rPr>
        <w:t>中标人</w:t>
      </w:r>
      <w:r>
        <w:rPr>
          <w:rFonts w:asciiTheme="minorEastAsia" w:hAnsiTheme="minorEastAsia" w:cs="宋体"/>
          <w:kern w:val="0"/>
          <w:sz w:val="24"/>
          <w:szCs w:val="24"/>
          <w:lang w:val="zh-CN"/>
        </w:rPr>
        <w:t>履约情况进行验收。验收时,按照采购合同的约定对每一项技术、服务、安全标准的履约情况进行确认。验收结束后,出具验收书,列明各项标准的验收情况及项目总体评价,由</w:t>
      </w:r>
      <w:r>
        <w:rPr>
          <w:rFonts w:asciiTheme="minorEastAsia" w:hAnsiTheme="minorEastAsia" w:cs="宋体" w:hint="eastAsia"/>
          <w:kern w:val="0"/>
          <w:sz w:val="24"/>
          <w:szCs w:val="24"/>
          <w:lang w:val="zh-CN"/>
        </w:rPr>
        <w:t>参加</w:t>
      </w:r>
      <w:r>
        <w:rPr>
          <w:rFonts w:asciiTheme="minorEastAsia" w:hAnsiTheme="minorEastAsia" w:cs="宋体"/>
          <w:kern w:val="0"/>
          <w:sz w:val="24"/>
          <w:szCs w:val="24"/>
          <w:lang w:val="zh-CN"/>
        </w:rPr>
        <w:t>验收</w:t>
      </w:r>
      <w:r>
        <w:rPr>
          <w:rFonts w:asciiTheme="minorEastAsia" w:hAnsiTheme="minorEastAsia" w:cs="宋体" w:hint="eastAsia"/>
          <w:kern w:val="0"/>
          <w:sz w:val="24"/>
          <w:szCs w:val="24"/>
          <w:lang w:val="zh-CN"/>
        </w:rPr>
        <w:t>人员</w:t>
      </w:r>
      <w:r>
        <w:rPr>
          <w:rFonts w:asciiTheme="minorEastAsia" w:hAnsiTheme="minorEastAsia" w:cs="宋体"/>
          <w:kern w:val="0"/>
          <w:sz w:val="24"/>
          <w:szCs w:val="24"/>
          <w:lang w:val="zh-CN"/>
        </w:rPr>
        <w:t>签署。</w:t>
      </w:r>
    </w:p>
    <w:p w:rsidR="00386863" w:rsidRDefault="004D36B5">
      <w:pPr>
        <w:widowControl/>
        <w:spacing w:line="360" w:lineRule="auto"/>
        <w:ind w:firstLineChars="200" w:firstLine="480"/>
        <w:contextualSpacing/>
        <w:jc w:val="left"/>
        <w:rPr>
          <w:rFonts w:ascii="仿宋" w:eastAsia="仿宋" w:hAnsi="仿宋" w:cs="宋体"/>
          <w:kern w:val="0"/>
          <w:sz w:val="28"/>
          <w:szCs w:val="28"/>
          <w:lang w:val="zh-CN"/>
        </w:rPr>
      </w:pPr>
      <w:r>
        <w:rPr>
          <w:rFonts w:asciiTheme="minorEastAsia" w:hAnsiTheme="minorEastAsia" w:cs="宋体" w:hint="eastAsia"/>
          <w:kern w:val="0"/>
          <w:sz w:val="24"/>
          <w:szCs w:val="24"/>
          <w:lang w:val="zh-CN"/>
        </w:rPr>
        <w:t>2、按照招标文件要求、投标文件响应和承诺验收</w:t>
      </w:r>
      <w:r>
        <w:rPr>
          <w:rFonts w:ascii="仿宋" w:eastAsia="仿宋" w:hAnsi="仿宋" w:cs="宋体" w:hint="eastAsia"/>
          <w:kern w:val="0"/>
          <w:sz w:val="28"/>
          <w:szCs w:val="28"/>
          <w:lang w:val="zh-CN"/>
        </w:rPr>
        <w:t>。</w:t>
      </w:r>
    </w:p>
    <w:p w:rsidR="00386863" w:rsidRDefault="004D36B5">
      <w:pPr>
        <w:pStyle w:val="ad"/>
        <w:widowControl/>
        <w:spacing w:line="360" w:lineRule="auto"/>
        <w:ind w:firstLine="420"/>
        <w:contextualSpacing/>
        <w:jc w:val="left"/>
        <w:rPr>
          <w:rFonts w:asciiTheme="minorEastAsia" w:eastAsiaTheme="minorEastAsia" w:hAnsiTheme="minorEastAsia" w:cs="宋体"/>
          <w:b/>
          <w:kern w:val="0"/>
        </w:rPr>
      </w:pPr>
      <w:r>
        <w:rPr>
          <w:rFonts w:asciiTheme="minorEastAsia" w:eastAsiaTheme="minorEastAsia" w:hAnsiTheme="minorEastAsia" w:cs="微软雅黑" w:hint="eastAsia"/>
          <w:b/>
        </w:rPr>
        <w:t>★</w:t>
      </w:r>
      <w:r>
        <w:rPr>
          <w:rFonts w:asciiTheme="minorEastAsia" w:eastAsiaTheme="minorEastAsia" w:hAnsiTheme="minorEastAsia" w:cs="黑体" w:hint="eastAsia"/>
          <w:b/>
          <w:bCs/>
          <w:shd w:val="clear" w:color="auto" w:fill="FFFFFF"/>
        </w:rPr>
        <w:t>四、</w:t>
      </w:r>
      <w:r>
        <w:rPr>
          <w:rFonts w:ascii="宋体" w:hAnsi="宋体" w:cs="宋体" w:hint="eastAsia"/>
          <w:b/>
          <w:bCs/>
          <w:lang w:val="zh-CN"/>
        </w:rPr>
        <w:t>需提供项目负责人和项目班子配备成员名单，及项目负责人联系方式，不提供者为无效投标</w:t>
      </w:r>
      <w:r>
        <w:rPr>
          <w:rFonts w:asciiTheme="minorEastAsia" w:eastAsiaTheme="minorEastAsia" w:hAnsiTheme="minorEastAsia" w:cs="黑体" w:hint="eastAsia"/>
          <w:b/>
          <w:bCs/>
          <w:shd w:val="clear" w:color="auto" w:fill="FFFFFF"/>
        </w:rPr>
        <w:t>。</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w:t>
      </w:r>
      <w:r>
        <w:rPr>
          <w:rFonts w:asciiTheme="minorEastAsia" w:eastAsiaTheme="minorEastAsia" w:hAnsiTheme="minorEastAsia" w:cs="黑体" w:hint="eastAsia"/>
          <w:b/>
          <w:bCs/>
          <w:shd w:val="clear" w:color="auto" w:fill="FFFFFF"/>
        </w:rPr>
        <w:t>五、服务期限：自合同签订之日起2年。</w:t>
      </w:r>
    </w:p>
    <w:p w:rsidR="00386863" w:rsidRDefault="004D36B5">
      <w:pPr>
        <w:pStyle w:val="ad"/>
        <w:widowControl/>
        <w:spacing w:line="360" w:lineRule="auto"/>
        <w:ind w:firstLine="420"/>
        <w:contextualSpacing/>
        <w:jc w:val="left"/>
        <w:rPr>
          <w:rFonts w:asciiTheme="minorEastAsia" w:hAnsiTheme="minorEastAsia" w:cs="宋体"/>
          <w:b/>
          <w:kern w:val="0"/>
          <w:lang w:val="zh-CN"/>
        </w:rPr>
      </w:pPr>
      <w:r>
        <w:rPr>
          <w:rFonts w:asciiTheme="minorEastAsia" w:hAnsiTheme="minorEastAsia" w:cs="微软雅黑" w:hint="eastAsia"/>
          <w:b/>
        </w:rPr>
        <w:t>★</w:t>
      </w:r>
      <w:r>
        <w:rPr>
          <w:rFonts w:asciiTheme="minorEastAsia" w:hAnsiTheme="minorEastAsia" w:cs="宋体" w:hint="eastAsia"/>
          <w:b/>
          <w:kern w:val="0"/>
          <w:lang w:val="zh-CN"/>
        </w:rPr>
        <w:t>六、资金支付</w:t>
      </w:r>
    </w:p>
    <w:p w:rsidR="00386863" w:rsidRDefault="004D36B5">
      <w:pPr>
        <w:widowControl/>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宋体" w:hAnsi="宋体" w:cs="宋体" w:hint="eastAsia"/>
          <w:kern w:val="0"/>
          <w:sz w:val="24"/>
          <w:szCs w:val="24"/>
          <w:lang w:val="zh-CN"/>
        </w:rPr>
        <w:t>以银行转账方式支付。</w:t>
      </w:r>
    </w:p>
    <w:p w:rsidR="00386863" w:rsidRDefault="004D36B5">
      <w:pPr>
        <w:spacing w:line="360" w:lineRule="auto"/>
        <w:ind w:firstLineChars="100" w:firstLine="240"/>
        <w:rPr>
          <w:rFonts w:asciiTheme="minorEastAsia" w:hAnsiTheme="minorEastAsia"/>
          <w:sz w:val="24"/>
          <w:szCs w:val="24"/>
        </w:rPr>
      </w:pPr>
      <w:r>
        <w:rPr>
          <w:rFonts w:asciiTheme="minorEastAsia" w:hAnsiTheme="minorEastAsia" w:cs="宋体" w:hint="eastAsia"/>
          <w:kern w:val="0"/>
          <w:sz w:val="24"/>
          <w:szCs w:val="24"/>
          <w:lang w:val="zh-CN"/>
        </w:rPr>
        <w:lastRenderedPageBreak/>
        <w:t>2、</w:t>
      </w:r>
      <w:r>
        <w:rPr>
          <w:rFonts w:asciiTheme="minorEastAsia" w:hAnsiTheme="minorEastAsia" w:hint="eastAsia"/>
          <w:sz w:val="24"/>
          <w:szCs w:val="24"/>
          <w:lang w:val="zh-CN"/>
        </w:rPr>
        <w:t>支付时间及条件：</w:t>
      </w:r>
      <w:r>
        <w:rPr>
          <w:rFonts w:asciiTheme="minorEastAsia" w:hAnsiTheme="minorEastAsia" w:hint="eastAsia"/>
          <w:sz w:val="24"/>
          <w:szCs w:val="24"/>
        </w:rPr>
        <w:t>按照零星采购、集中支付的方式，政采类项目合同履行完毕验收后，一个月内据实支付；工程类完工验收后按东城区财政资金拨付程序进行结算。每次付款前，供应商（施工方）应向项目单位开具符合国家法律要求的发票。</w:t>
      </w:r>
    </w:p>
    <w:p w:rsidR="00386863" w:rsidRDefault="00386863">
      <w:pPr>
        <w:widowControl/>
        <w:spacing w:line="360" w:lineRule="auto"/>
        <w:ind w:firstLineChars="200" w:firstLine="480"/>
        <w:contextualSpacing/>
        <w:jc w:val="left"/>
        <w:rPr>
          <w:rFonts w:asciiTheme="minorEastAsia" w:hAnsiTheme="minorEastAsia" w:cs="宋体"/>
          <w:bCs/>
          <w:kern w:val="0"/>
          <w:sz w:val="24"/>
          <w:szCs w:val="24"/>
        </w:rPr>
      </w:pPr>
    </w:p>
    <w:p w:rsidR="00386863" w:rsidRDefault="00386863">
      <w:pPr>
        <w:widowControl/>
        <w:spacing w:line="360" w:lineRule="auto"/>
        <w:ind w:firstLineChars="200" w:firstLine="480"/>
        <w:contextualSpacing/>
        <w:jc w:val="left"/>
        <w:rPr>
          <w:rFonts w:asciiTheme="minorEastAsia" w:hAnsiTheme="minorEastAsia" w:cs="宋体"/>
          <w:kern w:val="0"/>
          <w:sz w:val="24"/>
          <w:szCs w:val="24"/>
        </w:rPr>
      </w:pPr>
    </w:p>
    <w:p w:rsidR="00386863" w:rsidRDefault="00386863">
      <w:pPr>
        <w:autoSpaceDE w:val="0"/>
        <w:autoSpaceDN w:val="0"/>
        <w:adjustRightInd w:val="0"/>
        <w:jc w:val="center"/>
        <w:rPr>
          <w:rFonts w:asciiTheme="majorEastAsia" w:eastAsiaTheme="majorEastAsia" w:hAnsiTheme="majorEastAsia" w:cs="宋体"/>
          <w:b/>
          <w:kern w:val="0"/>
          <w:sz w:val="36"/>
          <w:szCs w:val="36"/>
        </w:rPr>
      </w:pPr>
    </w:p>
    <w:p w:rsidR="00386863" w:rsidRDefault="004D36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bookmarkStart w:id="2" w:name="_Toc520143625"/>
      <w:r>
        <w:rPr>
          <w:rFonts w:ascii="宋体" w:hAnsi="宋体" w:cs="宋体" w:hint="eastAsia"/>
          <w:b/>
          <w:sz w:val="36"/>
          <w:szCs w:val="36"/>
          <w:shd w:val="clear" w:color="auto" w:fill="FFFFFF"/>
        </w:rPr>
        <w:lastRenderedPageBreak/>
        <w:t>第三章 投标人须知前附表</w:t>
      </w:r>
      <w:bookmarkEnd w:id="2"/>
    </w:p>
    <w:p w:rsidR="000C329D" w:rsidRDefault="000C329D" w:rsidP="000C329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329D" w:rsidTr="00EC3B8E">
        <w:trPr>
          <w:trHeight w:val="636"/>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C329D" w:rsidRDefault="000C329D" w:rsidP="00EC3B8E">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C329D" w:rsidTr="00EC3B8E">
        <w:trPr>
          <w:trHeight w:val="1278"/>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仿宋_GB2312" w:hint="eastAsia"/>
                <w:bCs/>
                <w:sz w:val="24"/>
                <w:szCs w:val="24"/>
              </w:rPr>
              <w:t>许昌市东城区政府采购类和工程建设类数据库采购项目</w:t>
            </w:r>
          </w:p>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项目编号：JZFCG-G201805</w:t>
            </w:r>
            <w:r w:rsidR="00297229">
              <w:rPr>
                <w:rFonts w:ascii="宋体" w:eastAsia="宋体" w:hAnsi="宋体" w:cs="仿宋_GB2312" w:hint="eastAsia"/>
                <w:sz w:val="24"/>
                <w:szCs w:val="24"/>
              </w:rPr>
              <w:t>4</w:t>
            </w:r>
            <w:r>
              <w:rPr>
                <w:rFonts w:ascii="宋体" w:eastAsia="宋体" w:hAnsi="宋体" w:cs="仿宋_GB2312" w:hint="eastAsia"/>
                <w:sz w:val="24"/>
                <w:szCs w:val="24"/>
              </w:rPr>
              <w:t>号</w:t>
            </w:r>
          </w:p>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仿宋_GB2312" w:hint="eastAsia"/>
                <w:sz w:val="24"/>
                <w:szCs w:val="24"/>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6-13家相应供应商或服务机构，建立东城区政府采购和工程建设项目数据库。</w:t>
            </w:r>
          </w:p>
        </w:tc>
      </w:tr>
      <w:tr w:rsidR="000C329D" w:rsidTr="00EC3B8E">
        <w:trPr>
          <w:trHeight w:val="1421"/>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w:t>
            </w:r>
            <w:r>
              <w:rPr>
                <w:rFonts w:ascii="宋体" w:eastAsia="宋体" w:hAnsi="宋体" w:cs="仿宋_GB2312" w:hint="eastAsia"/>
                <w:bCs/>
                <w:sz w:val="24"/>
                <w:szCs w:val="24"/>
              </w:rPr>
              <w:t>许昌市东城区招标投标管理办公室</w:t>
            </w:r>
          </w:p>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地址：许昌市新兴路东段</w:t>
            </w:r>
          </w:p>
          <w:p w:rsidR="000C329D" w:rsidRDefault="000C329D" w:rsidP="00EC3B8E">
            <w:pPr>
              <w:autoSpaceDE w:val="0"/>
              <w:autoSpaceDN w:val="0"/>
              <w:adjustRightInd w:val="0"/>
              <w:spacing w:line="360" w:lineRule="auto"/>
              <w:jc w:val="left"/>
              <w:rPr>
                <w:rFonts w:ascii="宋体" w:eastAsia="宋体" w:hAnsi="宋体" w:cs="仿宋_GB2312"/>
                <w:sz w:val="24"/>
                <w:szCs w:val="24"/>
                <w:u w:val="single"/>
              </w:rPr>
            </w:pPr>
            <w:r>
              <w:rPr>
                <w:rFonts w:ascii="宋体" w:eastAsia="宋体" w:hAnsi="宋体" w:cs="仿宋_GB2312" w:hint="eastAsia"/>
                <w:sz w:val="24"/>
                <w:szCs w:val="24"/>
              </w:rPr>
              <w:t>联系人：周冰          电话：</w:t>
            </w:r>
            <w:r>
              <w:rPr>
                <w:rFonts w:ascii="宋体" w:eastAsia="宋体" w:hAnsi="宋体" w:cs="宋体" w:hint="eastAsia"/>
              </w:rPr>
              <w:t>15237436168</w:t>
            </w:r>
            <w:r>
              <w:rPr>
                <w:rFonts w:ascii="宋体" w:eastAsia="宋体" w:hAnsi="宋体" w:cs="仿宋_GB2312" w:hint="eastAsia"/>
                <w:sz w:val="24"/>
                <w:szCs w:val="24"/>
              </w:rPr>
              <w:t xml:space="preserve">         </w:t>
            </w:r>
          </w:p>
        </w:tc>
      </w:tr>
      <w:tr w:rsidR="000C329D" w:rsidTr="00EC3B8E">
        <w:trPr>
          <w:trHeight w:val="323"/>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813" w:type="dxa"/>
            <w:vAlign w:val="center"/>
          </w:tcPr>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w:t>
            </w:r>
            <w:r>
              <w:rPr>
                <w:rFonts w:ascii="宋体" w:eastAsia="宋体" w:hAnsi="宋体" w:cs="仿宋_GB2312" w:hint="eastAsia"/>
                <w:bCs/>
                <w:sz w:val="24"/>
                <w:szCs w:val="24"/>
              </w:rPr>
              <w:t>深圳市建星项目管理顾问有限公司</w:t>
            </w:r>
          </w:p>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地址：郑州市商鼎路心怡路交叉口永和宇宙星2328室</w:t>
            </w:r>
          </w:p>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宋体" w:hint="eastAsia"/>
                <w:sz w:val="24"/>
                <w:szCs w:val="24"/>
              </w:rPr>
              <w:t>高小娟        电话：15936303716</w:t>
            </w:r>
          </w:p>
        </w:tc>
      </w:tr>
      <w:tr w:rsidR="000C329D" w:rsidTr="00EC3B8E">
        <w:trPr>
          <w:trHeight w:val="9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6813" w:type="dxa"/>
            <w:vAlign w:val="center"/>
          </w:tcPr>
          <w:p w:rsidR="000C329D" w:rsidRDefault="000C329D" w:rsidP="00EC3B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0C329D" w:rsidRDefault="000C329D" w:rsidP="00EC3B8E">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lastRenderedPageBreak/>
              <w:t>5、自然人身份证明。（自然人投标提供）</w:t>
            </w:r>
          </w:p>
          <w:p w:rsidR="000C329D" w:rsidRDefault="000C329D" w:rsidP="00EC3B8E">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C329D" w:rsidRDefault="000C329D" w:rsidP="00EC3B8E">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p w:rsidR="000C329D" w:rsidRDefault="000C329D" w:rsidP="00EC3B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C329D" w:rsidRDefault="000C329D" w:rsidP="00EC3B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0C329D" w:rsidRDefault="000C329D" w:rsidP="00EC3B8E">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0C329D" w:rsidRDefault="000C329D" w:rsidP="00EC3B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0C329D" w:rsidRDefault="000C329D" w:rsidP="00EC3B8E">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w:t>
            </w:r>
            <w:r>
              <w:rPr>
                <w:rFonts w:ascii="宋体" w:eastAsia="宋体" w:hAnsi="宋体" w:cs="宋体"/>
                <w:bCs/>
                <w:sz w:val="24"/>
                <w:szCs w:val="24"/>
                <w:lang w:val="zh-CN"/>
              </w:rPr>
              <w:lastRenderedPageBreak/>
              <w:t>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0C329D" w:rsidRDefault="000C329D" w:rsidP="00EC3B8E">
            <w:pPr>
              <w:pStyle w:val="ad"/>
              <w:widowControl/>
              <w:spacing w:line="360" w:lineRule="auto"/>
              <w:contextualSpacing/>
              <w:jc w:val="left"/>
              <w:rPr>
                <w:rFonts w:ascii="宋体" w:hAnsi="宋体" w:cs="宋体"/>
                <w:kern w:val="0"/>
              </w:rPr>
            </w:pPr>
            <w:r>
              <w:rPr>
                <w:rFonts w:ascii="宋体" w:hAnsi="宋体" w:cs="宋体" w:hint="eastAsia"/>
                <w:b/>
                <w:kern w:val="0"/>
                <w:lang w:val="zh-CN"/>
              </w:rPr>
              <w:t>七、</w:t>
            </w:r>
            <w:r>
              <w:rPr>
                <w:rFonts w:ascii="宋体" w:hAnsi="宋体" w:cs="仿宋_GB2312"/>
                <w:b/>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hd w:val="clear" w:color="auto" w:fill="FFFFFF"/>
              </w:rPr>
              <w:t>中国政府采购网</w:t>
            </w:r>
            <w:r>
              <w:rPr>
                <w:rFonts w:ascii="宋体" w:hAnsi="宋体" w:cs="仿宋_GB2312" w:hint="eastAsia"/>
                <w:b/>
                <w:shd w:val="clear" w:color="auto" w:fill="FFFFFF"/>
              </w:rPr>
              <w:t>”</w:t>
            </w:r>
            <w:r>
              <w:rPr>
                <w:rFonts w:ascii="宋体" w:hAnsi="宋体" w:cs="仿宋_GB2312"/>
                <w:b/>
                <w:shd w:val="clear" w:color="auto" w:fill="FFFFFF"/>
              </w:rPr>
              <w:t xml:space="preserve"> (www.ccgp.gov.cn)政府采购严重违法失信行为记录名单的投标人</w:t>
            </w:r>
            <w:r>
              <w:rPr>
                <w:rFonts w:ascii="宋体" w:hAnsi="宋体" w:cs="宋体" w:hint="eastAsia"/>
                <w:b/>
                <w:bCs/>
                <w:lang w:val="zh-CN"/>
              </w:rPr>
              <w:t>。</w:t>
            </w:r>
            <w:r>
              <w:rPr>
                <w:rFonts w:ascii="宋体" w:hAnsi="宋体" w:cs="宋体" w:hint="eastAsia"/>
                <w:kern w:val="0"/>
              </w:rPr>
              <w:t>（联合体形式投标的，联合体成员存在不良信用记录，视同联合体存在不良信用记录）。</w:t>
            </w:r>
          </w:p>
          <w:p w:rsidR="000C329D" w:rsidRDefault="000C329D" w:rsidP="00EC3B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0C329D" w:rsidRDefault="000C329D" w:rsidP="00EC3B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0C329D" w:rsidRDefault="000C329D" w:rsidP="00EC3B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0C329D" w:rsidRDefault="000C329D" w:rsidP="00EC3B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329D" w:rsidRDefault="000C329D" w:rsidP="00EC3B8E">
            <w:pPr>
              <w:pStyle w:val="ad"/>
              <w:widowControl/>
              <w:spacing w:line="360" w:lineRule="auto"/>
              <w:contextualSpacing/>
              <w:jc w:val="left"/>
              <w:rPr>
                <w:rFonts w:ascii="宋体" w:hAnsi="宋体" w:cs="仿宋_GB2312"/>
                <w:shd w:val="clear" w:color="auto" w:fill="FFFFFF"/>
              </w:rPr>
            </w:pPr>
            <w:r>
              <w:rPr>
                <w:rFonts w:ascii="宋体" w:hAnsi="宋体"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0C329D" w:rsidRDefault="000C329D" w:rsidP="00EC3B8E">
            <w:pPr>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bCs/>
                <w:sz w:val="24"/>
                <w:szCs w:val="24"/>
                <w:lang w:val="zh-CN"/>
              </w:rPr>
              <w:t>八、</w:t>
            </w:r>
            <w:r w:rsidRPr="000C329D">
              <w:rPr>
                <w:rFonts w:ascii="宋体" w:eastAsia="宋体" w:hAnsi="宋体" w:cs="宋体" w:hint="eastAsia"/>
                <w:b/>
                <w:bCs/>
                <w:sz w:val="24"/>
                <w:szCs w:val="24"/>
              </w:rPr>
              <w:t>第12包投标人除满足以上条件外，还须具有建设行政主管部门颁发的相关行业资质证书。</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6813" w:type="dxa"/>
            <w:vAlign w:val="center"/>
          </w:tcPr>
          <w:p w:rsidR="000C329D" w:rsidRDefault="000C329D" w:rsidP="00EC3B8E">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8A040A">
              <w:rPr>
                <w:rFonts w:ascii="宋体" w:eastAsia="宋体" w:hAnsi="宋体" w:cs="宋体"/>
                <w:b/>
                <w:kern w:val="0"/>
                <w:sz w:val="24"/>
                <w:szCs w:val="24"/>
                <w:lang w:val="zh-CN"/>
              </w:rPr>
              <w:fldChar w:fldCharType="begin"/>
            </w:r>
            <w:r>
              <w:rPr>
                <w:rFonts w:ascii="宋体" w:eastAsia="宋体" w:hAnsi="宋体" w:cs="宋体"/>
                <w:b/>
                <w:kern w:val="0"/>
                <w:sz w:val="24"/>
                <w:szCs w:val="24"/>
                <w:lang w:val="zh-CN"/>
              </w:rPr>
              <w:instrText xml:space="preserve"> </w:instrText>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8A040A">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0C329D" w:rsidRDefault="000C329D" w:rsidP="00EC3B8E">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C329D" w:rsidRDefault="000C329D" w:rsidP="00EC3B8E">
            <w:pPr>
              <w:autoSpaceDE w:val="0"/>
              <w:autoSpaceDN w:val="0"/>
              <w:adjustRightInd w:val="0"/>
              <w:spacing w:line="276" w:lineRule="auto"/>
              <w:ind w:firstLineChars="150" w:firstLine="360"/>
              <w:jc w:val="left"/>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813" w:type="dxa"/>
            <w:vAlign w:val="center"/>
          </w:tcPr>
          <w:p w:rsidR="000C329D" w:rsidRDefault="000C329D" w:rsidP="00EC3B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无</w:t>
            </w:r>
          </w:p>
        </w:tc>
      </w:tr>
      <w:tr w:rsidR="000C329D" w:rsidTr="00EC3B8E">
        <w:trPr>
          <w:trHeight w:val="907"/>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7</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C329D" w:rsidRDefault="008A040A" w:rsidP="00EC3B8E">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不组织</w:t>
            </w:r>
          </w:p>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C329D" w:rsidTr="00EC3B8E">
        <w:trPr>
          <w:trHeight w:val="907"/>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813" w:type="dxa"/>
            <w:vAlign w:val="center"/>
          </w:tcPr>
          <w:p w:rsidR="000C329D" w:rsidRDefault="008A040A" w:rsidP="00EC3B8E">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不召开</w:t>
            </w:r>
          </w:p>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C329D" w:rsidRDefault="008A040A" w:rsidP="00EC3B8E">
            <w:pPr>
              <w:autoSpaceDE w:val="0"/>
              <w:autoSpaceDN w:val="0"/>
              <w:adjustRightInd w:val="0"/>
              <w:spacing w:line="276" w:lineRule="auto"/>
              <w:rPr>
                <w:rFonts w:ascii="宋体" w:eastAsia="宋体" w:hAnsi="宋体"/>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hint="eastAsia"/>
                <w:sz w:val="24"/>
                <w:szCs w:val="24"/>
              </w:rPr>
              <w:t>允许</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6813" w:type="dxa"/>
            <w:vAlign w:val="center"/>
          </w:tcPr>
          <w:p w:rsidR="000C329D" w:rsidRDefault="000C329D" w:rsidP="00EC3B8E">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0C329D" w:rsidRDefault="000C329D" w:rsidP="00EC3B8E">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0C329D" w:rsidRDefault="000C329D" w:rsidP="00EC3B8E">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6813" w:type="dxa"/>
            <w:vAlign w:val="center"/>
          </w:tcPr>
          <w:p w:rsidR="000C329D" w:rsidRDefault="008A040A" w:rsidP="00EC3B8E">
            <w:pPr>
              <w:autoSpaceDE w:val="0"/>
              <w:autoSpaceDN w:val="0"/>
              <w:adjustRightInd w:val="0"/>
              <w:spacing w:line="276"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rPr>
              <w:t>允许</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3" w:type="dxa"/>
            <w:vAlign w:val="center"/>
          </w:tcPr>
          <w:p w:rsidR="000C329D" w:rsidRDefault="000C329D" w:rsidP="0029722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2018年</w:t>
            </w:r>
            <w:r>
              <w:rPr>
                <w:rFonts w:ascii="宋体" w:eastAsia="宋体" w:hAnsi="宋体" w:cs="宋体" w:hint="eastAsia"/>
                <w:bCs/>
                <w:sz w:val="24"/>
                <w:szCs w:val="24"/>
              </w:rPr>
              <w:t>8</w:t>
            </w:r>
            <w:r>
              <w:rPr>
                <w:rFonts w:ascii="宋体" w:eastAsia="宋体" w:hAnsi="宋体" w:cs="宋体" w:hint="eastAsia"/>
                <w:bCs/>
                <w:sz w:val="24"/>
                <w:szCs w:val="24"/>
                <w:lang w:val="zh-CN"/>
              </w:rPr>
              <w:t>月</w:t>
            </w:r>
            <w:r>
              <w:rPr>
                <w:rFonts w:ascii="宋体" w:eastAsia="宋体" w:hAnsi="宋体" w:cs="宋体" w:hint="eastAsia"/>
                <w:bCs/>
                <w:sz w:val="24"/>
                <w:szCs w:val="24"/>
              </w:rPr>
              <w:t>1</w:t>
            </w:r>
            <w:r w:rsidR="00297229">
              <w:rPr>
                <w:rFonts w:ascii="宋体" w:eastAsia="宋体" w:hAnsi="宋体" w:cs="宋体" w:hint="eastAsia"/>
                <w:bCs/>
                <w:sz w:val="24"/>
                <w:szCs w:val="24"/>
              </w:rPr>
              <w:t>7</w:t>
            </w:r>
            <w:r>
              <w:rPr>
                <w:rFonts w:ascii="宋体" w:eastAsia="宋体" w:hAnsi="宋体" w:cs="宋体" w:hint="eastAsia"/>
                <w:bCs/>
                <w:sz w:val="24"/>
                <w:szCs w:val="24"/>
                <w:lang w:val="zh-CN"/>
              </w:rPr>
              <w:t>日</w:t>
            </w:r>
            <w:r>
              <w:rPr>
                <w:rFonts w:ascii="宋体" w:eastAsia="宋体" w:hAnsi="宋体" w:cs="宋体" w:hint="eastAsia"/>
                <w:bCs/>
                <w:sz w:val="24"/>
                <w:szCs w:val="24"/>
              </w:rPr>
              <w:t>9</w:t>
            </w:r>
            <w:r>
              <w:rPr>
                <w:rFonts w:ascii="宋体" w:eastAsia="宋体" w:hAnsi="宋体" w:cs="宋体" w:hint="eastAsia"/>
                <w:bCs/>
                <w:sz w:val="24"/>
                <w:szCs w:val="24"/>
                <w:lang w:val="zh-CN"/>
              </w:rPr>
              <w:t>时</w:t>
            </w:r>
            <w:r>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813" w:type="dxa"/>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许昌市公共资源交易中心三楼开标一室（</w:t>
            </w:r>
            <w:r>
              <w:rPr>
                <w:rFonts w:ascii="宋体" w:eastAsia="宋体" w:hAnsi="宋体" w:cs="宋体"/>
                <w:bCs/>
                <w:sz w:val="24"/>
                <w:szCs w:val="24"/>
                <w:lang w:val="zh-CN"/>
              </w:rPr>
              <w:t>龙兴路与竹林路交汇处</w:t>
            </w:r>
            <w:r>
              <w:rPr>
                <w:rFonts w:ascii="宋体" w:eastAsia="宋体" w:hAnsi="宋体" w:cs="宋体" w:hint="eastAsia"/>
                <w:bCs/>
                <w:sz w:val="24"/>
                <w:szCs w:val="24"/>
                <w:lang w:val="zh-CN"/>
              </w:rPr>
              <w:t>公共资源大厦）</w:t>
            </w:r>
          </w:p>
        </w:tc>
      </w:tr>
      <w:tr w:rsidR="000C329D" w:rsidTr="00EC3B8E">
        <w:trPr>
          <w:trHeight w:val="504"/>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3" w:type="dxa"/>
            <w:vAlign w:val="center"/>
          </w:tcPr>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金额：叁仟元整（¥ </w:t>
            </w:r>
            <w:r>
              <w:rPr>
                <w:rFonts w:ascii="宋体" w:eastAsia="宋体" w:hAnsi="宋体" w:cs="仿宋_GB2312" w:hint="eastAsia"/>
                <w:sz w:val="24"/>
                <w:szCs w:val="24"/>
              </w:rPr>
              <w:t>3</w:t>
            </w:r>
            <w:r>
              <w:rPr>
                <w:rFonts w:ascii="宋体" w:eastAsia="宋体" w:hAnsi="宋体" w:cs="仿宋_GB2312" w:hint="eastAsia"/>
                <w:sz w:val="24"/>
                <w:szCs w:val="24"/>
                <w:lang w:val="zh-CN"/>
              </w:rPr>
              <w:t>000.00元）</w:t>
            </w:r>
          </w:p>
          <w:p w:rsidR="000C329D" w:rsidRDefault="000C329D" w:rsidP="00EC3B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一、投标保证金的递交方式：银行转帐、银行电汇（均需从投标人注册银行账户转出</w:t>
            </w:r>
            <w:bookmarkStart w:id="3" w:name="_GoBack"/>
            <w:bookmarkEnd w:id="3"/>
            <w:r>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0C329D" w:rsidRDefault="000C329D" w:rsidP="00EC3B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EC3B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0C329D" w:rsidRDefault="000C329D" w:rsidP="00EC3B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1、投标人网上下载招标文件后，登录</w:t>
            </w:r>
            <w:hyperlink r:id="rId11"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5、每个投标人每个项目每个标段只有唯一缴纳账号，切勿重复缴纳或错误缴纳。</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329D" w:rsidRDefault="000C329D" w:rsidP="00EC3B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0C329D" w:rsidRDefault="000C329D" w:rsidP="00EC3B8E">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0C329D" w:rsidRDefault="000C329D" w:rsidP="00EC3B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宋体" w:eastAsia="宋体" w:hAnsi="宋体" w:cs="仿宋_GB2312" w:hint="eastAsia"/>
                <w:sz w:val="24"/>
                <w:szCs w:val="24"/>
                <w:lang w:val="zh-CN"/>
              </w:rPr>
              <w:lastRenderedPageBreak/>
              <w:t>记录不良行为，移交有关部门进行查处，不予退还的保证金上缴国库。</w:t>
            </w:r>
          </w:p>
        </w:tc>
      </w:tr>
      <w:tr w:rsidR="000C329D" w:rsidTr="00EC3B8E">
        <w:trPr>
          <w:trHeight w:val="156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C329D" w:rsidRDefault="000C329D" w:rsidP="00EC3B8E">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813" w:type="dxa"/>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813" w:type="dxa"/>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813" w:type="dxa"/>
            <w:vAlign w:val="center"/>
          </w:tcPr>
          <w:p w:rsidR="000C329D" w:rsidRDefault="008A040A" w:rsidP="00EC3B8E">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电子投标文件：成功上传至《全国公共资源交易平台（河南省·许昌市）》公共资源交易系统加密电子投标文件1份</w:t>
            </w:r>
            <w:r w:rsidR="000C329D">
              <w:rPr>
                <w:rFonts w:ascii="宋体" w:eastAsia="宋体" w:hAnsi="宋体" w:cs="宋体" w:hint="eastAsia"/>
                <w:sz w:val="24"/>
                <w:szCs w:val="24"/>
                <w:lang w:val="zh-CN"/>
              </w:rPr>
              <w:t>（文件格式为： XXX公司XXX项目编号.file）。</w:t>
            </w:r>
            <w:r w:rsidR="000C329D">
              <w:rPr>
                <w:rFonts w:ascii="宋体" w:eastAsia="宋体" w:hAnsi="宋体" w:hint="eastAsia"/>
                <w:sz w:val="24"/>
                <w:szCs w:val="24"/>
              </w:rPr>
              <w:t>使用U盘存储的备份文件1份（文件格式为：名称为“备份”的文件夹）。</w:t>
            </w:r>
          </w:p>
          <w:p w:rsidR="000C329D" w:rsidRDefault="008A040A" w:rsidP="00EC3B8E">
            <w:pPr>
              <w:autoSpaceDE w:val="0"/>
              <w:autoSpaceDN w:val="0"/>
              <w:adjustRightInd w:val="0"/>
              <w:spacing w:line="360" w:lineRule="auto"/>
              <w:rPr>
                <w:rFonts w:ascii="宋体" w:eastAsia="宋体" w:hAnsi="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w:t>
            </w:r>
            <w:r w:rsidR="000C329D">
              <w:rPr>
                <w:rFonts w:ascii="宋体" w:eastAsia="宋体" w:hAnsi="宋体" w:cs="仿宋_GB2312" w:hint="eastAsia"/>
                <w:sz w:val="24"/>
                <w:szCs w:val="24"/>
              </w:rPr>
              <w:t>正本</w:t>
            </w:r>
            <w:r w:rsidR="000C329D">
              <w:rPr>
                <w:rFonts w:ascii="宋体" w:eastAsia="宋体" w:hAnsi="宋体" w:cs="仿宋_GB2312" w:hint="eastAsia"/>
                <w:b/>
                <w:sz w:val="24"/>
                <w:szCs w:val="24"/>
              </w:rPr>
              <w:t>一</w:t>
            </w:r>
            <w:r w:rsidR="000C329D">
              <w:rPr>
                <w:rFonts w:ascii="宋体" w:eastAsia="宋体" w:hAnsi="宋体" w:cs="仿宋_GB2312" w:hint="eastAsia"/>
                <w:sz w:val="24"/>
                <w:szCs w:val="24"/>
              </w:rPr>
              <w:t>份，副本</w:t>
            </w:r>
            <w:r w:rsidR="000C329D">
              <w:rPr>
                <w:rFonts w:ascii="宋体" w:eastAsia="宋体" w:hAnsi="宋体" w:cs="仿宋_GB2312" w:hint="eastAsia"/>
                <w:b/>
                <w:sz w:val="24"/>
                <w:szCs w:val="24"/>
              </w:rPr>
              <w:t>一</w:t>
            </w:r>
            <w:r w:rsidR="000C329D">
              <w:rPr>
                <w:rFonts w:ascii="宋体" w:eastAsia="宋体" w:hAnsi="宋体" w:cs="仿宋_GB2312" w:hint="eastAsia"/>
                <w:sz w:val="24"/>
                <w:szCs w:val="24"/>
              </w:rPr>
              <w:t>份。使用</w:t>
            </w:r>
            <w:r w:rsidR="000C329D">
              <w:rPr>
                <w:rFonts w:ascii="宋体" w:eastAsia="宋体" w:hAnsi="宋体" w:hint="eastAsia"/>
                <w:sz w:val="24"/>
                <w:szCs w:val="24"/>
              </w:rPr>
              <w:t>格式为“投标文件（供打印）.PDF”的文件</w:t>
            </w:r>
          </w:p>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19</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0C329D" w:rsidRDefault="000C329D" w:rsidP="00EC3B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C329D" w:rsidRDefault="008A040A" w:rsidP="00EC3B8E">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电子投标文件：按招标文件要求加盖投标人电子印章和法人电子印章。</w:t>
            </w:r>
          </w:p>
          <w:p w:rsidR="000C329D" w:rsidRDefault="008A040A" w:rsidP="00EC3B8E">
            <w:pPr>
              <w:autoSpaceDE w:val="0"/>
              <w:autoSpaceDN w:val="0"/>
              <w:adjustRightInd w:val="0"/>
              <w:spacing w:line="420" w:lineRule="exact"/>
              <w:rPr>
                <w:rFonts w:ascii="宋体" w:eastAsia="宋体" w:hAnsi="宋体" w:cs="仿宋_GB2312"/>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813" w:type="dxa"/>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6813" w:type="dxa"/>
            <w:vAlign w:val="center"/>
          </w:tcPr>
          <w:p w:rsidR="000C329D" w:rsidRDefault="008A040A"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综合评分法</w:t>
            </w:r>
            <w:r w:rsidR="000C329D">
              <w:rPr>
                <w:rFonts w:ascii="宋体" w:eastAsia="宋体" w:hAnsi="宋体" w:cs="宋体" w:hint="eastAsia"/>
                <w:kern w:val="0"/>
                <w:sz w:val="24"/>
                <w:szCs w:val="24"/>
                <w:lang w:val="zh-CN"/>
              </w:rPr>
              <w:t xml:space="preserve">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lang w:val="zh-CN"/>
              </w:rPr>
              <w:t>最低评标价法</w:t>
            </w:r>
          </w:p>
        </w:tc>
      </w:tr>
      <w:tr w:rsidR="000C329D" w:rsidTr="00EC3B8E">
        <w:trPr>
          <w:trHeight w:val="1587"/>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C329D" w:rsidRDefault="008A040A" w:rsidP="00EC3B8E">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无要求</w:t>
            </w:r>
          </w:p>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u w:val="single"/>
              </w:rPr>
              <w:t xml:space="preserve">   </w:t>
            </w:r>
            <w:r>
              <w:rPr>
                <w:rFonts w:ascii="宋体" w:eastAsia="宋体" w:hAnsi="宋体" w:cs="宋体" w:hint="eastAsia"/>
                <w:sz w:val="24"/>
                <w:szCs w:val="24"/>
              </w:rPr>
              <w:t>%。中标人以支票、汇票、本票或者金融机构、担保机构出具的保函等非现金形式向采购人提交。</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C329D" w:rsidRDefault="000C329D" w:rsidP="00EC3B8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0C329D" w:rsidRDefault="008A040A" w:rsidP="00EC3B8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收取中标人。</w:t>
            </w:r>
            <w:r w:rsidR="000C329D">
              <w:rPr>
                <w:rFonts w:ascii="宋体" w:eastAsia="宋体" w:hAnsi="宋体" w:cs="宋体" w:hint="eastAsia"/>
                <w:b/>
                <w:bCs/>
                <w:sz w:val="24"/>
                <w:szCs w:val="24"/>
                <w:lang w:val="zh-CN"/>
              </w:rPr>
              <w:t>□</w:t>
            </w:r>
            <w:r w:rsidR="000C329D">
              <w:rPr>
                <w:rFonts w:ascii="宋体" w:eastAsia="宋体" w:hAnsi="宋体" w:cs="宋体" w:hint="eastAsia"/>
                <w:bCs/>
                <w:sz w:val="24"/>
                <w:szCs w:val="24"/>
                <w:lang w:val="zh-CN"/>
              </w:rPr>
              <w:t>收取采购人。</w:t>
            </w:r>
          </w:p>
          <w:p w:rsidR="000C329D" w:rsidRDefault="000C329D" w:rsidP="00EC3B8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 2000.00元/中标人。一次性以现金、银行划账、电汇、汇票或支票的形式支付。</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813" w:type="dxa"/>
            <w:vAlign w:val="center"/>
          </w:tcPr>
          <w:p w:rsidR="000C329D" w:rsidRDefault="000C329D" w:rsidP="00EC3B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中标人在接到中标通知时，须向代理机构发送投标文件中的开标一览表（包含主要中标标的的名称、服务要求等）电子文档，并同时通知代理机构联系人。代理机构邮箱：szjx159@126.com。</w:t>
            </w:r>
          </w:p>
        </w:tc>
      </w:tr>
      <w:tr w:rsidR="000C329D" w:rsidTr="00EC3B8E">
        <w:trPr>
          <w:trHeight w:val="510"/>
          <w:jc w:val="center"/>
        </w:trPr>
        <w:tc>
          <w:tcPr>
            <w:tcW w:w="806" w:type="dxa"/>
            <w:vAlign w:val="center"/>
          </w:tcPr>
          <w:p w:rsidR="000C329D" w:rsidRDefault="000C329D" w:rsidP="00EC3B8E">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C329D" w:rsidRDefault="000C329D" w:rsidP="00EC3B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C329D" w:rsidRDefault="008A040A" w:rsidP="00EC3B8E">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是。</w:t>
            </w:r>
            <w:r w:rsidR="000C329D">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0C329D" w:rsidRDefault="000C329D" w:rsidP="00EC3B8E">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4" w:name="_Toc19985"/>
      <w:bookmarkStart w:id="5" w:name="_Toc520143626"/>
      <w:r>
        <w:rPr>
          <w:rFonts w:ascii="宋体" w:hAnsi="宋体" w:cs="宋体" w:hint="eastAsia"/>
          <w:b/>
          <w:sz w:val="36"/>
          <w:szCs w:val="36"/>
          <w:shd w:val="clear" w:color="auto" w:fill="FFFFFF"/>
        </w:rPr>
        <w:lastRenderedPageBreak/>
        <w:t>第四章 投标人须知</w:t>
      </w:r>
      <w:bookmarkEnd w:id="4"/>
      <w:bookmarkEnd w:id="5"/>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6" w:name="_Toc22085"/>
      <w:bookmarkStart w:id="7" w:name="_Toc520143627"/>
      <w:r>
        <w:rPr>
          <w:rFonts w:asciiTheme="minorEastAsia" w:hAnsiTheme="minorEastAsia" w:cs="宋体" w:hint="eastAsia"/>
          <w:b/>
          <w:kern w:val="0"/>
          <w:sz w:val="28"/>
          <w:szCs w:val="28"/>
        </w:rPr>
        <w:t>一、概念释义</w:t>
      </w:r>
      <w:bookmarkEnd w:id="6"/>
      <w:bookmarkEnd w:id="7"/>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329D" w:rsidRDefault="000C329D" w:rsidP="000C329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Pr>
          <w:rFonts w:asciiTheme="minorEastAsia" w:hAnsiTheme="minorEastAsia" w:cs="宋体" w:hint="eastAsia"/>
          <w:sz w:val="24"/>
          <w:szCs w:val="24"/>
        </w:rPr>
        <w:t xml:space="preserve"> 2000.00元/中标人。</w:t>
      </w:r>
    </w:p>
    <w:p w:rsidR="000C329D" w:rsidRDefault="000C329D" w:rsidP="000C329D">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w:t>
      </w:r>
      <w:r>
        <w:rPr>
          <w:rFonts w:asciiTheme="minorEastAsia" w:hAnsiTheme="minorEastAsia" w:cs="宋体" w:hint="eastAsia"/>
          <w:sz w:val="24"/>
          <w:szCs w:val="24"/>
        </w:rPr>
        <w:t>一次性以现金、银行划账、电汇、汇票或支票的形式支付。</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8" w:name="_Toc8945"/>
      <w:bookmarkStart w:id="9" w:name="_Toc520143628"/>
      <w:r>
        <w:rPr>
          <w:rFonts w:asciiTheme="minorEastAsia" w:hAnsiTheme="minorEastAsia" w:cs="宋体" w:hint="eastAsia"/>
          <w:b/>
          <w:kern w:val="0"/>
          <w:sz w:val="28"/>
          <w:szCs w:val="28"/>
        </w:rPr>
        <w:t>二、招标文件说明</w:t>
      </w:r>
      <w:bookmarkEnd w:id="8"/>
      <w:bookmarkEnd w:id="9"/>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在投标截止期前，无论出于何种原因，招标人可主动地或在解答潜在投标人提出的澄清问题时对招标文件进行修改。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22216"/>
      <w:bookmarkStart w:id="11" w:name="_Toc520143629"/>
      <w:r>
        <w:rPr>
          <w:rFonts w:asciiTheme="minorEastAsia" w:hAnsiTheme="minorEastAsia" w:cs="宋体" w:hint="eastAsia"/>
          <w:b/>
          <w:kern w:val="0"/>
          <w:sz w:val="28"/>
          <w:szCs w:val="28"/>
        </w:rPr>
        <w:t>三、投标文件的编制</w:t>
      </w:r>
      <w:bookmarkEnd w:id="10"/>
      <w:bookmarkEnd w:id="11"/>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投标报价（本项目无需报价）</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329D" w:rsidRDefault="000C329D" w:rsidP="000C329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Theme="minorEastAsia" w:hAnsiTheme="minorEastAsia"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C329D" w:rsidRDefault="000C329D" w:rsidP="000C329D">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0C329D" w:rsidRDefault="000C329D" w:rsidP="000C329D">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 投标保证金的缴纳</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 投标人应按“投标人须知前附表”规定时间及金额提交投标保证金，并作为其投标的一部分。未按要求提交投标保证金的投标文件为无效投标。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329D" w:rsidRDefault="000C329D" w:rsidP="000C329D">
      <w:pPr>
        <w:tabs>
          <w:tab w:val="left" w:pos="1260"/>
          <w:tab w:val="left" w:pos="1843"/>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2" w:name="_Toc20640"/>
      <w:bookmarkStart w:id="13" w:name="_Toc520143630"/>
      <w:r>
        <w:rPr>
          <w:rFonts w:asciiTheme="minorEastAsia" w:hAnsiTheme="minorEastAsia" w:cs="宋体" w:hint="eastAsia"/>
          <w:b/>
          <w:kern w:val="0"/>
          <w:sz w:val="28"/>
          <w:szCs w:val="28"/>
        </w:rPr>
        <w:t>四、投标文件的递交</w:t>
      </w:r>
      <w:bookmarkEnd w:id="12"/>
      <w:bookmarkEnd w:id="13"/>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329D" w:rsidRDefault="000C329D" w:rsidP="000C329D">
      <w:pPr>
        <w:autoSpaceDE w:val="0"/>
        <w:autoSpaceDN w:val="0"/>
        <w:adjustRightInd w:val="0"/>
        <w:spacing w:line="360" w:lineRule="exact"/>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r>
        <w:rPr>
          <w:rFonts w:ascii="Calibri" w:eastAsia="宋体" w:hAnsi="宋体" w:cs="宋体"/>
          <w:sz w:val="24"/>
        </w:rPr>
        <w:t xml:space="preserve"> </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招标人地址：</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 xml:space="preserve">投标人地址：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eastAsia="宋体" w:hAnsi="宋体" w:cs="宋体" w:hint="eastAsia"/>
          <w:sz w:val="24"/>
          <w:u w:val="single"/>
        </w:rPr>
        <w:t>、包号及类别</w:t>
      </w:r>
      <w:r>
        <w:rPr>
          <w:rFonts w:ascii="Calibri" w:eastAsia="宋体" w:hAnsi="宋体" w:cs="宋体" w:hint="eastAsia"/>
          <w:sz w:val="24"/>
          <w:u w:val="single"/>
        </w:rPr>
        <w:t>）</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rPr>
        <w:t xml:space="preserve">   </w:t>
      </w:r>
      <w:r>
        <w:rPr>
          <w:rFonts w:ascii="Calibri" w:eastAsia="宋体" w:hAnsi="宋体" w:cs="宋体" w:hint="eastAsia"/>
          <w:sz w:val="24"/>
        </w:rPr>
        <w:t>年</w:t>
      </w:r>
      <w:r>
        <w:rPr>
          <w:rFonts w:ascii="Calibri" w:eastAsia="宋体" w:hAnsi="宋体" w:cs="宋体" w:hint="eastAsia"/>
          <w:sz w:val="24"/>
        </w:rPr>
        <w:t xml:space="preserve">  </w:t>
      </w:r>
      <w:r>
        <w:rPr>
          <w:rFonts w:ascii="Calibri" w:eastAsia="宋体" w:hAnsi="宋体" w:cs="宋体" w:hint="eastAsia"/>
          <w:sz w:val="24"/>
        </w:rPr>
        <w:t>月</w:t>
      </w:r>
      <w:r>
        <w:rPr>
          <w:rFonts w:ascii="Calibri" w:eastAsia="宋体" w:hAnsi="宋体" w:cs="宋体" w:hint="eastAsia"/>
          <w:sz w:val="24"/>
        </w:rPr>
        <w:t xml:space="preserve">  </w:t>
      </w:r>
      <w:r>
        <w:rPr>
          <w:rFonts w:ascii="Calibri" w:eastAsia="宋体" w:hAnsi="宋体" w:cs="宋体" w:hint="eastAsia"/>
          <w:sz w:val="24"/>
        </w:rPr>
        <w:t>日</w:t>
      </w:r>
      <w:r>
        <w:rPr>
          <w:rFonts w:ascii="Calibri" w:eastAsia="宋体" w:hAnsi="宋体" w:cs="宋体" w:hint="eastAsia"/>
          <w:sz w:val="24"/>
        </w:rPr>
        <w:t xml:space="preserve">  </w:t>
      </w:r>
      <w:r>
        <w:rPr>
          <w:rFonts w:ascii="Calibri" w:eastAsia="宋体" w:hAnsi="宋体" w:cs="宋体" w:hint="eastAsia"/>
          <w:sz w:val="24"/>
        </w:rPr>
        <w:t>时</w:t>
      </w:r>
      <w:r>
        <w:rPr>
          <w:rFonts w:ascii="Calibri" w:eastAsia="宋体" w:hAnsi="宋体" w:cs="宋体" w:hint="eastAsia"/>
          <w:sz w:val="24"/>
        </w:rPr>
        <w:t xml:space="preserve">  </w:t>
      </w:r>
      <w:r>
        <w:rPr>
          <w:rFonts w:ascii="Calibri" w:eastAsia="宋体" w:hAnsi="宋体" w:cs="宋体" w:hint="eastAsia"/>
          <w:sz w:val="24"/>
        </w:rPr>
        <w:t>分前不得开启</w:t>
      </w:r>
      <w:r>
        <w:rPr>
          <w:rFonts w:hAnsi="宋体" w:cs="宋体" w:hint="eastAsia"/>
          <w:sz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招标人收到投标文件后，应当如实记载投标文件的送达时间和密封情况，签收保存。任何单位和个人不得在开标前开启投标文件。</w:t>
      </w:r>
    </w:p>
    <w:p w:rsidR="000C329D" w:rsidRDefault="000C329D" w:rsidP="000C329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w:t>
      </w:r>
      <w:r>
        <w:rPr>
          <w:rFonts w:asciiTheme="minorEastAsia" w:hAnsiTheme="minorEastAsia" w:cs="仿宋_GB2312" w:hint="eastAsia"/>
          <w:sz w:val="24"/>
          <w:szCs w:val="24"/>
          <w:lang w:val="zh-CN"/>
        </w:rPr>
        <w:lastRenderedPageBreak/>
        <w:t>的，须书面通知招标人。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w:t>
      </w:r>
      <w:r>
        <w:rPr>
          <w:rFonts w:hAnsi="宋体" w:cs="宋体" w:hint="eastAsia"/>
          <w:b/>
          <w:sz w:val="24"/>
        </w:rPr>
        <w:t>U</w:t>
      </w:r>
      <w:r>
        <w:rPr>
          <w:rFonts w:hAnsi="宋体" w:cs="宋体" w:hint="eastAsia"/>
          <w:b/>
          <w:sz w:val="24"/>
        </w:rPr>
        <w:t>盘存储的备份文件不予退还。</w:t>
      </w:r>
    </w:p>
    <w:p w:rsidR="000C329D" w:rsidRDefault="000C329D" w:rsidP="000C329D">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4" w:name="_Toc14900"/>
      <w:bookmarkStart w:id="15" w:name="_Toc520143631"/>
      <w:r>
        <w:rPr>
          <w:rFonts w:asciiTheme="minorEastAsia" w:hAnsiTheme="minorEastAsia" w:cs="宋体" w:hint="eastAsia"/>
          <w:b/>
          <w:kern w:val="0"/>
          <w:sz w:val="28"/>
          <w:szCs w:val="28"/>
        </w:rPr>
        <w:lastRenderedPageBreak/>
        <w:t>五、开标和评标</w:t>
      </w:r>
      <w:bookmarkEnd w:id="14"/>
      <w:bookmarkEnd w:id="15"/>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w:t>
      </w:r>
      <w:r>
        <w:rPr>
          <w:rFonts w:hAnsi="宋体" w:cs="宋体" w:hint="eastAsia"/>
          <w:sz w:val="24"/>
        </w:rPr>
        <w:t>U</w:t>
      </w:r>
      <w:r>
        <w:rPr>
          <w:rFonts w:hAnsi="宋体" w:cs="宋体" w:hint="eastAsia"/>
          <w:sz w:val="24"/>
        </w:rPr>
        <w:t>盘存储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C329D" w:rsidRDefault="000C329D" w:rsidP="000C329D">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(一)参加采购活动前三年内,与供应商存在劳动关系,或者担任过供应商的董事、监事,或者是供应商的控股股东或实际控制人；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(二)与供应商的法定代表人或者负责人有夫妻、直系血亲、三代以内旁系血亲或者近姻亲关系；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(三)与供应商有其他可能影响政府采购活动公平、公正进行的关系。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sz w:val="24"/>
          <w:szCs w:val="24"/>
          <w:lang w:val="zh-CN"/>
        </w:rPr>
        <w:t>法律、法规和招标文件规定的其他无效情形。</w:t>
      </w:r>
    </w:p>
    <w:p w:rsidR="000C329D" w:rsidRDefault="000C329D" w:rsidP="000C329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综合评分法是指投标文件满足招标文件全部实质性要求，且按照评审因素的量化指标评审得分排名推荐中标候选人的评标方法。</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b/>
          <w:sz w:val="24"/>
          <w:szCs w:val="24"/>
          <w:lang w:val="zh-CN"/>
        </w:rPr>
        <w:t>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6" w:name="_Toc29332"/>
      <w:bookmarkStart w:id="17" w:name="_Toc520143632"/>
      <w:r>
        <w:rPr>
          <w:rFonts w:asciiTheme="minorEastAsia" w:hAnsiTheme="minorEastAsia" w:cs="宋体" w:hint="eastAsia"/>
          <w:b/>
          <w:kern w:val="0"/>
          <w:sz w:val="28"/>
          <w:szCs w:val="28"/>
        </w:rPr>
        <w:t>六、定标和授予合同</w:t>
      </w:r>
      <w:bookmarkEnd w:id="16"/>
      <w:bookmarkEnd w:id="17"/>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采购人根据评标报告确定的中标候选人按顺序确定中标人，根据排名先后，依次确定中标人，中标人数量不超过第二章项目需求中各标段/包/类别所规定的家数。</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C329D" w:rsidRDefault="000C329D" w:rsidP="000C329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38.3</w:t>
      </w:r>
      <w:r>
        <w:rPr>
          <w:rFonts w:asciiTheme="minorEastAsia" w:hAnsiTheme="minorEastAsia" w:cs="宋体" w:hint="eastAsia"/>
          <w:bCs/>
          <w:sz w:val="24"/>
          <w:szCs w:val="24"/>
          <w:lang w:val="zh-CN"/>
        </w:rPr>
        <w:t>中标人在接到中标通知时，须向代理机构发送投标文件中的开标一览表（包含主要中标标的的名称、服务要求等）电子文档，并同时通知代理机构联系人。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C329D" w:rsidRDefault="000C329D" w:rsidP="000C329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0C329D" w:rsidRDefault="000C329D" w:rsidP="000C329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18" w:name="_Toc15053"/>
      <w:bookmarkStart w:id="19" w:name="_Toc520143633"/>
      <w:r>
        <w:rPr>
          <w:rFonts w:ascii="宋体" w:hAnsi="宋体" w:cs="宋体" w:hint="eastAsia"/>
          <w:b/>
          <w:sz w:val="36"/>
          <w:szCs w:val="36"/>
          <w:shd w:val="clear" w:color="auto" w:fill="FFFFFF"/>
        </w:rPr>
        <w:lastRenderedPageBreak/>
        <w:t>第五章 政府采购政策功能</w:t>
      </w:r>
      <w:bookmarkEnd w:id="18"/>
      <w:bookmarkEnd w:id="19"/>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329D" w:rsidRDefault="000C329D" w:rsidP="000C329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财库[2014]68号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329D" w:rsidRDefault="000C329D" w:rsidP="000C329D">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1" w:name="_Toc23555"/>
      <w:bookmarkStart w:id="22" w:name="_Toc520143634"/>
      <w:r>
        <w:rPr>
          <w:rFonts w:ascii="宋体" w:hAnsi="宋体" w:cs="宋体" w:hint="eastAsia"/>
          <w:b/>
          <w:sz w:val="36"/>
          <w:szCs w:val="36"/>
          <w:shd w:val="clear" w:color="auto" w:fill="FFFFFF"/>
        </w:rPr>
        <w:lastRenderedPageBreak/>
        <w:t>第六章 资格审查与评标</w:t>
      </w:r>
      <w:bookmarkEnd w:id="21"/>
      <w:bookmarkEnd w:id="22"/>
    </w:p>
    <w:p w:rsidR="000C329D" w:rsidRDefault="000C329D" w:rsidP="000C329D">
      <w:pPr>
        <w:pStyle w:val="ad"/>
        <w:widowControl/>
        <w:spacing w:line="315" w:lineRule="atLeast"/>
        <w:jc w:val="center"/>
        <w:rPr>
          <w:rFonts w:asciiTheme="minorEastAsia" w:hAnsiTheme="minorEastAsia" w:cs="仿宋_GB2312"/>
          <w:lang w:val="zh-CN"/>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329D" w:rsidTr="00EC3B8E">
        <w:trPr>
          <w:trHeight w:val="567"/>
        </w:trPr>
        <w:tc>
          <w:tcPr>
            <w:tcW w:w="9079" w:type="dxa"/>
            <w:vAlign w:val="center"/>
          </w:tcPr>
          <w:p w:rsidR="000C329D" w:rsidRDefault="000C329D" w:rsidP="00EC3B8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329D" w:rsidTr="00EC3B8E">
        <w:trPr>
          <w:trHeight w:val="567"/>
        </w:trPr>
        <w:tc>
          <w:tcPr>
            <w:tcW w:w="9079" w:type="dxa"/>
            <w:vAlign w:val="center"/>
          </w:tcPr>
          <w:p w:rsidR="000C329D" w:rsidRDefault="000C329D" w:rsidP="00EC3B8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329D" w:rsidTr="00EC3B8E">
        <w:tc>
          <w:tcPr>
            <w:tcW w:w="9079" w:type="dxa"/>
            <w:vAlign w:val="center"/>
          </w:tcPr>
          <w:p w:rsidR="000C329D" w:rsidRDefault="000C329D" w:rsidP="00EC3B8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0C329D" w:rsidTr="00EC3B8E">
        <w:tc>
          <w:tcPr>
            <w:tcW w:w="9079" w:type="dxa"/>
            <w:vAlign w:val="center"/>
          </w:tcPr>
          <w:p w:rsidR="000C329D" w:rsidRDefault="000C329D" w:rsidP="00EC3B8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EC3B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EC3B8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329D" w:rsidTr="00EC3B8E">
        <w:tc>
          <w:tcPr>
            <w:tcW w:w="9079" w:type="dxa"/>
            <w:vAlign w:val="center"/>
          </w:tcPr>
          <w:p w:rsidR="000C329D" w:rsidRDefault="000C329D" w:rsidP="00EC3B8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329D" w:rsidRDefault="000C329D" w:rsidP="00EC3B8E">
            <w:pPr>
              <w:spacing w:line="360" w:lineRule="auto"/>
              <w:rPr>
                <w:rFonts w:asciiTheme="minorEastAsia" w:hAnsiTheme="minorEastAsia"/>
                <w:b/>
                <w:sz w:val="24"/>
                <w:szCs w:val="24"/>
              </w:rPr>
            </w:pPr>
            <w:r>
              <w:rPr>
                <w:rFonts w:ascii="宋体" w:eastAsia="宋体" w:hAnsi="宋体" w:cs="宋体" w:hint="eastAsia"/>
                <w:bCs/>
                <w:sz w:val="24"/>
                <w:szCs w:val="24"/>
                <w:lang w:val="zh-CN"/>
              </w:rPr>
              <w:lastRenderedPageBreak/>
              <w:t>投标截止时间前三个月内任意一个月缴纳税收凭据或企业所在地税务主管部门出具的证明材料。（依法免税的投标人，应提供相应文件证明依法免税）</w:t>
            </w:r>
          </w:p>
        </w:tc>
      </w:tr>
      <w:tr w:rsidR="000C329D" w:rsidTr="00EC3B8E">
        <w:tc>
          <w:tcPr>
            <w:tcW w:w="9079" w:type="dxa"/>
            <w:vAlign w:val="center"/>
          </w:tcPr>
          <w:p w:rsidR="000C329D" w:rsidRDefault="000C329D" w:rsidP="00EC3B8E">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0C329D" w:rsidRDefault="000C329D" w:rsidP="00EC3B8E">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Theme="minorEastAsia" w:hAnsiTheme="minorEastAsia" w:hint="eastAsia"/>
                <w:bCs/>
                <w:sz w:val="24"/>
                <w:szCs w:val="24"/>
              </w:rPr>
              <w:t>（依法不需要缴纳社会保障资金的投标人，应提供相应文件证明依法不需要缴纳社会保障资金）</w:t>
            </w:r>
          </w:p>
        </w:tc>
      </w:tr>
      <w:tr w:rsidR="000C329D" w:rsidTr="00EC3B8E">
        <w:tc>
          <w:tcPr>
            <w:tcW w:w="9079" w:type="dxa"/>
            <w:vAlign w:val="center"/>
          </w:tcPr>
          <w:p w:rsidR="000C329D" w:rsidRDefault="000C329D" w:rsidP="00EC3B8E">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0C329D" w:rsidRDefault="000C329D" w:rsidP="00EC3B8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0C329D" w:rsidTr="00EC3B8E">
        <w:tc>
          <w:tcPr>
            <w:tcW w:w="9079" w:type="dxa"/>
            <w:vAlign w:val="center"/>
          </w:tcPr>
          <w:p w:rsidR="000C329D" w:rsidRDefault="000C329D" w:rsidP="00EC3B8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329D" w:rsidTr="00EC3B8E">
        <w:tc>
          <w:tcPr>
            <w:tcW w:w="9079" w:type="dxa"/>
            <w:shd w:val="clear" w:color="auto" w:fill="auto"/>
            <w:vAlign w:val="center"/>
          </w:tcPr>
          <w:p w:rsidR="000C329D" w:rsidRDefault="000C329D" w:rsidP="00EC3B8E">
            <w:pPr>
              <w:spacing w:line="360" w:lineRule="auto"/>
              <w:rPr>
                <w:rFonts w:asciiTheme="minorEastAsia" w:hAnsiTheme="minorEastAsia"/>
                <w:b/>
                <w:bCs/>
                <w:sz w:val="24"/>
                <w:szCs w:val="24"/>
              </w:rPr>
            </w:pPr>
            <w:r>
              <w:rPr>
                <w:rFonts w:asciiTheme="minorEastAsia" w:hAnsiTheme="minorEastAsia" w:cs="宋体" w:hint="eastAsia"/>
                <w:b/>
                <w:bCs/>
                <w:lang w:val="zh-CN"/>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C329D" w:rsidRDefault="000C329D" w:rsidP="00EC3B8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w:t>
            </w:r>
            <w:r>
              <w:rPr>
                <w:rFonts w:asciiTheme="minorEastAsia" w:hAnsiTheme="minorEastAsia" w:hint="eastAsia"/>
                <w:bCs/>
                <w:sz w:val="24"/>
                <w:szCs w:val="24"/>
              </w:rPr>
              <w:lastRenderedPageBreak/>
              <w:t>购活动。</w:t>
            </w:r>
          </w:p>
        </w:tc>
      </w:tr>
      <w:tr w:rsidR="000C329D" w:rsidTr="00EC3B8E">
        <w:tc>
          <w:tcPr>
            <w:tcW w:w="9079" w:type="dxa"/>
            <w:vAlign w:val="center"/>
          </w:tcPr>
          <w:p w:rsidR="000C329D" w:rsidRDefault="000C329D" w:rsidP="00EC3B8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0C329D" w:rsidRDefault="000C329D" w:rsidP="00EC3B8E">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C329D" w:rsidTr="00EC3B8E">
        <w:trPr>
          <w:trHeight w:val="624"/>
        </w:trPr>
        <w:tc>
          <w:tcPr>
            <w:tcW w:w="9079" w:type="dxa"/>
            <w:vAlign w:val="center"/>
          </w:tcPr>
          <w:p w:rsidR="000C329D" w:rsidRDefault="000C329D" w:rsidP="00EC3B8E">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0C329D" w:rsidRDefault="000C329D" w:rsidP="00EC3B8E">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0C329D" w:rsidTr="00EC3B8E">
        <w:trPr>
          <w:trHeight w:val="624"/>
        </w:trPr>
        <w:tc>
          <w:tcPr>
            <w:tcW w:w="9079" w:type="dxa"/>
            <w:vAlign w:val="center"/>
          </w:tcPr>
          <w:p w:rsidR="000C329D" w:rsidRDefault="000C329D" w:rsidP="00EC3B8E">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r w:rsidR="000C329D" w:rsidTr="00EC3B8E">
        <w:trPr>
          <w:trHeight w:val="567"/>
        </w:trPr>
        <w:tc>
          <w:tcPr>
            <w:tcW w:w="9079" w:type="dxa"/>
            <w:vAlign w:val="center"/>
          </w:tcPr>
          <w:p w:rsidR="000C329D" w:rsidRDefault="000C329D" w:rsidP="00EC3B8E">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0C329D">
              <w:rPr>
                <w:rFonts w:ascii="宋体" w:eastAsia="宋体" w:hAnsi="宋体" w:cs="宋体" w:hint="eastAsia"/>
                <w:b/>
                <w:bCs/>
                <w:sz w:val="24"/>
                <w:szCs w:val="24"/>
              </w:rPr>
              <w:t>第12包投标人除满足以上条件外，还须具有建设行政主管部门颁发的相关行业资质证书。</w:t>
            </w:r>
          </w:p>
        </w:tc>
      </w:tr>
    </w:tbl>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w:t>
      </w:r>
      <w:r>
        <w:rPr>
          <w:rFonts w:hint="eastAsia"/>
          <w:b/>
          <w:szCs w:val="21"/>
        </w:rPr>
        <w:t>（评标委员会不再对投标人资格进行审查）</w:t>
      </w:r>
      <w:r>
        <w:rPr>
          <w:rFonts w:asciiTheme="minorEastAsia" w:eastAsiaTheme="minorEastAsia" w:hAnsiTheme="minorEastAsia" w:cs="仿宋_GB2312"/>
          <w:b/>
          <w:szCs w:val="24"/>
          <w:lang w:val="zh-CN"/>
        </w:rPr>
        <w:t>，并独立履行下列职责</w:t>
      </w:r>
      <w:r>
        <w:rPr>
          <w:rFonts w:asciiTheme="minorEastAsia" w:eastAsiaTheme="minorEastAsia" w:hAnsiTheme="minorEastAsia" w:cs="仿宋_GB2312" w:hint="eastAsia"/>
          <w:b/>
          <w:szCs w:val="24"/>
          <w:lang w:val="zh-CN"/>
        </w:rPr>
        <w:t>：</w:t>
      </w:r>
    </w:p>
    <w:p w:rsidR="000C329D" w:rsidRDefault="000C329D" w:rsidP="000C329D">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C329D" w:rsidRDefault="000C329D" w:rsidP="000C329D">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C329D" w:rsidRDefault="000C329D" w:rsidP="000C329D">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（1）强制采购节能产品和优先采购节能产品、优先采购环保产品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法律、法规和招标文件规定的其他无效情形。</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04"/>
        <w:gridCol w:w="825"/>
      </w:tblGrid>
      <w:tr w:rsidR="000C329D" w:rsidTr="00EC3B8E">
        <w:trPr>
          <w:trHeight w:val="900"/>
          <w:jc w:val="center"/>
        </w:trPr>
        <w:tc>
          <w:tcPr>
            <w:tcW w:w="1337" w:type="dxa"/>
            <w:vAlign w:val="center"/>
          </w:tcPr>
          <w:p w:rsidR="000C329D" w:rsidRDefault="000C329D" w:rsidP="00EC3B8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0C329D" w:rsidRDefault="000C329D" w:rsidP="00EC3B8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629" w:type="dxa"/>
            <w:gridSpan w:val="2"/>
            <w:vAlign w:val="center"/>
          </w:tcPr>
          <w:p w:rsidR="000C329D" w:rsidRDefault="000C329D" w:rsidP="00EC3B8E">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u w:val="single"/>
              </w:rPr>
              <w:t>100</w:t>
            </w:r>
            <w:r>
              <w:rPr>
                <w:rFonts w:asciiTheme="minorEastAsia" w:hAnsiTheme="minorEastAsia" w:hint="eastAsia"/>
                <w:sz w:val="24"/>
                <w:szCs w:val="24"/>
              </w:rPr>
              <w:t>分</w:t>
            </w:r>
          </w:p>
        </w:tc>
      </w:tr>
      <w:tr w:rsidR="000C329D" w:rsidTr="00EC3B8E">
        <w:trPr>
          <w:trHeight w:val="567"/>
          <w:jc w:val="center"/>
        </w:trPr>
        <w:tc>
          <w:tcPr>
            <w:tcW w:w="1337" w:type="dxa"/>
            <w:tcBorders>
              <w:bottom w:val="single" w:sz="4" w:space="0" w:color="auto"/>
            </w:tcBorders>
            <w:vAlign w:val="center"/>
          </w:tcPr>
          <w:p w:rsidR="000C329D" w:rsidRDefault="000C329D" w:rsidP="00EC3B8E">
            <w:pPr>
              <w:jc w:val="center"/>
              <w:rPr>
                <w:rFonts w:asciiTheme="minorEastAsia" w:hAnsiTheme="minorEastAsia"/>
                <w:b/>
                <w:sz w:val="24"/>
                <w:szCs w:val="24"/>
              </w:rPr>
            </w:pPr>
            <w:r>
              <w:rPr>
                <w:rFonts w:asciiTheme="minorEastAsia" w:hAnsiTheme="minorEastAsia" w:hint="eastAsia"/>
                <w:b/>
                <w:sz w:val="24"/>
                <w:szCs w:val="24"/>
              </w:rPr>
              <w:lastRenderedPageBreak/>
              <w:t>评分因素</w:t>
            </w:r>
          </w:p>
        </w:tc>
        <w:tc>
          <w:tcPr>
            <w:tcW w:w="6804" w:type="dxa"/>
            <w:vAlign w:val="center"/>
          </w:tcPr>
          <w:p w:rsidR="000C329D" w:rsidRDefault="000C329D" w:rsidP="00EC3B8E">
            <w:pPr>
              <w:jc w:val="center"/>
              <w:rPr>
                <w:rFonts w:asciiTheme="minorEastAsia" w:hAnsiTheme="minorEastAsia"/>
                <w:b/>
                <w:sz w:val="24"/>
                <w:szCs w:val="24"/>
              </w:rPr>
            </w:pPr>
            <w:r>
              <w:rPr>
                <w:rFonts w:asciiTheme="minorEastAsia" w:hAnsiTheme="minorEastAsia" w:hint="eastAsia"/>
                <w:b/>
                <w:sz w:val="24"/>
                <w:szCs w:val="24"/>
              </w:rPr>
              <w:t>评标标准</w:t>
            </w:r>
          </w:p>
        </w:tc>
        <w:tc>
          <w:tcPr>
            <w:tcW w:w="825" w:type="dxa"/>
            <w:vAlign w:val="center"/>
          </w:tcPr>
          <w:p w:rsidR="000C329D" w:rsidRDefault="000C329D" w:rsidP="00EC3B8E">
            <w:pPr>
              <w:jc w:val="center"/>
              <w:rPr>
                <w:rFonts w:asciiTheme="minorEastAsia" w:hAnsiTheme="minorEastAsia"/>
                <w:b/>
                <w:sz w:val="24"/>
                <w:szCs w:val="24"/>
              </w:rPr>
            </w:pPr>
            <w:r>
              <w:rPr>
                <w:rFonts w:asciiTheme="minorEastAsia" w:hAnsiTheme="minorEastAsia" w:hint="eastAsia"/>
                <w:b/>
                <w:sz w:val="24"/>
                <w:szCs w:val="24"/>
              </w:rPr>
              <w:t>分值</w:t>
            </w:r>
          </w:p>
        </w:tc>
      </w:tr>
      <w:tr w:rsidR="000C329D" w:rsidTr="00EC3B8E">
        <w:trPr>
          <w:trHeight w:val="1300"/>
          <w:jc w:val="center"/>
        </w:trPr>
        <w:tc>
          <w:tcPr>
            <w:tcW w:w="1337" w:type="dxa"/>
            <w:vMerge w:val="restart"/>
            <w:vAlign w:val="center"/>
          </w:tcPr>
          <w:p w:rsidR="000C329D" w:rsidRDefault="000C329D" w:rsidP="00EC3B8E">
            <w:pPr>
              <w:spacing w:line="400" w:lineRule="exact"/>
              <w:jc w:val="center"/>
              <w:rPr>
                <w:rFonts w:asciiTheme="minorEastAsia" w:hAnsiTheme="minorEastAsia"/>
                <w:sz w:val="24"/>
                <w:szCs w:val="24"/>
              </w:rPr>
            </w:pPr>
            <w:r>
              <w:rPr>
                <w:rFonts w:asciiTheme="minorEastAsia" w:hAnsiTheme="minorEastAsia" w:hint="eastAsia"/>
                <w:sz w:val="24"/>
                <w:szCs w:val="24"/>
              </w:rPr>
              <w:t>服务承诺</w:t>
            </w:r>
          </w:p>
        </w:tc>
        <w:tc>
          <w:tcPr>
            <w:tcW w:w="6804" w:type="dxa"/>
            <w:vAlign w:val="center"/>
          </w:tcPr>
          <w:p w:rsidR="000C329D" w:rsidRDefault="000C329D" w:rsidP="00EC3B8E">
            <w:pPr>
              <w:pStyle w:val="a3"/>
              <w:spacing w:line="440" w:lineRule="exact"/>
              <w:ind w:firstLineChars="0" w:firstLine="0"/>
              <w:rPr>
                <w:rFonts w:asciiTheme="minorEastAsia" w:hAnsiTheme="minorEastAsia"/>
                <w:sz w:val="24"/>
                <w:szCs w:val="24"/>
              </w:rPr>
            </w:pPr>
            <w:r>
              <w:rPr>
                <w:rFonts w:asciiTheme="minorEastAsia" w:hAnsiTheme="minorEastAsia" w:hint="eastAsia"/>
                <w:sz w:val="24"/>
                <w:szCs w:val="24"/>
              </w:rPr>
              <w:t>1、响应时间承诺：中标人设立专用服务热线电话，并保证24小时在线，若招标人提出需求，能够在10分钟内作出响应的得2分，不承诺或不满足要求的不得分，本项最多得2分；</w:t>
            </w:r>
          </w:p>
        </w:tc>
        <w:tc>
          <w:tcPr>
            <w:tcW w:w="825" w:type="dxa"/>
            <w:vMerge w:val="restart"/>
            <w:vAlign w:val="center"/>
          </w:tcPr>
          <w:p w:rsidR="000C329D" w:rsidRDefault="000C329D" w:rsidP="00EC3B8E">
            <w:pPr>
              <w:spacing w:line="360" w:lineRule="auto"/>
              <w:jc w:val="center"/>
              <w:rPr>
                <w:rFonts w:asciiTheme="minorEastAsia" w:hAnsiTheme="minorEastAsia"/>
                <w:sz w:val="24"/>
                <w:szCs w:val="24"/>
              </w:rPr>
            </w:pPr>
            <w:r>
              <w:rPr>
                <w:rFonts w:asciiTheme="minorEastAsia" w:hAnsiTheme="minorEastAsia" w:hint="eastAsia"/>
                <w:sz w:val="24"/>
                <w:szCs w:val="24"/>
              </w:rPr>
              <w:t>100分</w:t>
            </w:r>
          </w:p>
        </w:tc>
      </w:tr>
      <w:tr w:rsidR="000C329D" w:rsidTr="00EC3B8E">
        <w:trPr>
          <w:trHeight w:val="1040"/>
          <w:jc w:val="center"/>
        </w:trPr>
        <w:tc>
          <w:tcPr>
            <w:tcW w:w="1337" w:type="dxa"/>
            <w:vMerge/>
            <w:vAlign w:val="center"/>
          </w:tcPr>
          <w:p w:rsidR="000C329D" w:rsidRDefault="000C329D" w:rsidP="00EC3B8E">
            <w:pPr>
              <w:spacing w:line="400" w:lineRule="exact"/>
              <w:jc w:val="center"/>
              <w:rPr>
                <w:rFonts w:asciiTheme="minorEastAsia" w:hAnsiTheme="minorEastAsia"/>
                <w:sz w:val="24"/>
                <w:szCs w:val="24"/>
              </w:rPr>
            </w:pPr>
          </w:p>
        </w:tc>
        <w:tc>
          <w:tcPr>
            <w:tcW w:w="6804" w:type="dxa"/>
            <w:vAlign w:val="center"/>
          </w:tcPr>
          <w:p w:rsidR="000C329D" w:rsidRDefault="000C329D" w:rsidP="00EC3B8E">
            <w:pPr>
              <w:pStyle w:val="a3"/>
              <w:spacing w:line="440" w:lineRule="exact"/>
              <w:ind w:firstLineChars="0" w:firstLine="0"/>
              <w:rPr>
                <w:rFonts w:asciiTheme="minorEastAsia" w:hAnsiTheme="minorEastAsia"/>
                <w:sz w:val="24"/>
                <w:szCs w:val="24"/>
              </w:rPr>
            </w:pPr>
            <w:r>
              <w:rPr>
                <w:rFonts w:asciiTheme="minorEastAsia" w:hAnsiTheme="minorEastAsia" w:hint="eastAsia"/>
                <w:sz w:val="24"/>
                <w:szCs w:val="24"/>
              </w:rPr>
              <w:t>2、解决问题时间承诺：在接到招标人提出需求时，能在1个小时内赶赴现场解决问题的得3分，不承诺或不满足时间要求的不得分，本项最多得3分；</w:t>
            </w:r>
          </w:p>
        </w:tc>
        <w:tc>
          <w:tcPr>
            <w:tcW w:w="825" w:type="dxa"/>
            <w:vMerge/>
            <w:vAlign w:val="center"/>
          </w:tcPr>
          <w:p w:rsidR="000C329D" w:rsidRDefault="000C329D" w:rsidP="00EC3B8E">
            <w:pPr>
              <w:spacing w:line="360" w:lineRule="auto"/>
              <w:jc w:val="center"/>
              <w:rPr>
                <w:rFonts w:asciiTheme="minorEastAsia" w:hAnsiTheme="minorEastAsia"/>
                <w:sz w:val="24"/>
                <w:szCs w:val="24"/>
              </w:rPr>
            </w:pPr>
          </w:p>
        </w:tc>
      </w:tr>
      <w:tr w:rsidR="000C329D" w:rsidTr="00EC3B8E">
        <w:trPr>
          <w:trHeight w:val="978"/>
          <w:jc w:val="center"/>
        </w:trPr>
        <w:tc>
          <w:tcPr>
            <w:tcW w:w="1337" w:type="dxa"/>
            <w:vMerge/>
            <w:vAlign w:val="center"/>
          </w:tcPr>
          <w:p w:rsidR="000C329D" w:rsidRDefault="000C329D" w:rsidP="00EC3B8E">
            <w:pPr>
              <w:spacing w:line="400" w:lineRule="exact"/>
              <w:jc w:val="center"/>
              <w:rPr>
                <w:rFonts w:asciiTheme="minorEastAsia" w:hAnsiTheme="minorEastAsia"/>
                <w:sz w:val="24"/>
                <w:szCs w:val="24"/>
              </w:rPr>
            </w:pPr>
          </w:p>
        </w:tc>
        <w:tc>
          <w:tcPr>
            <w:tcW w:w="6804" w:type="dxa"/>
            <w:vAlign w:val="center"/>
          </w:tcPr>
          <w:p w:rsidR="000C329D" w:rsidRDefault="000C329D" w:rsidP="00EC3B8E">
            <w:pPr>
              <w:spacing w:line="360" w:lineRule="auto"/>
              <w:rPr>
                <w:rFonts w:asciiTheme="minorEastAsia" w:hAnsiTheme="minorEastAsia"/>
                <w:sz w:val="24"/>
                <w:szCs w:val="24"/>
              </w:rPr>
            </w:pPr>
            <w:r>
              <w:rPr>
                <w:rFonts w:asciiTheme="minorEastAsia" w:eastAsia="宋体" w:hAnsiTheme="minorEastAsia" w:cs="Times New Roman" w:hint="eastAsia"/>
                <w:kern w:val="0"/>
                <w:sz w:val="24"/>
                <w:szCs w:val="24"/>
              </w:rPr>
              <w:t>3、服务方案承诺：根据投标人服务方案的合理性、可行性、完整性，（好：20-30分；较好：10-20分；一般：1-10分。），</w:t>
            </w:r>
            <w:r>
              <w:rPr>
                <w:rFonts w:asciiTheme="minorEastAsia" w:hAnsiTheme="minorEastAsia" w:hint="eastAsia"/>
                <w:sz w:val="24"/>
                <w:szCs w:val="24"/>
              </w:rPr>
              <w:t>缺项不得分，本项最多得30分；</w:t>
            </w:r>
          </w:p>
        </w:tc>
        <w:tc>
          <w:tcPr>
            <w:tcW w:w="825" w:type="dxa"/>
            <w:vMerge/>
            <w:vAlign w:val="center"/>
          </w:tcPr>
          <w:p w:rsidR="000C329D" w:rsidRDefault="000C329D" w:rsidP="00EC3B8E">
            <w:pPr>
              <w:spacing w:line="360" w:lineRule="auto"/>
              <w:jc w:val="center"/>
              <w:rPr>
                <w:rFonts w:asciiTheme="minorEastAsia" w:hAnsiTheme="minorEastAsia"/>
                <w:sz w:val="24"/>
                <w:szCs w:val="24"/>
              </w:rPr>
            </w:pPr>
          </w:p>
        </w:tc>
      </w:tr>
      <w:tr w:rsidR="000C329D" w:rsidTr="00EC3B8E">
        <w:trPr>
          <w:trHeight w:val="1419"/>
          <w:jc w:val="center"/>
        </w:trPr>
        <w:tc>
          <w:tcPr>
            <w:tcW w:w="1337" w:type="dxa"/>
            <w:vMerge/>
            <w:vAlign w:val="center"/>
          </w:tcPr>
          <w:p w:rsidR="000C329D" w:rsidRDefault="000C329D" w:rsidP="00EC3B8E">
            <w:pPr>
              <w:spacing w:line="400" w:lineRule="exact"/>
              <w:jc w:val="center"/>
              <w:rPr>
                <w:rFonts w:asciiTheme="minorEastAsia" w:hAnsiTheme="minorEastAsia"/>
                <w:sz w:val="24"/>
                <w:szCs w:val="24"/>
              </w:rPr>
            </w:pPr>
          </w:p>
        </w:tc>
        <w:tc>
          <w:tcPr>
            <w:tcW w:w="6804" w:type="dxa"/>
            <w:vAlign w:val="center"/>
          </w:tcPr>
          <w:p w:rsidR="000C329D" w:rsidRDefault="000C329D" w:rsidP="00EC3B8E">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4、根据投标人售后服务保障措施的完善程度、科学合理性、可行性进行比较，内容健全、合理可行的得30分；有相关描述的得15分；不提供者不得分，</w:t>
            </w:r>
            <w:r>
              <w:rPr>
                <w:rFonts w:asciiTheme="minorEastAsia" w:hAnsiTheme="minorEastAsia" w:hint="eastAsia"/>
                <w:sz w:val="24"/>
                <w:szCs w:val="24"/>
              </w:rPr>
              <w:t>本项最多得30分；</w:t>
            </w:r>
            <w:r>
              <w:rPr>
                <w:rFonts w:asciiTheme="minorEastAsia" w:eastAsia="宋体" w:hAnsiTheme="minorEastAsia" w:cs="Times New Roman" w:hint="eastAsia"/>
                <w:kern w:val="0"/>
                <w:sz w:val="24"/>
                <w:szCs w:val="24"/>
              </w:rPr>
              <w:t xml:space="preserve"> </w:t>
            </w:r>
          </w:p>
        </w:tc>
        <w:tc>
          <w:tcPr>
            <w:tcW w:w="825" w:type="dxa"/>
            <w:vMerge/>
            <w:vAlign w:val="center"/>
          </w:tcPr>
          <w:p w:rsidR="000C329D" w:rsidRDefault="000C329D" w:rsidP="00EC3B8E">
            <w:pPr>
              <w:spacing w:line="360" w:lineRule="auto"/>
              <w:jc w:val="center"/>
              <w:rPr>
                <w:rFonts w:asciiTheme="minorEastAsia" w:hAnsiTheme="minorEastAsia"/>
                <w:sz w:val="24"/>
                <w:szCs w:val="24"/>
              </w:rPr>
            </w:pPr>
          </w:p>
        </w:tc>
      </w:tr>
      <w:tr w:rsidR="000C329D" w:rsidTr="00EC3B8E">
        <w:trPr>
          <w:trHeight w:val="1387"/>
          <w:jc w:val="center"/>
        </w:trPr>
        <w:tc>
          <w:tcPr>
            <w:tcW w:w="1337" w:type="dxa"/>
            <w:vMerge/>
            <w:vAlign w:val="center"/>
          </w:tcPr>
          <w:p w:rsidR="000C329D" w:rsidRDefault="000C329D" w:rsidP="00EC3B8E">
            <w:pPr>
              <w:spacing w:line="400" w:lineRule="exact"/>
              <w:jc w:val="center"/>
              <w:rPr>
                <w:rFonts w:asciiTheme="minorEastAsia" w:hAnsiTheme="minorEastAsia"/>
                <w:sz w:val="24"/>
                <w:szCs w:val="24"/>
              </w:rPr>
            </w:pPr>
          </w:p>
        </w:tc>
        <w:tc>
          <w:tcPr>
            <w:tcW w:w="6804" w:type="dxa"/>
            <w:vAlign w:val="center"/>
          </w:tcPr>
          <w:p w:rsidR="000C329D" w:rsidRDefault="000C329D" w:rsidP="00EC3B8E">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5、对货物使用或操作人员培训计划的承诺：培训计划合理、培训内容全面，培训人员的组织方案，培训教员的素质。计划合理、内容健全且方案详细的得5分；有相关描述的得3分；不提供者不得分，</w:t>
            </w:r>
            <w:r>
              <w:rPr>
                <w:rFonts w:asciiTheme="minorEastAsia" w:hAnsiTheme="minorEastAsia" w:hint="eastAsia"/>
                <w:sz w:val="24"/>
                <w:szCs w:val="24"/>
              </w:rPr>
              <w:t>本项最多得5分</w:t>
            </w:r>
            <w:r>
              <w:rPr>
                <w:rFonts w:asciiTheme="minorEastAsia" w:eastAsia="宋体" w:hAnsiTheme="minorEastAsia" w:cs="Times New Roman" w:hint="eastAsia"/>
                <w:kern w:val="0"/>
                <w:sz w:val="24"/>
                <w:szCs w:val="24"/>
              </w:rPr>
              <w:t>；</w:t>
            </w:r>
            <w:r>
              <w:rPr>
                <w:rFonts w:asciiTheme="minorEastAsia" w:eastAsia="宋体" w:hAnsiTheme="minorEastAsia" w:cs="Times New Roman"/>
                <w:kern w:val="0"/>
                <w:sz w:val="24"/>
                <w:szCs w:val="24"/>
              </w:rPr>
              <w:t xml:space="preserve"> </w:t>
            </w:r>
          </w:p>
        </w:tc>
        <w:tc>
          <w:tcPr>
            <w:tcW w:w="825" w:type="dxa"/>
            <w:vMerge/>
            <w:vAlign w:val="center"/>
          </w:tcPr>
          <w:p w:rsidR="000C329D" w:rsidRDefault="000C329D" w:rsidP="00EC3B8E">
            <w:pPr>
              <w:spacing w:line="360" w:lineRule="auto"/>
              <w:jc w:val="center"/>
              <w:rPr>
                <w:rFonts w:asciiTheme="minorEastAsia" w:hAnsiTheme="minorEastAsia"/>
                <w:sz w:val="24"/>
                <w:szCs w:val="24"/>
              </w:rPr>
            </w:pPr>
          </w:p>
        </w:tc>
      </w:tr>
      <w:tr w:rsidR="000C329D" w:rsidTr="00EC3B8E">
        <w:trPr>
          <w:trHeight w:val="869"/>
          <w:jc w:val="center"/>
        </w:trPr>
        <w:tc>
          <w:tcPr>
            <w:tcW w:w="1337" w:type="dxa"/>
            <w:vMerge/>
            <w:vAlign w:val="center"/>
          </w:tcPr>
          <w:p w:rsidR="000C329D" w:rsidRDefault="000C329D" w:rsidP="00EC3B8E">
            <w:pPr>
              <w:spacing w:line="400" w:lineRule="exact"/>
              <w:jc w:val="center"/>
              <w:rPr>
                <w:rFonts w:asciiTheme="minorEastAsia" w:hAnsiTheme="minorEastAsia"/>
                <w:sz w:val="24"/>
                <w:szCs w:val="24"/>
              </w:rPr>
            </w:pPr>
          </w:p>
        </w:tc>
        <w:tc>
          <w:tcPr>
            <w:tcW w:w="6804" w:type="dxa"/>
            <w:vAlign w:val="center"/>
          </w:tcPr>
          <w:p w:rsidR="000C329D" w:rsidRDefault="000C329D" w:rsidP="00EC3B8E">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6、质量保证措施承诺：质量保障措施可靠、承诺内容全面可行的得10-20分；有相关描述的得1-10分；不提供者不得分，</w:t>
            </w:r>
            <w:r>
              <w:rPr>
                <w:rFonts w:asciiTheme="minorEastAsia" w:hAnsiTheme="minorEastAsia" w:hint="eastAsia"/>
                <w:sz w:val="24"/>
                <w:szCs w:val="24"/>
              </w:rPr>
              <w:t>本项最多得20分</w:t>
            </w:r>
            <w:r>
              <w:rPr>
                <w:rFonts w:asciiTheme="minorEastAsia" w:eastAsia="宋体" w:hAnsiTheme="minorEastAsia" w:cs="Times New Roman" w:hint="eastAsia"/>
                <w:kern w:val="0"/>
                <w:sz w:val="24"/>
                <w:szCs w:val="24"/>
              </w:rPr>
              <w:t>；</w:t>
            </w:r>
          </w:p>
        </w:tc>
        <w:tc>
          <w:tcPr>
            <w:tcW w:w="825" w:type="dxa"/>
            <w:vMerge/>
            <w:vAlign w:val="center"/>
          </w:tcPr>
          <w:p w:rsidR="000C329D" w:rsidRDefault="000C329D" w:rsidP="00EC3B8E">
            <w:pPr>
              <w:spacing w:line="360" w:lineRule="auto"/>
              <w:jc w:val="center"/>
              <w:rPr>
                <w:rFonts w:asciiTheme="minorEastAsia" w:hAnsiTheme="minorEastAsia"/>
                <w:sz w:val="24"/>
                <w:szCs w:val="24"/>
              </w:rPr>
            </w:pPr>
          </w:p>
        </w:tc>
      </w:tr>
      <w:tr w:rsidR="000C329D" w:rsidTr="00EC3B8E">
        <w:trPr>
          <w:trHeight w:val="992"/>
          <w:jc w:val="center"/>
        </w:trPr>
        <w:tc>
          <w:tcPr>
            <w:tcW w:w="1337" w:type="dxa"/>
            <w:vMerge/>
            <w:vAlign w:val="center"/>
          </w:tcPr>
          <w:p w:rsidR="000C329D" w:rsidRDefault="000C329D" w:rsidP="00EC3B8E">
            <w:pPr>
              <w:spacing w:line="400" w:lineRule="exact"/>
              <w:jc w:val="center"/>
              <w:rPr>
                <w:rFonts w:asciiTheme="minorEastAsia" w:hAnsiTheme="minorEastAsia"/>
                <w:sz w:val="24"/>
                <w:szCs w:val="24"/>
              </w:rPr>
            </w:pPr>
          </w:p>
        </w:tc>
        <w:tc>
          <w:tcPr>
            <w:tcW w:w="6804" w:type="dxa"/>
            <w:vAlign w:val="center"/>
          </w:tcPr>
          <w:p w:rsidR="000C329D" w:rsidRDefault="000C329D" w:rsidP="00EC3B8E">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7、投标单位管理制度比较完善的得3-10分，制度一般的得1-3分，没有相关描述的不得分，</w:t>
            </w:r>
            <w:r>
              <w:rPr>
                <w:rFonts w:asciiTheme="minorEastAsia" w:hAnsiTheme="minorEastAsia" w:hint="eastAsia"/>
                <w:sz w:val="24"/>
                <w:szCs w:val="24"/>
              </w:rPr>
              <w:t>本项最多得10分。</w:t>
            </w:r>
          </w:p>
        </w:tc>
        <w:tc>
          <w:tcPr>
            <w:tcW w:w="825" w:type="dxa"/>
            <w:vMerge/>
            <w:vAlign w:val="center"/>
          </w:tcPr>
          <w:p w:rsidR="000C329D" w:rsidRDefault="000C329D" w:rsidP="00EC3B8E">
            <w:pPr>
              <w:spacing w:line="360" w:lineRule="auto"/>
              <w:jc w:val="center"/>
              <w:rPr>
                <w:rFonts w:asciiTheme="minorEastAsia" w:hAnsiTheme="minorEastAsia"/>
                <w:sz w:val="24"/>
                <w:szCs w:val="24"/>
              </w:rPr>
            </w:pPr>
          </w:p>
        </w:tc>
      </w:tr>
    </w:tbl>
    <w:p w:rsidR="000C329D" w:rsidRDefault="000C329D" w:rsidP="000C329D">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4） </w:t>
      </w:r>
      <w:r>
        <w:rPr>
          <w:rFonts w:asciiTheme="minorEastAsia" w:hAnsiTheme="minorEastAsia" w:cs="仿宋_GB2312"/>
          <w:sz w:val="24"/>
          <w:szCs w:val="24"/>
          <w:lang w:val="zh-CN"/>
        </w:rPr>
        <w:t>经评标委员会认定评分畸高、畸低的。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C329D" w:rsidRDefault="000C329D" w:rsidP="000C329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C329D" w:rsidRDefault="000C329D" w:rsidP="000C329D">
      <w:pPr>
        <w:spacing w:line="360" w:lineRule="auto"/>
        <w:ind w:firstLineChars="200" w:firstLine="482"/>
        <w:contextualSpacing/>
        <w:rPr>
          <w:rFonts w:ascii="宋体" w:hAnsi="宋体" w:cs="Courier New"/>
          <w:szCs w:val="21"/>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w:t>
      </w:r>
    </w:p>
    <w:p w:rsidR="000C329D" w:rsidRDefault="000C329D" w:rsidP="000C329D">
      <w:pPr>
        <w:adjustRightInd w:val="0"/>
        <w:snapToGrid w:val="0"/>
        <w:spacing w:line="360" w:lineRule="auto"/>
        <w:ind w:firstLineChars="200" w:firstLine="420"/>
        <w:rPr>
          <w:rFonts w:ascii="宋体" w:hAnsi="宋体" w:cs="Courier New"/>
          <w:szCs w:val="21"/>
        </w:rPr>
      </w:pPr>
    </w:p>
    <w:p w:rsidR="000C329D" w:rsidRDefault="000C329D" w:rsidP="000C329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3" w:name="_Toc24817"/>
      <w:bookmarkStart w:id="24" w:name="_Toc520143635"/>
      <w:r>
        <w:rPr>
          <w:rFonts w:ascii="宋体" w:hAnsi="宋体" w:cs="宋体" w:hint="eastAsia"/>
          <w:b/>
          <w:sz w:val="36"/>
          <w:szCs w:val="36"/>
          <w:shd w:val="clear" w:color="auto" w:fill="FFFFFF"/>
        </w:rPr>
        <w:lastRenderedPageBreak/>
        <w:t>第七章 合同条款及格式</w:t>
      </w:r>
      <w:bookmarkEnd w:id="23"/>
      <w:bookmarkEnd w:id="24"/>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1.定义</w:t>
      </w:r>
    </w:p>
    <w:p w:rsidR="000C329D" w:rsidRDefault="000C329D" w:rsidP="000C329D">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0C329D" w:rsidRDefault="000C329D" w:rsidP="000C329D">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0C329D" w:rsidRDefault="000C329D" w:rsidP="000C329D">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0C329D" w:rsidRDefault="000C329D" w:rsidP="000C329D">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0C329D" w:rsidRDefault="000C329D" w:rsidP="000C329D">
      <w:pPr>
        <w:spacing w:line="360" w:lineRule="auto"/>
        <w:ind w:firstLineChars="200" w:firstLine="482"/>
        <w:rPr>
          <w:rFonts w:ascii="宋体" w:hAnsi="宋体"/>
          <w:b/>
          <w:sz w:val="24"/>
        </w:rPr>
      </w:pPr>
      <w:r>
        <w:rPr>
          <w:rFonts w:ascii="宋体" w:hAnsi="宋体" w:hint="eastAsia"/>
          <w:b/>
          <w:sz w:val="24"/>
        </w:rPr>
        <w:t>2.适用范围</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本合同条款仅适用于本次招标活动。</w:t>
      </w:r>
    </w:p>
    <w:p w:rsidR="000C329D" w:rsidRDefault="000C329D" w:rsidP="000C329D">
      <w:pPr>
        <w:spacing w:line="360" w:lineRule="auto"/>
        <w:ind w:firstLineChars="200" w:firstLine="482"/>
        <w:rPr>
          <w:rFonts w:ascii="宋体" w:hAnsi="宋体"/>
          <w:b/>
          <w:sz w:val="24"/>
        </w:rPr>
      </w:pPr>
      <w:r>
        <w:rPr>
          <w:rFonts w:ascii="宋体" w:hAnsi="宋体" w:hint="eastAsia"/>
          <w:b/>
          <w:sz w:val="24"/>
        </w:rPr>
        <w:t>3.技术规格和标准</w:t>
      </w:r>
    </w:p>
    <w:p w:rsidR="000C329D" w:rsidRDefault="000C329D" w:rsidP="000C329D">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4.合同期限</w:t>
      </w:r>
    </w:p>
    <w:p w:rsidR="000C329D" w:rsidRDefault="000C329D" w:rsidP="000C329D">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t xml:space="preserve">   </w:t>
      </w:r>
      <w:r>
        <w:rPr>
          <w:rFonts w:ascii="宋体" w:hAnsi="宋体" w:hint="eastAsia"/>
          <w:sz w:val="24"/>
        </w:rPr>
        <w:t xml:space="preserve"> 年</w:t>
      </w:r>
      <w:r>
        <w:rPr>
          <w:rFonts w:ascii="宋体" w:hAnsi="宋体" w:hint="eastAsia"/>
          <w:sz w:val="24"/>
          <w:u w:val="single"/>
        </w:rPr>
        <w:tab/>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年</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C329D" w:rsidRDefault="000C329D" w:rsidP="000C329D">
      <w:pPr>
        <w:spacing w:line="360" w:lineRule="auto"/>
        <w:ind w:firstLineChars="200" w:firstLine="482"/>
        <w:rPr>
          <w:rFonts w:ascii="宋体" w:hAnsi="宋体"/>
          <w:b/>
          <w:sz w:val="24"/>
        </w:rPr>
      </w:pPr>
      <w:r>
        <w:rPr>
          <w:rFonts w:ascii="宋体" w:hAnsi="宋体" w:hint="eastAsia"/>
          <w:b/>
          <w:sz w:val="24"/>
        </w:rPr>
        <w:t>5.价格</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6.索赔</w:t>
      </w:r>
    </w:p>
    <w:p w:rsidR="000C329D" w:rsidRDefault="000C329D" w:rsidP="000C329D">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0C329D" w:rsidRDefault="000C329D" w:rsidP="000C329D">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0C329D" w:rsidRDefault="000C329D" w:rsidP="000C329D">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0C329D" w:rsidRDefault="000C329D" w:rsidP="000C329D">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0C329D" w:rsidRDefault="000C329D" w:rsidP="000C329D">
      <w:pPr>
        <w:spacing w:line="360" w:lineRule="auto"/>
        <w:ind w:firstLineChars="200" w:firstLine="482"/>
        <w:rPr>
          <w:rFonts w:ascii="宋体" w:hAnsi="宋体"/>
          <w:b/>
          <w:sz w:val="24"/>
        </w:rPr>
      </w:pPr>
      <w:r>
        <w:rPr>
          <w:rFonts w:ascii="宋体" w:hAnsi="宋体" w:hint="eastAsia"/>
          <w:b/>
          <w:sz w:val="24"/>
        </w:rPr>
        <w:t>7.不可抗力</w:t>
      </w:r>
    </w:p>
    <w:p w:rsidR="000C329D" w:rsidRDefault="000C329D" w:rsidP="000C329D">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329D" w:rsidRDefault="000C329D" w:rsidP="000C329D">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0C329D" w:rsidRDefault="000C329D" w:rsidP="000C329D">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0C329D" w:rsidRDefault="000C329D" w:rsidP="000C329D">
      <w:pPr>
        <w:spacing w:line="360" w:lineRule="auto"/>
        <w:ind w:firstLineChars="300" w:firstLine="720"/>
        <w:rPr>
          <w:rFonts w:ascii="宋体" w:eastAsia="宋体" w:hAnsi="宋体"/>
          <w:bCs/>
          <w:sz w:val="24"/>
        </w:rPr>
      </w:pPr>
      <w:r>
        <w:rPr>
          <w:rFonts w:ascii="宋体" w:hAnsi="宋体" w:hint="eastAsia"/>
          <w:bCs/>
          <w:sz w:val="24"/>
        </w:rPr>
        <w:t>无</w:t>
      </w:r>
    </w:p>
    <w:p w:rsidR="000C329D" w:rsidRDefault="000C329D" w:rsidP="000C329D">
      <w:pPr>
        <w:spacing w:line="360" w:lineRule="auto"/>
        <w:ind w:firstLineChars="200" w:firstLine="482"/>
        <w:rPr>
          <w:rFonts w:ascii="宋体" w:hAnsi="宋体"/>
          <w:b/>
          <w:sz w:val="24"/>
        </w:rPr>
      </w:pPr>
      <w:r>
        <w:rPr>
          <w:rFonts w:ascii="宋体" w:hAnsi="宋体" w:hint="eastAsia"/>
          <w:b/>
          <w:sz w:val="24"/>
        </w:rPr>
        <w:t>9.争议的解决</w:t>
      </w:r>
    </w:p>
    <w:p w:rsidR="000C329D" w:rsidRDefault="000C329D" w:rsidP="000C329D">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0C329D" w:rsidRDefault="000C329D" w:rsidP="000C329D">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0C329D" w:rsidRDefault="000C329D" w:rsidP="000C329D">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0C329D" w:rsidRDefault="000C329D" w:rsidP="000C329D">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0C329D" w:rsidRDefault="000C329D" w:rsidP="000C329D">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10.合同终止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10.2出现下列情况时合同自动终止：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10.2.1发生不可抗力时。</w:t>
      </w:r>
    </w:p>
    <w:p w:rsidR="000C329D" w:rsidRDefault="000C329D" w:rsidP="000C329D">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11.合同修改</w:t>
      </w:r>
    </w:p>
    <w:p w:rsidR="000C329D" w:rsidRDefault="000C329D" w:rsidP="000C329D">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12.适用法律</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13.主导语言与计量单位</w:t>
      </w:r>
    </w:p>
    <w:p w:rsidR="000C329D" w:rsidRDefault="000C329D" w:rsidP="000C329D">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0C329D" w:rsidRDefault="000C329D" w:rsidP="000C329D">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14.合同生效</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0C329D" w:rsidRDefault="000C329D" w:rsidP="000C329D">
      <w:pPr>
        <w:spacing w:line="360" w:lineRule="auto"/>
        <w:rPr>
          <w:rFonts w:ascii="宋体" w:hAnsi="宋体"/>
          <w:sz w:val="24"/>
        </w:rPr>
      </w:pP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0C329D" w:rsidRDefault="000C329D" w:rsidP="000C329D">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0C329D" w:rsidRDefault="000C329D" w:rsidP="000C329D">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0C329D" w:rsidRDefault="000C329D" w:rsidP="000C329D">
      <w:pPr>
        <w:widowControl/>
        <w:jc w:val="left"/>
        <w:rPr>
          <w:rFonts w:ascii="黑体" w:eastAsia="黑体" w:hAnsi="宋体"/>
          <w:b/>
          <w:sz w:val="28"/>
          <w:szCs w:val="28"/>
        </w:rPr>
      </w:pPr>
      <w:r>
        <w:rPr>
          <w:rFonts w:ascii="黑体" w:eastAsia="黑体" w:hAnsi="宋体"/>
          <w:b/>
          <w:sz w:val="28"/>
          <w:szCs w:val="28"/>
        </w:rPr>
        <w:br w:type="page"/>
      </w:r>
    </w:p>
    <w:p w:rsidR="000C329D" w:rsidRDefault="000C329D" w:rsidP="000C329D">
      <w:pPr>
        <w:jc w:val="center"/>
        <w:rPr>
          <w:rFonts w:ascii="宋体" w:eastAsia="宋体" w:hAnsi="宋体" w:cs="宋体"/>
          <w:b/>
          <w:bCs/>
          <w:sz w:val="32"/>
          <w:szCs w:val="40"/>
        </w:rPr>
      </w:pPr>
      <w:r>
        <w:rPr>
          <w:rFonts w:ascii="宋体" w:eastAsia="宋体" w:hAnsi="宋体" w:cs="宋体" w:hint="eastAsia"/>
          <w:b/>
          <w:bCs/>
          <w:sz w:val="32"/>
          <w:szCs w:val="40"/>
        </w:rPr>
        <w:lastRenderedPageBreak/>
        <w:t>合同协议书</w:t>
      </w:r>
    </w:p>
    <w:p w:rsidR="000C329D" w:rsidRDefault="000C329D" w:rsidP="000C329D">
      <w:pPr>
        <w:spacing w:line="460" w:lineRule="exact"/>
        <w:rPr>
          <w:ins w:id="25" w:author="wanghp" w:date="2001-06-01T16:21:00Z"/>
          <w:rFonts w:asciiTheme="minorEastAsia" w:hAnsiTheme="minorEastAsia"/>
          <w:b/>
          <w:bCs/>
          <w:sz w:val="24"/>
          <w:szCs w:val="24"/>
        </w:rPr>
      </w:pPr>
      <w:r>
        <w:rPr>
          <w:rFonts w:asciiTheme="minorEastAsia" w:hAnsiTheme="minorEastAsia" w:hint="eastAsia"/>
          <w:b/>
          <w:bCs/>
          <w:sz w:val="24"/>
          <w:szCs w:val="24"/>
        </w:rPr>
        <w:t>委托方（甲方）：</w:t>
      </w:r>
      <w:r>
        <w:rPr>
          <w:rFonts w:asciiTheme="minorEastAsia" w:hAnsiTheme="minorEastAsia" w:hint="eastAsia"/>
          <w:sz w:val="24"/>
          <w:szCs w:val="24"/>
          <w:u w:val="single"/>
        </w:rPr>
        <w:t xml:space="preserve">                                     </w:t>
      </w:r>
    </w:p>
    <w:p w:rsidR="000C329D" w:rsidRDefault="000C329D" w:rsidP="000C329D">
      <w:pPr>
        <w:spacing w:line="360" w:lineRule="auto"/>
        <w:rPr>
          <w:rFonts w:asciiTheme="minorEastAsia" w:hAnsiTheme="minorEastAsia"/>
          <w:sz w:val="24"/>
          <w:szCs w:val="24"/>
          <w:u w:val="single"/>
        </w:rPr>
      </w:pPr>
      <w:r>
        <w:rPr>
          <w:rFonts w:asciiTheme="minorEastAsia" w:hAnsiTheme="minorEastAsia" w:hint="eastAsia"/>
          <w:b/>
          <w:bCs/>
          <w:sz w:val="24"/>
          <w:szCs w:val="24"/>
        </w:rPr>
        <w:t>受托方（乙方）</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甲方通过公开招标活动，现依据《中华人民共和国合同法》及有关法律法规，结合本项目实际情况，双方本着平等自愿的原则，经协商，达成以下协议，并由双方共同遵守。</w:t>
      </w:r>
    </w:p>
    <w:p w:rsidR="000C329D" w:rsidRDefault="000C329D" w:rsidP="000C329D">
      <w:pPr>
        <w:spacing w:line="360" w:lineRule="auto"/>
        <w:jc w:val="left"/>
        <w:rPr>
          <w:rFonts w:asciiTheme="minorEastAsia" w:hAnsiTheme="minorEastAsia"/>
          <w:b/>
          <w:sz w:val="24"/>
          <w:szCs w:val="24"/>
        </w:rPr>
      </w:pPr>
      <w:r>
        <w:rPr>
          <w:rFonts w:asciiTheme="minorEastAsia" w:hAnsiTheme="minorEastAsia" w:hint="eastAsia"/>
          <w:b/>
          <w:sz w:val="24"/>
          <w:szCs w:val="24"/>
        </w:rPr>
        <w:t>一、组成协议书的文件</w:t>
      </w:r>
    </w:p>
    <w:p w:rsidR="000C329D" w:rsidRDefault="000C329D" w:rsidP="000C329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组成本协议的文件及优先解释顺序如下：</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1、本合同协议书；</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2、发包时签订的具体工程的施工合同；</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3、本项目招标文件及中标通知书；</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4、本项目乙方投标文件</w:t>
      </w:r>
    </w:p>
    <w:p w:rsidR="000C329D" w:rsidRDefault="000C329D" w:rsidP="000C329D">
      <w:pPr>
        <w:snapToGrid w:val="0"/>
        <w:spacing w:line="360" w:lineRule="auto"/>
        <w:rPr>
          <w:rFonts w:asciiTheme="minorEastAsia" w:hAnsiTheme="minorEastAsia"/>
          <w:b/>
          <w:sz w:val="24"/>
          <w:szCs w:val="24"/>
        </w:rPr>
      </w:pPr>
      <w:r>
        <w:rPr>
          <w:rFonts w:asciiTheme="minorEastAsia" w:hAnsiTheme="minorEastAsia" w:hint="eastAsia"/>
          <w:b/>
          <w:sz w:val="24"/>
          <w:szCs w:val="24"/>
        </w:rPr>
        <w:t>二、业务范围及服务要求</w:t>
      </w:r>
    </w:p>
    <w:p w:rsidR="000C329D" w:rsidRDefault="000C329D" w:rsidP="000C329D">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lang w:val="zh-CN"/>
        </w:rPr>
        <w:t>按照本招标文件的要求，</w:t>
      </w:r>
      <w:r>
        <w:rPr>
          <w:rFonts w:asciiTheme="minorEastAsia" w:hAnsiTheme="minorEastAsia" w:cs="宋体" w:hint="eastAsia"/>
          <w:sz w:val="24"/>
          <w:szCs w:val="24"/>
        </w:rPr>
        <w:t>本协议书期限：自</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日起至</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p>
    <w:p w:rsidR="000C329D" w:rsidRDefault="000C329D" w:rsidP="000C329D">
      <w:pPr>
        <w:spacing w:line="360" w:lineRule="auto"/>
        <w:jc w:val="left"/>
        <w:rPr>
          <w:rFonts w:asciiTheme="minorEastAsia" w:hAnsiTheme="minorEastAsia" w:cs="宋体"/>
          <w:sz w:val="24"/>
          <w:szCs w:val="24"/>
        </w:rPr>
      </w:pP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inorEastAsia" w:hAnsiTheme="minorEastAsia" w:hint="eastAsia"/>
          <w:sz w:val="24"/>
          <w:szCs w:val="24"/>
        </w:rPr>
        <w:t>终</w:t>
      </w:r>
      <w:r>
        <w:rPr>
          <w:rFonts w:asciiTheme="minorEastAsia" w:hAnsiTheme="minorEastAsia" w:cs="宋体" w:hint="eastAsia"/>
          <w:sz w:val="24"/>
          <w:szCs w:val="24"/>
        </w:rPr>
        <w:t>止。协议期内，乙方如有违规违约行为，甲方有权解除本协议，并将其清除出库，如对甲方造成经济损失的，乙方应依法对甲方进行经济赔偿。协议期内，如发现有串标围标等行为，将上报主管部门，并进行严肃处理。</w:t>
      </w:r>
      <w:r>
        <w:rPr>
          <w:rFonts w:asciiTheme="minorEastAsia" w:hAnsiTheme="minorEastAsia" w:hint="eastAsia"/>
          <w:sz w:val="24"/>
          <w:szCs w:val="24"/>
        </w:rPr>
        <w:t>本协议终止失效后，发包人及承包人在本协议终止前所签订的已生效的合同所约定的权利和义务继续有效，直至该合同失效为止。</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为加强入库单位管理，提高服务质量，结合实际工作管理考核等因素，将对入库单位采用动态考核进行管理。甲方有权根据建设时序轻重缓急选择服务单位，同时保留各库适时更新变动的权利。</w:t>
      </w:r>
    </w:p>
    <w:p w:rsidR="000C329D" w:rsidRDefault="000C329D" w:rsidP="000C329D">
      <w:pPr>
        <w:snapToGrid w:val="0"/>
        <w:spacing w:line="360" w:lineRule="auto"/>
        <w:ind w:firstLineChars="200" w:firstLine="480"/>
        <w:rPr>
          <w:rFonts w:asciiTheme="minorEastAsia" w:hAnsiTheme="minorEastAsia"/>
          <w:bCs/>
          <w:sz w:val="24"/>
          <w:szCs w:val="24"/>
          <w:lang w:val="zh-CN"/>
        </w:rPr>
      </w:pPr>
      <w:r>
        <w:rPr>
          <w:rFonts w:asciiTheme="minorEastAsia" w:hAnsiTheme="minorEastAsia" w:hint="eastAsia"/>
          <w:bCs/>
          <w:sz w:val="24"/>
          <w:szCs w:val="24"/>
        </w:rPr>
        <w:t xml:space="preserve">2、乙方服务范围：由甲方管理的服务项目； </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服务内容为：具体服务内容以各项目签署的具体服务合同约定为准。</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3、服务要求：</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3.1、乙方应严格按照相关法律、法规、文件，履行必要的执业程序，不得从事违背法律、法规及甲方相关管理规定和损害甲方利益的活动，一经发现，甲方有权解</w:t>
      </w:r>
      <w:r>
        <w:rPr>
          <w:rFonts w:asciiTheme="minorEastAsia" w:hAnsiTheme="minorEastAsia" w:hint="eastAsia"/>
          <w:bCs/>
          <w:sz w:val="24"/>
          <w:szCs w:val="24"/>
        </w:rPr>
        <w:lastRenderedPageBreak/>
        <w:t>除合同并追究其法律责任，造成甲方损失的，应承担由此造成甲方的全部损失。</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3.2、乙方须根据国家有关政策、法律、法规，本着独立、公正、科学的原则，运用合理的技能，谨慎而勤奋地工作，编制的成果文件应满足国家有关单位对此类文件的深度要求，并对成果文件的准确性、真实性、可靠性负责。</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3.3、乙方负责对甲方提供的资料、数据等保密，未经甲方书面同意不得向任何第三方提供与本业务有关的任何资料；乙方须对其成果文件中相关内容的真实性、合法性、可行性负责。</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3.4、成果文件应装订编制，按相关要求递交份数，并保证美观；编制任务结束后应保证甲方能随时与其联系，全力配合甲方交办工作。</w:t>
      </w:r>
    </w:p>
    <w:p w:rsidR="000C329D" w:rsidRDefault="000C329D" w:rsidP="000C329D">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3.5因乙方原因导致服务成果未经甲方认可，则甲方不支付给乙方任何费用。</w:t>
      </w:r>
    </w:p>
    <w:p w:rsidR="000C329D" w:rsidRDefault="000C329D" w:rsidP="000C329D">
      <w:pPr>
        <w:snapToGrid w:val="0"/>
        <w:spacing w:line="360" w:lineRule="auto"/>
        <w:rPr>
          <w:rFonts w:asciiTheme="minorEastAsia" w:hAnsiTheme="minorEastAsia"/>
          <w:b/>
          <w:sz w:val="24"/>
          <w:szCs w:val="24"/>
        </w:rPr>
      </w:pPr>
      <w:r>
        <w:rPr>
          <w:rFonts w:asciiTheme="minorEastAsia" w:hAnsiTheme="minorEastAsia" w:hint="eastAsia"/>
          <w:b/>
          <w:sz w:val="24"/>
          <w:szCs w:val="24"/>
        </w:rPr>
        <w:t>三、合同授予原则</w:t>
      </w:r>
    </w:p>
    <w:p w:rsidR="000C329D" w:rsidRDefault="000C329D" w:rsidP="000C329D">
      <w:pPr>
        <w:snapToGrid w:val="0"/>
        <w:spacing w:line="360" w:lineRule="auto"/>
        <w:ind w:firstLineChars="200" w:firstLine="480"/>
        <w:rPr>
          <w:rFonts w:asciiTheme="minorEastAsia" w:hAnsiTheme="minorEastAsia"/>
          <w:b/>
          <w:sz w:val="24"/>
          <w:szCs w:val="24"/>
        </w:rPr>
      </w:pPr>
      <w:r>
        <w:rPr>
          <w:rFonts w:asciiTheme="minorEastAsia" w:hAnsiTheme="minorEastAsia" w:cs="宋体" w:hint="eastAsia"/>
          <w:bCs/>
          <w:sz w:val="24"/>
          <w:szCs w:val="24"/>
        </w:rPr>
        <w:t>特</w:t>
      </w:r>
      <w:r>
        <w:rPr>
          <w:rFonts w:asciiTheme="minorEastAsia" w:hAnsiTheme="minorEastAsia" w:hint="eastAsia"/>
          <w:bCs/>
          <w:sz w:val="24"/>
          <w:szCs w:val="24"/>
        </w:rPr>
        <w:t>殊项目可由甲方根据企业实力和项目实际需求直接合同授予，所有入库单位不得有任何异议。</w:t>
      </w:r>
    </w:p>
    <w:p w:rsidR="000C329D" w:rsidRDefault="000C329D" w:rsidP="000C329D">
      <w:pPr>
        <w:spacing w:line="360" w:lineRule="auto"/>
        <w:jc w:val="left"/>
        <w:rPr>
          <w:rFonts w:asciiTheme="minorEastAsia" w:hAnsiTheme="minorEastAsia"/>
          <w:b/>
          <w:sz w:val="24"/>
          <w:szCs w:val="24"/>
        </w:rPr>
      </w:pPr>
      <w:r>
        <w:rPr>
          <w:rFonts w:asciiTheme="minorEastAsia" w:hAnsiTheme="minorEastAsia" w:hint="eastAsia"/>
          <w:b/>
          <w:sz w:val="24"/>
          <w:szCs w:val="24"/>
        </w:rPr>
        <w:t>四、质量要求</w:t>
      </w:r>
    </w:p>
    <w:p w:rsidR="000C329D" w:rsidRDefault="000C329D" w:rsidP="000C329D">
      <w:pPr>
        <w:spacing w:line="360" w:lineRule="auto"/>
        <w:rPr>
          <w:rFonts w:asciiTheme="minorEastAsia" w:hAnsiTheme="minorEastAsia"/>
          <w:sz w:val="24"/>
          <w:szCs w:val="24"/>
        </w:rPr>
      </w:pPr>
      <w:r>
        <w:rPr>
          <w:rFonts w:asciiTheme="minorEastAsia" w:hAnsiTheme="minorEastAsia" w:hint="eastAsia"/>
          <w:sz w:val="24"/>
          <w:szCs w:val="24"/>
        </w:rPr>
        <w:t xml:space="preserve">   必须严格执行国家、省或行业现行的标准及规范，确保质量达到合格或以上验收等级标准。</w:t>
      </w:r>
    </w:p>
    <w:p w:rsidR="000C329D" w:rsidRDefault="000C329D" w:rsidP="000C329D">
      <w:pPr>
        <w:spacing w:line="360" w:lineRule="auto"/>
        <w:jc w:val="left"/>
        <w:rPr>
          <w:rFonts w:asciiTheme="minorEastAsia" w:hAnsiTheme="minorEastAsia"/>
          <w:sz w:val="24"/>
          <w:szCs w:val="24"/>
        </w:rPr>
      </w:pPr>
      <w:r>
        <w:rPr>
          <w:rFonts w:asciiTheme="minorEastAsia" w:hAnsiTheme="minorEastAsia" w:hint="eastAsia"/>
          <w:b/>
          <w:sz w:val="24"/>
          <w:szCs w:val="24"/>
        </w:rPr>
        <w:t>五、发包分配方法和要求</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甲方根据工程预算造价的金额大小实行抽签分配法进行发包，乙方同意并无条件接受。具体办法说明如下：</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 根据备选库入库单位的评标排名确定循环顺序号，并在本协议生效期间固定使用。即评标排名第一的入库单位为 1 号，排名第二的入库单位为 2 号，以此类推。</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 当项目获得批复后，东城区招标投标管理办公室、项目单位代表和纪检监督人员在相应类别的供应商数据库中随机抽取3家供应商，并向抽取的3家供应商以电子邮件的形式发出《询价通知书》，收到《询价通知书》的供应商应按照相关要求、在规定时间内向东城区招标投标管理办公室递交报价文件。招标投标管理办公室工作人员、项目单位代表和纪检监督人员在检查供应商的报价文件密封完好情况下共同拆</w:t>
      </w:r>
      <w:r>
        <w:rPr>
          <w:rFonts w:asciiTheme="minorEastAsia" w:hAnsiTheme="minorEastAsia" w:cs="宋体" w:hint="eastAsia"/>
          <w:bCs/>
          <w:sz w:val="24"/>
          <w:szCs w:val="24"/>
        </w:rPr>
        <w:lastRenderedPageBreak/>
        <w:t>封，以报价文件组成完整及报价最低的供应商为本项目的成交供应商。供应商未按规定时间递交报价文件的将被视为放弃，连续两次放弃报价或者半年内累计3次报价的供应商，将暂停其3个月报价权。被确定为成交供应商后，不按相关规定与项目单位签订供货（服务）合同或者不按规定时间向项目单位供货、服务和完成项目施工的，将暂停其6个月报价权。2年内累计5次放弃报价或者被确定为成交供应商后2次放弃、不按规定时间完成的，将被清理出数据库，并视情况向上级相关部门报告其信用情况。特殊项目紧急情况下，项目单位代表将在东城区招标投标管理办公室和纪检监督人员的共同监督下，由项目单位代表进行随机抽签，由一次随机抽中的供应商为成交供应商。</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（3）发包人按上述办法组织工程任务发包时，不论任务难易程度及费用金额的大小，抽中的入库单位均应当无条件接受工程承包任务，不得无故推托或拒绝。</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（4）当抽中的入库供应商因故不能承接项目时，东城区招标投标管理办公室将按相同规则组织补抽（排除该入库供应商）。</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（5）按上述办法确定的供应商应在抽出后 3 天内与项目单位签订合同，并按合同要求履行全部义务。</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注： 以上办法的解释权归甲方。在本入库协议生效期间，为保证公平合理和项目顺利实施，甲方有权对以上办法做进一步的完善和修订。</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特别说明 ： 由于项目的统筹安排、立项审批等存在一定的不确定因素，甲方就本入库协议生效期限内的项目数量不对乙方作任何承诺或保证。即甲方不保证有足够的项目以满足所有入库单位获得均等的报价机会。乙方已对此有足够的风险认识，乙方愿意无条件承担有关风险并放弃一切与此相关的求偿权利。</w:t>
      </w:r>
    </w:p>
    <w:p w:rsidR="000C329D" w:rsidRDefault="000C329D" w:rsidP="000C329D">
      <w:pPr>
        <w:spacing w:line="360" w:lineRule="auto"/>
        <w:jc w:val="left"/>
        <w:rPr>
          <w:rFonts w:asciiTheme="minorEastAsia" w:hAnsiTheme="minorEastAsia"/>
          <w:b/>
          <w:sz w:val="24"/>
          <w:szCs w:val="24"/>
        </w:rPr>
      </w:pPr>
      <w:r>
        <w:rPr>
          <w:rFonts w:asciiTheme="minorEastAsia" w:hAnsiTheme="minorEastAsia" w:hint="eastAsia"/>
          <w:b/>
          <w:sz w:val="24"/>
          <w:szCs w:val="24"/>
        </w:rPr>
        <w:t>六、项目付款办法</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lang w:val="zh-CN"/>
        </w:rPr>
        <w:t>支付时间及条件：</w:t>
      </w:r>
      <w:r>
        <w:rPr>
          <w:rFonts w:asciiTheme="minorEastAsia" w:hAnsiTheme="minorEastAsia" w:cs="宋体" w:hint="eastAsia"/>
          <w:bCs/>
          <w:sz w:val="24"/>
          <w:szCs w:val="24"/>
        </w:rPr>
        <w:t>按照零星采购、集中支付的方式，政采类项目合同履行完毕验收后，一个月内据实支付；工程类项目完工验收后按东城区财政资金拨付程序进行结算。每次付款前，供应商（施工方）应向项目单位开具符合国家法律要求的发票。</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注：承包人应理解政府部门付款的相关程序，因发包人使用的是财政资金，供应商（施工方）规定的付款时间为向政府财政支付部门提出办理财政支付申请手续的时</w:t>
      </w:r>
      <w:r>
        <w:rPr>
          <w:rFonts w:asciiTheme="minorEastAsia" w:hAnsiTheme="minorEastAsia" w:cs="宋体" w:hint="eastAsia"/>
          <w:bCs/>
          <w:sz w:val="24"/>
          <w:szCs w:val="24"/>
        </w:rPr>
        <w:lastRenderedPageBreak/>
        <w:t>间，不含政府财政支付部门审核的时间。因政府财政支付审批流程及办理手续而造成项目支付进度有所推延，而导致发包人逾期付款的，发包人不承担逾期付款违约责任。</w:t>
      </w:r>
    </w:p>
    <w:p w:rsidR="000C329D" w:rsidRDefault="000C329D" w:rsidP="000C329D">
      <w:pPr>
        <w:spacing w:line="360" w:lineRule="auto"/>
        <w:rPr>
          <w:rFonts w:asciiTheme="minorEastAsia" w:hAnsiTheme="minorEastAsia"/>
          <w:sz w:val="24"/>
          <w:szCs w:val="24"/>
        </w:rPr>
      </w:pPr>
      <w:r>
        <w:rPr>
          <w:rFonts w:asciiTheme="minorEastAsia" w:hAnsiTheme="minorEastAsia" w:hint="eastAsia"/>
          <w:b/>
          <w:sz w:val="24"/>
          <w:szCs w:val="24"/>
        </w:rPr>
        <w:t>七、 乙方承诺</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乙方对服务响应作出以下承诺：</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（1）乙方提供常设全天候 24 小时热线服务，能快速、及时、有效地响应发包人需求。乙方于协议生效期间，在接到发包人提出需求时，能在10分钟内响应，并在1个小时内赶赴现场解决问题；</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（2）对项目单位委托的紧急特殊项目，乙方无条件响应；</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（3）对项目单位的其他预约服务，要求到达指定地点的应按其要求准时到达；</w:t>
      </w:r>
    </w:p>
    <w:p w:rsidR="000C329D" w:rsidRDefault="000C329D" w:rsidP="000C329D">
      <w:pPr>
        <w:snapToGrid w:val="0"/>
        <w:spacing w:line="360" w:lineRule="auto"/>
        <w:ind w:firstLineChars="200" w:firstLine="480"/>
        <w:rPr>
          <w:rFonts w:asciiTheme="minorEastAsia" w:hAnsiTheme="minorEastAsia"/>
          <w:sz w:val="24"/>
          <w:szCs w:val="24"/>
        </w:rPr>
      </w:pPr>
      <w:r>
        <w:rPr>
          <w:rFonts w:asciiTheme="minorEastAsia" w:hAnsiTheme="minorEastAsia" w:cs="宋体" w:hint="eastAsia"/>
          <w:bCs/>
          <w:sz w:val="24"/>
          <w:szCs w:val="24"/>
        </w:rPr>
        <w:t>（4）在项目单位规定的时间内完成相应的任务，并要求严格执行相关行业规范、安全操作规程、防火安全规定、环境保护规定进行施工，确保工程质量达到合格或以上验收标准，并保质、保量、按期完成任务并组织验收。</w:t>
      </w:r>
    </w:p>
    <w:p w:rsidR="000C329D" w:rsidRDefault="000C329D" w:rsidP="000C329D">
      <w:pPr>
        <w:snapToGrid w:val="0"/>
        <w:spacing w:line="460" w:lineRule="exact"/>
        <w:rPr>
          <w:rFonts w:asciiTheme="minorEastAsia" w:hAnsiTheme="minorEastAsia"/>
          <w:bCs/>
          <w:sz w:val="24"/>
          <w:szCs w:val="24"/>
        </w:rPr>
      </w:pPr>
      <w:r>
        <w:rPr>
          <w:rFonts w:asciiTheme="minorEastAsia" w:hAnsiTheme="minorEastAsia" w:hint="eastAsia"/>
          <w:b/>
          <w:sz w:val="24"/>
          <w:szCs w:val="24"/>
        </w:rPr>
        <w:t>八、协议终止</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发生以下情况，甲方将解除本协议，取消乙方入库资格：</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1、乙方未能按照招标文件承诺及招标文件要求提供相关服务的；</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2、乙方组织机构及相关配备人员变动，未及时告知甲方或企业不具备相应资格条件，变更人员不符合甲方要求的。</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3、乙方投标时弄虚作假经查实的。</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4、乙方在协议有效期内有重大安全事故、严重不良记录行为的。</w:t>
      </w:r>
    </w:p>
    <w:p w:rsidR="000C329D" w:rsidRDefault="000C329D" w:rsidP="000C329D">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5、乙方在协议有效期内有其他违法违纪行为的，不符合入库要求的。</w:t>
      </w:r>
    </w:p>
    <w:p w:rsidR="000C329D" w:rsidRDefault="000C329D" w:rsidP="000C329D">
      <w:pPr>
        <w:spacing w:line="360" w:lineRule="auto"/>
        <w:jc w:val="left"/>
        <w:rPr>
          <w:rFonts w:asciiTheme="minorEastAsia" w:hAnsiTheme="minorEastAsia"/>
          <w:b/>
          <w:sz w:val="24"/>
          <w:szCs w:val="24"/>
        </w:rPr>
      </w:pPr>
      <w:r>
        <w:rPr>
          <w:rFonts w:asciiTheme="minorEastAsia" w:hAnsiTheme="minorEastAsia" w:hint="eastAsia"/>
          <w:b/>
          <w:sz w:val="24"/>
          <w:szCs w:val="24"/>
        </w:rPr>
        <w:t>九、争议解决办法</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本协议在履行过程中发生争议，双方应协商解决，协商不成的，可向甲方所在地法院起诉解决。</w:t>
      </w:r>
    </w:p>
    <w:p w:rsidR="000C329D" w:rsidRDefault="000C329D" w:rsidP="000C329D">
      <w:pPr>
        <w:spacing w:line="360" w:lineRule="auto"/>
        <w:jc w:val="left"/>
        <w:rPr>
          <w:rFonts w:asciiTheme="minorEastAsia" w:hAnsiTheme="minorEastAsia"/>
          <w:b/>
          <w:sz w:val="24"/>
          <w:szCs w:val="24"/>
        </w:rPr>
      </w:pPr>
      <w:r>
        <w:rPr>
          <w:rFonts w:asciiTheme="minorEastAsia" w:hAnsiTheme="minorEastAsia" w:hint="eastAsia"/>
          <w:b/>
          <w:sz w:val="24"/>
          <w:szCs w:val="24"/>
        </w:rPr>
        <w:t>十、合同生效和份数</w:t>
      </w:r>
    </w:p>
    <w:p w:rsidR="000C329D" w:rsidRDefault="000C329D" w:rsidP="000C329D">
      <w:pPr>
        <w:snapToGrid w:val="0"/>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订立时间：</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月 </w:t>
      </w:r>
      <w:r>
        <w:rPr>
          <w:rFonts w:asciiTheme="minorEastAsia" w:hAnsiTheme="minorEastAsia" w:hint="eastAsia"/>
          <w:sz w:val="24"/>
          <w:szCs w:val="24"/>
          <w:u w:val="single"/>
        </w:rPr>
        <w:t xml:space="preserve">    </w:t>
      </w:r>
      <w:r>
        <w:rPr>
          <w:rFonts w:asciiTheme="minorEastAsia" w:hAnsiTheme="minorEastAsia" w:hint="eastAsia"/>
          <w:sz w:val="24"/>
          <w:szCs w:val="24"/>
        </w:rPr>
        <w:t>日</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sz w:val="24"/>
          <w:szCs w:val="24"/>
        </w:rPr>
        <w:t>订立地点：</w:t>
      </w:r>
      <w:r>
        <w:rPr>
          <w:rFonts w:asciiTheme="minorEastAsia" w:hAnsiTheme="minorEastAsia" w:hint="eastAsia"/>
          <w:sz w:val="24"/>
          <w:szCs w:val="24"/>
          <w:u w:val="single"/>
        </w:rPr>
        <w:t xml:space="preserve">                       </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3、本协议书由双方法人代表或授权代表人签字或盖章后生效。</w:t>
      </w:r>
    </w:p>
    <w:p w:rsidR="000C329D" w:rsidRDefault="000C329D" w:rsidP="000C329D">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lastRenderedPageBreak/>
        <w:t>4、本合同一式</w:t>
      </w:r>
      <w:r>
        <w:rPr>
          <w:rFonts w:asciiTheme="minorEastAsia" w:hAnsiTheme="minorEastAsia" w:hint="eastAsia"/>
          <w:bCs/>
          <w:sz w:val="24"/>
          <w:szCs w:val="24"/>
          <w:u w:val="single"/>
        </w:rPr>
        <w:t xml:space="preserve">    </w:t>
      </w:r>
      <w:r>
        <w:rPr>
          <w:rFonts w:asciiTheme="minorEastAsia" w:hAnsiTheme="minorEastAsia" w:hint="eastAsia"/>
          <w:bCs/>
          <w:sz w:val="24"/>
          <w:szCs w:val="24"/>
        </w:rPr>
        <w:t>份，</w:t>
      </w:r>
      <w:r>
        <w:rPr>
          <w:rFonts w:asciiTheme="minorEastAsia" w:hAnsiTheme="minorEastAsia" w:hint="eastAsia"/>
          <w:sz w:val="24"/>
          <w:szCs w:val="24"/>
        </w:rPr>
        <w:t>甲方执</w:t>
      </w:r>
      <w:r>
        <w:rPr>
          <w:rFonts w:asciiTheme="minorEastAsia" w:hAnsiTheme="minorEastAsia" w:hint="eastAsia"/>
          <w:sz w:val="24"/>
          <w:szCs w:val="24"/>
          <w:u w:val="single"/>
        </w:rPr>
        <w:t xml:space="preserve">    </w:t>
      </w:r>
      <w:r>
        <w:rPr>
          <w:rFonts w:asciiTheme="minorEastAsia" w:hAnsiTheme="minorEastAsia" w:hint="eastAsia"/>
          <w:sz w:val="24"/>
          <w:szCs w:val="24"/>
        </w:rPr>
        <w:t>份，乙方执</w:t>
      </w:r>
      <w:r>
        <w:rPr>
          <w:rFonts w:asciiTheme="minorEastAsia" w:hAnsiTheme="minorEastAsia" w:hint="eastAsia"/>
          <w:sz w:val="24"/>
          <w:szCs w:val="24"/>
          <w:u w:val="single"/>
        </w:rPr>
        <w:t xml:space="preserve">    </w:t>
      </w:r>
      <w:r>
        <w:rPr>
          <w:rFonts w:asciiTheme="minorEastAsia" w:hAnsiTheme="minorEastAsia" w:hint="eastAsia"/>
          <w:sz w:val="24"/>
          <w:szCs w:val="24"/>
        </w:rPr>
        <w:t>份，具同等效力。</w:t>
      </w:r>
    </w:p>
    <w:p w:rsidR="000C329D" w:rsidRDefault="000C329D" w:rsidP="000C329D">
      <w:pPr>
        <w:snapToGrid w:val="0"/>
        <w:spacing w:line="360" w:lineRule="auto"/>
        <w:ind w:firstLineChars="150" w:firstLine="360"/>
        <w:rPr>
          <w:rFonts w:asciiTheme="minorEastAsia" w:hAnsiTheme="minorEastAsia"/>
          <w:bCs/>
          <w:sz w:val="24"/>
          <w:szCs w:val="24"/>
        </w:rPr>
      </w:pPr>
    </w:p>
    <w:p w:rsidR="000C329D" w:rsidRDefault="000C329D" w:rsidP="000C329D">
      <w:pPr>
        <w:snapToGrid w:val="0"/>
        <w:spacing w:line="360" w:lineRule="auto"/>
        <w:ind w:firstLineChars="150" w:firstLine="360"/>
        <w:rPr>
          <w:rFonts w:asciiTheme="minorEastAsia" w:hAnsiTheme="minorEastAsia"/>
          <w:bCs/>
          <w:sz w:val="24"/>
          <w:szCs w:val="24"/>
        </w:rPr>
      </w:pPr>
    </w:p>
    <w:p w:rsidR="000C329D" w:rsidRDefault="000C329D" w:rsidP="000C329D">
      <w:pPr>
        <w:snapToGrid w:val="0"/>
        <w:spacing w:line="360" w:lineRule="auto"/>
        <w:ind w:firstLineChars="100" w:firstLine="240"/>
        <w:rPr>
          <w:rFonts w:asciiTheme="minorEastAsia" w:hAnsiTheme="minorEastAsia"/>
          <w:bCs/>
          <w:sz w:val="24"/>
          <w:szCs w:val="24"/>
        </w:rPr>
      </w:pPr>
      <w:r>
        <w:rPr>
          <w:rFonts w:asciiTheme="minorEastAsia" w:hAnsiTheme="minorEastAsia" w:hint="eastAsia"/>
          <w:bCs/>
          <w:sz w:val="24"/>
          <w:szCs w:val="24"/>
        </w:rPr>
        <w:t xml:space="preserve"> 甲方（盖章）：                     乙方（盖章）</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地      址：                      地      址： </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法定代表人：                      法定代表人： </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委托代理人：                      委托代理人： </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电      话：                      电      话： </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传      真：                      传      真：</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开  户  行：                      开  户  行： </w:t>
      </w:r>
    </w:p>
    <w:p w:rsidR="000C329D" w:rsidRDefault="000C329D" w:rsidP="000C329D">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帐      号：                      帐      号：</w:t>
      </w:r>
    </w:p>
    <w:p w:rsidR="000C329D" w:rsidRDefault="000C329D" w:rsidP="000C329D">
      <w:pPr>
        <w:snapToGrid w:val="0"/>
        <w:spacing w:line="360" w:lineRule="auto"/>
        <w:ind w:firstLineChars="150" w:firstLine="360"/>
        <w:rPr>
          <w:rFonts w:asciiTheme="minorEastAsia" w:hAnsiTheme="minorEastAsia" w:cs="宋体"/>
          <w:sz w:val="24"/>
          <w:szCs w:val="24"/>
        </w:rPr>
      </w:pPr>
      <w:r>
        <w:rPr>
          <w:rFonts w:asciiTheme="minorEastAsia" w:hAnsiTheme="minorEastAsia" w:hint="eastAsia"/>
          <w:bCs/>
          <w:sz w:val="24"/>
          <w:szCs w:val="24"/>
        </w:rPr>
        <w:t>年   月    日                     年   月    日</w:t>
      </w:r>
    </w:p>
    <w:p w:rsidR="000C329D" w:rsidRDefault="000C329D" w:rsidP="000C329D">
      <w:pPr>
        <w:jc w:val="left"/>
        <w:rPr>
          <w:rFonts w:asciiTheme="minorEastAsia" w:hAnsiTheme="minorEastAsia"/>
          <w:bCs/>
          <w:sz w:val="24"/>
          <w:szCs w:val="24"/>
        </w:rPr>
      </w:pPr>
    </w:p>
    <w:p w:rsidR="000C329D" w:rsidRDefault="000C329D" w:rsidP="000C329D">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6" w:name="_Toc21990"/>
      <w:bookmarkStart w:id="27" w:name="_Toc520143636"/>
      <w:r>
        <w:rPr>
          <w:rFonts w:ascii="宋体" w:hAnsi="宋体" w:cs="宋体" w:hint="eastAsia"/>
          <w:b/>
          <w:sz w:val="36"/>
          <w:szCs w:val="36"/>
          <w:shd w:val="clear" w:color="auto" w:fill="FFFFFF"/>
        </w:rPr>
        <w:lastRenderedPageBreak/>
        <w:t>第八章 投标文件有关格式</w:t>
      </w:r>
      <w:bookmarkEnd w:id="26"/>
      <w:bookmarkEnd w:id="27"/>
    </w:p>
    <w:p w:rsidR="000C329D" w:rsidRDefault="000C329D" w:rsidP="000C329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pStyle w:val="ad"/>
        <w:widowControl/>
        <w:spacing w:line="315" w:lineRule="atLeast"/>
        <w:jc w:val="center"/>
        <w:rPr>
          <w:rFonts w:ascii="宋体" w:hAnsi="宋体" w:cs="宋体"/>
          <w:b/>
          <w:sz w:val="36"/>
          <w:szCs w:val="36"/>
          <w:shd w:val="clear" w:color="auto" w:fill="FFFFFF"/>
        </w:rPr>
      </w:pPr>
    </w:p>
    <w:p w:rsidR="000C329D" w:rsidRDefault="000C329D" w:rsidP="000C329D">
      <w:pPr>
        <w:jc w:val="right"/>
        <w:rPr>
          <w:rStyle w:val="2Char"/>
          <w:rFonts w:ascii="宋体" w:eastAsia="宋体" w:hAnsi="宋体"/>
        </w:rPr>
      </w:pPr>
      <w:r>
        <w:rPr>
          <w:rStyle w:val="2Char"/>
          <w:rFonts w:ascii="宋体" w:eastAsia="宋体" w:hAnsi="宋体" w:hint="eastAsia"/>
        </w:rPr>
        <w:t>正本/副本</w:t>
      </w:r>
    </w:p>
    <w:p w:rsidR="000C329D" w:rsidRDefault="000C329D" w:rsidP="000C329D">
      <w:pPr>
        <w:jc w:val="left"/>
        <w:rPr>
          <w:rStyle w:val="2Char"/>
          <w:rFonts w:ascii="宋体" w:eastAsia="宋体" w:hAnsi="宋体"/>
        </w:rPr>
      </w:pPr>
    </w:p>
    <w:p w:rsidR="000C329D" w:rsidRDefault="000C329D" w:rsidP="000C329D">
      <w:pPr>
        <w:rPr>
          <w:rFonts w:ascii="宋体" w:eastAsia="宋体" w:hAnsi="宋体" w:cs="微软雅黑"/>
          <w:sz w:val="28"/>
          <w:szCs w:val="28"/>
          <w:u w:val="single"/>
        </w:rPr>
      </w:pPr>
    </w:p>
    <w:p w:rsidR="000C329D" w:rsidRDefault="000C329D" w:rsidP="000C329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（项目名称、包号及类别）</w:t>
      </w:r>
    </w:p>
    <w:p w:rsidR="000C329D" w:rsidRDefault="000C329D" w:rsidP="000C329D">
      <w:pPr>
        <w:jc w:val="center"/>
        <w:rPr>
          <w:rFonts w:ascii="宋体" w:eastAsia="宋体" w:hAnsi="宋体" w:cs="微软雅黑"/>
          <w:sz w:val="28"/>
          <w:szCs w:val="28"/>
          <w:u w:val="single"/>
        </w:rPr>
      </w:pPr>
    </w:p>
    <w:p w:rsidR="000C329D" w:rsidRDefault="000C329D" w:rsidP="000C329D">
      <w:pPr>
        <w:rPr>
          <w:rFonts w:ascii="宋体" w:eastAsia="宋体" w:hAnsi="宋体" w:cs="微软雅黑"/>
          <w:sz w:val="20"/>
          <w:szCs w:val="20"/>
        </w:rPr>
      </w:pPr>
    </w:p>
    <w:p w:rsidR="000C329D" w:rsidRDefault="000C329D" w:rsidP="000C329D">
      <w:pPr>
        <w:rPr>
          <w:rFonts w:ascii="宋体" w:eastAsia="宋体" w:hAnsi="宋体" w:cs="微软雅黑"/>
          <w:sz w:val="20"/>
          <w:szCs w:val="20"/>
        </w:rPr>
      </w:pPr>
    </w:p>
    <w:p w:rsidR="000C329D" w:rsidRDefault="000C329D" w:rsidP="000C329D">
      <w:pPr>
        <w:jc w:val="center"/>
        <w:rPr>
          <w:rFonts w:ascii="宋体" w:eastAsia="宋体" w:hAnsi="宋体" w:cs="微软雅黑"/>
          <w:sz w:val="72"/>
          <w:szCs w:val="72"/>
        </w:rPr>
      </w:pPr>
      <w:r>
        <w:rPr>
          <w:rFonts w:ascii="宋体" w:eastAsia="宋体" w:hAnsi="宋体" w:cs="微软雅黑" w:hint="eastAsia"/>
          <w:sz w:val="72"/>
          <w:szCs w:val="72"/>
        </w:rPr>
        <w:t>投标文件</w:t>
      </w:r>
    </w:p>
    <w:p w:rsidR="000C329D" w:rsidRDefault="000C329D" w:rsidP="000C329D">
      <w:pPr>
        <w:rPr>
          <w:rFonts w:ascii="宋体" w:eastAsia="宋体" w:hAnsi="宋体" w:cs="微软雅黑"/>
          <w:sz w:val="28"/>
          <w:szCs w:val="28"/>
        </w:rPr>
      </w:pPr>
    </w:p>
    <w:p w:rsidR="000C329D" w:rsidRDefault="000C329D" w:rsidP="000C329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C329D" w:rsidRDefault="000C329D" w:rsidP="000C329D">
      <w:pPr>
        <w:pStyle w:val="a3"/>
        <w:ind w:firstLine="340"/>
      </w:pPr>
    </w:p>
    <w:p w:rsidR="000C329D" w:rsidRDefault="000C329D" w:rsidP="000C329D">
      <w:pPr>
        <w:pStyle w:val="a3"/>
        <w:ind w:firstLine="340"/>
      </w:pPr>
    </w:p>
    <w:p w:rsidR="000C329D" w:rsidRDefault="000C329D" w:rsidP="000C329D">
      <w:pPr>
        <w:pStyle w:val="a3"/>
        <w:ind w:firstLine="340"/>
      </w:pPr>
    </w:p>
    <w:p w:rsidR="000C329D" w:rsidRDefault="000C329D" w:rsidP="000C329D">
      <w:pPr>
        <w:rPr>
          <w:rFonts w:ascii="宋体" w:eastAsia="宋体" w:hAnsi="宋体" w:cs="微软雅黑"/>
          <w:sz w:val="28"/>
          <w:szCs w:val="28"/>
        </w:rPr>
      </w:pPr>
    </w:p>
    <w:p w:rsidR="000C329D" w:rsidRDefault="000C329D" w:rsidP="000C329D">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0C329D" w:rsidRDefault="000C329D" w:rsidP="000C329D">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0C329D" w:rsidRDefault="000C329D" w:rsidP="000C329D">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0C329D" w:rsidRDefault="000C329D" w:rsidP="000C329D">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0A3DC4" w:rsidRDefault="000A3DC4" w:rsidP="000A3DC4">
      <w:pPr>
        <w:widowControl/>
        <w:jc w:val="center"/>
        <w:rPr>
          <w:rFonts w:asciiTheme="majorEastAsia" w:eastAsiaTheme="majorEastAsia" w:hAnsiTheme="majorEastAsia"/>
          <w:b/>
          <w:snapToGrid w:val="0"/>
          <w:kern w:val="0"/>
          <w:sz w:val="36"/>
          <w:szCs w:val="36"/>
        </w:rPr>
      </w:pPr>
      <w:bookmarkStart w:id="28" w:name="_Toc174185203"/>
      <w:bookmarkStart w:id="29" w:name="_Toc184023138"/>
      <w:bookmarkStart w:id="30" w:name="_Toc186274126"/>
      <w:r>
        <w:rPr>
          <w:rFonts w:asciiTheme="majorEastAsia" w:eastAsiaTheme="majorEastAsia" w:hAnsiTheme="majorEastAsia" w:hint="eastAsia"/>
          <w:b/>
          <w:snapToGrid w:val="0"/>
          <w:kern w:val="0"/>
          <w:sz w:val="36"/>
          <w:szCs w:val="36"/>
        </w:rPr>
        <w:lastRenderedPageBreak/>
        <w:t>一、投标人应答索引表</w:t>
      </w:r>
      <w:bookmarkEnd w:id="28"/>
      <w:bookmarkEnd w:id="29"/>
      <w:bookmarkEnd w:id="3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A3DC4" w:rsidTr="00EC3B8E">
        <w:tc>
          <w:tcPr>
            <w:tcW w:w="468" w:type="dxa"/>
            <w:vAlign w:val="center"/>
          </w:tcPr>
          <w:p w:rsidR="000A3DC4" w:rsidRDefault="000A3DC4" w:rsidP="00EC3B8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A3DC4" w:rsidRDefault="000A3DC4" w:rsidP="00EC3B8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A3DC4" w:rsidRDefault="000A3DC4" w:rsidP="00EC3B8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A3DC4" w:rsidRDefault="000A3DC4" w:rsidP="00EC3B8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A3DC4" w:rsidRDefault="000A3DC4" w:rsidP="00EC3B8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A3DC4" w:rsidRDefault="000A3DC4" w:rsidP="00EC3B8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A3DC4" w:rsidTr="00EC3B8E">
        <w:trPr>
          <w:trHeight w:hRule="exac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Merge w:val="restart"/>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A3DC4" w:rsidRDefault="000A3DC4" w:rsidP="00EC3B8E">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950"/>
        </w:trPr>
        <w:tc>
          <w:tcPr>
            <w:tcW w:w="468" w:type="dxa"/>
            <w:vMerge/>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Pr>
                <w:rFonts w:ascii="宋体" w:hAnsi="宋体" w:cs="宋体" w:hint="eastAsia"/>
                <w:bCs/>
                <w:szCs w:val="24"/>
                <w:lang w:val="zh-CN"/>
              </w:rPr>
              <w:t>或企业所在地税务主管部门出具的证明材料</w:t>
            </w:r>
          </w:p>
        </w:tc>
        <w:tc>
          <w:tcPr>
            <w:tcW w:w="1559" w:type="dxa"/>
            <w:vAlign w:val="center"/>
          </w:tcPr>
          <w:p w:rsidR="000A3DC4" w:rsidRDefault="000A3DC4" w:rsidP="00EC3B8E">
            <w:pPr>
              <w:pStyle w:val="a8"/>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val="842"/>
        </w:trPr>
        <w:tc>
          <w:tcPr>
            <w:tcW w:w="468" w:type="dxa"/>
            <w:vMerge w:val="restart"/>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A3DC4" w:rsidRDefault="000A3DC4" w:rsidP="00EC3B8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2977" w:type="dxa"/>
            <w:gridSpan w:val="2"/>
            <w:tcBorders>
              <w:left w:val="single" w:sz="4" w:space="0" w:color="auto"/>
            </w:tcBorders>
            <w:vAlign w:val="center"/>
          </w:tcPr>
          <w:p w:rsidR="000A3DC4" w:rsidRDefault="000A3DC4" w:rsidP="00EC3B8E">
            <w:pPr>
              <w:snapToGrid w:val="0"/>
              <w:spacing w:line="400" w:lineRule="exact"/>
              <w:rPr>
                <w:rFonts w:ascii="宋体" w:hAnsi="宋体" w:cs="微软雅黑"/>
                <w:sz w:val="24"/>
                <w:szCs w:val="24"/>
              </w:rPr>
            </w:pPr>
            <w:r>
              <w:rPr>
                <w:rFonts w:ascii="宋体" w:hAnsi="宋体" w:cs="微软雅黑" w:hint="eastAsia"/>
                <w:sz w:val="24"/>
                <w:szCs w:val="24"/>
              </w:rPr>
              <w:t>经审计财务报告或财务制度</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 w:val="24"/>
                <w:szCs w:val="24"/>
              </w:rPr>
            </w:pPr>
          </w:p>
        </w:tc>
      </w:tr>
      <w:tr w:rsidR="000A3DC4" w:rsidTr="00EC3B8E">
        <w:trPr>
          <w:trHeight w:hRule="exact" w:val="510"/>
        </w:trPr>
        <w:tc>
          <w:tcPr>
            <w:tcW w:w="468" w:type="dxa"/>
            <w:vMerge/>
            <w:vAlign w:val="center"/>
          </w:tcPr>
          <w:p w:rsidR="000A3DC4" w:rsidRDefault="000A3DC4" w:rsidP="00EC3B8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EC3B8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EC3B8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Merge/>
            <w:vAlign w:val="center"/>
          </w:tcPr>
          <w:p w:rsidR="000A3DC4" w:rsidRDefault="000A3DC4" w:rsidP="00EC3B8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EC3B8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EC3B8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510"/>
        </w:trPr>
        <w:tc>
          <w:tcPr>
            <w:tcW w:w="468" w:type="dxa"/>
            <w:vMerge/>
            <w:vAlign w:val="center"/>
          </w:tcPr>
          <w:p w:rsidR="000A3DC4" w:rsidRDefault="000A3DC4" w:rsidP="00EC3B8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EC3B8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EC3B8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hRule="exact" w:val="884"/>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A3DC4" w:rsidRDefault="000A3DC4" w:rsidP="00EC3B8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依法缴纳社会保险凭据或参保证明复印件</w:t>
            </w:r>
          </w:p>
        </w:tc>
        <w:tc>
          <w:tcPr>
            <w:tcW w:w="1559" w:type="dxa"/>
            <w:vAlign w:val="center"/>
          </w:tcPr>
          <w:p w:rsidR="000A3DC4" w:rsidRDefault="000A3DC4" w:rsidP="00EC3B8E">
            <w:pPr>
              <w:snapToGrid w:val="0"/>
              <w:spacing w:line="400" w:lineRule="exact"/>
              <w:jc w:val="center"/>
              <w:rPr>
                <w:rFonts w:ascii="宋体" w:hAnsi="宋体" w:cs="微软雅黑"/>
                <w:szCs w:val="21"/>
              </w:rP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c>
          <w:tcPr>
            <w:tcW w:w="468" w:type="dxa"/>
            <w:vMerge w:val="restart"/>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A3DC4" w:rsidRDefault="000A3DC4" w:rsidP="00EC3B8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A3DC4" w:rsidRDefault="000A3DC4" w:rsidP="00EC3B8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A3DC4" w:rsidRDefault="000A3DC4" w:rsidP="00EC3B8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A3DC4" w:rsidRDefault="000A3DC4" w:rsidP="00EC3B8E">
            <w:pPr>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 w:val="24"/>
                <w:szCs w:val="24"/>
              </w:rPr>
            </w:pPr>
          </w:p>
        </w:tc>
      </w:tr>
      <w:tr w:rsidR="000A3DC4" w:rsidTr="00EC3B8E">
        <w:tc>
          <w:tcPr>
            <w:tcW w:w="468" w:type="dxa"/>
            <w:vMerge/>
            <w:vAlign w:val="center"/>
          </w:tcPr>
          <w:p w:rsidR="000A3DC4" w:rsidRDefault="000A3DC4" w:rsidP="00EC3B8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A3DC4" w:rsidRDefault="000A3DC4" w:rsidP="00EC3B8E">
            <w:pPr>
              <w:pStyle w:val="a8"/>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pStyle w:val="a8"/>
              <w:kinsoku w:val="0"/>
              <w:overflowPunct w:val="0"/>
              <w:autoSpaceDE w:val="0"/>
              <w:autoSpaceDN w:val="0"/>
              <w:spacing w:line="320" w:lineRule="exact"/>
              <w:jc w:val="center"/>
              <w:rPr>
                <w:rFonts w:hAnsi="宋体" w:cs="微软雅黑"/>
                <w:bCs/>
                <w:kern w:val="0"/>
                <w:szCs w:val="24"/>
              </w:rPr>
            </w:pPr>
          </w:p>
        </w:tc>
      </w:tr>
      <w:tr w:rsidR="000A3DC4" w:rsidTr="00EC3B8E">
        <w:tc>
          <w:tcPr>
            <w:tcW w:w="468" w:type="dxa"/>
            <w:vMerge/>
            <w:vAlign w:val="center"/>
          </w:tcPr>
          <w:p w:rsidR="000A3DC4" w:rsidRDefault="000A3DC4" w:rsidP="00EC3B8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A3DC4" w:rsidRDefault="000A3DC4" w:rsidP="00EC3B8E">
            <w:pPr>
              <w:pStyle w:val="a8"/>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pStyle w:val="a8"/>
              <w:kinsoku w:val="0"/>
              <w:overflowPunct w:val="0"/>
              <w:autoSpaceDE w:val="0"/>
              <w:autoSpaceDN w:val="0"/>
              <w:spacing w:line="320" w:lineRule="exact"/>
              <w:jc w:val="center"/>
              <w:rPr>
                <w:rFonts w:hAnsi="宋体" w:cs="微软雅黑"/>
                <w:bCs/>
                <w:kern w:val="0"/>
                <w:szCs w:val="24"/>
              </w:rPr>
            </w:pPr>
          </w:p>
        </w:tc>
      </w:tr>
      <w:tr w:rsidR="000A3DC4" w:rsidTr="00EC3B8E">
        <w:tc>
          <w:tcPr>
            <w:tcW w:w="468" w:type="dxa"/>
            <w:vMerge/>
            <w:vAlign w:val="center"/>
          </w:tcPr>
          <w:p w:rsidR="000A3DC4" w:rsidRDefault="000A3DC4" w:rsidP="00EC3B8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A3DC4" w:rsidRDefault="000A3DC4" w:rsidP="00EC3B8E">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A3DC4" w:rsidRDefault="000A3DC4" w:rsidP="00EC3B8E">
            <w:pPr>
              <w:pStyle w:val="a8"/>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A3DC4" w:rsidRDefault="000A3DC4" w:rsidP="00EC3B8E">
            <w:pPr>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A3DC4" w:rsidRDefault="000A3DC4" w:rsidP="00EC3B8E">
            <w:pPr>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val="510"/>
        </w:trPr>
        <w:tc>
          <w:tcPr>
            <w:tcW w:w="468" w:type="dxa"/>
            <w:vAlign w:val="center"/>
          </w:tcPr>
          <w:p w:rsidR="000A3DC4" w:rsidRDefault="000A3DC4" w:rsidP="00EC3B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59" w:type="dxa"/>
            <w:vAlign w:val="center"/>
          </w:tcPr>
          <w:p w:rsidR="000A3DC4" w:rsidRDefault="000A3DC4" w:rsidP="00EC3B8E">
            <w:pPr>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r w:rsidR="000A3DC4" w:rsidTr="00EC3B8E">
        <w:trPr>
          <w:trHeight w:val="588"/>
        </w:trPr>
        <w:tc>
          <w:tcPr>
            <w:tcW w:w="468" w:type="dxa"/>
            <w:vAlign w:val="center"/>
          </w:tcPr>
          <w:p w:rsidR="000A3DC4" w:rsidRDefault="000A3DC4" w:rsidP="00EC3B8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0A3DC4" w:rsidRDefault="000A3DC4" w:rsidP="00EC3B8E">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A3DC4" w:rsidRDefault="000A3DC4" w:rsidP="00EC3B8E">
            <w:pPr>
              <w:jc w:val="center"/>
            </w:pPr>
          </w:p>
        </w:tc>
        <w:tc>
          <w:tcPr>
            <w:tcW w:w="1560" w:type="dxa"/>
            <w:vAlign w:val="center"/>
          </w:tcPr>
          <w:p w:rsidR="000A3DC4" w:rsidRDefault="000A3DC4" w:rsidP="00EC3B8E">
            <w:pPr>
              <w:snapToGrid w:val="0"/>
              <w:spacing w:line="400" w:lineRule="exact"/>
              <w:jc w:val="center"/>
              <w:rPr>
                <w:rFonts w:ascii="宋体" w:hAnsi="宋体" w:cs="微软雅黑"/>
                <w:szCs w:val="21"/>
              </w:rPr>
            </w:pPr>
          </w:p>
        </w:tc>
        <w:tc>
          <w:tcPr>
            <w:tcW w:w="2018" w:type="dxa"/>
            <w:vAlign w:val="center"/>
          </w:tcPr>
          <w:p w:rsidR="000A3DC4" w:rsidRDefault="000A3DC4" w:rsidP="00EC3B8E">
            <w:pPr>
              <w:snapToGrid w:val="0"/>
              <w:spacing w:line="400" w:lineRule="exact"/>
              <w:jc w:val="center"/>
              <w:rPr>
                <w:rFonts w:ascii="宋体" w:hAnsi="宋体" w:cs="微软雅黑"/>
                <w:szCs w:val="21"/>
              </w:rPr>
            </w:pPr>
          </w:p>
        </w:tc>
      </w:tr>
    </w:tbl>
    <w:p w:rsidR="000A3DC4" w:rsidRDefault="000A3DC4" w:rsidP="000A3DC4">
      <w:pPr>
        <w:pStyle w:val="a8"/>
        <w:spacing w:line="360" w:lineRule="auto"/>
        <w:jc w:val="center"/>
        <w:rPr>
          <w:rFonts w:asciiTheme="majorEastAsia" w:eastAsiaTheme="majorEastAsia" w:hAnsiTheme="majorEastAsia"/>
          <w:b/>
          <w:snapToGrid w:val="0"/>
          <w:kern w:val="0"/>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2775D" w:rsidRDefault="00F2775D" w:rsidP="00F2775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F2775D" w:rsidRDefault="00F2775D" w:rsidP="00F2775D">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Pr>
          <w:rFonts w:asciiTheme="minorEastAsia" w:hAnsiTheme="minorEastAsia" w:hint="eastAsia"/>
          <w:sz w:val="24"/>
          <w:szCs w:val="24"/>
        </w:rPr>
        <w:t>元(人民币)</w:t>
      </w:r>
    </w:p>
    <w:tbl>
      <w:tblPr>
        <w:tblW w:w="9180" w:type="dxa"/>
        <w:tblLayout w:type="fixed"/>
        <w:tblLook w:val="04A0"/>
      </w:tblPr>
      <w:tblGrid>
        <w:gridCol w:w="1401"/>
        <w:gridCol w:w="1401"/>
        <w:gridCol w:w="2784"/>
        <w:gridCol w:w="2744"/>
        <w:gridCol w:w="850"/>
      </w:tblGrid>
      <w:tr w:rsidR="00F2775D" w:rsidTr="00154A82">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F2775D" w:rsidRDefault="00F2775D" w:rsidP="00154A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F2775D" w:rsidRDefault="00F2775D" w:rsidP="00154A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类别</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F2775D" w:rsidRDefault="00F2775D" w:rsidP="00154A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tcPr>
          <w:p w:rsidR="00F2775D" w:rsidRDefault="00F2775D" w:rsidP="00154A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2775D" w:rsidRDefault="00F2775D" w:rsidP="00154A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2775D" w:rsidTr="00154A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left"/>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大写:        </w:t>
            </w:r>
          </w:p>
          <w:p w:rsidR="00F2775D" w:rsidRDefault="00F2775D" w:rsidP="00154A82">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2744"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r>
      <w:tr w:rsidR="00F2775D" w:rsidTr="00154A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c>
          <w:tcPr>
            <w:tcW w:w="2744"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2775D" w:rsidRDefault="00F2775D" w:rsidP="00154A82">
            <w:pPr>
              <w:autoSpaceDE w:val="0"/>
              <w:autoSpaceDN w:val="0"/>
              <w:adjustRightInd w:val="0"/>
              <w:spacing w:line="480" w:lineRule="exact"/>
              <w:jc w:val="center"/>
              <w:rPr>
                <w:rFonts w:asciiTheme="minorEastAsia" w:hAnsiTheme="minorEastAsia" w:cs="宋体"/>
                <w:sz w:val="24"/>
                <w:szCs w:val="24"/>
                <w:lang w:val="zh-CN"/>
              </w:rPr>
            </w:pPr>
          </w:p>
        </w:tc>
      </w:tr>
    </w:tbl>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注：服务期限指完成该项目的合同期限（2年）；投标报价填0元。</w:t>
      </w:r>
    </w:p>
    <w:p w:rsidR="00F2775D" w:rsidRDefault="00F2775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A3DC4" w:rsidRDefault="000A3DC4" w:rsidP="000A3DC4">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（采购单位）</w:t>
      </w:r>
    </w:p>
    <w:p w:rsidR="000A3DC4" w:rsidRDefault="000A3DC4" w:rsidP="000A3DC4">
      <w:pPr>
        <w:pStyle w:val="a8"/>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（项目名称、包号及类别、招标编号）采购项目的招标公告及投标邀请，_______（投标人代表姓名和职务）被正式授权并代表投标人</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（投标人名称、地址）提交下述投标文件，并对之负法律责任。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w:t>
      </w:r>
      <w:r>
        <w:rPr>
          <w:rFonts w:asciiTheme="minorEastAsia" w:hAnsiTheme="minorEastAsia" w:hint="eastAsia"/>
          <w:snapToGrid w:val="0"/>
          <w:kern w:val="0"/>
          <w:szCs w:val="24"/>
        </w:rPr>
        <w:t>项目名称、包号及类别</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（招标编号）招标文件的全部内容。</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A3DC4" w:rsidRDefault="000A3DC4" w:rsidP="000A3DC4">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邮政编码：</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传    真：</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务：</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3.2 法定代表人</w:t>
      </w:r>
      <w:r>
        <w:rPr>
          <w:rFonts w:asciiTheme="majorEastAsia" w:eastAsiaTheme="majorEastAsia" w:hAnsiTheme="majorEastAsia"/>
          <w:b/>
          <w:snapToGrid w:val="0"/>
          <w:kern w:val="0"/>
          <w:sz w:val="36"/>
          <w:szCs w:val="36"/>
        </w:rPr>
        <w:t>资</w:t>
      </w:r>
      <w:r>
        <w:rPr>
          <w:rFonts w:asciiTheme="majorEastAsia" w:eastAsiaTheme="majorEastAsia" w:hAnsiTheme="majorEastAsia" w:hint="eastAsia"/>
          <w:b/>
          <w:snapToGrid w:val="0"/>
          <w:kern w:val="0"/>
          <w:sz w:val="36"/>
          <w:szCs w:val="36"/>
        </w:rPr>
        <w:t>格</w:t>
      </w:r>
      <w:r>
        <w:rPr>
          <w:rFonts w:asciiTheme="majorEastAsia" w:eastAsiaTheme="majorEastAsia" w:hAnsiTheme="majorEastAsia"/>
          <w:b/>
          <w:snapToGrid w:val="0"/>
          <w:kern w:val="0"/>
          <w:sz w:val="36"/>
          <w:szCs w:val="36"/>
        </w:rPr>
        <w:t>证</w:t>
      </w:r>
      <w:r>
        <w:rPr>
          <w:rFonts w:asciiTheme="majorEastAsia" w:eastAsiaTheme="majorEastAsia" w:hAnsiTheme="majorEastAsia" w:hint="eastAsia"/>
          <w:b/>
          <w:snapToGrid w:val="0"/>
          <w:kern w:val="0"/>
          <w:sz w:val="36"/>
          <w:szCs w:val="36"/>
        </w:rPr>
        <w:t>明</w:t>
      </w:r>
      <w:r>
        <w:rPr>
          <w:rFonts w:asciiTheme="majorEastAsia" w:eastAsiaTheme="majorEastAsia" w:hAnsiTheme="majorEastAsia"/>
          <w:b/>
          <w:snapToGrid w:val="0"/>
          <w:kern w:val="0"/>
          <w:sz w:val="36"/>
          <w:szCs w:val="36"/>
        </w:rPr>
        <w:t>书</w:t>
      </w:r>
    </w:p>
    <w:p w:rsidR="000A3DC4" w:rsidRDefault="000A3DC4" w:rsidP="000A3DC4">
      <w:pPr>
        <w:autoSpaceDE w:val="0"/>
        <w:autoSpaceDN w:val="0"/>
        <w:adjustRightInd w:val="0"/>
        <w:spacing w:line="480" w:lineRule="auto"/>
        <w:ind w:firstLineChars="257" w:firstLine="617"/>
        <w:rPr>
          <w:rFonts w:ascii="宋体" w:hAnsi="宋体"/>
          <w:sz w:val="24"/>
          <w:szCs w:val="24"/>
        </w:rPr>
      </w:pP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 xml:space="preserve"> 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 xml:space="preserve"> 年</w:t>
      </w:r>
      <w:r>
        <w:rPr>
          <w:rFonts w:asciiTheme="minorEastAsia" w:hAnsiTheme="minorEastAsia"/>
          <w:szCs w:val="24"/>
        </w:rPr>
        <w:t>龄</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szCs w:val="24"/>
        </w:rPr>
        <w:t xml:space="preserve"> 职务</w:t>
      </w:r>
      <w:r>
        <w:rPr>
          <w:rFonts w:asciiTheme="minorEastAsia" w:hAnsiTheme="minorEastAsia" w:hint="eastAsia"/>
          <w:szCs w:val="24"/>
        </w:rPr>
        <w:t>：</w:t>
      </w:r>
      <w:r>
        <w:rPr>
          <w:rFonts w:asciiTheme="minorEastAsia" w:hAnsiTheme="minorEastAsia"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zCs w:val="24"/>
          <w:u w:val="single"/>
        </w:rPr>
        <w:t xml:space="preserve">  </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szCs w:val="24"/>
          <w:u w:val="single"/>
        </w:rPr>
        <w:t>项目编号</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项目名称、包号及类别</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A3DC4" w:rsidRDefault="000A3DC4" w:rsidP="000A3DC4">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A3DC4" w:rsidRDefault="000A3DC4" w:rsidP="000A3DC4">
      <w:pPr>
        <w:pStyle w:val="14"/>
        <w:spacing w:line="480" w:lineRule="auto"/>
        <w:rPr>
          <w:rFonts w:asciiTheme="minorEastAsia" w:hAnsiTheme="minorEastAsia" w:cs="Arial"/>
          <w:szCs w:val="24"/>
        </w:rPr>
      </w:pPr>
    </w:p>
    <w:p w:rsidR="000A3DC4" w:rsidRDefault="000A3DC4" w:rsidP="000A3DC4"/>
    <w:p w:rsidR="000A3DC4" w:rsidRDefault="000A3DC4" w:rsidP="000A3DC4">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3.3 法定代表人授权书</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A3DC4" w:rsidRDefault="000A3DC4" w:rsidP="000A3DC4">
      <w:pPr>
        <w:adjustRightInd w:val="0"/>
        <w:spacing w:line="360" w:lineRule="auto"/>
        <w:ind w:firstLineChars="210" w:firstLine="441"/>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授权代表身份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1358" w:firstLine="3259"/>
        <w:rPr>
          <w:rFonts w:asciiTheme="minorEastAsia" w:hAnsiTheme="minorEastAsia"/>
          <w:sz w:val="24"/>
          <w:szCs w:val="24"/>
        </w:rPr>
      </w:pP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年</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月</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日</w:t>
      </w: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3.4 没有重大违法记录的声明</w:t>
      </w:r>
    </w:p>
    <w:p w:rsidR="000A3DC4" w:rsidRDefault="000A3DC4" w:rsidP="00F2775D">
      <w:pPr>
        <w:spacing w:beforeLines="50" w:afterLines="50"/>
        <w:jc w:val="center"/>
        <w:rPr>
          <w:rFonts w:ascii="宋体" w:hAnsi="宋体" w:cs="Arial"/>
          <w:kern w:val="0"/>
          <w:sz w:val="36"/>
          <w:szCs w:val="36"/>
        </w:rPr>
      </w:pPr>
    </w:p>
    <w:p w:rsidR="000A3DC4" w:rsidRDefault="000A3DC4" w:rsidP="00F2775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A3DC4" w:rsidRDefault="000A3DC4" w:rsidP="00F2775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A3DC4" w:rsidRDefault="000A3DC4" w:rsidP="00F2775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A3DC4" w:rsidRDefault="000A3DC4" w:rsidP="00F2775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A3DC4" w:rsidRDefault="000A3DC4" w:rsidP="00F2775D">
      <w:pPr>
        <w:spacing w:beforeLines="50" w:afterLines="50" w:line="360" w:lineRule="auto"/>
        <w:ind w:firstLineChars="236" w:firstLine="566"/>
        <w:rPr>
          <w:rFonts w:asciiTheme="minorEastAsia" w:hAnsiTheme="minorEastAsia" w:cs="宋体"/>
          <w:sz w:val="24"/>
          <w:szCs w:val="24"/>
          <w:lang w:val="zh-CN"/>
        </w:rPr>
      </w:pPr>
    </w:p>
    <w:p w:rsidR="000A3DC4" w:rsidRDefault="000A3DC4" w:rsidP="00F2775D">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0A3DC4" w:rsidRDefault="000A3DC4" w:rsidP="00F2775D">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0A3DC4" w:rsidRDefault="000A3DC4" w:rsidP="00F2775D">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F2775D">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F2775D">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3.5 投标保证金</w:t>
      </w: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附：许昌公共资源交易中心保证金缴纳回执。</w:t>
      </w:r>
    </w:p>
    <w:p w:rsidR="000A3DC4" w:rsidRDefault="000A3DC4" w:rsidP="000A3DC4">
      <w:pPr>
        <w:autoSpaceDE w:val="0"/>
        <w:autoSpaceDN w:val="0"/>
        <w:adjustRightInd w:val="0"/>
        <w:spacing w:line="360" w:lineRule="auto"/>
        <w:jc w:val="center"/>
        <w:rPr>
          <w:rFonts w:ascii="宋体" w:cs="宋体"/>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Pr="003D5637" w:rsidRDefault="000A3DC4" w:rsidP="000A3DC4">
      <w:pPr>
        <w:autoSpaceDE w:val="0"/>
        <w:autoSpaceDN w:val="0"/>
        <w:adjustRightInd w:val="0"/>
        <w:spacing w:line="360" w:lineRule="auto"/>
        <w:jc w:val="center"/>
        <w:rPr>
          <w:rFonts w:ascii="宋体" w:cs="宋体"/>
          <w:b/>
          <w:sz w:val="24"/>
          <w:lang w:val="zh-CN"/>
        </w:rPr>
      </w:pPr>
      <w:r w:rsidRPr="003D5637">
        <w:rPr>
          <w:rFonts w:ascii="宋体" w:cs="宋体" w:hint="eastAsia"/>
          <w:b/>
          <w:sz w:val="24"/>
          <w:lang w:val="zh-CN"/>
        </w:rPr>
        <w:t>（注：开标现场单独提供一份“许昌公共资源交易中心保证金缴纳回执”以备查询）</w:t>
      </w:r>
    </w:p>
    <w:p w:rsidR="000A3DC4" w:rsidRDefault="000A3DC4" w:rsidP="000A3DC4">
      <w:pPr>
        <w:autoSpaceDE w:val="0"/>
        <w:autoSpaceDN w:val="0"/>
        <w:adjustRightInd w:val="0"/>
        <w:spacing w:line="360" w:lineRule="auto"/>
        <w:ind w:right="-11"/>
        <w:rPr>
          <w:rFonts w:ascii="宋体" w:cs="宋体"/>
          <w:sz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outlineLvl w:val="0"/>
        <w:rPr>
          <w:rFonts w:ascii="宋体" w:cs="宋体"/>
          <w:sz w:val="24"/>
          <w:lang w:val="zh-CN"/>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宋体" w:hAnsi="宋体"/>
          <w:b/>
          <w:bCs/>
          <w:sz w:val="36"/>
          <w:szCs w:val="36"/>
        </w:rPr>
      </w:pPr>
      <w:r>
        <w:rPr>
          <w:rFonts w:asciiTheme="majorEastAsia" w:eastAsiaTheme="majorEastAsia" w:hAnsiTheme="majorEastAsia" w:hint="eastAsia"/>
          <w:b/>
          <w:snapToGrid w:val="0"/>
          <w:kern w:val="0"/>
          <w:sz w:val="36"/>
          <w:szCs w:val="36"/>
        </w:rPr>
        <w:lastRenderedPageBreak/>
        <w:t>3.6 法人或者其他组织的营业执照等证明文件，自然人</w:t>
      </w:r>
      <w:r>
        <w:rPr>
          <w:rFonts w:ascii="宋体" w:hAnsi="宋体" w:hint="eastAsia"/>
          <w:b/>
          <w:bCs/>
          <w:sz w:val="36"/>
          <w:szCs w:val="36"/>
        </w:rPr>
        <w:t>的身份证明</w:t>
      </w:r>
    </w:p>
    <w:p w:rsidR="000A3DC4" w:rsidRDefault="000A3DC4" w:rsidP="000A3DC4">
      <w:pPr>
        <w:widowControl/>
        <w:jc w:val="center"/>
        <w:rPr>
          <w:rFonts w:ascii="宋体" w:hAnsi="宋体"/>
          <w:b/>
          <w:bCs/>
          <w:sz w:val="36"/>
          <w:szCs w:val="36"/>
        </w:rPr>
      </w:pP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Pr="003D5637" w:rsidRDefault="000A3DC4" w:rsidP="000A3DC4">
      <w:pPr>
        <w:autoSpaceDE w:val="0"/>
        <w:autoSpaceDN w:val="0"/>
        <w:adjustRightInd w:val="0"/>
        <w:spacing w:line="360" w:lineRule="auto"/>
        <w:jc w:val="left"/>
        <w:rPr>
          <w:rFonts w:ascii="宋体" w:eastAsia="宋体" w:hAnsi="宋体" w:cs="仿宋_GB2312"/>
          <w:b/>
          <w:sz w:val="24"/>
          <w:szCs w:val="24"/>
        </w:rPr>
      </w:pPr>
      <w:r w:rsidRPr="003D5637">
        <w:rPr>
          <w:rFonts w:ascii="宋体" w:eastAsia="宋体" w:hAnsi="宋体" w:cs="宋体" w:hint="eastAsia"/>
          <w:b/>
          <w:bCs/>
          <w:sz w:val="24"/>
          <w:szCs w:val="24"/>
          <w:lang w:val="zh-CN"/>
        </w:rPr>
        <w:t>注：投标人根据自身类型选择相对应的一种条款进行响应。</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3.7 财务状况报告相关材料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3.8 依法缴纳税收相关材料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Pr="003D5637" w:rsidRDefault="000A3DC4" w:rsidP="000A3DC4">
      <w:pPr>
        <w:autoSpaceDE w:val="0"/>
        <w:autoSpaceDN w:val="0"/>
        <w:adjustRightInd w:val="0"/>
        <w:spacing w:line="360" w:lineRule="auto"/>
        <w:ind w:right="-11"/>
        <w:rPr>
          <w:rFonts w:ascii="宋体" w:eastAsia="宋体" w:hAnsi="宋体" w:cs="仿宋_GB2312"/>
          <w:sz w:val="24"/>
          <w:szCs w:val="24"/>
        </w:rPr>
      </w:pPr>
      <w:r w:rsidRPr="003D5637">
        <w:rPr>
          <w:rFonts w:ascii="宋体" w:eastAsia="宋体" w:hAnsi="宋体" w:cs="仿宋_GB2312" w:hint="eastAsia"/>
          <w:sz w:val="24"/>
          <w:szCs w:val="24"/>
        </w:rPr>
        <w:t>投标截止时间前三个月内任意一个月缴纳税收凭据或企业所在地税务主管部门出具的证明材料。（依法免税的投标人，应提供相应文件证明依法免税）</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3.9 依法缴纳社会保障资金的证明材料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3.10 履行合同所必须的设备和专业技术能力</w:t>
      </w:r>
    </w:p>
    <w:p w:rsidR="000A3DC4" w:rsidRDefault="000A3DC4" w:rsidP="000A3DC4">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附：（投标人相关承诺函或声明，格式可自拟）或者（相关设备的购置发票、专业技术人员职称证书或岗位证或技工证）。</w:t>
      </w:r>
    </w:p>
    <w:p w:rsidR="000A3DC4" w:rsidRDefault="000A3DC4" w:rsidP="000A3DC4">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0A3DC4" w:rsidRDefault="000A3DC4" w:rsidP="000A3DC4">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（招标人）</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w:t>
      </w:r>
      <w:r>
        <w:rPr>
          <w:rFonts w:asciiTheme="minorEastAsia" w:hAnsiTheme="minorEastAsia" w:hint="eastAsia"/>
          <w:sz w:val="24"/>
          <w:szCs w:val="24"/>
          <w:u w:val="single"/>
        </w:rPr>
        <w:t xml:space="preserve">          </w:t>
      </w:r>
      <w:r>
        <w:rPr>
          <w:rFonts w:asciiTheme="minorEastAsia" w:hAnsiTheme="minorEastAsia" w:cs="宋体" w:hint="eastAsia"/>
          <w:bCs/>
          <w:sz w:val="24"/>
          <w:szCs w:val="24"/>
        </w:rPr>
        <w:t>（签字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spacing w:line="360" w:lineRule="auto"/>
        <w:jc w:val="left"/>
        <w:rPr>
          <w:rFonts w:asciiTheme="minorEastAsia" w:hAnsiTheme="minorEastAsia"/>
          <w:bCs/>
          <w:sz w:val="24"/>
          <w:szCs w:val="24"/>
        </w:rPr>
      </w:pPr>
    </w:p>
    <w:p w:rsidR="000A3DC4" w:rsidRPr="00AC1665" w:rsidRDefault="000A3DC4" w:rsidP="000A3DC4">
      <w:pPr>
        <w:widowControl/>
        <w:spacing w:line="360" w:lineRule="auto"/>
        <w:jc w:val="left"/>
        <w:rPr>
          <w:rFonts w:asciiTheme="minorEastAsia" w:hAnsiTheme="minorEastAsia"/>
          <w:b/>
          <w:bCs/>
          <w:sz w:val="24"/>
          <w:szCs w:val="24"/>
        </w:rPr>
      </w:pPr>
      <w:r w:rsidRPr="00AC1665">
        <w:rPr>
          <w:rFonts w:asciiTheme="minorEastAsia" w:hAnsiTheme="minorEastAsia" w:hint="eastAsia"/>
          <w:b/>
          <w:bCs/>
          <w:sz w:val="24"/>
          <w:szCs w:val="24"/>
        </w:rPr>
        <w:t>拟投入人员配备情况表</w:t>
      </w:r>
      <w:r>
        <w:rPr>
          <w:rFonts w:asciiTheme="minorEastAsia" w:hAnsiTheme="minorEastAsia" w:hint="eastAsia"/>
          <w:b/>
          <w:bCs/>
          <w:sz w:val="24"/>
          <w:szCs w:val="24"/>
        </w:rPr>
        <w:t>（参考格式）</w:t>
      </w:r>
    </w:p>
    <w:tbl>
      <w:tblPr>
        <w:tblStyle w:val="af1"/>
        <w:tblW w:w="9060" w:type="dxa"/>
        <w:tblLayout w:type="fixed"/>
        <w:tblLook w:val="04A0"/>
      </w:tblPr>
      <w:tblGrid>
        <w:gridCol w:w="817"/>
        <w:gridCol w:w="1134"/>
        <w:gridCol w:w="2552"/>
        <w:gridCol w:w="1275"/>
        <w:gridCol w:w="1276"/>
        <w:gridCol w:w="2006"/>
      </w:tblGrid>
      <w:tr w:rsidR="000A3DC4" w:rsidTr="00EC3B8E">
        <w:tc>
          <w:tcPr>
            <w:tcW w:w="817"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序号</w:t>
            </w:r>
          </w:p>
        </w:tc>
        <w:tc>
          <w:tcPr>
            <w:tcW w:w="1134"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姓名</w:t>
            </w:r>
          </w:p>
        </w:tc>
        <w:tc>
          <w:tcPr>
            <w:tcW w:w="2552"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身份证号</w:t>
            </w:r>
          </w:p>
        </w:tc>
        <w:tc>
          <w:tcPr>
            <w:tcW w:w="1275"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年龄</w:t>
            </w:r>
          </w:p>
        </w:tc>
        <w:tc>
          <w:tcPr>
            <w:tcW w:w="1276"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拟任职</w:t>
            </w:r>
          </w:p>
        </w:tc>
        <w:tc>
          <w:tcPr>
            <w:tcW w:w="2006"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联系方式</w:t>
            </w:r>
          </w:p>
        </w:tc>
      </w:tr>
      <w:tr w:rsidR="000A3DC4" w:rsidTr="00EC3B8E">
        <w:tc>
          <w:tcPr>
            <w:tcW w:w="817"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1</w:t>
            </w:r>
          </w:p>
        </w:tc>
        <w:tc>
          <w:tcPr>
            <w:tcW w:w="1134"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r>
      <w:tr w:rsidR="000A3DC4" w:rsidTr="00EC3B8E">
        <w:tc>
          <w:tcPr>
            <w:tcW w:w="817"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2</w:t>
            </w:r>
          </w:p>
        </w:tc>
        <w:tc>
          <w:tcPr>
            <w:tcW w:w="1134"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vAlign w:val="center"/>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r>
      <w:tr w:rsidR="000A3DC4" w:rsidTr="00EC3B8E">
        <w:tc>
          <w:tcPr>
            <w:tcW w:w="817"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3</w:t>
            </w:r>
          </w:p>
        </w:tc>
        <w:tc>
          <w:tcPr>
            <w:tcW w:w="1134"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r>
      <w:tr w:rsidR="000A3DC4" w:rsidTr="00EC3B8E">
        <w:tc>
          <w:tcPr>
            <w:tcW w:w="817"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w:t>
            </w:r>
          </w:p>
        </w:tc>
        <w:tc>
          <w:tcPr>
            <w:tcW w:w="1134"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tcPr>
          <w:p w:rsidR="000A3DC4" w:rsidRDefault="000A3DC4" w:rsidP="00EC3B8E">
            <w:pPr>
              <w:widowControl/>
              <w:spacing w:before="100" w:beforeAutospacing="1" w:after="100" w:afterAutospacing="1" w:line="360" w:lineRule="auto"/>
              <w:jc w:val="center"/>
              <w:rPr>
                <w:rFonts w:asciiTheme="minorEastAsia" w:hAnsiTheme="minorEastAsia" w:cs="宋体"/>
                <w:bCs/>
                <w:sz w:val="24"/>
                <w:szCs w:val="24"/>
              </w:rPr>
            </w:pPr>
          </w:p>
        </w:tc>
      </w:tr>
    </w:tbl>
    <w:p w:rsidR="000A3DC4" w:rsidRDefault="000A3DC4" w:rsidP="000A3DC4">
      <w:pPr>
        <w:widowControl/>
        <w:jc w:val="left"/>
        <w:rPr>
          <w:rFonts w:asciiTheme="minorEastAsia" w:hAnsiTheme="minorEastAsia"/>
          <w:bCs/>
          <w:sz w:val="24"/>
          <w:szCs w:val="24"/>
        </w:rPr>
      </w:pPr>
      <w:r>
        <w:rPr>
          <w:rFonts w:asciiTheme="minorEastAsia" w:hAnsiTheme="minorEastAsia"/>
          <w:bCs/>
          <w:sz w:val="24"/>
          <w:szCs w:val="24"/>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3.11</w:t>
      </w:r>
      <w:r>
        <w:rPr>
          <w:rFonts w:asciiTheme="majorEastAsia" w:eastAsiaTheme="majorEastAsia" w:hAnsiTheme="majorEastAsia"/>
          <w:b/>
          <w:snapToGrid w:val="0"/>
          <w:kern w:val="0"/>
          <w:sz w:val="36"/>
          <w:szCs w:val="36"/>
        </w:rPr>
        <w:t xml:space="preserve"> </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b/>
          <w:snapToGrid w:val="0"/>
          <w:kern w:val="0"/>
          <w:sz w:val="36"/>
          <w:szCs w:val="36"/>
        </w:rPr>
        <w:t>“信用中国”网站(www.creditchina.gov.cn)失信被执行人、重大税收违法案件当事人名单、政府采购严重违法失信名单的投标人</w:t>
      </w:r>
      <w:r>
        <w:rPr>
          <w:rFonts w:asciiTheme="majorEastAsia" w:eastAsiaTheme="majorEastAsia" w:hAnsiTheme="majorEastAsia" w:hint="eastAsia"/>
          <w:b/>
          <w:snapToGrid w:val="0"/>
          <w:kern w:val="0"/>
          <w:sz w:val="36"/>
          <w:szCs w:val="36"/>
        </w:rPr>
        <w:t>网页查询记录</w:t>
      </w:r>
    </w:p>
    <w:p w:rsidR="000A3DC4" w:rsidRDefault="000A3DC4" w:rsidP="000A3DC4">
      <w:pPr>
        <w:widowControl/>
        <w:spacing w:before="100" w:beforeAutospacing="1" w:after="100" w:afterAutospacing="1" w:line="360" w:lineRule="auto"/>
        <w:jc w:val="center"/>
        <w:rPr>
          <w:rFonts w:ascii="宋体" w:hAnsi="宋体"/>
          <w:b/>
          <w:bCs/>
          <w:sz w:val="24"/>
          <w:szCs w:val="36"/>
        </w:rPr>
      </w:pPr>
      <w:r>
        <w:rPr>
          <w:rFonts w:ascii="宋体" w:hAnsi="宋体" w:hint="eastAsia"/>
          <w:b/>
          <w:bCs/>
          <w:sz w:val="24"/>
          <w:szCs w:val="36"/>
        </w:rPr>
        <w:t>（参考样）</w:t>
      </w:r>
    </w:p>
    <w:p w:rsidR="000A3DC4" w:rsidRDefault="000A3DC4" w:rsidP="000A3DC4">
      <w:pPr>
        <w:widowControl/>
        <w:spacing w:before="100" w:beforeAutospacing="1" w:after="100" w:afterAutospacing="1" w:line="360" w:lineRule="auto"/>
        <w:jc w:val="center"/>
        <w:rPr>
          <w:rFonts w:ascii="宋体" w:hAnsi="宋体"/>
          <w:b/>
          <w:bCs/>
          <w:sz w:val="36"/>
          <w:szCs w:val="36"/>
        </w:rPr>
      </w:pPr>
      <w:r>
        <w:rPr>
          <w:rFonts w:ascii="宋体" w:hAnsi="宋体"/>
          <w:b/>
          <w:bCs/>
          <w:noProof/>
          <w:sz w:val="36"/>
          <w:szCs w:val="36"/>
        </w:rPr>
        <w:drawing>
          <wp:inline distT="0" distB="0" distL="0" distR="0">
            <wp:extent cx="4943475" cy="3923665"/>
            <wp:effectExtent l="19050" t="0" r="9525" b="0"/>
            <wp:docPr id="16" name="图片 1" descr="C:\Users\ADMINI~1\AppData\Local\Temp\1526011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1526011017(1).png"/>
                    <pic:cNvPicPr>
                      <a:picLocks noChangeAspect="1" noChangeArrowheads="1"/>
                    </pic:cNvPicPr>
                  </pic:nvPicPr>
                  <pic:blipFill>
                    <a:blip r:embed="rId15" cstate="print"/>
                    <a:srcRect/>
                    <a:stretch>
                      <a:fillRect/>
                    </a:stretch>
                  </pic:blipFill>
                  <pic:spPr>
                    <a:xfrm>
                      <a:off x="0" y="0"/>
                      <a:ext cx="4943475" cy="3923914"/>
                    </a:xfrm>
                    <a:prstGeom prst="rect">
                      <a:avLst/>
                    </a:prstGeom>
                    <a:noFill/>
                    <a:ln w="9525">
                      <a:noFill/>
                      <a:miter lim="800000"/>
                      <a:headEnd/>
                      <a:tailEnd/>
                    </a:ln>
                  </pic:spPr>
                </pic:pic>
              </a:graphicData>
            </a:graphic>
          </wp:inline>
        </w:drawing>
      </w:r>
    </w:p>
    <w:p w:rsidR="000A3DC4" w:rsidRDefault="000A3DC4" w:rsidP="000A3DC4">
      <w:pPr>
        <w:widowControl/>
        <w:jc w:val="center"/>
        <w:rPr>
          <w:rFonts w:ascii="宋体" w:hAnsi="宋体"/>
          <w:b/>
          <w:bCs/>
          <w:sz w:val="36"/>
          <w:szCs w:val="36"/>
        </w:rPr>
      </w:pPr>
      <w:r>
        <w:rPr>
          <w:rFonts w:ascii="宋体" w:hAnsi="宋体"/>
          <w:b/>
          <w:bCs/>
          <w:noProof/>
          <w:sz w:val="36"/>
          <w:szCs w:val="36"/>
        </w:rPr>
        <w:lastRenderedPageBreak/>
        <w:drawing>
          <wp:inline distT="0" distB="0" distL="0" distR="0">
            <wp:extent cx="4968240" cy="3693160"/>
            <wp:effectExtent l="19050" t="0" r="3810" b="0"/>
            <wp:docPr id="17" name="图片 2" descr="C:\Users\ADMINI~1\AppData\Local\Temp\1526011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26011102(1).png"/>
                    <pic:cNvPicPr>
                      <a:picLocks noChangeAspect="1" noChangeArrowheads="1"/>
                    </pic:cNvPicPr>
                  </pic:nvPicPr>
                  <pic:blipFill>
                    <a:blip r:embed="rId16" cstate="print"/>
                    <a:srcRect l="9159" r="6886" b="8229"/>
                    <a:stretch>
                      <a:fillRect/>
                    </a:stretch>
                  </pic:blipFill>
                  <pic:spPr>
                    <a:xfrm>
                      <a:off x="0" y="0"/>
                      <a:ext cx="4968240" cy="36935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w w:val="0"/>
          <w:sz w:val="0"/>
          <w:szCs w:val="0"/>
          <w:u w:color="000000"/>
          <w:shd w:val="clear" w:color="000000" w:fill="000000"/>
        </w:rPr>
        <w:drawing>
          <wp:inline distT="0" distB="0" distL="0" distR="0">
            <wp:extent cx="5165725" cy="4000500"/>
            <wp:effectExtent l="19050" t="0" r="0" b="0"/>
            <wp:docPr id="18" name="图片 3" descr="C:\Users\ADMINI~1\AppData\Local\Temp\15260112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26011214(1).png"/>
                    <pic:cNvPicPr>
                      <a:picLocks noChangeAspect="1" noChangeArrowheads="1"/>
                    </pic:cNvPicPr>
                  </pic:nvPicPr>
                  <pic:blipFill>
                    <a:blip r:embed="rId17" cstate="print"/>
                    <a:srcRect r="2629"/>
                    <a:stretch>
                      <a:fillRect/>
                    </a:stretch>
                  </pic:blipFill>
                  <pic:spPr>
                    <a:xfrm>
                      <a:off x="0" y="0"/>
                      <a:ext cx="5165926" cy="4000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w w:val="0"/>
          <w:sz w:val="0"/>
          <w:szCs w:val="0"/>
          <w:u w:color="000000"/>
          <w:shd w:val="clear" w:color="000000" w:fill="000000"/>
        </w:rPr>
        <w:lastRenderedPageBreak/>
        <w:drawing>
          <wp:inline distT="0" distB="0" distL="0" distR="0">
            <wp:extent cx="5162550" cy="4072255"/>
            <wp:effectExtent l="19050" t="0" r="0" b="0"/>
            <wp:docPr id="19" name="图片 4" descr="C:\Users\ADMINI~1\AppData\Local\Temp\1526011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26011285(1).png"/>
                    <pic:cNvPicPr>
                      <a:picLocks noChangeAspect="1" noChangeArrowheads="1"/>
                    </pic:cNvPicPr>
                  </pic:nvPicPr>
                  <pic:blipFill>
                    <a:blip r:embed="rId18" cstate="print"/>
                    <a:srcRect/>
                    <a:stretch>
                      <a:fillRect/>
                    </a:stretch>
                  </pic:blipFill>
                  <pic:spPr>
                    <a:xfrm>
                      <a:off x="0" y="0"/>
                      <a:ext cx="5164054" cy="4073921"/>
                    </a:xfrm>
                    <a:prstGeom prst="rect">
                      <a:avLst/>
                    </a:prstGeom>
                    <a:noFill/>
                    <a:ln w="9525">
                      <a:noFill/>
                      <a:miter lim="800000"/>
                      <a:headEnd/>
                      <a:tailEnd/>
                    </a:ln>
                  </pic:spPr>
                </pic:pic>
              </a:graphicData>
            </a:graphic>
          </wp:inline>
        </w:drawing>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3.12 “</w:t>
      </w:r>
      <w:r>
        <w:rPr>
          <w:rFonts w:asciiTheme="majorEastAsia" w:eastAsiaTheme="majorEastAsia" w:hAnsiTheme="majorEastAsia"/>
          <w:b/>
          <w:snapToGrid w:val="0"/>
          <w:kern w:val="0"/>
          <w:sz w:val="36"/>
          <w:szCs w:val="36"/>
        </w:rPr>
        <w:t>中国政府采购网</w:t>
      </w:r>
      <w:r>
        <w:rPr>
          <w:rFonts w:asciiTheme="majorEastAsia" w:eastAsiaTheme="majorEastAsia" w:hAnsiTheme="majorEastAsia" w:hint="eastAsia"/>
          <w:b/>
          <w:snapToGrid w:val="0"/>
          <w:kern w:val="0"/>
          <w:sz w:val="36"/>
          <w:szCs w:val="36"/>
        </w:rPr>
        <w:t>”</w:t>
      </w:r>
      <w:r>
        <w:rPr>
          <w:rFonts w:asciiTheme="majorEastAsia" w:eastAsiaTheme="majorEastAsia" w:hAnsiTheme="majorEastAsia"/>
          <w:b/>
          <w:snapToGrid w:val="0"/>
          <w:kern w:val="0"/>
          <w:sz w:val="36"/>
          <w:szCs w:val="36"/>
        </w:rPr>
        <w:t xml:space="preserve"> (www.ccgp.gov.cn)政府采购严重违法失信行为记录名单的投标人</w:t>
      </w:r>
      <w:r>
        <w:rPr>
          <w:rFonts w:asciiTheme="majorEastAsia" w:eastAsiaTheme="majorEastAsia" w:hAnsiTheme="majorEastAsia" w:hint="eastAsia"/>
          <w:b/>
          <w:snapToGrid w:val="0"/>
          <w:kern w:val="0"/>
          <w:sz w:val="36"/>
          <w:szCs w:val="36"/>
        </w:rPr>
        <w:t>。</w:t>
      </w:r>
    </w:p>
    <w:p w:rsidR="000A3DC4" w:rsidRDefault="000A3DC4" w:rsidP="000A3DC4">
      <w:pPr>
        <w:widowControl/>
        <w:jc w:val="left"/>
        <w:rPr>
          <w:rFonts w:ascii="宋体" w:hAnsi="宋体"/>
          <w:bCs/>
          <w:sz w:val="22"/>
          <w:szCs w:val="24"/>
        </w:rPr>
      </w:pPr>
      <w:r>
        <w:rPr>
          <w:rFonts w:ascii="宋体" w:hAnsi="宋体" w:hint="eastAsia"/>
          <w:bCs/>
          <w:sz w:val="22"/>
          <w:szCs w:val="24"/>
        </w:rPr>
        <w:t>（查询路径：首页—点击“政府采购严重违法失信行为记录名单”—输入企业名称 — 查找）</w:t>
      </w:r>
    </w:p>
    <w:p w:rsidR="000A3DC4" w:rsidRDefault="000A3DC4" w:rsidP="000A3DC4">
      <w:pPr>
        <w:widowControl/>
        <w:jc w:val="center"/>
        <w:rPr>
          <w:rFonts w:ascii="宋体" w:hAnsi="宋体"/>
          <w:bCs/>
          <w:sz w:val="22"/>
          <w:szCs w:val="24"/>
        </w:rPr>
      </w:pPr>
      <w:r>
        <w:rPr>
          <w:rFonts w:ascii="宋体" w:hAnsi="宋体" w:hint="eastAsia"/>
          <w:b/>
          <w:bCs/>
          <w:sz w:val="24"/>
          <w:szCs w:val="36"/>
        </w:rPr>
        <w:t>（参考样）</w:t>
      </w:r>
    </w:p>
    <w:p w:rsidR="000A3DC4" w:rsidRDefault="000A3DC4" w:rsidP="000A3DC4">
      <w:pPr>
        <w:widowControl/>
        <w:jc w:val="left"/>
        <w:rPr>
          <w:rFonts w:ascii="宋体" w:hAnsi="宋体"/>
          <w:b/>
          <w:bCs/>
          <w:sz w:val="36"/>
          <w:szCs w:val="36"/>
        </w:rPr>
      </w:pPr>
      <w:r>
        <w:rPr>
          <w:rFonts w:ascii="宋体" w:hAnsi="宋体"/>
          <w:b/>
          <w:bCs/>
          <w:noProof/>
          <w:sz w:val="36"/>
          <w:szCs w:val="36"/>
        </w:rPr>
        <w:drawing>
          <wp:inline distT="0" distB="0" distL="0" distR="0">
            <wp:extent cx="5615940" cy="3841115"/>
            <wp:effectExtent l="19050" t="0" r="3810"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9" cstate="print"/>
                    <a:srcRect/>
                    <a:stretch>
                      <a:fillRect/>
                    </a:stretch>
                  </pic:blipFill>
                  <pic:spPr>
                    <a:xfrm>
                      <a:off x="0" y="0"/>
                      <a:ext cx="5615940" cy="3841701"/>
                    </a:xfrm>
                    <a:prstGeom prst="rect">
                      <a:avLst/>
                    </a:prstGeom>
                    <a:noFill/>
                    <a:ln w="9525">
                      <a:noFill/>
                      <a:miter lim="800000"/>
                      <a:headEnd/>
                      <a:tailEnd/>
                    </a:ln>
                  </pic:spPr>
                </pic:pic>
              </a:graphicData>
            </a:graphic>
          </wp:inline>
        </w:drawing>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3.13 其他资格证书或材料</w:t>
      </w:r>
    </w:p>
    <w:p w:rsidR="000A3DC4" w:rsidRDefault="000A3DC4" w:rsidP="000A3DC4">
      <w:pPr>
        <w:widowControl/>
        <w:jc w:val="left"/>
        <w:rPr>
          <w:rFonts w:asciiTheme="minorEastAsia" w:hAnsiTheme="minorEastAsia" w:cs="黑体"/>
          <w:b/>
          <w:bCs/>
          <w:sz w:val="36"/>
          <w:szCs w:val="36"/>
          <w:lang w:val="zh-CN"/>
        </w:rPr>
      </w:pPr>
      <w:r>
        <w:rPr>
          <w:rFonts w:asciiTheme="minorEastAsia" w:hAnsiTheme="minorEastAsia" w:cs="黑体"/>
          <w:b/>
          <w:bCs/>
          <w:sz w:val="44"/>
          <w:szCs w:val="44"/>
          <w:lang w:val="zh-CN"/>
        </w:rPr>
        <w:br w:type="page"/>
      </w:r>
    </w:p>
    <w:p w:rsidR="000A3DC4" w:rsidRDefault="000A3DC4" w:rsidP="000A3DC4">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lastRenderedPageBreak/>
        <w:t>四、符合性审查证明材料</w:t>
      </w: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4.1 服务承诺</w:t>
      </w: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spacing w:line="360" w:lineRule="auto"/>
        <w:jc w:val="center"/>
        <w:rPr>
          <w:rFonts w:ascii="宋体" w:hAnsi="宋体"/>
          <w:b/>
          <w:bCs/>
          <w:sz w:val="36"/>
          <w:szCs w:val="36"/>
        </w:rPr>
      </w:pPr>
      <w:r>
        <w:rPr>
          <w:rFonts w:ascii="宋体" w:hAnsi="宋体" w:hint="eastAsia"/>
          <w:b/>
          <w:bCs/>
          <w:sz w:val="36"/>
          <w:szCs w:val="36"/>
        </w:rPr>
        <w:lastRenderedPageBreak/>
        <w:t>4.2 中小企业声明函</w:t>
      </w:r>
    </w:p>
    <w:p w:rsidR="000A3DC4" w:rsidRDefault="000A3DC4" w:rsidP="000A3DC4">
      <w:pPr>
        <w:spacing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0A3DC4" w:rsidRDefault="000A3DC4" w:rsidP="000A3DC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A3DC4" w:rsidRDefault="000A3DC4" w:rsidP="000A3DC4">
      <w:pPr>
        <w:widowControl/>
        <w:spacing w:before="100" w:beforeAutospacing="1" w:after="100" w:afterAutospacing="1" w:line="360" w:lineRule="auto"/>
        <w:ind w:leftChars="1850" w:left="3885"/>
        <w:jc w:val="left"/>
        <w:rPr>
          <w:rFonts w:ascii="宋体" w:hAnsi="宋体" w:cs="Arial"/>
          <w:kern w:val="0"/>
          <w:sz w:val="24"/>
          <w:szCs w:val="24"/>
        </w:rPr>
      </w:pPr>
    </w:p>
    <w:p w:rsidR="000A3DC4" w:rsidRDefault="000A3DC4" w:rsidP="000A3DC4">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0A3DC4" w:rsidRDefault="000A3DC4" w:rsidP="000A3DC4">
      <w:pPr>
        <w:widowControl/>
        <w:spacing w:before="100" w:beforeAutospacing="1" w:after="100" w:afterAutospacing="1" w:line="360" w:lineRule="auto"/>
        <w:jc w:val="left"/>
        <w:rPr>
          <w:rFonts w:ascii="宋体" w:hAnsi="宋体"/>
          <w:sz w:val="24"/>
          <w:szCs w:val="24"/>
        </w:rPr>
      </w:pPr>
    </w:p>
    <w:p w:rsidR="000A3DC4" w:rsidRDefault="000A3DC4" w:rsidP="000A3DC4">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A3DC4" w:rsidRDefault="000A3DC4" w:rsidP="000A3DC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A3DC4" w:rsidRDefault="000A3DC4" w:rsidP="000A3DC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A3DC4" w:rsidRDefault="000A3DC4" w:rsidP="000A3DC4">
      <w:pPr>
        <w:autoSpaceDE w:val="0"/>
        <w:autoSpaceDN w:val="0"/>
        <w:adjustRightInd w:val="0"/>
        <w:spacing w:line="360" w:lineRule="auto"/>
        <w:jc w:val="center"/>
        <w:outlineLvl w:val="0"/>
        <w:rPr>
          <w:rFonts w:ascii="宋体" w:hAnsi="宋体" w:cs="Arial"/>
          <w:kern w:val="0"/>
          <w:sz w:val="24"/>
          <w:szCs w:val="24"/>
        </w:rPr>
      </w:pPr>
    </w:p>
    <w:p w:rsidR="000A3DC4" w:rsidRDefault="000A3DC4" w:rsidP="000A3DC4">
      <w:pPr>
        <w:autoSpaceDE w:val="0"/>
        <w:autoSpaceDN w:val="0"/>
        <w:adjustRightInd w:val="0"/>
        <w:spacing w:line="360" w:lineRule="auto"/>
        <w:jc w:val="center"/>
        <w:outlineLvl w:val="0"/>
        <w:rPr>
          <w:rFonts w:ascii="宋体" w:hAnsi="宋体"/>
          <w:b/>
          <w:bCs/>
          <w:sz w:val="36"/>
          <w:szCs w:val="36"/>
        </w:rPr>
      </w:pPr>
    </w:p>
    <w:p w:rsidR="000A3DC4" w:rsidRDefault="000A3DC4" w:rsidP="000A3DC4">
      <w:pPr>
        <w:autoSpaceDE w:val="0"/>
        <w:autoSpaceDN w:val="0"/>
        <w:adjustRightInd w:val="0"/>
        <w:spacing w:line="360" w:lineRule="auto"/>
        <w:jc w:val="center"/>
        <w:outlineLvl w:val="0"/>
        <w:rPr>
          <w:rFonts w:ascii="宋体" w:hAnsi="宋体"/>
          <w:b/>
          <w:bCs/>
          <w:sz w:val="36"/>
          <w:szCs w:val="36"/>
        </w:rPr>
      </w:pPr>
    </w:p>
    <w:p w:rsidR="000A3DC4" w:rsidRDefault="000A3DC4" w:rsidP="000A3DC4">
      <w:pPr>
        <w:spacing w:line="360" w:lineRule="auto"/>
        <w:jc w:val="center"/>
        <w:rPr>
          <w:rFonts w:ascii="宋体" w:hAnsi="宋体"/>
          <w:b/>
          <w:bCs/>
          <w:sz w:val="36"/>
          <w:szCs w:val="36"/>
        </w:rPr>
      </w:pPr>
      <w:r>
        <w:rPr>
          <w:rFonts w:ascii="宋体" w:hAnsi="宋体" w:hint="eastAsia"/>
          <w:b/>
          <w:bCs/>
          <w:sz w:val="36"/>
          <w:szCs w:val="36"/>
        </w:rPr>
        <w:lastRenderedPageBreak/>
        <w:t>4.3 残疾人福利性单位声明函</w:t>
      </w:r>
    </w:p>
    <w:p w:rsidR="000A3DC4" w:rsidRDefault="000A3DC4" w:rsidP="000A3DC4">
      <w:pPr>
        <w:spacing w:line="360" w:lineRule="auto"/>
        <w:rPr>
          <w:rFonts w:ascii="宋体" w:hAnsi="宋体"/>
          <w:szCs w:val="21"/>
        </w:rPr>
      </w:pPr>
    </w:p>
    <w:p w:rsidR="000A3DC4" w:rsidRDefault="000A3DC4" w:rsidP="000A3DC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A3DC4" w:rsidRDefault="000A3DC4" w:rsidP="000A3DC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A3DC4" w:rsidRDefault="000A3DC4" w:rsidP="000A3DC4">
      <w:pPr>
        <w:spacing w:line="360" w:lineRule="auto"/>
        <w:rPr>
          <w:rFonts w:ascii="宋体" w:hAnsi="宋体"/>
          <w:sz w:val="24"/>
          <w:szCs w:val="24"/>
        </w:rPr>
      </w:pPr>
    </w:p>
    <w:p w:rsidR="000A3DC4" w:rsidRDefault="000A3DC4" w:rsidP="000A3DC4">
      <w:pPr>
        <w:spacing w:line="360" w:lineRule="auto"/>
        <w:rPr>
          <w:rFonts w:ascii="宋体" w:hAnsi="宋体"/>
          <w:sz w:val="24"/>
          <w:szCs w:val="24"/>
        </w:rPr>
      </w:pPr>
    </w:p>
    <w:p w:rsidR="000A3DC4" w:rsidRDefault="000A3DC4" w:rsidP="000A3DC4">
      <w:pPr>
        <w:spacing w:line="360" w:lineRule="auto"/>
        <w:rPr>
          <w:rFonts w:ascii="宋体" w:hAnsi="宋体"/>
          <w:sz w:val="24"/>
          <w:szCs w:val="24"/>
        </w:rPr>
      </w:pPr>
      <w:r>
        <w:rPr>
          <w:rFonts w:ascii="宋体" w:hAnsi="宋体" w:hint="eastAsia"/>
          <w:sz w:val="24"/>
          <w:szCs w:val="24"/>
        </w:rPr>
        <w:t xml:space="preserve">                                    单位名称（盖章）：</w:t>
      </w:r>
    </w:p>
    <w:p w:rsidR="000A3DC4" w:rsidRDefault="000A3DC4" w:rsidP="000A3DC4">
      <w:pPr>
        <w:spacing w:line="360" w:lineRule="auto"/>
        <w:rPr>
          <w:rFonts w:ascii="宋体" w:hAnsi="宋体"/>
          <w:sz w:val="24"/>
          <w:szCs w:val="24"/>
        </w:rPr>
      </w:pPr>
      <w:r>
        <w:rPr>
          <w:rFonts w:ascii="宋体" w:hAnsi="宋体" w:hint="eastAsia"/>
          <w:sz w:val="24"/>
          <w:szCs w:val="24"/>
        </w:rPr>
        <w:t xml:space="preserve">                                    日    期：</w:t>
      </w:r>
    </w:p>
    <w:p w:rsidR="000A3DC4" w:rsidRDefault="000A3DC4" w:rsidP="000A3DC4"/>
    <w:p w:rsidR="000A3DC4" w:rsidRDefault="000A3DC4" w:rsidP="000A3DC4"/>
    <w:p w:rsidR="000A3DC4" w:rsidRDefault="000A3DC4" w:rsidP="000A3DC4"/>
    <w:p w:rsidR="000A3DC4" w:rsidRDefault="000A3DC4" w:rsidP="000A3DC4"/>
    <w:p w:rsidR="000A3DC4" w:rsidRDefault="000A3DC4" w:rsidP="000A3DC4"/>
    <w:p w:rsidR="000A3DC4" w:rsidRDefault="000A3DC4" w:rsidP="000A3DC4"/>
    <w:p w:rsidR="000A3DC4" w:rsidRDefault="000A3DC4" w:rsidP="000A3DC4"/>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五、</w:t>
      </w:r>
      <w:r>
        <w:rPr>
          <w:rFonts w:asciiTheme="majorEastAsia" w:eastAsiaTheme="majorEastAsia" w:hAnsiTheme="majorEastAsia"/>
          <w:b/>
          <w:snapToGrid w:val="0"/>
          <w:kern w:val="0"/>
          <w:sz w:val="36"/>
          <w:szCs w:val="36"/>
        </w:rPr>
        <w:t>其他资料（若有）</w:t>
      </w:r>
    </w:p>
    <w:p w:rsidR="000A3DC4" w:rsidRDefault="000A3DC4" w:rsidP="000A3DC4"/>
    <w:p w:rsidR="000A3DC4" w:rsidRDefault="000A3DC4" w:rsidP="000A3DC4"/>
    <w:p w:rsidR="000A3DC4" w:rsidRDefault="000A3DC4" w:rsidP="000A3DC4"/>
    <w:p w:rsidR="000A3DC4" w:rsidRDefault="000A3DC4" w:rsidP="000A3DC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A3DC4" w:rsidRDefault="000A3DC4" w:rsidP="000A3DC4"/>
    <w:p w:rsidR="000A3DC4" w:rsidRDefault="000A3DC4" w:rsidP="000A3DC4"/>
    <w:p w:rsidR="000A3DC4" w:rsidRDefault="000A3DC4" w:rsidP="000A3DC4"/>
    <w:p w:rsidR="000C329D" w:rsidRDefault="000C329D" w:rsidP="000A3DC4">
      <w:pPr>
        <w:widowControl/>
        <w:jc w:val="center"/>
        <w:rPr>
          <w:rFonts w:ascii="宋体" w:hAnsi="宋体" w:cs="宋体"/>
          <w:b/>
          <w:sz w:val="36"/>
          <w:szCs w:val="36"/>
          <w:shd w:val="clear" w:color="auto" w:fill="FFFFFF"/>
        </w:rPr>
      </w:pPr>
    </w:p>
    <w:sectPr w:rsidR="000C329D" w:rsidSect="00386863">
      <w:headerReference w:type="default" r:id="rId20"/>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BBF" w:rsidRDefault="00350BBF" w:rsidP="00386863">
      <w:r>
        <w:separator/>
      </w:r>
    </w:p>
  </w:endnote>
  <w:endnote w:type="continuationSeparator" w:id="0">
    <w:p w:rsidR="00350BBF" w:rsidRDefault="00350BBF" w:rsidP="0038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宋体"/>
    <w:charset w:val="86"/>
    <w:family w:val="auto"/>
    <w:pitch w:val="default"/>
    <w:sig w:usb0="00000000" w:usb1="00000000" w:usb2="00000010" w:usb3="00000000" w:csb0="00040000" w:csb1="00000000"/>
  </w:font>
  <w:font w:name="隶书">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63" w:rsidRDefault="004D36B5">
    <w:pPr>
      <w:pStyle w:val="ab"/>
      <w:pBdr>
        <w:top w:val="thinThickSmallGap" w:sz="24" w:space="1" w:color="622423" w:themeColor="accent2" w:themeShade="7F"/>
      </w:pBdr>
      <w:rPr>
        <w:rFonts w:asciiTheme="majorHAnsi" w:hAnsiTheme="majorHAnsi"/>
      </w:rPr>
    </w:pPr>
    <w:r>
      <w:rPr>
        <w:rFonts w:asciiTheme="majorEastAsia" w:eastAsiaTheme="majorEastAsia" w:hAnsiTheme="majorEastAsia" w:cstheme="majorEastAsia" w:hint="eastAsia"/>
        <w:bCs/>
        <w:color w:val="000000"/>
        <w:sz w:val="21"/>
        <w:szCs w:val="21"/>
      </w:rPr>
      <w:t>深圳市建星项目管理顾问有限公司</w:t>
    </w:r>
    <w:r>
      <w:rPr>
        <w:rFonts w:asciiTheme="majorHAnsi" w:hAnsiTheme="majorHAnsi"/>
      </w:rPr>
      <w:ptab w:relativeTo="margin" w:alignment="right" w:leader="none"/>
    </w:r>
    <w:r>
      <w:rPr>
        <w:rFonts w:asciiTheme="majorHAnsi" w:hAnsiTheme="majorHAnsi"/>
        <w:lang w:val="zh-CN"/>
      </w:rPr>
      <w:t xml:space="preserve"> </w:t>
    </w:r>
    <w:r w:rsidR="008A040A" w:rsidRPr="008A040A">
      <w:fldChar w:fldCharType="begin"/>
    </w:r>
    <w:r>
      <w:instrText xml:space="preserve"> PAGE   \* MERGEFORMAT </w:instrText>
    </w:r>
    <w:r w:rsidR="008A040A" w:rsidRPr="008A040A">
      <w:fldChar w:fldCharType="separate"/>
    </w:r>
    <w:r w:rsidR="00F2775D" w:rsidRPr="00F2775D">
      <w:rPr>
        <w:rFonts w:asciiTheme="majorHAnsi" w:hAnsiTheme="majorHAnsi"/>
        <w:noProof/>
        <w:lang w:val="zh-CN"/>
      </w:rPr>
      <w:t>54</w:t>
    </w:r>
    <w:r w:rsidR="008A040A">
      <w:rPr>
        <w:rFonts w:asciiTheme="majorHAnsi" w:hAnsiTheme="majorHAnsi"/>
        <w:lang w:val="zh-CN"/>
      </w:rPr>
      <w:fldChar w:fldCharType="end"/>
    </w:r>
  </w:p>
  <w:p w:rsidR="00386863" w:rsidRDefault="003868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BBF" w:rsidRDefault="00350BBF" w:rsidP="00386863">
      <w:r>
        <w:separator/>
      </w:r>
    </w:p>
  </w:footnote>
  <w:footnote w:type="continuationSeparator" w:id="0">
    <w:p w:rsidR="00350BBF" w:rsidRDefault="00350BBF" w:rsidP="00386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386863" w:rsidRDefault="004D36B5">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46E0"/>
    <w:rsid w:val="00014753"/>
    <w:rsid w:val="00017B2A"/>
    <w:rsid w:val="00022719"/>
    <w:rsid w:val="000279AC"/>
    <w:rsid w:val="00041FCD"/>
    <w:rsid w:val="00053214"/>
    <w:rsid w:val="00064329"/>
    <w:rsid w:val="00070D24"/>
    <w:rsid w:val="000864CD"/>
    <w:rsid w:val="000876B0"/>
    <w:rsid w:val="00090442"/>
    <w:rsid w:val="00090D39"/>
    <w:rsid w:val="00091265"/>
    <w:rsid w:val="00096F05"/>
    <w:rsid w:val="000A1DCA"/>
    <w:rsid w:val="000A3DC4"/>
    <w:rsid w:val="000A5AB0"/>
    <w:rsid w:val="000A7726"/>
    <w:rsid w:val="000B586D"/>
    <w:rsid w:val="000B70CF"/>
    <w:rsid w:val="000C2693"/>
    <w:rsid w:val="000C2E6B"/>
    <w:rsid w:val="000C317C"/>
    <w:rsid w:val="000C329D"/>
    <w:rsid w:val="000D225B"/>
    <w:rsid w:val="000D3842"/>
    <w:rsid w:val="000E7913"/>
    <w:rsid w:val="000F498E"/>
    <w:rsid w:val="000F6EE6"/>
    <w:rsid w:val="001022CD"/>
    <w:rsid w:val="00105FF2"/>
    <w:rsid w:val="0011272B"/>
    <w:rsid w:val="001143E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B3DBE"/>
    <w:rsid w:val="001B6662"/>
    <w:rsid w:val="001B66E3"/>
    <w:rsid w:val="001B7C04"/>
    <w:rsid w:val="001E1102"/>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94BC9"/>
    <w:rsid w:val="00297229"/>
    <w:rsid w:val="00297A90"/>
    <w:rsid w:val="002A772B"/>
    <w:rsid w:val="002B238A"/>
    <w:rsid w:val="002B30AF"/>
    <w:rsid w:val="002C2686"/>
    <w:rsid w:val="002C31C3"/>
    <w:rsid w:val="002C4A4B"/>
    <w:rsid w:val="002D2A1C"/>
    <w:rsid w:val="002D3B42"/>
    <w:rsid w:val="002D556B"/>
    <w:rsid w:val="002D6065"/>
    <w:rsid w:val="002E02D2"/>
    <w:rsid w:val="002E12DC"/>
    <w:rsid w:val="002E440F"/>
    <w:rsid w:val="002F77AD"/>
    <w:rsid w:val="00311229"/>
    <w:rsid w:val="00311F66"/>
    <w:rsid w:val="0031552A"/>
    <w:rsid w:val="0032049B"/>
    <w:rsid w:val="00323561"/>
    <w:rsid w:val="003248B9"/>
    <w:rsid w:val="003320D8"/>
    <w:rsid w:val="00336A90"/>
    <w:rsid w:val="00340CF7"/>
    <w:rsid w:val="00350BBF"/>
    <w:rsid w:val="00352A93"/>
    <w:rsid w:val="003572E4"/>
    <w:rsid w:val="00364029"/>
    <w:rsid w:val="003657FB"/>
    <w:rsid w:val="003664AB"/>
    <w:rsid w:val="00386863"/>
    <w:rsid w:val="00390BCC"/>
    <w:rsid w:val="00396801"/>
    <w:rsid w:val="00396958"/>
    <w:rsid w:val="003A1FD7"/>
    <w:rsid w:val="003A3368"/>
    <w:rsid w:val="003A3BAA"/>
    <w:rsid w:val="003B1A42"/>
    <w:rsid w:val="003C5DB6"/>
    <w:rsid w:val="003D2D33"/>
    <w:rsid w:val="003D66DE"/>
    <w:rsid w:val="003D7A94"/>
    <w:rsid w:val="00404DC7"/>
    <w:rsid w:val="00417EAF"/>
    <w:rsid w:val="00420E00"/>
    <w:rsid w:val="004224BF"/>
    <w:rsid w:val="00423C79"/>
    <w:rsid w:val="00425A48"/>
    <w:rsid w:val="0042727E"/>
    <w:rsid w:val="00447552"/>
    <w:rsid w:val="004714C0"/>
    <w:rsid w:val="0047320C"/>
    <w:rsid w:val="00480D48"/>
    <w:rsid w:val="004823FB"/>
    <w:rsid w:val="004930EA"/>
    <w:rsid w:val="00494C35"/>
    <w:rsid w:val="00496245"/>
    <w:rsid w:val="00497833"/>
    <w:rsid w:val="004A39C7"/>
    <w:rsid w:val="004B1AC8"/>
    <w:rsid w:val="004B1E7A"/>
    <w:rsid w:val="004B605A"/>
    <w:rsid w:val="004B7098"/>
    <w:rsid w:val="004D2997"/>
    <w:rsid w:val="004D36B5"/>
    <w:rsid w:val="004D3774"/>
    <w:rsid w:val="004F20EA"/>
    <w:rsid w:val="00500655"/>
    <w:rsid w:val="005041E5"/>
    <w:rsid w:val="00513CE9"/>
    <w:rsid w:val="00514342"/>
    <w:rsid w:val="00534759"/>
    <w:rsid w:val="00546F97"/>
    <w:rsid w:val="005479D2"/>
    <w:rsid w:val="00576F9B"/>
    <w:rsid w:val="00581C69"/>
    <w:rsid w:val="00584D88"/>
    <w:rsid w:val="00585581"/>
    <w:rsid w:val="00585EF8"/>
    <w:rsid w:val="005871DF"/>
    <w:rsid w:val="005912B1"/>
    <w:rsid w:val="00591EE2"/>
    <w:rsid w:val="005A5072"/>
    <w:rsid w:val="005A5ED3"/>
    <w:rsid w:val="005C60EB"/>
    <w:rsid w:val="005C759E"/>
    <w:rsid w:val="005C762F"/>
    <w:rsid w:val="005E2CBE"/>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F6E"/>
    <w:rsid w:val="006A46EE"/>
    <w:rsid w:val="006A665E"/>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50236"/>
    <w:rsid w:val="007517B3"/>
    <w:rsid w:val="007541C8"/>
    <w:rsid w:val="007541DB"/>
    <w:rsid w:val="0075601B"/>
    <w:rsid w:val="007606D8"/>
    <w:rsid w:val="007641AA"/>
    <w:rsid w:val="00764620"/>
    <w:rsid w:val="007674C6"/>
    <w:rsid w:val="007833CB"/>
    <w:rsid w:val="00784A93"/>
    <w:rsid w:val="00784F29"/>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4288F"/>
    <w:rsid w:val="00851713"/>
    <w:rsid w:val="008553C2"/>
    <w:rsid w:val="008559C6"/>
    <w:rsid w:val="00862058"/>
    <w:rsid w:val="00874F4D"/>
    <w:rsid w:val="008760AB"/>
    <w:rsid w:val="00876F5A"/>
    <w:rsid w:val="00876F80"/>
    <w:rsid w:val="008779C9"/>
    <w:rsid w:val="008801A3"/>
    <w:rsid w:val="0088501B"/>
    <w:rsid w:val="0089183B"/>
    <w:rsid w:val="008A040A"/>
    <w:rsid w:val="008A775F"/>
    <w:rsid w:val="008A7E0C"/>
    <w:rsid w:val="008B02AA"/>
    <w:rsid w:val="008B6752"/>
    <w:rsid w:val="008C01B8"/>
    <w:rsid w:val="008C3AB6"/>
    <w:rsid w:val="008C5BC1"/>
    <w:rsid w:val="008E15AA"/>
    <w:rsid w:val="008E41E9"/>
    <w:rsid w:val="008E4865"/>
    <w:rsid w:val="008F23A9"/>
    <w:rsid w:val="00900996"/>
    <w:rsid w:val="00903B4B"/>
    <w:rsid w:val="00907206"/>
    <w:rsid w:val="00911ABC"/>
    <w:rsid w:val="00912831"/>
    <w:rsid w:val="00923178"/>
    <w:rsid w:val="00926A9B"/>
    <w:rsid w:val="00933152"/>
    <w:rsid w:val="009341B0"/>
    <w:rsid w:val="009352F4"/>
    <w:rsid w:val="009524C8"/>
    <w:rsid w:val="00953888"/>
    <w:rsid w:val="00953F86"/>
    <w:rsid w:val="00960A89"/>
    <w:rsid w:val="0098237C"/>
    <w:rsid w:val="00991958"/>
    <w:rsid w:val="00995273"/>
    <w:rsid w:val="009A2A37"/>
    <w:rsid w:val="009C12AB"/>
    <w:rsid w:val="009C55A6"/>
    <w:rsid w:val="009C7D5C"/>
    <w:rsid w:val="009D0248"/>
    <w:rsid w:val="009D6453"/>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632B"/>
    <w:rsid w:val="00AA1D8E"/>
    <w:rsid w:val="00AA454A"/>
    <w:rsid w:val="00AC1D06"/>
    <w:rsid w:val="00AC53D9"/>
    <w:rsid w:val="00AD0B93"/>
    <w:rsid w:val="00AD1B92"/>
    <w:rsid w:val="00AE37DC"/>
    <w:rsid w:val="00AE3CA9"/>
    <w:rsid w:val="00AE411E"/>
    <w:rsid w:val="00AF3F09"/>
    <w:rsid w:val="00B07C4E"/>
    <w:rsid w:val="00B15290"/>
    <w:rsid w:val="00B21D7F"/>
    <w:rsid w:val="00B25DA7"/>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57E2"/>
    <w:rsid w:val="00BD248B"/>
    <w:rsid w:val="00BF092E"/>
    <w:rsid w:val="00BF1FB2"/>
    <w:rsid w:val="00BF4BB4"/>
    <w:rsid w:val="00C12AD5"/>
    <w:rsid w:val="00C25AC9"/>
    <w:rsid w:val="00C26D47"/>
    <w:rsid w:val="00C30550"/>
    <w:rsid w:val="00C35A18"/>
    <w:rsid w:val="00C42DFB"/>
    <w:rsid w:val="00C474E1"/>
    <w:rsid w:val="00C6749D"/>
    <w:rsid w:val="00C7194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0215"/>
    <w:rsid w:val="00CD1726"/>
    <w:rsid w:val="00CE39A5"/>
    <w:rsid w:val="00CE6CBB"/>
    <w:rsid w:val="00CF06C7"/>
    <w:rsid w:val="00CF40F8"/>
    <w:rsid w:val="00D01E89"/>
    <w:rsid w:val="00D040A7"/>
    <w:rsid w:val="00D13116"/>
    <w:rsid w:val="00D201B1"/>
    <w:rsid w:val="00D21851"/>
    <w:rsid w:val="00D22CCF"/>
    <w:rsid w:val="00D3375C"/>
    <w:rsid w:val="00D465A0"/>
    <w:rsid w:val="00D46703"/>
    <w:rsid w:val="00D5484B"/>
    <w:rsid w:val="00D56BDD"/>
    <w:rsid w:val="00D623F5"/>
    <w:rsid w:val="00D6427F"/>
    <w:rsid w:val="00D70C2B"/>
    <w:rsid w:val="00D82539"/>
    <w:rsid w:val="00D8300B"/>
    <w:rsid w:val="00D8781F"/>
    <w:rsid w:val="00D97238"/>
    <w:rsid w:val="00DA60C8"/>
    <w:rsid w:val="00DB2316"/>
    <w:rsid w:val="00DC228C"/>
    <w:rsid w:val="00DD500F"/>
    <w:rsid w:val="00DE4A75"/>
    <w:rsid w:val="00DE5111"/>
    <w:rsid w:val="00DF16FA"/>
    <w:rsid w:val="00DF1D30"/>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6BF2"/>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2775D"/>
    <w:rsid w:val="00F3108F"/>
    <w:rsid w:val="00F31F49"/>
    <w:rsid w:val="00F3389A"/>
    <w:rsid w:val="00F368F1"/>
    <w:rsid w:val="00F40E52"/>
    <w:rsid w:val="00F43838"/>
    <w:rsid w:val="00F44F02"/>
    <w:rsid w:val="00F5003F"/>
    <w:rsid w:val="00F50739"/>
    <w:rsid w:val="00F62D6E"/>
    <w:rsid w:val="00F85D50"/>
    <w:rsid w:val="00F87302"/>
    <w:rsid w:val="00F873BA"/>
    <w:rsid w:val="00FA0E8E"/>
    <w:rsid w:val="00FA3488"/>
    <w:rsid w:val="00FB336F"/>
    <w:rsid w:val="00FB5461"/>
    <w:rsid w:val="00FB664B"/>
    <w:rsid w:val="00FB74DB"/>
    <w:rsid w:val="00FB7A77"/>
    <w:rsid w:val="00FC308A"/>
    <w:rsid w:val="00FC3244"/>
    <w:rsid w:val="00FC7750"/>
    <w:rsid w:val="00FD0B9B"/>
    <w:rsid w:val="00FE70AC"/>
    <w:rsid w:val="00FF200E"/>
    <w:rsid w:val="03F71E6F"/>
    <w:rsid w:val="052C442A"/>
    <w:rsid w:val="064B3134"/>
    <w:rsid w:val="08E14190"/>
    <w:rsid w:val="0EEC552D"/>
    <w:rsid w:val="11237B49"/>
    <w:rsid w:val="12980752"/>
    <w:rsid w:val="164F2C8F"/>
    <w:rsid w:val="188475AA"/>
    <w:rsid w:val="18EA78A5"/>
    <w:rsid w:val="197656DD"/>
    <w:rsid w:val="19A9671A"/>
    <w:rsid w:val="1B776BE5"/>
    <w:rsid w:val="22012C71"/>
    <w:rsid w:val="22391B8D"/>
    <w:rsid w:val="233A6B2C"/>
    <w:rsid w:val="23410EC7"/>
    <w:rsid w:val="24E843C1"/>
    <w:rsid w:val="26115855"/>
    <w:rsid w:val="27350786"/>
    <w:rsid w:val="287A1B99"/>
    <w:rsid w:val="31765CF3"/>
    <w:rsid w:val="34BE6538"/>
    <w:rsid w:val="39414B09"/>
    <w:rsid w:val="492C4E0B"/>
    <w:rsid w:val="4B4A712E"/>
    <w:rsid w:val="4ECE01D0"/>
    <w:rsid w:val="50833D3A"/>
    <w:rsid w:val="518D5C4C"/>
    <w:rsid w:val="55764C66"/>
    <w:rsid w:val="587863A7"/>
    <w:rsid w:val="58B32382"/>
    <w:rsid w:val="5DCB44D3"/>
    <w:rsid w:val="5E131A97"/>
    <w:rsid w:val="623E1CDD"/>
    <w:rsid w:val="68896A60"/>
    <w:rsid w:val="6AE608D9"/>
    <w:rsid w:val="6EB52CF2"/>
    <w:rsid w:val="72B351EE"/>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6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686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8686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8686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8686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8686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386863"/>
    <w:pPr>
      <w:spacing w:after="120"/>
    </w:pPr>
  </w:style>
  <w:style w:type="paragraph" w:styleId="a5">
    <w:name w:val="Normal Indent"/>
    <w:basedOn w:val="a"/>
    <w:qFormat/>
    <w:rsid w:val="00386863"/>
    <w:pPr>
      <w:ind w:firstLine="425"/>
    </w:pPr>
    <w:rPr>
      <w:rFonts w:ascii="Times New Roman" w:eastAsia="宋体" w:hAnsi="Times New Roman" w:cs="Times New Roman"/>
      <w:szCs w:val="20"/>
    </w:rPr>
  </w:style>
  <w:style w:type="paragraph" w:styleId="a6">
    <w:name w:val="caption"/>
    <w:basedOn w:val="a"/>
    <w:next w:val="a"/>
    <w:qFormat/>
    <w:rsid w:val="00386863"/>
    <w:rPr>
      <w:rFonts w:ascii="Arial" w:eastAsia="黑体" w:hAnsi="Arial" w:cs="Arial"/>
      <w:sz w:val="20"/>
      <w:szCs w:val="20"/>
    </w:rPr>
  </w:style>
  <w:style w:type="paragraph" w:styleId="a7">
    <w:name w:val="Document Map"/>
    <w:basedOn w:val="a"/>
    <w:link w:val="Char1"/>
    <w:uiPriority w:val="99"/>
    <w:semiHidden/>
    <w:unhideWhenUsed/>
    <w:qFormat/>
    <w:rsid w:val="00386863"/>
    <w:rPr>
      <w:rFonts w:ascii="宋体" w:eastAsia="宋体"/>
      <w:sz w:val="18"/>
      <w:szCs w:val="18"/>
    </w:rPr>
  </w:style>
  <w:style w:type="paragraph" w:styleId="30">
    <w:name w:val="Body Text 3"/>
    <w:basedOn w:val="a"/>
    <w:link w:val="3Char0"/>
    <w:qFormat/>
    <w:rsid w:val="00386863"/>
    <w:rPr>
      <w:rFonts w:ascii="Times New Roman" w:eastAsia="宋体" w:hAnsi="Times New Roman" w:cs="Times New Roman"/>
      <w:color w:val="FF0000"/>
      <w:sz w:val="24"/>
      <w:szCs w:val="24"/>
    </w:rPr>
  </w:style>
  <w:style w:type="paragraph" w:styleId="5">
    <w:name w:val="toc 5"/>
    <w:basedOn w:val="a"/>
    <w:next w:val="a"/>
    <w:uiPriority w:val="39"/>
    <w:qFormat/>
    <w:rsid w:val="0038686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86863"/>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386863"/>
    <w:rPr>
      <w:rFonts w:eastAsia="宋体"/>
      <w:sz w:val="24"/>
    </w:rPr>
  </w:style>
  <w:style w:type="paragraph" w:styleId="a9">
    <w:name w:val="Date"/>
    <w:basedOn w:val="a"/>
    <w:next w:val="a"/>
    <w:link w:val="Char3"/>
    <w:uiPriority w:val="99"/>
    <w:unhideWhenUsed/>
    <w:qFormat/>
    <w:rsid w:val="00386863"/>
    <w:pPr>
      <w:ind w:leftChars="2500" w:left="100"/>
    </w:pPr>
  </w:style>
  <w:style w:type="paragraph" w:styleId="20">
    <w:name w:val="Body Text Indent 2"/>
    <w:basedOn w:val="a"/>
    <w:link w:val="2Char0"/>
    <w:uiPriority w:val="99"/>
    <w:semiHidden/>
    <w:unhideWhenUsed/>
    <w:qFormat/>
    <w:rsid w:val="00386863"/>
    <w:pPr>
      <w:spacing w:after="120" w:line="480" w:lineRule="auto"/>
      <w:ind w:leftChars="200" w:left="420"/>
    </w:pPr>
  </w:style>
  <w:style w:type="paragraph" w:styleId="aa">
    <w:name w:val="Balloon Text"/>
    <w:basedOn w:val="a"/>
    <w:link w:val="Char4"/>
    <w:uiPriority w:val="99"/>
    <w:semiHidden/>
    <w:unhideWhenUsed/>
    <w:qFormat/>
    <w:rsid w:val="00386863"/>
    <w:rPr>
      <w:sz w:val="18"/>
      <w:szCs w:val="18"/>
    </w:rPr>
  </w:style>
  <w:style w:type="paragraph" w:styleId="ab">
    <w:name w:val="footer"/>
    <w:basedOn w:val="a"/>
    <w:link w:val="Char5"/>
    <w:uiPriority w:val="99"/>
    <w:unhideWhenUsed/>
    <w:qFormat/>
    <w:rsid w:val="00386863"/>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38686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86863"/>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386863"/>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386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386863"/>
    <w:rPr>
      <w:rFonts w:ascii="Calibri" w:eastAsia="宋体" w:hAnsi="Calibri" w:cs="Times New Roman"/>
      <w:sz w:val="24"/>
      <w:szCs w:val="24"/>
    </w:rPr>
  </w:style>
  <w:style w:type="character" w:styleId="ae">
    <w:name w:val="Strong"/>
    <w:basedOn w:val="a0"/>
    <w:uiPriority w:val="22"/>
    <w:qFormat/>
    <w:rsid w:val="00386863"/>
    <w:rPr>
      <w:b/>
      <w:bCs/>
    </w:rPr>
  </w:style>
  <w:style w:type="character" w:styleId="af">
    <w:name w:val="FollowedHyperlink"/>
    <w:basedOn w:val="a0"/>
    <w:uiPriority w:val="99"/>
    <w:semiHidden/>
    <w:unhideWhenUsed/>
    <w:qFormat/>
    <w:rsid w:val="00386863"/>
    <w:rPr>
      <w:color w:val="800080" w:themeColor="followedHyperlink"/>
      <w:u w:val="single"/>
    </w:rPr>
  </w:style>
  <w:style w:type="character" w:styleId="af0">
    <w:name w:val="Hyperlink"/>
    <w:basedOn w:val="a0"/>
    <w:uiPriority w:val="99"/>
    <w:unhideWhenUsed/>
    <w:qFormat/>
    <w:rsid w:val="00386863"/>
    <w:rPr>
      <w:color w:val="0000FF"/>
      <w:u w:val="single"/>
    </w:rPr>
  </w:style>
  <w:style w:type="table" w:styleId="af1">
    <w:name w:val="Table Grid"/>
    <w:basedOn w:val="a1"/>
    <w:uiPriority w:val="59"/>
    <w:qFormat/>
    <w:rsid w:val="00386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86863"/>
    <w:rPr>
      <w:rFonts w:ascii="Calibri" w:eastAsia="宋体" w:hAnsi="Calibri" w:cs="Times New Roman"/>
      <w:b/>
      <w:bCs/>
      <w:kern w:val="44"/>
      <w:sz w:val="44"/>
      <w:szCs w:val="44"/>
    </w:rPr>
  </w:style>
  <w:style w:type="character" w:customStyle="1" w:styleId="2Char">
    <w:name w:val="标题 2 Char"/>
    <w:basedOn w:val="a0"/>
    <w:link w:val="2"/>
    <w:qFormat/>
    <w:rsid w:val="00386863"/>
    <w:rPr>
      <w:rFonts w:ascii="Arial" w:eastAsia="黑体" w:hAnsi="Arial" w:cs="Times New Roman"/>
      <w:b/>
      <w:bCs/>
      <w:kern w:val="0"/>
      <w:sz w:val="32"/>
      <w:szCs w:val="32"/>
    </w:rPr>
  </w:style>
  <w:style w:type="character" w:customStyle="1" w:styleId="3Char">
    <w:name w:val="标题 3 Char"/>
    <w:basedOn w:val="a0"/>
    <w:link w:val="3"/>
    <w:qFormat/>
    <w:rsid w:val="0038686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86863"/>
    <w:rPr>
      <w:rFonts w:ascii="Arial" w:eastAsia="黑体" w:hAnsi="Arial" w:cs="Times New Roman"/>
      <w:b/>
      <w:bCs/>
      <w:kern w:val="0"/>
      <w:sz w:val="28"/>
      <w:szCs w:val="28"/>
    </w:rPr>
  </w:style>
  <w:style w:type="character" w:customStyle="1" w:styleId="Char2">
    <w:name w:val="纯文本 Char"/>
    <w:basedOn w:val="a0"/>
    <w:link w:val="a8"/>
    <w:qFormat/>
    <w:rsid w:val="00386863"/>
    <w:rPr>
      <w:rFonts w:eastAsia="宋体"/>
      <w:sz w:val="24"/>
    </w:rPr>
  </w:style>
  <w:style w:type="character" w:customStyle="1" w:styleId="Char3">
    <w:name w:val="日期 Char"/>
    <w:basedOn w:val="a0"/>
    <w:link w:val="a9"/>
    <w:uiPriority w:val="99"/>
    <w:qFormat/>
    <w:rsid w:val="00386863"/>
  </w:style>
  <w:style w:type="character" w:customStyle="1" w:styleId="Char5">
    <w:name w:val="页脚 Char"/>
    <w:basedOn w:val="a0"/>
    <w:link w:val="ab"/>
    <w:uiPriority w:val="99"/>
    <w:qFormat/>
    <w:rsid w:val="00386863"/>
    <w:rPr>
      <w:sz w:val="18"/>
      <w:szCs w:val="18"/>
    </w:rPr>
  </w:style>
  <w:style w:type="character" w:customStyle="1" w:styleId="Char6">
    <w:name w:val="页眉 Char"/>
    <w:basedOn w:val="a0"/>
    <w:link w:val="ac"/>
    <w:uiPriority w:val="99"/>
    <w:qFormat/>
    <w:rsid w:val="00386863"/>
    <w:rPr>
      <w:sz w:val="18"/>
      <w:szCs w:val="18"/>
    </w:rPr>
  </w:style>
  <w:style w:type="character" w:customStyle="1" w:styleId="Char10">
    <w:name w:val="纯文本 Char1"/>
    <w:qFormat/>
    <w:rsid w:val="00386863"/>
    <w:rPr>
      <w:rFonts w:eastAsia="宋体"/>
      <w:sz w:val="24"/>
    </w:rPr>
  </w:style>
  <w:style w:type="paragraph" w:customStyle="1" w:styleId="Default">
    <w:name w:val="Default"/>
    <w:qFormat/>
    <w:rsid w:val="0038686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86863"/>
    <w:pPr>
      <w:ind w:firstLineChars="200" w:firstLine="420"/>
    </w:pPr>
  </w:style>
  <w:style w:type="paragraph" w:styleId="af2">
    <w:name w:val="List Paragraph"/>
    <w:basedOn w:val="a"/>
    <w:uiPriority w:val="99"/>
    <w:unhideWhenUsed/>
    <w:qFormat/>
    <w:rsid w:val="00386863"/>
    <w:pPr>
      <w:ind w:firstLineChars="200" w:firstLine="420"/>
    </w:pPr>
  </w:style>
  <w:style w:type="character" w:customStyle="1" w:styleId="CharChar">
    <w:name w:val="正文文本缩进 Char Char"/>
    <w:link w:val="13"/>
    <w:qFormat/>
    <w:rsid w:val="00386863"/>
    <w:rPr>
      <w:rFonts w:ascii="宋体"/>
      <w:sz w:val="24"/>
    </w:rPr>
  </w:style>
  <w:style w:type="paragraph" w:customStyle="1" w:styleId="13">
    <w:name w:val="正文文本缩进1"/>
    <w:basedOn w:val="a"/>
    <w:link w:val="CharChar"/>
    <w:qFormat/>
    <w:rsid w:val="00386863"/>
    <w:pPr>
      <w:spacing w:line="360" w:lineRule="auto"/>
      <w:ind w:firstLineChars="200" w:firstLine="480"/>
    </w:pPr>
    <w:rPr>
      <w:rFonts w:ascii="宋体"/>
      <w:sz w:val="24"/>
    </w:rPr>
  </w:style>
  <w:style w:type="character" w:customStyle="1" w:styleId="CharChar0">
    <w:name w:val="日期 Char Char"/>
    <w:link w:val="14"/>
    <w:qFormat/>
    <w:rsid w:val="00386863"/>
    <w:rPr>
      <w:sz w:val="24"/>
    </w:rPr>
  </w:style>
  <w:style w:type="paragraph" w:customStyle="1" w:styleId="14">
    <w:name w:val="日期1"/>
    <w:basedOn w:val="a"/>
    <w:next w:val="a"/>
    <w:link w:val="CharChar0"/>
    <w:qFormat/>
    <w:rsid w:val="00386863"/>
    <w:rPr>
      <w:sz w:val="24"/>
    </w:rPr>
  </w:style>
  <w:style w:type="paragraph" w:customStyle="1" w:styleId="15">
    <w:name w:val="正文缩进1"/>
    <w:basedOn w:val="a"/>
    <w:qFormat/>
    <w:rsid w:val="0038686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8686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38686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86863"/>
    <w:rPr>
      <w:rFonts w:ascii="Times New Roman" w:eastAsia="宋体" w:hAnsi="Times New Roman" w:cs="Times New Roman"/>
      <w:color w:val="FF0000"/>
      <w:sz w:val="24"/>
      <w:szCs w:val="24"/>
    </w:rPr>
  </w:style>
  <w:style w:type="character" w:customStyle="1" w:styleId="edittexttarea">
    <w:name w:val="edittexttarea"/>
    <w:basedOn w:val="a0"/>
    <w:qFormat/>
    <w:rsid w:val="00386863"/>
  </w:style>
  <w:style w:type="paragraph" w:customStyle="1" w:styleId="11212">
    <w:name w:val="样式 标题 1 + 四号 居中 段前: 12 磅 段后: 12 磅 行距: 单倍行距"/>
    <w:basedOn w:val="1"/>
    <w:qFormat/>
    <w:rsid w:val="0038686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8686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86863"/>
  </w:style>
  <w:style w:type="character" w:customStyle="1" w:styleId="Char">
    <w:name w:val="正文首行缩进 Char"/>
    <w:basedOn w:val="Char0"/>
    <w:link w:val="a3"/>
    <w:qFormat/>
    <w:rsid w:val="0038686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86863"/>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386863"/>
    <w:rPr>
      <w:kern w:val="2"/>
      <w:sz w:val="21"/>
      <w:szCs w:val="22"/>
    </w:rPr>
  </w:style>
  <w:style w:type="character" w:customStyle="1" w:styleId="Char4">
    <w:name w:val="批注框文本 Char"/>
    <w:basedOn w:val="a0"/>
    <w:link w:val="aa"/>
    <w:uiPriority w:val="99"/>
    <w:semiHidden/>
    <w:qFormat/>
    <w:rsid w:val="00386863"/>
    <w:rPr>
      <w:kern w:val="2"/>
      <w:sz w:val="18"/>
      <w:szCs w:val="18"/>
    </w:rPr>
  </w:style>
  <w:style w:type="character" w:customStyle="1" w:styleId="red2">
    <w:name w:val="red2"/>
    <w:basedOn w:val="a0"/>
    <w:qFormat/>
    <w:rsid w:val="00386863"/>
    <w:rPr>
      <w:color w:val="FF0000"/>
    </w:rPr>
  </w:style>
  <w:style w:type="paragraph" w:customStyle="1" w:styleId="16">
    <w:name w:val="纯文本1"/>
    <w:basedOn w:val="a"/>
    <w:qFormat/>
    <w:rsid w:val="00386863"/>
    <w:rPr>
      <w:rFonts w:ascii="Calibri" w:eastAsia="宋体" w:hAnsi="Calibri" w:cs="Times New Roman"/>
      <w:sz w:val="24"/>
    </w:rPr>
  </w:style>
  <w:style w:type="paragraph" w:customStyle="1" w:styleId="TOC1">
    <w:name w:val="TOC 标题1"/>
    <w:basedOn w:val="1"/>
    <w:next w:val="a"/>
    <w:uiPriority w:val="39"/>
    <w:semiHidden/>
    <w:unhideWhenUsed/>
    <w:qFormat/>
    <w:rsid w:val="00386863"/>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386863"/>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http://221.14.6.70:8088/ggzy/"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FC4513" w:rsidRDefault="00FC4513">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宋体"/>
    <w:charset w:val="86"/>
    <w:family w:val="auto"/>
    <w:pitch w:val="default"/>
    <w:sig w:usb0="00000000" w:usb1="00000000" w:usb2="00000010" w:usb3="00000000" w:csb0="00040000" w:csb1="00000000"/>
  </w:font>
  <w:font w:name="隶书">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83B9B"/>
    <w:rsid w:val="001B1EA8"/>
    <w:rsid w:val="002C7AE7"/>
    <w:rsid w:val="00384AE4"/>
    <w:rsid w:val="003B2657"/>
    <w:rsid w:val="00423550"/>
    <w:rsid w:val="00425859"/>
    <w:rsid w:val="00472648"/>
    <w:rsid w:val="004D7D1F"/>
    <w:rsid w:val="005C3E8F"/>
    <w:rsid w:val="00625CF9"/>
    <w:rsid w:val="00671CAD"/>
    <w:rsid w:val="006D15EF"/>
    <w:rsid w:val="007048D8"/>
    <w:rsid w:val="0071285F"/>
    <w:rsid w:val="00763C62"/>
    <w:rsid w:val="009836AC"/>
    <w:rsid w:val="009D6985"/>
    <w:rsid w:val="00BA7256"/>
    <w:rsid w:val="00C3793C"/>
    <w:rsid w:val="00CF32B2"/>
    <w:rsid w:val="00D4427C"/>
    <w:rsid w:val="00E82B49"/>
    <w:rsid w:val="00EE54EB"/>
    <w:rsid w:val="00F14CBA"/>
    <w:rsid w:val="00F977F5"/>
    <w:rsid w:val="00FC4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FC4513"/>
    <w:pPr>
      <w:widowControl w:val="0"/>
      <w:jc w:val="both"/>
    </w:pPr>
    <w:rPr>
      <w:kern w:val="2"/>
      <w:sz w:val="21"/>
      <w:szCs w:val="22"/>
    </w:rPr>
  </w:style>
  <w:style w:type="paragraph" w:customStyle="1" w:styleId="383AFAEB17934EB18A28775A7461280B">
    <w:name w:val="383AFAEB17934EB18A28775A7461280B"/>
    <w:qFormat/>
    <w:rsid w:val="00FC4513"/>
    <w:pPr>
      <w:widowControl w:val="0"/>
      <w:jc w:val="both"/>
    </w:pPr>
    <w:rPr>
      <w:kern w:val="2"/>
      <w:sz w:val="21"/>
      <w:szCs w:val="22"/>
    </w:rPr>
  </w:style>
  <w:style w:type="paragraph" w:customStyle="1" w:styleId="BC7BF786ED2C4BD791EF5CB9E043E1B6">
    <w:name w:val="BC7BF786ED2C4BD791EF5CB9E043E1B6"/>
    <w:qFormat/>
    <w:rsid w:val="00FC4513"/>
    <w:pPr>
      <w:widowControl w:val="0"/>
      <w:jc w:val="both"/>
    </w:pPr>
    <w:rPr>
      <w:kern w:val="2"/>
      <w:sz w:val="21"/>
      <w:szCs w:val="22"/>
    </w:rPr>
  </w:style>
  <w:style w:type="paragraph" w:customStyle="1" w:styleId="4C42FD4380814D22ACB37D8CA67BF04C">
    <w:name w:val="4C42FD4380814D22ACB37D8CA67BF04C"/>
    <w:qFormat/>
    <w:rsid w:val="00FC4513"/>
    <w:pPr>
      <w:widowControl w:val="0"/>
      <w:jc w:val="both"/>
    </w:pPr>
    <w:rPr>
      <w:kern w:val="2"/>
      <w:sz w:val="21"/>
      <w:szCs w:val="22"/>
    </w:rPr>
  </w:style>
  <w:style w:type="paragraph" w:customStyle="1" w:styleId="C1F702B97B094197B5BDD752F4837D78">
    <w:name w:val="C1F702B97B094197B5BDD752F4837D78"/>
    <w:qFormat/>
    <w:rsid w:val="00FC4513"/>
    <w:pPr>
      <w:widowControl w:val="0"/>
      <w:jc w:val="both"/>
    </w:pPr>
    <w:rPr>
      <w:kern w:val="2"/>
      <w:sz w:val="21"/>
      <w:szCs w:val="22"/>
    </w:rPr>
  </w:style>
  <w:style w:type="paragraph" w:customStyle="1" w:styleId="E78B1CE1608447C58F182DBEF0A6BB39">
    <w:name w:val="E78B1CE1608447C58F182DBEF0A6BB39"/>
    <w:qFormat/>
    <w:rsid w:val="00FC4513"/>
    <w:pPr>
      <w:widowControl w:val="0"/>
      <w:jc w:val="both"/>
    </w:pPr>
    <w:rPr>
      <w:kern w:val="2"/>
      <w:sz w:val="21"/>
      <w:szCs w:val="22"/>
    </w:rPr>
  </w:style>
  <w:style w:type="paragraph" w:customStyle="1" w:styleId="FC310F3A96334D5CBC2EB03A8D058B14">
    <w:name w:val="FC310F3A96334D5CBC2EB03A8D058B14"/>
    <w:qFormat/>
    <w:rsid w:val="00FC4513"/>
    <w:pPr>
      <w:widowControl w:val="0"/>
      <w:jc w:val="both"/>
    </w:pPr>
    <w:rPr>
      <w:kern w:val="2"/>
      <w:sz w:val="21"/>
      <w:szCs w:val="22"/>
    </w:rPr>
  </w:style>
  <w:style w:type="paragraph" w:customStyle="1" w:styleId="B4583215DD5D4D2A8E9C434BE22F75FB">
    <w:name w:val="B4583215DD5D4D2A8E9C434BE22F75FB"/>
    <w:qFormat/>
    <w:rsid w:val="00FC451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7ED8C-51E5-48D8-A517-B1786D84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76</Pages>
  <Words>5626</Words>
  <Characters>32072</Characters>
  <Application>Microsoft Office Word</Application>
  <DocSecurity>0</DocSecurity>
  <Lines>267</Lines>
  <Paragraphs>75</Paragraphs>
  <ScaleCrop>false</ScaleCrop>
  <Company>Sky123.Org</Company>
  <LinksUpToDate>false</LinksUpToDate>
  <CharactersWithSpaces>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深圳市建星项目管理顾问有限公司:深圳市建星项目管理顾问有限公司</cp:lastModifiedBy>
  <cp:revision>50</cp:revision>
  <cp:lastPrinted>2018-07-23T13:52:00Z</cp:lastPrinted>
  <dcterms:created xsi:type="dcterms:W3CDTF">2018-06-11T07:46:00Z</dcterms:created>
  <dcterms:modified xsi:type="dcterms:W3CDTF">2018-07-23T13:52:00Z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