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28F" w:rsidRDefault="005A1101">
      <w:pPr>
        <w:jc w:val="center"/>
        <w:rPr>
          <w:rFonts w:ascii="仿宋" w:eastAsia="仿宋" w:hAnsi="仿宋" w:cs="仿宋"/>
          <w:b/>
          <w:bCs/>
          <w:sz w:val="28"/>
          <w:szCs w:val="36"/>
        </w:rPr>
      </w:pPr>
      <w:r>
        <w:rPr>
          <w:rFonts w:ascii="仿宋" w:eastAsia="仿宋" w:hAnsi="仿宋" w:cs="仿宋" w:hint="eastAsia"/>
          <w:b/>
          <w:bCs/>
          <w:sz w:val="28"/>
          <w:szCs w:val="36"/>
        </w:rPr>
        <w:t>XCGC-F201813</w:t>
      </w:r>
      <w:r>
        <w:rPr>
          <w:rFonts w:ascii="仿宋" w:eastAsia="仿宋" w:hAnsi="仿宋" w:cs="仿宋" w:hint="eastAsia"/>
          <w:b/>
          <w:bCs/>
          <w:sz w:val="28"/>
          <w:szCs w:val="36"/>
        </w:rPr>
        <w:t>8</w:t>
      </w:r>
      <w:r>
        <w:rPr>
          <w:rFonts w:ascii="仿宋" w:eastAsia="仿宋" w:hAnsi="仿宋" w:cs="仿宋" w:hint="eastAsia"/>
          <w:b/>
          <w:bCs/>
          <w:sz w:val="28"/>
          <w:szCs w:val="36"/>
        </w:rPr>
        <w:t>许昌职业技术学院“许昌职业技术学院学前教育实训中心装饰工程”</w:t>
      </w:r>
    </w:p>
    <w:p w:rsidR="0070628F" w:rsidRDefault="005A1101">
      <w:pPr>
        <w:jc w:val="center"/>
        <w:rPr>
          <w:rFonts w:ascii="仿宋" w:eastAsia="仿宋" w:hAnsi="仿宋" w:cs="仿宋"/>
          <w:b/>
          <w:bCs/>
          <w:sz w:val="28"/>
          <w:szCs w:val="36"/>
        </w:rPr>
      </w:pPr>
      <w:r>
        <w:rPr>
          <w:rFonts w:ascii="仿宋" w:eastAsia="仿宋" w:hAnsi="仿宋" w:cs="仿宋" w:hint="eastAsia"/>
          <w:b/>
          <w:bCs/>
          <w:sz w:val="28"/>
          <w:szCs w:val="36"/>
        </w:rPr>
        <w:t>评标结果公示</w:t>
      </w:r>
    </w:p>
    <w:p w:rsidR="0070628F" w:rsidRDefault="005A1101">
      <w:pPr>
        <w:spacing w:line="360" w:lineRule="auto"/>
        <w:rPr>
          <w:rFonts w:ascii="仿宋" w:eastAsia="仿宋" w:hAnsi="仿宋" w:cs="仿宋"/>
          <w:b/>
          <w:bCs/>
          <w:sz w:val="30"/>
          <w:szCs w:val="30"/>
        </w:rPr>
      </w:pPr>
      <w:r>
        <w:rPr>
          <w:rFonts w:ascii="仿宋" w:eastAsia="仿宋" w:hAnsi="仿宋" w:cs="仿宋" w:hint="eastAsia"/>
          <w:b/>
          <w:bCs/>
          <w:sz w:val="30"/>
          <w:szCs w:val="30"/>
        </w:rPr>
        <w:t>一、项目概况及招标情况</w:t>
      </w:r>
    </w:p>
    <w:p w:rsidR="0070628F" w:rsidRDefault="005A1101">
      <w:pPr>
        <w:spacing w:line="360" w:lineRule="auto"/>
        <w:ind w:firstLineChars="200" w:firstLine="480"/>
        <w:rPr>
          <w:rFonts w:ascii="仿宋" w:eastAsia="仿宋" w:hAnsi="仿宋" w:cs="仿宋"/>
          <w:sz w:val="24"/>
        </w:rPr>
      </w:pPr>
      <w:r>
        <w:rPr>
          <w:rFonts w:ascii="仿宋" w:eastAsia="仿宋" w:hAnsi="仿宋" w:cs="仿宋" w:hint="eastAsia"/>
          <w:sz w:val="24"/>
          <w:lang w:val="zh-CN"/>
        </w:rPr>
        <w:t>（一）项目概况</w:t>
      </w:r>
    </w:p>
    <w:p w:rsidR="0070628F" w:rsidRDefault="005A1101">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建设地点：许昌职业技术学院内；</w:t>
      </w:r>
    </w:p>
    <w:p w:rsidR="0070628F" w:rsidRDefault="005A1101">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工程质量：合格；</w:t>
      </w:r>
    </w:p>
    <w:p w:rsidR="0070628F" w:rsidRDefault="005A1101">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标段划分：本工程共一个标段；</w:t>
      </w:r>
    </w:p>
    <w:p w:rsidR="0070628F" w:rsidRDefault="005A1101">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计划工期为：</w:t>
      </w:r>
      <w:r>
        <w:rPr>
          <w:rFonts w:ascii="仿宋" w:eastAsia="仿宋" w:hAnsi="仿宋" w:cs="仿宋" w:hint="eastAsia"/>
          <w:sz w:val="24"/>
        </w:rPr>
        <w:t>45</w:t>
      </w:r>
      <w:r>
        <w:rPr>
          <w:rFonts w:ascii="仿宋" w:eastAsia="仿宋" w:hAnsi="仿宋" w:cs="仿宋" w:hint="eastAsia"/>
          <w:sz w:val="24"/>
        </w:rPr>
        <w:t>日历天；</w:t>
      </w:r>
    </w:p>
    <w:p w:rsidR="0070628F" w:rsidRDefault="005A1101">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规模：项目主要对许昌职业技术学院前教育实训中心（</w:t>
      </w:r>
      <w:r>
        <w:rPr>
          <w:rFonts w:ascii="仿宋" w:eastAsia="仿宋" w:hAnsi="仿宋" w:cs="仿宋" w:hint="eastAsia"/>
          <w:sz w:val="24"/>
        </w:rPr>
        <w:t>2#</w:t>
      </w:r>
      <w:r>
        <w:rPr>
          <w:rFonts w:ascii="仿宋" w:eastAsia="仿宋" w:hAnsi="仿宋" w:cs="仿宋" w:hint="eastAsia"/>
          <w:sz w:val="24"/>
        </w:rPr>
        <w:t>教学楼</w:t>
      </w:r>
      <w:r>
        <w:rPr>
          <w:rFonts w:ascii="仿宋" w:eastAsia="仿宋" w:hAnsi="仿宋" w:cs="仿宋" w:hint="eastAsia"/>
          <w:sz w:val="24"/>
        </w:rPr>
        <w:t>B</w:t>
      </w:r>
      <w:r>
        <w:rPr>
          <w:rFonts w:ascii="仿宋" w:eastAsia="仿宋" w:hAnsi="仿宋" w:cs="仿宋" w:hint="eastAsia"/>
          <w:sz w:val="24"/>
        </w:rPr>
        <w:t>座三楼和四楼）实施室内装修工程，需要装修的建筑面积为</w:t>
      </w:r>
      <w:r>
        <w:rPr>
          <w:rFonts w:ascii="仿宋" w:eastAsia="仿宋" w:hAnsi="仿宋" w:cs="仿宋" w:hint="eastAsia"/>
          <w:sz w:val="24"/>
        </w:rPr>
        <w:t>2240</w:t>
      </w:r>
      <w:r>
        <w:rPr>
          <w:rFonts w:ascii="仿宋" w:eastAsia="仿宋" w:hAnsi="仿宋" w:cs="仿宋" w:hint="eastAsia"/>
          <w:sz w:val="24"/>
        </w:rPr>
        <w:t>平方米，主要内容包括：土建：拆除部分、天棚部分、地面部分、墙面部分等，安装：强电、弱电、给排水等工程。</w:t>
      </w:r>
    </w:p>
    <w:p w:rsidR="0070628F" w:rsidRDefault="005A1101">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招标控制价：</w:t>
      </w:r>
      <w:r>
        <w:rPr>
          <w:rFonts w:ascii="仿宋" w:eastAsia="仿宋" w:hAnsi="仿宋" w:cs="仿宋" w:hint="eastAsia"/>
          <w:sz w:val="24"/>
        </w:rPr>
        <w:t>1104359.55</w:t>
      </w:r>
      <w:r>
        <w:rPr>
          <w:rFonts w:ascii="仿宋" w:eastAsia="仿宋" w:hAnsi="仿宋" w:cs="仿宋" w:hint="eastAsia"/>
          <w:sz w:val="24"/>
        </w:rPr>
        <w:t>元。</w:t>
      </w:r>
    </w:p>
    <w:p w:rsidR="0070628F" w:rsidRDefault="005A1101">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评标办法：综合计分法</w:t>
      </w:r>
    </w:p>
    <w:p w:rsidR="0070628F" w:rsidRDefault="005A1101">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资格审查方式：资格后审</w:t>
      </w:r>
    </w:p>
    <w:p w:rsidR="0070628F" w:rsidRDefault="005A1101">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投标人资格要求：要求投标人须具备独立法人资格，并具备建筑工程施工总承包三级及以上企业资质，并在人员、设备、资金等方面具有相应的施工能力。拟派项目负责人须具备贰级及以上建筑工程专业注册建</w:t>
      </w:r>
      <w:r>
        <w:rPr>
          <w:rFonts w:ascii="仿宋" w:eastAsia="仿宋" w:hAnsi="仿宋" w:cs="仿宋" w:hint="eastAsia"/>
          <w:sz w:val="24"/>
        </w:rPr>
        <w:t>造师执业资格（含临时执业资格）、有效的项目负责人安全生产考核合格证，且未担任其他在施建设工程项目的项目负责人。</w:t>
      </w:r>
    </w:p>
    <w:p w:rsidR="0070628F" w:rsidRDefault="005A1101">
      <w:pPr>
        <w:autoSpaceDE w:val="0"/>
        <w:autoSpaceDN w:val="0"/>
        <w:adjustRightInd w:val="0"/>
        <w:spacing w:line="540" w:lineRule="exact"/>
        <w:rPr>
          <w:rFonts w:ascii="仿宋" w:eastAsia="仿宋" w:hAnsi="仿宋" w:cs="仿宋"/>
          <w:sz w:val="30"/>
          <w:szCs w:val="30"/>
          <w:lang w:val="zh-CN"/>
        </w:rPr>
      </w:pPr>
      <w:r>
        <w:rPr>
          <w:rFonts w:ascii="仿宋" w:eastAsia="仿宋" w:hAnsi="仿宋" w:cs="仿宋" w:hint="eastAsia"/>
          <w:sz w:val="30"/>
          <w:szCs w:val="30"/>
          <w:lang w:val="zh-CN"/>
        </w:rPr>
        <w:t>（二）招标过程</w:t>
      </w:r>
    </w:p>
    <w:p w:rsidR="0070628F" w:rsidRDefault="005A1101">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本工程招标采用公开招标方式进行，按照法定公开招标程序和要求，于</w:t>
      </w:r>
      <w:r>
        <w:rPr>
          <w:rFonts w:ascii="仿宋" w:eastAsia="仿宋" w:hAnsi="仿宋" w:cs="仿宋" w:hint="eastAsia"/>
          <w:sz w:val="24"/>
        </w:rPr>
        <w:t>2018</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27</w:t>
      </w:r>
      <w:r>
        <w:rPr>
          <w:rFonts w:ascii="仿宋" w:eastAsia="仿宋" w:hAnsi="仿宋" w:cs="仿宋" w:hint="eastAsia"/>
          <w:sz w:val="24"/>
        </w:rPr>
        <w:t>日至</w:t>
      </w:r>
      <w:r>
        <w:rPr>
          <w:rFonts w:ascii="仿宋" w:eastAsia="仿宋" w:hAnsi="仿宋" w:cs="仿宋" w:hint="eastAsia"/>
          <w:sz w:val="24"/>
        </w:rPr>
        <w:t>2018</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w:t>
      </w:r>
      <w:r>
        <w:rPr>
          <w:rFonts w:ascii="仿宋" w:eastAsia="仿宋" w:hAnsi="仿宋" w:cs="仿宋" w:hint="eastAsia"/>
          <w:sz w:val="24"/>
        </w:rPr>
        <w:t>18</w:t>
      </w:r>
      <w:r>
        <w:rPr>
          <w:rFonts w:ascii="仿宋" w:eastAsia="仿宋" w:hAnsi="仿宋" w:cs="仿宋" w:hint="eastAsia"/>
          <w:sz w:val="24"/>
        </w:rPr>
        <w:t>日在《全国公共资源交易平台</w:t>
      </w:r>
      <w:r>
        <w:rPr>
          <w:rFonts w:ascii="仿宋" w:eastAsia="仿宋" w:hAnsi="仿宋" w:cs="仿宋" w:hint="eastAsia"/>
          <w:sz w:val="24"/>
        </w:rPr>
        <w:t>(</w:t>
      </w:r>
      <w:r>
        <w:rPr>
          <w:rFonts w:ascii="仿宋" w:eastAsia="仿宋" w:hAnsi="仿宋" w:cs="仿宋" w:hint="eastAsia"/>
          <w:sz w:val="24"/>
        </w:rPr>
        <w:t>河南省▪许昌市</w:t>
      </w:r>
      <w:r>
        <w:rPr>
          <w:rFonts w:ascii="仿宋" w:eastAsia="仿宋" w:hAnsi="仿宋" w:cs="仿宋" w:hint="eastAsia"/>
          <w:sz w:val="24"/>
        </w:rPr>
        <w:t>)</w:t>
      </w:r>
      <w:r>
        <w:rPr>
          <w:rFonts w:ascii="仿宋" w:eastAsia="仿宋" w:hAnsi="仿宋" w:cs="仿宋" w:hint="eastAsia"/>
          <w:sz w:val="24"/>
        </w:rPr>
        <w:t>》、《河南省电子招标投标公共服务平台》、《中国招标投标公共服务平台》上公开发布招标信息，于投标截止时间递交投标文件及投标保证金的投标单位有</w:t>
      </w:r>
      <w:r>
        <w:rPr>
          <w:rFonts w:ascii="仿宋" w:eastAsia="仿宋" w:hAnsi="仿宋" w:cs="仿宋" w:hint="eastAsia"/>
          <w:sz w:val="24"/>
        </w:rPr>
        <w:t xml:space="preserve">16 </w:t>
      </w:r>
      <w:r>
        <w:rPr>
          <w:rFonts w:ascii="仿宋" w:eastAsia="仿宋" w:hAnsi="仿宋" w:cs="仿宋" w:hint="eastAsia"/>
          <w:sz w:val="24"/>
        </w:rPr>
        <w:t>家。</w:t>
      </w:r>
    </w:p>
    <w:p w:rsidR="0070628F" w:rsidRDefault="0070628F">
      <w:pPr>
        <w:spacing w:after="50" w:line="400" w:lineRule="exact"/>
        <w:jc w:val="center"/>
        <w:rPr>
          <w:rFonts w:ascii="仿宋" w:eastAsia="仿宋" w:hAnsi="仿宋" w:cs="仿宋"/>
          <w:sz w:val="32"/>
          <w:szCs w:val="32"/>
        </w:rPr>
      </w:pPr>
    </w:p>
    <w:p w:rsidR="0070628F" w:rsidRDefault="005A1101">
      <w:pPr>
        <w:spacing w:after="50" w:line="400" w:lineRule="exact"/>
        <w:jc w:val="center"/>
        <w:rPr>
          <w:rFonts w:ascii="仿宋" w:eastAsia="仿宋" w:hAnsi="仿宋" w:cs="仿宋"/>
          <w:sz w:val="32"/>
          <w:szCs w:val="32"/>
        </w:rPr>
      </w:pPr>
      <w:r>
        <w:rPr>
          <w:rFonts w:ascii="仿宋" w:eastAsia="仿宋" w:hAnsi="仿宋" w:cs="仿宋" w:hint="eastAsia"/>
          <w:sz w:val="32"/>
          <w:szCs w:val="32"/>
        </w:rPr>
        <w:t>基本情况表</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2162"/>
        <w:gridCol w:w="1397"/>
        <w:gridCol w:w="4414"/>
      </w:tblGrid>
      <w:tr w:rsidR="0070628F">
        <w:trPr>
          <w:cantSplit/>
          <w:trHeight w:val="570"/>
          <w:jc w:val="center"/>
        </w:trPr>
        <w:tc>
          <w:tcPr>
            <w:tcW w:w="1550" w:type="dxa"/>
            <w:vAlign w:val="center"/>
          </w:tcPr>
          <w:p w:rsidR="0070628F" w:rsidRDefault="005A1101">
            <w:pPr>
              <w:jc w:val="center"/>
              <w:rPr>
                <w:rFonts w:ascii="仿宋" w:eastAsia="仿宋" w:hAnsi="仿宋" w:cs="仿宋"/>
                <w:sz w:val="24"/>
              </w:rPr>
            </w:pPr>
            <w:r>
              <w:rPr>
                <w:rFonts w:ascii="仿宋" w:eastAsia="仿宋" w:hAnsi="仿宋" w:cs="仿宋" w:hint="eastAsia"/>
                <w:sz w:val="24"/>
              </w:rPr>
              <w:t>招标人名称</w:t>
            </w:r>
          </w:p>
        </w:tc>
        <w:tc>
          <w:tcPr>
            <w:tcW w:w="7973" w:type="dxa"/>
            <w:gridSpan w:val="3"/>
            <w:vAlign w:val="center"/>
          </w:tcPr>
          <w:p w:rsidR="0070628F" w:rsidRDefault="005A1101">
            <w:pPr>
              <w:rPr>
                <w:rFonts w:ascii="仿宋" w:eastAsia="仿宋" w:hAnsi="仿宋" w:cs="仿宋"/>
                <w:bCs/>
                <w:sz w:val="24"/>
              </w:rPr>
            </w:pPr>
            <w:r>
              <w:rPr>
                <w:rFonts w:ascii="仿宋" w:eastAsia="仿宋" w:hAnsi="仿宋" w:cs="仿宋" w:hint="eastAsia"/>
                <w:sz w:val="24"/>
              </w:rPr>
              <w:t>许昌职业技术学院</w:t>
            </w:r>
          </w:p>
        </w:tc>
      </w:tr>
      <w:tr w:rsidR="0070628F">
        <w:trPr>
          <w:cantSplit/>
          <w:trHeight w:val="720"/>
          <w:jc w:val="center"/>
        </w:trPr>
        <w:tc>
          <w:tcPr>
            <w:tcW w:w="1550" w:type="dxa"/>
            <w:vAlign w:val="center"/>
          </w:tcPr>
          <w:p w:rsidR="0070628F" w:rsidRDefault="005A1101">
            <w:pPr>
              <w:jc w:val="center"/>
              <w:rPr>
                <w:rFonts w:ascii="仿宋" w:eastAsia="仿宋" w:hAnsi="仿宋" w:cs="仿宋"/>
                <w:sz w:val="24"/>
              </w:rPr>
            </w:pPr>
            <w:r>
              <w:rPr>
                <w:rFonts w:ascii="仿宋" w:eastAsia="仿宋" w:hAnsi="仿宋" w:cs="仿宋" w:hint="eastAsia"/>
                <w:sz w:val="24"/>
              </w:rPr>
              <w:t>招标代理</w:t>
            </w:r>
          </w:p>
          <w:p w:rsidR="0070628F" w:rsidRDefault="005A1101">
            <w:pPr>
              <w:jc w:val="center"/>
              <w:rPr>
                <w:rFonts w:ascii="仿宋" w:eastAsia="仿宋" w:hAnsi="仿宋" w:cs="仿宋"/>
                <w:sz w:val="24"/>
              </w:rPr>
            </w:pPr>
            <w:r>
              <w:rPr>
                <w:rFonts w:ascii="仿宋" w:eastAsia="仿宋" w:hAnsi="仿宋" w:cs="仿宋" w:hint="eastAsia"/>
                <w:sz w:val="24"/>
              </w:rPr>
              <w:t>机构名称</w:t>
            </w:r>
          </w:p>
        </w:tc>
        <w:tc>
          <w:tcPr>
            <w:tcW w:w="7973" w:type="dxa"/>
            <w:gridSpan w:val="3"/>
            <w:vAlign w:val="center"/>
          </w:tcPr>
          <w:p w:rsidR="0070628F" w:rsidRDefault="005A1101">
            <w:pPr>
              <w:rPr>
                <w:rFonts w:ascii="仿宋" w:eastAsia="仿宋" w:hAnsi="仿宋" w:cs="仿宋"/>
                <w:bCs/>
                <w:sz w:val="24"/>
              </w:rPr>
            </w:pPr>
            <w:r>
              <w:rPr>
                <w:rFonts w:ascii="仿宋" w:eastAsia="仿宋" w:hAnsi="仿宋" w:cs="仿宋" w:hint="eastAsia"/>
                <w:bCs/>
                <w:sz w:val="24"/>
              </w:rPr>
              <w:t>中建山河建设工程管理有限责任公司</w:t>
            </w:r>
          </w:p>
        </w:tc>
      </w:tr>
      <w:tr w:rsidR="0070628F">
        <w:trPr>
          <w:cantSplit/>
          <w:trHeight w:val="609"/>
          <w:jc w:val="center"/>
        </w:trPr>
        <w:tc>
          <w:tcPr>
            <w:tcW w:w="1550" w:type="dxa"/>
            <w:vAlign w:val="center"/>
          </w:tcPr>
          <w:p w:rsidR="0070628F" w:rsidRDefault="005A1101">
            <w:pPr>
              <w:jc w:val="center"/>
              <w:rPr>
                <w:rFonts w:ascii="仿宋" w:eastAsia="仿宋" w:hAnsi="仿宋" w:cs="仿宋"/>
                <w:sz w:val="24"/>
              </w:rPr>
            </w:pPr>
            <w:r>
              <w:rPr>
                <w:rFonts w:ascii="仿宋" w:eastAsia="仿宋" w:hAnsi="仿宋" w:cs="仿宋" w:hint="eastAsia"/>
                <w:sz w:val="24"/>
              </w:rPr>
              <w:t>工程名称</w:t>
            </w:r>
          </w:p>
        </w:tc>
        <w:tc>
          <w:tcPr>
            <w:tcW w:w="7973" w:type="dxa"/>
            <w:gridSpan w:val="3"/>
            <w:vAlign w:val="center"/>
          </w:tcPr>
          <w:p w:rsidR="0070628F" w:rsidRDefault="005A1101">
            <w:pPr>
              <w:rPr>
                <w:rFonts w:ascii="仿宋" w:eastAsia="仿宋" w:hAnsi="仿宋" w:cs="仿宋"/>
                <w:bCs/>
                <w:sz w:val="24"/>
              </w:rPr>
            </w:pPr>
            <w:r>
              <w:rPr>
                <w:rFonts w:ascii="仿宋" w:eastAsia="仿宋" w:hAnsi="仿宋" w:cs="仿宋" w:hint="eastAsia"/>
                <w:bCs/>
                <w:sz w:val="24"/>
              </w:rPr>
              <w:t>许昌职业技术学院学前教育实训中心装饰工程</w:t>
            </w:r>
          </w:p>
        </w:tc>
      </w:tr>
      <w:tr w:rsidR="0070628F">
        <w:trPr>
          <w:trHeight w:val="1134"/>
          <w:jc w:val="center"/>
        </w:trPr>
        <w:tc>
          <w:tcPr>
            <w:tcW w:w="1550" w:type="dxa"/>
            <w:vAlign w:val="center"/>
          </w:tcPr>
          <w:p w:rsidR="0070628F" w:rsidRDefault="005A1101">
            <w:pPr>
              <w:jc w:val="center"/>
              <w:rPr>
                <w:rFonts w:ascii="仿宋" w:eastAsia="仿宋" w:hAnsi="仿宋" w:cs="仿宋"/>
                <w:sz w:val="24"/>
              </w:rPr>
            </w:pPr>
            <w:r>
              <w:rPr>
                <w:rFonts w:ascii="仿宋" w:eastAsia="仿宋" w:hAnsi="仿宋" w:cs="仿宋" w:hint="eastAsia"/>
                <w:sz w:val="24"/>
              </w:rPr>
              <w:t>开标时间</w:t>
            </w:r>
          </w:p>
        </w:tc>
        <w:tc>
          <w:tcPr>
            <w:tcW w:w="2162" w:type="dxa"/>
            <w:vAlign w:val="center"/>
          </w:tcPr>
          <w:p w:rsidR="0070628F" w:rsidRDefault="005A1101">
            <w:pPr>
              <w:ind w:left="240" w:hangingChars="100" w:hanging="240"/>
              <w:rPr>
                <w:rFonts w:ascii="仿宋" w:eastAsia="仿宋" w:hAnsi="仿宋" w:cs="仿宋"/>
                <w:sz w:val="24"/>
              </w:rPr>
            </w:pPr>
            <w:r>
              <w:rPr>
                <w:rFonts w:ascii="仿宋" w:eastAsia="仿宋" w:hAnsi="仿宋" w:cs="仿宋" w:hint="eastAsia"/>
                <w:sz w:val="24"/>
              </w:rPr>
              <w:t>2018</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w:t>
            </w:r>
            <w:r>
              <w:rPr>
                <w:rFonts w:ascii="仿宋" w:eastAsia="仿宋" w:hAnsi="仿宋" w:cs="仿宋" w:hint="eastAsia"/>
                <w:sz w:val="24"/>
              </w:rPr>
              <w:t>18</w:t>
            </w:r>
            <w:r>
              <w:rPr>
                <w:rFonts w:ascii="仿宋" w:eastAsia="仿宋" w:hAnsi="仿宋" w:cs="仿宋" w:hint="eastAsia"/>
                <w:sz w:val="24"/>
              </w:rPr>
              <w:t>日上午</w:t>
            </w:r>
            <w:r>
              <w:rPr>
                <w:rFonts w:ascii="仿宋" w:eastAsia="仿宋" w:hAnsi="仿宋" w:cs="仿宋" w:hint="eastAsia"/>
                <w:sz w:val="24"/>
              </w:rPr>
              <w:t>9 :30</w:t>
            </w:r>
          </w:p>
        </w:tc>
        <w:tc>
          <w:tcPr>
            <w:tcW w:w="1397" w:type="dxa"/>
            <w:vAlign w:val="center"/>
          </w:tcPr>
          <w:p w:rsidR="0070628F" w:rsidRDefault="005A1101">
            <w:pPr>
              <w:rPr>
                <w:rFonts w:ascii="仿宋" w:eastAsia="仿宋" w:hAnsi="仿宋" w:cs="仿宋"/>
                <w:sz w:val="24"/>
              </w:rPr>
            </w:pPr>
            <w:r>
              <w:rPr>
                <w:rFonts w:ascii="仿宋" w:eastAsia="仿宋" w:hAnsi="仿宋" w:cs="仿宋" w:hint="eastAsia"/>
                <w:sz w:val="24"/>
              </w:rPr>
              <w:t>开标地点</w:t>
            </w:r>
          </w:p>
        </w:tc>
        <w:tc>
          <w:tcPr>
            <w:tcW w:w="4414" w:type="dxa"/>
            <w:vAlign w:val="center"/>
          </w:tcPr>
          <w:p w:rsidR="0070628F" w:rsidRDefault="005A1101">
            <w:pPr>
              <w:rPr>
                <w:rFonts w:ascii="仿宋" w:eastAsia="仿宋" w:hAnsi="仿宋" w:cs="仿宋"/>
                <w:sz w:val="24"/>
              </w:rPr>
            </w:pPr>
            <w:r>
              <w:rPr>
                <w:rFonts w:ascii="仿宋" w:eastAsia="仿宋" w:hAnsi="仿宋" w:cs="仿宋" w:hint="eastAsia"/>
                <w:sz w:val="24"/>
              </w:rPr>
              <w:t>许昌市公共资源交易中心开标</w:t>
            </w:r>
            <w:r>
              <w:rPr>
                <w:rFonts w:ascii="仿宋" w:eastAsia="仿宋" w:hAnsi="仿宋" w:cs="仿宋" w:hint="eastAsia"/>
                <w:sz w:val="24"/>
                <w:u w:val="single"/>
              </w:rPr>
              <w:t>二</w:t>
            </w:r>
            <w:r>
              <w:rPr>
                <w:rFonts w:ascii="仿宋" w:eastAsia="仿宋" w:hAnsi="仿宋" w:cs="仿宋" w:hint="eastAsia"/>
                <w:sz w:val="24"/>
              </w:rPr>
              <w:t>室</w:t>
            </w:r>
          </w:p>
        </w:tc>
      </w:tr>
      <w:tr w:rsidR="0070628F">
        <w:trPr>
          <w:trHeight w:val="1134"/>
          <w:jc w:val="center"/>
        </w:trPr>
        <w:tc>
          <w:tcPr>
            <w:tcW w:w="1550" w:type="dxa"/>
            <w:vAlign w:val="center"/>
          </w:tcPr>
          <w:p w:rsidR="0070628F" w:rsidRDefault="005A1101">
            <w:pPr>
              <w:jc w:val="center"/>
              <w:rPr>
                <w:rFonts w:ascii="仿宋" w:eastAsia="仿宋" w:hAnsi="仿宋" w:cs="仿宋"/>
                <w:sz w:val="24"/>
              </w:rPr>
            </w:pPr>
            <w:r>
              <w:rPr>
                <w:rFonts w:ascii="仿宋" w:eastAsia="仿宋" w:hAnsi="仿宋" w:cs="仿宋" w:hint="eastAsia"/>
                <w:sz w:val="24"/>
              </w:rPr>
              <w:t>评标时间</w:t>
            </w:r>
          </w:p>
        </w:tc>
        <w:tc>
          <w:tcPr>
            <w:tcW w:w="2162" w:type="dxa"/>
            <w:vAlign w:val="center"/>
          </w:tcPr>
          <w:p w:rsidR="0070628F" w:rsidRDefault="005A1101">
            <w:pPr>
              <w:rPr>
                <w:rFonts w:ascii="仿宋" w:eastAsia="仿宋" w:hAnsi="仿宋" w:cs="仿宋"/>
                <w:sz w:val="24"/>
              </w:rPr>
            </w:pPr>
            <w:r>
              <w:rPr>
                <w:rFonts w:ascii="仿宋" w:eastAsia="仿宋" w:hAnsi="仿宋" w:cs="仿宋" w:hint="eastAsia"/>
                <w:sz w:val="24"/>
              </w:rPr>
              <w:t>2018</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w:t>
            </w:r>
            <w:r>
              <w:rPr>
                <w:rFonts w:ascii="仿宋" w:eastAsia="仿宋" w:hAnsi="仿宋" w:cs="仿宋" w:hint="eastAsia"/>
                <w:sz w:val="24"/>
              </w:rPr>
              <w:t>18</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上午</w:t>
            </w:r>
            <w:r>
              <w:rPr>
                <w:rFonts w:ascii="仿宋" w:eastAsia="仿宋" w:hAnsi="仿宋" w:cs="仿宋" w:hint="eastAsia"/>
                <w:sz w:val="24"/>
              </w:rPr>
              <w:t>12</w:t>
            </w:r>
            <w:r>
              <w:rPr>
                <w:rFonts w:ascii="仿宋" w:eastAsia="仿宋" w:hAnsi="仿宋" w:cs="仿宋" w:hint="eastAsia"/>
                <w:sz w:val="24"/>
              </w:rPr>
              <w:t>时</w:t>
            </w:r>
            <w:r>
              <w:rPr>
                <w:rFonts w:ascii="仿宋" w:eastAsia="仿宋" w:hAnsi="仿宋" w:cs="仿宋" w:hint="eastAsia"/>
                <w:sz w:val="24"/>
              </w:rPr>
              <w:t>00</w:t>
            </w:r>
            <w:r>
              <w:rPr>
                <w:rFonts w:ascii="仿宋" w:eastAsia="仿宋" w:hAnsi="仿宋" w:cs="仿宋" w:hint="eastAsia"/>
                <w:sz w:val="24"/>
              </w:rPr>
              <w:t>分</w:t>
            </w:r>
          </w:p>
        </w:tc>
        <w:tc>
          <w:tcPr>
            <w:tcW w:w="1397" w:type="dxa"/>
            <w:vAlign w:val="center"/>
          </w:tcPr>
          <w:p w:rsidR="0070628F" w:rsidRDefault="005A1101">
            <w:pPr>
              <w:rPr>
                <w:rFonts w:ascii="仿宋" w:eastAsia="仿宋" w:hAnsi="仿宋" w:cs="仿宋"/>
                <w:sz w:val="24"/>
              </w:rPr>
            </w:pPr>
            <w:r>
              <w:rPr>
                <w:rFonts w:ascii="仿宋" w:eastAsia="仿宋" w:hAnsi="仿宋" w:cs="仿宋" w:hint="eastAsia"/>
                <w:sz w:val="24"/>
              </w:rPr>
              <w:t>评标地点</w:t>
            </w:r>
          </w:p>
        </w:tc>
        <w:tc>
          <w:tcPr>
            <w:tcW w:w="4414" w:type="dxa"/>
            <w:vAlign w:val="center"/>
          </w:tcPr>
          <w:p w:rsidR="0070628F" w:rsidRDefault="005A1101">
            <w:pPr>
              <w:rPr>
                <w:rFonts w:ascii="仿宋" w:eastAsia="仿宋" w:hAnsi="仿宋" w:cs="仿宋"/>
                <w:sz w:val="24"/>
              </w:rPr>
            </w:pPr>
            <w:r>
              <w:rPr>
                <w:rFonts w:ascii="仿宋" w:eastAsia="仿宋" w:hAnsi="仿宋" w:cs="仿宋" w:hint="eastAsia"/>
                <w:sz w:val="24"/>
              </w:rPr>
              <w:t>许昌市公共资源交易中心评标</w:t>
            </w:r>
            <w:r>
              <w:rPr>
                <w:rFonts w:ascii="仿宋" w:eastAsia="仿宋" w:hAnsi="仿宋" w:cs="仿宋" w:hint="eastAsia"/>
                <w:sz w:val="24"/>
                <w:u w:val="single"/>
              </w:rPr>
              <w:t>三</w:t>
            </w:r>
            <w:r>
              <w:rPr>
                <w:rFonts w:ascii="仿宋" w:eastAsia="仿宋" w:hAnsi="仿宋" w:cs="仿宋" w:hint="eastAsia"/>
                <w:sz w:val="24"/>
              </w:rPr>
              <w:t>室</w:t>
            </w:r>
          </w:p>
        </w:tc>
      </w:tr>
    </w:tbl>
    <w:p w:rsidR="0070628F" w:rsidRDefault="0070628F">
      <w:pPr>
        <w:spacing w:after="50" w:line="400" w:lineRule="exact"/>
        <w:jc w:val="center"/>
        <w:rPr>
          <w:rFonts w:ascii="仿宋" w:eastAsia="仿宋" w:hAnsi="仿宋" w:cs="仿宋"/>
          <w:sz w:val="32"/>
          <w:szCs w:val="32"/>
        </w:rPr>
      </w:pPr>
    </w:p>
    <w:p w:rsidR="0070628F" w:rsidRDefault="005A1101">
      <w:pPr>
        <w:spacing w:line="360" w:lineRule="auto"/>
        <w:rPr>
          <w:rFonts w:ascii="仿宋" w:eastAsia="仿宋" w:hAnsi="仿宋" w:cs="仿宋"/>
          <w:b/>
          <w:bCs/>
          <w:sz w:val="30"/>
          <w:szCs w:val="30"/>
        </w:rPr>
      </w:pPr>
      <w:r>
        <w:rPr>
          <w:rFonts w:ascii="仿宋" w:eastAsia="仿宋" w:hAnsi="仿宋" w:cs="仿宋" w:hint="eastAsia"/>
          <w:b/>
          <w:bCs/>
          <w:sz w:val="30"/>
          <w:szCs w:val="30"/>
        </w:rPr>
        <w:t>二、开标记录表</w:t>
      </w:r>
    </w:p>
    <w:tbl>
      <w:tblPr>
        <w:tblW w:w="10335" w:type="dxa"/>
        <w:jc w:val="center"/>
        <w:tblLayout w:type="fixed"/>
        <w:tblCellMar>
          <w:top w:w="15" w:type="dxa"/>
          <w:left w:w="15" w:type="dxa"/>
          <w:bottom w:w="15" w:type="dxa"/>
          <w:right w:w="15" w:type="dxa"/>
        </w:tblCellMar>
        <w:tblLook w:val="04A0" w:firstRow="1" w:lastRow="0" w:firstColumn="1" w:lastColumn="0" w:noHBand="0" w:noVBand="1"/>
      </w:tblPr>
      <w:tblGrid>
        <w:gridCol w:w="480"/>
        <w:gridCol w:w="1999"/>
        <w:gridCol w:w="1388"/>
        <w:gridCol w:w="862"/>
        <w:gridCol w:w="1406"/>
        <w:gridCol w:w="1155"/>
        <w:gridCol w:w="900"/>
        <w:gridCol w:w="1035"/>
        <w:gridCol w:w="1110"/>
      </w:tblGrid>
      <w:tr w:rsidR="0070628F">
        <w:trPr>
          <w:trHeight w:val="83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序号</w:t>
            </w:r>
          </w:p>
        </w:tc>
        <w:tc>
          <w:tcPr>
            <w:tcW w:w="1999"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投标单位</w:t>
            </w:r>
          </w:p>
        </w:tc>
        <w:tc>
          <w:tcPr>
            <w:tcW w:w="1388"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投标报价（元）</w:t>
            </w:r>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工期（日历天）</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项目负责人</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技术负责人</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质量要求</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密封情况</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对本次开标过程是否有异议</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河南瑞华建筑集团有限公司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1004919.82</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郭长发</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郭建华</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河南省玉兴建筑工程有限公司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1020539.66</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郭海洋</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鲍旺松</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河南省源顺建筑工程有限公司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986164.21</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任洋洋</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袁永生</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河南泰汇建筑工程有限公司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996031.47</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聂高飞</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王凯燕</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河南鑫厦建设集团有限公司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1003620.6</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肖</w:t>
            </w:r>
            <w:r>
              <w:rPr>
                <w:rFonts w:ascii="仿宋" w:eastAsia="仿宋" w:hAnsi="仿宋" w:cs="仿宋" w:hint="eastAsia"/>
                <w:color w:val="000000"/>
                <w:kern w:val="0"/>
                <w:sz w:val="22"/>
                <w:szCs w:val="22"/>
                <w:lang w:bidi="ar"/>
              </w:rPr>
              <w:t xml:space="preserve"> </w:t>
            </w:r>
            <w:r>
              <w:rPr>
                <w:rFonts w:ascii="仿宋" w:eastAsia="仿宋" w:hAnsi="仿宋" w:cs="仿宋" w:hint="eastAsia"/>
                <w:color w:val="000000"/>
                <w:kern w:val="0"/>
                <w:sz w:val="22"/>
                <w:szCs w:val="22"/>
                <w:lang w:bidi="ar"/>
              </w:rPr>
              <w:t>伟</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李照云</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河南大富建筑工程有限公司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1017033.51</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王朋</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张新苗</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河南景华建筑工程有限公司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1058000.47</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宋敬可</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李志广</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河南锦达建设有限公司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1010968.68</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王利娟</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王进</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河南隆通建筑工程有限公司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1001617.69</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李小举</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娄胜辉</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鹤壁市鑫隆建筑工程有限公司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995021.32</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韩小永</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王志扬</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中方通建设工程有限公司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1002724.89</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田野</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王修刚</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河南信安建设工程有限公司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993894.69</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钱钊</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田志伟</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河南鸿盛建筑工程有限公司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1007848.91</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古金</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辛文卫</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河南城安建筑工程有限公司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995247.87</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楚启辉</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宋志敏</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河南盛威建筑工程有限公司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1007010.24</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杨新武</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牛珂</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03"/>
          <w:jc w:val="center"/>
        </w:trPr>
        <w:tc>
          <w:tcPr>
            <w:tcW w:w="48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4"/>
                <w:lang w:bidi="ar"/>
              </w:rPr>
              <w:t>河南宏信建筑工程有限公司</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628F" w:rsidRDefault="005A1101">
            <w:pPr>
              <w:widowControl/>
              <w:jc w:val="center"/>
              <w:textAlignment w:val="center"/>
              <w:rPr>
                <w:rFonts w:ascii="仿宋" w:eastAsia="仿宋" w:hAnsi="仿宋" w:cs="仿宋"/>
                <w:color w:val="000000"/>
                <w:szCs w:val="21"/>
              </w:rPr>
            </w:pPr>
            <w:hyperlink w:anchor="##" w:history="1">
              <w:r>
                <w:rPr>
                  <w:rStyle w:val="ab"/>
                  <w:rFonts w:ascii="仿宋" w:eastAsia="仿宋" w:hAnsi="仿宋" w:cs="仿宋" w:hint="eastAsia"/>
                  <w:sz w:val="22"/>
                  <w:szCs w:val="22"/>
                </w:rPr>
                <w:t>998461.46</w:t>
              </w:r>
            </w:hyperlink>
          </w:p>
        </w:tc>
        <w:tc>
          <w:tcPr>
            <w:tcW w:w="862"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06" w:type="dxa"/>
            <w:tcBorders>
              <w:top w:val="single" w:sz="4" w:space="0" w:color="000000"/>
              <w:left w:val="single" w:sz="4" w:space="0" w:color="000000"/>
              <w:bottom w:val="single" w:sz="4" w:space="0" w:color="000000"/>
              <w:right w:val="single" w:sz="4" w:space="0" w:color="auto"/>
            </w:tcBorders>
            <w:vAlign w:val="center"/>
          </w:tcPr>
          <w:p w:rsidR="0070628F" w:rsidRDefault="005A110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2"/>
                <w:szCs w:val="22"/>
                <w:lang w:bidi="ar"/>
              </w:rPr>
              <w:t>张世功</w:t>
            </w:r>
          </w:p>
        </w:tc>
        <w:tc>
          <w:tcPr>
            <w:tcW w:w="1155" w:type="dxa"/>
            <w:tcBorders>
              <w:top w:val="single" w:sz="4" w:space="0" w:color="000000"/>
              <w:left w:val="single" w:sz="4" w:space="0" w:color="auto"/>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2"/>
                <w:szCs w:val="22"/>
                <w:lang w:bidi="ar"/>
              </w:rPr>
              <w:t>贺志强</w:t>
            </w:r>
          </w:p>
        </w:tc>
        <w:tc>
          <w:tcPr>
            <w:tcW w:w="900"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4"/>
                <w:lang w:bidi="ar"/>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4"/>
              </w:rPr>
            </w:pPr>
            <w:r>
              <w:rPr>
                <w:rFonts w:ascii="仿宋" w:eastAsia="仿宋" w:hAnsi="仿宋" w:cs="仿宋" w:hint="eastAsia"/>
                <w:color w:val="000000"/>
                <w:sz w:val="24"/>
              </w:rPr>
              <w:t>否</w:t>
            </w:r>
          </w:p>
        </w:tc>
      </w:tr>
      <w:tr w:rsidR="0070628F">
        <w:trPr>
          <w:trHeight w:val="645"/>
          <w:jc w:val="center"/>
        </w:trPr>
        <w:tc>
          <w:tcPr>
            <w:tcW w:w="2479" w:type="dxa"/>
            <w:gridSpan w:val="2"/>
            <w:tcBorders>
              <w:top w:val="single" w:sz="4" w:space="0" w:color="000000"/>
              <w:left w:val="single" w:sz="12"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招标控制价（元）</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1104359.55</w:t>
            </w:r>
          </w:p>
        </w:tc>
        <w:tc>
          <w:tcPr>
            <w:tcW w:w="3461" w:type="dxa"/>
            <w:gridSpan w:val="3"/>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抽取的权重系数</w:t>
            </w:r>
            <w:r>
              <w:rPr>
                <w:rFonts w:ascii="仿宋" w:eastAsia="仿宋" w:hAnsi="仿宋" w:cs="仿宋" w:hint="eastAsia"/>
                <w:color w:val="000000"/>
                <w:kern w:val="0"/>
                <w:sz w:val="22"/>
                <w:szCs w:val="22"/>
                <w:lang w:bidi="ar"/>
              </w:rPr>
              <w:t>K</w:t>
            </w:r>
            <w:r>
              <w:rPr>
                <w:rFonts w:ascii="仿宋" w:eastAsia="仿宋" w:hAnsi="仿宋" w:cs="仿宋" w:hint="eastAsia"/>
                <w:color w:val="000000"/>
                <w:kern w:val="0"/>
                <w:sz w:val="22"/>
                <w:szCs w:val="22"/>
                <w:lang w:bidi="ar"/>
              </w:rPr>
              <w:t>值</w:t>
            </w:r>
          </w:p>
        </w:tc>
        <w:tc>
          <w:tcPr>
            <w:tcW w:w="2145" w:type="dxa"/>
            <w:gridSpan w:val="2"/>
            <w:tcBorders>
              <w:top w:val="single" w:sz="4" w:space="0" w:color="000000"/>
              <w:left w:val="single" w:sz="4" w:space="0" w:color="000000"/>
              <w:bottom w:val="single" w:sz="4" w:space="0" w:color="000000"/>
              <w:right w:val="single" w:sz="12" w:space="0" w:color="000000"/>
            </w:tcBorders>
            <w:vAlign w:val="center"/>
          </w:tcPr>
          <w:p w:rsidR="0070628F" w:rsidRDefault="005A1101">
            <w:pPr>
              <w:jc w:val="center"/>
              <w:rPr>
                <w:rFonts w:ascii="仿宋" w:eastAsia="仿宋" w:hAnsi="仿宋" w:cs="仿宋"/>
                <w:color w:val="000000"/>
                <w:sz w:val="22"/>
                <w:szCs w:val="22"/>
              </w:rPr>
            </w:pPr>
            <w:r>
              <w:rPr>
                <w:rFonts w:ascii="仿宋" w:eastAsia="仿宋" w:hAnsi="仿宋" w:cs="仿宋" w:hint="eastAsia"/>
                <w:color w:val="000000"/>
                <w:sz w:val="22"/>
                <w:szCs w:val="22"/>
              </w:rPr>
              <w:t>0.1</w:t>
            </w:r>
          </w:p>
        </w:tc>
      </w:tr>
      <w:tr w:rsidR="0070628F">
        <w:trPr>
          <w:trHeight w:val="570"/>
          <w:jc w:val="center"/>
        </w:trPr>
        <w:tc>
          <w:tcPr>
            <w:tcW w:w="2479" w:type="dxa"/>
            <w:gridSpan w:val="2"/>
            <w:tcBorders>
              <w:top w:val="single" w:sz="4" w:space="0" w:color="000000"/>
              <w:left w:val="single" w:sz="12"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工期（日历天）</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45</w:t>
            </w:r>
          </w:p>
        </w:tc>
        <w:tc>
          <w:tcPr>
            <w:tcW w:w="3461" w:type="dxa"/>
            <w:gridSpan w:val="3"/>
            <w:tcBorders>
              <w:top w:val="single" w:sz="4" w:space="0" w:color="000000"/>
              <w:left w:val="single" w:sz="4" w:space="0" w:color="000000"/>
              <w:bottom w:val="single" w:sz="4"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质量要求</w:t>
            </w:r>
          </w:p>
        </w:tc>
        <w:tc>
          <w:tcPr>
            <w:tcW w:w="2145" w:type="dxa"/>
            <w:gridSpan w:val="2"/>
            <w:tcBorders>
              <w:top w:val="single" w:sz="4" w:space="0" w:color="000000"/>
              <w:left w:val="single" w:sz="4" w:space="0" w:color="000000"/>
              <w:bottom w:val="single" w:sz="4" w:space="0" w:color="000000"/>
              <w:right w:val="single" w:sz="12" w:space="0" w:color="000000"/>
            </w:tcBorders>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合格</w:t>
            </w:r>
          </w:p>
        </w:tc>
      </w:tr>
      <w:tr w:rsidR="0070628F">
        <w:trPr>
          <w:trHeight w:val="524"/>
          <w:jc w:val="center"/>
        </w:trPr>
        <w:tc>
          <w:tcPr>
            <w:tcW w:w="2479" w:type="dxa"/>
            <w:gridSpan w:val="2"/>
            <w:tcBorders>
              <w:top w:val="single" w:sz="4" w:space="0" w:color="000000"/>
              <w:left w:val="single" w:sz="12" w:space="0" w:color="000000"/>
              <w:bottom w:val="single" w:sz="12" w:space="0" w:color="000000"/>
              <w:right w:val="single" w:sz="4" w:space="0" w:color="000000"/>
            </w:tcBorders>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投标报价修正情况</w:t>
            </w:r>
          </w:p>
        </w:tc>
        <w:tc>
          <w:tcPr>
            <w:tcW w:w="7856" w:type="dxa"/>
            <w:gridSpan w:val="7"/>
            <w:tcBorders>
              <w:top w:val="single" w:sz="4" w:space="0" w:color="000000"/>
              <w:left w:val="single" w:sz="4" w:space="0" w:color="000000"/>
              <w:bottom w:val="single" w:sz="12" w:space="0" w:color="000000"/>
              <w:right w:val="single" w:sz="12" w:space="0" w:color="000000"/>
            </w:tcBorders>
            <w:vAlign w:val="center"/>
          </w:tcPr>
          <w:p w:rsidR="0070628F" w:rsidRDefault="005A110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无</w:t>
            </w:r>
          </w:p>
        </w:tc>
      </w:tr>
    </w:tbl>
    <w:p w:rsidR="0070628F" w:rsidRDefault="0070628F">
      <w:pPr>
        <w:pStyle w:val="a0"/>
        <w:ind w:firstLine="210"/>
      </w:pPr>
    </w:p>
    <w:p w:rsidR="0070628F" w:rsidRDefault="005A1101">
      <w:pPr>
        <w:autoSpaceDE w:val="0"/>
        <w:autoSpaceDN w:val="0"/>
        <w:adjustRightInd w:val="0"/>
        <w:spacing w:line="540" w:lineRule="exact"/>
        <w:rPr>
          <w:rFonts w:ascii="仿宋" w:eastAsia="仿宋" w:hAnsi="仿宋" w:cs="仿宋"/>
          <w:b/>
          <w:color w:val="000000"/>
          <w:spacing w:val="15"/>
          <w:kern w:val="0"/>
          <w:sz w:val="32"/>
          <w:szCs w:val="32"/>
          <w:lang w:val="zh-CN"/>
        </w:rPr>
      </w:pPr>
      <w:r>
        <w:rPr>
          <w:rFonts w:ascii="仿宋" w:eastAsia="仿宋" w:hAnsi="仿宋" w:cs="仿宋" w:hint="eastAsia"/>
          <w:b/>
          <w:color w:val="000000"/>
          <w:spacing w:val="15"/>
          <w:kern w:val="0"/>
          <w:sz w:val="32"/>
          <w:szCs w:val="32"/>
          <w:lang w:val="zh-CN"/>
        </w:rPr>
        <w:t>三、评标标准、评标办法或者评标因素一览表</w:t>
      </w:r>
    </w:p>
    <w:p w:rsidR="0070628F" w:rsidRDefault="0070628F">
      <w:pPr>
        <w:autoSpaceDE w:val="0"/>
        <w:autoSpaceDN w:val="0"/>
        <w:adjustRightInd w:val="0"/>
        <w:spacing w:line="540" w:lineRule="exact"/>
        <w:rPr>
          <w:rFonts w:ascii="仿宋" w:eastAsia="仿宋" w:hAnsi="仿宋" w:cs="仿宋"/>
          <w:b/>
          <w:color w:val="000000"/>
          <w:spacing w:val="15"/>
          <w:kern w:val="0"/>
          <w:sz w:val="30"/>
          <w:szCs w:val="30"/>
          <w:lang w:val="zh-CN"/>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7190"/>
      </w:tblGrid>
      <w:tr w:rsidR="0070628F">
        <w:trPr>
          <w:trHeight w:val="849"/>
          <w:jc w:val="center"/>
        </w:trPr>
        <w:tc>
          <w:tcPr>
            <w:tcW w:w="2187" w:type="dxa"/>
            <w:vAlign w:val="center"/>
          </w:tcPr>
          <w:p w:rsidR="0070628F" w:rsidRDefault="005A1101">
            <w:pPr>
              <w:spacing w:line="520" w:lineRule="exact"/>
              <w:jc w:val="center"/>
              <w:rPr>
                <w:rFonts w:ascii="仿宋" w:eastAsia="仿宋" w:hAnsi="仿宋" w:cs="仿宋"/>
                <w:sz w:val="32"/>
                <w:szCs w:val="32"/>
              </w:rPr>
            </w:pPr>
            <w:r>
              <w:rPr>
                <w:rFonts w:ascii="仿宋" w:eastAsia="仿宋" w:hAnsi="仿宋" w:cs="仿宋" w:hint="eastAsia"/>
                <w:sz w:val="24"/>
              </w:rPr>
              <w:t>评标办法</w:t>
            </w:r>
          </w:p>
        </w:tc>
        <w:tc>
          <w:tcPr>
            <w:tcW w:w="7190" w:type="dxa"/>
            <w:vAlign w:val="center"/>
          </w:tcPr>
          <w:p w:rsidR="0070628F" w:rsidRDefault="005A1101">
            <w:pPr>
              <w:spacing w:line="520" w:lineRule="exact"/>
              <w:jc w:val="center"/>
              <w:rPr>
                <w:rFonts w:ascii="仿宋" w:eastAsia="仿宋" w:hAnsi="仿宋" w:cs="仿宋"/>
                <w:sz w:val="32"/>
                <w:szCs w:val="32"/>
              </w:rPr>
            </w:pPr>
            <w:r>
              <w:rPr>
                <w:rFonts w:ascii="仿宋" w:eastAsia="仿宋" w:hAnsi="仿宋" w:cs="仿宋" w:hint="eastAsia"/>
                <w:sz w:val="24"/>
              </w:rPr>
              <w:t>评标采用综合计分法，具体内容详见招标文件。</w:t>
            </w:r>
          </w:p>
        </w:tc>
      </w:tr>
    </w:tbl>
    <w:p w:rsidR="0070628F" w:rsidRDefault="005A1101">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四、评审情况</w:t>
      </w:r>
    </w:p>
    <w:p w:rsidR="0070628F" w:rsidRDefault="005A1101" w:rsidP="00B8314C">
      <w:pPr>
        <w:spacing w:afterLines="150" w:after="468" w:line="540" w:lineRule="exact"/>
        <w:rPr>
          <w:rFonts w:ascii="仿宋" w:eastAsia="仿宋" w:hAnsi="仿宋" w:cs="仿宋"/>
          <w:bCs/>
          <w:sz w:val="24"/>
        </w:rPr>
      </w:pPr>
      <w:r>
        <w:rPr>
          <w:rFonts w:ascii="仿宋" w:eastAsia="仿宋" w:hAnsi="仿宋" w:cs="仿宋" w:hint="eastAsia"/>
          <w:bCs/>
          <w:sz w:val="24"/>
        </w:rPr>
        <w:t>（一）清标</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3977"/>
        <w:gridCol w:w="3574"/>
      </w:tblGrid>
      <w:tr w:rsidR="0070628F">
        <w:trPr>
          <w:trHeight w:hRule="exact" w:val="709"/>
          <w:jc w:val="center"/>
        </w:trPr>
        <w:tc>
          <w:tcPr>
            <w:tcW w:w="8519" w:type="dxa"/>
            <w:gridSpan w:val="3"/>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通过清标的投标人名称</w:t>
            </w:r>
          </w:p>
        </w:tc>
      </w:tr>
      <w:tr w:rsidR="0070628F">
        <w:trPr>
          <w:trHeight w:hRule="exact" w:val="650"/>
          <w:jc w:val="center"/>
        </w:trPr>
        <w:tc>
          <w:tcPr>
            <w:tcW w:w="968" w:type="dxa"/>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序号</w:t>
            </w:r>
          </w:p>
        </w:tc>
        <w:tc>
          <w:tcPr>
            <w:tcW w:w="7551" w:type="dxa"/>
            <w:gridSpan w:val="2"/>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投标人名称</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lastRenderedPageBreak/>
              <w:t>1</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河南泰汇建筑工程有限公司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2</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河南鑫厦建设集团有限公司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3</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河南省源顺建筑工程有限公司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4</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河南信安建设工程有限公司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5</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河南鸿盛建筑工程有限公司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6</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河南隆通建筑工程有限公司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7</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河南盛威建筑工程有限公司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8</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河南景华建筑工程有限公司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9</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河南锦达建设有限公司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10</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河南大富建筑工程有限公司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11</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河南省玉兴建筑工程有限公司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12</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河南宏信建筑工程有限公司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13</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河南城安建筑工程有限公司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14</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鹤壁市鑫隆建筑工程有限公司</w:t>
            </w:r>
          </w:p>
        </w:tc>
      </w:tr>
      <w:tr w:rsidR="0070628F">
        <w:trPr>
          <w:trHeight w:hRule="exact" w:val="709"/>
          <w:jc w:val="center"/>
        </w:trPr>
        <w:tc>
          <w:tcPr>
            <w:tcW w:w="968" w:type="dxa"/>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15</w:t>
            </w:r>
          </w:p>
        </w:tc>
        <w:tc>
          <w:tcPr>
            <w:tcW w:w="7551" w:type="dxa"/>
            <w:gridSpan w:val="2"/>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中方通建设工程有限公司</w:t>
            </w:r>
          </w:p>
        </w:tc>
      </w:tr>
      <w:tr w:rsidR="0070628F">
        <w:trPr>
          <w:trHeight w:hRule="exact" w:val="745"/>
          <w:jc w:val="center"/>
        </w:trPr>
        <w:tc>
          <w:tcPr>
            <w:tcW w:w="4945" w:type="dxa"/>
            <w:gridSpan w:val="2"/>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未通过清标的投标人名称</w:t>
            </w:r>
          </w:p>
        </w:tc>
        <w:tc>
          <w:tcPr>
            <w:tcW w:w="3574" w:type="dxa"/>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原因</w:t>
            </w:r>
          </w:p>
        </w:tc>
      </w:tr>
      <w:tr w:rsidR="0070628F">
        <w:trPr>
          <w:trHeight w:val="692"/>
          <w:jc w:val="center"/>
        </w:trPr>
        <w:tc>
          <w:tcPr>
            <w:tcW w:w="968" w:type="dxa"/>
            <w:shd w:val="clear" w:color="auto" w:fill="auto"/>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1</w:t>
            </w:r>
          </w:p>
        </w:tc>
        <w:tc>
          <w:tcPr>
            <w:tcW w:w="397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河南瑞华建筑集团有限公司</w:t>
            </w:r>
          </w:p>
        </w:tc>
        <w:tc>
          <w:tcPr>
            <w:tcW w:w="3574" w:type="dxa"/>
            <w:shd w:val="clear" w:color="auto" w:fill="FFFFFF"/>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材料表中的单价与组成清单单价中的单价不一致</w:t>
            </w:r>
          </w:p>
        </w:tc>
      </w:tr>
    </w:tbl>
    <w:p w:rsidR="0070628F" w:rsidRDefault="005A1101" w:rsidP="00B8314C">
      <w:pPr>
        <w:spacing w:afterLines="150" w:after="468" w:line="540" w:lineRule="exact"/>
        <w:rPr>
          <w:rFonts w:ascii="仿宋" w:eastAsia="仿宋" w:hAnsi="仿宋" w:cs="仿宋"/>
          <w:sz w:val="24"/>
        </w:rPr>
      </w:pPr>
      <w:r>
        <w:rPr>
          <w:rFonts w:ascii="仿宋" w:eastAsia="仿宋" w:hAnsi="仿宋" w:cs="仿宋" w:hint="eastAsia"/>
          <w:sz w:val="24"/>
        </w:rPr>
        <w:lastRenderedPageBreak/>
        <w:t>（二）初步评审</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05"/>
        <w:gridCol w:w="19"/>
        <w:gridCol w:w="3958"/>
        <w:gridCol w:w="3574"/>
      </w:tblGrid>
      <w:tr w:rsidR="0070628F">
        <w:trPr>
          <w:trHeight w:hRule="exact" w:val="553"/>
          <w:jc w:val="center"/>
        </w:trPr>
        <w:tc>
          <w:tcPr>
            <w:tcW w:w="8519" w:type="dxa"/>
            <w:gridSpan w:val="5"/>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通过初步评审的投标人</w:t>
            </w:r>
          </w:p>
        </w:tc>
      </w:tr>
      <w:tr w:rsidR="0070628F">
        <w:trPr>
          <w:trHeight w:hRule="exact" w:val="560"/>
          <w:jc w:val="center"/>
        </w:trPr>
        <w:tc>
          <w:tcPr>
            <w:tcW w:w="987" w:type="dxa"/>
            <w:gridSpan w:val="3"/>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序号</w:t>
            </w:r>
          </w:p>
        </w:tc>
        <w:tc>
          <w:tcPr>
            <w:tcW w:w="7532" w:type="dxa"/>
            <w:gridSpan w:val="2"/>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投标人名称</w:t>
            </w:r>
          </w:p>
        </w:tc>
      </w:tr>
      <w:tr w:rsidR="0070628F">
        <w:trPr>
          <w:trHeight w:hRule="exact" w:val="709"/>
          <w:jc w:val="center"/>
        </w:trPr>
        <w:tc>
          <w:tcPr>
            <w:tcW w:w="968" w:type="dxa"/>
            <w:gridSpan w:val="2"/>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1</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河南泰汇建筑工程有限公司</w:t>
            </w:r>
          </w:p>
        </w:tc>
      </w:tr>
      <w:tr w:rsidR="0070628F">
        <w:trPr>
          <w:trHeight w:hRule="exact" w:val="709"/>
          <w:jc w:val="center"/>
        </w:trPr>
        <w:tc>
          <w:tcPr>
            <w:tcW w:w="968" w:type="dxa"/>
            <w:gridSpan w:val="2"/>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2</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河南鑫厦建设集团有限公司</w:t>
            </w:r>
          </w:p>
        </w:tc>
      </w:tr>
      <w:tr w:rsidR="0070628F">
        <w:trPr>
          <w:trHeight w:hRule="exact" w:val="709"/>
          <w:jc w:val="center"/>
        </w:trPr>
        <w:tc>
          <w:tcPr>
            <w:tcW w:w="968" w:type="dxa"/>
            <w:gridSpan w:val="2"/>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3</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河南省源顺建筑工程有限公司</w:t>
            </w:r>
          </w:p>
        </w:tc>
      </w:tr>
      <w:tr w:rsidR="0070628F">
        <w:trPr>
          <w:trHeight w:hRule="exact" w:val="709"/>
          <w:jc w:val="center"/>
        </w:trPr>
        <w:tc>
          <w:tcPr>
            <w:tcW w:w="968" w:type="dxa"/>
            <w:gridSpan w:val="2"/>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4</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河南信安建设工程有限公司</w:t>
            </w:r>
          </w:p>
        </w:tc>
      </w:tr>
      <w:tr w:rsidR="0070628F">
        <w:trPr>
          <w:trHeight w:hRule="exact" w:val="709"/>
          <w:jc w:val="center"/>
        </w:trPr>
        <w:tc>
          <w:tcPr>
            <w:tcW w:w="968" w:type="dxa"/>
            <w:gridSpan w:val="2"/>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5</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河南鸿盛建筑工程有限公司</w:t>
            </w:r>
          </w:p>
        </w:tc>
      </w:tr>
      <w:tr w:rsidR="0070628F">
        <w:trPr>
          <w:trHeight w:hRule="exact" w:val="709"/>
          <w:jc w:val="center"/>
        </w:trPr>
        <w:tc>
          <w:tcPr>
            <w:tcW w:w="968" w:type="dxa"/>
            <w:gridSpan w:val="2"/>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6</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河南隆通建筑工程有限公司</w:t>
            </w:r>
          </w:p>
        </w:tc>
      </w:tr>
      <w:tr w:rsidR="0070628F">
        <w:trPr>
          <w:trHeight w:hRule="exact" w:val="709"/>
          <w:jc w:val="center"/>
        </w:trPr>
        <w:tc>
          <w:tcPr>
            <w:tcW w:w="968" w:type="dxa"/>
            <w:gridSpan w:val="2"/>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7</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河南盛威建筑工程有限公司</w:t>
            </w:r>
          </w:p>
        </w:tc>
      </w:tr>
      <w:tr w:rsidR="0070628F">
        <w:trPr>
          <w:trHeight w:hRule="exact" w:val="709"/>
          <w:jc w:val="center"/>
        </w:trPr>
        <w:tc>
          <w:tcPr>
            <w:tcW w:w="968" w:type="dxa"/>
            <w:gridSpan w:val="2"/>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8</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河南景华建筑工程有限公司</w:t>
            </w:r>
          </w:p>
        </w:tc>
      </w:tr>
      <w:tr w:rsidR="0070628F">
        <w:trPr>
          <w:trHeight w:hRule="exact" w:val="709"/>
          <w:jc w:val="center"/>
        </w:trPr>
        <w:tc>
          <w:tcPr>
            <w:tcW w:w="968" w:type="dxa"/>
            <w:gridSpan w:val="2"/>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9</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河南锦达建设有限公司</w:t>
            </w:r>
          </w:p>
        </w:tc>
      </w:tr>
      <w:tr w:rsidR="0070628F">
        <w:trPr>
          <w:trHeight w:hRule="exact" w:val="709"/>
          <w:jc w:val="center"/>
        </w:trPr>
        <w:tc>
          <w:tcPr>
            <w:tcW w:w="968" w:type="dxa"/>
            <w:gridSpan w:val="2"/>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10</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河南大富建筑工程有限公司</w:t>
            </w:r>
          </w:p>
        </w:tc>
      </w:tr>
      <w:tr w:rsidR="0070628F">
        <w:trPr>
          <w:trHeight w:hRule="exact" w:val="709"/>
          <w:jc w:val="center"/>
        </w:trPr>
        <w:tc>
          <w:tcPr>
            <w:tcW w:w="968" w:type="dxa"/>
            <w:gridSpan w:val="2"/>
            <w:shd w:val="clear" w:color="auto" w:fill="auto"/>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11</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河南省玉兴建筑工程有限公司</w:t>
            </w:r>
          </w:p>
        </w:tc>
      </w:tr>
      <w:tr w:rsidR="0070628F">
        <w:trPr>
          <w:trHeight w:hRule="exact" w:val="709"/>
          <w:jc w:val="center"/>
        </w:trPr>
        <w:tc>
          <w:tcPr>
            <w:tcW w:w="968" w:type="dxa"/>
            <w:gridSpan w:val="2"/>
            <w:shd w:val="clear" w:color="auto" w:fill="auto"/>
            <w:vAlign w:val="center"/>
          </w:tcPr>
          <w:p w:rsidR="0070628F" w:rsidRDefault="005A1101">
            <w:pPr>
              <w:pStyle w:val="a0"/>
              <w:ind w:firstLineChars="0" w:firstLine="0"/>
              <w:jc w:val="center"/>
            </w:pPr>
            <w:r>
              <w:rPr>
                <w:rFonts w:ascii="仿宋" w:eastAsia="仿宋" w:hAnsi="仿宋" w:cs="仿宋" w:hint="eastAsia"/>
                <w:sz w:val="24"/>
              </w:rPr>
              <w:t>12</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河南宏信建筑工程有限公司</w:t>
            </w:r>
          </w:p>
        </w:tc>
      </w:tr>
      <w:tr w:rsidR="0070628F">
        <w:trPr>
          <w:trHeight w:hRule="exact" w:val="709"/>
          <w:jc w:val="center"/>
        </w:trPr>
        <w:tc>
          <w:tcPr>
            <w:tcW w:w="968" w:type="dxa"/>
            <w:gridSpan w:val="2"/>
            <w:shd w:val="clear" w:color="auto" w:fill="auto"/>
            <w:vAlign w:val="center"/>
          </w:tcPr>
          <w:p w:rsidR="0070628F" w:rsidRDefault="005A1101">
            <w:pPr>
              <w:pStyle w:val="a0"/>
              <w:ind w:firstLineChars="0" w:firstLine="0"/>
              <w:jc w:val="center"/>
            </w:pPr>
            <w:r>
              <w:rPr>
                <w:rFonts w:hint="eastAsia"/>
              </w:rPr>
              <w:t>13</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河南城安建筑工程有限公司</w:t>
            </w:r>
          </w:p>
        </w:tc>
      </w:tr>
      <w:tr w:rsidR="0070628F">
        <w:trPr>
          <w:trHeight w:hRule="exact" w:val="589"/>
          <w:jc w:val="center"/>
        </w:trPr>
        <w:tc>
          <w:tcPr>
            <w:tcW w:w="968" w:type="dxa"/>
            <w:gridSpan w:val="2"/>
            <w:shd w:val="clear" w:color="auto" w:fill="auto"/>
            <w:vAlign w:val="center"/>
          </w:tcPr>
          <w:p w:rsidR="0070628F" w:rsidRDefault="005A1101">
            <w:pPr>
              <w:pStyle w:val="a0"/>
              <w:ind w:firstLineChars="0" w:firstLine="0"/>
              <w:jc w:val="center"/>
            </w:pPr>
            <w:r>
              <w:rPr>
                <w:rFonts w:hint="eastAsia"/>
              </w:rPr>
              <w:t>14</w:t>
            </w:r>
          </w:p>
        </w:tc>
        <w:tc>
          <w:tcPr>
            <w:tcW w:w="7551" w:type="dxa"/>
            <w:gridSpan w:val="3"/>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鹤壁市鑫隆建筑工程有限公司</w:t>
            </w:r>
          </w:p>
        </w:tc>
      </w:tr>
      <w:tr w:rsidR="0070628F">
        <w:trPr>
          <w:trHeight w:hRule="exact" w:val="637"/>
          <w:jc w:val="center"/>
        </w:trPr>
        <w:tc>
          <w:tcPr>
            <w:tcW w:w="4945" w:type="dxa"/>
            <w:gridSpan w:val="4"/>
            <w:vAlign w:val="center"/>
          </w:tcPr>
          <w:p w:rsidR="0070628F" w:rsidRDefault="005A1101">
            <w:pPr>
              <w:spacing w:line="520" w:lineRule="exact"/>
              <w:jc w:val="center"/>
              <w:rPr>
                <w:rFonts w:ascii="仿宋" w:eastAsia="仿宋" w:hAnsi="仿宋" w:cs="仿宋"/>
                <w:sz w:val="22"/>
                <w:szCs w:val="22"/>
              </w:rPr>
            </w:pPr>
            <w:r>
              <w:rPr>
                <w:rFonts w:ascii="仿宋" w:eastAsia="仿宋" w:hAnsi="仿宋" w:cs="仿宋" w:hint="eastAsia"/>
                <w:sz w:val="22"/>
                <w:szCs w:val="22"/>
              </w:rPr>
              <w:t xml:space="preserve">  </w:t>
            </w:r>
            <w:r>
              <w:rPr>
                <w:rFonts w:ascii="仿宋" w:eastAsia="仿宋" w:hAnsi="仿宋" w:cs="仿宋" w:hint="eastAsia"/>
                <w:sz w:val="22"/>
                <w:szCs w:val="22"/>
              </w:rPr>
              <w:t>未通过初步评审的投标人名称</w:t>
            </w:r>
          </w:p>
        </w:tc>
        <w:tc>
          <w:tcPr>
            <w:tcW w:w="3574" w:type="dxa"/>
            <w:vAlign w:val="center"/>
          </w:tcPr>
          <w:p w:rsidR="0070628F" w:rsidRDefault="005A1101">
            <w:pPr>
              <w:spacing w:line="520" w:lineRule="exact"/>
              <w:jc w:val="center"/>
              <w:rPr>
                <w:rFonts w:ascii="仿宋" w:eastAsia="仿宋" w:hAnsi="仿宋" w:cs="仿宋"/>
                <w:sz w:val="22"/>
                <w:szCs w:val="22"/>
              </w:rPr>
            </w:pPr>
            <w:r>
              <w:rPr>
                <w:rFonts w:ascii="仿宋" w:eastAsia="仿宋" w:hAnsi="仿宋" w:cs="仿宋" w:hint="eastAsia"/>
                <w:sz w:val="22"/>
                <w:szCs w:val="22"/>
              </w:rPr>
              <w:t>原因</w:t>
            </w:r>
          </w:p>
        </w:tc>
      </w:tr>
      <w:tr w:rsidR="0070628F">
        <w:trPr>
          <w:trHeight w:hRule="exact" w:val="1072"/>
          <w:jc w:val="center"/>
        </w:trPr>
        <w:tc>
          <w:tcPr>
            <w:tcW w:w="763" w:type="dxa"/>
            <w:shd w:val="clear" w:color="auto" w:fill="auto"/>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lastRenderedPageBreak/>
              <w:t>1</w:t>
            </w:r>
          </w:p>
        </w:tc>
        <w:tc>
          <w:tcPr>
            <w:tcW w:w="4182" w:type="dxa"/>
            <w:gridSpan w:val="3"/>
            <w:shd w:val="clear" w:color="auto" w:fill="FFFFFF"/>
            <w:vAlign w:val="center"/>
          </w:tcPr>
          <w:p w:rsidR="0070628F" w:rsidRDefault="005A1101">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中方通建设工程有限公司</w:t>
            </w:r>
          </w:p>
        </w:tc>
        <w:tc>
          <w:tcPr>
            <w:tcW w:w="3574" w:type="dxa"/>
            <w:shd w:val="clear" w:color="auto" w:fill="FFFFFF"/>
            <w:vAlign w:val="center"/>
          </w:tcPr>
          <w:p w:rsidR="0070628F" w:rsidRDefault="005A1101">
            <w:pPr>
              <w:spacing w:line="520" w:lineRule="exact"/>
              <w:jc w:val="center"/>
              <w:rPr>
                <w:rFonts w:ascii="仿宋" w:eastAsia="仿宋" w:hAnsi="仿宋" w:cs="仿宋"/>
                <w:sz w:val="24"/>
              </w:rPr>
            </w:pPr>
            <w:r>
              <w:rPr>
                <w:rFonts w:ascii="仿宋" w:eastAsia="仿宋" w:hAnsi="仿宋" w:cs="仿宋" w:hint="eastAsia"/>
                <w:sz w:val="24"/>
              </w:rPr>
              <w:t>投标保证金未附有效银行转账凭证复印件</w:t>
            </w:r>
          </w:p>
        </w:tc>
      </w:tr>
    </w:tbl>
    <w:p w:rsidR="0070628F" w:rsidRDefault="005A1101" w:rsidP="00B8314C">
      <w:pPr>
        <w:numPr>
          <w:ilvl w:val="0"/>
          <w:numId w:val="1"/>
        </w:numPr>
        <w:spacing w:afterLines="150" w:after="468" w:line="240" w:lineRule="atLeast"/>
        <w:rPr>
          <w:rFonts w:ascii="仿宋" w:eastAsia="仿宋" w:hAnsi="仿宋" w:cs="仿宋"/>
          <w:sz w:val="24"/>
        </w:rPr>
      </w:pPr>
      <w:r>
        <w:rPr>
          <w:rFonts w:ascii="仿宋" w:eastAsia="仿宋" w:hAnsi="仿宋" w:cs="仿宋" w:hint="eastAsia"/>
          <w:sz w:val="24"/>
        </w:rPr>
        <w:t>详细评审</w:t>
      </w:r>
    </w:p>
    <w:tbl>
      <w:tblPr>
        <w:tblW w:w="9216" w:type="dxa"/>
        <w:tblInd w:w="-694" w:type="dxa"/>
        <w:tblLayout w:type="fixed"/>
        <w:tblCellMar>
          <w:top w:w="15" w:type="dxa"/>
          <w:left w:w="15" w:type="dxa"/>
          <w:bottom w:w="15" w:type="dxa"/>
          <w:right w:w="15" w:type="dxa"/>
        </w:tblCellMar>
        <w:tblLook w:val="04A0" w:firstRow="1" w:lastRow="0" w:firstColumn="1" w:lastColumn="0" w:noHBand="0" w:noVBand="1"/>
      </w:tblPr>
      <w:tblGrid>
        <w:gridCol w:w="2503"/>
        <w:gridCol w:w="778"/>
        <w:gridCol w:w="982"/>
        <w:gridCol w:w="1132"/>
        <w:gridCol w:w="883"/>
        <w:gridCol w:w="584"/>
        <w:gridCol w:w="1362"/>
        <w:gridCol w:w="992"/>
      </w:tblGrid>
      <w:tr w:rsidR="0070628F">
        <w:trPr>
          <w:trHeight w:val="645"/>
        </w:trPr>
        <w:tc>
          <w:tcPr>
            <w:tcW w:w="2503" w:type="dxa"/>
            <w:tcBorders>
              <w:top w:val="single" w:sz="6" w:space="0" w:color="000000"/>
              <w:left w:val="single" w:sz="6" w:space="0" w:color="000000"/>
              <w:bottom w:val="single" w:sz="4" w:space="0" w:color="auto"/>
              <w:right w:val="single" w:sz="6" w:space="0" w:color="000000"/>
              <w:tl2br w:val="single" w:sz="4" w:space="0" w:color="auto"/>
            </w:tcBorders>
            <w:vAlign w:val="center"/>
          </w:tcPr>
          <w:p w:rsidR="0070628F" w:rsidRDefault="005A1101">
            <w:pPr>
              <w:widowControl/>
              <w:jc w:val="center"/>
              <w:rPr>
                <w:rFonts w:ascii="仿宋" w:eastAsia="仿宋" w:hAnsi="仿宋" w:cs="仿宋"/>
                <w:b/>
                <w:bCs/>
                <w:kern w:val="0"/>
                <w:sz w:val="24"/>
              </w:rPr>
            </w:pPr>
            <w:r>
              <w:rPr>
                <w:rFonts w:ascii="仿宋" w:eastAsia="仿宋" w:hAnsi="仿宋" w:cs="仿宋" w:hint="eastAsia"/>
                <w:b/>
                <w:bCs/>
                <w:kern w:val="0"/>
                <w:sz w:val="24"/>
              </w:rPr>
              <w:t xml:space="preserve">    </w:t>
            </w:r>
            <w:r>
              <w:rPr>
                <w:rFonts w:ascii="仿宋" w:eastAsia="仿宋" w:hAnsi="仿宋" w:cs="仿宋" w:hint="eastAsia"/>
                <w:b/>
                <w:bCs/>
                <w:kern w:val="0"/>
                <w:sz w:val="24"/>
              </w:rPr>
              <w:t>得分情况</w:t>
            </w:r>
          </w:p>
          <w:p w:rsidR="0070628F" w:rsidRDefault="0070628F">
            <w:pPr>
              <w:widowControl/>
              <w:jc w:val="center"/>
              <w:rPr>
                <w:rFonts w:ascii="仿宋" w:eastAsia="仿宋" w:hAnsi="仿宋" w:cs="仿宋"/>
                <w:b/>
                <w:bCs/>
                <w:kern w:val="0"/>
                <w:sz w:val="24"/>
              </w:rPr>
            </w:pPr>
          </w:p>
          <w:p w:rsidR="0070628F" w:rsidRDefault="0070628F">
            <w:pPr>
              <w:widowControl/>
              <w:jc w:val="center"/>
              <w:rPr>
                <w:rFonts w:ascii="仿宋" w:eastAsia="仿宋" w:hAnsi="仿宋" w:cs="仿宋"/>
                <w:b/>
                <w:bCs/>
                <w:kern w:val="0"/>
                <w:sz w:val="24"/>
              </w:rPr>
            </w:pPr>
          </w:p>
          <w:p w:rsidR="0070628F" w:rsidRDefault="005A1101">
            <w:pPr>
              <w:widowControl/>
              <w:jc w:val="center"/>
              <w:rPr>
                <w:rFonts w:ascii="仿宋" w:eastAsia="仿宋" w:hAnsi="仿宋" w:cs="仿宋"/>
                <w:kern w:val="0"/>
                <w:sz w:val="24"/>
              </w:rPr>
            </w:pPr>
            <w:r>
              <w:rPr>
                <w:rFonts w:ascii="仿宋" w:eastAsia="仿宋" w:hAnsi="仿宋" w:cs="仿宋" w:hint="eastAsia"/>
                <w:b/>
                <w:bCs/>
                <w:kern w:val="0"/>
                <w:sz w:val="24"/>
              </w:rPr>
              <w:t>投标人</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jc w:val="center"/>
              <w:rPr>
                <w:rFonts w:ascii="仿宋" w:eastAsia="仿宋" w:hAnsi="仿宋" w:cs="仿宋"/>
                <w:b/>
                <w:bCs/>
                <w:kern w:val="0"/>
                <w:sz w:val="24"/>
              </w:rPr>
            </w:pPr>
            <w:r>
              <w:rPr>
                <w:rFonts w:ascii="仿宋" w:eastAsia="仿宋" w:hAnsi="仿宋" w:cs="仿宋" w:hint="eastAsia"/>
                <w:b/>
                <w:bCs/>
                <w:kern w:val="0"/>
                <w:sz w:val="24"/>
              </w:rPr>
              <w:t>技术标得分</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b/>
                <w:bCs/>
                <w:kern w:val="0"/>
                <w:sz w:val="24"/>
              </w:rPr>
            </w:pPr>
            <w:r>
              <w:rPr>
                <w:rFonts w:ascii="仿宋" w:eastAsia="仿宋" w:hAnsi="仿宋" w:cs="仿宋" w:hint="eastAsia"/>
                <w:b/>
                <w:bCs/>
                <w:kern w:val="0"/>
                <w:sz w:val="24"/>
              </w:rPr>
              <w:t>报价得分</w:t>
            </w:r>
          </w:p>
        </w:tc>
        <w:tc>
          <w:tcPr>
            <w:tcW w:w="1132" w:type="dxa"/>
            <w:tcBorders>
              <w:top w:val="single" w:sz="4" w:space="0" w:color="auto"/>
              <w:left w:val="nil"/>
              <w:bottom w:val="single" w:sz="6" w:space="0" w:color="000000"/>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b/>
                <w:bCs/>
                <w:kern w:val="0"/>
                <w:sz w:val="24"/>
              </w:rPr>
            </w:pPr>
            <w:r>
              <w:rPr>
                <w:rFonts w:ascii="仿宋" w:eastAsia="仿宋" w:hAnsi="仿宋" w:cs="仿宋" w:hint="eastAsia"/>
                <w:b/>
                <w:bCs/>
                <w:kern w:val="0"/>
                <w:sz w:val="24"/>
              </w:rPr>
              <w:t>分部分项综合单价得分</w:t>
            </w:r>
          </w:p>
        </w:tc>
        <w:tc>
          <w:tcPr>
            <w:tcW w:w="883" w:type="dxa"/>
            <w:tcBorders>
              <w:top w:val="single" w:sz="6" w:space="0" w:color="000000"/>
              <w:left w:val="nil"/>
              <w:bottom w:val="single" w:sz="6" w:space="0" w:color="000000"/>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b/>
                <w:bCs/>
                <w:kern w:val="0"/>
                <w:sz w:val="24"/>
              </w:rPr>
            </w:pPr>
            <w:r>
              <w:rPr>
                <w:rFonts w:ascii="仿宋" w:eastAsia="仿宋" w:hAnsi="仿宋" w:cs="仿宋" w:hint="eastAsia"/>
                <w:b/>
                <w:bCs/>
                <w:kern w:val="0"/>
                <w:sz w:val="24"/>
              </w:rPr>
              <w:t>措施项目得分</w:t>
            </w:r>
          </w:p>
        </w:tc>
        <w:tc>
          <w:tcPr>
            <w:tcW w:w="584" w:type="dxa"/>
            <w:tcBorders>
              <w:top w:val="single" w:sz="6" w:space="0" w:color="000000"/>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b/>
                <w:bCs/>
                <w:kern w:val="0"/>
                <w:sz w:val="24"/>
              </w:rPr>
            </w:pPr>
            <w:r>
              <w:rPr>
                <w:rFonts w:ascii="仿宋" w:eastAsia="仿宋" w:hAnsi="仿宋" w:cs="仿宋" w:hint="eastAsia"/>
                <w:b/>
                <w:bCs/>
                <w:kern w:val="0"/>
                <w:sz w:val="24"/>
              </w:rPr>
              <w:t>主材得分</w:t>
            </w:r>
          </w:p>
        </w:tc>
        <w:tc>
          <w:tcPr>
            <w:tcW w:w="1362" w:type="dxa"/>
            <w:tcBorders>
              <w:top w:val="single" w:sz="6" w:space="0" w:color="000000"/>
              <w:left w:val="nil"/>
              <w:bottom w:val="single" w:sz="4" w:space="0" w:color="auto"/>
              <w:right w:val="single" w:sz="6" w:space="0" w:color="000000"/>
            </w:tcBorders>
            <w:vAlign w:val="center"/>
          </w:tcPr>
          <w:p w:rsidR="0070628F" w:rsidRDefault="005A1101">
            <w:pPr>
              <w:widowControl/>
              <w:jc w:val="center"/>
              <w:rPr>
                <w:rFonts w:ascii="仿宋" w:eastAsia="仿宋" w:hAnsi="仿宋" w:cs="仿宋"/>
                <w:b/>
                <w:bCs/>
                <w:kern w:val="0"/>
                <w:sz w:val="24"/>
              </w:rPr>
            </w:pPr>
            <w:r>
              <w:rPr>
                <w:rFonts w:ascii="仿宋" w:eastAsia="仿宋" w:hAnsi="仿宋" w:cs="仿宋" w:hint="eastAsia"/>
                <w:b/>
                <w:bCs/>
                <w:kern w:val="0"/>
                <w:sz w:val="24"/>
              </w:rPr>
              <w:t>综合（信用）</w:t>
            </w:r>
          </w:p>
          <w:p w:rsidR="0070628F" w:rsidRDefault="005A1101">
            <w:pPr>
              <w:widowControl/>
              <w:ind w:firstLineChars="200" w:firstLine="482"/>
              <w:rPr>
                <w:rFonts w:ascii="仿宋" w:eastAsia="仿宋" w:hAnsi="仿宋" w:cs="仿宋"/>
                <w:b/>
                <w:bCs/>
                <w:kern w:val="0"/>
                <w:sz w:val="24"/>
              </w:rPr>
            </w:pPr>
            <w:r>
              <w:rPr>
                <w:rFonts w:ascii="仿宋" w:eastAsia="仿宋" w:hAnsi="仿宋" w:cs="仿宋" w:hint="eastAsia"/>
                <w:b/>
                <w:bCs/>
                <w:kern w:val="0"/>
                <w:sz w:val="24"/>
              </w:rPr>
              <w:t>得分</w:t>
            </w:r>
          </w:p>
        </w:tc>
        <w:tc>
          <w:tcPr>
            <w:tcW w:w="992" w:type="dxa"/>
            <w:tcBorders>
              <w:top w:val="single" w:sz="6" w:space="0" w:color="000000"/>
              <w:left w:val="nil"/>
              <w:bottom w:val="single" w:sz="4" w:space="0" w:color="auto"/>
              <w:right w:val="single" w:sz="6" w:space="0" w:color="000000"/>
            </w:tcBorders>
            <w:vAlign w:val="center"/>
          </w:tcPr>
          <w:p w:rsidR="0070628F" w:rsidRDefault="005A1101">
            <w:pPr>
              <w:widowControl/>
              <w:jc w:val="center"/>
              <w:rPr>
                <w:rFonts w:ascii="仿宋" w:eastAsia="仿宋" w:hAnsi="仿宋" w:cs="仿宋"/>
                <w:b/>
                <w:bCs/>
                <w:kern w:val="0"/>
                <w:sz w:val="24"/>
              </w:rPr>
            </w:pPr>
            <w:r>
              <w:rPr>
                <w:rFonts w:ascii="仿宋" w:eastAsia="仿宋" w:hAnsi="仿宋" w:cs="仿宋" w:hint="eastAsia"/>
                <w:b/>
                <w:bCs/>
                <w:kern w:val="0"/>
                <w:sz w:val="24"/>
              </w:rPr>
              <w:t>最终</w:t>
            </w:r>
          </w:p>
          <w:p w:rsidR="0070628F" w:rsidRDefault="005A1101">
            <w:pPr>
              <w:widowControl/>
              <w:jc w:val="center"/>
              <w:rPr>
                <w:rFonts w:ascii="仿宋" w:eastAsia="仿宋" w:hAnsi="仿宋" w:cs="仿宋"/>
                <w:b/>
                <w:bCs/>
                <w:kern w:val="0"/>
                <w:sz w:val="24"/>
              </w:rPr>
            </w:pPr>
            <w:r>
              <w:rPr>
                <w:rFonts w:ascii="仿宋" w:eastAsia="仿宋" w:hAnsi="仿宋" w:cs="仿宋" w:hint="eastAsia"/>
                <w:b/>
                <w:bCs/>
                <w:kern w:val="0"/>
                <w:sz w:val="24"/>
              </w:rPr>
              <w:t>得分</w:t>
            </w:r>
          </w:p>
        </w:tc>
      </w:tr>
      <w:tr w:rsidR="0070628F">
        <w:trPr>
          <w:trHeight w:val="420"/>
        </w:trPr>
        <w:tc>
          <w:tcPr>
            <w:tcW w:w="2503" w:type="dxa"/>
            <w:tcBorders>
              <w:top w:val="single" w:sz="4" w:space="0" w:color="auto"/>
              <w:left w:val="single" w:sz="6" w:space="0" w:color="000000"/>
              <w:bottom w:val="single" w:sz="6" w:space="0" w:color="000000"/>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河南泰汇建筑工程有限公司</w:t>
            </w:r>
          </w:p>
        </w:tc>
        <w:tc>
          <w:tcPr>
            <w:tcW w:w="778" w:type="dxa"/>
            <w:tcBorders>
              <w:top w:val="single" w:sz="4" w:space="0" w:color="auto"/>
              <w:left w:val="nil"/>
              <w:bottom w:val="single" w:sz="6" w:space="0" w:color="000000"/>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16.96</w:t>
            </w:r>
          </w:p>
        </w:tc>
        <w:tc>
          <w:tcPr>
            <w:tcW w:w="982" w:type="dxa"/>
            <w:tcBorders>
              <w:top w:val="single" w:sz="4" w:space="0" w:color="auto"/>
              <w:left w:val="nil"/>
              <w:bottom w:val="single" w:sz="6" w:space="0" w:color="000000"/>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24.14</w:t>
            </w:r>
          </w:p>
        </w:tc>
        <w:tc>
          <w:tcPr>
            <w:tcW w:w="1132" w:type="dxa"/>
            <w:tcBorders>
              <w:top w:val="nil"/>
              <w:left w:val="nil"/>
              <w:bottom w:val="single" w:sz="6" w:space="0" w:color="000000"/>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883" w:type="dxa"/>
            <w:tcBorders>
              <w:top w:val="nil"/>
              <w:left w:val="nil"/>
              <w:bottom w:val="single" w:sz="6" w:space="0" w:color="000000"/>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3.358</w:t>
            </w:r>
          </w:p>
        </w:tc>
        <w:tc>
          <w:tcPr>
            <w:tcW w:w="584" w:type="dxa"/>
            <w:tcBorders>
              <w:top w:val="nil"/>
              <w:left w:val="nil"/>
              <w:bottom w:val="single" w:sz="6" w:space="0" w:color="000000"/>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6.5</w:t>
            </w:r>
          </w:p>
        </w:tc>
        <w:tc>
          <w:tcPr>
            <w:tcW w:w="1362" w:type="dxa"/>
            <w:tcBorders>
              <w:top w:val="nil"/>
              <w:left w:val="nil"/>
              <w:bottom w:val="single" w:sz="6" w:space="0" w:color="000000"/>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19</w:t>
            </w:r>
          </w:p>
        </w:tc>
        <w:tc>
          <w:tcPr>
            <w:tcW w:w="992" w:type="dxa"/>
            <w:tcBorders>
              <w:top w:val="nil"/>
              <w:left w:val="nil"/>
              <w:bottom w:val="single" w:sz="6" w:space="0" w:color="000000"/>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84.96</w:t>
            </w:r>
          </w:p>
        </w:tc>
      </w:tr>
      <w:tr w:rsidR="0070628F">
        <w:trPr>
          <w:trHeight w:val="420"/>
        </w:trPr>
        <w:tc>
          <w:tcPr>
            <w:tcW w:w="2503" w:type="dxa"/>
            <w:tcBorders>
              <w:top w:val="nil"/>
              <w:left w:val="single" w:sz="6" w:space="0" w:color="000000"/>
              <w:bottom w:val="single" w:sz="6" w:space="0" w:color="000000"/>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鹤壁市鑫隆建筑工程有限公司</w:t>
            </w:r>
          </w:p>
        </w:tc>
        <w:tc>
          <w:tcPr>
            <w:tcW w:w="778" w:type="dxa"/>
            <w:tcBorders>
              <w:top w:val="nil"/>
              <w:left w:val="nil"/>
              <w:bottom w:val="single" w:sz="6" w:space="0" w:color="000000"/>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14.3</w:t>
            </w:r>
          </w:p>
        </w:tc>
        <w:tc>
          <w:tcPr>
            <w:tcW w:w="982" w:type="dxa"/>
            <w:tcBorders>
              <w:top w:val="nil"/>
              <w:left w:val="nil"/>
              <w:bottom w:val="single" w:sz="6" w:space="0" w:color="000000"/>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24.18</w:t>
            </w:r>
          </w:p>
        </w:tc>
        <w:tc>
          <w:tcPr>
            <w:tcW w:w="1132" w:type="dxa"/>
            <w:tcBorders>
              <w:top w:val="nil"/>
              <w:left w:val="nil"/>
              <w:bottom w:val="single" w:sz="6" w:space="0" w:color="000000"/>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883" w:type="dxa"/>
            <w:tcBorders>
              <w:top w:val="nil"/>
              <w:left w:val="nil"/>
              <w:bottom w:val="single" w:sz="6" w:space="0" w:color="000000"/>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3.314</w:t>
            </w:r>
          </w:p>
        </w:tc>
        <w:tc>
          <w:tcPr>
            <w:tcW w:w="584" w:type="dxa"/>
            <w:tcBorders>
              <w:top w:val="nil"/>
              <w:left w:val="nil"/>
              <w:bottom w:val="single" w:sz="6" w:space="0" w:color="000000"/>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10</w:t>
            </w:r>
          </w:p>
        </w:tc>
        <w:tc>
          <w:tcPr>
            <w:tcW w:w="1362" w:type="dxa"/>
            <w:tcBorders>
              <w:top w:val="nil"/>
              <w:left w:val="nil"/>
              <w:bottom w:val="single" w:sz="6" w:space="0" w:color="000000"/>
              <w:right w:val="single" w:sz="6" w:space="0" w:color="000000"/>
            </w:tcBorders>
            <w:vAlign w:val="center"/>
          </w:tcPr>
          <w:p w:rsidR="0070628F" w:rsidRDefault="005A1101">
            <w:pPr>
              <w:widowControl/>
              <w:wordWrap w:val="0"/>
              <w:spacing w:before="100" w:beforeAutospacing="1" w:after="100" w:afterAutospacing="1"/>
              <w:jc w:val="center"/>
              <w:rPr>
                <w:rFonts w:ascii="仿宋" w:eastAsia="仿宋" w:hAnsi="仿宋" w:cs="仿宋"/>
                <w:kern w:val="0"/>
                <w:sz w:val="24"/>
              </w:rPr>
            </w:pPr>
            <w:r>
              <w:rPr>
                <w:rFonts w:ascii="仿宋" w:eastAsia="仿宋" w:hAnsi="仿宋" w:cs="仿宋" w:hint="eastAsia"/>
                <w:kern w:val="0"/>
                <w:sz w:val="24"/>
              </w:rPr>
              <w:t>16.7</w:t>
            </w:r>
          </w:p>
        </w:tc>
        <w:tc>
          <w:tcPr>
            <w:tcW w:w="992" w:type="dxa"/>
            <w:tcBorders>
              <w:top w:val="nil"/>
              <w:left w:val="nil"/>
              <w:bottom w:val="single" w:sz="6" w:space="0" w:color="000000"/>
              <w:right w:val="single" w:sz="6" w:space="0" w:color="000000"/>
            </w:tcBorders>
            <w:vAlign w:val="center"/>
          </w:tcPr>
          <w:p w:rsidR="0070628F" w:rsidRDefault="005A1101">
            <w:pPr>
              <w:widowControl/>
              <w:wordWrap w:val="0"/>
              <w:spacing w:before="100" w:beforeAutospacing="1" w:after="100" w:afterAutospacing="1"/>
              <w:jc w:val="center"/>
              <w:rPr>
                <w:rFonts w:ascii="仿宋" w:eastAsia="仿宋" w:hAnsi="仿宋" w:cs="仿宋"/>
                <w:kern w:val="0"/>
                <w:sz w:val="24"/>
              </w:rPr>
            </w:pPr>
            <w:r>
              <w:rPr>
                <w:rFonts w:ascii="仿宋" w:eastAsia="仿宋" w:hAnsi="仿宋" w:cs="仿宋" w:hint="eastAsia"/>
                <w:kern w:val="0"/>
                <w:sz w:val="24"/>
              </w:rPr>
              <w:t>83.96</w:t>
            </w:r>
          </w:p>
        </w:tc>
      </w:tr>
      <w:tr w:rsidR="0070628F">
        <w:trPr>
          <w:trHeight w:val="420"/>
        </w:trPr>
        <w:tc>
          <w:tcPr>
            <w:tcW w:w="2503" w:type="dxa"/>
            <w:tcBorders>
              <w:top w:val="nil"/>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河南盛威建筑工程有限公司</w:t>
            </w:r>
          </w:p>
        </w:tc>
        <w:tc>
          <w:tcPr>
            <w:tcW w:w="778" w:type="dxa"/>
            <w:tcBorders>
              <w:top w:val="nil"/>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15.08</w:t>
            </w:r>
          </w:p>
        </w:tc>
        <w:tc>
          <w:tcPr>
            <w:tcW w:w="982" w:type="dxa"/>
            <w:tcBorders>
              <w:top w:val="nil"/>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21.72</w:t>
            </w:r>
          </w:p>
        </w:tc>
        <w:tc>
          <w:tcPr>
            <w:tcW w:w="1132" w:type="dxa"/>
            <w:tcBorders>
              <w:top w:val="nil"/>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883" w:type="dxa"/>
            <w:tcBorders>
              <w:top w:val="nil"/>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3.29</w:t>
            </w:r>
          </w:p>
        </w:tc>
        <w:tc>
          <w:tcPr>
            <w:tcW w:w="584" w:type="dxa"/>
            <w:tcBorders>
              <w:top w:val="nil"/>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10</w:t>
            </w:r>
          </w:p>
        </w:tc>
        <w:tc>
          <w:tcPr>
            <w:tcW w:w="1362" w:type="dxa"/>
            <w:tcBorders>
              <w:top w:val="nil"/>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16.9</w:t>
            </w:r>
          </w:p>
        </w:tc>
        <w:tc>
          <w:tcPr>
            <w:tcW w:w="992" w:type="dxa"/>
            <w:tcBorders>
              <w:top w:val="nil"/>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81.99</w:t>
            </w:r>
          </w:p>
        </w:tc>
      </w:tr>
      <w:tr w:rsidR="0070628F">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河南省源顺建筑工程有限公司</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16.5</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26.16</w:t>
            </w:r>
          </w:p>
        </w:tc>
        <w:tc>
          <w:tcPr>
            <w:tcW w:w="113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13.5</w:t>
            </w:r>
          </w:p>
        </w:tc>
        <w:tc>
          <w:tcPr>
            <w:tcW w:w="883"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3.366</w:t>
            </w:r>
          </w:p>
        </w:tc>
        <w:tc>
          <w:tcPr>
            <w:tcW w:w="584"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6</w:t>
            </w:r>
          </w:p>
        </w:tc>
        <w:tc>
          <w:tcPr>
            <w:tcW w:w="136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15.2</w:t>
            </w:r>
          </w:p>
        </w:tc>
        <w:tc>
          <w:tcPr>
            <w:tcW w:w="99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80.73</w:t>
            </w:r>
          </w:p>
        </w:tc>
      </w:tr>
      <w:tr w:rsidR="0070628F">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河南隆通建筑工程有限公司</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14.4</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22.62</w:t>
            </w:r>
          </w:p>
        </w:tc>
        <w:tc>
          <w:tcPr>
            <w:tcW w:w="113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883"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3.366</w:t>
            </w:r>
          </w:p>
        </w:tc>
        <w:tc>
          <w:tcPr>
            <w:tcW w:w="584"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8</w:t>
            </w:r>
          </w:p>
        </w:tc>
        <w:tc>
          <w:tcPr>
            <w:tcW w:w="136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ind w:firstLineChars="200" w:firstLine="480"/>
              <w:textAlignment w:val="center"/>
              <w:rPr>
                <w:rFonts w:ascii="仿宋" w:eastAsia="仿宋" w:hAnsi="仿宋" w:cs="仿宋"/>
                <w:kern w:val="0"/>
                <w:sz w:val="24"/>
              </w:rPr>
            </w:pPr>
            <w:r>
              <w:rPr>
                <w:rFonts w:ascii="仿宋" w:eastAsia="仿宋" w:hAnsi="仿宋" w:cs="仿宋" w:hint="eastAsia"/>
                <w:kern w:val="0"/>
                <w:sz w:val="24"/>
              </w:rPr>
              <w:t>16</w:t>
            </w:r>
          </w:p>
        </w:tc>
        <w:tc>
          <w:tcPr>
            <w:tcW w:w="99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79.39</w:t>
            </w:r>
          </w:p>
        </w:tc>
      </w:tr>
      <w:tr w:rsidR="0070628F">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河南锦达建设有限公司</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15.08</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20.98</w:t>
            </w:r>
          </w:p>
        </w:tc>
        <w:tc>
          <w:tcPr>
            <w:tcW w:w="113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13</w:t>
            </w:r>
          </w:p>
        </w:tc>
        <w:tc>
          <w:tcPr>
            <w:tcW w:w="883"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2.61</w:t>
            </w:r>
          </w:p>
        </w:tc>
        <w:tc>
          <w:tcPr>
            <w:tcW w:w="584"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7.5</w:t>
            </w:r>
          </w:p>
        </w:tc>
        <w:tc>
          <w:tcPr>
            <w:tcW w:w="136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ind w:firstLineChars="200" w:firstLine="480"/>
              <w:textAlignment w:val="center"/>
              <w:rPr>
                <w:rFonts w:ascii="仿宋" w:eastAsia="仿宋" w:hAnsi="仿宋" w:cs="仿宋"/>
                <w:kern w:val="0"/>
                <w:sz w:val="24"/>
              </w:rPr>
            </w:pPr>
            <w:r>
              <w:rPr>
                <w:rFonts w:ascii="仿宋" w:eastAsia="仿宋" w:hAnsi="仿宋" w:cs="仿宋" w:hint="eastAsia"/>
                <w:kern w:val="0"/>
                <w:sz w:val="24"/>
              </w:rPr>
              <w:t>16.6</w:t>
            </w:r>
          </w:p>
        </w:tc>
        <w:tc>
          <w:tcPr>
            <w:tcW w:w="99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75.77</w:t>
            </w:r>
          </w:p>
        </w:tc>
      </w:tr>
      <w:tr w:rsidR="0070628F">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河南宏信建筑工程有限公司</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14.9</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22.54</w:t>
            </w:r>
          </w:p>
        </w:tc>
        <w:tc>
          <w:tcPr>
            <w:tcW w:w="113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13</w:t>
            </w:r>
          </w:p>
        </w:tc>
        <w:tc>
          <w:tcPr>
            <w:tcW w:w="883"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3.13</w:t>
            </w:r>
          </w:p>
        </w:tc>
        <w:tc>
          <w:tcPr>
            <w:tcW w:w="584"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136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ind w:firstLineChars="200" w:firstLine="480"/>
              <w:textAlignment w:val="center"/>
              <w:rPr>
                <w:rFonts w:ascii="仿宋" w:eastAsia="仿宋" w:hAnsi="仿宋" w:cs="仿宋"/>
                <w:kern w:val="0"/>
                <w:sz w:val="24"/>
              </w:rPr>
            </w:pPr>
            <w:r>
              <w:rPr>
                <w:rFonts w:ascii="仿宋" w:eastAsia="仿宋" w:hAnsi="仿宋" w:cs="仿宋" w:hint="eastAsia"/>
                <w:kern w:val="0"/>
                <w:sz w:val="24"/>
              </w:rPr>
              <w:t>17.2</w:t>
            </w:r>
          </w:p>
        </w:tc>
        <w:tc>
          <w:tcPr>
            <w:tcW w:w="99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74.77</w:t>
            </w:r>
          </w:p>
        </w:tc>
      </w:tr>
      <w:tr w:rsidR="0070628F">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河南鑫厦建设集团有限公司</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15.94</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22.56</w:t>
            </w:r>
          </w:p>
        </w:tc>
        <w:tc>
          <w:tcPr>
            <w:tcW w:w="113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883"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3.364</w:t>
            </w:r>
          </w:p>
        </w:tc>
        <w:tc>
          <w:tcPr>
            <w:tcW w:w="584"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7.5</w:t>
            </w:r>
          </w:p>
        </w:tc>
        <w:tc>
          <w:tcPr>
            <w:tcW w:w="136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ind w:firstLineChars="200" w:firstLine="480"/>
              <w:textAlignment w:val="center"/>
              <w:rPr>
                <w:rFonts w:ascii="仿宋" w:eastAsia="仿宋" w:hAnsi="仿宋" w:cs="仿宋"/>
                <w:kern w:val="0"/>
                <w:sz w:val="24"/>
              </w:rPr>
            </w:pPr>
            <w:r>
              <w:rPr>
                <w:rFonts w:ascii="仿宋" w:eastAsia="仿宋" w:hAnsi="仿宋" w:cs="仿宋" w:hint="eastAsia"/>
                <w:kern w:val="0"/>
                <w:sz w:val="24"/>
              </w:rPr>
              <w:t>10.4</w:t>
            </w:r>
          </w:p>
        </w:tc>
        <w:tc>
          <w:tcPr>
            <w:tcW w:w="99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74.76</w:t>
            </w:r>
          </w:p>
        </w:tc>
      </w:tr>
      <w:tr w:rsidR="0070628F">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河南省玉兴建筑工程有限公司</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15.8</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18.54</w:t>
            </w:r>
          </w:p>
        </w:tc>
        <w:tc>
          <w:tcPr>
            <w:tcW w:w="113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12</w:t>
            </w:r>
          </w:p>
        </w:tc>
        <w:tc>
          <w:tcPr>
            <w:tcW w:w="883"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2.37</w:t>
            </w:r>
          </w:p>
        </w:tc>
        <w:tc>
          <w:tcPr>
            <w:tcW w:w="584"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136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ind w:firstLineChars="200" w:firstLine="480"/>
              <w:textAlignment w:val="center"/>
              <w:rPr>
                <w:rFonts w:ascii="仿宋" w:eastAsia="仿宋" w:hAnsi="仿宋" w:cs="仿宋"/>
                <w:kern w:val="0"/>
                <w:sz w:val="24"/>
              </w:rPr>
            </w:pPr>
            <w:r>
              <w:rPr>
                <w:rFonts w:ascii="仿宋" w:eastAsia="仿宋" w:hAnsi="仿宋" w:cs="仿宋" w:hint="eastAsia"/>
                <w:kern w:val="0"/>
                <w:sz w:val="24"/>
              </w:rPr>
              <w:t>16.9</w:t>
            </w:r>
          </w:p>
        </w:tc>
        <w:tc>
          <w:tcPr>
            <w:tcW w:w="99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74.61</w:t>
            </w:r>
          </w:p>
        </w:tc>
      </w:tr>
      <w:tr w:rsidR="0070628F">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河南城安建筑工程有限公司</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14.76</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23.18</w:t>
            </w:r>
          </w:p>
        </w:tc>
        <w:tc>
          <w:tcPr>
            <w:tcW w:w="113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11</w:t>
            </w:r>
          </w:p>
        </w:tc>
        <w:tc>
          <w:tcPr>
            <w:tcW w:w="883"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3.022</w:t>
            </w:r>
          </w:p>
        </w:tc>
        <w:tc>
          <w:tcPr>
            <w:tcW w:w="584"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136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ind w:firstLineChars="200" w:firstLine="480"/>
              <w:textAlignment w:val="center"/>
              <w:rPr>
                <w:rFonts w:ascii="仿宋" w:eastAsia="仿宋" w:hAnsi="仿宋" w:cs="仿宋"/>
                <w:kern w:val="0"/>
                <w:sz w:val="24"/>
              </w:rPr>
            </w:pPr>
            <w:r>
              <w:rPr>
                <w:rFonts w:ascii="仿宋" w:eastAsia="仿宋" w:hAnsi="仿宋" w:cs="仿宋" w:hint="eastAsia"/>
                <w:kern w:val="0"/>
                <w:sz w:val="24"/>
              </w:rPr>
              <w:t>17</w:t>
            </w:r>
          </w:p>
        </w:tc>
        <w:tc>
          <w:tcPr>
            <w:tcW w:w="99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73.96</w:t>
            </w:r>
          </w:p>
        </w:tc>
      </w:tr>
      <w:tr w:rsidR="0070628F">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河南信安建设工程有限公司</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15.26</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24</w:t>
            </w:r>
          </w:p>
        </w:tc>
        <w:tc>
          <w:tcPr>
            <w:tcW w:w="113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10.5</w:t>
            </w:r>
          </w:p>
        </w:tc>
        <w:tc>
          <w:tcPr>
            <w:tcW w:w="883"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2.96</w:t>
            </w:r>
          </w:p>
        </w:tc>
        <w:tc>
          <w:tcPr>
            <w:tcW w:w="584"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136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ind w:firstLineChars="200" w:firstLine="480"/>
              <w:textAlignment w:val="center"/>
              <w:rPr>
                <w:rFonts w:ascii="仿宋" w:eastAsia="仿宋" w:hAnsi="仿宋" w:cs="仿宋"/>
                <w:kern w:val="0"/>
                <w:sz w:val="24"/>
              </w:rPr>
            </w:pPr>
            <w:r>
              <w:rPr>
                <w:rFonts w:ascii="仿宋" w:eastAsia="仿宋" w:hAnsi="仿宋" w:cs="仿宋" w:hint="eastAsia"/>
                <w:kern w:val="0"/>
                <w:sz w:val="24"/>
              </w:rPr>
              <w:t>15.1</w:t>
            </w:r>
          </w:p>
        </w:tc>
        <w:tc>
          <w:tcPr>
            <w:tcW w:w="99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68.82</w:t>
            </w:r>
          </w:p>
        </w:tc>
      </w:tr>
      <w:tr w:rsidR="0070628F">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河南鸿盛建筑工程有限公司</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15.56</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20.64</w:t>
            </w:r>
          </w:p>
        </w:tc>
        <w:tc>
          <w:tcPr>
            <w:tcW w:w="113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w:t>
            </w:r>
          </w:p>
        </w:tc>
        <w:tc>
          <w:tcPr>
            <w:tcW w:w="883"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2.804</w:t>
            </w:r>
          </w:p>
        </w:tc>
        <w:tc>
          <w:tcPr>
            <w:tcW w:w="584"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136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ind w:firstLineChars="200" w:firstLine="480"/>
              <w:textAlignment w:val="center"/>
              <w:rPr>
                <w:rFonts w:ascii="仿宋" w:eastAsia="仿宋" w:hAnsi="仿宋" w:cs="仿宋"/>
                <w:kern w:val="0"/>
                <w:sz w:val="24"/>
              </w:rPr>
            </w:pPr>
            <w:r>
              <w:rPr>
                <w:rFonts w:ascii="仿宋" w:eastAsia="仿宋" w:hAnsi="仿宋" w:cs="仿宋" w:hint="eastAsia"/>
                <w:kern w:val="0"/>
                <w:sz w:val="24"/>
              </w:rPr>
              <w:t>16.2</w:t>
            </w:r>
          </w:p>
        </w:tc>
        <w:tc>
          <w:tcPr>
            <w:tcW w:w="99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66.2</w:t>
            </w:r>
          </w:p>
        </w:tc>
      </w:tr>
      <w:tr w:rsidR="0070628F">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河南大富建筑工程有限公司</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15.08</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19.66</w:t>
            </w:r>
          </w:p>
        </w:tc>
        <w:tc>
          <w:tcPr>
            <w:tcW w:w="113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6</w:t>
            </w:r>
          </w:p>
        </w:tc>
        <w:tc>
          <w:tcPr>
            <w:tcW w:w="883"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2.292</w:t>
            </w:r>
          </w:p>
        </w:tc>
        <w:tc>
          <w:tcPr>
            <w:tcW w:w="584"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136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ind w:firstLineChars="200" w:firstLine="480"/>
              <w:textAlignment w:val="center"/>
              <w:rPr>
                <w:rFonts w:ascii="仿宋" w:eastAsia="仿宋" w:hAnsi="仿宋" w:cs="仿宋"/>
                <w:kern w:val="0"/>
                <w:sz w:val="24"/>
              </w:rPr>
            </w:pPr>
            <w:r>
              <w:rPr>
                <w:rFonts w:ascii="仿宋" w:eastAsia="仿宋" w:hAnsi="仿宋" w:cs="仿宋" w:hint="eastAsia"/>
                <w:kern w:val="0"/>
                <w:sz w:val="24"/>
              </w:rPr>
              <w:t>15.9</w:t>
            </w:r>
          </w:p>
        </w:tc>
        <w:tc>
          <w:tcPr>
            <w:tcW w:w="99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63.93</w:t>
            </w:r>
          </w:p>
        </w:tc>
      </w:tr>
      <w:tr w:rsidR="0070628F">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河南景华建筑工程有限公司</w:t>
            </w:r>
          </w:p>
        </w:tc>
        <w:tc>
          <w:tcPr>
            <w:tcW w:w="778"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15.38</w:t>
            </w:r>
          </w:p>
        </w:tc>
        <w:tc>
          <w:tcPr>
            <w:tcW w:w="98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10.8</w:t>
            </w:r>
          </w:p>
        </w:tc>
        <w:tc>
          <w:tcPr>
            <w:tcW w:w="1132"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8</w:t>
            </w:r>
          </w:p>
        </w:tc>
        <w:tc>
          <w:tcPr>
            <w:tcW w:w="883" w:type="dxa"/>
            <w:tcBorders>
              <w:top w:val="single" w:sz="4" w:space="0" w:color="auto"/>
              <w:left w:val="nil"/>
              <w:bottom w:val="single" w:sz="4" w:space="0" w:color="auto"/>
              <w:right w:val="single" w:sz="6" w:space="0" w:color="auto"/>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2.414</w:t>
            </w:r>
          </w:p>
        </w:tc>
        <w:tc>
          <w:tcPr>
            <w:tcW w:w="584"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136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ind w:firstLineChars="200" w:firstLine="480"/>
              <w:textAlignment w:val="center"/>
              <w:rPr>
                <w:rFonts w:ascii="仿宋" w:eastAsia="仿宋" w:hAnsi="仿宋" w:cs="仿宋"/>
                <w:kern w:val="0"/>
                <w:sz w:val="24"/>
              </w:rPr>
            </w:pPr>
            <w:r>
              <w:rPr>
                <w:rFonts w:ascii="仿宋" w:eastAsia="仿宋" w:hAnsi="仿宋" w:cs="仿宋" w:hint="eastAsia"/>
                <w:kern w:val="0"/>
                <w:sz w:val="24"/>
              </w:rPr>
              <w:t>14.26</w:t>
            </w:r>
          </w:p>
        </w:tc>
        <w:tc>
          <w:tcPr>
            <w:tcW w:w="992" w:type="dxa"/>
            <w:tcBorders>
              <w:top w:val="single" w:sz="4" w:space="0" w:color="auto"/>
              <w:left w:val="nil"/>
              <w:bottom w:val="single" w:sz="4" w:space="0" w:color="auto"/>
              <w:right w:val="single" w:sz="6" w:space="0" w:color="000000"/>
            </w:tcBorders>
            <w:vAlign w:val="center"/>
          </w:tcPr>
          <w:p w:rsidR="0070628F" w:rsidRDefault="005A1101">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51.85</w:t>
            </w:r>
          </w:p>
        </w:tc>
      </w:tr>
    </w:tbl>
    <w:p w:rsidR="0070628F" w:rsidRDefault="005A1101">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五、经评审的投标人排序</w:t>
      </w:r>
    </w:p>
    <w:p w:rsidR="0070628F" w:rsidRDefault="005A1101">
      <w:pPr>
        <w:autoSpaceDE w:val="0"/>
        <w:autoSpaceDN w:val="0"/>
        <w:adjustRightInd w:val="0"/>
        <w:spacing w:line="540" w:lineRule="exact"/>
        <w:rPr>
          <w:rFonts w:ascii="仿宋" w:eastAsia="仿宋" w:hAnsi="仿宋"/>
          <w:sz w:val="28"/>
        </w:rPr>
      </w:pPr>
      <w:r>
        <w:rPr>
          <w:rFonts w:ascii="仿宋" w:eastAsia="仿宋" w:hAnsi="仿宋" w:hint="eastAsia"/>
          <w:sz w:val="28"/>
        </w:rPr>
        <w:lastRenderedPageBreak/>
        <w:t>根据招标文件的规定，评标委员会按综合得分由高到低排序如下：</w:t>
      </w:r>
    </w:p>
    <w:tbl>
      <w:tblPr>
        <w:tblpPr w:leftFromText="180" w:rightFromText="180" w:vertAnchor="text" w:horzAnchor="page" w:tblpX="1540" w:tblpY="83"/>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5"/>
        <w:gridCol w:w="2727"/>
        <w:gridCol w:w="2918"/>
      </w:tblGrid>
      <w:tr w:rsidR="0070628F">
        <w:trPr>
          <w:trHeight w:val="724"/>
        </w:trPr>
        <w:tc>
          <w:tcPr>
            <w:tcW w:w="3135" w:type="dxa"/>
            <w:vAlign w:val="center"/>
          </w:tcPr>
          <w:p w:rsidR="0070628F" w:rsidRDefault="005A1101">
            <w:pPr>
              <w:jc w:val="center"/>
              <w:rPr>
                <w:rFonts w:ascii="仿宋" w:eastAsia="仿宋" w:hAnsi="仿宋" w:cs="仿宋"/>
              </w:rPr>
            </w:pPr>
            <w:r>
              <w:rPr>
                <w:rFonts w:ascii="仿宋" w:eastAsia="仿宋" w:hAnsi="仿宋" w:cs="仿宋" w:hint="eastAsia"/>
              </w:rPr>
              <w:t>投标单位</w:t>
            </w:r>
          </w:p>
        </w:tc>
        <w:tc>
          <w:tcPr>
            <w:tcW w:w="2727" w:type="dxa"/>
            <w:vAlign w:val="center"/>
          </w:tcPr>
          <w:p w:rsidR="0070628F" w:rsidRDefault="005A1101">
            <w:pPr>
              <w:jc w:val="center"/>
              <w:rPr>
                <w:rFonts w:ascii="仿宋" w:eastAsia="仿宋" w:hAnsi="仿宋" w:cs="仿宋"/>
              </w:rPr>
            </w:pPr>
            <w:r>
              <w:rPr>
                <w:rFonts w:ascii="仿宋" w:eastAsia="仿宋" w:hAnsi="仿宋" w:cs="仿宋" w:hint="eastAsia"/>
              </w:rPr>
              <w:t>投标报价（元）</w:t>
            </w:r>
          </w:p>
        </w:tc>
        <w:tc>
          <w:tcPr>
            <w:tcW w:w="2918" w:type="dxa"/>
            <w:vAlign w:val="center"/>
          </w:tcPr>
          <w:p w:rsidR="0070628F" w:rsidRDefault="005A1101">
            <w:pPr>
              <w:jc w:val="center"/>
              <w:rPr>
                <w:rFonts w:ascii="仿宋" w:eastAsia="仿宋" w:hAnsi="仿宋" w:cs="仿宋"/>
              </w:rPr>
            </w:pPr>
            <w:r>
              <w:rPr>
                <w:rFonts w:ascii="仿宋" w:eastAsia="仿宋" w:hAnsi="仿宋" w:cs="仿宋" w:hint="eastAsia"/>
              </w:rPr>
              <w:t>排序</w:t>
            </w:r>
          </w:p>
        </w:tc>
      </w:tr>
      <w:tr w:rsidR="0070628F">
        <w:trPr>
          <w:trHeight w:val="616"/>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河南泰汇建筑工程有限公司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996031.47</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trHeight w:val="616"/>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鹤壁市鑫隆建筑工程有限公司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995021.32</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w:t>
            </w:r>
          </w:p>
        </w:tc>
      </w:tr>
      <w:tr w:rsidR="0070628F">
        <w:trPr>
          <w:trHeight w:val="616"/>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河南盛威建筑工程有限公司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1007010.24</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r>
      <w:tr w:rsidR="0070628F">
        <w:trPr>
          <w:trHeight w:val="616"/>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河南省源顺建筑工程有限公司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986164.21</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r>
      <w:tr w:rsidR="0070628F">
        <w:trPr>
          <w:trHeight w:val="616"/>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河南隆通建筑工程有限公司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1001617.69</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w:t>
            </w:r>
          </w:p>
        </w:tc>
      </w:tr>
      <w:tr w:rsidR="0070628F">
        <w:trPr>
          <w:trHeight w:val="616"/>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河南锦达建设有限公司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1010968.68</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6</w:t>
            </w:r>
          </w:p>
        </w:tc>
      </w:tr>
      <w:tr w:rsidR="0070628F">
        <w:trPr>
          <w:trHeight w:val="616"/>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河南宏信建筑工程有限公司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998461.46</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7</w:t>
            </w:r>
          </w:p>
        </w:tc>
      </w:tr>
      <w:tr w:rsidR="0070628F">
        <w:trPr>
          <w:trHeight w:val="535"/>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河南鑫厦建设集团有限公司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color w:val="000000"/>
                <w:kern w:val="0"/>
                <w:sz w:val="24"/>
                <w:lang w:bidi="ar"/>
              </w:rPr>
            </w:pPr>
            <w:r>
              <w:rPr>
                <w:rFonts w:ascii="仿宋" w:eastAsia="仿宋" w:hAnsi="仿宋" w:cs="仿宋" w:hint="eastAsia"/>
                <w:sz w:val="24"/>
              </w:rPr>
              <w:t>1003620.6</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8</w:t>
            </w:r>
          </w:p>
        </w:tc>
      </w:tr>
      <w:tr w:rsidR="0070628F">
        <w:trPr>
          <w:trHeight w:val="535"/>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河南省玉兴建筑工程有限公司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1020539.66</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r>
      <w:tr w:rsidR="0070628F">
        <w:trPr>
          <w:trHeight w:val="535"/>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河南城安建筑工程有限公司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995247.87</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10</w:t>
            </w:r>
          </w:p>
        </w:tc>
      </w:tr>
      <w:tr w:rsidR="0070628F">
        <w:trPr>
          <w:trHeight w:val="535"/>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河南信安建设工程有限公司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993894.69</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11</w:t>
            </w:r>
          </w:p>
        </w:tc>
      </w:tr>
      <w:tr w:rsidR="0070628F">
        <w:trPr>
          <w:trHeight w:val="599"/>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河南鸿盛建筑工程有限公司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1007848.91</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12</w:t>
            </w:r>
          </w:p>
        </w:tc>
      </w:tr>
      <w:tr w:rsidR="0070628F">
        <w:trPr>
          <w:trHeight w:val="576"/>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河南大富建筑工程有限公司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1017033.51</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13</w:t>
            </w:r>
          </w:p>
        </w:tc>
      </w:tr>
      <w:tr w:rsidR="0070628F">
        <w:trPr>
          <w:trHeight w:val="576"/>
        </w:trPr>
        <w:tc>
          <w:tcPr>
            <w:tcW w:w="3135" w:type="dxa"/>
            <w:shd w:val="clear" w:color="auto" w:fill="FFFFFF"/>
            <w:vAlign w:val="center"/>
          </w:tcPr>
          <w:p w:rsidR="0070628F" w:rsidRDefault="005A1101">
            <w:pPr>
              <w:rPr>
                <w:rFonts w:ascii="仿宋" w:eastAsia="仿宋" w:hAnsi="仿宋" w:cs="仿宋"/>
                <w:sz w:val="24"/>
              </w:rPr>
            </w:pPr>
            <w:r>
              <w:rPr>
                <w:rFonts w:ascii="仿宋" w:eastAsia="仿宋" w:hAnsi="仿宋" w:cs="仿宋" w:hint="eastAsia"/>
                <w:sz w:val="24"/>
              </w:rPr>
              <w:t>河南景华建筑工程有限公司</w:t>
            </w:r>
          </w:p>
        </w:tc>
        <w:tc>
          <w:tcPr>
            <w:tcW w:w="2727" w:type="dxa"/>
            <w:shd w:val="clear" w:color="auto" w:fill="FFFFFF"/>
            <w:vAlign w:val="center"/>
          </w:tcPr>
          <w:p w:rsidR="0070628F" w:rsidRDefault="005A1101">
            <w:pPr>
              <w:widowControl/>
              <w:jc w:val="center"/>
              <w:textAlignment w:val="center"/>
              <w:rPr>
                <w:rFonts w:ascii="仿宋" w:eastAsia="仿宋" w:hAnsi="仿宋" w:cs="仿宋"/>
                <w:sz w:val="24"/>
              </w:rPr>
            </w:pPr>
            <w:r>
              <w:rPr>
                <w:rFonts w:ascii="仿宋" w:eastAsia="仿宋" w:hAnsi="仿宋" w:cs="仿宋" w:hint="eastAsia"/>
                <w:sz w:val="24"/>
              </w:rPr>
              <w:t>1058000.47</w:t>
            </w:r>
          </w:p>
        </w:tc>
        <w:tc>
          <w:tcPr>
            <w:tcW w:w="2918" w:type="dxa"/>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r>
    </w:tbl>
    <w:p w:rsidR="0070628F" w:rsidRDefault="005A1101">
      <w:pPr>
        <w:numPr>
          <w:ilvl w:val="0"/>
          <w:numId w:val="2"/>
        </w:num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推荐的中标候选人详细评审得分</w:t>
      </w:r>
    </w:p>
    <w:p w:rsidR="0070628F" w:rsidRDefault="0070628F">
      <w:pPr>
        <w:autoSpaceDE w:val="0"/>
        <w:autoSpaceDN w:val="0"/>
        <w:adjustRightInd w:val="0"/>
        <w:spacing w:line="540" w:lineRule="exact"/>
        <w:rPr>
          <w:rFonts w:ascii="仿宋" w:eastAsia="仿宋" w:hAnsi="仿宋" w:cs="仿宋"/>
          <w:b/>
          <w:color w:val="000000"/>
          <w:spacing w:val="15"/>
          <w:kern w:val="0"/>
          <w:sz w:val="30"/>
          <w:szCs w:val="30"/>
          <w:lang w:val="zh-CN"/>
        </w:rPr>
      </w:pPr>
    </w:p>
    <w:tbl>
      <w:tblPr>
        <w:tblW w:w="10134" w:type="dxa"/>
        <w:tblInd w:w="-7" w:type="dxa"/>
        <w:tblLayout w:type="fixed"/>
        <w:tblCellMar>
          <w:left w:w="0" w:type="dxa"/>
          <w:right w:w="0" w:type="dxa"/>
        </w:tblCellMar>
        <w:tblLook w:val="04A0" w:firstRow="1" w:lastRow="0" w:firstColumn="1" w:lastColumn="0" w:noHBand="0" w:noVBand="1"/>
      </w:tblPr>
      <w:tblGrid>
        <w:gridCol w:w="685"/>
        <w:gridCol w:w="2765"/>
        <w:gridCol w:w="1150"/>
        <w:gridCol w:w="1150"/>
        <w:gridCol w:w="1150"/>
        <w:gridCol w:w="1150"/>
        <w:gridCol w:w="1150"/>
        <w:gridCol w:w="934"/>
      </w:tblGrid>
      <w:tr w:rsidR="0070628F">
        <w:trPr>
          <w:gridAfter w:val="1"/>
          <w:wAfter w:w="934" w:type="dxa"/>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第一中标候选人</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sz w:val="24"/>
              </w:rPr>
              <w:t>河南泰汇建筑工程有限公司</w:t>
            </w:r>
          </w:p>
        </w:tc>
      </w:tr>
      <w:tr w:rsidR="0070628F">
        <w:trPr>
          <w:gridAfter w:val="1"/>
          <w:wAfter w:w="934" w:type="dxa"/>
          <w:trHeight w:val="76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评审委员会成员评审内容</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5</w:t>
            </w:r>
          </w:p>
        </w:tc>
      </w:tr>
      <w:tr w:rsidR="0070628F">
        <w:trPr>
          <w:gridAfter w:val="1"/>
          <w:wAfter w:w="934" w:type="dxa"/>
          <w:trHeight w:val="642"/>
        </w:trPr>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技术标</w:t>
            </w: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内容完整性和编制水平</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gridAfter w:val="1"/>
          <w:wAfter w:w="934" w:type="dxa"/>
          <w:trHeight w:val="412"/>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施工方案和技术措施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gridAfter w:val="1"/>
          <w:wAfter w:w="934" w:type="dxa"/>
          <w:trHeight w:val="39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质量管理体系与措施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gridAfter w:val="1"/>
          <w:wAfter w:w="934" w:type="dxa"/>
          <w:trHeight w:val="49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安全管理体制与措施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w:t>
            </w:r>
          </w:p>
        </w:tc>
      </w:tr>
      <w:tr w:rsidR="0070628F">
        <w:trPr>
          <w:gridAfter w:val="1"/>
          <w:wAfter w:w="934" w:type="dxa"/>
          <w:trHeight w:val="72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5.</w:t>
            </w:r>
            <w:r>
              <w:rPr>
                <w:rFonts w:ascii="仿宋" w:eastAsia="仿宋" w:hAnsi="仿宋" w:cs="仿宋" w:hint="eastAsia"/>
                <w:color w:val="000000"/>
                <w:kern w:val="0"/>
                <w:sz w:val="24"/>
              </w:rPr>
              <w:t>环境保护管理体系与措施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gridAfter w:val="1"/>
          <w:wAfter w:w="934" w:type="dxa"/>
          <w:trHeight w:val="562"/>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6.</w:t>
            </w:r>
            <w:r>
              <w:rPr>
                <w:rFonts w:ascii="仿宋" w:eastAsia="仿宋" w:hAnsi="仿宋" w:cs="仿宋" w:hint="eastAsia"/>
                <w:color w:val="000000"/>
                <w:kern w:val="0"/>
                <w:sz w:val="24"/>
              </w:rPr>
              <w:t>工程进度计划与措施</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gridAfter w:val="1"/>
          <w:wAfter w:w="934" w:type="dxa"/>
          <w:trHeight w:val="612"/>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7.</w:t>
            </w:r>
            <w:r>
              <w:rPr>
                <w:rFonts w:ascii="仿宋" w:eastAsia="仿宋" w:hAnsi="仿宋" w:cs="仿宋" w:hint="eastAsia"/>
                <w:color w:val="000000"/>
                <w:kern w:val="0"/>
                <w:sz w:val="24"/>
              </w:rPr>
              <w:t>拟投入资源配备计划…</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gridAfter w:val="1"/>
          <w:wAfter w:w="934" w:type="dxa"/>
          <w:trHeight w:val="841"/>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8.</w:t>
            </w:r>
            <w:r>
              <w:rPr>
                <w:rFonts w:ascii="仿宋" w:eastAsia="仿宋" w:hAnsi="仿宋" w:cs="仿宋" w:hint="eastAsia"/>
                <w:color w:val="000000"/>
                <w:kern w:val="0"/>
                <w:sz w:val="24"/>
              </w:rPr>
              <w:t>施工进度表或施工网络图</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gridAfter w:val="1"/>
          <w:wAfter w:w="934" w:type="dxa"/>
          <w:trHeight w:val="461"/>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9.</w:t>
            </w:r>
            <w:r>
              <w:rPr>
                <w:rFonts w:ascii="仿宋" w:eastAsia="仿宋" w:hAnsi="仿宋" w:cs="仿宋" w:hint="eastAsia"/>
                <w:color w:val="000000"/>
                <w:kern w:val="0"/>
                <w:sz w:val="24"/>
              </w:rPr>
              <w:t>施工总平面布置图</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gridAfter w:val="1"/>
          <w:wAfter w:w="934" w:type="dxa"/>
          <w:trHeight w:val="1334"/>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10.</w:t>
            </w:r>
            <w:r>
              <w:rPr>
                <w:rFonts w:ascii="仿宋" w:eastAsia="仿宋" w:hAnsi="仿宋" w:cs="仿宋" w:hint="eastAsia"/>
                <w:color w:val="000000"/>
                <w:kern w:val="0"/>
                <w:sz w:val="24"/>
              </w:rPr>
              <w:t>在节能减排、绿色施工（含扬尘治理）、工艺创新方面针对本工程有具体措施或企业自有创新技术</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w:t>
            </w:r>
          </w:p>
        </w:tc>
      </w:tr>
      <w:tr w:rsidR="0070628F">
        <w:trPr>
          <w:gridAfter w:val="1"/>
          <w:wAfter w:w="934" w:type="dxa"/>
          <w:trHeight w:val="1641"/>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11.</w:t>
            </w:r>
            <w:r>
              <w:rPr>
                <w:rFonts w:ascii="仿宋" w:eastAsia="仿宋" w:hAnsi="仿宋" w:cs="仿宋" w:hint="eastAsia"/>
                <w:color w:val="000000"/>
                <w:kern w:val="0"/>
                <w:sz w:val="24"/>
              </w:rPr>
              <w:t>新工艺、新技术、新设备、新材料的采用程度，其在确保质量、降低成本、缩短工期、减轻劳动强度、提高工效等方面的作用</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w:t>
            </w:r>
          </w:p>
        </w:tc>
      </w:tr>
      <w:tr w:rsidR="0070628F">
        <w:trPr>
          <w:gridAfter w:val="1"/>
          <w:wAfter w:w="934" w:type="dxa"/>
          <w:trHeight w:val="104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12.</w:t>
            </w:r>
            <w:r>
              <w:rPr>
                <w:rFonts w:ascii="仿宋" w:eastAsia="仿宋" w:hAnsi="仿宋" w:cs="仿宋" w:hint="eastAsia"/>
                <w:color w:val="000000"/>
                <w:kern w:val="0"/>
                <w:sz w:val="24"/>
              </w:rPr>
              <w:t>企业具备信息化管理平台，能够使工程管理者对现场实施监控和数据处理</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小计</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18.0</w:t>
            </w:r>
          </w:p>
        </w:tc>
        <w:tc>
          <w:tcPr>
            <w:tcW w:w="934" w:type="dxa"/>
            <w:vAlign w:val="center"/>
          </w:tcPr>
          <w:p w:rsidR="0070628F" w:rsidRDefault="0070628F">
            <w:pPr>
              <w:jc w:val="center"/>
              <w:rPr>
                <w:rFonts w:ascii="仿宋" w:eastAsia="仿宋" w:hAnsi="仿宋" w:cs="仿宋"/>
                <w:sz w:val="24"/>
              </w:rPr>
            </w:pPr>
          </w:p>
        </w:tc>
      </w:tr>
      <w:tr w:rsidR="0070628F">
        <w:trPr>
          <w:gridAfter w:val="1"/>
          <w:wAfter w:w="934" w:type="dxa"/>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技术标平均得分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16.96</w:t>
            </w:r>
          </w:p>
        </w:tc>
      </w:tr>
      <w:tr w:rsidR="0070628F">
        <w:trPr>
          <w:gridAfter w:val="1"/>
          <w:wAfter w:w="934" w:type="dxa"/>
          <w:trHeight w:val="408"/>
        </w:trPr>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商务标</w:t>
            </w: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报价得分（</w:t>
            </w:r>
            <w:r>
              <w:rPr>
                <w:rFonts w:ascii="仿宋" w:eastAsia="仿宋" w:hAnsi="仿宋" w:cs="仿宋" w:hint="eastAsia"/>
                <w:color w:val="000000"/>
                <w:kern w:val="0"/>
                <w:sz w:val="24"/>
              </w:rPr>
              <w:t>30</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24.14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24.14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24.14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24.14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24.14</w:t>
            </w:r>
          </w:p>
        </w:tc>
      </w:tr>
      <w:tr w:rsidR="0070628F">
        <w:trPr>
          <w:gridAfter w:val="1"/>
          <w:wAfter w:w="934" w:type="dxa"/>
          <w:trHeight w:val="540"/>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分部分项综合单价得分（</w:t>
            </w:r>
            <w:r>
              <w:rPr>
                <w:rFonts w:ascii="仿宋" w:eastAsia="仿宋" w:hAnsi="仿宋" w:cs="仿宋" w:hint="eastAsia"/>
                <w:color w:val="000000"/>
                <w:kern w:val="0"/>
                <w:sz w:val="24"/>
              </w:rPr>
              <w:t>15</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gridAfter w:val="1"/>
          <w:wAfter w:w="934" w:type="dxa"/>
          <w:trHeight w:val="408"/>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措施项目得分（</w:t>
            </w:r>
            <w:r>
              <w:rPr>
                <w:rFonts w:ascii="仿宋" w:eastAsia="仿宋" w:hAnsi="仿宋" w:cs="仿宋" w:hint="eastAsia"/>
                <w:color w:val="000000"/>
                <w:kern w:val="0"/>
                <w:sz w:val="24"/>
              </w:rPr>
              <w:t>5</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6.5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6.5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6.5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6.5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6.5</w:t>
            </w:r>
          </w:p>
        </w:tc>
      </w:tr>
      <w:tr w:rsidR="0070628F">
        <w:trPr>
          <w:gridAfter w:val="1"/>
          <w:wAfter w:w="934" w:type="dxa"/>
          <w:trHeight w:val="540"/>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主材单价得分（</w:t>
            </w:r>
            <w:r>
              <w:rPr>
                <w:rFonts w:ascii="仿宋" w:eastAsia="仿宋" w:hAnsi="仿宋" w:cs="仿宋" w:hint="eastAsia"/>
                <w:color w:val="000000"/>
                <w:kern w:val="0"/>
                <w:sz w:val="24"/>
              </w:rPr>
              <w:t>10</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3.358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3.358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3.358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3.358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3.358</w:t>
            </w:r>
          </w:p>
        </w:tc>
      </w:tr>
      <w:tr w:rsidR="0070628F">
        <w:trPr>
          <w:gridAfter w:val="1"/>
          <w:wAfter w:w="934" w:type="dxa"/>
          <w:trHeight w:val="495"/>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小计</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48.998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48.998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48.998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48.998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48.998</w:t>
            </w:r>
          </w:p>
        </w:tc>
      </w:tr>
      <w:tr w:rsidR="0070628F">
        <w:trPr>
          <w:gridAfter w:val="1"/>
          <w:wAfter w:w="934" w:type="dxa"/>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商务标得分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49</w:t>
            </w:r>
          </w:p>
        </w:tc>
      </w:tr>
      <w:tr w:rsidR="0070628F">
        <w:trPr>
          <w:gridAfter w:val="1"/>
          <w:wAfter w:w="934" w:type="dxa"/>
          <w:trHeight w:val="446"/>
        </w:trPr>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综合</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信用</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标</w:t>
            </w: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项目班子配备（</w:t>
            </w:r>
            <w:r>
              <w:rPr>
                <w:rFonts w:ascii="仿宋" w:eastAsia="仿宋" w:hAnsi="仿宋" w:cs="仿宋" w:hint="eastAsia"/>
                <w:color w:val="000000"/>
                <w:kern w:val="0"/>
                <w:sz w:val="24"/>
              </w:rPr>
              <w:t>0-5</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r>
      <w:tr w:rsidR="0070628F">
        <w:trPr>
          <w:gridAfter w:val="1"/>
          <w:wAfter w:w="934" w:type="dxa"/>
          <w:trHeight w:val="429"/>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企业综合信用（</w:t>
            </w:r>
            <w:r>
              <w:rPr>
                <w:rFonts w:ascii="仿宋" w:eastAsia="仿宋" w:hAnsi="仿宋" w:cs="仿宋" w:hint="eastAsia"/>
                <w:color w:val="000000"/>
                <w:kern w:val="0"/>
                <w:sz w:val="24"/>
              </w:rPr>
              <w:t>0-9</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r>
      <w:tr w:rsidR="0070628F">
        <w:trPr>
          <w:gridAfter w:val="1"/>
          <w:wAfter w:w="934" w:type="dxa"/>
          <w:trHeight w:val="656"/>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项目负责人业绩及信用（</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gridAfter w:val="1"/>
          <w:wAfter w:w="934" w:type="dxa"/>
          <w:trHeight w:val="90"/>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服务承诺（</w:t>
            </w:r>
            <w:r>
              <w:rPr>
                <w:rFonts w:ascii="仿宋" w:eastAsia="仿宋" w:hAnsi="仿宋" w:cs="仿宋" w:hint="eastAsia"/>
                <w:color w:val="000000"/>
                <w:kern w:val="0"/>
                <w:sz w:val="24"/>
              </w:rPr>
              <w:t>0-5</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小计</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c>
          <w:tcPr>
            <w:tcW w:w="934" w:type="dxa"/>
            <w:vAlign w:val="center"/>
          </w:tcPr>
          <w:p w:rsidR="0070628F" w:rsidRDefault="0070628F">
            <w:pPr>
              <w:jc w:val="center"/>
              <w:rPr>
                <w:rFonts w:ascii="仿宋" w:eastAsia="仿宋" w:hAnsi="仿宋" w:cs="仿宋"/>
                <w:sz w:val="24"/>
              </w:rPr>
            </w:pPr>
          </w:p>
        </w:tc>
      </w:tr>
      <w:tr w:rsidR="0070628F">
        <w:trPr>
          <w:gridAfter w:val="1"/>
          <w:wAfter w:w="934" w:type="dxa"/>
          <w:trHeight w:val="76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综合</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信用</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标平均得分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19</w:t>
            </w:r>
          </w:p>
        </w:tc>
      </w:tr>
      <w:tr w:rsidR="0070628F">
        <w:trPr>
          <w:gridAfter w:val="1"/>
          <w:wAfter w:w="934" w:type="dxa"/>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最终得分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84.96</w:t>
            </w:r>
          </w:p>
        </w:tc>
      </w:tr>
      <w:tr w:rsidR="0070628F">
        <w:trPr>
          <w:gridAfter w:val="1"/>
          <w:wAfter w:w="934" w:type="dxa"/>
          <w:trHeight w:val="540"/>
        </w:trPr>
        <w:tc>
          <w:tcPr>
            <w:tcW w:w="9200" w:type="dxa"/>
            <w:gridSpan w:val="7"/>
            <w:tcBorders>
              <w:top w:val="single" w:sz="6" w:space="0" w:color="000000"/>
              <w:left w:val="single" w:sz="6" w:space="0" w:color="000000"/>
              <w:bottom w:val="nil"/>
              <w:right w:val="single" w:sz="6" w:space="0" w:color="000000"/>
            </w:tcBorders>
            <w:shd w:val="clear" w:color="auto" w:fill="FFFFFF"/>
            <w:vAlign w:val="center"/>
          </w:tcPr>
          <w:p w:rsidR="0070628F" w:rsidRDefault="005A1101">
            <w:pPr>
              <w:autoSpaceDE w:val="0"/>
              <w:autoSpaceDN w:val="0"/>
              <w:adjustRightInd w:val="0"/>
              <w:jc w:val="left"/>
              <w:rPr>
                <w:rFonts w:ascii="仿宋" w:eastAsia="仿宋" w:hAnsi="仿宋" w:cs="仿宋"/>
                <w:sz w:val="24"/>
              </w:rPr>
            </w:pPr>
            <w:r>
              <w:rPr>
                <w:rFonts w:ascii="仿宋" w:eastAsia="仿宋" w:hAnsi="仿宋" w:cs="仿宋" w:hint="eastAsia"/>
                <w:b/>
                <w:color w:val="000000"/>
                <w:sz w:val="24"/>
                <w:lang w:bidi="ar"/>
              </w:rPr>
              <w:t>备注：</w:t>
            </w:r>
          </w:p>
        </w:tc>
      </w:tr>
      <w:tr w:rsidR="0070628F">
        <w:trPr>
          <w:gridAfter w:val="1"/>
          <w:wAfter w:w="934" w:type="dxa"/>
          <w:trHeight w:val="1976"/>
        </w:trPr>
        <w:tc>
          <w:tcPr>
            <w:tcW w:w="9200" w:type="dxa"/>
            <w:gridSpan w:val="7"/>
            <w:tcBorders>
              <w:top w:val="nil"/>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left"/>
              <w:rPr>
                <w:rFonts w:ascii="仿宋" w:eastAsia="仿宋" w:hAnsi="仿宋" w:cs="仿宋"/>
                <w:sz w:val="24"/>
              </w:rPr>
            </w:pPr>
            <w:r>
              <w:rPr>
                <w:rFonts w:ascii="仿宋" w:eastAsia="仿宋" w:hAnsi="仿宋" w:cs="仿宋" w:hint="eastAsia"/>
                <w:color w:val="000000"/>
                <w:sz w:val="24"/>
                <w:lang w:bidi="ar"/>
              </w:rPr>
              <w:t xml:space="preserve">    </w:t>
            </w:r>
            <w:r>
              <w:rPr>
                <w:rFonts w:ascii="仿宋" w:eastAsia="仿宋" w:hAnsi="仿宋" w:cs="仿宋" w:hint="eastAsia"/>
                <w:color w:val="000000"/>
                <w:sz w:val="24"/>
                <w:lang w:bidi="ar"/>
              </w:rPr>
              <w:t>评标委员会完成技术标评分、综合（信用）标评分后，应分别从中去掉一个最高分和一个最低分，取平均值作为该投标人的技术标、综合（信用）标得分；投标人最终得分</w:t>
            </w:r>
            <w:r>
              <w:rPr>
                <w:rFonts w:ascii="仿宋" w:eastAsia="仿宋" w:hAnsi="仿宋" w:cs="仿宋" w:hint="eastAsia"/>
                <w:color w:val="000000"/>
                <w:sz w:val="24"/>
                <w:lang w:bidi="ar"/>
              </w:rPr>
              <w:t>=</w:t>
            </w:r>
            <w:r>
              <w:rPr>
                <w:rFonts w:ascii="仿宋" w:eastAsia="仿宋" w:hAnsi="仿宋" w:cs="仿宋" w:hint="eastAsia"/>
                <w:color w:val="000000"/>
                <w:sz w:val="24"/>
                <w:lang w:bidi="ar"/>
              </w:rPr>
              <w:t>技术标平均得分＋商务标得分＋综合（信用）标平均得分。计算分值均四舍五入保留两位小数。</w:t>
            </w:r>
            <w:r>
              <w:rPr>
                <w:rFonts w:ascii="仿宋" w:eastAsia="仿宋" w:hAnsi="仿宋" w:cs="仿宋" w:hint="eastAsia"/>
                <w:color w:val="000000"/>
                <w:sz w:val="24"/>
                <w:lang w:bidi="ar"/>
              </w:rPr>
              <w:t xml:space="preserve"> </w:t>
            </w:r>
            <w:r>
              <w:rPr>
                <w:rFonts w:ascii="仿宋" w:eastAsia="仿宋" w:hAnsi="仿宋" w:cs="仿宋" w:hint="eastAsia"/>
                <w:color w:val="000000"/>
                <w:sz w:val="24"/>
                <w:lang w:bidi="ar"/>
              </w:rPr>
              <w:t>评标委员会人数在</w:t>
            </w:r>
            <w:r>
              <w:rPr>
                <w:rFonts w:ascii="仿宋" w:eastAsia="仿宋" w:hAnsi="仿宋" w:cs="仿宋" w:hint="eastAsia"/>
                <w:color w:val="000000"/>
                <w:sz w:val="24"/>
                <w:lang w:bidi="ar"/>
              </w:rPr>
              <w:t>5</w:t>
            </w:r>
            <w:r>
              <w:rPr>
                <w:rFonts w:ascii="仿宋" w:eastAsia="仿宋" w:hAnsi="仿宋" w:cs="仿宋" w:hint="eastAsia"/>
                <w:color w:val="000000"/>
                <w:sz w:val="24"/>
                <w:lang w:bidi="ar"/>
              </w:rPr>
              <w:t>人以上时，去掉一个最高分和一个最低分取平均值；评标委员会人数在</w:t>
            </w:r>
            <w:r>
              <w:rPr>
                <w:rFonts w:ascii="仿宋" w:eastAsia="仿宋" w:hAnsi="仿宋" w:cs="仿宋" w:hint="eastAsia"/>
                <w:color w:val="000000"/>
                <w:sz w:val="24"/>
                <w:lang w:bidi="ar"/>
              </w:rPr>
              <w:t>5</w:t>
            </w:r>
            <w:r>
              <w:rPr>
                <w:rFonts w:ascii="仿宋" w:eastAsia="仿宋" w:hAnsi="仿宋" w:cs="仿宋" w:hint="eastAsia"/>
                <w:color w:val="000000"/>
                <w:sz w:val="24"/>
                <w:lang w:bidi="ar"/>
              </w:rPr>
              <w:t>人时，取所有评委评分的平均值。</w:t>
            </w:r>
            <w:r>
              <w:rPr>
                <w:rFonts w:ascii="仿宋" w:eastAsia="仿宋" w:hAnsi="仿宋" w:cs="仿宋" w:hint="eastAsia"/>
                <w:color w:val="000000"/>
                <w:sz w:val="24"/>
                <w:lang w:bidi="ar"/>
              </w:rPr>
              <w:t xml:space="preserve"> </w:t>
            </w:r>
          </w:p>
        </w:tc>
      </w:tr>
    </w:tbl>
    <w:p w:rsidR="0070628F" w:rsidRDefault="0070628F">
      <w:pPr>
        <w:rPr>
          <w:rFonts w:ascii="仿宋" w:eastAsia="仿宋" w:hAnsi="仿宋" w:cs="仿宋"/>
          <w:sz w:val="24"/>
        </w:rPr>
      </w:pPr>
    </w:p>
    <w:tbl>
      <w:tblPr>
        <w:tblW w:w="9200" w:type="dxa"/>
        <w:tblInd w:w="-7" w:type="dxa"/>
        <w:tblLayout w:type="fixed"/>
        <w:tblCellMar>
          <w:left w:w="0" w:type="dxa"/>
          <w:right w:w="0" w:type="dxa"/>
        </w:tblCellMar>
        <w:tblLook w:val="04A0" w:firstRow="1" w:lastRow="0" w:firstColumn="1" w:lastColumn="0" w:noHBand="0" w:noVBand="1"/>
      </w:tblPr>
      <w:tblGrid>
        <w:gridCol w:w="685"/>
        <w:gridCol w:w="2765"/>
        <w:gridCol w:w="1150"/>
        <w:gridCol w:w="1150"/>
        <w:gridCol w:w="1150"/>
        <w:gridCol w:w="1150"/>
        <w:gridCol w:w="1150"/>
      </w:tblGrid>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第二中标候选人</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sz w:val="24"/>
              </w:rPr>
              <w:t>鹤壁市鑫隆建筑工程有限公司</w:t>
            </w:r>
          </w:p>
        </w:tc>
      </w:tr>
      <w:tr w:rsidR="0070628F">
        <w:trPr>
          <w:trHeight w:val="76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评审委员会成员评审内容</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5</w:t>
            </w:r>
          </w:p>
        </w:tc>
      </w:tr>
      <w:tr w:rsidR="0070628F">
        <w:trPr>
          <w:trHeight w:val="642"/>
        </w:trPr>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技术标</w:t>
            </w: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内容完整性和编制水平</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r>
      <w:tr w:rsidR="0070628F">
        <w:trPr>
          <w:trHeight w:val="412"/>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施工方案和技术措施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39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质量管理体系与措施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49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安全管理体制与措施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72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5.</w:t>
            </w:r>
            <w:r>
              <w:rPr>
                <w:rFonts w:ascii="仿宋" w:eastAsia="仿宋" w:hAnsi="仿宋" w:cs="仿宋" w:hint="eastAsia"/>
                <w:color w:val="000000"/>
                <w:kern w:val="0"/>
                <w:sz w:val="24"/>
              </w:rPr>
              <w:t>环境保护管理体系与措施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trHeight w:val="562"/>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6.</w:t>
            </w:r>
            <w:r>
              <w:rPr>
                <w:rFonts w:ascii="仿宋" w:eastAsia="仿宋" w:hAnsi="仿宋" w:cs="仿宋" w:hint="eastAsia"/>
                <w:color w:val="000000"/>
                <w:kern w:val="0"/>
                <w:sz w:val="24"/>
              </w:rPr>
              <w:t>工程进度计划与措施</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trHeight w:val="612"/>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7.</w:t>
            </w:r>
            <w:r>
              <w:rPr>
                <w:rFonts w:ascii="仿宋" w:eastAsia="仿宋" w:hAnsi="仿宋" w:cs="仿宋" w:hint="eastAsia"/>
                <w:color w:val="000000"/>
                <w:kern w:val="0"/>
                <w:sz w:val="24"/>
              </w:rPr>
              <w:t>拟投入资源配备计划…</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841"/>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8.</w:t>
            </w:r>
            <w:r>
              <w:rPr>
                <w:rFonts w:ascii="仿宋" w:eastAsia="仿宋" w:hAnsi="仿宋" w:cs="仿宋" w:hint="eastAsia"/>
                <w:color w:val="000000"/>
                <w:kern w:val="0"/>
                <w:sz w:val="24"/>
              </w:rPr>
              <w:t>施工进度表或施工网络图</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r>
      <w:tr w:rsidR="0070628F">
        <w:trPr>
          <w:trHeight w:val="461"/>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9.</w:t>
            </w:r>
            <w:r>
              <w:rPr>
                <w:rFonts w:ascii="仿宋" w:eastAsia="仿宋" w:hAnsi="仿宋" w:cs="仿宋" w:hint="eastAsia"/>
                <w:color w:val="000000"/>
                <w:kern w:val="0"/>
                <w:sz w:val="24"/>
              </w:rPr>
              <w:t>施工总平面布置图</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r>
      <w:tr w:rsidR="0070628F">
        <w:trPr>
          <w:trHeight w:val="1334"/>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10.</w:t>
            </w:r>
            <w:r>
              <w:rPr>
                <w:rFonts w:ascii="仿宋" w:eastAsia="仿宋" w:hAnsi="仿宋" w:cs="仿宋" w:hint="eastAsia"/>
                <w:color w:val="000000"/>
                <w:kern w:val="0"/>
                <w:sz w:val="24"/>
              </w:rPr>
              <w:t>在节能减排、绿色施工（含扬尘治理）、工艺创新方面针对本工程有具体措施或企业自有创新技术</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1641"/>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11.</w:t>
            </w:r>
            <w:r>
              <w:rPr>
                <w:rFonts w:ascii="仿宋" w:eastAsia="仿宋" w:hAnsi="仿宋" w:cs="仿宋" w:hint="eastAsia"/>
                <w:color w:val="000000"/>
                <w:kern w:val="0"/>
                <w:sz w:val="24"/>
              </w:rPr>
              <w:t>新工艺、新技术、新设备、新材料的采用程度，其在确保质量、降低成本、缩短工期、减轻劳动强度、提高工效等方面的作用</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104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12.</w:t>
            </w:r>
            <w:r>
              <w:rPr>
                <w:rFonts w:ascii="仿宋" w:eastAsia="仿宋" w:hAnsi="仿宋" w:cs="仿宋" w:hint="eastAsia"/>
                <w:color w:val="000000"/>
                <w:kern w:val="0"/>
                <w:sz w:val="24"/>
              </w:rPr>
              <w:t>企业具备信息化管理平台，能够使工程管理者对现场实施监控和数据处理</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小计</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13.0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14.1</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技术标平均得分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14.3</w:t>
            </w:r>
          </w:p>
        </w:tc>
      </w:tr>
      <w:tr w:rsidR="0070628F">
        <w:trPr>
          <w:trHeight w:val="408"/>
        </w:trPr>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商务标</w:t>
            </w: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报价得分（</w:t>
            </w:r>
            <w:r>
              <w:rPr>
                <w:rFonts w:ascii="仿宋" w:eastAsia="仿宋" w:hAnsi="仿宋" w:cs="仿宋" w:hint="eastAsia"/>
                <w:color w:val="000000"/>
                <w:kern w:val="0"/>
                <w:sz w:val="24"/>
              </w:rPr>
              <w:t>30</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24.18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24.18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24.18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24.18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24.18</w:t>
            </w:r>
          </w:p>
        </w:tc>
      </w:tr>
      <w:tr w:rsidR="0070628F">
        <w:trPr>
          <w:trHeight w:val="540"/>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分部分项综合单价得分（</w:t>
            </w:r>
            <w:r>
              <w:rPr>
                <w:rFonts w:ascii="仿宋" w:eastAsia="仿宋" w:hAnsi="仿宋" w:cs="仿宋" w:hint="eastAsia"/>
                <w:color w:val="000000"/>
                <w:kern w:val="0"/>
                <w:sz w:val="24"/>
              </w:rPr>
              <w:t>15</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408"/>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措施项目得分（</w:t>
            </w:r>
            <w:r>
              <w:rPr>
                <w:rFonts w:ascii="仿宋" w:eastAsia="仿宋" w:hAnsi="仿宋" w:cs="仿宋" w:hint="eastAsia"/>
                <w:color w:val="000000"/>
                <w:kern w:val="0"/>
                <w:sz w:val="24"/>
              </w:rPr>
              <w:t>5</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10</w:t>
            </w:r>
          </w:p>
        </w:tc>
      </w:tr>
      <w:tr w:rsidR="0070628F">
        <w:trPr>
          <w:trHeight w:val="540"/>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主材单价得分（</w:t>
            </w:r>
            <w:r>
              <w:rPr>
                <w:rFonts w:ascii="仿宋" w:eastAsia="仿宋" w:hAnsi="仿宋" w:cs="仿宋" w:hint="eastAsia"/>
                <w:color w:val="000000"/>
                <w:kern w:val="0"/>
                <w:sz w:val="24"/>
              </w:rPr>
              <w:t>10</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3.314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3.314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3.314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3.314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3.314</w:t>
            </w:r>
          </w:p>
        </w:tc>
      </w:tr>
      <w:tr w:rsidR="0070628F">
        <w:trPr>
          <w:trHeight w:val="495"/>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小计</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52.494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52.494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52.494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52.494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52.494</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商务标得分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52.49</w:t>
            </w:r>
          </w:p>
        </w:tc>
      </w:tr>
      <w:tr w:rsidR="0070628F">
        <w:trPr>
          <w:trHeight w:val="446"/>
        </w:trPr>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综合</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信</w:t>
            </w:r>
            <w:r>
              <w:rPr>
                <w:rFonts w:ascii="仿宋" w:eastAsia="仿宋" w:hAnsi="仿宋" w:cs="仿宋" w:hint="eastAsia"/>
                <w:b/>
                <w:color w:val="000000"/>
                <w:sz w:val="24"/>
                <w:lang w:bidi="ar"/>
              </w:rPr>
              <w:lastRenderedPageBreak/>
              <w:t>用</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标</w:t>
            </w: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lastRenderedPageBreak/>
              <w:t>1.</w:t>
            </w:r>
            <w:r>
              <w:rPr>
                <w:rFonts w:ascii="仿宋" w:eastAsia="仿宋" w:hAnsi="仿宋" w:cs="仿宋" w:hint="eastAsia"/>
                <w:color w:val="000000"/>
                <w:kern w:val="0"/>
                <w:sz w:val="24"/>
              </w:rPr>
              <w:t>项目班子配备（</w:t>
            </w:r>
            <w:r>
              <w:rPr>
                <w:rFonts w:ascii="仿宋" w:eastAsia="仿宋" w:hAnsi="仿宋" w:cs="仿宋" w:hint="eastAsia"/>
                <w:color w:val="000000"/>
                <w:kern w:val="0"/>
                <w:sz w:val="24"/>
              </w:rPr>
              <w:t>0-5</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r>
      <w:tr w:rsidR="0070628F">
        <w:trPr>
          <w:trHeight w:val="429"/>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企业综合信用（</w:t>
            </w:r>
            <w:r>
              <w:rPr>
                <w:rFonts w:ascii="仿宋" w:eastAsia="仿宋" w:hAnsi="仿宋" w:cs="仿宋" w:hint="eastAsia"/>
                <w:color w:val="000000"/>
                <w:kern w:val="0"/>
                <w:sz w:val="24"/>
              </w:rPr>
              <w:t>0-9</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r>
      <w:tr w:rsidR="0070628F">
        <w:trPr>
          <w:trHeight w:val="656"/>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项目负责人业绩及信用（</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trHeight w:val="90"/>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服务承诺（</w:t>
            </w:r>
            <w:r>
              <w:rPr>
                <w:rFonts w:ascii="仿宋" w:eastAsia="仿宋" w:hAnsi="仿宋" w:cs="仿宋" w:hint="eastAsia"/>
                <w:color w:val="000000"/>
                <w:kern w:val="0"/>
                <w:sz w:val="24"/>
              </w:rPr>
              <w:t>0-5</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小计</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r>
      <w:tr w:rsidR="0070628F">
        <w:trPr>
          <w:trHeight w:val="76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综合</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信用</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标平均得分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16.7</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最终得分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83.49</w:t>
            </w:r>
          </w:p>
        </w:tc>
      </w:tr>
      <w:tr w:rsidR="0070628F">
        <w:trPr>
          <w:trHeight w:val="540"/>
        </w:trPr>
        <w:tc>
          <w:tcPr>
            <w:tcW w:w="9200" w:type="dxa"/>
            <w:gridSpan w:val="7"/>
            <w:tcBorders>
              <w:top w:val="single" w:sz="6" w:space="0" w:color="000000"/>
              <w:left w:val="single" w:sz="6" w:space="0" w:color="000000"/>
              <w:bottom w:val="nil"/>
              <w:right w:val="single" w:sz="6" w:space="0" w:color="000000"/>
            </w:tcBorders>
            <w:shd w:val="clear" w:color="auto" w:fill="FFFFFF"/>
            <w:vAlign w:val="center"/>
          </w:tcPr>
          <w:p w:rsidR="0070628F" w:rsidRDefault="005A1101">
            <w:pPr>
              <w:autoSpaceDE w:val="0"/>
              <w:autoSpaceDN w:val="0"/>
              <w:adjustRightInd w:val="0"/>
              <w:jc w:val="left"/>
              <w:rPr>
                <w:rFonts w:ascii="仿宋" w:eastAsia="仿宋" w:hAnsi="仿宋" w:cs="仿宋"/>
                <w:sz w:val="24"/>
              </w:rPr>
            </w:pPr>
            <w:r>
              <w:rPr>
                <w:rFonts w:ascii="仿宋" w:eastAsia="仿宋" w:hAnsi="仿宋" w:cs="仿宋" w:hint="eastAsia"/>
                <w:b/>
                <w:color w:val="000000"/>
                <w:sz w:val="24"/>
                <w:lang w:bidi="ar"/>
              </w:rPr>
              <w:t>备注：</w:t>
            </w:r>
          </w:p>
        </w:tc>
      </w:tr>
      <w:tr w:rsidR="0070628F">
        <w:trPr>
          <w:trHeight w:val="1976"/>
        </w:trPr>
        <w:tc>
          <w:tcPr>
            <w:tcW w:w="9200" w:type="dxa"/>
            <w:gridSpan w:val="7"/>
            <w:tcBorders>
              <w:top w:val="nil"/>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left"/>
              <w:rPr>
                <w:rFonts w:ascii="仿宋" w:eastAsia="仿宋" w:hAnsi="仿宋" w:cs="仿宋"/>
                <w:sz w:val="24"/>
              </w:rPr>
            </w:pPr>
            <w:r>
              <w:rPr>
                <w:rFonts w:ascii="仿宋" w:eastAsia="仿宋" w:hAnsi="仿宋" w:cs="仿宋" w:hint="eastAsia"/>
                <w:color w:val="000000"/>
                <w:sz w:val="24"/>
                <w:lang w:bidi="ar"/>
              </w:rPr>
              <w:t xml:space="preserve">    </w:t>
            </w:r>
            <w:r>
              <w:rPr>
                <w:rFonts w:ascii="仿宋" w:eastAsia="仿宋" w:hAnsi="仿宋" w:cs="仿宋" w:hint="eastAsia"/>
                <w:color w:val="000000"/>
                <w:sz w:val="24"/>
                <w:lang w:bidi="ar"/>
              </w:rPr>
              <w:t>评标委员会完成技术标评分、综合（信用）标评分后，应分别从中去掉一个最高分和一个最低分，取平均值作为该投标人的技术标、综合（信用）标得分；投标人最终得分</w:t>
            </w:r>
            <w:r>
              <w:rPr>
                <w:rFonts w:ascii="仿宋" w:eastAsia="仿宋" w:hAnsi="仿宋" w:cs="仿宋" w:hint="eastAsia"/>
                <w:color w:val="000000"/>
                <w:sz w:val="24"/>
                <w:lang w:bidi="ar"/>
              </w:rPr>
              <w:t>=</w:t>
            </w:r>
            <w:r>
              <w:rPr>
                <w:rFonts w:ascii="仿宋" w:eastAsia="仿宋" w:hAnsi="仿宋" w:cs="仿宋" w:hint="eastAsia"/>
                <w:color w:val="000000"/>
                <w:sz w:val="24"/>
                <w:lang w:bidi="ar"/>
              </w:rPr>
              <w:t>技术标平均得分＋商务标得分＋综合（信用）标平均得分。计算分值均四舍五入保留两位小数。</w:t>
            </w:r>
            <w:r>
              <w:rPr>
                <w:rFonts w:ascii="仿宋" w:eastAsia="仿宋" w:hAnsi="仿宋" w:cs="仿宋" w:hint="eastAsia"/>
                <w:color w:val="000000"/>
                <w:sz w:val="24"/>
                <w:lang w:bidi="ar"/>
              </w:rPr>
              <w:t xml:space="preserve"> </w:t>
            </w:r>
            <w:r>
              <w:rPr>
                <w:rFonts w:ascii="仿宋" w:eastAsia="仿宋" w:hAnsi="仿宋" w:cs="仿宋" w:hint="eastAsia"/>
                <w:color w:val="000000"/>
                <w:sz w:val="24"/>
                <w:lang w:bidi="ar"/>
              </w:rPr>
              <w:t>评标委员会人数在</w:t>
            </w:r>
            <w:r>
              <w:rPr>
                <w:rFonts w:ascii="仿宋" w:eastAsia="仿宋" w:hAnsi="仿宋" w:cs="仿宋" w:hint="eastAsia"/>
                <w:color w:val="000000"/>
                <w:sz w:val="24"/>
                <w:lang w:bidi="ar"/>
              </w:rPr>
              <w:t>5</w:t>
            </w:r>
            <w:r>
              <w:rPr>
                <w:rFonts w:ascii="仿宋" w:eastAsia="仿宋" w:hAnsi="仿宋" w:cs="仿宋" w:hint="eastAsia"/>
                <w:color w:val="000000"/>
                <w:sz w:val="24"/>
                <w:lang w:bidi="ar"/>
              </w:rPr>
              <w:t>人以上时，去掉一个最高分和一个最低分取平均值；评标委员会人数在</w:t>
            </w:r>
            <w:r>
              <w:rPr>
                <w:rFonts w:ascii="仿宋" w:eastAsia="仿宋" w:hAnsi="仿宋" w:cs="仿宋" w:hint="eastAsia"/>
                <w:color w:val="000000"/>
                <w:sz w:val="24"/>
                <w:lang w:bidi="ar"/>
              </w:rPr>
              <w:t>5</w:t>
            </w:r>
            <w:r>
              <w:rPr>
                <w:rFonts w:ascii="仿宋" w:eastAsia="仿宋" w:hAnsi="仿宋" w:cs="仿宋" w:hint="eastAsia"/>
                <w:color w:val="000000"/>
                <w:sz w:val="24"/>
                <w:lang w:bidi="ar"/>
              </w:rPr>
              <w:t>人时，取所有评委评分的平均值。</w:t>
            </w:r>
            <w:r>
              <w:rPr>
                <w:rFonts w:ascii="仿宋" w:eastAsia="仿宋" w:hAnsi="仿宋" w:cs="仿宋" w:hint="eastAsia"/>
                <w:color w:val="000000"/>
                <w:sz w:val="24"/>
                <w:lang w:bidi="ar"/>
              </w:rPr>
              <w:t xml:space="preserve"> </w:t>
            </w:r>
          </w:p>
        </w:tc>
      </w:tr>
    </w:tbl>
    <w:p w:rsidR="0070628F" w:rsidRDefault="0070628F">
      <w:pPr>
        <w:rPr>
          <w:rFonts w:ascii="仿宋" w:eastAsia="仿宋" w:hAnsi="仿宋" w:cs="仿宋"/>
          <w:sz w:val="24"/>
        </w:rPr>
      </w:pPr>
    </w:p>
    <w:tbl>
      <w:tblPr>
        <w:tblW w:w="9200" w:type="dxa"/>
        <w:tblInd w:w="-7" w:type="dxa"/>
        <w:tblLayout w:type="fixed"/>
        <w:tblCellMar>
          <w:left w:w="0" w:type="dxa"/>
          <w:right w:w="0" w:type="dxa"/>
        </w:tblCellMar>
        <w:tblLook w:val="04A0" w:firstRow="1" w:lastRow="0" w:firstColumn="1" w:lastColumn="0" w:noHBand="0" w:noVBand="1"/>
      </w:tblPr>
      <w:tblGrid>
        <w:gridCol w:w="685"/>
        <w:gridCol w:w="2765"/>
        <w:gridCol w:w="1150"/>
        <w:gridCol w:w="1150"/>
        <w:gridCol w:w="1150"/>
        <w:gridCol w:w="1150"/>
        <w:gridCol w:w="1150"/>
      </w:tblGrid>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第三中标候选人</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sz w:val="24"/>
              </w:rPr>
              <w:t>河南盛威建筑工程有限公司</w:t>
            </w:r>
          </w:p>
        </w:tc>
      </w:tr>
      <w:tr w:rsidR="0070628F">
        <w:trPr>
          <w:trHeight w:val="76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评审委员会成员评审内容</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color w:val="000000"/>
                <w:sz w:val="24"/>
                <w:lang w:bidi="ar"/>
              </w:rPr>
              <w:t>评委</w:t>
            </w:r>
            <w:r>
              <w:rPr>
                <w:rFonts w:ascii="仿宋" w:eastAsia="仿宋" w:hAnsi="仿宋" w:cs="仿宋" w:hint="eastAsia"/>
                <w:color w:val="000000"/>
                <w:sz w:val="24"/>
                <w:lang w:bidi="ar"/>
              </w:rPr>
              <w:t>5</w:t>
            </w:r>
          </w:p>
        </w:tc>
      </w:tr>
      <w:tr w:rsidR="0070628F">
        <w:trPr>
          <w:trHeight w:val="642"/>
        </w:trPr>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技术标</w:t>
            </w: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内容完整性和编制水平</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trHeight w:val="412"/>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施工方案和技术措施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39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质量管理体系与措施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w:t>
            </w:r>
          </w:p>
        </w:tc>
      </w:tr>
      <w:tr w:rsidR="0070628F">
        <w:trPr>
          <w:trHeight w:val="49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安全管理体制与措施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72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5.</w:t>
            </w:r>
            <w:r>
              <w:rPr>
                <w:rFonts w:ascii="仿宋" w:eastAsia="仿宋" w:hAnsi="仿宋" w:cs="仿宋" w:hint="eastAsia"/>
                <w:color w:val="000000"/>
                <w:kern w:val="0"/>
                <w:sz w:val="24"/>
              </w:rPr>
              <w:t>环境保护管理体系与措施</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562"/>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6.</w:t>
            </w:r>
            <w:r>
              <w:rPr>
                <w:rFonts w:ascii="仿宋" w:eastAsia="仿宋" w:hAnsi="仿宋" w:cs="仿宋" w:hint="eastAsia"/>
                <w:color w:val="000000"/>
                <w:kern w:val="0"/>
                <w:sz w:val="24"/>
              </w:rPr>
              <w:t>工程进度计划与措施</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trHeight w:val="612"/>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7.</w:t>
            </w:r>
            <w:r>
              <w:rPr>
                <w:rFonts w:ascii="仿宋" w:eastAsia="仿宋" w:hAnsi="仿宋" w:cs="仿宋" w:hint="eastAsia"/>
                <w:color w:val="000000"/>
                <w:kern w:val="0"/>
                <w:sz w:val="24"/>
              </w:rPr>
              <w:t>拟投入资源配备计划…</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841"/>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8.</w:t>
            </w:r>
            <w:r>
              <w:rPr>
                <w:rFonts w:ascii="仿宋" w:eastAsia="仿宋" w:hAnsi="仿宋" w:cs="仿宋" w:hint="eastAsia"/>
                <w:color w:val="000000"/>
                <w:kern w:val="0"/>
                <w:sz w:val="24"/>
              </w:rPr>
              <w:t>施工进度表或施工网络图</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trHeight w:val="461"/>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9.</w:t>
            </w:r>
            <w:r>
              <w:rPr>
                <w:rFonts w:ascii="仿宋" w:eastAsia="仿宋" w:hAnsi="仿宋" w:cs="仿宋" w:hint="eastAsia"/>
                <w:color w:val="000000"/>
                <w:kern w:val="0"/>
                <w:sz w:val="24"/>
              </w:rPr>
              <w:t>施工总平面布置图</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0.5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trHeight w:val="1334"/>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10.</w:t>
            </w:r>
            <w:r>
              <w:rPr>
                <w:rFonts w:ascii="仿宋" w:eastAsia="仿宋" w:hAnsi="仿宋" w:cs="仿宋" w:hint="eastAsia"/>
                <w:color w:val="000000"/>
                <w:kern w:val="0"/>
                <w:sz w:val="24"/>
              </w:rPr>
              <w:t>在节能减排、绿色施工（含扬尘治理）、工艺创新方面针对本工程有具体措施或企业自有创新技术</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1641"/>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11.</w:t>
            </w:r>
            <w:r>
              <w:rPr>
                <w:rFonts w:ascii="仿宋" w:eastAsia="仿宋" w:hAnsi="仿宋" w:cs="仿宋" w:hint="eastAsia"/>
                <w:color w:val="000000"/>
                <w:kern w:val="0"/>
                <w:sz w:val="24"/>
              </w:rPr>
              <w:t>新工艺、新技术、新设备、新材料的采用程度，其在确保质量、降低成本、缩短工期、减轻劳动强度、提高工效等方面的作用</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1045"/>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12.</w:t>
            </w:r>
            <w:r>
              <w:rPr>
                <w:rFonts w:ascii="仿宋" w:eastAsia="仿宋" w:hAnsi="仿宋" w:cs="仿宋" w:hint="eastAsia"/>
                <w:color w:val="000000"/>
                <w:kern w:val="0"/>
                <w:sz w:val="24"/>
              </w:rPr>
              <w:t>企业具备信息化管理平台，能够使工程管理者对现场实施监控和数据处理</w:t>
            </w:r>
            <w:r>
              <w:rPr>
                <w:rFonts w:ascii="仿宋" w:eastAsia="仿宋" w:hAnsi="仿宋" w:cs="仿宋" w:hint="eastAsia"/>
                <w:color w:val="000000"/>
                <w:kern w:val="0"/>
                <w:sz w:val="24"/>
              </w:rPr>
              <w:t>1-2</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小计</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13.8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14.1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16.5</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技术标平均得分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15.08</w:t>
            </w:r>
          </w:p>
        </w:tc>
      </w:tr>
      <w:tr w:rsidR="0070628F">
        <w:trPr>
          <w:trHeight w:val="408"/>
        </w:trPr>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商务标</w:t>
            </w: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项目班子配备（</w:t>
            </w:r>
            <w:r>
              <w:rPr>
                <w:rFonts w:ascii="仿宋" w:eastAsia="仿宋" w:hAnsi="仿宋" w:cs="仿宋" w:hint="eastAsia"/>
                <w:color w:val="000000"/>
                <w:kern w:val="0"/>
                <w:sz w:val="24"/>
              </w:rPr>
              <w:t>0-5</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21.72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21.72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21.72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21.72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21.72</w:t>
            </w:r>
          </w:p>
        </w:tc>
      </w:tr>
      <w:tr w:rsidR="0070628F">
        <w:trPr>
          <w:trHeight w:val="540"/>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企业综合信用（</w:t>
            </w:r>
            <w:r>
              <w:rPr>
                <w:rFonts w:ascii="仿宋" w:eastAsia="仿宋" w:hAnsi="仿宋" w:cs="仿宋" w:hint="eastAsia"/>
                <w:color w:val="000000"/>
                <w:kern w:val="0"/>
                <w:sz w:val="24"/>
              </w:rPr>
              <w:t>0-9</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15</w:t>
            </w:r>
          </w:p>
        </w:tc>
      </w:tr>
      <w:tr w:rsidR="0070628F">
        <w:trPr>
          <w:trHeight w:val="408"/>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项目负责人业绩及信用（</w:t>
            </w:r>
            <w:r>
              <w:rPr>
                <w:rFonts w:ascii="仿宋" w:eastAsia="仿宋" w:hAnsi="仿宋" w:cs="仿宋" w:hint="eastAsia"/>
                <w:color w:val="000000"/>
                <w:kern w:val="0"/>
                <w:sz w:val="24"/>
              </w:rPr>
              <w:t>0-1</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10</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10</w:t>
            </w:r>
          </w:p>
        </w:tc>
      </w:tr>
      <w:tr w:rsidR="0070628F">
        <w:trPr>
          <w:trHeight w:val="540"/>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服务承诺（</w:t>
            </w:r>
            <w:r>
              <w:rPr>
                <w:rFonts w:ascii="仿宋" w:eastAsia="仿宋" w:hAnsi="仿宋" w:cs="仿宋" w:hint="eastAsia"/>
                <w:color w:val="000000"/>
                <w:kern w:val="0"/>
                <w:sz w:val="24"/>
              </w:rPr>
              <w:t>0-5</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3.29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3.29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3.29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3.29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3.29</w:t>
            </w:r>
          </w:p>
        </w:tc>
      </w:tr>
      <w:tr w:rsidR="0070628F">
        <w:trPr>
          <w:trHeight w:val="495"/>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小计</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50.01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50.01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50.01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50.01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50.01</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商务标得分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50.01</w:t>
            </w:r>
          </w:p>
        </w:tc>
      </w:tr>
      <w:tr w:rsidR="0070628F">
        <w:trPr>
          <w:trHeight w:val="446"/>
        </w:trPr>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综合</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信用</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标</w:t>
            </w: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项目班子配备（</w:t>
            </w:r>
            <w:r>
              <w:rPr>
                <w:rFonts w:ascii="仿宋" w:eastAsia="仿宋" w:hAnsi="仿宋" w:cs="仿宋" w:hint="eastAsia"/>
                <w:color w:val="000000"/>
                <w:kern w:val="0"/>
                <w:sz w:val="24"/>
              </w:rPr>
              <w:t>0-3</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r>
      <w:tr w:rsidR="0070628F">
        <w:trPr>
          <w:trHeight w:val="429"/>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企业综合信用（</w:t>
            </w:r>
            <w:r>
              <w:rPr>
                <w:rFonts w:ascii="仿宋" w:eastAsia="仿宋" w:hAnsi="仿宋" w:cs="仿宋" w:hint="eastAsia"/>
                <w:color w:val="000000"/>
                <w:kern w:val="0"/>
                <w:sz w:val="24"/>
              </w:rPr>
              <w:t>0-8</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9</w:t>
            </w:r>
          </w:p>
        </w:tc>
      </w:tr>
      <w:tr w:rsidR="0070628F">
        <w:trPr>
          <w:trHeight w:val="656"/>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ind w:left="210" w:hanging="210"/>
              <w:rPr>
                <w:rFonts w:ascii="仿宋" w:eastAsia="仿宋" w:hAnsi="仿宋" w:cs="仿宋"/>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项目经理业绩及信用（</w:t>
            </w:r>
            <w:r>
              <w:rPr>
                <w:rFonts w:ascii="仿宋" w:eastAsia="仿宋" w:hAnsi="仿宋" w:cs="仿宋" w:hint="eastAsia"/>
                <w:color w:val="000000"/>
                <w:kern w:val="0"/>
                <w:sz w:val="24"/>
              </w:rPr>
              <w:t>0-4</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w:t>
            </w:r>
          </w:p>
        </w:tc>
      </w:tr>
      <w:tr w:rsidR="0070628F">
        <w:trPr>
          <w:trHeight w:val="90"/>
        </w:trPr>
        <w:tc>
          <w:tcPr>
            <w:tcW w:w="6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70628F">
            <w:pPr>
              <w:rPr>
                <w:rFonts w:ascii="仿宋" w:eastAsia="仿宋" w:hAnsi="仿宋" w:cs="仿宋"/>
                <w:sz w:val="24"/>
              </w:rPr>
            </w:pPr>
          </w:p>
        </w:tc>
        <w:tc>
          <w:tcPr>
            <w:tcW w:w="2765" w:type="dxa"/>
            <w:tcBorders>
              <w:top w:val="single" w:sz="6" w:space="0" w:color="000000"/>
              <w:left w:val="single" w:sz="6" w:space="0" w:color="000000"/>
              <w:bottom w:val="single" w:sz="6" w:space="0" w:color="000000"/>
              <w:right w:val="single" w:sz="6" w:space="0" w:color="000000"/>
            </w:tcBorders>
            <w:shd w:val="clear" w:color="auto" w:fill="FFFFFF"/>
          </w:tcPr>
          <w:p w:rsidR="0070628F" w:rsidRDefault="005A1101">
            <w:pPr>
              <w:widowControl/>
              <w:spacing w:line="300" w:lineRule="atLeast"/>
              <w:rPr>
                <w:rFonts w:ascii="仿宋" w:eastAsia="仿宋" w:hAnsi="仿宋" w:cs="仿宋"/>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服务承诺（</w:t>
            </w:r>
            <w:r>
              <w:rPr>
                <w:rFonts w:ascii="仿宋" w:eastAsia="仿宋" w:hAnsi="仿宋" w:cs="仿宋" w:hint="eastAsia"/>
                <w:color w:val="000000"/>
                <w:kern w:val="0"/>
                <w:sz w:val="24"/>
              </w:rPr>
              <w:t>0-5</w:t>
            </w:r>
            <w:r>
              <w:rPr>
                <w:rFonts w:ascii="仿宋" w:eastAsia="仿宋" w:hAnsi="仿宋" w:cs="仿宋" w:hint="eastAsia"/>
                <w:color w:val="000000"/>
                <w:kern w:val="0"/>
                <w:sz w:val="24"/>
              </w:rPr>
              <w:t>分）</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4</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小计</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17.5</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17</w:t>
            </w:r>
          </w:p>
        </w:tc>
      </w:tr>
      <w:tr w:rsidR="0070628F">
        <w:trPr>
          <w:trHeight w:val="76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t>综合</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信用</w:t>
            </w:r>
            <w:r>
              <w:rPr>
                <w:rFonts w:ascii="仿宋" w:eastAsia="仿宋" w:hAnsi="仿宋" w:cs="仿宋" w:hint="eastAsia"/>
                <w:b/>
                <w:color w:val="000000"/>
                <w:sz w:val="24"/>
                <w:lang w:bidi="ar"/>
              </w:rPr>
              <w:t>)</w:t>
            </w:r>
            <w:r>
              <w:rPr>
                <w:rFonts w:ascii="仿宋" w:eastAsia="仿宋" w:hAnsi="仿宋" w:cs="仿宋" w:hint="eastAsia"/>
                <w:b/>
                <w:color w:val="000000"/>
                <w:sz w:val="24"/>
                <w:lang w:bidi="ar"/>
              </w:rPr>
              <w:t>标平均得分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16.9</w:t>
            </w:r>
          </w:p>
        </w:tc>
      </w:tr>
      <w:tr w:rsidR="0070628F">
        <w:trPr>
          <w:trHeight w:val="540"/>
        </w:trPr>
        <w:tc>
          <w:tcPr>
            <w:tcW w:w="34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center"/>
              <w:rPr>
                <w:rFonts w:ascii="仿宋" w:eastAsia="仿宋" w:hAnsi="仿宋" w:cs="仿宋"/>
                <w:sz w:val="24"/>
              </w:rPr>
            </w:pPr>
            <w:r>
              <w:rPr>
                <w:rFonts w:ascii="仿宋" w:eastAsia="仿宋" w:hAnsi="仿宋" w:cs="仿宋" w:hint="eastAsia"/>
                <w:b/>
                <w:color w:val="000000"/>
                <w:sz w:val="24"/>
                <w:lang w:bidi="ar"/>
              </w:rPr>
              <w:lastRenderedPageBreak/>
              <w:t>最终得分</w:t>
            </w:r>
          </w:p>
        </w:tc>
        <w:tc>
          <w:tcPr>
            <w:tcW w:w="575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0628F" w:rsidRDefault="005A1101">
            <w:pPr>
              <w:jc w:val="center"/>
              <w:rPr>
                <w:rFonts w:ascii="仿宋" w:eastAsia="仿宋" w:hAnsi="仿宋" w:cs="仿宋"/>
                <w:sz w:val="24"/>
              </w:rPr>
            </w:pPr>
            <w:r>
              <w:rPr>
                <w:rFonts w:ascii="仿宋" w:eastAsia="仿宋" w:hAnsi="仿宋" w:cs="仿宋" w:hint="eastAsia"/>
                <w:sz w:val="24"/>
              </w:rPr>
              <w:t>81.99</w:t>
            </w:r>
          </w:p>
        </w:tc>
      </w:tr>
      <w:tr w:rsidR="0070628F">
        <w:trPr>
          <w:trHeight w:val="540"/>
        </w:trPr>
        <w:tc>
          <w:tcPr>
            <w:tcW w:w="9200" w:type="dxa"/>
            <w:gridSpan w:val="7"/>
            <w:tcBorders>
              <w:top w:val="single" w:sz="6" w:space="0" w:color="000000"/>
              <w:left w:val="single" w:sz="6" w:space="0" w:color="000000"/>
              <w:bottom w:val="nil"/>
              <w:right w:val="single" w:sz="6" w:space="0" w:color="000000"/>
            </w:tcBorders>
            <w:shd w:val="clear" w:color="auto" w:fill="FFFFFF"/>
            <w:vAlign w:val="center"/>
          </w:tcPr>
          <w:p w:rsidR="0070628F" w:rsidRDefault="005A1101">
            <w:pPr>
              <w:autoSpaceDE w:val="0"/>
              <w:autoSpaceDN w:val="0"/>
              <w:adjustRightInd w:val="0"/>
              <w:jc w:val="left"/>
              <w:rPr>
                <w:rFonts w:ascii="仿宋" w:eastAsia="仿宋" w:hAnsi="仿宋" w:cs="仿宋"/>
                <w:sz w:val="24"/>
              </w:rPr>
            </w:pPr>
            <w:r>
              <w:rPr>
                <w:rFonts w:ascii="仿宋" w:eastAsia="仿宋" w:hAnsi="仿宋" w:cs="仿宋" w:hint="eastAsia"/>
                <w:b/>
                <w:color w:val="000000"/>
                <w:sz w:val="24"/>
                <w:lang w:bidi="ar"/>
              </w:rPr>
              <w:t>备注：</w:t>
            </w:r>
          </w:p>
        </w:tc>
      </w:tr>
      <w:tr w:rsidR="0070628F">
        <w:trPr>
          <w:trHeight w:val="1976"/>
        </w:trPr>
        <w:tc>
          <w:tcPr>
            <w:tcW w:w="9200" w:type="dxa"/>
            <w:gridSpan w:val="7"/>
            <w:tcBorders>
              <w:top w:val="nil"/>
              <w:left w:val="single" w:sz="6" w:space="0" w:color="000000"/>
              <w:bottom w:val="single" w:sz="6" w:space="0" w:color="000000"/>
              <w:right w:val="single" w:sz="6" w:space="0" w:color="000000"/>
            </w:tcBorders>
            <w:shd w:val="clear" w:color="auto" w:fill="FFFFFF"/>
            <w:vAlign w:val="center"/>
          </w:tcPr>
          <w:p w:rsidR="0070628F" w:rsidRDefault="005A1101">
            <w:pPr>
              <w:autoSpaceDE w:val="0"/>
              <w:autoSpaceDN w:val="0"/>
              <w:adjustRightInd w:val="0"/>
              <w:jc w:val="left"/>
              <w:rPr>
                <w:rFonts w:ascii="仿宋" w:eastAsia="仿宋" w:hAnsi="仿宋" w:cs="仿宋"/>
                <w:sz w:val="24"/>
              </w:rPr>
            </w:pPr>
            <w:r>
              <w:rPr>
                <w:rFonts w:ascii="仿宋" w:eastAsia="仿宋" w:hAnsi="仿宋" w:cs="仿宋" w:hint="eastAsia"/>
                <w:color w:val="000000"/>
                <w:sz w:val="24"/>
                <w:lang w:bidi="ar"/>
              </w:rPr>
              <w:t xml:space="preserve">    </w:t>
            </w:r>
            <w:r>
              <w:rPr>
                <w:rFonts w:ascii="仿宋" w:eastAsia="仿宋" w:hAnsi="仿宋" w:cs="仿宋" w:hint="eastAsia"/>
                <w:color w:val="000000"/>
                <w:sz w:val="24"/>
                <w:lang w:bidi="ar"/>
              </w:rPr>
              <w:t>评标委员会完成技术标评分、综合（信用）标评分后，应分别从中去掉一个最高分和一个最低分，取平均值作为该投标人的技术标、综合（信用）标得分；投标人最终得分</w:t>
            </w:r>
            <w:r>
              <w:rPr>
                <w:rFonts w:ascii="仿宋" w:eastAsia="仿宋" w:hAnsi="仿宋" w:cs="仿宋" w:hint="eastAsia"/>
                <w:color w:val="000000"/>
                <w:sz w:val="24"/>
                <w:lang w:bidi="ar"/>
              </w:rPr>
              <w:t>=</w:t>
            </w:r>
            <w:r>
              <w:rPr>
                <w:rFonts w:ascii="仿宋" w:eastAsia="仿宋" w:hAnsi="仿宋" w:cs="仿宋" w:hint="eastAsia"/>
                <w:color w:val="000000"/>
                <w:sz w:val="24"/>
                <w:lang w:bidi="ar"/>
              </w:rPr>
              <w:t>技术标平均得分＋商务标得分＋综合（信用）标平均得分。计算分值均四舍五入保留两位小数。</w:t>
            </w:r>
            <w:r>
              <w:rPr>
                <w:rFonts w:ascii="仿宋" w:eastAsia="仿宋" w:hAnsi="仿宋" w:cs="仿宋" w:hint="eastAsia"/>
                <w:color w:val="000000"/>
                <w:sz w:val="24"/>
                <w:lang w:bidi="ar"/>
              </w:rPr>
              <w:t xml:space="preserve"> </w:t>
            </w:r>
            <w:r>
              <w:rPr>
                <w:rFonts w:ascii="仿宋" w:eastAsia="仿宋" w:hAnsi="仿宋" w:cs="仿宋" w:hint="eastAsia"/>
                <w:color w:val="000000"/>
                <w:sz w:val="24"/>
                <w:lang w:bidi="ar"/>
              </w:rPr>
              <w:t>评标委员会人数在</w:t>
            </w:r>
            <w:r>
              <w:rPr>
                <w:rFonts w:ascii="仿宋" w:eastAsia="仿宋" w:hAnsi="仿宋" w:cs="仿宋" w:hint="eastAsia"/>
                <w:color w:val="000000"/>
                <w:sz w:val="24"/>
                <w:lang w:bidi="ar"/>
              </w:rPr>
              <w:t>5</w:t>
            </w:r>
            <w:r>
              <w:rPr>
                <w:rFonts w:ascii="仿宋" w:eastAsia="仿宋" w:hAnsi="仿宋" w:cs="仿宋" w:hint="eastAsia"/>
                <w:color w:val="000000"/>
                <w:sz w:val="24"/>
                <w:lang w:bidi="ar"/>
              </w:rPr>
              <w:t>人以上时，去掉一个最高分和一个最低分取平均值；评标委员会人数在</w:t>
            </w:r>
            <w:r>
              <w:rPr>
                <w:rFonts w:ascii="仿宋" w:eastAsia="仿宋" w:hAnsi="仿宋" w:cs="仿宋" w:hint="eastAsia"/>
                <w:color w:val="000000"/>
                <w:sz w:val="24"/>
                <w:lang w:bidi="ar"/>
              </w:rPr>
              <w:t>5</w:t>
            </w:r>
            <w:r>
              <w:rPr>
                <w:rFonts w:ascii="仿宋" w:eastAsia="仿宋" w:hAnsi="仿宋" w:cs="仿宋" w:hint="eastAsia"/>
                <w:color w:val="000000"/>
                <w:sz w:val="24"/>
                <w:lang w:bidi="ar"/>
              </w:rPr>
              <w:t>人时，取所有评委评分的平均值。</w:t>
            </w:r>
            <w:r>
              <w:rPr>
                <w:rFonts w:ascii="仿宋" w:eastAsia="仿宋" w:hAnsi="仿宋" w:cs="仿宋" w:hint="eastAsia"/>
                <w:color w:val="000000"/>
                <w:sz w:val="24"/>
                <w:lang w:bidi="ar"/>
              </w:rPr>
              <w:t xml:space="preserve"> </w:t>
            </w:r>
          </w:p>
        </w:tc>
      </w:tr>
    </w:tbl>
    <w:p w:rsidR="0070628F" w:rsidRDefault="0070628F" w:rsidP="00B8314C">
      <w:pPr>
        <w:pStyle w:val="a0"/>
        <w:ind w:firstLine="210"/>
        <w:rPr>
          <w:lang w:val="zh-CN"/>
        </w:rPr>
      </w:pPr>
    </w:p>
    <w:p w:rsidR="0070628F" w:rsidRDefault="005A1101">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七、推荐的中标候选人情况与签订合同前要处理的事宜</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（一）推荐的中标候选人名单：</w:t>
      </w:r>
    </w:p>
    <w:p w:rsidR="0070628F" w:rsidRDefault="005A1101">
      <w:pPr>
        <w:autoSpaceDE w:val="0"/>
        <w:autoSpaceDN w:val="0"/>
        <w:adjustRightInd w:val="0"/>
        <w:spacing w:line="360" w:lineRule="auto"/>
        <w:ind w:firstLine="620"/>
        <w:rPr>
          <w:rFonts w:ascii="仿宋" w:eastAsia="仿宋" w:hAnsi="仿宋" w:cs="仿宋"/>
          <w:b/>
          <w:bCs/>
          <w:color w:val="000000"/>
          <w:spacing w:val="15"/>
          <w:kern w:val="0"/>
          <w:sz w:val="28"/>
          <w:szCs w:val="28"/>
          <w:lang w:val="zh-CN"/>
        </w:rPr>
      </w:pPr>
      <w:r>
        <w:rPr>
          <w:rFonts w:ascii="仿宋" w:eastAsia="仿宋" w:hAnsi="仿宋" w:cs="仿宋" w:hint="eastAsia"/>
          <w:b/>
          <w:bCs/>
          <w:color w:val="000000"/>
          <w:spacing w:val="15"/>
          <w:kern w:val="0"/>
          <w:sz w:val="28"/>
          <w:szCs w:val="28"/>
          <w:lang w:val="zh-CN"/>
        </w:rPr>
        <w:t>第一中标候选人：</w:t>
      </w:r>
      <w:r>
        <w:rPr>
          <w:rFonts w:ascii="仿宋" w:eastAsia="仿宋" w:hAnsi="仿宋" w:cs="仿宋" w:hint="eastAsia"/>
          <w:sz w:val="30"/>
          <w:szCs w:val="30"/>
        </w:rPr>
        <w:t>河南泰汇建筑工程有限公司</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投标报价：</w:t>
      </w:r>
      <w:r>
        <w:rPr>
          <w:rFonts w:ascii="仿宋" w:eastAsia="仿宋" w:hAnsi="仿宋" w:cs="仿宋" w:hint="eastAsia"/>
          <w:color w:val="000000"/>
          <w:spacing w:val="15"/>
          <w:kern w:val="0"/>
          <w:sz w:val="28"/>
          <w:szCs w:val="28"/>
        </w:rPr>
        <w:t xml:space="preserve"> </w:t>
      </w:r>
      <w:r>
        <w:rPr>
          <w:rFonts w:ascii="仿宋" w:eastAsia="仿宋" w:hAnsi="仿宋" w:cs="仿宋"/>
          <w:color w:val="000000"/>
          <w:spacing w:val="15"/>
          <w:kern w:val="0"/>
          <w:sz w:val="28"/>
          <w:szCs w:val="28"/>
        </w:rPr>
        <w:t>996031.47</w:t>
      </w:r>
      <w:r>
        <w:rPr>
          <w:rFonts w:ascii="仿宋" w:eastAsia="仿宋" w:hAnsi="仿宋" w:cs="仿宋" w:hint="eastAsia"/>
          <w:color w:val="000000"/>
          <w:spacing w:val="15"/>
          <w:kern w:val="0"/>
          <w:sz w:val="28"/>
          <w:szCs w:val="28"/>
        </w:rPr>
        <w:t>元</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大</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写：玖拾玖万陆仟零叁拾壹元肆角柒分</w:t>
      </w:r>
      <w:r>
        <w:rPr>
          <w:rFonts w:ascii="仿宋" w:eastAsia="仿宋" w:hAnsi="仿宋" w:cs="仿宋" w:hint="eastAsia"/>
          <w:color w:val="000000"/>
          <w:spacing w:val="15"/>
          <w:kern w:val="0"/>
          <w:sz w:val="28"/>
          <w:szCs w:val="28"/>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期：</w:t>
      </w:r>
      <w:r>
        <w:rPr>
          <w:rFonts w:ascii="仿宋" w:eastAsia="仿宋" w:hAnsi="仿宋" w:cs="仿宋" w:hint="eastAsia"/>
          <w:color w:val="000000"/>
          <w:spacing w:val="15"/>
          <w:kern w:val="0"/>
          <w:sz w:val="28"/>
          <w:szCs w:val="28"/>
        </w:rPr>
        <w:t xml:space="preserve">45  </w:t>
      </w:r>
      <w:r>
        <w:rPr>
          <w:rFonts w:ascii="仿宋" w:eastAsia="仿宋" w:hAnsi="仿宋" w:cs="仿宋" w:hint="eastAsia"/>
          <w:color w:val="000000"/>
          <w:spacing w:val="15"/>
          <w:kern w:val="0"/>
          <w:sz w:val="28"/>
          <w:szCs w:val="28"/>
        </w:rPr>
        <w:t>日历天</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质量标准：合格</w:t>
      </w:r>
      <w:r>
        <w:rPr>
          <w:rFonts w:ascii="仿宋" w:eastAsia="仿宋" w:hAnsi="仿宋" w:cs="仿宋" w:hint="eastAsia"/>
          <w:color w:val="000000"/>
          <w:spacing w:val="15"/>
          <w:kern w:val="0"/>
          <w:sz w:val="28"/>
          <w:szCs w:val="28"/>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项目负责人：聂高飞</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证书名称：</w:t>
      </w:r>
      <w:r>
        <w:rPr>
          <w:rFonts w:ascii="仿宋" w:eastAsia="仿宋" w:hAnsi="仿宋" w:cs="仿宋" w:hint="eastAsia"/>
          <w:color w:val="000000"/>
          <w:spacing w:val="15"/>
          <w:kern w:val="0"/>
          <w:sz w:val="28"/>
          <w:szCs w:val="28"/>
        </w:rPr>
        <w:t>二级</w:t>
      </w:r>
      <w:r>
        <w:rPr>
          <w:rFonts w:ascii="仿宋" w:eastAsia="仿宋" w:hAnsi="仿宋" w:cs="仿宋" w:hint="eastAsia"/>
          <w:color w:val="000000"/>
          <w:spacing w:val="15"/>
          <w:kern w:val="0"/>
          <w:sz w:val="28"/>
          <w:szCs w:val="28"/>
          <w:lang w:val="zh-CN"/>
        </w:rPr>
        <w:t>建造师</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编号：</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豫</w:t>
      </w:r>
      <w:r>
        <w:rPr>
          <w:rFonts w:ascii="仿宋" w:eastAsia="仿宋" w:hAnsi="仿宋" w:cs="仿宋" w:hint="eastAsia"/>
          <w:color w:val="000000"/>
          <w:spacing w:val="15"/>
          <w:kern w:val="0"/>
          <w:sz w:val="28"/>
          <w:szCs w:val="28"/>
        </w:rPr>
        <w:t>241131444568</w:t>
      </w:r>
      <w:r>
        <w:rPr>
          <w:rFonts w:ascii="仿宋" w:eastAsia="仿宋" w:hAnsi="仿宋" w:cs="仿宋" w:hint="eastAsia"/>
          <w:color w:val="000000"/>
          <w:spacing w:val="15"/>
          <w:kern w:val="0"/>
          <w:sz w:val="28"/>
          <w:szCs w:val="28"/>
          <w:lang w:val="zh-CN"/>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企业资质：建筑工程施工总承包壹级（满足招标文件要求）</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rPr>
        <w:t>是否具备独立法人资格：是</w:t>
      </w:r>
      <w:r>
        <w:rPr>
          <w:rFonts w:ascii="仿宋" w:eastAsia="仿宋" w:hAnsi="仿宋" w:cs="仿宋" w:hint="eastAsia"/>
          <w:color w:val="000000"/>
          <w:spacing w:val="15"/>
          <w:kern w:val="0"/>
          <w:sz w:val="28"/>
          <w:szCs w:val="28"/>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投标文件中填报的项目业绩名称：</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个人业绩</w:t>
      </w:r>
      <w:r>
        <w:rPr>
          <w:rFonts w:ascii="仿宋" w:eastAsia="仿宋" w:hAnsi="仿宋" w:cs="仿宋" w:hint="eastAsia"/>
          <w:color w:val="000000"/>
          <w:spacing w:val="15"/>
          <w:kern w:val="0"/>
          <w:sz w:val="28"/>
          <w:szCs w:val="28"/>
          <w:lang w:val="zh-CN"/>
        </w:rPr>
        <w:t>1</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滑县桑村乡回木小学教学楼、滑县桑村乡贾路金德小学教学楼、滑县桑村乡李金德小学综合楼建设项目</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滑县桑村乡</w:t>
      </w:r>
    </w:p>
    <w:p w:rsidR="0070628F" w:rsidRDefault="005A1101">
      <w:pPr>
        <w:pStyle w:val="a0"/>
        <w:ind w:firstLineChars="200"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2016.7.20-2016.12.20  </w:t>
      </w:r>
    </w:p>
    <w:p w:rsidR="0070628F" w:rsidRDefault="005A1101">
      <w:pPr>
        <w:pStyle w:val="a0"/>
        <w:ind w:firstLineChars="200"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lastRenderedPageBreak/>
        <w:t>合同金额：</w:t>
      </w:r>
      <w:r>
        <w:rPr>
          <w:rFonts w:ascii="仿宋" w:eastAsia="仿宋" w:hAnsi="仿宋" w:cs="仿宋" w:hint="eastAsia"/>
          <w:color w:val="000000"/>
          <w:spacing w:val="15"/>
          <w:kern w:val="0"/>
          <w:sz w:val="28"/>
          <w:szCs w:val="28"/>
        </w:rPr>
        <w:t>1521732.85</w:t>
      </w:r>
      <w:r>
        <w:rPr>
          <w:rFonts w:ascii="仿宋" w:eastAsia="仿宋" w:hAnsi="仿宋" w:cs="仿宋" w:hint="eastAsia"/>
          <w:color w:val="000000"/>
          <w:spacing w:val="15"/>
          <w:kern w:val="0"/>
          <w:sz w:val="28"/>
          <w:szCs w:val="28"/>
        </w:rPr>
        <w:t>元</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投标文件中填报的单位项目业绩名称：</w:t>
      </w:r>
    </w:p>
    <w:p w:rsidR="0070628F" w:rsidRDefault="005A1101">
      <w:pPr>
        <w:autoSpaceDE w:val="0"/>
        <w:autoSpaceDN w:val="0"/>
        <w:adjustRightInd w:val="0"/>
        <w:spacing w:line="360" w:lineRule="auto"/>
        <w:ind w:firstLine="62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单位项目业绩一：襄城县</w:t>
      </w:r>
      <w:r>
        <w:rPr>
          <w:rFonts w:ascii="仿宋" w:eastAsia="仿宋" w:hAnsi="仿宋" w:cs="仿宋" w:hint="eastAsia"/>
          <w:color w:val="000000"/>
          <w:sz w:val="28"/>
          <w:szCs w:val="28"/>
          <w:shd w:val="clear" w:color="auto" w:fill="FFFFFF"/>
        </w:rPr>
        <w:t>2016</w:t>
      </w:r>
      <w:r>
        <w:rPr>
          <w:rFonts w:ascii="仿宋" w:eastAsia="仿宋" w:hAnsi="仿宋" w:cs="仿宋" w:hint="eastAsia"/>
          <w:color w:val="000000"/>
          <w:sz w:val="28"/>
          <w:szCs w:val="28"/>
          <w:shd w:val="clear" w:color="auto" w:fill="FFFFFF"/>
        </w:rPr>
        <w:t>年全面改善义务教育薄弱学校基本办学条件及校舍维修改造项目第五标段</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襄城县</w:t>
      </w:r>
      <w:r>
        <w:rPr>
          <w:rFonts w:ascii="仿宋" w:eastAsia="仿宋" w:hAnsi="仿宋" w:cs="仿宋" w:hint="eastAsia"/>
          <w:color w:val="000000"/>
          <w:spacing w:val="15"/>
          <w:kern w:val="0"/>
          <w:sz w:val="28"/>
          <w:szCs w:val="28"/>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2016.4.28-2016.12.28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合同金额</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w:t>
      </w:r>
      <w:r>
        <w:rPr>
          <w:rFonts w:ascii="仿宋" w:eastAsia="仿宋" w:hAnsi="仿宋" w:cs="仿宋" w:hint="eastAsia"/>
          <w:color w:val="000000"/>
          <w:spacing w:val="15"/>
          <w:kern w:val="0"/>
          <w:sz w:val="28"/>
          <w:szCs w:val="28"/>
        </w:rPr>
        <w:t xml:space="preserve"> 5358771.28</w:t>
      </w:r>
      <w:r>
        <w:rPr>
          <w:rFonts w:ascii="仿宋" w:eastAsia="仿宋" w:hAnsi="仿宋" w:cs="仿宋" w:hint="eastAsia"/>
          <w:color w:val="000000"/>
          <w:spacing w:val="15"/>
          <w:kern w:val="0"/>
          <w:sz w:val="28"/>
          <w:szCs w:val="28"/>
        </w:rPr>
        <w:t>元</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单位项目业绩二：鹿邑县</w:t>
      </w:r>
      <w:r>
        <w:rPr>
          <w:rFonts w:ascii="仿宋" w:eastAsia="仿宋" w:hAnsi="仿宋" w:cs="仿宋" w:hint="eastAsia"/>
          <w:color w:val="000000"/>
          <w:sz w:val="28"/>
          <w:szCs w:val="28"/>
          <w:shd w:val="clear" w:color="auto" w:fill="FFFFFF"/>
        </w:rPr>
        <w:t>2015</w:t>
      </w:r>
      <w:r>
        <w:rPr>
          <w:rFonts w:ascii="仿宋" w:eastAsia="仿宋" w:hAnsi="仿宋" w:cs="仿宋" w:hint="eastAsia"/>
          <w:color w:val="000000"/>
          <w:sz w:val="28"/>
          <w:szCs w:val="28"/>
          <w:shd w:val="clear" w:color="auto" w:fill="FFFFFF"/>
        </w:rPr>
        <w:t>年农村中小学校舍维修改造项目</w:t>
      </w:r>
      <w:r>
        <w:rPr>
          <w:rFonts w:ascii="仿宋" w:eastAsia="仿宋" w:hAnsi="仿宋" w:cs="仿宋" w:hint="eastAsia"/>
          <w:color w:val="000000"/>
          <w:sz w:val="28"/>
          <w:szCs w:val="28"/>
          <w:shd w:val="clear" w:color="auto" w:fill="FFFFFF"/>
        </w:rPr>
        <w:t>18</w:t>
      </w:r>
      <w:r>
        <w:rPr>
          <w:rFonts w:ascii="仿宋" w:eastAsia="仿宋" w:hAnsi="仿宋" w:cs="仿宋" w:hint="eastAsia"/>
          <w:color w:val="000000"/>
          <w:sz w:val="28"/>
          <w:szCs w:val="28"/>
          <w:shd w:val="clear" w:color="auto" w:fill="FFFFFF"/>
        </w:rPr>
        <w:t>标段</w:t>
      </w:r>
      <w:r>
        <w:rPr>
          <w:rFonts w:ascii="仿宋" w:eastAsia="仿宋" w:hAnsi="仿宋" w:cs="仿宋" w:hint="eastAsia"/>
          <w:color w:val="000000"/>
          <w:sz w:val="28"/>
          <w:szCs w:val="28"/>
          <w:shd w:val="clear" w:color="auto" w:fill="FFFFFF"/>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鹿邑县</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2015.12.24-2016.3.22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合同金额：</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1438113.03</w:t>
      </w:r>
      <w:r>
        <w:rPr>
          <w:rFonts w:ascii="仿宋" w:eastAsia="仿宋" w:hAnsi="仿宋" w:cs="仿宋" w:hint="eastAsia"/>
          <w:color w:val="000000"/>
          <w:spacing w:val="15"/>
          <w:kern w:val="0"/>
          <w:sz w:val="28"/>
          <w:szCs w:val="28"/>
        </w:rPr>
        <w:t>元</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单位项目业绩三：滑县桑村乡回木小学教学楼、滑县桑村乡贾路金德小学教学楼、滑县桑村乡李金德小学综合楼建设项目</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lang w:val="zh-CN"/>
        </w:rPr>
        <w:t>工程地点：</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滑县桑村乡</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lang w:val="zh-CN"/>
        </w:rPr>
        <w:t>开竣工时间</w:t>
      </w:r>
      <w:r>
        <w:rPr>
          <w:rFonts w:ascii="仿宋" w:eastAsia="仿宋" w:hAnsi="仿宋" w:cs="仿宋" w:hint="eastAsia"/>
          <w:color w:val="000000"/>
          <w:sz w:val="28"/>
          <w:szCs w:val="28"/>
          <w:shd w:val="clear" w:color="auto" w:fill="FFFFFF"/>
          <w:lang w:val="zh-CN"/>
        </w:rPr>
        <w:t>:</w:t>
      </w:r>
      <w:r>
        <w:rPr>
          <w:rFonts w:ascii="仿宋" w:eastAsia="仿宋" w:hAnsi="仿宋" w:cs="仿宋" w:hint="eastAsia"/>
          <w:color w:val="000000"/>
          <w:sz w:val="28"/>
          <w:szCs w:val="28"/>
          <w:shd w:val="clear" w:color="auto" w:fill="FFFFFF"/>
        </w:rPr>
        <w:t xml:space="preserve"> 2016.7.20-2016.12.20  </w:t>
      </w:r>
    </w:p>
    <w:p w:rsidR="0070628F" w:rsidRDefault="005A1101">
      <w:pPr>
        <w:autoSpaceDE w:val="0"/>
        <w:autoSpaceDN w:val="0"/>
        <w:adjustRightInd w:val="0"/>
        <w:spacing w:line="360" w:lineRule="auto"/>
        <w:ind w:firstLineChars="150" w:firstLine="42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合同金额：</w:t>
      </w:r>
      <w:r>
        <w:rPr>
          <w:rFonts w:ascii="仿宋" w:eastAsia="仿宋" w:hAnsi="仿宋" w:cs="仿宋" w:hint="eastAsia"/>
          <w:color w:val="000000"/>
          <w:sz w:val="28"/>
          <w:szCs w:val="28"/>
          <w:shd w:val="clear" w:color="auto" w:fill="FFFFFF"/>
        </w:rPr>
        <w:t>1521732.85</w:t>
      </w:r>
      <w:r>
        <w:rPr>
          <w:rFonts w:ascii="仿宋" w:eastAsia="仿宋" w:hAnsi="仿宋" w:cs="仿宋" w:hint="eastAsia"/>
          <w:color w:val="000000"/>
          <w:sz w:val="28"/>
          <w:szCs w:val="28"/>
          <w:shd w:val="clear" w:color="auto" w:fill="FFFFFF"/>
        </w:rPr>
        <w:t>元</w:t>
      </w:r>
    </w:p>
    <w:p w:rsidR="0070628F" w:rsidRDefault="005A1101">
      <w:pPr>
        <w:autoSpaceDE w:val="0"/>
        <w:autoSpaceDN w:val="0"/>
        <w:adjustRightInd w:val="0"/>
        <w:spacing w:line="360" w:lineRule="auto"/>
        <w:rPr>
          <w:rFonts w:ascii="仿宋" w:eastAsia="仿宋" w:hAnsi="仿宋" w:cs="仿宋"/>
          <w:b/>
          <w:bCs/>
          <w:color w:val="000000"/>
          <w:spacing w:val="15"/>
          <w:kern w:val="0"/>
          <w:sz w:val="28"/>
          <w:szCs w:val="28"/>
          <w:lang w:val="zh-CN"/>
        </w:rPr>
      </w:pPr>
      <w:r>
        <w:rPr>
          <w:rFonts w:ascii="仿宋" w:eastAsia="仿宋" w:hAnsi="仿宋" w:cs="仿宋" w:hint="eastAsia"/>
          <w:b/>
          <w:bCs/>
          <w:color w:val="000000"/>
          <w:spacing w:val="15"/>
          <w:kern w:val="0"/>
          <w:sz w:val="28"/>
          <w:szCs w:val="28"/>
          <w:lang w:val="zh-CN"/>
        </w:rPr>
        <w:t>第二中标候选人：</w:t>
      </w:r>
      <w:r>
        <w:rPr>
          <w:rFonts w:ascii="仿宋" w:eastAsia="仿宋" w:hAnsi="仿宋" w:cs="仿宋" w:hint="eastAsia"/>
          <w:sz w:val="30"/>
          <w:szCs w:val="30"/>
        </w:rPr>
        <w:t>鹤壁市鑫隆建筑工程有限公司</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投标报价：</w:t>
      </w:r>
      <w:r>
        <w:rPr>
          <w:rFonts w:ascii="仿宋" w:eastAsia="仿宋" w:hAnsi="仿宋" w:cs="仿宋"/>
          <w:color w:val="000000"/>
          <w:spacing w:val="15"/>
          <w:kern w:val="0"/>
          <w:sz w:val="28"/>
          <w:szCs w:val="28"/>
          <w:lang w:val="zh-CN"/>
        </w:rPr>
        <w:t>995021.32</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元</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lastRenderedPageBreak/>
        <w:t>大</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写：</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玖拾玖万伍仟零贰拾壹元叁角贰分</w:t>
      </w:r>
      <w:r>
        <w:rPr>
          <w:rFonts w:ascii="仿宋" w:eastAsia="仿宋" w:hAnsi="仿宋" w:cs="仿宋" w:hint="eastAsia"/>
          <w:color w:val="000000"/>
          <w:spacing w:val="15"/>
          <w:kern w:val="0"/>
          <w:sz w:val="28"/>
          <w:szCs w:val="28"/>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期：</w:t>
      </w:r>
      <w:r>
        <w:rPr>
          <w:rFonts w:ascii="仿宋" w:eastAsia="仿宋" w:hAnsi="仿宋" w:cs="仿宋" w:hint="eastAsia"/>
          <w:color w:val="000000"/>
          <w:spacing w:val="15"/>
          <w:kern w:val="0"/>
          <w:sz w:val="28"/>
          <w:szCs w:val="28"/>
        </w:rPr>
        <w:t>45</w:t>
      </w:r>
      <w:r>
        <w:rPr>
          <w:rFonts w:ascii="仿宋" w:eastAsia="仿宋" w:hAnsi="仿宋" w:cs="仿宋" w:hint="eastAsia"/>
          <w:color w:val="000000"/>
          <w:spacing w:val="15"/>
          <w:kern w:val="0"/>
          <w:sz w:val="28"/>
          <w:szCs w:val="28"/>
        </w:rPr>
        <w:t>日历天</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质量标准：合格</w:t>
      </w:r>
      <w:r>
        <w:rPr>
          <w:rFonts w:ascii="仿宋" w:eastAsia="仿宋" w:hAnsi="仿宋" w:cs="仿宋" w:hint="eastAsia"/>
          <w:color w:val="000000"/>
          <w:spacing w:val="15"/>
          <w:kern w:val="0"/>
          <w:sz w:val="28"/>
          <w:szCs w:val="28"/>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项目负责人：</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韩小永</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证书名称：</w:t>
      </w:r>
      <w:r>
        <w:rPr>
          <w:rFonts w:ascii="仿宋" w:eastAsia="仿宋" w:hAnsi="仿宋" w:cs="仿宋" w:hint="eastAsia"/>
          <w:color w:val="000000"/>
          <w:spacing w:val="15"/>
          <w:kern w:val="0"/>
          <w:sz w:val="28"/>
          <w:szCs w:val="28"/>
        </w:rPr>
        <w:t>二级</w:t>
      </w:r>
      <w:r>
        <w:rPr>
          <w:rFonts w:ascii="仿宋" w:eastAsia="仿宋" w:hAnsi="仿宋" w:cs="仿宋" w:hint="eastAsia"/>
          <w:color w:val="000000"/>
          <w:spacing w:val="15"/>
          <w:kern w:val="0"/>
          <w:sz w:val="28"/>
          <w:szCs w:val="28"/>
          <w:lang w:val="zh-CN"/>
        </w:rPr>
        <w:t>建造师</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编号：</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豫</w:t>
      </w:r>
      <w:r>
        <w:rPr>
          <w:rFonts w:ascii="仿宋" w:eastAsia="仿宋" w:hAnsi="仿宋" w:cs="仿宋" w:hint="eastAsia"/>
          <w:color w:val="000000"/>
          <w:spacing w:val="15"/>
          <w:kern w:val="0"/>
          <w:sz w:val="28"/>
          <w:szCs w:val="28"/>
          <w:lang w:val="zh-CN"/>
        </w:rPr>
        <w:t>241121333671</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企业资质：建筑工程施工总承包贰级（满足招标文件要求）</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rPr>
        <w:t>是否具备独立法人资格：是</w:t>
      </w:r>
      <w:r>
        <w:rPr>
          <w:rFonts w:ascii="仿宋" w:eastAsia="仿宋" w:hAnsi="仿宋" w:cs="仿宋" w:hint="eastAsia"/>
          <w:color w:val="000000"/>
          <w:spacing w:val="15"/>
          <w:kern w:val="0"/>
          <w:sz w:val="28"/>
          <w:szCs w:val="28"/>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投标文件中填报的项目负责人业绩名称：</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个人业绩一：五头镇易地扶贫搬迁中心社区集中安置项目</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五头镇</w:t>
      </w:r>
      <w:r>
        <w:rPr>
          <w:rFonts w:ascii="仿宋" w:eastAsia="仿宋" w:hAnsi="仿宋" w:cs="仿宋" w:hint="eastAsia"/>
          <w:color w:val="000000"/>
          <w:spacing w:val="15"/>
          <w:kern w:val="0"/>
          <w:sz w:val="28"/>
          <w:szCs w:val="28"/>
        </w:rPr>
        <w:t xml:space="preserve"> </w:t>
      </w:r>
    </w:p>
    <w:p w:rsidR="0070628F" w:rsidRDefault="005A1101">
      <w:pPr>
        <w:pStyle w:val="a0"/>
        <w:ind w:firstLineChars="200"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2017.4.20-2017.10.17</w:t>
      </w:r>
    </w:p>
    <w:p w:rsidR="0070628F" w:rsidRDefault="005A1101">
      <w:pPr>
        <w:pStyle w:val="a0"/>
        <w:ind w:firstLineChars="200"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合同金额</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w:t>
      </w:r>
      <w:r>
        <w:rPr>
          <w:rFonts w:ascii="仿宋" w:eastAsia="仿宋" w:hAnsi="仿宋" w:cs="仿宋" w:hint="eastAsia"/>
          <w:color w:val="000000"/>
          <w:spacing w:val="15"/>
          <w:kern w:val="0"/>
          <w:sz w:val="28"/>
          <w:szCs w:val="28"/>
        </w:rPr>
        <w:t>14648639.99</w:t>
      </w:r>
      <w:r>
        <w:rPr>
          <w:rFonts w:ascii="仿宋" w:eastAsia="仿宋" w:hAnsi="仿宋" w:cs="仿宋" w:hint="eastAsia"/>
          <w:color w:val="000000"/>
          <w:spacing w:val="15"/>
          <w:kern w:val="0"/>
          <w:sz w:val="28"/>
          <w:szCs w:val="28"/>
        </w:rPr>
        <w:t>元</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投标文件中填报的单位项目业绩名称：</w:t>
      </w:r>
    </w:p>
    <w:p w:rsidR="0070628F" w:rsidRDefault="005A1101">
      <w:pPr>
        <w:autoSpaceDE w:val="0"/>
        <w:autoSpaceDN w:val="0"/>
        <w:adjustRightInd w:val="0"/>
        <w:spacing w:line="360" w:lineRule="auto"/>
        <w:ind w:firstLine="62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单位项目业绩一：宜阳县</w:t>
      </w:r>
      <w:r>
        <w:rPr>
          <w:rFonts w:ascii="仿宋" w:eastAsia="仿宋" w:hAnsi="仿宋" w:cs="仿宋" w:hint="eastAsia"/>
          <w:color w:val="000000"/>
          <w:sz w:val="28"/>
          <w:szCs w:val="28"/>
          <w:shd w:val="clear" w:color="auto" w:fill="FFFFFF"/>
        </w:rPr>
        <w:t>2016-2017</w:t>
      </w:r>
      <w:r>
        <w:rPr>
          <w:rFonts w:ascii="仿宋" w:eastAsia="仿宋" w:hAnsi="仿宋" w:cs="仿宋" w:hint="eastAsia"/>
          <w:color w:val="000000"/>
          <w:sz w:val="28"/>
          <w:szCs w:val="28"/>
          <w:shd w:val="clear" w:color="auto" w:fill="FFFFFF"/>
        </w:rPr>
        <w:t>年普通高中项目二标段</w:t>
      </w:r>
      <w:r>
        <w:rPr>
          <w:rFonts w:ascii="仿宋" w:eastAsia="仿宋" w:hAnsi="仿宋" w:cs="仿宋" w:hint="eastAsia"/>
          <w:color w:val="000000"/>
          <w:sz w:val="28"/>
          <w:szCs w:val="28"/>
          <w:shd w:val="clear" w:color="auto" w:fill="FFFFFF"/>
        </w:rPr>
        <w:t xml:space="preserve">  </w:t>
      </w:r>
    </w:p>
    <w:p w:rsidR="0070628F" w:rsidRDefault="005A1101">
      <w:pPr>
        <w:autoSpaceDE w:val="0"/>
        <w:autoSpaceDN w:val="0"/>
        <w:adjustRightInd w:val="0"/>
        <w:spacing w:line="360" w:lineRule="auto"/>
        <w:ind w:firstLine="62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工程地点：宜阳县</w:t>
      </w:r>
    </w:p>
    <w:p w:rsidR="0070628F" w:rsidRDefault="005A1101">
      <w:pPr>
        <w:autoSpaceDE w:val="0"/>
        <w:autoSpaceDN w:val="0"/>
        <w:adjustRightInd w:val="0"/>
        <w:spacing w:line="360" w:lineRule="auto"/>
        <w:ind w:firstLine="62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开竣工时间</w:t>
      </w:r>
      <w:r>
        <w:rPr>
          <w:rFonts w:ascii="仿宋" w:eastAsia="仿宋" w:hAnsi="仿宋" w:cs="仿宋" w:hint="eastAsia"/>
          <w:color w:val="000000"/>
          <w:sz w:val="28"/>
          <w:szCs w:val="28"/>
          <w:shd w:val="clear" w:color="auto" w:fill="FFFFFF"/>
        </w:rPr>
        <w:t>: 2017.12.30-2018.6.30</w:t>
      </w:r>
    </w:p>
    <w:p w:rsidR="0070628F" w:rsidRDefault="005A1101">
      <w:pPr>
        <w:autoSpaceDE w:val="0"/>
        <w:autoSpaceDN w:val="0"/>
        <w:adjustRightInd w:val="0"/>
        <w:spacing w:line="360" w:lineRule="auto"/>
        <w:ind w:firstLine="62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合同金额</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4828119.67</w:t>
      </w:r>
      <w:r>
        <w:rPr>
          <w:rFonts w:ascii="仿宋" w:eastAsia="仿宋" w:hAnsi="仿宋" w:cs="仿宋" w:hint="eastAsia"/>
          <w:color w:val="000000"/>
          <w:sz w:val="28"/>
          <w:szCs w:val="28"/>
          <w:shd w:val="clear" w:color="auto" w:fill="FFFFFF"/>
        </w:rPr>
        <w:t>元</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单位项目业绩二：</w:t>
      </w:r>
      <w:r>
        <w:rPr>
          <w:rFonts w:ascii="仿宋" w:eastAsia="仿宋" w:hAnsi="仿宋" w:cs="仿宋" w:hint="eastAsia"/>
          <w:color w:val="000000"/>
          <w:sz w:val="28"/>
          <w:szCs w:val="28"/>
          <w:shd w:val="clear" w:color="auto" w:fill="FFFFFF"/>
        </w:rPr>
        <w:t xml:space="preserve"> </w:t>
      </w:r>
    </w:p>
    <w:p w:rsidR="0070628F" w:rsidRDefault="005A1101">
      <w:pPr>
        <w:autoSpaceDE w:val="0"/>
        <w:autoSpaceDN w:val="0"/>
        <w:adjustRightInd w:val="0"/>
        <w:spacing w:line="360" w:lineRule="auto"/>
        <w:ind w:firstLine="62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汤阴百合花园商住小区</w:t>
      </w:r>
      <w:r>
        <w:rPr>
          <w:rFonts w:ascii="仿宋" w:eastAsia="仿宋" w:hAnsi="仿宋" w:cs="仿宋" w:hint="eastAsia"/>
          <w:color w:val="000000"/>
          <w:sz w:val="28"/>
          <w:szCs w:val="28"/>
          <w:shd w:val="clear" w:color="auto" w:fill="FFFFFF"/>
        </w:rPr>
        <w:t xml:space="preserve"> </w:t>
      </w:r>
    </w:p>
    <w:p w:rsidR="0070628F" w:rsidRDefault="005A1101">
      <w:pPr>
        <w:autoSpaceDE w:val="0"/>
        <w:autoSpaceDN w:val="0"/>
        <w:adjustRightInd w:val="0"/>
        <w:spacing w:line="360" w:lineRule="auto"/>
        <w:ind w:firstLineChars="200"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汤阴百合花园</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2015.9.8-2017.4.30</w:t>
      </w:r>
    </w:p>
    <w:p w:rsidR="0070628F" w:rsidRDefault="005A1101">
      <w:pPr>
        <w:autoSpaceDE w:val="0"/>
        <w:autoSpaceDN w:val="0"/>
        <w:adjustRightInd w:val="0"/>
        <w:spacing w:line="360" w:lineRule="auto"/>
        <w:ind w:firstLine="620"/>
      </w:pPr>
      <w:r>
        <w:rPr>
          <w:rFonts w:ascii="仿宋" w:eastAsia="仿宋" w:hAnsi="仿宋" w:cs="仿宋" w:hint="eastAsia"/>
          <w:color w:val="000000"/>
          <w:spacing w:val="15"/>
          <w:kern w:val="0"/>
          <w:sz w:val="28"/>
          <w:szCs w:val="28"/>
        </w:rPr>
        <w:lastRenderedPageBreak/>
        <w:t>合同金额</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w:t>
      </w:r>
      <w:r>
        <w:rPr>
          <w:rFonts w:ascii="仿宋" w:eastAsia="仿宋" w:hAnsi="仿宋" w:cs="仿宋" w:hint="eastAsia"/>
          <w:color w:val="000000"/>
          <w:spacing w:val="15"/>
          <w:kern w:val="0"/>
          <w:sz w:val="28"/>
          <w:szCs w:val="28"/>
        </w:rPr>
        <w:t>30749020.00</w:t>
      </w:r>
      <w:r>
        <w:rPr>
          <w:rFonts w:ascii="仿宋" w:eastAsia="仿宋" w:hAnsi="仿宋" w:cs="仿宋" w:hint="eastAsia"/>
          <w:color w:val="000000"/>
          <w:spacing w:val="15"/>
          <w:kern w:val="0"/>
          <w:sz w:val="28"/>
          <w:szCs w:val="28"/>
        </w:rPr>
        <w:t>元</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单位项目业绩三：五头镇易地扶贫搬迁中心社区集中安置项目</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lang w:val="zh-CN"/>
        </w:rPr>
        <w:t>工程地点：</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五头镇</w:t>
      </w:r>
      <w:r>
        <w:rPr>
          <w:rFonts w:ascii="仿宋" w:eastAsia="仿宋" w:hAnsi="仿宋" w:cs="仿宋" w:hint="eastAsia"/>
          <w:color w:val="000000"/>
          <w:sz w:val="28"/>
          <w:szCs w:val="28"/>
          <w:shd w:val="clear" w:color="auto" w:fill="FFFFFF"/>
        </w:rPr>
        <w:t xml:space="preserve"> </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lang w:val="zh-CN"/>
        </w:rPr>
        <w:t>开竣工时间</w:t>
      </w:r>
      <w:r>
        <w:rPr>
          <w:rFonts w:ascii="仿宋" w:eastAsia="仿宋" w:hAnsi="仿宋" w:cs="仿宋" w:hint="eastAsia"/>
          <w:color w:val="000000"/>
          <w:sz w:val="28"/>
          <w:szCs w:val="28"/>
          <w:shd w:val="clear" w:color="auto" w:fill="FFFFFF"/>
          <w:lang w:val="zh-CN"/>
        </w:rPr>
        <w:t>:</w:t>
      </w:r>
      <w:r>
        <w:rPr>
          <w:rFonts w:ascii="仿宋" w:eastAsia="仿宋" w:hAnsi="仿宋" w:cs="仿宋" w:hint="eastAsia"/>
          <w:color w:val="000000"/>
          <w:sz w:val="28"/>
          <w:szCs w:val="28"/>
          <w:shd w:val="clear" w:color="auto" w:fill="FFFFFF"/>
        </w:rPr>
        <w:t xml:space="preserve"> 2017.4.20-2017.10.17</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合同金额</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14648639.99</w:t>
      </w:r>
      <w:r>
        <w:rPr>
          <w:rFonts w:ascii="仿宋" w:eastAsia="仿宋" w:hAnsi="仿宋" w:cs="仿宋" w:hint="eastAsia"/>
          <w:color w:val="000000"/>
          <w:sz w:val="28"/>
          <w:szCs w:val="28"/>
          <w:shd w:val="clear" w:color="auto" w:fill="FFFFFF"/>
        </w:rPr>
        <w:t>元</w:t>
      </w:r>
    </w:p>
    <w:p w:rsidR="0070628F" w:rsidRDefault="005A1101">
      <w:pPr>
        <w:autoSpaceDE w:val="0"/>
        <w:autoSpaceDN w:val="0"/>
        <w:adjustRightInd w:val="0"/>
        <w:spacing w:line="360" w:lineRule="auto"/>
        <w:rPr>
          <w:rFonts w:ascii="仿宋" w:eastAsia="仿宋" w:hAnsi="仿宋" w:cs="仿宋"/>
          <w:b/>
          <w:bCs/>
          <w:color w:val="000000"/>
          <w:spacing w:val="15"/>
          <w:kern w:val="0"/>
          <w:sz w:val="28"/>
          <w:szCs w:val="28"/>
          <w:lang w:val="zh-CN"/>
        </w:rPr>
      </w:pPr>
      <w:r>
        <w:rPr>
          <w:rFonts w:ascii="仿宋" w:eastAsia="仿宋" w:hAnsi="仿宋" w:cs="仿宋" w:hint="eastAsia"/>
          <w:b/>
          <w:bCs/>
          <w:color w:val="000000"/>
          <w:spacing w:val="15"/>
          <w:kern w:val="0"/>
          <w:sz w:val="28"/>
          <w:szCs w:val="28"/>
          <w:lang w:val="zh-CN"/>
        </w:rPr>
        <w:t>第</w:t>
      </w:r>
      <w:r>
        <w:rPr>
          <w:rFonts w:ascii="仿宋" w:eastAsia="仿宋" w:hAnsi="仿宋" w:cs="仿宋" w:hint="eastAsia"/>
          <w:b/>
          <w:bCs/>
          <w:color w:val="000000"/>
          <w:spacing w:val="15"/>
          <w:kern w:val="0"/>
          <w:sz w:val="28"/>
          <w:szCs w:val="28"/>
        </w:rPr>
        <w:t>三</w:t>
      </w:r>
      <w:r>
        <w:rPr>
          <w:rFonts w:ascii="仿宋" w:eastAsia="仿宋" w:hAnsi="仿宋" w:cs="仿宋" w:hint="eastAsia"/>
          <w:b/>
          <w:bCs/>
          <w:color w:val="000000"/>
          <w:spacing w:val="15"/>
          <w:kern w:val="0"/>
          <w:sz w:val="28"/>
          <w:szCs w:val="28"/>
          <w:lang w:val="zh-CN"/>
        </w:rPr>
        <w:t>中标候选人：</w:t>
      </w:r>
      <w:r>
        <w:rPr>
          <w:rFonts w:ascii="仿宋" w:eastAsia="仿宋" w:hAnsi="仿宋" w:cs="仿宋" w:hint="eastAsia"/>
          <w:sz w:val="30"/>
          <w:szCs w:val="30"/>
        </w:rPr>
        <w:t>河南盛威建筑工程有限公司</w:t>
      </w:r>
    </w:p>
    <w:p w:rsidR="0070628F" w:rsidRDefault="005A1101">
      <w:pPr>
        <w:ind w:firstLineChars="200"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投标报价：</w:t>
      </w:r>
      <w:hyperlink r:id="rId9" w:anchor="###" w:history="1">
        <w:r>
          <w:rPr>
            <w:rFonts w:ascii="仿宋" w:eastAsia="仿宋" w:hAnsi="仿宋" w:cs="仿宋" w:hint="eastAsia"/>
            <w:color w:val="000000"/>
            <w:spacing w:val="15"/>
            <w:kern w:val="0"/>
            <w:sz w:val="28"/>
            <w:szCs w:val="28"/>
            <w:lang w:val="zh-CN"/>
          </w:rPr>
          <w:t>1007010.24</w:t>
        </w:r>
      </w:hyperlink>
      <w:r>
        <w:rPr>
          <w:rFonts w:ascii="仿宋" w:eastAsia="仿宋" w:hAnsi="仿宋" w:cs="仿宋" w:hint="eastAsia"/>
          <w:color w:val="000000"/>
          <w:spacing w:val="15"/>
          <w:kern w:val="0"/>
          <w:sz w:val="28"/>
          <w:szCs w:val="28"/>
          <w:lang w:val="zh-CN"/>
        </w:rPr>
        <w:t>元</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大</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写：</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壹佰万零柒仟零壹拾元贰角肆分</w:t>
      </w:r>
      <w:r>
        <w:rPr>
          <w:rFonts w:ascii="仿宋" w:eastAsia="仿宋" w:hAnsi="仿宋" w:cs="仿宋" w:hint="eastAsia"/>
          <w:color w:val="000000"/>
          <w:spacing w:val="15"/>
          <w:kern w:val="0"/>
          <w:sz w:val="28"/>
          <w:szCs w:val="28"/>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期：</w:t>
      </w:r>
      <w:r>
        <w:rPr>
          <w:rFonts w:ascii="仿宋" w:eastAsia="仿宋" w:hAnsi="仿宋" w:cs="仿宋" w:hint="eastAsia"/>
          <w:color w:val="000000"/>
          <w:spacing w:val="15"/>
          <w:kern w:val="0"/>
          <w:sz w:val="28"/>
          <w:szCs w:val="28"/>
        </w:rPr>
        <w:t>45</w:t>
      </w:r>
      <w:r>
        <w:rPr>
          <w:rFonts w:ascii="仿宋" w:eastAsia="仿宋" w:hAnsi="仿宋" w:cs="仿宋" w:hint="eastAsia"/>
          <w:color w:val="000000"/>
          <w:spacing w:val="15"/>
          <w:kern w:val="0"/>
          <w:sz w:val="28"/>
          <w:szCs w:val="28"/>
        </w:rPr>
        <w:t>日历天</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质量标准：合格</w:t>
      </w:r>
      <w:r>
        <w:rPr>
          <w:rFonts w:ascii="仿宋" w:eastAsia="仿宋" w:hAnsi="仿宋" w:cs="仿宋" w:hint="eastAsia"/>
          <w:color w:val="000000"/>
          <w:spacing w:val="15"/>
          <w:kern w:val="0"/>
          <w:sz w:val="28"/>
          <w:szCs w:val="28"/>
        </w:rPr>
        <w:t xml:space="preserve"> </w:t>
      </w:r>
    </w:p>
    <w:p w:rsidR="0070628F" w:rsidRDefault="005A1101">
      <w:pPr>
        <w:ind w:firstLineChars="200"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项目负责人：</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杨新武</w:t>
      </w:r>
    </w:p>
    <w:p w:rsidR="0070628F" w:rsidRDefault="005A1101">
      <w:pPr>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证书名称：二</w:t>
      </w:r>
      <w:r>
        <w:rPr>
          <w:rFonts w:ascii="仿宋" w:eastAsia="仿宋" w:hAnsi="仿宋" w:cs="仿宋" w:hint="eastAsia"/>
          <w:color w:val="000000"/>
          <w:spacing w:val="15"/>
          <w:kern w:val="0"/>
          <w:sz w:val="28"/>
          <w:szCs w:val="28"/>
        </w:rPr>
        <w:t>级</w:t>
      </w:r>
      <w:r>
        <w:rPr>
          <w:rFonts w:ascii="仿宋" w:eastAsia="仿宋" w:hAnsi="仿宋" w:cs="仿宋" w:hint="eastAsia"/>
          <w:color w:val="000000"/>
          <w:spacing w:val="15"/>
          <w:kern w:val="0"/>
          <w:sz w:val="28"/>
          <w:szCs w:val="28"/>
          <w:lang w:val="zh-CN"/>
        </w:rPr>
        <w:t>建造师</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编号：</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豫</w:t>
      </w:r>
      <w:r>
        <w:rPr>
          <w:rFonts w:ascii="仿宋" w:eastAsia="仿宋" w:hAnsi="仿宋" w:cs="仿宋" w:hint="eastAsia"/>
          <w:color w:val="000000"/>
          <w:spacing w:val="15"/>
          <w:kern w:val="0"/>
          <w:sz w:val="28"/>
          <w:szCs w:val="28"/>
          <w:lang w:val="zh-CN"/>
        </w:rPr>
        <w:t>241151572792</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企业资质：建筑工程施工总承包贰级（满足招标文件要求）</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rPr>
        <w:t>是否具备独立法人资格：是</w:t>
      </w:r>
      <w:r>
        <w:rPr>
          <w:rFonts w:ascii="仿宋" w:eastAsia="仿宋" w:hAnsi="仿宋" w:cs="仿宋" w:hint="eastAsia"/>
          <w:color w:val="000000"/>
          <w:spacing w:val="15"/>
          <w:kern w:val="0"/>
          <w:sz w:val="28"/>
          <w:szCs w:val="28"/>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投标文件中填报的项目负责人业绩名称：</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个人业绩一：辉县市宏云社区建设项目（一期）</w:t>
      </w:r>
      <w:r>
        <w:rPr>
          <w:rFonts w:ascii="仿宋" w:eastAsia="仿宋" w:hAnsi="仿宋" w:cs="仿宋" w:hint="eastAsia"/>
          <w:color w:val="000000"/>
          <w:spacing w:val="15"/>
          <w:kern w:val="0"/>
          <w:sz w:val="28"/>
          <w:szCs w:val="28"/>
        </w:rPr>
        <w:t>A</w:t>
      </w:r>
      <w:r>
        <w:rPr>
          <w:rFonts w:ascii="仿宋" w:eastAsia="仿宋" w:hAnsi="仿宋" w:cs="仿宋" w:hint="eastAsia"/>
          <w:color w:val="000000"/>
          <w:spacing w:val="15"/>
          <w:kern w:val="0"/>
          <w:sz w:val="28"/>
          <w:szCs w:val="28"/>
        </w:rPr>
        <w:t>、</w:t>
      </w:r>
      <w:r>
        <w:rPr>
          <w:rFonts w:ascii="仿宋" w:eastAsia="仿宋" w:hAnsi="仿宋" w:cs="仿宋" w:hint="eastAsia"/>
          <w:color w:val="000000"/>
          <w:spacing w:val="15"/>
          <w:kern w:val="0"/>
          <w:sz w:val="28"/>
          <w:szCs w:val="28"/>
        </w:rPr>
        <w:t>D</w:t>
      </w:r>
      <w:r>
        <w:rPr>
          <w:rFonts w:ascii="仿宋" w:eastAsia="仿宋" w:hAnsi="仿宋" w:cs="仿宋" w:hint="eastAsia"/>
          <w:color w:val="000000"/>
          <w:spacing w:val="15"/>
          <w:kern w:val="0"/>
          <w:sz w:val="28"/>
          <w:szCs w:val="28"/>
        </w:rPr>
        <w:t>区住宅楼工程施工及监理六标段</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辉县市</w:t>
      </w:r>
      <w:r>
        <w:rPr>
          <w:rFonts w:ascii="仿宋" w:eastAsia="仿宋" w:hAnsi="仿宋" w:cs="仿宋" w:hint="eastAsia"/>
          <w:color w:val="000000"/>
          <w:spacing w:val="15"/>
          <w:kern w:val="0"/>
          <w:sz w:val="28"/>
          <w:szCs w:val="28"/>
        </w:rPr>
        <w:t xml:space="preserve"> </w:t>
      </w:r>
    </w:p>
    <w:p w:rsidR="0070628F" w:rsidRDefault="005A1101">
      <w:pPr>
        <w:pStyle w:val="a0"/>
        <w:ind w:firstLineChars="200"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2017.4.20-2018.1.15</w:t>
      </w:r>
    </w:p>
    <w:p w:rsidR="0070628F" w:rsidRDefault="005A1101">
      <w:pPr>
        <w:pStyle w:val="a0"/>
        <w:ind w:firstLineChars="200"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合同金额</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w:t>
      </w:r>
      <w:r>
        <w:rPr>
          <w:rFonts w:ascii="仿宋" w:eastAsia="仿宋" w:hAnsi="仿宋" w:cs="仿宋" w:hint="eastAsia"/>
          <w:color w:val="000000"/>
          <w:spacing w:val="15"/>
          <w:kern w:val="0"/>
          <w:sz w:val="28"/>
          <w:szCs w:val="28"/>
        </w:rPr>
        <w:t>14695248.65</w:t>
      </w:r>
      <w:r>
        <w:rPr>
          <w:rFonts w:ascii="仿宋" w:eastAsia="仿宋" w:hAnsi="仿宋" w:cs="仿宋" w:hint="eastAsia"/>
          <w:color w:val="000000"/>
          <w:spacing w:val="15"/>
          <w:kern w:val="0"/>
          <w:sz w:val="28"/>
          <w:szCs w:val="28"/>
        </w:rPr>
        <w:t>元</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lastRenderedPageBreak/>
        <w:t>投标文件中填报的单位项目业绩名称：</w:t>
      </w:r>
    </w:p>
    <w:p w:rsidR="0070628F" w:rsidRDefault="005A1101">
      <w:pPr>
        <w:autoSpaceDE w:val="0"/>
        <w:autoSpaceDN w:val="0"/>
        <w:adjustRightInd w:val="0"/>
        <w:spacing w:line="360" w:lineRule="auto"/>
        <w:ind w:firstLine="62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单位项目业绩一：</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漯河市城乡一体化示范区姬石镇第一中学教学楼项目</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漯河市</w:t>
      </w:r>
      <w:r>
        <w:rPr>
          <w:rFonts w:ascii="仿宋" w:eastAsia="仿宋" w:hAnsi="仿宋" w:cs="仿宋" w:hint="eastAsia"/>
          <w:color w:val="000000"/>
          <w:spacing w:val="15"/>
          <w:kern w:val="0"/>
          <w:sz w:val="28"/>
          <w:szCs w:val="28"/>
        </w:rPr>
        <w:t xml:space="preserve">  </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2017.1.10-2017.7.10</w:t>
      </w:r>
    </w:p>
    <w:p w:rsidR="0070628F" w:rsidRDefault="005A1101">
      <w:pPr>
        <w:autoSpaceDE w:val="0"/>
        <w:autoSpaceDN w:val="0"/>
        <w:adjustRightInd w:val="0"/>
        <w:spacing w:line="360" w:lineRule="auto"/>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合同金额</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w:t>
      </w:r>
      <w:r>
        <w:rPr>
          <w:rFonts w:ascii="仿宋" w:eastAsia="仿宋" w:hAnsi="仿宋" w:cs="仿宋" w:hint="eastAsia"/>
          <w:color w:val="000000"/>
          <w:spacing w:val="15"/>
          <w:kern w:val="0"/>
          <w:sz w:val="28"/>
          <w:szCs w:val="28"/>
        </w:rPr>
        <w:t>3104413.42</w:t>
      </w:r>
      <w:r>
        <w:rPr>
          <w:rFonts w:ascii="仿宋" w:eastAsia="仿宋" w:hAnsi="仿宋" w:cs="仿宋" w:hint="eastAsia"/>
          <w:color w:val="000000"/>
          <w:spacing w:val="15"/>
          <w:kern w:val="0"/>
          <w:sz w:val="28"/>
          <w:szCs w:val="28"/>
        </w:rPr>
        <w:t>元</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单位项目业绩二：</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尉氏县实验中学宿舍楼建设项目</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尉氏县</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2017.5.16-2018.4.16</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合同金额</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w:t>
      </w:r>
      <w:r>
        <w:rPr>
          <w:rFonts w:ascii="仿宋" w:eastAsia="仿宋" w:hAnsi="仿宋" w:cs="仿宋" w:hint="eastAsia"/>
          <w:color w:val="000000"/>
          <w:spacing w:val="15"/>
          <w:kern w:val="0"/>
          <w:sz w:val="28"/>
          <w:szCs w:val="28"/>
        </w:rPr>
        <w:t>10800419.00</w:t>
      </w:r>
      <w:r>
        <w:rPr>
          <w:rFonts w:ascii="仿宋" w:eastAsia="仿宋" w:hAnsi="仿宋" w:cs="仿宋" w:hint="eastAsia"/>
          <w:color w:val="000000"/>
          <w:spacing w:val="15"/>
          <w:kern w:val="0"/>
          <w:sz w:val="28"/>
          <w:szCs w:val="28"/>
        </w:rPr>
        <w:t>元</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单位项目业绩三：辉县市宏云社区建设项目（一期）</w:t>
      </w:r>
      <w:r>
        <w:rPr>
          <w:rFonts w:ascii="仿宋" w:eastAsia="仿宋" w:hAnsi="仿宋" w:cs="仿宋" w:hint="eastAsia"/>
          <w:color w:val="000000"/>
          <w:sz w:val="28"/>
          <w:szCs w:val="28"/>
          <w:shd w:val="clear" w:color="auto" w:fill="FFFFFF"/>
        </w:rPr>
        <w:t>A</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D</w:t>
      </w:r>
      <w:r>
        <w:rPr>
          <w:rFonts w:ascii="仿宋" w:eastAsia="仿宋" w:hAnsi="仿宋" w:cs="仿宋" w:hint="eastAsia"/>
          <w:color w:val="000000"/>
          <w:sz w:val="28"/>
          <w:szCs w:val="28"/>
          <w:shd w:val="clear" w:color="auto" w:fill="FFFFFF"/>
        </w:rPr>
        <w:t>区住宅楼工程施工及监理六标段</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lang w:val="zh-CN"/>
        </w:rPr>
        <w:t>工程地点：</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辉县市</w:t>
      </w:r>
      <w:r>
        <w:rPr>
          <w:rFonts w:ascii="仿宋" w:eastAsia="仿宋" w:hAnsi="仿宋" w:cs="仿宋" w:hint="eastAsia"/>
          <w:color w:val="000000"/>
          <w:sz w:val="28"/>
          <w:szCs w:val="28"/>
          <w:shd w:val="clear" w:color="auto" w:fill="FFFFFF"/>
        </w:rPr>
        <w:t xml:space="preserve"> </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lang w:val="zh-CN"/>
        </w:rPr>
        <w:t>开竣工时间</w:t>
      </w:r>
      <w:r>
        <w:rPr>
          <w:rFonts w:ascii="仿宋" w:eastAsia="仿宋" w:hAnsi="仿宋" w:cs="仿宋" w:hint="eastAsia"/>
          <w:color w:val="000000"/>
          <w:sz w:val="28"/>
          <w:szCs w:val="28"/>
          <w:shd w:val="clear" w:color="auto" w:fill="FFFFFF"/>
          <w:lang w:val="zh-CN"/>
        </w:rPr>
        <w:t>:</w:t>
      </w:r>
      <w:r>
        <w:rPr>
          <w:rFonts w:ascii="仿宋" w:eastAsia="仿宋" w:hAnsi="仿宋" w:cs="仿宋" w:hint="eastAsia"/>
          <w:color w:val="000000"/>
          <w:sz w:val="28"/>
          <w:szCs w:val="28"/>
          <w:shd w:val="clear" w:color="auto" w:fill="FFFFFF"/>
        </w:rPr>
        <w:t xml:space="preserve"> 2017.4.20-2018.1.15</w:t>
      </w:r>
    </w:p>
    <w:p w:rsidR="0070628F" w:rsidRDefault="005A1101">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合同金额</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14695248.65</w:t>
      </w:r>
      <w:r>
        <w:rPr>
          <w:rFonts w:ascii="仿宋" w:eastAsia="仿宋" w:hAnsi="仿宋" w:cs="仿宋" w:hint="eastAsia"/>
          <w:color w:val="000000"/>
          <w:sz w:val="28"/>
          <w:szCs w:val="28"/>
          <w:shd w:val="clear" w:color="auto" w:fill="FFFFFF"/>
        </w:rPr>
        <w:t>元</w:t>
      </w:r>
    </w:p>
    <w:p w:rsidR="0070628F" w:rsidRDefault="005A1101">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 xml:space="preserve">  </w:t>
      </w:r>
    </w:p>
    <w:p w:rsidR="0070628F" w:rsidRDefault="005A1101">
      <w:pPr>
        <w:autoSpaceDE w:val="0"/>
        <w:autoSpaceDN w:val="0"/>
        <w:adjustRightInd w:val="0"/>
        <w:spacing w:line="360" w:lineRule="auto"/>
        <w:ind w:firstLineChars="200"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（二）签订合同前要处理的事宜</w:t>
      </w:r>
    </w:p>
    <w:p w:rsidR="0070628F" w:rsidRDefault="005A1101">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八、澄清、说明、补正事项纪要（如有）</w:t>
      </w:r>
    </w:p>
    <w:p w:rsidR="0070628F" w:rsidRDefault="005A1101">
      <w:pPr>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无</w:t>
      </w:r>
    </w:p>
    <w:p w:rsidR="0070628F" w:rsidRDefault="005A1101">
      <w:pPr>
        <w:pStyle w:val="a0"/>
        <w:numPr>
          <w:ilvl w:val="0"/>
          <w:numId w:val="3"/>
        </w:numPr>
        <w:spacing w:line="360" w:lineRule="auto"/>
        <w:ind w:firstLineChars="0" w:firstLine="0"/>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公示期：</w:t>
      </w:r>
      <w:r>
        <w:rPr>
          <w:rFonts w:ascii="仿宋" w:eastAsia="仿宋" w:hAnsi="仿宋" w:cs="仿宋" w:hint="eastAsia"/>
          <w:b/>
          <w:color w:val="000000"/>
          <w:spacing w:val="15"/>
          <w:kern w:val="0"/>
          <w:sz w:val="30"/>
          <w:szCs w:val="30"/>
          <w:lang w:val="zh-CN"/>
        </w:rPr>
        <w:t>2018</w:t>
      </w:r>
      <w:r>
        <w:rPr>
          <w:rFonts w:ascii="仿宋" w:eastAsia="仿宋" w:hAnsi="仿宋" w:cs="仿宋" w:hint="eastAsia"/>
          <w:b/>
          <w:color w:val="000000"/>
          <w:spacing w:val="15"/>
          <w:kern w:val="0"/>
          <w:sz w:val="30"/>
          <w:szCs w:val="30"/>
          <w:lang w:val="zh-CN"/>
        </w:rPr>
        <w:t>年</w:t>
      </w:r>
      <w:r w:rsidR="00B8314C">
        <w:rPr>
          <w:rFonts w:ascii="仿宋" w:eastAsia="仿宋" w:hAnsi="仿宋" w:cs="仿宋" w:hint="eastAsia"/>
          <w:b/>
          <w:color w:val="000000"/>
          <w:spacing w:val="15"/>
          <w:kern w:val="0"/>
          <w:sz w:val="30"/>
          <w:szCs w:val="30"/>
          <w:lang w:val="zh-CN"/>
        </w:rPr>
        <w:t>7</w:t>
      </w:r>
      <w:r>
        <w:rPr>
          <w:rFonts w:ascii="仿宋" w:eastAsia="仿宋" w:hAnsi="仿宋" w:cs="仿宋" w:hint="eastAsia"/>
          <w:b/>
          <w:color w:val="000000"/>
          <w:spacing w:val="15"/>
          <w:kern w:val="0"/>
          <w:sz w:val="30"/>
          <w:szCs w:val="30"/>
          <w:lang w:val="zh-CN"/>
        </w:rPr>
        <w:t>月</w:t>
      </w:r>
      <w:r w:rsidR="00B8314C">
        <w:rPr>
          <w:rFonts w:ascii="仿宋" w:eastAsia="仿宋" w:hAnsi="仿宋" w:cs="仿宋" w:hint="eastAsia"/>
          <w:b/>
          <w:color w:val="000000"/>
          <w:spacing w:val="15"/>
          <w:kern w:val="0"/>
          <w:sz w:val="30"/>
          <w:szCs w:val="30"/>
        </w:rPr>
        <w:t>20</w:t>
      </w:r>
      <w:r>
        <w:rPr>
          <w:rFonts w:ascii="仿宋" w:eastAsia="仿宋" w:hAnsi="仿宋" w:cs="仿宋" w:hint="eastAsia"/>
          <w:b/>
          <w:color w:val="000000"/>
          <w:spacing w:val="15"/>
          <w:kern w:val="0"/>
          <w:sz w:val="30"/>
          <w:szCs w:val="30"/>
          <w:lang w:val="zh-CN"/>
        </w:rPr>
        <w:t>日—</w:t>
      </w:r>
      <w:r>
        <w:rPr>
          <w:rFonts w:ascii="仿宋" w:eastAsia="仿宋" w:hAnsi="仿宋" w:cs="仿宋" w:hint="eastAsia"/>
          <w:b/>
          <w:color w:val="000000"/>
          <w:spacing w:val="15"/>
          <w:kern w:val="0"/>
          <w:sz w:val="30"/>
          <w:szCs w:val="30"/>
          <w:lang w:val="zh-CN"/>
        </w:rPr>
        <w:t>2018</w:t>
      </w:r>
      <w:r>
        <w:rPr>
          <w:rFonts w:ascii="仿宋" w:eastAsia="仿宋" w:hAnsi="仿宋" w:cs="仿宋" w:hint="eastAsia"/>
          <w:b/>
          <w:color w:val="000000"/>
          <w:spacing w:val="15"/>
          <w:kern w:val="0"/>
          <w:sz w:val="30"/>
          <w:szCs w:val="30"/>
          <w:lang w:val="zh-CN"/>
        </w:rPr>
        <w:t>年</w:t>
      </w:r>
      <w:r w:rsidR="00B8314C">
        <w:rPr>
          <w:rFonts w:ascii="仿宋" w:eastAsia="仿宋" w:hAnsi="仿宋" w:cs="仿宋" w:hint="eastAsia"/>
          <w:b/>
          <w:color w:val="000000"/>
          <w:spacing w:val="15"/>
          <w:kern w:val="0"/>
          <w:sz w:val="30"/>
          <w:szCs w:val="30"/>
          <w:lang w:val="zh-CN"/>
        </w:rPr>
        <w:t>7</w:t>
      </w:r>
      <w:r>
        <w:rPr>
          <w:rFonts w:ascii="仿宋" w:eastAsia="仿宋" w:hAnsi="仿宋" w:cs="仿宋" w:hint="eastAsia"/>
          <w:b/>
          <w:color w:val="000000"/>
          <w:spacing w:val="15"/>
          <w:kern w:val="0"/>
          <w:sz w:val="30"/>
          <w:szCs w:val="30"/>
          <w:lang w:val="zh-CN"/>
        </w:rPr>
        <w:t>月</w:t>
      </w:r>
      <w:r w:rsidR="00B8314C">
        <w:rPr>
          <w:rFonts w:ascii="仿宋" w:eastAsia="仿宋" w:hAnsi="仿宋" w:cs="仿宋" w:hint="eastAsia"/>
          <w:b/>
          <w:color w:val="000000"/>
          <w:spacing w:val="15"/>
          <w:kern w:val="0"/>
          <w:sz w:val="30"/>
          <w:szCs w:val="30"/>
        </w:rPr>
        <w:t>24</w:t>
      </w:r>
      <w:bookmarkStart w:id="0" w:name="_GoBack"/>
      <w:bookmarkEnd w:id="0"/>
      <w:r>
        <w:rPr>
          <w:rFonts w:ascii="仿宋" w:eastAsia="仿宋" w:hAnsi="仿宋" w:cs="仿宋" w:hint="eastAsia"/>
          <w:b/>
          <w:color w:val="000000"/>
          <w:spacing w:val="15"/>
          <w:kern w:val="0"/>
          <w:sz w:val="30"/>
          <w:szCs w:val="30"/>
          <w:lang w:val="zh-CN"/>
        </w:rPr>
        <w:t>日</w:t>
      </w:r>
    </w:p>
    <w:p w:rsidR="0070628F" w:rsidRDefault="005A1101">
      <w:pPr>
        <w:pStyle w:val="a0"/>
        <w:spacing w:line="360" w:lineRule="auto"/>
        <w:ind w:firstLineChars="0" w:firstLine="0"/>
        <w:rPr>
          <w:rFonts w:ascii="仿宋" w:eastAsia="仿宋" w:hAnsi="仿宋" w:cs="仿宋"/>
          <w:b/>
          <w:color w:val="000000"/>
          <w:spacing w:val="15"/>
          <w:kern w:val="0"/>
          <w:sz w:val="30"/>
          <w:szCs w:val="30"/>
          <w:lang w:val="zh-CN"/>
        </w:rPr>
      </w:pPr>
      <w:r>
        <w:rPr>
          <w:rFonts w:ascii="仿宋" w:eastAsia="仿宋" w:hAnsi="仿宋" w:cs="仿宋"/>
          <w:b/>
          <w:color w:val="000000"/>
          <w:sz w:val="28"/>
          <w:szCs w:val="28"/>
          <w:shd w:val="clear" w:color="auto" w:fill="FFFFFF"/>
        </w:rPr>
        <w:lastRenderedPageBreak/>
        <w:t>如投标单位对本次公示有异议，请联系：</w:t>
      </w:r>
    </w:p>
    <w:p w:rsidR="0070628F" w:rsidRDefault="005A1101">
      <w:pPr>
        <w:widowControl/>
        <w:ind w:firstLineChars="200" w:firstLine="560"/>
        <w:rPr>
          <w:rFonts w:ascii="仿宋" w:eastAsia="仿宋" w:hAnsi="仿宋" w:cs="仿宋"/>
          <w:color w:val="000000"/>
          <w:sz w:val="28"/>
          <w:szCs w:val="28"/>
        </w:rPr>
      </w:pPr>
      <w:r>
        <w:rPr>
          <w:rFonts w:ascii="仿宋" w:eastAsia="仿宋" w:hAnsi="仿宋" w:cs="仿宋" w:hint="eastAsia"/>
          <w:sz w:val="28"/>
          <w:szCs w:val="28"/>
        </w:rPr>
        <w:t>招</w:t>
      </w:r>
      <w:r>
        <w:rPr>
          <w:rFonts w:ascii="仿宋" w:eastAsia="仿宋" w:hAnsi="仿宋" w:cs="仿宋" w:hint="eastAsia"/>
          <w:sz w:val="28"/>
          <w:szCs w:val="28"/>
        </w:rPr>
        <w:t xml:space="preserve"> </w:t>
      </w:r>
      <w:r>
        <w:rPr>
          <w:rFonts w:ascii="仿宋" w:eastAsia="仿宋" w:hAnsi="仿宋" w:cs="仿宋" w:hint="eastAsia"/>
          <w:sz w:val="28"/>
          <w:szCs w:val="28"/>
        </w:rPr>
        <w:t>标</w:t>
      </w:r>
      <w:r>
        <w:rPr>
          <w:rFonts w:ascii="仿宋" w:eastAsia="仿宋" w:hAnsi="仿宋" w:cs="仿宋" w:hint="eastAsia"/>
          <w:sz w:val="28"/>
          <w:szCs w:val="28"/>
        </w:rPr>
        <w:t xml:space="preserve"> </w:t>
      </w:r>
      <w:r>
        <w:rPr>
          <w:rFonts w:ascii="仿宋" w:eastAsia="仿宋" w:hAnsi="仿宋" w:cs="仿宋" w:hint="eastAsia"/>
          <w:sz w:val="28"/>
          <w:szCs w:val="28"/>
        </w:rPr>
        <w:t>人：许昌职业技术学院</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址：许昌市新兴路北段</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 xml:space="preserve">: </w:t>
      </w:r>
      <w:r>
        <w:rPr>
          <w:rFonts w:ascii="仿宋" w:eastAsia="仿宋" w:hAnsi="仿宋" w:cs="仿宋" w:hint="eastAsia"/>
          <w:sz w:val="28"/>
          <w:szCs w:val="28"/>
        </w:rPr>
        <w:t>毕</w:t>
      </w:r>
      <w:r>
        <w:rPr>
          <w:rFonts w:ascii="仿宋" w:eastAsia="仿宋" w:hAnsi="仿宋" w:cs="仿宋" w:hint="eastAsia"/>
          <w:sz w:val="28"/>
          <w:szCs w:val="28"/>
        </w:rPr>
        <w:t>先生</w:t>
      </w:r>
      <w:r>
        <w:rPr>
          <w:rFonts w:ascii="仿宋" w:eastAsia="仿宋" w:hAnsi="仿宋" w:cs="仿宋" w:hint="eastAsia"/>
          <w:sz w:val="28"/>
          <w:szCs w:val="28"/>
        </w:rPr>
        <w:t xml:space="preserve"> </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18539029303</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监督部门：许昌市东城区建设局</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孙</w:t>
      </w:r>
      <w:r>
        <w:rPr>
          <w:rFonts w:ascii="仿宋" w:eastAsia="仿宋" w:hAnsi="仿宋" w:cs="仿宋" w:hint="eastAsia"/>
          <w:sz w:val="28"/>
          <w:szCs w:val="28"/>
        </w:rPr>
        <w:t>女士</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0374-2188067</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代理机构：中建山河建设工程管理有限责任公司</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址：郑州市金水区经三路与农业路交叉口财富广场</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人：郑先生</w:t>
      </w:r>
    </w:p>
    <w:p w:rsidR="0070628F" w:rsidRDefault="005A1101">
      <w:pPr>
        <w:widowControl/>
        <w:ind w:firstLineChars="200" w:firstLine="560"/>
        <w:rPr>
          <w:rFonts w:ascii="仿宋" w:eastAsia="仿宋" w:hAnsi="仿宋" w:cs="仿宋"/>
          <w:b/>
          <w:color w:val="000000"/>
          <w:spacing w:val="15"/>
          <w:kern w:val="0"/>
          <w:sz w:val="30"/>
          <w:szCs w:val="30"/>
          <w:lang w:val="zh-CN"/>
        </w:rPr>
      </w:pPr>
      <w:r>
        <w:rPr>
          <w:rFonts w:ascii="仿宋" w:eastAsia="仿宋" w:hAnsi="仿宋" w:cs="仿宋" w:hint="eastAsia"/>
          <w:sz w:val="28"/>
          <w:szCs w:val="28"/>
        </w:rPr>
        <w:t>联系电话：</w:t>
      </w:r>
      <w:r>
        <w:rPr>
          <w:rFonts w:ascii="仿宋" w:eastAsia="仿宋" w:hAnsi="仿宋" w:cs="仿宋" w:hint="eastAsia"/>
          <w:sz w:val="28"/>
          <w:szCs w:val="28"/>
        </w:rPr>
        <w:t>13569917698</w:t>
      </w:r>
    </w:p>
    <w:p w:rsidR="0070628F" w:rsidRDefault="005A1101">
      <w:pPr>
        <w:pStyle w:val="a8"/>
        <w:widowControl/>
        <w:spacing w:before="226" w:line="360" w:lineRule="auto"/>
      </w:pPr>
      <w:r>
        <w:rPr>
          <w:rFonts w:ascii="宋体" w:eastAsia="宋体" w:hAnsi="宋体" w:cs="宋体" w:hint="eastAsia"/>
          <w:b/>
          <w:color w:val="000000"/>
          <w:sz w:val="32"/>
          <w:szCs w:val="32"/>
          <w:shd w:val="clear" w:color="auto" w:fill="FFFFFF"/>
        </w:rPr>
        <w:t>十、联系方式</w:t>
      </w:r>
    </w:p>
    <w:p w:rsidR="0070628F" w:rsidRDefault="005A1101">
      <w:pPr>
        <w:widowControl/>
        <w:ind w:firstLineChars="200" w:firstLine="560"/>
        <w:rPr>
          <w:rFonts w:ascii="仿宋" w:eastAsia="仿宋" w:hAnsi="仿宋" w:cs="仿宋"/>
          <w:color w:val="000000"/>
          <w:sz w:val="28"/>
          <w:szCs w:val="28"/>
        </w:rPr>
      </w:pPr>
      <w:r>
        <w:rPr>
          <w:rFonts w:ascii="仿宋" w:eastAsia="仿宋" w:hAnsi="仿宋" w:cs="仿宋" w:hint="eastAsia"/>
          <w:sz w:val="28"/>
          <w:szCs w:val="28"/>
        </w:rPr>
        <w:t>招</w:t>
      </w:r>
      <w:r>
        <w:rPr>
          <w:rFonts w:ascii="仿宋" w:eastAsia="仿宋" w:hAnsi="仿宋" w:cs="仿宋" w:hint="eastAsia"/>
          <w:sz w:val="28"/>
          <w:szCs w:val="28"/>
        </w:rPr>
        <w:t xml:space="preserve"> </w:t>
      </w:r>
      <w:r>
        <w:rPr>
          <w:rFonts w:ascii="仿宋" w:eastAsia="仿宋" w:hAnsi="仿宋" w:cs="仿宋" w:hint="eastAsia"/>
          <w:sz w:val="28"/>
          <w:szCs w:val="28"/>
        </w:rPr>
        <w:t>标</w:t>
      </w:r>
      <w:r>
        <w:rPr>
          <w:rFonts w:ascii="仿宋" w:eastAsia="仿宋" w:hAnsi="仿宋" w:cs="仿宋" w:hint="eastAsia"/>
          <w:sz w:val="28"/>
          <w:szCs w:val="28"/>
        </w:rPr>
        <w:t xml:space="preserve"> </w:t>
      </w:r>
      <w:r>
        <w:rPr>
          <w:rFonts w:ascii="仿宋" w:eastAsia="仿宋" w:hAnsi="仿宋" w:cs="仿宋" w:hint="eastAsia"/>
          <w:sz w:val="28"/>
          <w:szCs w:val="28"/>
        </w:rPr>
        <w:t>人：许昌职业技术学院</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址：许昌市新兴路北段</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 xml:space="preserve">: </w:t>
      </w:r>
      <w:r>
        <w:rPr>
          <w:rFonts w:ascii="仿宋" w:eastAsia="仿宋" w:hAnsi="仿宋" w:cs="仿宋" w:hint="eastAsia"/>
          <w:sz w:val="28"/>
          <w:szCs w:val="28"/>
        </w:rPr>
        <w:t>毕</w:t>
      </w:r>
      <w:r>
        <w:rPr>
          <w:rFonts w:ascii="仿宋" w:eastAsia="仿宋" w:hAnsi="仿宋" w:cs="仿宋" w:hint="eastAsia"/>
          <w:sz w:val="28"/>
          <w:szCs w:val="28"/>
        </w:rPr>
        <w:t>先生</w:t>
      </w:r>
      <w:r>
        <w:rPr>
          <w:rFonts w:ascii="仿宋" w:eastAsia="仿宋" w:hAnsi="仿宋" w:cs="仿宋" w:hint="eastAsia"/>
          <w:sz w:val="28"/>
          <w:szCs w:val="28"/>
        </w:rPr>
        <w:t xml:space="preserve"> </w:t>
      </w:r>
    </w:p>
    <w:p w:rsidR="0070628F" w:rsidRDefault="005A1101">
      <w:pPr>
        <w:widowControl/>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18539029303</w:t>
      </w:r>
    </w:p>
    <w:p w:rsidR="0070628F" w:rsidRDefault="005A1101">
      <w:pPr>
        <w:widowControl/>
        <w:ind w:firstLineChars="200" w:firstLine="560"/>
        <w:rPr>
          <w:sz w:val="28"/>
          <w:szCs w:val="28"/>
        </w:rPr>
      </w:pPr>
      <w:r>
        <w:rPr>
          <w:rFonts w:ascii="仿宋" w:eastAsia="仿宋" w:hAnsi="仿宋" w:cs="仿宋" w:hint="eastAsia"/>
          <w:color w:val="000000"/>
          <w:sz w:val="28"/>
          <w:szCs w:val="28"/>
          <w:shd w:val="clear" w:color="auto" w:fill="FFFFFF"/>
        </w:rPr>
        <w:t>代理机构：中建山河建设工程管理有限责任公司</w:t>
      </w:r>
    </w:p>
    <w:p w:rsidR="0070628F" w:rsidRDefault="005A1101">
      <w:pPr>
        <w:pStyle w:val="a8"/>
        <w:widowControl/>
        <w:ind w:firstLine="600"/>
        <w:rPr>
          <w:sz w:val="28"/>
          <w:szCs w:val="28"/>
        </w:rPr>
      </w:pPr>
      <w:r>
        <w:rPr>
          <w:rFonts w:ascii="仿宋" w:eastAsia="仿宋" w:hAnsi="仿宋" w:cs="仿宋" w:hint="eastAsia"/>
          <w:color w:val="000000"/>
          <w:sz w:val="28"/>
          <w:szCs w:val="28"/>
          <w:shd w:val="clear" w:color="auto" w:fill="FFFFFF"/>
        </w:rPr>
        <w:t>地</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址：郑州市金水区经三路与农业路交叉口财富广场</w:t>
      </w:r>
    </w:p>
    <w:p w:rsidR="0070628F" w:rsidRDefault="005A1101">
      <w:pPr>
        <w:pStyle w:val="a8"/>
        <w:widowControl/>
        <w:ind w:firstLine="600"/>
        <w:rPr>
          <w:sz w:val="28"/>
          <w:szCs w:val="28"/>
        </w:rPr>
      </w:pPr>
      <w:r>
        <w:rPr>
          <w:rFonts w:ascii="仿宋" w:eastAsia="仿宋" w:hAnsi="仿宋" w:cs="仿宋" w:hint="eastAsia"/>
          <w:color w:val="000000"/>
          <w:sz w:val="28"/>
          <w:szCs w:val="28"/>
          <w:shd w:val="clear" w:color="auto" w:fill="FFFFFF"/>
        </w:rPr>
        <w:t>联</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系</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人：郑先生</w:t>
      </w:r>
    </w:p>
    <w:p w:rsidR="0070628F" w:rsidRDefault="005A1101">
      <w:pPr>
        <w:pStyle w:val="a8"/>
        <w:widowControl/>
        <w:ind w:firstLine="60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联系电话：</w:t>
      </w:r>
      <w:r>
        <w:rPr>
          <w:rFonts w:ascii="仿宋" w:eastAsia="仿宋" w:hAnsi="仿宋" w:cs="仿宋" w:hint="eastAsia"/>
          <w:color w:val="000000"/>
          <w:sz w:val="28"/>
          <w:szCs w:val="28"/>
          <w:shd w:val="clear" w:color="auto" w:fill="FFFFFF"/>
        </w:rPr>
        <w:t>13569917698</w:t>
      </w:r>
    </w:p>
    <w:p w:rsidR="0070628F" w:rsidRDefault="005A1101">
      <w:pPr>
        <w:pStyle w:val="a8"/>
        <w:widowControl/>
        <w:ind w:firstLine="600"/>
        <w:jc w:val="right"/>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许昌职业技术学院</w:t>
      </w:r>
    </w:p>
    <w:p w:rsidR="0070628F" w:rsidRDefault="005A1101">
      <w:pPr>
        <w:pStyle w:val="a8"/>
        <w:widowControl/>
        <w:ind w:firstLine="600"/>
        <w:jc w:val="right"/>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2018</w:t>
      </w:r>
      <w:r>
        <w:rPr>
          <w:rFonts w:ascii="仿宋" w:eastAsia="仿宋" w:hAnsi="仿宋" w:cs="仿宋" w:hint="eastAsia"/>
          <w:color w:val="000000"/>
          <w:sz w:val="28"/>
          <w:szCs w:val="28"/>
          <w:shd w:val="clear" w:color="auto" w:fill="FFFFFF"/>
        </w:rPr>
        <w:t>年</w:t>
      </w:r>
      <w:r w:rsidR="00B8314C">
        <w:rPr>
          <w:rFonts w:ascii="仿宋" w:eastAsia="仿宋" w:hAnsi="仿宋" w:cs="仿宋" w:hint="eastAsia"/>
          <w:color w:val="000000"/>
          <w:sz w:val="28"/>
          <w:szCs w:val="28"/>
          <w:shd w:val="clear" w:color="auto" w:fill="FFFFFF"/>
        </w:rPr>
        <w:t>7</w:t>
      </w:r>
      <w:r>
        <w:rPr>
          <w:rFonts w:ascii="仿宋" w:eastAsia="仿宋" w:hAnsi="仿宋" w:cs="仿宋" w:hint="eastAsia"/>
          <w:color w:val="000000"/>
          <w:sz w:val="28"/>
          <w:szCs w:val="28"/>
          <w:shd w:val="clear" w:color="auto" w:fill="FFFFFF"/>
        </w:rPr>
        <w:t>月</w:t>
      </w:r>
      <w:r w:rsidR="00B8314C">
        <w:rPr>
          <w:rFonts w:ascii="仿宋" w:eastAsia="仿宋" w:hAnsi="仿宋" w:cs="仿宋" w:hint="eastAsia"/>
          <w:color w:val="000000"/>
          <w:sz w:val="28"/>
          <w:szCs w:val="28"/>
          <w:shd w:val="clear" w:color="auto" w:fill="FFFFFF"/>
        </w:rPr>
        <w:t>20</w:t>
      </w:r>
      <w:r>
        <w:rPr>
          <w:rFonts w:ascii="仿宋" w:eastAsia="仿宋" w:hAnsi="仿宋" w:cs="仿宋" w:hint="eastAsia"/>
          <w:color w:val="000000"/>
          <w:sz w:val="28"/>
          <w:szCs w:val="28"/>
          <w:shd w:val="clear" w:color="auto" w:fill="FFFFFF"/>
        </w:rPr>
        <w:t>日</w:t>
      </w:r>
    </w:p>
    <w:sectPr w:rsidR="0070628F">
      <w:footerReference w:type="default" r:id="rId10"/>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01" w:rsidRDefault="005A1101">
      <w:r>
        <w:separator/>
      </w:r>
    </w:p>
  </w:endnote>
  <w:endnote w:type="continuationSeparator" w:id="0">
    <w:p w:rsidR="005A1101" w:rsidRDefault="005A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8F" w:rsidRDefault="005A1101">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0628F" w:rsidRDefault="005A1101">
                <w:pPr>
                  <w:pStyle w:val="a6"/>
                </w:pPr>
                <w:r>
                  <w:rPr>
                    <w:rFonts w:hint="eastAsia"/>
                  </w:rPr>
                  <w:fldChar w:fldCharType="begin"/>
                </w:r>
                <w:r>
                  <w:rPr>
                    <w:rFonts w:hint="eastAsia"/>
                  </w:rPr>
                  <w:instrText xml:space="preserve"> PAGE  \* MERGEFORMAT </w:instrText>
                </w:r>
                <w:r>
                  <w:rPr>
                    <w:rFonts w:hint="eastAsia"/>
                  </w:rPr>
                  <w:fldChar w:fldCharType="separate"/>
                </w:r>
                <w:r w:rsidR="00B8314C">
                  <w:rPr>
                    <w:noProof/>
                  </w:rPr>
                  <w:t>18</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01" w:rsidRDefault="005A1101">
      <w:r>
        <w:separator/>
      </w:r>
    </w:p>
  </w:footnote>
  <w:footnote w:type="continuationSeparator" w:id="0">
    <w:p w:rsidR="005A1101" w:rsidRDefault="005A1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D48472"/>
    <w:multiLevelType w:val="singleLevel"/>
    <w:tmpl w:val="ECD48472"/>
    <w:lvl w:ilvl="0">
      <w:start w:val="9"/>
      <w:numFmt w:val="chineseCounting"/>
      <w:suff w:val="nothing"/>
      <w:lvlText w:val="%1、"/>
      <w:lvlJc w:val="left"/>
      <w:rPr>
        <w:rFonts w:hint="eastAsia"/>
      </w:rPr>
    </w:lvl>
  </w:abstractNum>
  <w:abstractNum w:abstractNumId="1">
    <w:nsid w:val="59CB2856"/>
    <w:multiLevelType w:val="singleLevel"/>
    <w:tmpl w:val="59CB2856"/>
    <w:lvl w:ilvl="0">
      <w:start w:val="3"/>
      <w:numFmt w:val="chineseCounting"/>
      <w:suff w:val="nothing"/>
      <w:lvlText w:val="（%1）"/>
      <w:lvlJc w:val="left"/>
    </w:lvl>
  </w:abstractNum>
  <w:abstractNum w:abstractNumId="2">
    <w:nsid w:val="59E6BFEB"/>
    <w:multiLevelType w:val="singleLevel"/>
    <w:tmpl w:val="59E6BFEB"/>
    <w:lvl w:ilvl="0">
      <w:start w:val="6"/>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A4E389E"/>
    <w:rsid w:val="00263477"/>
    <w:rsid w:val="00295FB6"/>
    <w:rsid w:val="005A1101"/>
    <w:rsid w:val="0064182F"/>
    <w:rsid w:val="0070628F"/>
    <w:rsid w:val="00AB582D"/>
    <w:rsid w:val="00B8314C"/>
    <w:rsid w:val="00F224FA"/>
    <w:rsid w:val="01AE3594"/>
    <w:rsid w:val="13803239"/>
    <w:rsid w:val="15B73B29"/>
    <w:rsid w:val="160142F0"/>
    <w:rsid w:val="171B7591"/>
    <w:rsid w:val="39C87F71"/>
    <w:rsid w:val="493169EC"/>
    <w:rsid w:val="4B426980"/>
    <w:rsid w:val="4DDF3772"/>
    <w:rsid w:val="601A1222"/>
    <w:rsid w:val="6D535020"/>
    <w:rsid w:val="7A4E389E"/>
    <w:rsid w:val="7B4058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Plain Text"/>
    <w:basedOn w:val="a"/>
    <w:qFormat/>
    <w:rPr>
      <w:rFonts w:ascii="宋体" w:hAnsi="Courier New"/>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jc w:val="left"/>
    </w:pPr>
    <w:rPr>
      <w:rFonts w:cs="Times New Roman"/>
      <w:kern w:val="0"/>
      <w:sz w:val="24"/>
    </w:rPr>
  </w:style>
  <w:style w:type="character" w:styleId="a9">
    <w:name w:val="FollowedHyperlink"/>
    <w:basedOn w:val="a1"/>
    <w:qFormat/>
    <w:rPr>
      <w:color w:val="000000"/>
      <w:u w:val="none"/>
    </w:rPr>
  </w:style>
  <w:style w:type="character" w:styleId="aa">
    <w:name w:val="Emphasis"/>
    <w:basedOn w:val="a1"/>
    <w:qFormat/>
  </w:style>
  <w:style w:type="character" w:styleId="ab">
    <w:name w:val="Hyperlink"/>
    <w:basedOn w:val="a1"/>
    <w:qFormat/>
    <w:rPr>
      <w:color w:val="000000"/>
      <w:u w:val="none"/>
    </w:rPr>
  </w:style>
  <w:style w:type="character" w:customStyle="1" w:styleId="hover">
    <w:name w:val="hover"/>
    <w:basedOn w:val="a1"/>
    <w:qFormat/>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blue">
    <w:name w:val="blue"/>
    <w:basedOn w:val="a1"/>
    <w:qFormat/>
    <w:rPr>
      <w:color w:val="0371C6"/>
      <w:sz w:val="21"/>
      <w:szCs w:val="21"/>
    </w:rPr>
  </w:style>
  <w:style w:type="character" w:customStyle="1" w:styleId="gb-jt">
    <w:name w:val="gb-jt"/>
    <w:basedOn w:val="a1"/>
    <w:qFormat/>
  </w:style>
  <w:style w:type="character" w:customStyle="1" w:styleId="right">
    <w:name w:val="right"/>
    <w:basedOn w:val="a1"/>
    <w:qFormat/>
    <w:rPr>
      <w:color w:val="999999"/>
      <w:sz w:val="18"/>
      <w:szCs w:val="18"/>
    </w:rPr>
  </w:style>
  <w:style w:type="character" w:customStyle="1" w:styleId="hover24">
    <w:name w:val="hover24"/>
    <w:basedOn w:val="a1"/>
    <w:qFormat/>
  </w:style>
  <w:style w:type="character" w:customStyle="1" w:styleId="hover25">
    <w:name w:val="hover25"/>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221.14.6.70:8088/ggzy/eps/zb/kbzz/kbcb/kbdtfb/EncKbdtFbFrame,form.sdir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19</Pages>
  <Words>1498</Words>
  <Characters>8539</Characters>
  <Application>Microsoft Office Word</Application>
  <DocSecurity>0</DocSecurity>
  <Lines>71</Lines>
  <Paragraphs>20</Paragraphs>
  <ScaleCrop>false</ScaleCrop>
  <Company>Microsoft</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中建山河建设工程管理有限责任公司:王启超</cp:lastModifiedBy>
  <cp:revision>4</cp:revision>
  <dcterms:created xsi:type="dcterms:W3CDTF">2018-07-03T09:48:00Z</dcterms:created>
  <dcterms:modified xsi:type="dcterms:W3CDTF">2018-07-20T02:33:00Z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