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BB" w:rsidRPr="001822BB" w:rsidRDefault="001822BB" w:rsidP="001822BB">
      <w:pPr>
        <w:widowControl/>
        <w:shd w:val="clear" w:color="auto" w:fill="FFFFFF"/>
        <w:spacing w:before="226" w:line="4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YLZB-G2018</w:t>
      </w:r>
      <w:r w:rsidR="001D73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0</w:t>
      </w:r>
      <w:r w:rsidR="005650F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13-1</w:t>
      </w:r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号</w:t>
      </w:r>
      <w:r w:rsidR="005650F2" w:rsidRPr="00531CB2">
        <w:rPr>
          <w:rFonts w:ascii="宋体" w:hAnsi="宋体" w:hint="eastAsia"/>
          <w:b/>
          <w:sz w:val="44"/>
          <w:szCs w:val="44"/>
        </w:rPr>
        <w:t>长葛市人民医院“</w:t>
      </w:r>
      <w:r w:rsidR="005650F2" w:rsidRPr="00BB41A0">
        <w:rPr>
          <w:rFonts w:ascii="宋体" w:hAnsi="宋体" w:hint="eastAsia"/>
          <w:b/>
          <w:sz w:val="44"/>
          <w:szCs w:val="44"/>
        </w:rPr>
        <w:t>多功能双动力系统（原装进口）和内窥镜摄影系统（国产）医疗设备</w:t>
      </w:r>
      <w:r w:rsidR="005650F2" w:rsidRPr="00531CB2">
        <w:rPr>
          <w:rFonts w:ascii="宋体" w:hAnsi="宋体" w:hint="eastAsia"/>
          <w:b/>
          <w:sz w:val="44"/>
          <w:szCs w:val="44"/>
        </w:rPr>
        <w:t>”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</w:t>
      </w:r>
      <w:proofErr w:type="gramStart"/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项目废标公告</w:t>
      </w:r>
      <w:proofErr w:type="gramEnd"/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leftChars="304" w:left="3038" w:hangingChars="750" w:hanging="24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</w:t>
      </w:r>
      <w:r w:rsidR="00786AFB" w:rsidRPr="00786AF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长葛市人民医院“多功能双动力系统（原装进口）和内窥镜摄影系统（国产）医疗设备”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采购项目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YLZB-G20180</w:t>
      </w:r>
      <w:r w:rsidR="005650F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13-1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 2018年</w:t>
      </w:r>
      <w:r w:rsidR="005650F2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650F2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22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（四）开标日期：2018年 </w:t>
      </w:r>
      <w:r w:rsidR="005650F2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650F2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17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 9:30 时</w:t>
      </w:r>
    </w:p>
    <w:p w:rsidR="001822BB" w:rsidRPr="001822BB" w:rsidRDefault="001822BB" w:rsidP="001822BB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(五) 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变更公告发布日期：无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 公开招标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</w:t>
      </w:r>
      <w:r w:rsidR="005650F2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47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万元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1822BB" w:rsidRPr="001822BB" w:rsidRDefault="001822BB" w:rsidP="00104028">
      <w:pPr>
        <w:pStyle w:val="a5"/>
        <w:widowControl/>
        <w:shd w:val="clear" w:color="auto" w:fill="FFFFFF"/>
        <w:spacing w:before="227" w:line="600" w:lineRule="auto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1822BB" w:rsidRPr="001822BB" w:rsidRDefault="001822BB" w:rsidP="00104028">
      <w:pPr>
        <w:widowControl/>
        <w:shd w:val="clear" w:color="auto" w:fill="FFFFFF"/>
        <w:spacing w:line="600" w:lineRule="auto"/>
        <w:ind w:firstLineChars="100"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（十）代理费用收费标准及收费金额：无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二、初审情况</w:t>
      </w:r>
    </w:p>
    <w:p w:rsidR="001822BB" w:rsidRPr="001822BB" w:rsidRDefault="00DE23F3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参加投标的供应商</w:t>
      </w:r>
      <w:r w:rsidR="006B21CE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均未通过资格审查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1822BB"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该项目废标。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三、公告期限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本公告自发布之日起公告期限为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个工作日。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四、采购人和采购代理机构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采购人：长葛市人民医院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地址：长葛市长社路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联系人：赵永鑫     联系电话：</w:t>
      </w:r>
      <w:r w:rsidRPr="005650F2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0374--6113090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代理机构：法正项目管理集团有限公司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地址：许昌市莲城大道时代温泉公寓</w:t>
      </w:r>
      <w:r w:rsidRPr="005650F2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1612</w:t>
      </w: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室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proofErr w:type="gramStart"/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秦克秀</w:t>
      </w:r>
      <w:proofErr w:type="gramEnd"/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联系电话：15517391235</w:t>
      </w:r>
    </w:p>
    <w:p w:rsidR="005650F2" w:rsidRPr="005650F2" w:rsidRDefault="005650F2" w:rsidP="005650F2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Chars="1650" w:firstLine="5280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长葛市人民医院</w:t>
      </w:r>
    </w:p>
    <w:p w:rsidR="005650F2" w:rsidRPr="005650F2" w:rsidRDefault="005650F2" w:rsidP="005650F2">
      <w:pPr>
        <w:autoSpaceDE w:val="0"/>
        <w:autoSpaceDN w:val="0"/>
        <w:adjustRightInd w:val="0"/>
        <w:spacing w:line="700" w:lineRule="exact"/>
        <w:ind w:firstLineChars="1550" w:firstLine="4960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二〇一八年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十</w:t>
      </w:r>
      <w:r w:rsidR="00701798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Pr="005650F2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D25626" w:rsidRPr="005650F2" w:rsidRDefault="00D25626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5650F2" w:rsidRPr="005650F2" w:rsidRDefault="005650F2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sectPr w:rsidR="005650F2" w:rsidRPr="005650F2" w:rsidSect="00D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BB" w:rsidRDefault="001822BB" w:rsidP="001822BB">
      <w:r>
        <w:separator/>
      </w:r>
    </w:p>
  </w:endnote>
  <w:endnote w:type="continuationSeparator" w:id="0">
    <w:p w:rsidR="001822BB" w:rsidRDefault="001822BB" w:rsidP="0018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BB" w:rsidRDefault="001822BB" w:rsidP="001822BB">
      <w:r>
        <w:separator/>
      </w:r>
    </w:p>
  </w:footnote>
  <w:footnote w:type="continuationSeparator" w:id="0">
    <w:p w:rsidR="001822BB" w:rsidRDefault="001822BB" w:rsidP="0018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2BB"/>
    <w:rsid w:val="00092073"/>
    <w:rsid w:val="00104028"/>
    <w:rsid w:val="001822BB"/>
    <w:rsid w:val="001D739F"/>
    <w:rsid w:val="002C4470"/>
    <w:rsid w:val="00500BBE"/>
    <w:rsid w:val="005148D4"/>
    <w:rsid w:val="005650F2"/>
    <w:rsid w:val="006B21CE"/>
    <w:rsid w:val="00701798"/>
    <w:rsid w:val="00786AFB"/>
    <w:rsid w:val="008065A3"/>
    <w:rsid w:val="00BC591E"/>
    <w:rsid w:val="00C143E8"/>
    <w:rsid w:val="00C6692B"/>
    <w:rsid w:val="00D25626"/>
    <w:rsid w:val="00DE23F3"/>
    <w:rsid w:val="00DF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2BB"/>
    <w:rPr>
      <w:sz w:val="18"/>
      <w:szCs w:val="18"/>
    </w:rPr>
  </w:style>
  <w:style w:type="paragraph" w:styleId="a5">
    <w:name w:val="Normal (Web)"/>
    <w:basedOn w:val="a"/>
    <w:rsid w:val="001822B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9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50099761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17</cp:revision>
  <cp:lastPrinted>2018-06-26T02:31:00Z</cp:lastPrinted>
  <dcterms:created xsi:type="dcterms:W3CDTF">2018-05-14T07:44:00Z</dcterms:created>
  <dcterms:modified xsi:type="dcterms:W3CDTF">2018-07-19T01:33:00Z</dcterms:modified>
</cp:coreProperties>
</file>