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884663">
        <w:rPr>
          <w:rFonts w:ascii="仿宋_GB2312" w:eastAsia="仿宋_GB2312" w:hAnsi="微软雅黑" w:cs="仿宋_GB2312" w:hint="eastAsia"/>
          <w:b/>
          <w:color w:val="000000"/>
          <w:kern w:val="0"/>
          <w:sz w:val="32"/>
          <w:szCs w:val="32"/>
          <w:shd w:val="clear" w:color="auto" w:fill="FFFFFF"/>
        </w:rPr>
        <w:t>042</w:t>
      </w:r>
      <w:r w:rsidRPr="00C03D72">
        <w:rPr>
          <w:rFonts w:ascii="仿宋_GB2312" w:eastAsia="仿宋_GB2312" w:hAnsi="微软雅黑" w:cs="仿宋_GB2312" w:hint="eastAsia"/>
          <w:b/>
          <w:color w:val="000000"/>
          <w:kern w:val="0"/>
          <w:sz w:val="32"/>
          <w:szCs w:val="32"/>
          <w:shd w:val="clear" w:color="auto" w:fill="FFFFFF"/>
        </w:rPr>
        <w:t>号</w:t>
      </w:r>
      <w:r w:rsidR="008E2344">
        <w:rPr>
          <w:rFonts w:ascii="仿宋_GB2312" w:eastAsia="仿宋_GB2312" w:hAnsi="微软雅黑" w:cs="仿宋_GB2312" w:hint="eastAsia"/>
          <w:b/>
          <w:color w:val="000000"/>
          <w:kern w:val="0"/>
          <w:sz w:val="32"/>
          <w:szCs w:val="32"/>
          <w:shd w:val="clear" w:color="auto" w:fill="FFFFFF"/>
        </w:rPr>
        <w:t>禹州</w:t>
      </w:r>
      <w:r w:rsidR="008C4C58" w:rsidRPr="00C03D72">
        <w:rPr>
          <w:rFonts w:ascii="仿宋_GB2312" w:eastAsia="仿宋_GB2312" w:hAnsi="微软雅黑" w:cs="仿宋_GB2312" w:hint="eastAsia"/>
          <w:b/>
          <w:color w:val="000000"/>
          <w:kern w:val="0"/>
          <w:sz w:val="32"/>
          <w:szCs w:val="32"/>
          <w:shd w:val="clear" w:color="auto" w:fill="FFFFFF"/>
        </w:rPr>
        <w:t>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“所需</w:t>
      </w:r>
      <w:r w:rsidR="00B76281">
        <w:rPr>
          <w:rFonts w:ascii="仿宋_GB2312" w:eastAsia="仿宋_GB2312" w:hAnsi="微软雅黑" w:cs="仿宋_GB2312" w:hint="eastAsia"/>
          <w:b/>
          <w:color w:val="000000"/>
          <w:kern w:val="0"/>
          <w:sz w:val="32"/>
          <w:szCs w:val="32"/>
          <w:shd w:val="clear" w:color="auto" w:fill="FFFFFF"/>
        </w:rPr>
        <w:t>麻醉机</w:t>
      </w:r>
      <w:r w:rsidR="009A77DC">
        <w:rPr>
          <w:rFonts w:ascii="仿宋_GB2312" w:eastAsia="仿宋_GB2312" w:hAnsi="微软雅黑" w:cs="仿宋_GB2312" w:hint="eastAsia"/>
          <w:b/>
          <w:color w:val="000000"/>
          <w:kern w:val="0"/>
          <w:sz w:val="32"/>
          <w:szCs w:val="32"/>
          <w:shd w:val="clear" w:color="auto" w:fill="FFFFFF"/>
        </w:rPr>
        <w:t>等</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8E2344">
        <w:rPr>
          <w:rFonts w:ascii="仿宋" w:eastAsia="仿宋" w:hAnsi="仿宋" w:cs="仿宋" w:hint="eastAsia"/>
          <w:color w:val="000000"/>
          <w:kern w:val="0"/>
          <w:sz w:val="30"/>
          <w:szCs w:val="30"/>
          <w:shd w:val="clear" w:color="auto" w:fill="FFFFFF"/>
        </w:rPr>
        <w:t>禹州</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“所需</w:t>
      </w:r>
      <w:r w:rsidR="00B76281">
        <w:rPr>
          <w:rFonts w:ascii="仿宋" w:eastAsia="仿宋" w:hAnsi="仿宋" w:cs="仿宋" w:hint="eastAsia"/>
          <w:color w:val="000000"/>
          <w:kern w:val="0"/>
          <w:sz w:val="30"/>
          <w:szCs w:val="30"/>
          <w:shd w:val="clear" w:color="auto" w:fill="FFFFFF"/>
        </w:rPr>
        <w:t>麻醉机</w:t>
      </w:r>
      <w:r w:rsidR="009A77DC">
        <w:rPr>
          <w:rFonts w:ascii="仿宋" w:eastAsia="仿宋" w:hAnsi="仿宋" w:cs="仿宋" w:hint="eastAsia"/>
          <w:color w:val="000000"/>
          <w:kern w:val="0"/>
          <w:sz w:val="30"/>
          <w:szCs w:val="30"/>
          <w:shd w:val="clear" w:color="auto" w:fill="FFFFFF"/>
        </w:rPr>
        <w:t>等</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9A77DC" w:rsidRDefault="002A53B2" w:rsidP="002A53B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p>
    <w:p w:rsidR="009A77DC" w:rsidRDefault="00C242D4" w:rsidP="002A53B2">
      <w:pPr>
        <w:widowControl/>
        <w:shd w:val="clear" w:color="auto" w:fill="FFFFFF"/>
        <w:spacing w:line="360" w:lineRule="atLeast"/>
        <w:ind w:firstLine="600"/>
        <w:jc w:val="left"/>
        <w:rPr>
          <w:rFonts w:ascii="仿宋" w:eastAsia="仿宋" w:hAnsi="仿宋"/>
          <w:sz w:val="30"/>
          <w:szCs w:val="30"/>
        </w:rPr>
      </w:pPr>
      <w:r>
        <w:rPr>
          <w:rFonts w:ascii="仿宋" w:eastAsia="仿宋" w:hAnsi="仿宋" w:hint="eastAsia"/>
          <w:sz w:val="30"/>
          <w:szCs w:val="30"/>
        </w:rPr>
        <w:t xml:space="preserve">      </w:t>
      </w:r>
      <w:r w:rsidR="009A77DC">
        <w:rPr>
          <w:rFonts w:ascii="仿宋" w:eastAsia="仿宋" w:hAnsi="仿宋" w:hint="eastAsia"/>
          <w:sz w:val="30"/>
          <w:szCs w:val="30"/>
        </w:rPr>
        <w:t>A包：</w:t>
      </w:r>
      <w:r w:rsidR="00B76281">
        <w:rPr>
          <w:rFonts w:ascii="仿宋" w:eastAsia="仿宋" w:hAnsi="仿宋" w:hint="eastAsia"/>
          <w:sz w:val="30"/>
          <w:szCs w:val="30"/>
        </w:rPr>
        <w:t>麻醉机2台</w:t>
      </w:r>
      <w:r w:rsidR="00B76281">
        <w:rPr>
          <w:rFonts w:ascii="仿宋" w:eastAsia="仿宋" w:hAnsi="仿宋"/>
          <w:sz w:val="30"/>
          <w:szCs w:val="30"/>
        </w:rPr>
        <w:t xml:space="preserve"> </w:t>
      </w:r>
      <w:r w:rsidR="00B76281">
        <w:rPr>
          <w:rFonts w:ascii="仿宋" w:eastAsia="仿宋" w:hAnsi="仿宋" w:hint="eastAsia"/>
          <w:sz w:val="30"/>
          <w:szCs w:val="30"/>
        </w:rPr>
        <w:t>；</w:t>
      </w:r>
    </w:p>
    <w:p w:rsidR="00B76281" w:rsidRDefault="00C242D4" w:rsidP="002A53B2">
      <w:pPr>
        <w:widowControl/>
        <w:shd w:val="clear" w:color="auto" w:fill="FFFFFF"/>
        <w:spacing w:line="360" w:lineRule="atLeast"/>
        <w:ind w:firstLine="600"/>
        <w:jc w:val="left"/>
        <w:rPr>
          <w:rFonts w:ascii="仿宋" w:eastAsia="仿宋" w:hAnsi="仿宋"/>
          <w:sz w:val="30"/>
          <w:szCs w:val="30"/>
        </w:rPr>
      </w:pPr>
      <w:r>
        <w:rPr>
          <w:rFonts w:ascii="仿宋" w:eastAsia="仿宋" w:hAnsi="仿宋" w:hint="eastAsia"/>
          <w:sz w:val="30"/>
          <w:szCs w:val="30"/>
        </w:rPr>
        <w:t xml:space="preserve">      </w:t>
      </w:r>
      <w:r w:rsidR="009A77DC">
        <w:rPr>
          <w:rFonts w:ascii="仿宋" w:eastAsia="仿宋" w:hAnsi="仿宋" w:hint="eastAsia"/>
          <w:sz w:val="30"/>
          <w:szCs w:val="30"/>
        </w:rPr>
        <w:t>B包：</w:t>
      </w:r>
      <w:r w:rsidR="00B76281">
        <w:rPr>
          <w:rFonts w:ascii="仿宋" w:eastAsia="仿宋" w:hAnsi="仿宋" w:hint="eastAsia"/>
          <w:sz w:val="30"/>
          <w:szCs w:val="30"/>
        </w:rPr>
        <w:t>麻醉工作站1套；</w:t>
      </w:r>
    </w:p>
    <w:p w:rsidR="002A53B2" w:rsidRDefault="009A77DC"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 xml:space="preserve"> </w:t>
      </w:r>
      <w:r w:rsidR="00B76281">
        <w:rPr>
          <w:rFonts w:ascii="仿宋" w:eastAsia="仿宋" w:hAnsi="仿宋" w:cs="仿宋" w:hint="eastAsia"/>
          <w:color w:val="000000"/>
          <w:kern w:val="0"/>
          <w:sz w:val="30"/>
          <w:szCs w:val="30"/>
          <w:shd w:val="clear" w:color="auto" w:fill="FFFFFF"/>
        </w:rPr>
        <w:t xml:space="preserve">     C包：多参数监护仪2台；</w:t>
      </w:r>
    </w:p>
    <w:p w:rsidR="009A77DC"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E3576">
        <w:rPr>
          <w:rFonts w:ascii="仿宋" w:eastAsia="仿宋" w:hAnsi="仿宋" w:cs="仿宋" w:hint="eastAsia"/>
          <w:color w:val="000000"/>
          <w:kern w:val="0"/>
          <w:sz w:val="30"/>
          <w:szCs w:val="30"/>
          <w:shd w:val="clear" w:color="auto" w:fill="FFFFFF"/>
        </w:rPr>
        <w:t>：</w:t>
      </w:r>
    </w:p>
    <w:p w:rsidR="008C4C58" w:rsidRDefault="00C242D4"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9A77DC">
        <w:rPr>
          <w:rFonts w:ascii="仿宋" w:eastAsia="仿宋" w:hAnsi="仿宋" w:cs="仿宋" w:hint="eastAsia"/>
          <w:color w:val="000000"/>
          <w:kern w:val="0"/>
          <w:sz w:val="30"/>
          <w:szCs w:val="30"/>
          <w:shd w:val="clear" w:color="auto" w:fill="FFFFFF"/>
        </w:rPr>
        <w:t>A包：</w:t>
      </w:r>
      <w:r w:rsidR="00B76281">
        <w:rPr>
          <w:rFonts w:ascii="仿宋" w:eastAsia="仿宋" w:hAnsi="仿宋" w:cs="仿宋" w:hint="eastAsia"/>
          <w:color w:val="000000"/>
          <w:kern w:val="0"/>
          <w:sz w:val="30"/>
          <w:szCs w:val="30"/>
          <w:shd w:val="clear" w:color="auto" w:fill="FFFFFF"/>
        </w:rPr>
        <w:t>42</w:t>
      </w:r>
      <w:r w:rsidR="002A53B2">
        <w:rPr>
          <w:rFonts w:ascii="仿宋" w:eastAsia="仿宋" w:hAnsi="仿宋" w:cs="仿宋" w:hint="eastAsia"/>
          <w:color w:val="000000"/>
          <w:kern w:val="0"/>
          <w:sz w:val="30"/>
          <w:szCs w:val="30"/>
          <w:shd w:val="clear" w:color="auto" w:fill="FFFFFF"/>
        </w:rPr>
        <w:t>万元</w:t>
      </w:r>
      <w:r w:rsidR="002A53B2" w:rsidRPr="002A53B2">
        <w:rPr>
          <w:rFonts w:ascii="仿宋" w:eastAsia="仿宋" w:hAnsi="仿宋" w:cs="仿宋" w:hint="eastAsia"/>
          <w:color w:val="000000"/>
          <w:kern w:val="0"/>
          <w:sz w:val="30"/>
          <w:szCs w:val="30"/>
          <w:shd w:val="clear" w:color="auto" w:fill="FFFFFF"/>
        </w:rPr>
        <w:t>；最高限价：</w:t>
      </w:r>
      <w:r w:rsidR="00B76281">
        <w:rPr>
          <w:rFonts w:ascii="仿宋" w:eastAsia="仿宋" w:hAnsi="仿宋" w:cs="仿宋" w:hint="eastAsia"/>
          <w:color w:val="000000"/>
          <w:kern w:val="0"/>
          <w:sz w:val="30"/>
          <w:szCs w:val="30"/>
          <w:shd w:val="clear" w:color="auto" w:fill="FFFFFF"/>
        </w:rPr>
        <w:t>42</w:t>
      </w:r>
      <w:r w:rsidR="002A53B2">
        <w:rPr>
          <w:rFonts w:ascii="仿宋" w:eastAsia="仿宋" w:hAnsi="仿宋" w:cs="仿宋" w:hint="eastAsia"/>
          <w:color w:val="000000"/>
          <w:kern w:val="0"/>
          <w:sz w:val="30"/>
          <w:szCs w:val="30"/>
          <w:shd w:val="clear" w:color="auto" w:fill="FFFFFF"/>
        </w:rPr>
        <w:t>万元；</w:t>
      </w:r>
    </w:p>
    <w:p w:rsidR="009A77DC" w:rsidRDefault="00C242D4"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9A77DC">
        <w:rPr>
          <w:rFonts w:ascii="仿宋" w:eastAsia="仿宋" w:hAnsi="仿宋" w:cs="仿宋" w:hint="eastAsia"/>
          <w:color w:val="000000"/>
          <w:kern w:val="0"/>
          <w:sz w:val="30"/>
          <w:szCs w:val="30"/>
          <w:shd w:val="clear" w:color="auto" w:fill="FFFFFF"/>
        </w:rPr>
        <w:t>B包：</w:t>
      </w:r>
      <w:r w:rsidR="00B76281">
        <w:rPr>
          <w:rFonts w:ascii="仿宋" w:eastAsia="仿宋" w:hAnsi="仿宋" w:cs="仿宋" w:hint="eastAsia"/>
          <w:color w:val="000000"/>
          <w:kern w:val="0"/>
          <w:sz w:val="30"/>
          <w:szCs w:val="30"/>
          <w:shd w:val="clear" w:color="auto" w:fill="FFFFFF"/>
        </w:rPr>
        <w:t>45</w:t>
      </w:r>
      <w:r w:rsidR="009A77DC">
        <w:rPr>
          <w:rFonts w:ascii="仿宋" w:eastAsia="仿宋" w:hAnsi="仿宋" w:cs="仿宋" w:hint="eastAsia"/>
          <w:color w:val="000000"/>
          <w:kern w:val="0"/>
          <w:sz w:val="30"/>
          <w:szCs w:val="30"/>
          <w:shd w:val="clear" w:color="auto" w:fill="FFFFFF"/>
        </w:rPr>
        <w:t>万元；最高限价：</w:t>
      </w:r>
      <w:r w:rsidR="00B76281">
        <w:rPr>
          <w:rFonts w:ascii="仿宋" w:eastAsia="仿宋" w:hAnsi="仿宋" w:cs="仿宋" w:hint="eastAsia"/>
          <w:color w:val="000000"/>
          <w:kern w:val="0"/>
          <w:sz w:val="30"/>
          <w:szCs w:val="30"/>
          <w:shd w:val="clear" w:color="auto" w:fill="FFFFFF"/>
        </w:rPr>
        <w:t>45</w:t>
      </w:r>
      <w:r w:rsidR="009A77DC">
        <w:rPr>
          <w:rFonts w:ascii="仿宋" w:eastAsia="仿宋" w:hAnsi="仿宋" w:cs="仿宋" w:hint="eastAsia"/>
          <w:color w:val="000000"/>
          <w:kern w:val="0"/>
          <w:sz w:val="30"/>
          <w:szCs w:val="30"/>
          <w:shd w:val="clear" w:color="auto" w:fill="FFFFFF"/>
        </w:rPr>
        <w:t>万元；</w:t>
      </w:r>
    </w:p>
    <w:p w:rsidR="00B76281" w:rsidRPr="003E3576" w:rsidRDefault="00B76281"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C包：14万元；最高限价：14万元；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E2344">
        <w:rPr>
          <w:rFonts w:ascii="仿宋" w:eastAsia="仿宋" w:hAnsi="仿宋" w:cs="仿宋" w:hint="eastAsia"/>
          <w:color w:val="000000"/>
          <w:kern w:val="0"/>
          <w:sz w:val="30"/>
          <w:szCs w:val="30"/>
          <w:shd w:val="clear" w:color="auto" w:fill="FFFFFF"/>
        </w:rPr>
        <w:t>禹州</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B76281">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4C5459">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lastRenderedPageBreak/>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B76281" w:rsidRPr="00B76281" w:rsidRDefault="00B76281" w:rsidP="00B76281">
      <w:pPr>
        <w:widowControl/>
        <w:shd w:val="clear" w:color="auto" w:fill="FFFFFF"/>
        <w:spacing w:line="360" w:lineRule="atLeast"/>
        <w:ind w:firstLine="600"/>
        <w:jc w:val="left"/>
        <w:rPr>
          <w:rFonts w:ascii="仿宋" w:eastAsia="仿宋" w:hAnsi="仿宋"/>
          <w:sz w:val="30"/>
          <w:szCs w:val="30"/>
        </w:rPr>
      </w:pPr>
      <w:r>
        <w:rPr>
          <w:rFonts w:ascii="仿宋" w:eastAsia="仿宋" w:hAnsi="仿宋" w:hint="eastAsia"/>
          <w:sz w:val="30"/>
          <w:szCs w:val="30"/>
        </w:rPr>
        <w:t xml:space="preserve">      A包：麻醉机2台</w:t>
      </w:r>
      <w:r>
        <w:rPr>
          <w:rFonts w:ascii="仿宋" w:eastAsia="仿宋" w:hAnsi="仿宋"/>
          <w:sz w:val="30"/>
          <w:szCs w:val="30"/>
        </w:rPr>
        <w:t xml:space="preserve"> </w:t>
      </w:r>
      <w:r>
        <w:rPr>
          <w:rFonts w:ascii="仿宋" w:eastAsia="仿宋" w:hAnsi="仿宋" w:hint="eastAsia"/>
          <w:sz w:val="30"/>
          <w:szCs w:val="30"/>
        </w:rPr>
        <w:t>；（核心产品）</w:t>
      </w:r>
    </w:p>
    <w:p w:rsidR="00B76281" w:rsidRDefault="00B76281" w:rsidP="00B76281">
      <w:pPr>
        <w:widowControl/>
        <w:shd w:val="clear" w:color="auto" w:fill="FFFFFF"/>
        <w:spacing w:line="360" w:lineRule="atLeast"/>
        <w:ind w:firstLine="600"/>
        <w:jc w:val="left"/>
        <w:rPr>
          <w:rFonts w:ascii="仿宋" w:eastAsia="仿宋" w:hAnsi="仿宋"/>
          <w:sz w:val="30"/>
          <w:szCs w:val="30"/>
        </w:rPr>
      </w:pPr>
      <w:r>
        <w:rPr>
          <w:rFonts w:ascii="仿宋" w:eastAsia="仿宋" w:hAnsi="仿宋" w:hint="eastAsia"/>
          <w:sz w:val="30"/>
          <w:szCs w:val="30"/>
        </w:rPr>
        <w:t xml:space="preserve">      B包：麻醉工作站1套；（核心产品）</w:t>
      </w:r>
    </w:p>
    <w:p w:rsidR="00C242D4" w:rsidRPr="00B76281" w:rsidRDefault="00B76281" w:rsidP="00C242D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 xml:space="preserve">     C包：多参数监护仪2台；</w:t>
      </w:r>
      <w:r>
        <w:rPr>
          <w:rFonts w:ascii="仿宋" w:eastAsia="仿宋" w:hAnsi="仿宋" w:hint="eastAsia"/>
          <w:sz w:val="30"/>
          <w:szCs w:val="30"/>
        </w:rPr>
        <w:t>（核心产品）</w:t>
      </w:r>
    </w:p>
    <w:p w:rsidR="002C4542" w:rsidRDefault="002C4542" w:rsidP="002C4542">
      <w:pPr>
        <w:spacing w:line="360" w:lineRule="auto"/>
        <w:rPr>
          <w:rFonts w:ascii="仿宋" w:eastAsia="仿宋" w:hAnsi="仿宋"/>
          <w:b/>
          <w:sz w:val="32"/>
          <w:szCs w:val="36"/>
        </w:rPr>
      </w:pPr>
      <w:r w:rsidRPr="002C4542">
        <w:rPr>
          <w:rFonts w:ascii="仿宋" w:eastAsia="仿宋" w:hAnsi="仿宋" w:hint="eastAsia"/>
          <w:b/>
          <w:sz w:val="32"/>
          <w:szCs w:val="36"/>
        </w:rPr>
        <w:t xml:space="preserve">A包：         </w:t>
      </w:r>
    </w:p>
    <w:p w:rsidR="002C4542" w:rsidRPr="002C4542" w:rsidRDefault="002C4542" w:rsidP="002C4542">
      <w:pPr>
        <w:spacing w:line="360" w:lineRule="auto"/>
        <w:rPr>
          <w:rFonts w:ascii="仿宋" w:eastAsia="仿宋" w:hAnsi="仿宋" w:cs="Arial"/>
          <w:b/>
          <w:sz w:val="32"/>
          <w:szCs w:val="36"/>
        </w:rPr>
      </w:pPr>
      <w:r>
        <w:rPr>
          <w:rFonts w:ascii="仿宋" w:eastAsia="仿宋" w:hAnsi="仿宋" w:hint="eastAsia"/>
          <w:b/>
          <w:sz w:val="32"/>
          <w:szCs w:val="36"/>
        </w:rPr>
        <w:t xml:space="preserve">                  </w:t>
      </w:r>
      <w:r w:rsidRPr="002C4542">
        <w:rPr>
          <w:rFonts w:ascii="仿宋" w:eastAsia="仿宋" w:hAnsi="仿宋" w:hint="eastAsia"/>
          <w:b/>
          <w:sz w:val="32"/>
          <w:szCs w:val="36"/>
        </w:rPr>
        <w:t xml:space="preserve"> 麻醉机技术参数及要求</w:t>
      </w:r>
    </w:p>
    <w:p w:rsidR="002C4542" w:rsidRPr="002C4542" w:rsidRDefault="002C4542" w:rsidP="002C4542">
      <w:pPr>
        <w:spacing w:line="520" w:lineRule="exact"/>
        <w:rPr>
          <w:rFonts w:ascii="仿宋" w:eastAsia="仿宋" w:hAnsi="仿宋" w:cs="宋体"/>
          <w:b/>
          <w:sz w:val="30"/>
          <w:szCs w:val="30"/>
          <w:lang w:val="de-DE"/>
        </w:rPr>
      </w:pPr>
      <w:r w:rsidRPr="002C4542">
        <w:rPr>
          <w:rFonts w:ascii="仿宋" w:eastAsia="仿宋" w:hAnsi="仿宋" w:cs="宋体" w:hint="eastAsia"/>
          <w:b/>
          <w:sz w:val="30"/>
          <w:szCs w:val="30"/>
        </w:rPr>
        <w:t>一、主要技术参数及要求：</w:t>
      </w:r>
    </w:p>
    <w:p w:rsidR="002C4542" w:rsidRPr="002C4542" w:rsidRDefault="002C4542" w:rsidP="002C4542">
      <w:pPr>
        <w:spacing w:line="520" w:lineRule="exact"/>
        <w:ind w:leftChars="234" w:left="491"/>
        <w:rPr>
          <w:rFonts w:ascii="仿宋" w:eastAsia="仿宋" w:hAnsi="仿宋" w:cs="宋体"/>
          <w:color w:val="000000"/>
          <w:sz w:val="30"/>
          <w:szCs w:val="30"/>
        </w:rPr>
      </w:pPr>
      <w:r w:rsidRPr="002C4542">
        <w:rPr>
          <w:rFonts w:ascii="仿宋" w:eastAsia="仿宋" w:hAnsi="仿宋" w:cs="宋体" w:hint="eastAsia"/>
          <w:color w:val="000000"/>
          <w:sz w:val="30"/>
          <w:szCs w:val="30"/>
        </w:rPr>
        <w:t>1、</w:t>
      </w:r>
      <w:r w:rsidRPr="002C4542">
        <w:rPr>
          <w:rFonts w:ascii="仿宋" w:eastAsia="仿宋" w:hAnsi="仿宋" w:cs="宋体" w:hint="eastAsia"/>
          <w:bCs/>
          <w:color w:val="000000"/>
          <w:sz w:val="30"/>
          <w:szCs w:val="30"/>
        </w:rPr>
        <w:t>工作方式</w:t>
      </w:r>
      <w:r w:rsidRPr="002C4542">
        <w:rPr>
          <w:rFonts w:ascii="仿宋" w:eastAsia="仿宋" w:hAnsi="仿宋" w:cs="宋体" w:hint="eastAsia"/>
          <w:color w:val="000000"/>
          <w:sz w:val="30"/>
          <w:szCs w:val="30"/>
        </w:rPr>
        <w:t>：手动、自动；呼吸模式：容量控制模式（VCV）、压力控制模式（PCV）、同步间歇指令模式（SIMV）以及压力支持模式（PSV）等。</w:t>
      </w:r>
    </w:p>
    <w:p w:rsidR="002C4542" w:rsidRPr="002C4542" w:rsidRDefault="002C4542" w:rsidP="002C4542">
      <w:pPr>
        <w:spacing w:line="520" w:lineRule="exact"/>
        <w:ind w:leftChars="234" w:left="491"/>
        <w:rPr>
          <w:rFonts w:ascii="仿宋" w:eastAsia="仿宋" w:hAnsi="仿宋" w:cs="宋体"/>
          <w:sz w:val="30"/>
          <w:szCs w:val="30"/>
        </w:rPr>
      </w:pPr>
      <w:r w:rsidRPr="002C4542">
        <w:rPr>
          <w:rFonts w:ascii="仿宋" w:eastAsia="仿宋" w:hAnsi="仿宋" w:cs="宋体" w:hint="eastAsia"/>
          <w:sz w:val="30"/>
          <w:szCs w:val="30"/>
        </w:rPr>
        <w:t>2、</w:t>
      </w:r>
      <w:r w:rsidRPr="002C4542">
        <w:rPr>
          <w:rFonts w:ascii="仿宋" w:eastAsia="仿宋" w:hAnsi="仿宋" w:cs="宋体" w:hint="eastAsia"/>
          <w:bCs/>
          <w:sz w:val="30"/>
          <w:szCs w:val="30"/>
        </w:rPr>
        <w:t>潮气量</w:t>
      </w:r>
      <w:r w:rsidRPr="002C4542">
        <w:rPr>
          <w:rFonts w:ascii="仿宋" w:eastAsia="仿宋" w:hAnsi="仿宋" w:cs="宋体" w:hint="eastAsia"/>
          <w:sz w:val="30"/>
          <w:szCs w:val="30"/>
        </w:rPr>
        <w:t>：容量控制模式（VCV）下，设定范围20—1500ml。</w:t>
      </w:r>
    </w:p>
    <w:p w:rsidR="002C4542" w:rsidRPr="002C4542" w:rsidRDefault="002C4542" w:rsidP="002C4542">
      <w:pPr>
        <w:spacing w:line="520" w:lineRule="exact"/>
        <w:ind w:leftChars="234" w:left="491"/>
        <w:rPr>
          <w:rFonts w:ascii="仿宋" w:eastAsia="仿宋" w:hAnsi="仿宋" w:cs="宋体"/>
          <w:sz w:val="30"/>
          <w:szCs w:val="30"/>
        </w:rPr>
      </w:pPr>
      <w:r w:rsidRPr="002C4542">
        <w:rPr>
          <w:rFonts w:ascii="仿宋" w:eastAsia="仿宋" w:hAnsi="仿宋" w:cs="宋体" w:hint="eastAsia"/>
          <w:sz w:val="30"/>
          <w:szCs w:val="30"/>
        </w:rPr>
        <w:lastRenderedPageBreak/>
        <w:t>3、频率：5—100次/分。</w:t>
      </w:r>
    </w:p>
    <w:p w:rsidR="002C4542" w:rsidRPr="002C4542" w:rsidRDefault="002C4542" w:rsidP="002C4542">
      <w:pPr>
        <w:spacing w:line="520" w:lineRule="exact"/>
        <w:ind w:leftChars="234" w:left="491"/>
        <w:rPr>
          <w:rFonts w:ascii="仿宋" w:eastAsia="仿宋" w:hAnsi="仿宋" w:cs="宋体"/>
          <w:sz w:val="30"/>
          <w:szCs w:val="30"/>
        </w:rPr>
      </w:pPr>
      <w:r w:rsidRPr="002C4542">
        <w:rPr>
          <w:rFonts w:ascii="仿宋" w:eastAsia="仿宋" w:hAnsi="仿宋" w:cs="宋体" w:hint="eastAsia"/>
          <w:sz w:val="30"/>
          <w:szCs w:val="30"/>
        </w:rPr>
        <w:t>4、</w:t>
      </w:r>
      <w:r w:rsidRPr="002C4542">
        <w:rPr>
          <w:rFonts w:ascii="仿宋" w:eastAsia="仿宋" w:hAnsi="仿宋" w:cs="宋体" w:hint="eastAsia"/>
          <w:bCs/>
          <w:sz w:val="30"/>
          <w:szCs w:val="30"/>
        </w:rPr>
        <w:t>吸呼比</w:t>
      </w:r>
      <w:r w:rsidRPr="002C4542">
        <w:rPr>
          <w:rFonts w:ascii="仿宋" w:eastAsia="仿宋" w:hAnsi="仿宋" w:cs="宋体" w:hint="eastAsia"/>
          <w:sz w:val="30"/>
          <w:szCs w:val="30"/>
        </w:rPr>
        <w:t>：4:1—1:8。</w:t>
      </w:r>
    </w:p>
    <w:p w:rsidR="002C4542" w:rsidRPr="002C4542" w:rsidRDefault="002C4542" w:rsidP="002C4542">
      <w:pPr>
        <w:spacing w:line="520" w:lineRule="exact"/>
        <w:ind w:leftChars="234" w:left="491"/>
        <w:rPr>
          <w:rFonts w:ascii="仿宋" w:eastAsia="仿宋" w:hAnsi="仿宋" w:cs="宋体"/>
          <w:sz w:val="30"/>
          <w:szCs w:val="30"/>
        </w:rPr>
      </w:pPr>
      <w:r w:rsidRPr="002C4542">
        <w:rPr>
          <w:rFonts w:ascii="仿宋" w:eastAsia="仿宋" w:hAnsi="仿宋" w:cs="宋体" w:hint="eastAsia"/>
          <w:sz w:val="30"/>
          <w:szCs w:val="30"/>
        </w:rPr>
        <w:t>5、</w:t>
      </w:r>
      <w:r w:rsidRPr="002C4542">
        <w:rPr>
          <w:rFonts w:ascii="仿宋" w:eastAsia="仿宋" w:hAnsi="仿宋" w:cs="宋体" w:hint="eastAsia"/>
          <w:bCs/>
          <w:sz w:val="30"/>
          <w:szCs w:val="30"/>
        </w:rPr>
        <w:t>压力限制范围</w:t>
      </w:r>
      <w:r w:rsidRPr="002C4542">
        <w:rPr>
          <w:rFonts w:ascii="仿宋" w:eastAsia="仿宋" w:hAnsi="仿宋" w:cs="宋体" w:hint="eastAsia"/>
          <w:sz w:val="30"/>
          <w:szCs w:val="30"/>
        </w:rPr>
        <w:t>：10—99cmH</w:t>
      </w:r>
      <w:r w:rsidRPr="002C4542">
        <w:rPr>
          <w:rFonts w:ascii="仿宋" w:eastAsia="仿宋" w:hAnsi="仿宋" w:cs="宋体" w:hint="eastAsia"/>
          <w:sz w:val="30"/>
          <w:szCs w:val="30"/>
          <w:vertAlign w:val="subscript"/>
        </w:rPr>
        <w:t>2</w:t>
      </w:r>
      <w:r w:rsidRPr="002C4542">
        <w:rPr>
          <w:rFonts w:ascii="仿宋" w:eastAsia="仿宋" w:hAnsi="仿宋" w:cs="宋体" w:hint="eastAsia"/>
          <w:sz w:val="30"/>
          <w:szCs w:val="30"/>
        </w:rPr>
        <w:t>o。</w:t>
      </w:r>
    </w:p>
    <w:p w:rsidR="002C4542" w:rsidRPr="002C4542" w:rsidRDefault="002C4542" w:rsidP="002C4542">
      <w:pPr>
        <w:spacing w:line="520" w:lineRule="exact"/>
        <w:ind w:leftChars="234" w:left="491"/>
        <w:rPr>
          <w:rFonts w:ascii="仿宋" w:eastAsia="仿宋" w:hAnsi="仿宋" w:cs="宋体"/>
          <w:sz w:val="30"/>
          <w:szCs w:val="30"/>
        </w:rPr>
      </w:pPr>
      <w:r w:rsidRPr="002C4542">
        <w:rPr>
          <w:rFonts w:ascii="仿宋" w:eastAsia="仿宋" w:hAnsi="仿宋" w:cs="宋体" w:hint="eastAsia"/>
          <w:sz w:val="30"/>
          <w:szCs w:val="30"/>
        </w:rPr>
        <w:t>6、</w:t>
      </w:r>
      <w:r w:rsidRPr="002C4542">
        <w:rPr>
          <w:rFonts w:ascii="仿宋" w:eastAsia="仿宋" w:hAnsi="仿宋" w:cs="宋体" w:hint="eastAsia"/>
          <w:bCs/>
          <w:sz w:val="30"/>
          <w:szCs w:val="30"/>
        </w:rPr>
        <w:t>电子PEEP范围</w:t>
      </w:r>
      <w:r w:rsidRPr="002C4542">
        <w:rPr>
          <w:rFonts w:ascii="仿宋" w:eastAsia="仿宋" w:hAnsi="仿宋" w:cs="宋体" w:hint="eastAsia"/>
          <w:sz w:val="30"/>
          <w:szCs w:val="30"/>
        </w:rPr>
        <w:t>：4—30cmH</w:t>
      </w:r>
      <w:r w:rsidRPr="002C4542">
        <w:rPr>
          <w:rFonts w:ascii="仿宋" w:eastAsia="仿宋" w:hAnsi="仿宋" w:cs="宋体" w:hint="eastAsia"/>
          <w:sz w:val="30"/>
          <w:szCs w:val="30"/>
          <w:vertAlign w:val="subscript"/>
        </w:rPr>
        <w:t>2</w:t>
      </w:r>
      <w:r w:rsidRPr="002C4542">
        <w:rPr>
          <w:rFonts w:ascii="仿宋" w:eastAsia="仿宋" w:hAnsi="仿宋" w:cs="宋体" w:hint="eastAsia"/>
          <w:sz w:val="30"/>
          <w:szCs w:val="30"/>
        </w:rPr>
        <w:t>o</w:t>
      </w:r>
    </w:p>
    <w:p w:rsidR="002C4542" w:rsidRPr="002C4542" w:rsidRDefault="002C4542" w:rsidP="002C4542">
      <w:pPr>
        <w:spacing w:line="520" w:lineRule="exact"/>
        <w:ind w:leftChars="234" w:left="491"/>
        <w:rPr>
          <w:rFonts w:ascii="仿宋" w:eastAsia="仿宋" w:hAnsi="仿宋" w:cs="宋体"/>
          <w:sz w:val="30"/>
          <w:szCs w:val="30"/>
        </w:rPr>
      </w:pPr>
      <w:r w:rsidRPr="002C4542">
        <w:rPr>
          <w:rFonts w:ascii="仿宋" w:eastAsia="仿宋" w:hAnsi="仿宋" w:cs="宋体" w:hint="eastAsia"/>
          <w:sz w:val="30"/>
          <w:szCs w:val="30"/>
        </w:rPr>
        <w:t>7、吸气流速：10—</w:t>
      </w:r>
      <w:smartTag w:uri="urn:schemas-microsoft-com:office:smarttags" w:element="chmetcnv">
        <w:smartTagPr>
          <w:attr w:name="TCSC" w:val="0"/>
          <w:attr w:name="NumberType" w:val="1"/>
          <w:attr w:name="Negative" w:val="False"/>
          <w:attr w:name="HasSpace" w:val="False"/>
          <w:attr w:name="SourceValue" w:val="70"/>
          <w:attr w:name="UnitName" w:val="l"/>
        </w:smartTagPr>
        <w:r w:rsidRPr="002C4542">
          <w:rPr>
            <w:rFonts w:ascii="仿宋" w:eastAsia="仿宋" w:hAnsi="仿宋" w:cs="宋体" w:hint="eastAsia"/>
            <w:sz w:val="30"/>
            <w:szCs w:val="30"/>
          </w:rPr>
          <w:t>70L</w:t>
        </w:r>
      </w:smartTag>
      <w:r w:rsidRPr="002C4542">
        <w:rPr>
          <w:rFonts w:ascii="仿宋" w:eastAsia="仿宋" w:hAnsi="仿宋" w:cs="宋体" w:hint="eastAsia"/>
          <w:sz w:val="30"/>
          <w:szCs w:val="30"/>
        </w:rPr>
        <w:t>/min。</w:t>
      </w:r>
    </w:p>
    <w:p w:rsidR="002C4542" w:rsidRPr="002C4542" w:rsidRDefault="002C4542" w:rsidP="002C4542">
      <w:pPr>
        <w:spacing w:line="520" w:lineRule="exact"/>
        <w:ind w:leftChars="234" w:left="491"/>
        <w:jc w:val="left"/>
        <w:rPr>
          <w:rFonts w:ascii="仿宋" w:eastAsia="仿宋" w:hAnsi="仿宋" w:cs="宋体"/>
          <w:sz w:val="30"/>
          <w:szCs w:val="30"/>
        </w:rPr>
      </w:pPr>
      <w:r w:rsidRPr="002C4542">
        <w:rPr>
          <w:rFonts w:ascii="仿宋" w:eastAsia="仿宋" w:hAnsi="仿宋" w:cs="宋体" w:hint="eastAsia"/>
          <w:sz w:val="30"/>
          <w:szCs w:val="30"/>
        </w:rPr>
        <w:t>8、快速充氧：≥</w:t>
      </w:r>
      <w:smartTag w:uri="urn:schemas-microsoft-com:office:smarttags" w:element="chmetcnv">
        <w:smartTagPr>
          <w:attr w:name="TCSC" w:val="0"/>
          <w:attr w:name="NumberType" w:val="1"/>
          <w:attr w:name="Negative" w:val="False"/>
          <w:attr w:name="HasSpace" w:val="False"/>
          <w:attr w:name="SourceValue" w:val="30"/>
          <w:attr w:name="UnitName" w:val="l"/>
        </w:smartTagPr>
        <w:r w:rsidRPr="002C4542">
          <w:rPr>
            <w:rFonts w:ascii="仿宋" w:eastAsia="仿宋" w:hAnsi="仿宋" w:cs="宋体" w:hint="eastAsia"/>
            <w:sz w:val="30"/>
            <w:szCs w:val="30"/>
          </w:rPr>
          <w:t>30L</w:t>
        </w:r>
      </w:smartTag>
      <w:r w:rsidRPr="002C4542">
        <w:rPr>
          <w:rFonts w:ascii="仿宋" w:eastAsia="仿宋" w:hAnsi="仿宋" w:cs="宋体" w:hint="eastAsia"/>
          <w:sz w:val="30"/>
          <w:szCs w:val="30"/>
        </w:rPr>
        <w:t>/min。</w:t>
      </w:r>
    </w:p>
    <w:p w:rsidR="002C4542" w:rsidRPr="002C4542" w:rsidRDefault="002C4542" w:rsidP="002C4542">
      <w:pPr>
        <w:spacing w:line="520" w:lineRule="exact"/>
        <w:ind w:leftChars="234" w:left="941" w:hangingChars="150" w:hanging="450"/>
        <w:jc w:val="left"/>
        <w:rPr>
          <w:rFonts w:ascii="仿宋" w:eastAsia="仿宋" w:hAnsi="仿宋" w:cs="宋体"/>
          <w:sz w:val="30"/>
          <w:szCs w:val="30"/>
        </w:rPr>
      </w:pPr>
      <w:r w:rsidRPr="002C4542">
        <w:rPr>
          <w:rFonts w:ascii="仿宋" w:eastAsia="仿宋" w:hAnsi="仿宋" w:cs="宋体" w:hint="eastAsia"/>
          <w:sz w:val="30"/>
          <w:szCs w:val="30"/>
        </w:rPr>
        <w:t>9、</w:t>
      </w:r>
      <w:r w:rsidRPr="002C4542">
        <w:rPr>
          <w:rFonts w:ascii="仿宋" w:eastAsia="仿宋" w:hAnsi="仿宋" w:cs="宋体" w:hint="eastAsia"/>
          <w:bCs/>
          <w:sz w:val="30"/>
          <w:szCs w:val="30"/>
        </w:rPr>
        <w:t>报警功能</w:t>
      </w:r>
      <w:r w:rsidRPr="002C4542">
        <w:rPr>
          <w:rFonts w:ascii="仿宋" w:eastAsia="仿宋" w:hAnsi="仿宋" w:cs="宋体" w:hint="eastAsia"/>
          <w:sz w:val="30"/>
          <w:szCs w:val="30"/>
        </w:rPr>
        <w:t>：潮气量上下限报警、每分钟通气量报警、窒息、气道高低压力报警、氧浓度报警、供缺氧、气道高低压力和电源故障报警功能等多种报警功能。</w:t>
      </w:r>
    </w:p>
    <w:p w:rsidR="002C4542" w:rsidRPr="002C4542" w:rsidRDefault="002C4542" w:rsidP="002C4542">
      <w:pPr>
        <w:spacing w:line="520" w:lineRule="exact"/>
        <w:ind w:firstLineChars="150" w:firstLine="450"/>
        <w:rPr>
          <w:rFonts w:ascii="仿宋" w:eastAsia="仿宋" w:hAnsi="仿宋" w:cs="宋体"/>
          <w:sz w:val="30"/>
          <w:szCs w:val="30"/>
        </w:rPr>
      </w:pPr>
      <w:r w:rsidRPr="002C4542">
        <w:rPr>
          <w:rFonts w:ascii="仿宋" w:eastAsia="仿宋" w:hAnsi="仿宋" w:cs="宋体" w:hint="eastAsia"/>
          <w:sz w:val="30"/>
          <w:szCs w:val="30"/>
        </w:rPr>
        <w:t>10、</w:t>
      </w:r>
      <w:r w:rsidRPr="002C4542">
        <w:rPr>
          <w:rFonts w:ascii="仿宋" w:eastAsia="仿宋" w:hAnsi="仿宋" w:cs="宋体" w:hint="eastAsia"/>
          <w:bCs/>
          <w:sz w:val="30"/>
          <w:szCs w:val="30"/>
        </w:rPr>
        <w:t>监测参数</w:t>
      </w:r>
      <w:r w:rsidRPr="002C4542">
        <w:rPr>
          <w:rFonts w:ascii="仿宋" w:eastAsia="仿宋" w:hAnsi="仿宋" w:cs="宋体" w:hint="eastAsia"/>
          <w:sz w:val="30"/>
          <w:szCs w:val="30"/>
        </w:rPr>
        <w:t>：可持续监测吸入氧浓度、气道压力（峰压、平台</w:t>
      </w:r>
    </w:p>
    <w:p w:rsidR="002C4542" w:rsidRPr="002C4542" w:rsidRDefault="002C4542" w:rsidP="002C4542">
      <w:pPr>
        <w:spacing w:line="520" w:lineRule="exact"/>
        <w:ind w:leftChars="400" w:left="990" w:hangingChars="50" w:hanging="150"/>
        <w:rPr>
          <w:rFonts w:ascii="仿宋" w:eastAsia="仿宋" w:hAnsi="仿宋" w:cs="宋体"/>
          <w:sz w:val="30"/>
          <w:szCs w:val="30"/>
        </w:rPr>
      </w:pPr>
      <w:r w:rsidRPr="002C4542">
        <w:rPr>
          <w:rFonts w:ascii="仿宋" w:eastAsia="仿宋" w:hAnsi="仿宋" w:cs="宋体" w:hint="eastAsia"/>
          <w:sz w:val="30"/>
          <w:szCs w:val="30"/>
        </w:rPr>
        <w:t>压、平均压、PEEP），分钟通气量、潮气量、通气量、呼吸频率、吸呼比、顺应性、呼末CO</w:t>
      </w:r>
      <w:r w:rsidRPr="002C4542">
        <w:rPr>
          <w:rFonts w:ascii="仿宋" w:eastAsia="仿宋" w:hAnsi="仿宋" w:cs="宋体" w:hint="eastAsia"/>
          <w:sz w:val="30"/>
          <w:szCs w:val="30"/>
          <w:vertAlign w:val="subscript"/>
        </w:rPr>
        <w:t>2</w:t>
      </w:r>
      <w:r w:rsidRPr="002C4542">
        <w:rPr>
          <w:rFonts w:ascii="仿宋" w:eastAsia="仿宋" w:hAnsi="仿宋" w:cs="宋体" w:hint="eastAsia"/>
          <w:sz w:val="30"/>
          <w:szCs w:val="30"/>
        </w:rPr>
        <w:t>和气道阻力等。</w:t>
      </w:r>
    </w:p>
    <w:p w:rsidR="002C4542" w:rsidRPr="002C4542" w:rsidRDefault="002C4542" w:rsidP="002C4542">
      <w:pPr>
        <w:spacing w:line="520" w:lineRule="exact"/>
        <w:ind w:leftChars="200" w:left="1020" w:hangingChars="200" w:hanging="600"/>
        <w:jc w:val="left"/>
        <w:rPr>
          <w:rFonts w:ascii="仿宋" w:eastAsia="仿宋" w:hAnsi="仿宋" w:cs="宋体"/>
          <w:sz w:val="30"/>
          <w:szCs w:val="30"/>
        </w:rPr>
      </w:pPr>
      <w:r w:rsidRPr="002C4542">
        <w:rPr>
          <w:rFonts w:ascii="仿宋" w:eastAsia="仿宋" w:hAnsi="仿宋" w:cs="宋体" w:hint="eastAsia"/>
          <w:sz w:val="30"/>
          <w:szCs w:val="30"/>
        </w:rPr>
        <w:t>11、</w:t>
      </w:r>
      <w:r w:rsidRPr="002C4542">
        <w:rPr>
          <w:rFonts w:ascii="仿宋" w:eastAsia="仿宋" w:hAnsi="仿宋" w:cs="宋体" w:hint="eastAsia"/>
          <w:bCs/>
          <w:sz w:val="30"/>
          <w:szCs w:val="30"/>
        </w:rPr>
        <w:t>监测显示波形</w:t>
      </w:r>
      <w:r w:rsidRPr="002C4542">
        <w:rPr>
          <w:rFonts w:ascii="仿宋" w:eastAsia="仿宋" w:hAnsi="仿宋" w:cs="宋体" w:hint="eastAsia"/>
          <w:sz w:val="30"/>
          <w:szCs w:val="30"/>
        </w:rPr>
        <w:t>：压力波形、</w:t>
      </w:r>
      <w:r w:rsidRPr="002C4542">
        <w:rPr>
          <w:rFonts w:ascii="仿宋" w:eastAsia="仿宋" w:hAnsi="仿宋" w:cs="宋体" w:hint="eastAsia"/>
          <w:color w:val="000000"/>
          <w:sz w:val="30"/>
          <w:szCs w:val="30"/>
        </w:rPr>
        <w:t>呼吸环图（P-V环、F-V环）、</w:t>
      </w:r>
      <w:r w:rsidRPr="002C4542">
        <w:rPr>
          <w:rFonts w:ascii="仿宋" w:eastAsia="仿宋" w:hAnsi="仿宋" w:cs="宋体" w:hint="eastAsia"/>
          <w:sz w:val="30"/>
          <w:szCs w:val="30"/>
        </w:rPr>
        <w:t>容量波形和流速波形等波形。</w:t>
      </w:r>
    </w:p>
    <w:p w:rsidR="002C4542" w:rsidRPr="002C4542" w:rsidRDefault="002C4542" w:rsidP="002C4542">
      <w:pPr>
        <w:spacing w:line="520" w:lineRule="exact"/>
        <w:ind w:leftChars="234" w:left="941" w:hangingChars="150" w:hanging="450"/>
        <w:jc w:val="left"/>
        <w:rPr>
          <w:rFonts w:ascii="仿宋" w:eastAsia="仿宋" w:hAnsi="仿宋" w:cs="宋体"/>
          <w:sz w:val="30"/>
          <w:szCs w:val="30"/>
        </w:rPr>
      </w:pPr>
      <w:r w:rsidRPr="002C4542">
        <w:rPr>
          <w:rFonts w:ascii="仿宋" w:eastAsia="仿宋" w:hAnsi="仿宋" w:cs="宋体" w:hint="eastAsia"/>
          <w:sz w:val="30"/>
          <w:szCs w:val="30"/>
        </w:rPr>
        <w:t>12、</w:t>
      </w:r>
      <w:r w:rsidRPr="002C4542">
        <w:rPr>
          <w:rFonts w:ascii="仿宋" w:eastAsia="仿宋" w:hAnsi="仿宋" w:cs="宋体" w:hint="eastAsia"/>
          <w:bCs/>
          <w:sz w:val="30"/>
          <w:szCs w:val="30"/>
        </w:rPr>
        <w:t>传感器</w:t>
      </w:r>
      <w:r w:rsidRPr="002C4542">
        <w:rPr>
          <w:rFonts w:ascii="仿宋" w:eastAsia="仿宋" w:hAnsi="仿宋" w:cs="宋体" w:hint="eastAsia"/>
          <w:sz w:val="30"/>
          <w:szCs w:val="30"/>
        </w:rPr>
        <w:t>：具备内置回路中的吸入端和呼出端双流量传感器，内置第三个校准传感器，实现动态潮气量实时自动补偿功能，补偿吸入潮气量和设置潮气量之间的误差。</w:t>
      </w:r>
    </w:p>
    <w:p w:rsidR="002C4542" w:rsidRPr="002C4542" w:rsidRDefault="002C4542" w:rsidP="002C4542">
      <w:pPr>
        <w:spacing w:line="520" w:lineRule="exact"/>
        <w:ind w:leftChars="234" w:left="941" w:hangingChars="150" w:hanging="450"/>
        <w:jc w:val="left"/>
        <w:rPr>
          <w:rFonts w:ascii="仿宋" w:eastAsia="仿宋" w:hAnsi="仿宋" w:cs="宋体"/>
          <w:sz w:val="30"/>
          <w:szCs w:val="30"/>
        </w:rPr>
      </w:pPr>
      <w:r w:rsidRPr="002C4542">
        <w:rPr>
          <w:rFonts w:ascii="仿宋" w:eastAsia="仿宋" w:hAnsi="仿宋" w:cs="宋体" w:hint="eastAsia"/>
          <w:sz w:val="30"/>
          <w:szCs w:val="30"/>
        </w:rPr>
        <w:t>13、</w:t>
      </w:r>
      <w:r w:rsidRPr="002C4542">
        <w:rPr>
          <w:rFonts w:ascii="仿宋" w:eastAsia="仿宋" w:hAnsi="仿宋" w:cs="宋体" w:hint="eastAsia"/>
          <w:bCs/>
          <w:sz w:val="30"/>
          <w:szCs w:val="30"/>
        </w:rPr>
        <w:t>挥发罐</w:t>
      </w:r>
      <w:r w:rsidRPr="002C4542">
        <w:rPr>
          <w:rFonts w:ascii="仿宋" w:eastAsia="仿宋" w:hAnsi="仿宋" w:cs="宋体" w:hint="eastAsia"/>
          <w:sz w:val="30"/>
          <w:szCs w:val="30"/>
        </w:rPr>
        <w:t xml:space="preserve">：双罐位，单罐，有安全互锁功能，配置同主机相同品牌的七氟烷挥发罐一个。 </w:t>
      </w:r>
    </w:p>
    <w:p w:rsidR="002C4542" w:rsidRPr="002C4542" w:rsidRDefault="002C4542" w:rsidP="002C4542">
      <w:pPr>
        <w:spacing w:line="520" w:lineRule="exact"/>
        <w:ind w:leftChars="234" w:left="941" w:hangingChars="150" w:hanging="450"/>
        <w:jc w:val="left"/>
        <w:rPr>
          <w:rFonts w:ascii="仿宋" w:eastAsia="仿宋" w:hAnsi="仿宋" w:cs="宋体"/>
          <w:sz w:val="30"/>
          <w:szCs w:val="30"/>
        </w:rPr>
      </w:pPr>
      <w:r w:rsidRPr="002C4542">
        <w:rPr>
          <w:rFonts w:ascii="仿宋" w:eastAsia="仿宋" w:hAnsi="仿宋" w:cs="宋体" w:hint="eastAsia"/>
          <w:color w:val="000000"/>
          <w:sz w:val="30"/>
          <w:szCs w:val="30"/>
        </w:rPr>
        <w:t>14、</w:t>
      </w:r>
      <w:r w:rsidRPr="002C4542">
        <w:rPr>
          <w:rFonts w:ascii="仿宋" w:eastAsia="仿宋" w:hAnsi="仿宋" w:cs="宋体" w:hint="eastAsia"/>
          <w:bCs/>
          <w:color w:val="000000"/>
          <w:sz w:val="30"/>
          <w:szCs w:val="30"/>
        </w:rPr>
        <w:t>呼吸回路</w:t>
      </w:r>
      <w:r w:rsidRPr="002C4542">
        <w:rPr>
          <w:rFonts w:ascii="仿宋" w:eastAsia="仿宋" w:hAnsi="仿宋" w:cs="宋体" w:hint="eastAsia"/>
          <w:color w:val="000000"/>
          <w:sz w:val="30"/>
          <w:szCs w:val="30"/>
        </w:rPr>
        <w:t>：非金属呼吸回路和重复使用的CO</w:t>
      </w:r>
      <w:r w:rsidRPr="002C4542">
        <w:rPr>
          <w:rFonts w:ascii="仿宋" w:eastAsia="仿宋" w:hAnsi="仿宋" w:cs="宋体" w:hint="eastAsia"/>
          <w:color w:val="000000"/>
          <w:sz w:val="30"/>
          <w:szCs w:val="30"/>
          <w:vertAlign w:val="subscript"/>
        </w:rPr>
        <w:t>2</w:t>
      </w:r>
      <w:r w:rsidRPr="002C4542">
        <w:rPr>
          <w:rFonts w:ascii="仿宋" w:eastAsia="仿宋" w:hAnsi="仿宋" w:cs="宋体" w:hint="eastAsia"/>
          <w:color w:val="000000"/>
          <w:sz w:val="30"/>
          <w:szCs w:val="30"/>
        </w:rPr>
        <w:t>吸收器无需工具可徒手拆装，呼吸回路可134℃高温、高压消毒。</w:t>
      </w:r>
    </w:p>
    <w:p w:rsidR="002C4542" w:rsidRPr="002C4542" w:rsidRDefault="002C4542" w:rsidP="002C4542">
      <w:pPr>
        <w:spacing w:line="520" w:lineRule="exact"/>
        <w:ind w:leftChars="234" w:left="941" w:hangingChars="150" w:hanging="450"/>
        <w:jc w:val="left"/>
        <w:rPr>
          <w:rFonts w:ascii="仿宋" w:eastAsia="仿宋" w:hAnsi="仿宋" w:cs="宋体"/>
          <w:sz w:val="30"/>
          <w:szCs w:val="30"/>
        </w:rPr>
      </w:pPr>
      <w:r w:rsidRPr="002C4542">
        <w:rPr>
          <w:rFonts w:ascii="仿宋" w:eastAsia="仿宋" w:hAnsi="仿宋" w:cs="宋体" w:hint="eastAsia"/>
          <w:color w:val="000000"/>
          <w:sz w:val="30"/>
          <w:szCs w:val="30"/>
        </w:rPr>
        <w:t>15、</w:t>
      </w:r>
      <w:r w:rsidRPr="002C4542">
        <w:rPr>
          <w:rFonts w:ascii="仿宋" w:eastAsia="仿宋" w:hAnsi="仿宋" w:cs="宋体" w:hint="eastAsia"/>
          <w:bCs/>
          <w:color w:val="000000"/>
          <w:sz w:val="30"/>
          <w:szCs w:val="30"/>
        </w:rPr>
        <w:t>电子流量计</w:t>
      </w:r>
      <w:r w:rsidRPr="002C4542">
        <w:rPr>
          <w:rFonts w:ascii="仿宋" w:eastAsia="仿宋" w:hAnsi="仿宋" w:cs="宋体" w:hint="eastAsia"/>
          <w:color w:val="000000"/>
          <w:sz w:val="30"/>
          <w:szCs w:val="30"/>
        </w:rPr>
        <w:t>，并在屏幕上有虚拟电子流量柱显示，具备机械总流量计。</w:t>
      </w:r>
    </w:p>
    <w:p w:rsidR="002C4542" w:rsidRPr="002C4542" w:rsidRDefault="002C4542" w:rsidP="002C4542">
      <w:pPr>
        <w:spacing w:line="520" w:lineRule="exact"/>
        <w:ind w:leftChars="234" w:left="941" w:hangingChars="150" w:hanging="450"/>
        <w:jc w:val="left"/>
        <w:rPr>
          <w:rFonts w:ascii="仿宋" w:eastAsia="仿宋" w:hAnsi="仿宋" w:cs="宋体"/>
          <w:sz w:val="30"/>
          <w:szCs w:val="30"/>
        </w:rPr>
      </w:pPr>
      <w:r w:rsidRPr="002C4542">
        <w:rPr>
          <w:rFonts w:ascii="仿宋" w:eastAsia="仿宋" w:hAnsi="仿宋" w:cs="宋体" w:hint="eastAsia"/>
          <w:color w:val="000000"/>
          <w:sz w:val="30"/>
          <w:szCs w:val="30"/>
        </w:rPr>
        <w:t>16、</w:t>
      </w:r>
      <w:r w:rsidRPr="002C4542">
        <w:rPr>
          <w:rFonts w:ascii="仿宋" w:eastAsia="仿宋" w:hAnsi="仿宋" w:cs="宋体" w:hint="eastAsia"/>
          <w:bCs/>
          <w:color w:val="000000"/>
          <w:sz w:val="30"/>
          <w:szCs w:val="30"/>
        </w:rPr>
        <w:t>屏幕</w:t>
      </w:r>
      <w:r w:rsidRPr="002C4542">
        <w:rPr>
          <w:rFonts w:ascii="仿宋" w:eastAsia="仿宋" w:hAnsi="仿宋" w:cs="宋体" w:hint="eastAsia"/>
          <w:color w:val="000000"/>
          <w:sz w:val="30"/>
          <w:szCs w:val="30"/>
        </w:rPr>
        <w:t>：≥12英寸彩色TFT内嵌式触摸显示屏，全中文操作界面。</w:t>
      </w:r>
    </w:p>
    <w:p w:rsidR="002C4542" w:rsidRPr="002C4542" w:rsidRDefault="002C4542" w:rsidP="002C4542">
      <w:pPr>
        <w:spacing w:line="520" w:lineRule="exact"/>
        <w:ind w:leftChars="234" w:left="941" w:hangingChars="150" w:hanging="450"/>
        <w:jc w:val="left"/>
        <w:rPr>
          <w:rFonts w:ascii="仿宋" w:eastAsia="仿宋" w:hAnsi="仿宋" w:cs="宋体"/>
          <w:sz w:val="30"/>
          <w:szCs w:val="30"/>
        </w:rPr>
      </w:pPr>
      <w:r w:rsidRPr="002C4542">
        <w:rPr>
          <w:rFonts w:ascii="仿宋" w:eastAsia="仿宋" w:hAnsi="仿宋" w:cs="宋体" w:hint="eastAsia"/>
          <w:color w:val="000000"/>
          <w:sz w:val="30"/>
          <w:szCs w:val="30"/>
        </w:rPr>
        <w:t>17、</w:t>
      </w:r>
      <w:r w:rsidRPr="002C4542">
        <w:rPr>
          <w:rFonts w:ascii="仿宋" w:eastAsia="仿宋" w:hAnsi="仿宋" w:cs="宋体" w:hint="eastAsia"/>
          <w:bCs/>
          <w:color w:val="000000"/>
          <w:sz w:val="30"/>
          <w:szCs w:val="30"/>
        </w:rPr>
        <w:t>插件升级</w:t>
      </w:r>
      <w:r w:rsidRPr="002C4542">
        <w:rPr>
          <w:rFonts w:ascii="仿宋" w:eastAsia="仿宋" w:hAnsi="仿宋" w:cs="宋体" w:hint="eastAsia"/>
          <w:color w:val="000000"/>
          <w:sz w:val="30"/>
          <w:szCs w:val="30"/>
        </w:rPr>
        <w:t>：内置插件槽，可升级麻醉深度BIS、呼吸二氧化碳CO2、麻醉气体AG模块，并可以在同品牌监护仪上通用。</w:t>
      </w:r>
    </w:p>
    <w:p w:rsidR="002C4542" w:rsidRPr="002C4542" w:rsidRDefault="002C4542" w:rsidP="002C4542">
      <w:pPr>
        <w:spacing w:line="520" w:lineRule="exact"/>
        <w:ind w:firstLineChars="200" w:firstLine="600"/>
        <w:rPr>
          <w:rFonts w:ascii="仿宋" w:eastAsia="仿宋" w:hAnsi="仿宋" w:cs="宋体"/>
          <w:bCs/>
          <w:color w:val="000000"/>
          <w:sz w:val="30"/>
          <w:szCs w:val="30"/>
        </w:rPr>
      </w:pPr>
      <w:r w:rsidRPr="002C4542">
        <w:rPr>
          <w:rFonts w:ascii="仿宋" w:eastAsia="仿宋" w:hAnsi="仿宋" w:cs="宋体" w:hint="eastAsia"/>
          <w:color w:val="000000"/>
          <w:sz w:val="30"/>
          <w:szCs w:val="30"/>
        </w:rPr>
        <w:lastRenderedPageBreak/>
        <w:t>18、</w:t>
      </w:r>
      <w:r w:rsidRPr="002C4542">
        <w:rPr>
          <w:rFonts w:ascii="仿宋" w:eastAsia="仿宋" w:hAnsi="仿宋" w:cs="宋体" w:hint="eastAsia"/>
          <w:bCs/>
          <w:color w:val="000000"/>
          <w:sz w:val="30"/>
          <w:szCs w:val="30"/>
        </w:rPr>
        <w:t>主动排污</w:t>
      </w:r>
      <w:r w:rsidRPr="002C4542">
        <w:rPr>
          <w:rFonts w:ascii="仿宋" w:eastAsia="仿宋" w:hAnsi="仿宋" w:cs="宋体" w:hint="eastAsia"/>
          <w:color w:val="000000"/>
          <w:sz w:val="30"/>
          <w:szCs w:val="30"/>
        </w:rPr>
        <w:t>：具备麻醉废气主动排气装置系统。</w:t>
      </w:r>
    </w:p>
    <w:p w:rsidR="002C4542" w:rsidRPr="002C4542" w:rsidRDefault="002C4542" w:rsidP="002C4542">
      <w:pPr>
        <w:spacing w:line="520" w:lineRule="exact"/>
        <w:ind w:firstLineChars="200" w:firstLine="600"/>
        <w:rPr>
          <w:rFonts w:ascii="仿宋" w:eastAsia="仿宋" w:hAnsi="仿宋" w:cs="宋体"/>
          <w:sz w:val="30"/>
          <w:szCs w:val="30"/>
        </w:rPr>
      </w:pPr>
      <w:r w:rsidRPr="002C4542">
        <w:rPr>
          <w:rFonts w:ascii="仿宋" w:eastAsia="仿宋" w:hAnsi="仿宋" w:cs="宋体" w:hint="eastAsia"/>
          <w:sz w:val="30"/>
          <w:szCs w:val="30"/>
        </w:rPr>
        <w:t>19、</w:t>
      </w:r>
      <w:r w:rsidRPr="002C4542">
        <w:rPr>
          <w:rFonts w:ascii="仿宋" w:eastAsia="仿宋" w:hAnsi="仿宋" w:cs="宋体" w:hint="eastAsia"/>
          <w:bCs/>
          <w:sz w:val="30"/>
          <w:szCs w:val="30"/>
        </w:rPr>
        <w:t>输入电压</w:t>
      </w:r>
      <w:r w:rsidRPr="002C4542">
        <w:rPr>
          <w:rFonts w:ascii="仿宋" w:eastAsia="仿宋" w:hAnsi="仿宋" w:cs="宋体" w:hint="eastAsia"/>
          <w:sz w:val="30"/>
          <w:szCs w:val="30"/>
        </w:rPr>
        <w:t>：AC 220V，50HZ，内置备用电池，停电后整机工作时间≥2小时。</w:t>
      </w:r>
    </w:p>
    <w:p w:rsidR="002C4542" w:rsidRDefault="002C4542" w:rsidP="002C4542">
      <w:pPr>
        <w:widowControl/>
        <w:spacing w:line="520" w:lineRule="exact"/>
        <w:rPr>
          <w:rFonts w:ascii="宋体" w:cs="宋体"/>
          <w:b/>
          <w:color w:val="000000"/>
          <w:kern w:val="0"/>
          <w:sz w:val="28"/>
          <w:szCs w:val="28"/>
        </w:rPr>
      </w:pPr>
      <w:r w:rsidRPr="002C4542">
        <w:rPr>
          <w:rFonts w:ascii="仿宋" w:eastAsia="仿宋" w:hAnsi="仿宋" w:cs="宋体" w:hint="eastAsia"/>
          <w:b/>
          <w:color w:val="000000"/>
          <w:kern w:val="0"/>
          <w:sz w:val="30"/>
          <w:szCs w:val="30"/>
        </w:rPr>
        <w:t>二、</w:t>
      </w:r>
      <w:r w:rsidRPr="002C4542">
        <w:rPr>
          <w:rFonts w:ascii="仿宋" w:eastAsia="仿宋" w:hAnsi="仿宋" w:cs="宋体" w:hint="eastAsia"/>
          <w:b/>
          <w:color w:val="000000"/>
          <w:sz w:val="30"/>
          <w:szCs w:val="30"/>
        </w:rPr>
        <w:t>保修期：</w:t>
      </w:r>
      <w:r w:rsidRPr="002C4542">
        <w:rPr>
          <w:rFonts w:ascii="仿宋" w:eastAsia="仿宋" w:hAnsi="仿宋" w:cs="宋体" w:hint="eastAsia"/>
          <w:color w:val="000000"/>
          <w:sz w:val="30"/>
          <w:szCs w:val="30"/>
        </w:rPr>
        <w:t>全部设备保修期≥1年。</w:t>
      </w:r>
    </w:p>
    <w:p w:rsidR="002C4542" w:rsidRPr="002C4542" w:rsidRDefault="002C4542" w:rsidP="002C4542">
      <w:pPr>
        <w:spacing w:line="360" w:lineRule="auto"/>
        <w:rPr>
          <w:rFonts w:ascii="仿宋" w:eastAsia="仿宋" w:hAnsi="仿宋" w:cs="Times New Roman"/>
          <w:b/>
          <w:sz w:val="32"/>
          <w:szCs w:val="32"/>
        </w:rPr>
      </w:pPr>
      <w:r w:rsidRPr="002C4542">
        <w:rPr>
          <w:rFonts w:ascii="仿宋" w:eastAsia="仿宋" w:hAnsi="仿宋" w:hint="eastAsia"/>
          <w:b/>
          <w:sz w:val="32"/>
          <w:szCs w:val="32"/>
        </w:rPr>
        <w:t>B包：</w:t>
      </w:r>
    </w:p>
    <w:p w:rsidR="002C4542" w:rsidRPr="002C4542" w:rsidRDefault="002C4542" w:rsidP="002C4542">
      <w:pPr>
        <w:spacing w:line="360" w:lineRule="auto"/>
        <w:jc w:val="center"/>
        <w:rPr>
          <w:rFonts w:ascii="仿宋" w:eastAsia="仿宋" w:hAnsi="仿宋"/>
          <w:b/>
          <w:sz w:val="32"/>
          <w:szCs w:val="32"/>
        </w:rPr>
      </w:pPr>
      <w:r w:rsidRPr="002C4542">
        <w:rPr>
          <w:rFonts w:ascii="仿宋" w:eastAsia="仿宋" w:hAnsi="仿宋" w:hint="eastAsia"/>
          <w:b/>
          <w:sz w:val="32"/>
          <w:szCs w:val="32"/>
        </w:rPr>
        <w:t>麻醉工作站技术参数及要求</w:t>
      </w:r>
    </w:p>
    <w:p w:rsidR="002C4542" w:rsidRPr="002C4542" w:rsidRDefault="002C4542" w:rsidP="002C4542">
      <w:pPr>
        <w:spacing w:line="520" w:lineRule="exact"/>
        <w:rPr>
          <w:rFonts w:ascii="仿宋" w:eastAsia="仿宋" w:hAnsi="仿宋"/>
          <w:b/>
          <w:sz w:val="30"/>
          <w:szCs w:val="30"/>
          <w:lang w:val="de-DE"/>
        </w:rPr>
      </w:pPr>
      <w:r w:rsidRPr="002C4542">
        <w:rPr>
          <w:rFonts w:ascii="仿宋" w:eastAsia="仿宋" w:hAnsi="仿宋" w:cs="Arial" w:hint="eastAsia"/>
          <w:b/>
          <w:sz w:val="30"/>
          <w:szCs w:val="30"/>
        </w:rPr>
        <w:t>一、</w:t>
      </w:r>
      <w:r w:rsidRPr="002C4542">
        <w:rPr>
          <w:rFonts w:ascii="仿宋" w:eastAsia="仿宋" w:hAnsi="仿宋" w:hint="eastAsia"/>
          <w:b/>
          <w:sz w:val="30"/>
          <w:szCs w:val="30"/>
        </w:rPr>
        <w:t>主要技术参数及要求：</w:t>
      </w:r>
    </w:p>
    <w:p w:rsidR="002C4542" w:rsidRPr="002C4542" w:rsidRDefault="002C4542" w:rsidP="002C4542">
      <w:pPr>
        <w:pStyle w:val="a7"/>
        <w:spacing w:line="520" w:lineRule="exact"/>
        <w:rPr>
          <w:rFonts w:ascii="仿宋" w:eastAsia="仿宋" w:hAnsi="仿宋" w:cs="宋体"/>
          <w:sz w:val="30"/>
          <w:szCs w:val="30"/>
        </w:rPr>
      </w:pPr>
      <w:r w:rsidRPr="002C4542">
        <w:rPr>
          <w:rFonts w:ascii="仿宋" w:eastAsia="仿宋" w:hAnsi="仿宋" w:cs="宋体" w:hint="eastAsia"/>
          <w:sz w:val="30"/>
          <w:szCs w:val="30"/>
        </w:rPr>
        <w:t>1、</w:t>
      </w:r>
      <w:r w:rsidRPr="002C4542">
        <w:rPr>
          <w:rFonts w:ascii="仿宋" w:eastAsia="仿宋" w:hAnsi="仿宋" w:cs="宋体" w:hint="eastAsia"/>
          <w:bCs/>
          <w:sz w:val="30"/>
          <w:szCs w:val="30"/>
        </w:rPr>
        <w:t>中文操作界面，显示标配通气模式</w:t>
      </w:r>
      <w:r w:rsidRPr="002C4542">
        <w:rPr>
          <w:rFonts w:ascii="仿宋" w:eastAsia="仿宋" w:hAnsi="仿宋" w:cs="宋体" w:hint="eastAsia"/>
          <w:sz w:val="30"/>
          <w:szCs w:val="30"/>
        </w:rPr>
        <w:t>：容量控制压力限制模式、压力控制容量保证通气（PCV-VG）、手动通气、电子PEEP、SIMV-VC、SIMV-PC以及具备窒息后备保护通气的PSV。</w:t>
      </w:r>
    </w:p>
    <w:p w:rsidR="002C4542" w:rsidRPr="002C4542" w:rsidRDefault="002C4542" w:rsidP="002C4542">
      <w:pPr>
        <w:adjustRightInd w:val="0"/>
        <w:spacing w:line="520" w:lineRule="exact"/>
        <w:rPr>
          <w:rFonts w:ascii="仿宋" w:eastAsia="仿宋" w:hAnsi="仿宋" w:cs="宋体"/>
          <w:sz w:val="30"/>
          <w:szCs w:val="30"/>
        </w:rPr>
      </w:pPr>
      <w:r w:rsidRPr="002C4542">
        <w:rPr>
          <w:rFonts w:ascii="仿宋" w:eastAsia="仿宋" w:hAnsi="仿宋" w:cs="宋体" w:hint="eastAsia"/>
          <w:sz w:val="30"/>
          <w:szCs w:val="30"/>
        </w:rPr>
        <w:t>2、</w:t>
      </w:r>
      <w:r w:rsidRPr="002C4542">
        <w:rPr>
          <w:rFonts w:ascii="仿宋" w:eastAsia="仿宋" w:hAnsi="仿宋" w:cs="宋体" w:hint="eastAsia"/>
          <w:bCs/>
          <w:sz w:val="30"/>
          <w:szCs w:val="30"/>
        </w:rPr>
        <w:t>机架：</w:t>
      </w:r>
      <w:r w:rsidRPr="002C4542">
        <w:rPr>
          <w:rFonts w:ascii="仿宋" w:eastAsia="仿宋" w:hAnsi="仿宋" w:cs="宋体" w:hint="eastAsia"/>
          <w:sz w:val="30"/>
          <w:szCs w:val="30"/>
        </w:rPr>
        <w:t>具备刹车系统，大脚轮配有防缆线缠绕功能，带工作台侧栏杆推车，三个抽屉。</w:t>
      </w:r>
    </w:p>
    <w:p w:rsidR="002C4542" w:rsidRPr="002C4542" w:rsidRDefault="002C4542" w:rsidP="002C4542">
      <w:pPr>
        <w:adjustRightInd w:val="0"/>
        <w:spacing w:line="520" w:lineRule="exact"/>
        <w:rPr>
          <w:rFonts w:ascii="仿宋" w:eastAsia="仿宋" w:hAnsi="仿宋" w:cs="宋体"/>
          <w:sz w:val="30"/>
          <w:szCs w:val="30"/>
        </w:rPr>
      </w:pPr>
      <w:r w:rsidRPr="002C4542">
        <w:rPr>
          <w:rFonts w:ascii="仿宋" w:eastAsia="仿宋" w:hAnsi="仿宋" w:cs="宋体" w:hint="eastAsia"/>
          <w:bCs/>
          <w:sz w:val="30"/>
          <w:szCs w:val="30"/>
        </w:rPr>
        <w:t>3、触摸板：</w:t>
      </w:r>
      <w:r w:rsidRPr="002C4542">
        <w:rPr>
          <w:rFonts w:ascii="仿宋" w:eastAsia="仿宋" w:hAnsi="仿宋" w:cs="宋体" w:hint="eastAsia"/>
          <w:sz w:val="30"/>
          <w:szCs w:val="30"/>
        </w:rPr>
        <w:t>具备后备触摸板配置，保证操作安全。</w:t>
      </w:r>
    </w:p>
    <w:p w:rsidR="002C4542" w:rsidRPr="002C4542" w:rsidRDefault="002C4542" w:rsidP="002C4542">
      <w:pPr>
        <w:adjustRightInd w:val="0"/>
        <w:spacing w:line="520" w:lineRule="exact"/>
        <w:rPr>
          <w:rFonts w:ascii="仿宋" w:eastAsia="仿宋" w:hAnsi="仿宋" w:cs="宋体"/>
          <w:sz w:val="30"/>
          <w:szCs w:val="30"/>
        </w:rPr>
      </w:pPr>
      <w:r w:rsidRPr="002C4542">
        <w:rPr>
          <w:rFonts w:ascii="仿宋" w:eastAsia="仿宋" w:hAnsi="仿宋" w:cs="宋体" w:hint="eastAsia"/>
          <w:sz w:val="30"/>
          <w:szCs w:val="30"/>
        </w:rPr>
        <w:t>4、</w:t>
      </w:r>
      <w:r w:rsidRPr="002C4542">
        <w:rPr>
          <w:rFonts w:ascii="仿宋" w:eastAsia="仿宋" w:hAnsi="仿宋" w:cs="宋体" w:hint="eastAsia"/>
          <w:bCs/>
          <w:sz w:val="30"/>
          <w:szCs w:val="30"/>
        </w:rPr>
        <w:t>光源</w:t>
      </w:r>
      <w:r w:rsidRPr="002C4542">
        <w:rPr>
          <w:rFonts w:ascii="仿宋" w:eastAsia="仿宋" w:hAnsi="仿宋" w:cs="宋体" w:hint="eastAsia"/>
          <w:sz w:val="30"/>
          <w:szCs w:val="30"/>
        </w:rPr>
        <w:t>：适合内窥镜手术模式：具备顶光灯，且亮度可调，能够在黑暗环境下提供麻醉机工作台面照明。</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宋体" w:hint="eastAsia"/>
          <w:sz w:val="30"/>
          <w:szCs w:val="30"/>
        </w:rPr>
        <w:t>5、</w:t>
      </w:r>
      <w:r w:rsidRPr="002C4542">
        <w:rPr>
          <w:rFonts w:ascii="仿宋" w:eastAsia="仿宋" w:hAnsi="仿宋" w:cs="Arial" w:hint="eastAsia"/>
          <w:bCs/>
          <w:sz w:val="30"/>
          <w:szCs w:val="30"/>
        </w:rPr>
        <w:t>气源：</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bCs/>
          <w:sz w:val="30"/>
          <w:szCs w:val="30"/>
        </w:rPr>
        <w:t>5.1</w:t>
      </w:r>
      <w:r w:rsidRPr="002C4542">
        <w:rPr>
          <w:rFonts w:ascii="仿宋" w:eastAsia="仿宋" w:hAnsi="仿宋" w:cs="Arial" w:hint="eastAsia"/>
          <w:sz w:val="30"/>
          <w:szCs w:val="30"/>
        </w:rPr>
        <w:t>标配氧气、空气和笑气三种气源接口。</w:t>
      </w:r>
    </w:p>
    <w:p w:rsidR="002C4542" w:rsidRPr="002C4542" w:rsidRDefault="002C4542" w:rsidP="002C4542">
      <w:pPr>
        <w:tabs>
          <w:tab w:val="left" w:pos="1694"/>
        </w:tabs>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5.2氧气：具备安全保护装置，在供氧压低于200kpa时报警。</w:t>
      </w:r>
    </w:p>
    <w:p w:rsidR="002C4542" w:rsidRPr="002C4542" w:rsidRDefault="002C4542" w:rsidP="002C4542">
      <w:pPr>
        <w:tabs>
          <w:tab w:val="left" w:pos="1694"/>
        </w:tabs>
        <w:adjustRightInd w:val="0"/>
        <w:spacing w:line="520" w:lineRule="exact"/>
        <w:rPr>
          <w:rFonts w:ascii="仿宋" w:eastAsia="仿宋" w:hAnsi="仿宋" w:cs="Arial"/>
          <w:color w:val="FF0000"/>
          <w:sz w:val="30"/>
          <w:szCs w:val="30"/>
        </w:rPr>
      </w:pPr>
      <w:r w:rsidRPr="002C4542">
        <w:rPr>
          <w:rFonts w:ascii="仿宋" w:eastAsia="仿宋" w:hAnsi="仿宋" w:cs="Arial" w:hint="eastAsia"/>
          <w:sz w:val="30"/>
          <w:szCs w:val="30"/>
        </w:rPr>
        <w:t>5.3具备机械的笑、氧保护装置，不受停电影响，保证任何流量下氧浓度不低</w:t>
      </w:r>
      <w:r w:rsidRPr="002C4542">
        <w:rPr>
          <w:rFonts w:ascii="仿宋" w:eastAsia="仿宋" w:hAnsi="仿宋" w:cs="Arial" w:hint="eastAsia"/>
          <w:color w:val="000000"/>
          <w:sz w:val="30"/>
          <w:szCs w:val="30"/>
        </w:rPr>
        <w:t>于21%。</w:t>
      </w:r>
    </w:p>
    <w:p w:rsidR="002C4542" w:rsidRPr="002C4542" w:rsidRDefault="002C4542" w:rsidP="002C4542">
      <w:pPr>
        <w:tabs>
          <w:tab w:val="left" w:pos="1694"/>
        </w:tabs>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 xml:space="preserve">5.4快速充氧范围25 - </w:t>
      </w:r>
      <w:smartTag w:uri="urn:schemas-microsoft-com:office:smarttags" w:element="chmetcnv">
        <w:smartTagPr>
          <w:attr w:name="TCSC" w:val="0"/>
          <w:attr w:name="NumberType" w:val="1"/>
          <w:attr w:name="Negative" w:val="False"/>
          <w:attr w:name="HasSpace" w:val="True"/>
          <w:attr w:name="SourceValue" w:val="75"/>
          <w:attr w:name="UnitName" w:val="l"/>
        </w:smartTagPr>
        <w:r w:rsidRPr="002C4542">
          <w:rPr>
            <w:rFonts w:ascii="仿宋" w:eastAsia="仿宋" w:hAnsi="仿宋" w:cs="Arial" w:hint="eastAsia"/>
            <w:sz w:val="30"/>
            <w:szCs w:val="30"/>
          </w:rPr>
          <w:t>75 l</w:t>
        </w:r>
      </w:smartTag>
      <w:r w:rsidRPr="002C4542">
        <w:rPr>
          <w:rFonts w:ascii="仿宋" w:eastAsia="仿宋" w:hAnsi="仿宋" w:cs="Arial" w:hint="eastAsia"/>
          <w:sz w:val="30"/>
          <w:szCs w:val="30"/>
        </w:rPr>
        <w:t>/min。</w:t>
      </w:r>
    </w:p>
    <w:p w:rsidR="002C4542" w:rsidRPr="002C4542" w:rsidRDefault="002C4542" w:rsidP="002C4542">
      <w:pPr>
        <w:tabs>
          <w:tab w:val="left" w:pos="1694"/>
        </w:tabs>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5.5辅助高压氧输出口：支持用于连接外部设备（如喷射式呼吸机）的高压氧气出口</w:t>
      </w:r>
    </w:p>
    <w:p w:rsidR="002C4542" w:rsidRPr="002C4542" w:rsidRDefault="002C4542" w:rsidP="002C4542">
      <w:pPr>
        <w:adjustRightInd w:val="0"/>
        <w:spacing w:line="520" w:lineRule="exact"/>
        <w:ind w:left="198" w:hanging="198"/>
        <w:rPr>
          <w:rFonts w:ascii="仿宋" w:eastAsia="仿宋" w:hAnsi="仿宋" w:cs="Arial"/>
          <w:sz w:val="30"/>
          <w:szCs w:val="30"/>
        </w:rPr>
      </w:pPr>
      <w:r w:rsidRPr="002C4542">
        <w:rPr>
          <w:rFonts w:ascii="仿宋" w:eastAsia="仿宋" w:hAnsi="仿宋" w:cs="Arial" w:hint="eastAsia"/>
          <w:sz w:val="30"/>
          <w:szCs w:val="30"/>
        </w:rPr>
        <w:t>6、流量计：</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6.1电子显示流量计，且在屏幕上有虚拟流量柱显示。</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6.2具备机械总流量计.</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lastRenderedPageBreak/>
        <w:t>6.3具备氧气、空气后备流量计。</w:t>
      </w:r>
    </w:p>
    <w:p w:rsidR="002C4542" w:rsidRPr="002C4542" w:rsidRDefault="002C4542" w:rsidP="002C4542">
      <w:pPr>
        <w:adjustRightInd w:val="0"/>
        <w:spacing w:line="520" w:lineRule="exact"/>
        <w:rPr>
          <w:rFonts w:ascii="仿宋" w:eastAsia="仿宋" w:hAnsi="仿宋" w:cs="Arial"/>
          <w:b/>
          <w:sz w:val="30"/>
          <w:szCs w:val="30"/>
        </w:rPr>
      </w:pPr>
      <w:r w:rsidRPr="002C4542">
        <w:rPr>
          <w:rFonts w:ascii="仿宋" w:eastAsia="仿宋" w:hAnsi="仿宋" w:cs="Arial" w:hint="eastAsia"/>
          <w:b/>
          <w:sz w:val="30"/>
          <w:szCs w:val="30"/>
        </w:rPr>
        <w:t>7、挥发罐：</w:t>
      </w:r>
    </w:p>
    <w:p w:rsidR="002C4542" w:rsidRPr="002C4542" w:rsidRDefault="002C4542" w:rsidP="002C4542">
      <w:pPr>
        <w:tabs>
          <w:tab w:val="left" w:pos="1694"/>
        </w:tabs>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7.1标配高品质同品</w:t>
      </w:r>
      <w:r w:rsidRPr="002C4542">
        <w:rPr>
          <w:rFonts w:ascii="仿宋" w:eastAsia="仿宋" w:hAnsi="仿宋" w:cs="Arial" w:hint="eastAsia"/>
          <w:color w:val="000000"/>
          <w:sz w:val="30"/>
          <w:szCs w:val="30"/>
        </w:rPr>
        <w:t>牌</w:t>
      </w:r>
      <w:r w:rsidRPr="002C4542">
        <w:rPr>
          <w:rFonts w:ascii="仿宋" w:eastAsia="仿宋" w:hAnsi="仿宋" w:cs="宋体" w:hint="eastAsia"/>
          <w:color w:val="000000"/>
          <w:sz w:val="30"/>
          <w:szCs w:val="30"/>
        </w:rPr>
        <w:t>七氟烷</w:t>
      </w:r>
      <w:r w:rsidRPr="002C4542">
        <w:rPr>
          <w:rFonts w:ascii="仿宋" w:eastAsia="仿宋" w:hAnsi="仿宋" w:cs="Arial" w:hint="eastAsia"/>
          <w:color w:val="000000"/>
          <w:sz w:val="30"/>
          <w:szCs w:val="30"/>
        </w:rPr>
        <w:t>挥</w:t>
      </w:r>
      <w:r w:rsidRPr="002C4542">
        <w:rPr>
          <w:rFonts w:ascii="仿宋" w:eastAsia="仿宋" w:hAnsi="仿宋" w:cs="Arial" w:hint="eastAsia"/>
          <w:sz w:val="30"/>
          <w:szCs w:val="30"/>
        </w:rPr>
        <w:t>发罐，具备</w:t>
      </w:r>
      <w:r w:rsidRPr="002C4542">
        <w:rPr>
          <w:rFonts w:ascii="仿宋" w:eastAsia="仿宋" w:hAnsi="仿宋" w:cs="宋体" w:hint="eastAsia"/>
          <w:color w:val="000000"/>
          <w:kern w:val="0"/>
          <w:sz w:val="30"/>
          <w:szCs w:val="30"/>
        </w:rPr>
        <w:t>压力、流速和温度补偿功能。</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7.2标配双罐位，具有安全互锁功能。</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8、呼吸回路：</w:t>
      </w:r>
    </w:p>
    <w:p w:rsidR="002C4542" w:rsidRPr="002C4542" w:rsidRDefault="002C4542" w:rsidP="002C4542">
      <w:pPr>
        <w:pStyle w:val="a7"/>
        <w:numPr>
          <w:ilvl w:val="1"/>
          <w:numId w:val="13"/>
        </w:numPr>
        <w:spacing w:line="520" w:lineRule="exact"/>
        <w:rPr>
          <w:rFonts w:ascii="仿宋" w:eastAsia="仿宋" w:hAnsi="仿宋" w:cs="Arial"/>
          <w:sz w:val="30"/>
          <w:szCs w:val="30"/>
        </w:rPr>
      </w:pPr>
      <w:r w:rsidRPr="002C4542">
        <w:rPr>
          <w:rFonts w:ascii="仿宋" w:eastAsia="仿宋" w:hAnsi="仿宋" w:hint="eastAsia"/>
          <w:sz w:val="30"/>
          <w:szCs w:val="30"/>
        </w:rPr>
        <w:t xml:space="preserve"> 回路部件可以耐受</w:t>
      </w:r>
      <w:smartTag w:uri="urn:schemas-microsoft-com:office:smarttags" w:element="chmetcnv">
        <w:smartTagPr>
          <w:attr w:name="TCSC" w:val="0"/>
          <w:attr w:name="NumberType" w:val="1"/>
          <w:attr w:name="Negative" w:val="False"/>
          <w:attr w:name="HasSpace" w:val="False"/>
          <w:attr w:name="SourceValue" w:val="134"/>
          <w:attr w:name="UnitName" w:val="℃"/>
        </w:smartTagPr>
        <w:r w:rsidRPr="002C4542">
          <w:rPr>
            <w:rFonts w:ascii="仿宋" w:eastAsia="仿宋" w:hAnsi="仿宋" w:hint="eastAsia"/>
            <w:sz w:val="30"/>
            <w:szCs w:val="30"/>
          </w:rPr>
          <w:t>134℃</w:t>
        </w:r>
      </w:smartTag>
      <w:r w:rsidRPr="002C4542">
        <w:rPr>
          <w:rFonts w:ascii="仿宋" w:eastAsia="仿宋" w:hAnsi="仿宋" w:hint="eastAsia"/>
          <w:sz w:val="30"/>
          <w:szCs w:val="30"/>
        </w:rPr>
        <w:t>高温高压消毒。</w:t>
      </w:r>
    </w:p>
    <w:p w:rsidR="002C4542" w:rsidRPr="002C4542" w:rsidRDefault="002C4542" w:rsidP="002C4542">
      <w:pPr>
        <w:numPr>
          <w:ilvl w:val="1"/>
          <w:numId w:val="13"/>
        </w:numPr>
        <w:spacing w:line="520" w:lineRule="exact"/>
        <w:rPr>
          <w:rFonts w:ascii="仿宋" w:eastAsia="仿宋" w:hAnsi="仿宋" w:cs="Times New Roman"/>
          <w:sz w:val="30"/>
          <w:szCs w:val="30"/>
        </w:rPr>
      </w:pPr>
      <w:r w:rsidRPr="002C4542">
        <w:rPr>
          <w:rFonts w:ascii="仿宋" w:eastAsia="仿宋" w:hAnsi="仿宋" w:hint="eastAsia"/>
          <w:sz w:val="30"/>
          <w:szCs w:val="30"/>
        </w:rPr>
        <w:t xml:space="preserve"> 二氧化碳吸收罐，容积不小于1500ml。</w:t>
      </w:r>
    </w:p>
    <w:p w:rsidR="002C4542" w:rsidRPr="002C4542" w:rsidRDefault="002C4542" w:rsidP="002C4542">
      <w:pPr>
        <w:spacing w:line="520" w:lineRule="exact"/>
        <w:rPr>
          <w:rFonts w:ascii="仿宋" w:eastAsia="仿宋" w:hAnsi="仿宋"/>
          <w:sz w:val="30"/>
          <w:szCs w:val="30"/>
        </w:rPr>
      </w:pPr>
      <w:r w:rsidRPr="002C4542">
        <w:rPr>
          <w:rFonts w:ascii="仿宋" w:eastAsia="仿宋" w:hAnsi="仿宋" w:hint="eastAsia"/>
          <w:sz w:val="30"/>
          <w:szCs w:val="30"/>
        </w:rPr>
        <w:t>8.3内置双流量传感器，分别在吸入端和呼出端。</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8.4具备新鲜气体输出口，输出口无需改装可直接连接特殊的开放式回路，如Bain回路、T管等。</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8.5具有回路加温功能，保证回路不受积水影响及向病人提供比较适宜的温暖气体。</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8.6具有自动CO2旁路功能，在机械通气过程中，更换钠石灰罐无需选择确认，无需关停机械通气，可直接更换。</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8.7具备智能回路识别报警系统，当钠石灰罐未安装到位时，机器能智能识别，并报警提示。</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8.8具备流量传感器自动校准功能，操作者可通过操控屏幕自行完成此功能。</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9、</w:t>
      </w:r>
      <w:r w:rsidRPr="002C4542">
        <w:rPr>
          <w:rFonts w:ascii="仿宋" w:eastAsia="仿宋" w:hAnsi="仿宋" w:hint="eastAsia"/>
          <w:b/>
          <w:sz w:val="30"/>
          <w:szCs w:val="30"/>
        </w:rPr>
        <w:t>呼吸机</w:t>
      </w:r>
      <w:r w:rsidRPr="002C4542">
        <w:rPr>
          <w:rFonts w:ascii="仿宋" w:eastAsia="仿宋" w:hAnsi="仿宋"/>
          <w:b/>
          <w:sz w:val="30"/>
          <w:szCs w:val="30"/>
        </w:rPr>
        <w:t xml:space="preserve"> </w:t>
      </w:r>
      <w:r w:rsidRPr="002C4542">
        <w:rPr>
          <w:rFonts w:ascii="仿宋" w:eastAsia="仿宋" w:hAnsi="仿宋" w:cs="Arial" w:hint="eastAsia"/>
          <w:sz w:val="30"/>
          <w:szCs w:val="30"/>
        </w:rPr>
        <w:t>：</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9.1</w:t>
      </w:r>
      <w:r w:rsidRPr="002C4542">
        <w:rPr>
          <w:rFonts w:ascii="仿宋" w:eastAsia="仿宋" w:hAnsi="仿宋" w:hint="eastAsia"/>
          <w:sz w:val="30"/>
          <w:szCs w:val="30"/>
        </w:rPr>
        <w:t>气动电控呼吸机，全中文操作和显示。</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9.2提供辅助/控制通气，标配通气模式：容量控制压力限制模式、压力控制容量保证通气（PCV-VG）、手动通气、电子PEEP、SIMV-VC、SIMV-PC和带窒息后备保护通气的PSV等。</w:t>
      </w:r>
    </w:p>
    <w:p w:rsidR="002C4542" w:rsidRPr="002C4542" w:rsidRDefault="002C4542" w:rsidP="002C4542">
      <w:pPr>
        <w:numPr>
          <w:ilvl w:val="1"/>
          <w:numId w:val="14"/>
        </w:numPr>
        <w:spacing w:line="520" w:lineRule="exact"/>
        <w:rPr>
          <w:rFonts w:ascii="仿宋" w:eastAsia="仿宋" w:hAnsi="仿宋" w:cs="Arial"/>
          <w:sz w:val="30"/>
          <w:szCs w:val="30"/>
        </w:rPr>
      </w:pPr>
      <w:r w:rsidRPr="002C4542">
        <w:rPr>
          <w:rFonts w:ascii="仿宋" w:eastAsia="仿宋" w:hAnsi="仿宋" w:cs="Arial" w:hint="eastAsia"/>
          <w:sz w:val="30"/>
          <w:szCs w:val="30"/>
        </w:rPr>
        <w:t>监护模式：配置麻醉模块时，手动通气可启动监护模式，仅仅用于麻醉模块的监测，有效消除所有呼吸机模块报警</w:t>
      </w:r>
      <w:r w:rsidRPr="002C4542">
        <w:rPr>
          <w:rFonts w:ascii="仿宋" w:eastAsia="仿宋" w:hAnsi="仿宋" w:hint="eastAsia"/>
          <w:sz w:val="30"/>
          <w:szCs w:val="30"/>
        </w:rPr>
        <w:t>。</w:t>
      </w:r>
    </w:p>
    <w:p w:rsidR="002C4542" w:rsidRPr="002C4542" w:rsidRDefault="002C4542" w:rsidP="002C4542">
      <w:pPr>
        <w:numPr>
          <w:ilvl w:val="1"/>
          <w:numId w:val="14"/>
        </w:numPr>
        <w:spacing w:line="520" w:lineRule="exact"/>
        <w:rPr>
          <w:rFonts w:ascii="仿宋" w:eastAsia="仿宋" w:hAnsi="仿宋" w:cs="Arial"/>
          <w:sz w:val="30"/>
          <w:szCs w:val="30"/>
        </w:rPr>
      </w:pPr>
      <w:r w:rsidRPr="002C4542">
        <w:rPr>
          <w:rFonts w:ascii="仿宋" w:eastAsia="仿宋" w:hAnsi="仿宋" w:cs="Arial" w:hint="eastAsia"/>
          <w:sz w:val="30"/>
          <w:szCs w:val="30"/>
        </w:rPr>
        <w:t>潮气量设置范围：20ml—1500ml。</w:t>
      </w:r>
    </w:p>
    <w:p w:rsidR="002C4542" w:rsidRPr="002C4542" w:rsidRDefault="002C4542" w:rsidP="002C4542">
      <w:pPr>
        <w:numPr>
          <w:ilvl w:val="1"/>
          <w:numId w:val="14"/>
        </w:numPr>
        <w:spacing w:line="520" w:lineRule="exact"/>
        <w:rPr>
          <w:rFonts w:ascii="仿宋" w:eastAsia="仿宋" w:hAnsi="仿宋" w:cs="Arial"/>
          <w:sz w:val="30"/>
          <w:szCs w:val="30"/>
        </w:rPr>
      </w:pPr>
      <w:r w:rsidRPr="002C4542">
        <w:rPr>
          <w:rFonts w:ascii="仿宋" w:eastAsia="仿宋" w:hAnsi="仿宋" w:cs="Arial" w:hint="eastAsia"/>
          <w:sz w:val="30"/>
          <w:szCs w:val="30"/>
        </w:rPr>
        <w:t>吸气压力设置范围：PEEP +5cmH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O—60cmH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lastRenderedPageBreak/>
        <w:t>9.6  呼吸频率：4-100 次/分钟。</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9.7 吸呼比：4:1—1:8</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9.8压力限制范围：10cmH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 — 99cmH2O。</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9.9电子PEEP，显示屏设置，范围：OFF，4cmH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 — 30cmH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9.10吸气暂停：OFF, 5% — 60%吸气时间。</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9.11带窒息保护的PSV模式：流速触发；终末吸气流速调节吸、呼转换：5%—60%峰值流速；窒息发生后5—30秒范围内可调自动启动SIMV安全模式；压力支持范围：PEEP+5cmH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O—60cmH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9.12上升式风箱，可以直接观察病人实际呼吸状态。</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9.13具备吸入端，呼出端双流量传感器，实现动态潮气量实时自动补偿功能，补偿新鲜气体变化、气体压缩、回路顺应性变化以及小的回路泄漏造成的吸入潮气量和设置潮气量的误差</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9.14智能化呼吸机，有防止错误设置功能，保证麻醉安全。</w:t>
      </w:r>
    </w:p>
    <w:p w:rsidR="002C4542" w:rsidRPr="002C4542" w:rsidRDefault="002C4542" w:rsidP="002C4542">
      <w:pPr>
        <w:adjustRightInd w:val="0"/>
        <w:spacing w:line="520" w:lineRule="exact"/>
        <w:ind w:left="198" w:hanging="198"/>
        <w:rPr>
          <w:rFonts w:ascii="仿宋" w:eastAsia="仿宋" w:hAnsi="仿宋" w:cs="Arial"/>
          <w:b/>
          <w:sz w:val="30"/>
          <w:szCs w:val="30"/>
        </w:rPr>
      </w:pPr>
      <w:r w:rsidRPr="002C4542">
        <w:rPr>
          <w:rFonts w:ascii="仿宋" w:eastAsia="仿宋" w:hAnsi="仿宋" w:cs="Arial" w:hint="eastAsia"/>
          <w:b/>
          <w:sz w:val="30"/>
          <w:szCs w:val="30"/>
        </w:rPr>
        <w:t>10、数字和波形监测：</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10.1具备三级声光报警功能，有独立红黄报警灯显示。</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10.2 ≥15寸彩色触摸屏，可同屏显示3通道波形</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10.3内置插件槽，可直接热插拔插件，插件可在同品牌的监护仪和麻醉机之间通用可选配插件AG、EtCO2和BIS等。</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10.5具备最低肺泡浓度(MAC)监测功能。</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10.6监测参数：呼吸频率、潮气量、分钟通气量、吸呼比、气道压（峰压、平台压、平均压、PEEP）、气道阻力、顺应性，麻醉气体浓度（顺磁氧浓度，N2O，ETCO2,五种麻醉气体）以及呼吸环（P-V,P-F）监测。</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10.7同屏幕3通道波形显示（压力时间波形，流速时间波形，容量时间波形）。</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10.8潮气量监测范围：0 —2500ml。</w:t>
      </w:r>
    </w:p>
    <w:p w:rsidR="002C4542" w:rsidRPr="002C4542" w:rsidRDefault="002C4542" w:rsidP="002C4542">
      <w:pPr>
        <w:adjustRightInd w:val="0"/>
        <w:spacing w:line="520" w:lineRule="exact"/>
        <w:rPr>
          <w:rFonts w:ascii="仿宋" w:eastAsia="仿宋" w:hAnsi="仿宋" w:cs="Arial"/>
          <w:sz w:val="30"/>
          <w:szCs w:val="30"/>
        </w:rPr>
      </w:pPr>
      <w:r w:rsidRPr="002C4542">
        <w:rPr>
          <w:rFonts w:ascii="仿宋" w:eastAsia="仿宋" w:hAnsi="仿宋" w:cs="Arial" w:hint="eastAsia"/>
          <w:sz w:val="30"/>
          <w:szCs w:val="30"/>
        </w:rPr>
        <w:t>10.9 PEEP监测范围：0－70cmH</w:t>
      </w:r>
      <w:r w:rsidRPr="002C4542">
        <w:rPr>
          <w:rFonts w:ascii="仿宋" w:eastAsia="仿宋" w:hAnsi="仿宋" w:cs="Arial" w:hint="eastAsia"/>
          <w:sz w:val="30"/>
          <w:szCs w:val="30"/>
          <w:vertAlign w:val="subscript"/>
        </w:rPr>
        <w:t>2</w:t>
      </w:r>
      <w:r w:rsidRPr="002C4542">
        <w:rPr>
          <w:rFonts w:ascii="仿宋" w:eastAsia="仿宋" w:hAnsi="仿宋" w:cs="Arial" w:hint="eastAsia"/>
          <w:sz w:val="30"/>
          <w:szCs w:val="30"/>
        </w:rPr>
        <w:t>O。</w:t>
      </w:r>
    </w:p>
    <w:p w:rsidR="002C4542" w:rsidRPr="002C4542" w:rsidRDefault="002C4542" w:rsidP="002C4542">
      <w:pPr>
        <w:adjustRightInd w:val="0"/>
        <w:spacing w:line="520" w:lineRule="exact"/>
        <w:ind w:left="198" w:hanging="198"/>
        <w:rPr>
          <w:rFonts w:ascii="仿宋" w:eastAsia="仿宋" w:hAnsi="仿宋" w:cs="Arial"/>
          <w:b/>
          <w:sz w:val="30"/>
          <w:szCs w:val="30"/>
        </w:rPr>
      </w:pPr>
      <w:r w:rsidRPr="002C4542">
        <w:rPr>
          <w:rFonts w:ascii="仿宋" w:eastAsia="仿宋" w:hAnsi="仿宋" w:cs="Arial" w:hint="eastAsia"/>
          <w:b/>
          <w:sz w:val="30"/>
          <w:szCs w:val="30"/>
        </w:rPr>
        <w:lastRenderedPageBreak/>
        <w:t>11、麻醉工作站功能：</w:t>
      </w:r>
    </w:p>
    <w:p w:rsidR="002C4542" w:rsidRPr="002C4542" w:rsidRDefault="002C4542" w:rsidP="002C4542">
      <w:pPr>
        <w:adjustRightInd w:val="0"/>
        <w:spacing w:line="520" w:lineRule="exact"/>
        <w:rPr>
          <w:rFonts w:ascii="仿宋" w:eastAsia="仿宋" w:hAnsi="仿宋" w:cs="Arial"/>
          <w:color w:val="000000"/>
          <w:sz w:val="30"/>
          <w:szCs w:val="30"/>
        </w:rPr>
      </w:pPr>
      <w:r w:rsidRPr="002C4542">
        <w:rPr>
          <w:rFonts w:ascii="仿宋" w:eastAsia="仿宋" w:hAnsi="仿宋" w:cs="Arial" w:hint="eastAsia"/>
          <w:sz w:val="30"/>
          <w:szCs w:val="30"/>
        </w:rPr>
        <w:t>11.1可扩展连接同一品牌监护仪，全面监测病人生命体征；</w:t>
      </w:r>
      <w:r w:rsidRPr="002C4542">
        <w:rPr>
          <w:rFonts w:ascii="仿宋" w:eastAsia="仿宋" w:hAnsi="仿宋" w:cs="Arial" w:hint="eastAsia"/>
          <w:color w:val="000000"/>
          <w:sz w:val="30"/>
          <w:szCs w:val="30"/>
        </w:rPr>
        <w:t>麻醉信息可在监护仪显示屏上显示，自动形成电子麻醉记录单，可直接打印输出。</w:t>
      </w:r>
    </w:p>
    <w:p w:rsidR="002C4542" w:rsidRPr="002C4542" w:rsidRDefault="002C4542" w:rsidP="002C4542">
      <w:pPr>
        <w:adjustRightInd w:val="0"/>
        <w:spacing w:line="520" w:lineRule="exact"/>
        <w:rPr>
          <w:rFonts w:ascii="仿宋" w:eastAsia="仿宋" w:hAnsi="仿宋" w:cs="Arial"/>
          <w:color w:val="FF0000"/>
          <w:sz w:val="30"/>
          <w:szCs w:val="30"/>
        </w:rPr>
      </w:pPr>
      <w:r w:rsidRPr="002C4542">
        <w:rPr>
          <w:rFonts w:ascii="仿宋" w:eastAsia="仿宋" w:hAnsi="仿宋" w:cs="Arial" w:hint="eastAsia"/>
          <w:sz w:val="30"/>
          <w:szCs w:val="30"/>
        </w:rPr>
        <w:t>11.2可连接医院的CIS、PACS和LIS等。</w:t>
      </w:r>
    </w:p>
    <w:p w:rsidR="002C4542" w:rsidRPr="002C4542" w:rsidRDefault="002C4542" w:rsidP="002C4542">
      <w:pPr>
        <w:spacing w:line="520" w:lineRule="exact"/>
        <w:rPr>
          <w:rFonts w:ascii="仿宋" w:eastAsia="仿宋" w:hAnsi="仿宋" w:cs="Arial"/>
          <w:sz w:val="30"/>
          <w:szCs w:val="30"/>
        </w:rPr>
      </w:pPr>
      <w:r w:rsidRPr="002C4542">
        <w:rPr>
          <w:rFonts w:ascii="仿宋" w:eastAsia="仿宋" w:hAnsi="仿宋" w:cs="Arial" w:hint="eastAsia"/>
          <w:sz w:val="30"/>
          <w:szCs w:val="30"/>
        </w:rPr>
        <w:t>11.3输入电压：AC 220V，50HZ，内置备用电池，停电后整机工作时间≥4小时。</w:t>
      </w:r>
    </w:p>
    <w:p w:rsidR="002C4542" w:rsidRPr="002C4542" w:rsidRDefault="002C4542" w:rsidP="002C4542">
      <w:pPr>
        <w:widowControl/>
        <w:spacing w:line="520" w:lineRule="exact"/>
        <w:rPr>
          <w:rFonts w:ascii="仿宋" w:eastAsia="仿宋" w:hAnsi="仿宋" w:cs="Times New Roman"/>
          <w:b/>
          <w:color w:val="000000"/>
          <w:kern w:val="0"/>
          <w:sz w:val="30"/>
          <w:szCs w:val="30"/>
        </w:rPr>
      </w:pPr>
      <w:r w:rsidRPr="002C4542">
        <w:rPr>
          <w:rFonts w:ascii="仿宋" w:eastAsia="仿宋" w:hAnsi="仿宋" w:hint="eastAsia"/>
          <w:b/>
          <w:color w:val="000000"/>
          <w:kern w:val="0"/>
          <w:sz w:val="30"/>
          <w:szCs w:val="30"/>
        </w:rPr>
        <w:t>二、</w:t>
      </w:r>
      <w:r w:rsidRPr="002C4542">
        <w:rPr>
          <w:rFonts w:ascii="仿宋" w:eastAsia="仿宋" w:hAnsi="仿宋" w:hint="eastAsia"/>
          <w:b/>
          <w:color w:val="000000"/>
          <w:sz w:val="30"/>
          <w:szCs w:val="30"/>
        </w:rPr>
        <w:t>保修期：</w:t>
      </w:r>
      <w:r w:rsidRPr="002C4542">
        <w:rPr>
          <w:rFonts w:ascii="仿宋" w:eastAsia="仿宋" w:hAnsi="仿宋" w:hint="eastAsia"/>
          <w:color w:val="000000"/>
          <w:sz w:val="30"/>
          <w:szCs w:val="30"/>
        </w:rPr>
        <w:t>全部设备保修期≥1年。</w:t>
      </w:r>
    </w:p>
    <w:p w:rsidR="002C4542" w:rsidRPr="002C4542" w:rsidRDefault="002C4542" w:rsidP="00E773A5">
      <w:pPr>
        <w:spacing w:afterLines="50" w:line="520" w:lineRule="exact"/>
        <w:jc w:val="left"/>
        <w:rPr>
          <w:rFonts w:ascii="仿宋" w:eastAsia="仿宋" w:hAnsi="仿宋"/>
          <w:b/>
          <w:color w:val="000000"/>
          <w:sz w:val="32"/>
          <w:szCs w:val="32"/>
        </w:rPr>
      </w:pPr>
      <w:r w:rsidRPr="002C4542">
        <w:rPr>
          <w:rFonts w:ascii="仿宋" w:eastAsia="仿宋" w:hAnsi="仿宋" w:hint="eastAsia"/>
          <w:b/>
          <w:color w:val="000000"/>
          <w:sz w:val="32"/>
          <w:szCs w:val="32"/>
        </w:rPr>
        <w:t xml:space="preserve">C包：            </w:t>
      </w:r>
    </w:p>
    <w:p w:rsidR="002C4542" w:rsidRPr="002C4542" w:rsidRDefault="002C4542" w:rsidP="00E773A5">
      <w:pPr>
        <w:spacing w:afterLines="50" w:line="520" w:lineRule="exact"/>
        <w:jc w:val="left"/>
        <w:rPr>
          <w:rFonts w:ascii="仿宋" w:eastAsia="仿宋" w:hAnsi="仿宋"/>
          <w:b/>
          <w:color w:val="000000"/>
          <w:sz w:val="32"/>
          <w:szCs w:val="32"/>
        </w:rPr>
      </w:pPr>
      <w:r w:rsidRPr="002C4542">
        <w:rPr>
          <w:rFonts w:ascii="仿宋" w:eastAsia="仿宋" w:hAnsi="仿宋" w:hint="eastAsia"/>
          <w:b/>
          <w:color w:val="000000"/>
          <w:sz w:val="32"/>
          <w:szCs w:val="32"/>
        </w:rPr>
        <w:t xml:space="preserve">             多参数监护仪技术参数及要求</w:t>
      </w:r>
    </w:p>
    <w:p w:rsidR="002C4542" w:rsidRPr="002C4542" w:rsidRDefault="002C4542" w:rsidP="002C4542">
      <w:pPr>
        <w:spacing w:line="520" w:lineRule="exact"/>
        <w:rPr>
          <w:rFonts w:ascii="仿宋" w:eastAsia="仿宋" w:hAnsi="仿宋"/>
          <w:b/>
          <w:sz w:val="30"/>
          <w:szCs w:val="30"/>
        </w:rPr>
      </w:pPr>
      <w:r w:rsidRPr="002C4542">
        <w:rPr>
          <w:rFonts w:ascii="仿宋" w:eastAsia="仿宋" w:hAnsi="仿宋" w:hint="eastAsia"/>
          <w:b/>
          <w:sz w:val="30"/>
          <w:szCs w:val="30"/>
        </w:rPr>
        <w:t>一、主要技术参数及要求：</w:t>
      </w:r>
    </w:p>
    <w:p w:rsidR="002C4542" w:rsidRPr="002C4542" w:rsidRDefault="002C4542" w:rsidP="002C4542">
      <w:pPr>
        <w:spacing w:line="520" w:lineRule="exact"/>
        <w:ind w:firstLineChars="150" w:firstLine="450"/>
        <w:rPr>
          <w:rFonts w:ascii="仿宋" w:eastAsia="仿宋" w:hAnsi="仿宋"/>
          <w:sz w:val="30"/>
          <w:szCs w:val="30"/>
        </w:rPr>
      </w:pPr>
      <w:r w:rsidRPr="002C4542">
        <w:rPr>
          <w:rFonts w:ascii="仿宋" w:eastAsia="仿宋" w:hAnsi="仿宋" w:hint="eastAsia"/>
          <w:sz w:val="30"/>
          <w:szCs w:val="30"/>
        </w:rPr>
        <w:t>1、彩色触摸显示屏：≥12英吋, 分辨率≥1280×800像素，显示屏至少支持8道波形显示，显示屏亮度能够自动调节。</w:t>
      </w:r>
    </w:p>
    <w:p w:rsidR="002C4542" w:rsidRPr="002C4542" w:rsidRDefault="002C4542" w:rsidP="002C4542">
      <w:pPr>
        <w:spacing w:line="520" w:lineRule="exact"/>
        <w:ind w:firstLineChars="150" w:firstLine="450"/>
        <w:rPr>
          <w:rFonts w:ascii="仿宋" w:eastAsia="仿宋" w:hAnsi="仿宋"/>
          <w:sz w:val="30"/>
          <w:szCs w:val="30"/>
        </w:rPr>
      </w:pPr>
      <w:r w:rsidRPr="002C4542">
        <w:rPr>
          <w:rFonts w:ascii="仿宋" w:eastAsia="仿宋" w:hAnsi="仿宋" w:hint="eastAsia"/>
          <w:sz w:val="30"/>
          <w:szCs w:val="30"/>
        </w:rPr>
        <w:t>2、无风扇散热静音设计。</w:t>
      </w:r>
    </w:p>
    <w:p w:rsidR="002C4542" w:rsidRPr="002C4542" w:rsidRDefault="002C4542" w:rsidP="002C4542">
      <w:pPr>
        <w:spacing w:line="520" w:lineRule="exact"/>
        <w:ind w:firstLineChars="150" w:firstLine="450"/>
        <w:rPr>
          <w:rFonts w:ascii="仿宋" w:eastAsia="仿宋" w:hAnsi="仿宋"/>
          <w:sz w:val="30"/>
          <w:szCs w:val="30"/>
        </w:rPr>
      </w:pPr>
      <w:r w:rsidRPr="002C4542">
        <w:rPr>
          <w:rFonts w:ascii="仿宋" w:eastAsia="仿宋" w:hAnsi="仿宋" w:hint="eastAsia"/>
          <w:sz w:val="30"/>
          <w:szCs w:val="30"/>
        </w:rPr>
        <w:t>3、采用插件式结构，自身集成至少4槽插件箱。</w:t>
      </w:r>
    </w:p>
    <w:p w:rsidR="002C4542" w:rsidRPr="002C4542" w:rsidRDefault="002C4542" w:rsidP="002C4542">
      <w:pPr>
        <w:spacing w:line="520" w:lineRule="exact"/>
        <w:ind w:firstLineChars="150" w:firstLine="450"/>
        <w:rPr>
          <w:rFonts w:ascii="仿宋" w:eastAsia="仿宋" w:hAnsi="仿宋"/>
          <w:sz w:val="30"/>
          <w:szCs w:val="30"/>
        </w:rPr>
      </w:pPr>
      <w:r w:rsidRPr="002C4542">
        <w:rPr>
          <w:rFonts w:ascii="仿宋" w:eastAsia="仿宋" w:hAnsi="仿宋" w:hint="eastAsia"/>
          <w:sz w:val="30"/>
          <w:szCs w:val="30"/>
        </w:rPr>
        <w:t>4、抗干扰能力：ECG、TEMP、 IBP、 SpO2 、C.O.、</w:t>
      </w:r>
      <w:proofErr w:type="spellStart"/>
      <w:r w:rsidRPr="002C4542">
        <w:rPr>
          <w:rFonts w:ascii="仿宋" w:eastAsia="仿宋" w:hAnsi="仿宋" w:hint="eastAsia"/>
          <w:sz w:val="30"/>
          <w:szCs w:val="30"/>
        </w:rPr>
        <w:t>PiCCO</w:t>
      </w:r>
      <w:proofErr w:type="spellEnd"/>
      <w:r w:rsidRPr="002C4542">
        <w:rPr>
          <w:rFonts w:ascii="仿宋" w:eastAsia="仿宋" w:hAnsi="仿宋" w:hint="eastAsia"/>
          <w:sz w:val="30"/>
          <w:szCs w:val="30"/>
        </w:rPr>
        <w:t>、 NIBP、EEG和 NMT，除颤抗电击满足CF级别；ScvO2、CO2、ICG、 BIS、 AG、 RM和rSO2除颤电击满足BF级别。</w:t>
      </w:r>
    </w:p>
    <w:p w:rsidR="002C4542" w:rsidRPr="002C4542" w:rsidRDefault="002C4542" w:rsidP="002C4542">
      <w:pPr>
        <w:spacing w:line="520" w:lineRule="exact"/>
        <w:ind w:firstLineChars="150" w:firstLine="450"/>
        <w:rPr>
          <w:rFonts w:ascii="仿宋" w:eastAsia="仿宋" w:hAnsi="仿宋"/>
          <w:sz w:val="30"/>
          <w:szCs w:val="30"/>
        </w:rPr>
      </w:pPr>
      <w:r w:rsidRPr="002C4542">
        <w:rPr>
          <w:rFonts w:ascii="仿宋" w:eastAsia="仿宋" w:hAnsi="仿宋" w:hint="eastAsia"/>
          <w:sz w:val="30"/>
          <w:szCs w:val="30"/>
        </w:rPr>
        <w:t>5、监测项目：标配3/5导心电，阻抗呼吸，血氧、无创血压，双通道有创血压监测，呼吸末二氧化碳监测，2通道体温；可选配Temp、AG、RM、C.O.、</w:t>
      </w:r>
      <w:proofErr w:type="spellStart"/>
      <w:r w:rsidRPr="002C4542">
        <w:rPr>
          <w:rFonts w:ascii="仿宋" w:eastAsia="仿宋" w:hAnsi="仿宋" w:hint="eastAsia"/>
          <w:sz w:val="30"/>
          <w:szCs w:val="30"/>
        </w:rPr>
        <w:t>PiCCO</w:t>
      </w:r>
      <w:proofErr w:type="spellEnd"/>
      <w:r w:rsidRPr="002C4542">
        <w:rPr>
          <w:rFonts w:ascii="仿宋" w:eastAsia="仿宋" w:hAnsi="仿宋" w:hint="eastAsia"/>
          <w:sz w:val="30"/>
          <w:szCs w:val="30"/>
        </w:rPr>
        <w:t>、ScvO2、CCO/SvO2、ICG、BIS/BISx4、EEG、NMT和rSO2等参数模块，以及记录仪、设备集成模块，支持所有模块即插即用。</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6、心电参数：</w:t>
      </w:r>
    </w:p>
    <w:p w:rsidR="002C4542" w:rsidRPr="002C4542" w:rsidRDefault="002C4542" w:rsidP="002C4542">
      <w:pPr>
        <w:spacing w:line="520" w:lineRule="exact"/>
        <w:ind w:firstLineChars="100" w:firstLine="300"/>
        <w:jc w:val="left"/>
        <w:rPr>
          <w:rFonts w:ascii="仿宋" w:eastAsia="仿宋" w:hAnsi="仿宋"/>
          <w:sz w:val="30"/>
          <w:szCs w:val="30"/>
        </w:rPr>
      </w:pPr>
      <w:r w:rsidRPr="002C4542">
        <w:rPr>
          <w:rFonts w:ascii="仿宋" w:eastAsia="仿宋" w:hAnsi="仿宋" w:hint="eastAsia"/>
          <w:sz w:val="30"/>
          <w:szCs w:val="30"/>
        </w:rPr>
        <w:t xml:space="preserve">6.1具备多导心电监护算法，同步分析至少2通道心电波形，用户可以更改分析导联。  </w:t>
      </w:r>
    </w:p>
    <w:p w:rsidR="002C4542" w:rsidRPr="002C4542" w:rsidRDefault="002C4542" w:rsidP="002C4542">
      <w:pPr>
        <w:spacing w:line="520" w:lineRule="exact"/>
        <w:ind w:firstLineChars="100" w:firstLine="300"/>
        <w:jc w:val="left"/>
        <w:rPr>
          <w:rFonts w:ascii="仿宋" w:eastAsia="仿宋" w:hAnsi="仿宋"/>
          <w:sz w:val="30"/>
          <w:szCs w:val="30"/>
        </w:rPr>
      </w:pPr>
      <w:r w:rsidRPr="002C4542">
        <w:rPr>
          <w:rFonts w:ascii="仿宋" w:eastAsia="仿宋" w:hAnsi="仿宋" w:hint="eastAsia"/>
          <w:sz w:val="30"/>
          <w:szCs w:val="30"/>
        </w:rPr>
        <w:t>6.2提供≥23种心律失常事件的分析。</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6.3具备起搏信号智能识别功能。</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lastRenderedPageBreak/>
        <w:t>6.4具备QT/</w:t>
      </w:r>
      <w:proofErr w:type="spellStart"/>
      <w:r w:rsidRPr="002C4542">
        <w:rPr>
          <w:rFonts w:ascii="仿宋" w:eastAsia="仿宋" w:hAnsi="仿宋" w:hint="eastAsia"/>
          <w:sz w:val="30"/>
          <w:szCs w:val="30"/>
        </w:rPr>
        <w:t>QTc</w:t>
      </w:r>
      <w:proofErr w:type="spellEnd"/>
      <w:r w:rsidRPr="002C4542">
        <w:rPr>
          <w:rFonts w:ascii="仿宋" w:eastAsia="仿宋" w:hAnsi="仿宋" w:hint="eastAsia"/>
          <w:sz w:val="30"/>
          <w:szCs w:val="30"/>
        </w:rPr>
        <w:t>测量功能，提供QT、</w:t>
      </w:r>
      <w:proofErr w:type="spellStart"/>
      <w:r w:rsidRPr="002C4542">
        <w:rPr>
          <w:rFonts w:ascii="仿宋" w:eastAsia="仿宋" w:hAnsi="仿宋" w:hint="eastAsia"/>
          <w:sz w:val="30"/>
          <w:szCs w:val="30"/>
        </w:rPr>
        <w:t>QTc</w:t>
      </w:r>
      <w:proofErr w:type="spellEnd"/>
      <w:r w:rsidRPr="002C4542">
        <w:rPr>
          <w:rFonts w:ascii="仿宋" w:eastAsia="仿宋" w:hAnsi="仿宋" w:hint="eastAsia"/>
          <w:sz w:val="30"/>
          <w:szCs w:val="30"/>
        </w:rPr>
        <w:t>和Δ</w:t>
      </w:r>
      <w:proofErr w:type="spellStart"/>
      <w:r w:rsidRPr="002C4542">
        <w:rPr>
          <w:rFonts w:ascii="仿宋" w:eastAsia="仿宋" w:hAnsi="仿宋" w:hint="eastAsia"/>
          <w:sz w:val="30"/>
          <w:szCs w:val="30"/>
        </w:rPr>
        <w:t>QTc</w:t>
      </w:r>
      <w:proofErr w:type="spellEnd"/>
      <w:r w:rsidRPr="002C4542">
        <w:rPr>
          <w:rFonts w:ascii="仿宋" w:eastAsia="仿宋" w:hAnsi="仿宋" w:hint="eastAsia"/>
          <w:sz w:val="30"/>
          <w:szCs w:val="30"/>
        </w:rPr>
        <w:t>参数值。</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7、报警功能：</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7.1提供心律失常报警开关，致命心律失常开关可以设置为不可关闭。</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7.2具备报警复位功能，在报警触发后能够通过报警复位消除报警声音，并能够调节报警音量大小。</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7.3具有图形化报警指示功能，观测报警信息更准确，如能够准确地显示某一个电极片出现故障。</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7.4具备用户自定义报警升级功能：当某报警持续触发一段时间时，能够提高报警音量。</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7.5具备报警灯亮度调节功能。</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8、回顾与数据存储：</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8.1 ≥1000条事件回顾。</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8.2 ≥1000条NIBP测量结果回顾。</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8.3 ≥48小时全息波形回顾，全息波形至少能存储所有测量值，以及至少3道波形。</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8.4 ≥120小时（分辨率5分钟）ST模板回顾。</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8.5 ≥48小时呼吸氧合图回顾。</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8.6 ≥24小时心律失常统计。</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8.7具备对比回顾功能：能够在同一个页面显示两种不同类型的回顾，并根据时间关联进行比较。</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8.8 病人数据和测量结果能够在监护仪关机以及无电池供电的情况下保存。</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9、工作模式：监护模式、待机模式、体外循环模式模式、插管模式，夜间模式、隐私模式以及演示模式等。</w:t>
      </w:r>
    </w:p>
    <w:p w:rsid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10、临床辅助应用：</w:t>
      </w:r>
    </w:p>
    <w:p w:rsidR="002C4542" w:rsidRPr="002C4542" w:rsidRDefault="002C4542" w:rsidP="002C4542">
      <w:pPr>
        <w:spacing w:line="520" w:lineRule="exact"/>
        <w:ind w:firstLineChars="100" w:firstLine="300"/>
        <w:rPr>
          <w:rFonts w:ascii="仿宋" w:eastAsia="仿宋" w:hAnsi="仿宋"/>
          <w:sz w:val="30"/>
          <w:szCs w:val="30"/>
        </w:rPr>
      </w:pPr>
      <w:r w:rsidRPr="002C4542">
        <w:rPr>
          <w:rFonts w:ascii="仿宋" w:eastAsia="仿宋" w:hAnsi="仿宋" w:hint="eastAsia"/>
          <w:sz w:val="30"/>
          <w:szCs w:val="30"/>
        </w:rPr>
        <w:t>10.1提供心肌缺血评估工具，可以快速查看ST值的变化。</w:t>
      </w:r>
    </w:p>
    <w:p w:rsidR="002C4542" w:rsidRPr="002C4542" w:rsidRDefault="002C4542" w:rsidP="002C4542">
      <w:pPr>
        <w:spacing w:line="520" w:lineRule="exact"/>
        <w:ind w:firstLineChars="150" w:firstLine="450"/>
        <w:rPr>
          <w:rFonts w:ascii="仿宋" w:eastAsia="仿宋" w:hAnsi="仿宋"/>
          <w:sz w:val="30"/>
          <w:szCs w:val="30"/>
        </w:rPr>
      </w:pPr>
      <w:r w:rsidRPr="002C4542">
        <w:rPr>
          <w:rFonts w:ascii="仿宋" w:eastAsia="仿宋" w:hAnsi="仿宋" w:hint="eastAsia"/>
          <w:sz w:val="30"/>
          <w:szCs w:val="30"/>
        </w:rPr>
        <w:lastRenderedPageBreak/>
        <w:t>10.2 提供起搏信号查看工具，能够查看单腔、双腔或多腔的起搏信号细节，如脉冲间距、脉冲宽度以及幅度等，从而辅助判断起搏器起搏功能是否正常。</w:t>
      </w:r>
    </w:p>
    <w:p w:rsidR="001A23FF" w:rsidRPr="00884663" w:rsidRDefault="002C4542" w:rsidP="002C4542">
      <w:pPr>
        <w:spacing w:line="360" w:lineRule="auto"/>
        <w:jc w:val="left"/>
        <w:rPr>
          <w:rFonts w:ascii="仿宋" w:eastAsia="仿宋" w:hAnsi="仿宋" w:cs="仿宋"/>
          <w:color w:val="000000"/>
          <w:sz w:val="24"/>
          <w:szCs w:val="24"/>
          <w:shd w:val="clear" w:color="auto" w:fill="FFFFFF"/>
        </w:rPr>
      </w:pPr>
      <w:r w:rsidRPr="002C4542">
        <w:rPr>
          <w:rFonts w:ascii="仿宋" w:eastAsia="仿宋" w:hAnsi="仿宋" w:hint="eastAsia"/>
          <w:b/>
          <w:color w:val="000000"/>
          <w:kern w:val="0"/>
          <w:sz w:val="30"/>
          <w:szCs w:val="30"/>
        </w:rPr>
        <w:t>二、</w:t>
      </w:r>
      <w:r w:rsidRPr="002C4542">
        <w:rPr>
          <w:rFonts w:ascii="仿宋" w:eastAsia="仿宋" w:hAnsi="仿宋" w:hint="eastAsia"/>
          <w:b/>
          <w:color w:val="000000"/>
          <w:sz w:val="30"/>
          <w:szCs w:val="30"/>
        </w:rPr>
        <w:t>保修期：</w:t>
      </w:r>
      <w:r w:rsidRPr="002C4542">
        <w:rPr>
          <w:rFonts w:ascii="仿宋" w:eastAsia="仿宋" w:hAnsi="仿宋" w:hint="eastAsia"/>
          <w:color w:val="000000"/>
          <w:sz w:val="30"/>
          <w:szCs w:val="30"/>
        </w:rPr>
        <w:t>≥1年。</w:t>
      </w:r>
      <w:r w:rsidR="003E3576" w:rsidRPr="002C4542">
        <w:rPr>
          <w:rFonts w:ascii="仿宋" w:eastAsia="仿宋" w:hAnsi="仿宋" w:cs="仿宋" w:hint="eastAsia"/>
          <w:color w:val="000000"/>
          <w:sz w:val="30"/>
          <w:szCs w:val="30"/>
          <w:shd w:val="clear" w:color="auto" w:fill="FFFFFF"/>
        </w:rPr>
        <w:t xml:space="preserve"> </w:t>
      </w:r>
      <w:r w:rsidR="003E3576">
        <w:rPr>
          <w:rFonts w:ascii="仿宋" w:eastAsia="仿宋" w:hAnsi="仿宋" w:cs="仿宋" w:hint="eastAsia"/>
          <w:color w:val="000000"/>
          <w:sz w:val="24"/>
          <w:szCs w:val="24"/>
          <w:shd w:val="clear" w:color="auto" w:fill="FFFFFF"/>
        </w:rPr>
        <w:t xml:space="preserve">  </w:t>
      </w:r>
    </w:p>
    <w:p w:rsidR="007A71B6" w:rsidRPr="007A71B6" w:rsidRDefault="001A23FF" w:rsidP="007A71B6">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640DDE">
        <w:rPr>
          <w:rFonts w:ascii="仿宋" w:eastAsia="仿宋" w:hAnsi="仿宋" w:cs="仿宋" w:hint="eastAsia"/>
          <w:color w:val="000000"/>
          <w:sz w:val="30"/>
          <w:szCs w:val="30"/>
          <w:shd w:val="clear" w:color="auto" w:fill="FFFFFF"/>
        </w:rPr>
        <w:t>（</w:t>
      </w:r>
      <w:r w:rsidR="00884663">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884663" w:rsidRDefault="00203D7E" w:rsidP="00884663">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p w:rsidR="00F05564" w:rsidRPr="002A53B2" w:rsidRDefault="00F05564" w:rsidP="00F05564">
      <w:pPr>
        <w:widowControl/>
        <w:shd w:val="clear" w:color="auto" w:fill="FFFFFF"/>
        <w:spacing w:line="360" w:lineRule="atLeast"/>
        <w:ind w:firstLine="600"/>
        <w:jc w:val="left"/>
        <w:rPr>
          <w:rFonts w:ascii="宋体" w:eastAsia="宋体" w:hAnsi="宋体" w:cs="宋体"/>
          <w:color w:val="000000"/>
          <w:kern w:val="0"/>
          <w:sz w:val="24"/>
          <w:szCs w:val="24"/>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日以来，具有类似项目业绩单次合同金额在：A包：</w:t>
            </w:r>
            <w:r w:rsidR="00884663">
              <w:rPr>
                <w:rFonts w:ascii="仿宋" w:eastAsia="仿宋" w:hAnsi="仿宋" w:hint="eastAsia"/>
                <w:bCs/>
                <w:sz w:val="28"/>
                <w:szCs w:val="24"/>
              </w:rPr>
              <w:t>42</w:t>
            </w:r>
            <w:r w:rsidRPr="00F44236">
              <w:rPr>
                <w:rFonts w:ascii="仿宋" w:eastAsia="仿宋" w:hAnsi="仿宋" w:hint="eastAsia"/>
                <w:bCs/>
                <w:sz w:val="28"/>
                <w:szCs w:val="24"/>
              </w:rPr>
              <w:t>万元以上（含</w:t>
            </w:r>
            <w:r w:rsidR="00884663">
              <w:rPr>
                <w:rFonts w:ascii="仿宋" w:eastAsia="仿宋" w:hAnsi="仿宋" w:hint="eastAsia"/>
                <w:bCs/>
                <w:sz w:val="28"/>
                <w:szCs w:val="24"/>
              </w:rPr>
              <w:t>42</w:t>
            </w:r>
            <w:r w:rsidRPr="00F44236">
              <w:rPr>
                <w:rFonts w:ascii="仿宋" w:eastAsia="仿宋" w:hAnsi="仿宋" w:hint="eastAsia"/>
                <w:bCs/>
                <w:sz w:val="28"/>
                <w:szCs w:val="24"/>
              </w:rPr>
              <w:t>万元）</w:t>
            </w:r>
            <w:r>
              <w:rPr>
                <w:rFonts w:ascii="仿宋" w:eastAsia="仿宋" w:hAnsi="仿宋" w:hint="eastAsia"/>
                <w:bCs/>
                <w:sz w:val="28"/>
                <w:szCs w:val="24"/>
              </w:rPr>
              <w:t>，B包：</w:t>
            </w:r>
            <w:r w:rsidR="00884663">
              <w:rPr>
                <w:rFonts w:ascii="仿宋" w:eastAsia="仿宋" w:hAnsi="仿宋" w:hint="eastAsia"/>
                <w:bCs/>
                <w:sz w:val="28"/>
                <w:szCs w:val="24"/>
              </w:rPr>
              <w:t>45</w:t>
            </w:r>
            <w:r w:rsidRPr="00F44236">
              <w:rPr>
                <w:rFonts w:ascii="仿宋" w:eastAsia="仿宋" w:hAnsi="仿宋" w:hint="eastAsia"/>
                <w:bCs/>
                <w:sz w:val="28"/>
                <w:szCs w:val="24"/>
              </w:rPr>
              <w:t>万元以上（含</w:t>
            </w:r>
            <w:r w:rsidR="00884663">
              <w:rPr>
                <w:rFonts w:ascii="仿宋" w:eastAsia="仿宋" w:hAnsi="仿宋" w:hint="eastAsia"/>
                <w:bCs/>
                <w:sz w:val="28"/>
                <w:szCs w:val="24"/>
              </w:rPr>
              <w:t>45</w:t>
            </w:r>
            <w:r w:rsidRPr="00F44236">
              <w:rPr>
                <w:rFonts w:ascii="仿宋" w:eastAsia="仿宋" w:hAnsi="仿宋" w:hint="eastAsia"/>
                <w:bCs/>
                <w:sz w:val="28"/>
                <w:szCs w:val="24"/>
              </w:rPr>
              <w:t>万元）</w:t>
            </w:r>
            <w:r w:rsidR="00884663">
              <w:rPr>
                <w:rFonts w:ascii="仿宋" w:eastAsia="仿宋" w:hAnsi="仿宋" w:hint="eastAsia"/>
                <w:bCs/>
                <w:sz w:val="28"/>
                <w:szCs w:val="24"/>
              </w:rPr>
              <w:t>，C包：14</w:t>
            </w:r>
            <w:r w:rsidR="00884663" w:rsidRPr="00F44236">
              <w:rPr>
                <w:rFonts w:ascii="仿宋" w:eastAsia="仿宋" w:hAnsi="仿宋" w:hint="eastAsia"/>
                <w:bCs/>
                <w:sz w:val="28"/>
                <w:szCs w:val="24"/>
              </w:rPr>
              <w:t>万元以上（含</w:t>
            </w:r>
            <w:r w:rsidR="00884663">
              <w:rPr>
                <w:rFonts w:ascii="仿宋" w:eastAsia="仿宋" w:hAnsi="仿宋" w:hint="eastAsia"/>
                <w:bCs/>
                <w:sz w:val="28"/>
                <w:szCs w:val="24"/>
              </w:rPr>
              <w:t>14</w:t>
            </w:r>
            <w:r w:rsidR="00884663"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w:t>
            </w:r>
            <w:r w:rsidRPr="004A4700">
              <w:rPr>
                <w:rFonts w:ascii="仿宋" w:eastAsia="仿宋" w:hAnsi="仿宋" w:hint="eastAsia"/>
                <w:sz w:val="28"/>
                <w:szCs w:val="28"/>
                <w:lang w:val="en-GB"/>
              </w:rPr>
              <w:lastRenderedPageBreak/>
              <w:t>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707082">
        <w:rPr>
          <w:rFonts w:ascii="仿宋" w:eastAsia="仿宋" w:hAnsi="仿宋" w:cs="宋体" w:hint="eastAsia"/>
          <w:bCs/>
          <w:sz w:val="28"/>
          <w:szCs w:val="28"/>
          <w:lang w:val="zh-CN"/>
        </w:rPr>
        <w:t>设备安装验收培训使用合格后，一个月付全款的70%，剩余30%满一年付清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69671C">
        <w:rPr>
          <w:rFonts w:ascii="仿宋" w:eastAsia="仿宋" w:hAnsi="仿宋" w:cs="仿宋" w:hint="eastAsia"/>
          <w:color w:val="000000"/>
          <w:kern w:val="0"/>
          <w:sz w:val="30"/>
          <w:szCs w:val="30"/>
          <w:shd w:val="clear" w:color="auto" w:fill="FFFFFF"/>
        </w:rPr>
        <w:t>席朝岭</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69671C">
        <w:rPr>
          <w:rFonts w:ascii="仿宋" w:eastAsia="仿宋" w:hAnsi="仿宋" w:cs="仿宋" w:hint="eastAsia"/>
          <w:color w:val="000000"/>
          <w:kern w:val="0"/>
          <w:sz w:val="30"/>
          <w:szCs w:val="30"/>
          <w:shd w:val="clear" w:color="auto" w:fill="FFFFFF"/>
        </w:rPr>
        <w:t>13937476967</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69671C" w:rsidRPr="0069671C">
        <w:rPr>
          <w:rFonts w:ascii="仿宋" w:eastAsia="仿宋" w:hAnsi="仿宋" w:hint="eastAsia"/>
          <w:sz w:val="30"/>
          <w:szCs w:val="30"/>
        </w:rPr>
        <w:t>禹州市康复路1号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69671C">
        <w:rPr>
          <w:rFonts w:ascii="仿宋" w:eastAsia="仿宋" w:hAnsi="仿宋" w:cs="仿宋" w:hint="eastAsia"/>
          <w:color w:val="000000"/>
          <w:kern w:val="0"/>
          <w:sz w:val="30"/>
          <w:szCs w:val="30"/>
          <w:shd w:val="clear" w:color="auto" w:fill="FFFFFF"/>
        </w:rPr>
        <w:t>禹州</w:t>
      </w:r>
      <w:r w:rsidR="001A23FF">
        <w:rPr>
          <w:rFonts w:ascii="仿宋" w:eastAsia="仿宋" w:hAnsi="仿宋" w:cs="仿宋" w:hint="eastAsia"/>
          <w:color w:val="000000"/>
          <w:kern w:val="0"/>
          <w:sz w:val="30"/>
          <w:szCs w:val="30"/>
          <w:shd w:val="clear" w:color="auto" w:fill="FFFFFF"/>
        </w:rPr>
        <w:t>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884663">
        <w:rPr>
          <w:rFonts w:ascii="仿宋" w:eastAsia="仿宋" w:hAnsi="仿宋" w:cs="宋体" w:hint="eastAsia"/>
          <w:color w:val="000000"/>
          <w:kern w:val="0"/>
          <w:sz w:val="30"/>
          <w:szCs w:val="30"/>
          <w:shd w:val="clear" w:color="auto" w:fill="FFFFFF"/>
        </w:rPr>
        <w:t>7</w:t>
      </w:r>
      <w:r w:rsidRPr="00BD065C">
        <w:rPr>
          <w:rFonts w:ascii="仿宋" w:eastAsia="仿宋" w:hAnsi="仿宋" w:cs="宋体" w:hint="eastAsia"/>
          <w:color w:val="000000"/>
          <w:kern w:val="0"/>
          <w:sz w:val="30"/>
          <w:szCs w:val="30"/>
          <w:shd w:val="clear" w:color="auto" w:fill="FFFFFF"/>
        </w:rPr>
        <w:t>月</w:t>
      </w:r>
      <w:r w:rsidR="00884663">
        <w:rPr>
          <w:rFonts w:ascii="仿宋" w:eastAsia="仿宋" w:hAnsi="仿宋" w:cs="宋体" w:hint="eastAsia"/>
          <w:color w:val="000000"/>
          <w:kern w:val="0"/>
          <w:sz w:val="30"/>
          <w:szCs w:val="30"/>
          <w:shd w:val="clear" w:color="auto" w:fill="FFFFFF"/>
        </w:rPr>
        <w:t>11</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3A" w:rsidRDefault="0026693A" w:rsidP="00253591">
      <w:r>
        <w:separator/>
      </w:r>
    </w:p>
  </w:endnote>
  <w:endnote w:type="continuationSeparator" w:id="0">
    <w:p w:rsidR="0026693A" w:rsidRDefault="0026693A"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3A" w:rsidRDefault="0026693A" w:rsidP="00253591">
      <w:r>
        <w:separator/>
      </w:r>
    </w:p>
  </w:footnote>
  <w:footnote w:type="continuationSeparator" w:id="0">
    <w:p w:rsidR="0026693A" w:rsidRDefault="0026693A"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10"/>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11"/>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7197"/>
    <w:rsid w:val="00174554"/>
    <w:rsid w:val="001A0E05"/>
    <w:rsid w:val="001A23FF"/>
    <w:rsid w:val="001A4D77"/>
    <w:rsid w:val="001B4847"/>
    <w:rsid w:val="001E784D"/>
    <w:rsid w:val="00203D7E"/>
    <w:rsid w:val="00253591"/>
    <w:rsid w:val="0026693A"/>
    <w:rsid w:val="002A53B2"/>
    <w:rsid w:val="002C3A56"/>
    <w:rsid w:val="002C4542"/>
    <w:rsid w:val="00385BF1"/>
    <w:rsid w:val="00395FA1"/>
    <w:rsid w:val="003C515C"/>
    <w:rsid w:val="003E3576"/>
    <w:rsid w:val="004C5459"/>
    <w:rsid w:val="0055294B"/>
    <w:rsid w:val="00576222"/>
    <w:rsid w:val="005C1872"/>
    <w:rsid w:val="005D42D5"/>
    <w:rsid w:val="00640DDE"/>
    <w:rsid w:val="0069671C"/>
    <w:rsid w:val="00707082"/>
    <w:rsid w:val="007A38C0"/>
    <w:rsid w:val="007A71B6"/>
    <w:rsid w:val="007E7426"/>
    <w:rsid w:val="00800675"/>
    <w:rsid w:val="00884663"/>
    <w:rsid w:val="008B3866"/>
    <w:rsid w:val="008C4C58"/>
    <w:rsid w:val="008E2344"/>
    <w:rsid w:val="008F18DB"/>
    <w:rsid w:val="009A77DC"/>
    <w:rsid w:val="009C751B"/>
    <w:rsid w:val="00A320A9"/>
    <w:rsid w:val="00A54088"/>
    <w:rsid w:val="00AF1084"/>
    <w:rsid w:val="00B76281"/>
    <w:rsid w:val="00BB31B9"/>
    <w:rsid w:val="00BD065C"/>
    <w:rsid w:val="00C03D72"/>
    <w:rsid w:val="00C242D4"/>
    <w:rsid w:val="00C47B20"/>
    <w:rsid w:val="00C607E0"/>
    <w:rsid w:val="00CA270A"/>
    <w:rsid w:val="00CD2027"/>
    <w:rsid w:val="00D725B7"/>
    <w:rsid w:val="00E21FA1"/>
    <w:rsid w:val="00E2584E"/>
    <w:rsid w:val="00E57476"/>
    <w:rsid w:val="00E773A5"/>
    <w:rsid w:val="00EA4C75"/>
    <w:rsid w:val="00F05564"/>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7">
    <w:name w:val="Date"/>
    <w:basedOn w:val="a"/>
    <w:next w:val="a"/>
    <w:link w:val="Char1"/>
    <w:uiPriority w:val="99"/>
    <w:semiHidden/>
    <w:unhideWhenUsed/>
    <w:rsid w:val="002C4542"/>
    <w:rPr>
      <w:rFonts w:ascii="Times New Roman" w:eastAsia="宋体" w:hAnsi="Times New Roman" w:cs="Times New Roman"/>
      <w:szCs w:val="20"/>
    </w:rPr>
  </w:style>
  <w:style w:type="character" w:customStyle="1" w:styleId="Char1">
    <w:name w:val="日期 Char"/>
    <w:basedOn w:val="a0"/>
    <w:link w:val="a7"/>
    <w:uiPriority w:val="99"/>
    <w:semiHidden/>
    <w:rsid w:val="002C4542"/>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11313110">
      <w:bodyDiv w:val="1"/>
      <w:marLeft w:val="0"/>
      <w:marRight w:val="0"/>
      <w:marTop w:val="0"/>
      <w:marBottom w:val="0"/>
      <w:divBdr>
        <w:top w:val="none" w:sz="0" w:space="0" w:color="auto"/>
        <w:left w:val="none" w:sz="0" w:space="0" w:color="auto"/>
        <w:bottom w:val="none" w:sz="0" w:space="0" w:color="auto"/>
        <w:right w:val="none" w:sz="0" w:space="0" w:color="auto"/>
      </w:divBdr>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6089-E40A-4D32-8522-F38324E6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933</Words>
  <Characters>5322</Characters>
  <Application>Microsoft Office Word</Application>
  <DocSecurity>0</DocSecurity>
  <Lines>44</Lines>
  <Paragraphs>12</Paragraphs>
  <ScaleCrop>false</ScaleCrop>
  <Company>china</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25</cp:revision>
  <cp:lastPrinted>2018-07-02T01:47:00Z</cp:lastPrinted>
  <dcterms:created xsi:type="dcterms:W3CDTF">2018-03-26T01:31:00Z</dcterms:created>
  <dcterms:modified xsi:type="dcterms:W3CDTF">2018-07-11T04:52:00Z</dcterms:modified>
</cp:coreProperties>
</file>