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228"/>
        <w:tblW w:w="10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3"/>
        <w:gridCol w:w="451"/>
        <w:gridCol w:w="8249"/>
      </w:tblGrid>
      <w:tr w:rsidR="00A92C37" w:rsidRPr="002F2380" w:rsidTr="002F2380">
        <w:trPr>
          <w:trHeight w:val="597"/>
        </w:trPr>
        <w:tc>
          <w:tcPr>
            <w:tcW w:w="1603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支出项</w:t>
            </w:r>
          </w:p>
        </w:tc>
        <w:tc>
          <w:tcPr>
            <w:tcW w:w="451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A92C37" w:rsidRPr="002F2380" w:rsidTr="002F2380">
        <w:trPr>
          <w:trHeight w:val="597"/>
        </w:trPr>
        <w:tc>
          <w:tcPr>
            <w:tcW w:w="160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A92C37" w:rsidRPr="002F2380" w:rsidTr="002F2380">
        <w:trPr>
          <w:trHeight w:val="1947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车厢可卸式垃圾车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2C37" w:rsidRPr="002F2380" w:rsidRDefault="00A92C37" w:rsidP="002F2380">
            <w:pPr>
              <w:spacing w:line="360" w:lineRule="auto"/>
              <w:jc w:val="both"/>
              <w:rPr>
                <w:rFonts w:cs="Arial"/>
                <w:b/>
                <w:bCs/>
                <w:sz w:val="24"/>
                <w:lang w:eastAsia="zh-CN"/>
              </w:rPr>
            </w:pPr>
            <w:r w:rsidRPr="002F2380">
              <w:rPr>
                <w:rFonts w:cs="Arial"/>
                <w:b/>
                <w:bCs/>
                <w:noProof/>
                <w:sz w:val="24"/>
                <w:lang w:eastAsia="zh-CN"/>
              </w:rPr>
              <w:drawing>
                <wp:inline distT="0" distB="0" distL="0" distR="0">
                  <wp:extent cx="4641215" cy="5667375"/>
                  <wp:effectExtent l="19050" t="0" r="6985" b="0"/>
                  <wp:docPr id="4" name="图片 1" descr="C:\Users\Administrator\Desktop\车辆参数_副本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车辆参数_副本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215" cy="566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C37" w:rsidRPr="002F2380" w:rsidRDefault="00A92C37" w:rsidP="002F2380">
            <w:pPr>
              <w:spacing w:line="360" w:lineRule="auto"/>
              <w:jc w:val="both"/>
              <w:rPr>
                <w:rFonts w:cs="Arial"/>
                <w:b/>
                <w:bCs/>
                <w:sz w:val="24"/>
                <w:lang w:eastAsia="zh-CN"/>
              </w:rPr>
            </w:pPr>
            <w:r w:rsidRPr="002F2380">
              <w:rPr>
                <w:rFonts w:cs="Arial" w:hint="eastAsia"/>
                <w:b/>
                <w:bCs/>
                <w:sz w:val="24"/>
                <w:lang w:eastAsia="zh-CN"/>
              </w:rPr>
              <w:t>产品特点要求：</w:t>
            </w:r>
          </w:p>
          <w:p w:rsidR="00A92C37" w:rsidRPr="002F2380" w:rsidRDefault="00A92C37" w:rsidP="002F2380">
            <w:pPr>
              <w:spacing w:line="360" w:lineRule="auto"/>
              <w:jc w:val="both"/>
              <w:rPr>
                <w:rFonts w:cs="Arial"/>
                <w:bCs/>
                <w:sz w:val="24"/>
                <w:lang w:eastAsia="zh-CN"/>
              </w:rPr>
            </w:pPr>
            <w:r w:rsidRPr="002F2380">
              <w:rPr>
                <w:rFonts w:cs="Arial" w:hint="eastAsia"/>
                <w:bCs/>
                <w:sz w:val="24"/>
                <w:lang w:eastAsia="zh-CN"/>
              </w:rPr>
              <w:t>●  集装载、运输、自卸于一身，无需辅助设备，操作方便简单；</w:t>
            </w:r>
            <w:r w:rsidRPr="002F2380">
              <w:rPr>
                <w:rFonts w:cs="Arial" w:hint="eastAsia"/>
                <w:bCs/>
                <w:sz w:val="24"/>
                <w:lang w:eastAsia="zh-CN"/>
              </w:rPr>
              <w:br/>
              <w:t>● 一车多箱，循环运输、提高车辆使用效率，降低成本；</w:t>
            </w:r>
            <w:r w:rsidRPr="002F2380">
              <w:rPr>
                <w:rFonts w:cs="Arial" w:hint="eastAsia"/>
                <w:bCs/>
                <w:sz w:val="24"/>
                <w:lang w:eastAsia="zh-CN"/>
              </w:rPr>
              <w:br/>
              <w:t>● 钩臂系统采用成套设备，安全可靠，自重轻，装载质量大；</w:t>
            </w:r>
            <w:r w:rsidRPr="002F2380">
              <w:rPr>
                <w:rFonts w:cs="Arial" w:hint="eastAsia"/>
                <w:bCs/>
                <w:sz w:val="24"/>
                <w:lang w:eastAsia="zh-CN"/>
              </w:rPr>
              <w:br/>
              <w:t>● 钩臂系统采用滑臂式铰接结构，入钩便捷、维修简易、提卸箱体限高小，节省长度空间；</w:t>
            </w:r>
            <w:r w:rsidRPr="002F2380">
              <w:rPr>
                <w:rFonts w:cs="Arial" w:hint="eastAsia"/>
                <w:bCs/>
                <w:sz w:val="24"/>
                <w:lang w:eastAsia="zh-CN"/>
              </w:rPr>
              <w:br/>
              <w:t>● 所有操作均可在驾驶室内完成，操作简单、方便，降低了操作者的劳动强</w:t>
            </w:r>
            <w:r w:rsidRPr="002F2380">
              <w:rPr>
                <w:rFonts w:cs="Arial" w:hint="eastAsia"/>
                <w:bCs/>
                <w:sz w:val="24"/>
                <w:lang w:eastAsia="zh-CN"/>
              </w:rPr>
              <w:lastRenderedPageBreak/>
              <w:t>度；</w:t>
            </w:r>
            <w:r w:rsidRPr="002F2380">
              <w:rPr>
                <w:rFonts w:cs="Arial" w:hint="eastAsia"/>
                <w:bCs/>
                <w:sz w:val="24"/>
                <w:lang w:eastAsia="zh-CN"/>
              </w:rPr>
              <w:br/>
              <w:t>● 拉臂上装与垃圾箱均采用高强度宝钢板制作而成，自重轻且结构强度高，耐腐蚀，使用寿命长；</w:t>
            </w:r>
          </w:p>
          <w:p w:rsidR="00A92C37" w:rsidRPr="002F2380" w:rsidRDefault="00A92C37" w:rsidP="002F2380">
            <w:pPr>
              <w:spacing w:line="360" w:lineRule="auto"/>
              <w:jc w:val="both"/>
              <w:rPr>
                <w:rFonts w:cs="Arial"/>
                <w:bCs/>
                <w:sz w:val="24"/>
                <w:lang w:eastAsia="zh-CN"/>
              </w:rPr>
            </w:pPr>
            <w:r w:rsidRPr="002F2380">
              <w:rPr>
                <w:rFonts w:cs="Arial" w:hint="eastAsia"/>
                <w:bCs/>
                <w:sz w:val="24"/>
                <w:lang w:eastAsia="zh-CN"/>
              </w:rPr>
              <w:t>●整车具备工信部公告、3C、环保。</w:t>
            </w:r>
          </w:p>
          <w:p w:rsidR="00A92C37" w:rsidRPr="002F2380" w:rsidRDefault="00A92C37" w:rsidP="002F2380">
            <w:pPr>
              <w:spacing w:line="360" w:lineRule="auto"/>
              <w:jc w:val="both"/>
              <w:rPr>
                <w:lang w:eastAsia="zh-CN"/>
              </w:rPr>
            </w:pP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★</w:t>
            </w:r>
            <w:r w:rsidRPr="002F2380">
              <w:rPr>
                <w:rFonts w:cs="Arial" w:hint="eastAsia"/>
                <w:bCs/>
                <w:sz w:val="24"/>
                <w:lang w:eastAsia="zh-CN"/>
              </w:rPr>
              <w:t>优先选购节能目录内产品。</w:t>
            </w:r>
          </w:p>
          <w:p w:rsidR="00A92C37" w:rsidRPr="002F2380" w:rsidRDefault="00A92C37" w:rsidP="002F2380">
            <w:pPr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A92C37" w:rsidRPr="002F2380" w:rsidTr="002F2380">
        <w:trPr>
          <w:trHeight w:val="239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25铲车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  <w:tbl>
            <w:tblPr>
              <w:tblW w:w="3259" w:type="dxa"/>
              <w:tblCellSpacing w:w="7" w:type="dxa"/>
              <w:tblBorders>
                <w:right w:val="single" w:sz="4" w:space="0" w:color="DFDFDF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632"/>
              <w:gridCol w:w="627"/>
            </w:tblGrid>
            <w:tr w:rsidR="00A92C37" w:rsidRPr="002F2380" w:rsidTr="002845BE">
              <w:trPr>
                <w:trHeight w:val="386"/>
                <w:tblCellSpacing w:w="7" w:type="dxa"/>
              </w:trPr>
              <w:tc>
                <w:tcPr>
                  <w:tcW w:w="2611" w:type="dxa"/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整机工作重量(kg)</w:t>
                  </w:r>
                </w:p>
              </w:tc>
              <w:tc>
                <w:tcPr>
                  <w:tcW w:w="606" w:type="dxa"/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8500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7" w:type="dxa"/>
              </w:trPr>
              <w:tc>
                <w:tcPr>
                  <w:tcW w:w="2611" w:type="dxa"/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标准斗容(m³)</w:t>
                  </w:r>
                </w:p>
              </w:tc>
              <w:tc>
                <w:tcPr>
                  <w:tcW w:w="606" w:type="dxa"/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1.4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7" w:type="dxa"/>
              </w:trPr>
              <w:tc>
                <w:tcPr>
                  <w:tcW w:w="2611" w:type="dxa"/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额定载重量（kg）</w:t>
                  </w:r>
                </w:p>
              </w:tc>
              <w:tc>
                <w:tcPr>
                  <w:tcW w:w="606" w:type="dxa"/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2500</w:t>
                  </w: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3265" w:type="dxa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637"/>
              <w:gridCol w:w="628"/>
            </w:tblGrid>
            <w:tr w:rsidR="00A92C37" w:rsidRPr="002F2380" w:rsidTr="002845BE">
              <w:trPr>
                <w:trHeight w:val="386"/>
                <w:tblCellSpacing w:w="7" w:type="dxa"/>
              </w:trPr>
              <w:tc>
                <w:tcPr>
                  <w:tcW w:w="2616" w:type="dxa"/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卸载高度（mm）</w:t>
                  </w:r>
                </w:p>
              </w:tc>
              <w:tc>
                <w:tcPr>
                  <w:tcW w:w="607" w:type="dxa"/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2900</w:t>
                  </w:r>
                </w:p>
              </w:tc>
            </w:tr>
          </w:tbl>
          <w:p w:rsidR="00A92C37" w:rsidRPr="002F2380" w:rsidRDefault="00A92C37" w:rsidP="002F238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4831" w:type="dxa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"/>
              <w:gridCol w:w="2020"/>
              <w:gridCol w:w="1227"/>
              <w:gridCol w:w="1514"/>
              <w:gridCol w:w="42"/>
            </w:tblGrid>
            <w:tr w:rsidR="00A92C37" w:rsidRPr="002F2380" w:rsidTr="002845BE">
              <w:trPr>
                <w:trHeight w:val="386"/>
                <w:tblCellSpacing w:w="7" w:type="dxa"/>
              </w:trPr>
              <w:tc>
                <w:tcPr>
                  <w:tcW w:w="3302" w:type="dxa"/>
                  <w:gridSpan w:val="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参数名称</w:t>
                  </w:r>
                </w:p>
              </w:tc>
              <w:tc>
                <w:tcPr>
                  <w:tcW w:w="1487" w:type="dxa"/>
                  <w:gridSpan w:val="2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参数内容</w:t>
                  </w:r>
                </w:p>
              </w:tc>
            </w:tr>
            <w:tr w:rsidR="00A92C37" w:rsidRPr="002F2380" w:rsidTr="002845BE">
              <w:tblPrEx>
                <w:tblCellSpacing w:w="0" w:type="dxa"/>
              </w:tblPrEx>
              <w:trPr>
                <w:gridBefore w:val="1"/>
                <w:gridAfter w:val="1"/>
                <w:wBefore w:w="8" w:type="dxa"/>
                <w:wAfter w:w="21" w:type="dxa"/>
                <w:trHeight w:val="386"/>
                <w:tblCellSpacing w:w="0" w:type="dxa"/>
              </w:trPr>
              <w:tc>
                <w:tcPr>
                  <w:tcW w:w="2035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整机类型</w:t>
                  </w:r>
                </w:p>
              </w:tc>
              <w:tc>
                <w:tcPr>
                  <w:tcW w:w="2767" w:type="dxa"/>
                  <w:gridSpan w:val="2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92C37" w:rsidRPr="002F2380" w:rsidTr="002845BE">
              <w:tblPrEx>
                <w:tblCellSpacing w:w="0" w:type="dxa"/>
              </w:tblPrEx>
              <w:trPr>
                <w:gridBefore w:val="1"/>
                <w:gridAfter w:val="1"/>
                <w:wBefore w:w="8" w:type="dxa"/>
                <w:wAfter w:w="21" w:type="dxa"/>
                <w:trHeight w:val="386"/>
                <w:tblCellSpacing w:w="0" w:type="dxa"/>
              </w:trPr>
              <w:tc>
                <w:tcPr>
                  <w:tcW w:w="2035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行走方式</w:t>
                  </w:r>
                </w:p>
              </w:tc>
              <w:tc>
                <w:tcPr>
                  <w:tcW w:w="2767" w:type="dxa"/>
                  <w:gridSpan w:val="2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轮式</w:t>
                  </w:r>
                </w:p>
              </w:tc>
            </w:tr>
            <w:tr w:rsidR="00A92C37" w:rsidRPr="002F2380" w:rsidTr="002845BE">
              <w:tblPrEx>
                <w:tblCellSpacing w:w="0" w:type="dxa"/>
              </w:tblPrEx>
              <w:trPr>
                <w:gridBefore w:val="1"/>
                <w:gridAfter w:val="1"/>
                <w:wBefore w:w="8" w:type="dxa"/>
                <w:wAfter w:w="21" w:type="dxa"/>
                <w:trHeight w:val="386"/>
                <w:tblCellSpacing w:w="0" w:type="dxa"/>
              </w:trPr>
              <w:tc>
                <w:tcPr>
                  <w:tcW w:w="2035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装卸方式</w:t>
                  </w:r>
                </w:p>
              </w:tc>
              <w:tc>
                <w:tcPr>
                  <w:tcW w:w="2767" w:type="dxa"/>
                  <w:gridSpan w:val="2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前卸式</w:t>
                  </w:r>
                </w:p>
              </w:tc>
            </w:tr>
            <w:tr w:rsidR="00A92C37" w:rsidRPr="002F2380" w:rsidTr="002845BE">
              <w:tblPrEx>
                <w:tblCellSpacing w:w="0" w:type="dxa"/>
              </w:tblPrEx>
              <w:trPr>
                <w:gridBefore w:val="1"/>
                <w:gridAfter w:val="1"/>
                <w:wBefore w:w="8" w:type="dxa"/>
                <w:wAfter w:w="21" w:type="dxa"/>
                <w:trHeight w:val="386"/>
                <w:tblCellSpacing w:w="0" w:type="dxa"/>
              </w:trPr>
              <w:tc>
                <w:tcPr>
                  <w:tcW w:w="2035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类型</w:t>
                  </w:r>
                </w:p>
              </w:tc>
              <w:tc>
                <w:tcPr>
                  <w:tcW w:w="2767" w:type="dxa"/>
                  <w:gridSpan w:val="2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中型</w:t>
                  </w: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82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771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性能参数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爬坡能力(%)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整机工作重量(kg)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8500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标准斗容(m³)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1.4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额定载重量（kg）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2500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卸载高度（mm）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2900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提升时间（s）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5.85</w:t>
                  </w: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945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893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发动机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发动机型式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立式、直列、水冷、四冲程、增压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额定功率KW（HP）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额定转速(rpm)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2200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发动机总排量(L)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4.214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燃油消耗率（g/kw·h）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235</w:t>
                  </w: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945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893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传动系统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前进速度1档（km/h）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7.04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前进速度2档（km/h）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12.42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前进速度3档（km/h）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22.5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前进速度4档（km/h）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34.8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后退1档速度（km/h）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6.26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后退2档速度（km/h）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22.8</w:t>
                  </w: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945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893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驱动桥/主传动/轮胎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主传动型式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螺旋伞齿轮一级减速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轮边减速型式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直齿圆柱齿轮行星传动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轮胎规格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16/70-24 10PR</w:t>
                  </w: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945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893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转向系统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945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893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制动系统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行车制动型式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单管钳盘式四轮制动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驻车制动型式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软轴操纵钳盘式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制动气压（MPa）</w:t>
                  </w:r>
                </w:p>
              </w:tc>
              <w:tc>
                <w:tcPr>
                  <w:tcW w:w="2893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0.65～0.78</w:t>
                  </w: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82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771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液压装置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82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771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油类容量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92C37" w:rsidRPr="002F2380" w:rsidRDefault="00A92C37" w:rsidP="002F2380">
            <w:pPr>
              <w:rPr>
                <w:vanish/>
                <w:color w:val="000000"/>
                <w:sz w:val="20"/>
                <w:szCs w:val="20"/>
              </w:rPr>
            </w:pPr>
          </w:p>
          <w:tbl>
            <w:tblPr>
              <w:tblW w:w="482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2771"/>
            </w:tblGrid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b/>
                      <w:bCs/>
                      <w:color w:val="000000"/>
                      <w:sz w:val="20"/>
                      <w:szCs w:val="20"/>
                    </w:rPr>
                    <w:t>整机尺寸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  <w:right w:val="single" w:sz="4" w:space="0" w:color="FFFFFF"/>
                  </w:tcBorders>
                  <w:shd w:val="clear" w:color="auto" w:fill="E3E3E3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总长（mm）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6640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总宽（mm）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2350</w:t>
                  </w:r>
                </w:p>
              </w:tc>
            </w:tr>
            <w:tr w:rsidR="00A92C37" w:rsidRPr="002F2380" w:rsidTr="002845BE">
              <w:trPr>
                <w:trHeight w:val="386"/>
                <w:tblCellSpacing w:w="0" w:type="dxa"/>
              </w:trPr>
              <w:tc>
                <w:tcPr>
                  <w:tcW w:w="2052" w:type="dxa"/>
                  <w:tcBorders>
                    <w:bottom w:val="single" w:sz="4" w:space="0" w:color="FFFFFF"/>
                  </w:tcBorders>
                  <w:shd w:val="clear" w:color="auto" w:fill="F5F6F5"/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总高（mm）</w:t>
                  </w:r>
                </w:p>
              </w:tc>
              <w:tc>
                <w:tcPr>
                  <w:tcW w:w="2771" w:type="dxa"/>
                  <w:tcBorders>
                    <w:bottom w:val="single" w:sz="4" w:space="0" w:color="F5F6F5"/>
                  </w:tcBorders>
                  <w:vAlign w:val="center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color w:val="000000"/>
                      <w:sz w:val="20"/>
                      <w:szCs w:val="20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szCs w:val="20"/>
                    </w:rPr>
                    <w:t>3050</w:t>
                  </w:r>
                </w:p>
              </w:tc>
            </w:tr>
          </w:tbl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</w:p>
        </w:tc>
      </w:tr>
      <w:tr w:rsidR="00A92C37" w:rsidRPr="002F2380" w:rsidTr="002F2380">
        <w:trPr>
          <w:trHeight w:val="1001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lastRenderedPageBreak/>
              <w:t>12方移动式垃圾压缩中转设备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个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noProof/>
                <w:color w:val="000000"/>
                <w:sz w:val="20"/>
                <w:szCs w:val="20"/>
                <w:lang w:eastAsia="zh-CN"/>
              </w:rPr>
              <w:drawing>
                <wp:inline distT="0" distB="0" distL="0" distR="0">
                  <wp:extent cx="4370070" cy="5337810"/>
                  <wp:effectExtent l="19050" t="0" r="0" b="0"/>
                  <wp:docPr id="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070" cy="5337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C37" w:rsidRPr="002F2380" w:rsidTr="002F2380">
        <w:trPr>
          <w:trHeight w:val="597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小型洒水车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总质量(Kg)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 xml:space="preserve">≥4294 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罐体容积(m3) ≥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1.58</w:t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额定载质量(Kg≥) 1495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外形尺寸(mm)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≥4995×1750×2160</w:t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整备质量(Kg)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≥2669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驾驶室准乘人数(人) ≥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2</w:t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接近角/离去角(°)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≥18/11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前悬/后悬(mm) ≤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1115/1280</w:t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轴荷(Kg)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≥1650/2644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最高车速(Km/h) ≥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  <w:t>90</w:t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备注</w:t>
            </w:r>
            <w:r w:rsidRPr="002F2380">
              <w:rPr>
                <w:rFonts w:hint="eastAsia"/>
                <w:sz w:val="20"/>
                <w:szCs w:val="20"/>
                <w:lang w:eastAsia="zh-CN"/>
              </w:rPr>
              <w:tab/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1,运输介质: 丙酮水溶液,介质密度:800千克/立方米,罐体公告效容积: ≥1.58立方米（实际有效容积3立方）,罐体外形尺寸(长×长轴×短轴)为(mm): ≥2500×1170×800;</w:t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2,侧防护及后下部防护装置均采用Q235A材质,均采用焊接连接, 后部防护断面尺寸(mm):100×50,后部防护离地高度(mm): ≤470。</w:t>
            </w: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0"/>
                <w:szCs w:val="20"/>
                <w:lang w:eastAsia="zh-CN"/>
              </w:rPr>
              <w:t>3,ABS.。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4,文字喷图位置,车辆颜色及局部细节可变化。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5,随底盘选装驾驶室。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【底盘技术参数】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轴数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2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轮胎数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6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轴距 (mm)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2600,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lastRenderedPageBreak/>
              <w:t>轮胎规格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6.00-15LT 10PR,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钢板弹簧片数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6/6+5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前轮距(mm)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≥1345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燃料种类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柴油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后轮距(mm)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≥1240,1280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排放依据标准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GB17691-2005国Ⅴ,GB3847-2005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发动机型号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排量(ml) ≥ 2270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功率(Kw) ≥50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配置及功能介绍：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</w:p>
          <w:p w:rsidR="00A92C37" w:rsidRPr="002F2380" w:rsidRDefault="00A92C37" w:rsidP="002F2380">
            <w:pPr>
              <w:rPr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罐体用4MM碳钢板制作，罐内隔板具有防波作用，以减低汽车行驶时罐体液体的冲击。整车带一个专用洒水泵（垂直最大吸程6米），洒水宽度14米，射程28米。多功能洒水车配备2个前冲（喷）(能将路面泥巴、尘土、垃圾冲干净)；2个后洒(能均匀地将水洒在路面,一次洒水宽度14米)、2个侧喷（花洒）(能均匀地将路旁绿化带浇灌)、带1个后工作平台，平台上安装1个绿化洒水高炮（洒水炮可全方位旋转，可连续调成直冲状、大雨、小雨、毛毛雨，雾状可调节冲洗高大树木），引水时间&lt;5min，流量90m3/h。带1个消防接头，带1个自流阀，1个过滤装置、人性化爬梯及侧防护栏，安装洒水音乐喇叭。。</w:t>
            </w:r>
          </w:p>
        </w:tc>
      </w:tr>
      <w:tr w:rsidR="00A92C37" w:rsidRPr="002F2380" w:rsidTr="002F2380">
        <w:trPr>
          <w:trHeight w:val="1195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挂桶式垃圾车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rFonts w:eastAsia="黑体"/>
                <w:b/>
                <w:bCs/>
                <w:szCs w:val="32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容积5-7m3左右，服务人口为小于或等于3000人，需与垃圾桶配套使用。根据各村面积及居民居住生活情况确定需配置1辆；在日常运行中由司机、转运员负责车辆外观及内部清洁，由统一配备的消毒喷壶及清洗车定时清洗，保障设施的卫生、无异味、无蚊蝇等次生环境污染；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745"/>
              <w:gridCol w:w="992"/>
              <w:gridCol w:w="2835"/>
              <w:gridCol w:w="2673"/>
            </w:tblGrid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序号</w:t>
                  </w:r>
                </w:p>
              </w:tc>
              <w:tc>
                <w:tcPr>
                  <w:tcW w:w="3827" w:type="dxa"/>
                  <w:gridSpan w:val="2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项目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参数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</w:t>
                  </w:r>
                </w:p>
              </w:tc>
              <w:tc>
                <w:tcPr>
                  <w:tcW w:w="992" w:type="dxa"/>
                  <w:vMerge w:val="restart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整车尺寸参数（mm）</w:t>
                  </w: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外形尺寸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lang w:eastAsia="zh-CN"/>
                    </w:rPr>
                    <w:t>≥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5650×2000×2400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2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轴距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lang w:eastAsia="zh-CN"/>
                    </w:rPr>
                    <w:t>≥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3308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3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前悬/后悬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lang w:eastAsia="zh-CN"/>
                    </w:rPr>
                    <w:t>≥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1040/1302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8</w:t>
                  </w:r>
                </w:p>
              </w:tc>
              <w:tc>
                <w:tcPr>
                  <w:tcW w:w="992" w:type="dxa"/>
                  <w:vMerge w:val="restart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整车质量参数（kg）</w:t>
                  </w: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总质量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lang w:eastAsia="zh-CN"/>
                    </w:rPr>
                    <w:t>≦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7360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9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整备质量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lang w:eastAsia="zh-CN"/>
                    </w:rPr>
                    <w:t>≥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3750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10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18"/>
                    </w:rPr>
                    <w:t>额定载质量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lang w:eastAsia="zh-CN"/>
                    </w:rPr>
                    <w:t>≥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3060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11</w:t>
                  </w:r>
                </w:p>
              </w:tc>
              <w:tc>
                <w:tcPr>
                  <w:tcW w:w="992" w:type="dxa"/>
                  <w:vMerge w:val="restart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专业装置参数</w:t>
                  </w: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18"/>
                    </w:rPr>
                    <w:t>箱体外形尺寸（mm）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lang w:eastAsia="zh-CN"/>
                    </w:rPr>
                    <w:t>≥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4000×1850×1480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12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底盘型号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sz w:val="20"/>
                      <w:lang w:eastAsia="zh-CN"/>
                    </w:rPr>
                    <w:t>东风EQ1070SJ3BDF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或优于</w:t>
                  </w:r>
                  <w:r w:rsidRPr="002F2380">
                    <w:rPr>
                      <w:sz w:val="20"/>
                      <w:lang w:eastAsia="zh-CN"/>
                    </w:rPr>
                    <w:t xml:space="preserve">          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13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发动机型号/功率（kw）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sz w:val="20"/>
                      <w:lang w:eastAsia="zh-CN"/>
                    </w:rPr>
                    <w:t>CY4BK551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/75kw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17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排放标准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国Ⅴ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11</w:t>
                  </w:r>
                </w:p>
              </w:tc>
              <w:tc>
                <w:tcPr>
                  <w:tcW w:w="992" w:type="dxa"/>
                  <w:vMerge w:val="restart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底盘参数</w:t>
                  </w: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驾驶室配置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单排、冷暖空调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12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轮胎规格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7.00R16</w:t>
                  </w:r>
                </w:p>
              </w:tc>
            </w:tr>
            <w:tr w:rsidR="00A92C37" w:rsidRPr="002F2380" w:rsidTr="002845BE">
              <w:tc>
                <w:tcPr>
                  <w:tcW w:w="74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13</w:t>
                  </w:r>
                </w:p>
              </w:tc>
              <w:tc>
                <w:tcPr>
                  <w:tcW w:w="992" w:type="dxa"/>
                  <w:vMerge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</w:p>
              </w:tc>
              <w:tc>
                <w:tcPr>
                  <w:tcW w:w="2835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sz w:val="20"/>
                      <w:lang w:eastAsia="zh-CN"/>
                    </w:rPr>
                    <w:t>最高车速（km/h）</w:t>
                  </w:r>
                </w:p>
              </w:tc>
              <w:tc>
                <w:tcPr>
                  <w:tcW w:w="2673" w:type="dxa"/>
                </w:tcPr>
                <w:p w:rsidR="00A92C37" w:rsidRPr="002F2380" w:rsidRDefault="00A92C37" w:rsidP="002F2380">
                  <w:pPr>
                    <w:framePr w:hSpace="180" w:wrap="around" w:vAnchor="page" w:hAnchor="margin" w:xAlign="center" w:y="2228"/>
                    <w:jc w:val="center"/>
                    <w:rPr>
                      <w:sz w:val="20"/>
                      <w:lang w:eastAsia="zh-CN"/>
                    </w:rPr>
                  </w:pPr>
                  <w:r w:rsidRPr="002F2380">
                    <w:rPr>
                      <w:rFonts w:hint="eastAsia"/>
                      <w:color w:val="000000"/>
                      <w:sz w:val="20"/>
                      <w:lang w:eastAsia="zh-CN"/>
                    </w:rPr>
                    <w:t>≥</w:t>
                  </w:r>
                  <w:r w:rsidRPr="002F2380">
                    <w:rPr>
                      <w:rFonts w:hint="eastAsia"/>
                      <w:sz w:val="20"/>
                      <w:lang w:eastAsia="zh-CN"/>
                    </w:rPr>
                    <w:t>99</w:t>
                  </w:r>
                </w:p>
              </w:tc>
            </w:tr>
          </w:tbl>
          <w:p w:rsidR="00A92C37" w:rsidRPr="002F2380" w:rsidRDefault="00A92C37" w:rsidP="002F2380">
            <w:pPr>
              <w:pStyle w:val="a0"/>
              <w:ind w:firstLine="210"/>
              <w:rPr>
                <w:lang w:eastAsia="zh-CN"/>
              </w:rPr>
            </w:pPr>
          </w:p>
        </w:tc>
      </w:tr>
      <w:tr w:rsidR="00A92C37" w:rsidRPr="002F2380" w:rsidTr="002F2380">
        <w:trPr>
          <w:trHeight w:val="3944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餐厨垃圾收集车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外形尺寸（长×宽×高）≥5950×2000×2410</w:t>
            </w:r>
          </w:p>
          <w:p w:rsidR="00A92C37" w:rsidRPr="002F2380" w:rsidRDefault="00A92C37" w:rsidP="002F2380">
            <w:pPr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前轮距/后轮距（mm）≥1586/1530</w:t>
            </w:r>
          </w:p>
          <w:p w:rsidR="00A92C37" w:rsidRPr="002F2380" w:rsidRDefault="00A92C37" w:rsidP="002F2380">
            <w:pPr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轴距mm≥3300</w:t>
            </w:r>
          </w:p>
          <w:p w:rsidR="00A92C37" w:rsidRPr="002F2380" w:rsidRDefault="00A92C37" w:rsidP="002F2380">
            <w:pPr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前悬/后悬mm≥1115/1535</w:t>
            </w:r>
          </w:p>
          <w:p w:rsidR="00A92C37" w:rsidRPr="002F2380" w:rsidRDefault="00A92C37" w:rsidP="002F2380">
            <w:pPr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最大总质量kg≥7350</w:t>
            </w:r>
          </w:p>
          <w:p w:rsidR="00A92C37" w:rsidRPr="002F2380" w:rsidRDefault="00A92C37" w:rsidP="002F2380">
            <w:pPr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整备质量kg≥3755</w:t>
            </w:r>
          </w:p>
          <w:p w:rsidR="00A92C37" w:rsidRPr="002F2380" w:rsidRDefault="00A92C37" w:rsidP="002F2380">
            <w:pPr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最高车速（</w:t>
            </w:r>
            <w:r w:rsidRPr="002F2380">
              <w:rPr>
                <w:sz w:val="24"/>
                <w:lang w:eastAsia="zh-CN"/>
              </w:rPr>
              <w:t>km/h</w:t>
            </w:r>
            <w:r w:rsidRPr="002F2380">
              <w:rPr>
                <w:rFonts w:hint="eastAsia"/>
                <w:sz w:val="24"/>
                <w:lang w:eastAsia="zh-CN"/>
              </w:rPr>
              <w:t>）≥95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sz w:val="24"/>
              </w:rPr>
              <w:t>垃圾厢容积</w:t>
            </w:r>
            <w:r w:rsidRPr="002F2380">
              <w:rPr>
                <w:rFonts w:hint="eastAsia"/>
                <w:sz w:val="24"/>
                <w:lang w:eastAsia="zh-CN"/>
              </w:rPr>
              <w:t>≥</w:t>
            </w:r>
            <w:r w:rsidRPr="002F2380">
              <w:rPr>
                <w:rFonts w:hint="eastAsia"/>
                <w:sz w:val="24"/>
              </w:rPr>
              <w:t>4方</w:t>
            </w:r>
            <w:r w:rsidRPr="002F2380">
              <w:rPr>
                <w:rFonts w:hint="eastAsia"/>
                <w:vanish/>
                <w:color w:val="000000"/>
                <w:sz w:val="20"/>
                <w:szCs w:val="20"/>
                <w:lang w:eastAsia="zh-CN"/>
              </w:rPr>
              <w:t>000人，由村民定时放置于街道，由收集人员统一定时时候。考虑到试点效应并根据各村面积及居民居住生活情况确定需配置1辆；在日常运行中由司机、转运员负责车辆外观及内部清洁，由统一配备的消毒喷壶及清洗车定时清洗，保障设施的卫生、无异味、无蚊蝇等次生环境污染；</w:t>
            </w:r>
          </w:p>
        </w:tc>
      </w:tr>
      <w:tr w:rsidR="00A92C37" w:rsidRPr="002F2380" w:rsidTr="002F2380">
        <w:trPr>
          <w:trHeight w:val="2657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挂桶式垃圾转运车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挂桶式垃圾转运车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1、车厢尺寸（长×宽×高）mm 2100x1260x1250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2、载重量kg ≥1000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3、车厢内实际有效容积m³（内径） 厢内实际有效容积≥2.4m³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4、时速km/h ≦26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5、续航里程km ≥50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6、电池容量ah 不低于120ah铅酸蓄电池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7、标准电压v 72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8、低电压 12V 采用500W功率带隔离DC转化器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9、行走电机功率w （免维护无刷电机）≥2500W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10、液压电机功率w ≥800W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11、液压油泵噪音 噪音应在可接受范围内不得过高≦100db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12、液压动力单元 采用48V直流串励与油泵一体化连接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13、车厢升起时间s ≦13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14、车厢下降时间s ≦13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15、翻桶起升时间s ≦12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16、翻桶下降时间s ≦10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17、油缸类型配置 车厢举升单行程油缸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18、轮胎尺寸（前轮、后轮） 400-12  500-12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19、前悬挂 内外簧油压缩管式前减震器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20、前转向结构 方向轴套管直径不低于70mm管壁厚不低于4mm套管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21、车厢材质结构 左右内侧板采用≥1.8热板，前后门采用≥1.8热板。底部采用热板厚度≥1.8mm三边8公分折边密封焊接，尾部向上倾斜20°以上确保污水不漏。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22、车架材质« 大梁采用不低于8号槽钢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23、密封方式 车厢必须有盖后门有密封胶条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24、电控系统 采用72v/2500w 大功率驱动控制器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25、控制行走方式 按钮式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26、驾驶方式 方向把式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27、辅助刹车 采用轿车式钢制金属拉线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28、制动方式 液压鼓式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lastRenderedPageBreak/>
              <w:t>29、最大爬坡度 ≥15°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30、驾驶室材质 钢制结构，安全驾驶室采用模具冲压成型冷板材质，双前一体化嵌入式组合大灯带凸透镜，方向灯采用LED，整体式塑料仪表工作台，带雨刷器，警示灯。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31、前大灯 一体式组合大灯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32、仪表 电子液晶显示仪表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33、倒车喇叭 采用可控式倒车语音提示系统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34、驾驶室结构  整体可拆卸驾驶室后半部带包围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35、车厢门、厢盖 后门上下折叠开启，带液压支杆，下门可180°折叠，车厢后半部有箱盖，箱盖采用不低于0.8mm镀锌板。上盖开启方式为翻桶器一侧单边上开式，厢门采用上下双调节式锁扣。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36、线束总成线排线方式 高低压双线路：高压不低于8平方，低压不低于1平方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37、驱动桥«  采用载重无链条一体化带高低速全浮式后桥：不低于250mm大直径刹车鼓，不低于26mm加粗半轴，不低于75mm半轴轴管，液压鼓式刹车，高档速度≤26km/h，低档速度≥15km/h。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38、电池组摆放方式«  左边平衡配重式摆放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39、油管布局方式«  翻桶器轨道上采用钢制高压油管并且管夹固定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40、后悬挂« 采用货车弹簧钢板，单组不低于7片,厚度不低于0.9mm，宽度不低于63mm。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</w:r>
            <w:r w:rsidRPr="002F2380">
              <w:rPr>
                <w:rFonts w:hint="eastAsia"/>
                <w:color w:val="000000"/>
                <w:sz w:val="20"/>
                <w:szCs w:val="20"/>
              </w:rPr>
              <w:t>41、车辆颜色 蓝白双色</w:t>
            </w:r>
          </w:p>
        </w:tc>
      </w:tr>
      <w:tr w:rsidR="00A92C37" w:rsidRPr="002F2380" w:rsidTr="002F2380">
        <w:trPr>
          <w:trHeight w:val="4301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钩臂式垃圾清运车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【主要技术参数】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 xml:space="preserve">总质量(Kg) ≥7360 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额定载质量(Kg) ≥4630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整备质量 (Kg)≤3450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外形尺寸(mm)≥</w:t>
            </w:r>
            <w:r w:rsidRPr="002F2380">
              <w:rPr>
                <w:color w:val="000000"/>
                <w:sz w:val="20"/>
                <w:szCs w:val="20"/>
                <w:lang w:eastAsia="zh-CN"/>
              </w:rPr>
              <w:t>54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5</w:t>
            </w:r>
            <w:r w:rsidRPr="002F2380">
              <w:rPr>
                <w:color w:val="000000"/>
                <w:sz w:val="20"/>
                <w:szCs w:val="20"/>
                <w:lang w:eastAsia="zh-CN"/>
              </w:rPr>
              <w:t>0×2000×2160</w:t>
            </w:r>
          </w:p>
          <w:p w:rsidR="00A92C37" w:rsidRPr="002F2380" w:rsidRDefault="00A92C37" w:rsidP="002F2380">
            <w:pPr>
              <w:pStyle w:val="a0"/>
              <w:ind w:firstLineChars="0" w:firstLine="0"/>
              <w:rPr>
                <w:lang w:eastAsia="zh-CN"/>
              </w:rPr>
            </w:pPr>
            <w:r w:rsidRPr="002F2380">
              <w:rPr>
                <w:rFonts w:hint="eastAsia"/>
                <w:lang w:eastAsia="zh-CN"/>
              </w:rPr>
              <w:t>箱体尺寸（mm）≥3500*1900*1200</w:t>
            </w:r>
          </w:p>
          <w:p w:rsidR="00A92C37" w:rsidRPr="002F2380" w:rsidRDefault="00A92C37" w:rsidP="002F2380">
            <w:pPr>
              <w:pStyle w:val="a0"/>
              <w:ind w:firstLineChars="0" w:firstLine="0"/>
              <w:rPr>
                <w:lang w:eastAsia="zh-CN"/>
              </w:rPr>
            </w:pPr>
            <w:r w:rsidRPr="002F2380">
              <w:rPr>
                <w:rFonts w:hint="eastAsia"/>
                <w:lang w:eastAsia="zh-CN"/>
              </w:rPr>
              <w:t>容积≥6m³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驾驶室准乘人数(人) 2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 xml:space="preserve">接近角/离去角(°) ≥19/15 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前悬/后悬(mm) ≥ 1032/1018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 xml:space="preserve">轴数 2 </w:t>
            </w:r>
          </w:p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轴距(mm) ≥2800</w:t>
            </w:r>
          </w:p>
          <w:p w:rsidR="00A92C37" w:rsidRPr="002F2380" w:rsidRDefault="00A92C37" w:rsidP="002F238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最高车速(Km/h) ≥ 95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</w: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拉臂起吊能力（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t</w:t>
            </w: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）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≥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  <w:p w:rsidR="00A92C37" w:rsidRPr="002F2380" w:rsidRDefault="00A92C37" w:rsidP="002F2380">
            <w:pPr>
              <w:pStyle w:val="a0"/>
              <w:ind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F2380">
              <w:rPr>
                <w:rFonts w:cs="Times New Roman" w:hint="eastAsia"/>
                <w:color w:val="000000"/>
                <w:sz w:val="24"/>
                <w:szCs w:val="24"/>
                <w:lang w:eastAsia="zh-CN"/>
              </w:rPr>
              <w:t>液压系统工作压力（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MPa</w:t>
            </w:r>
            <w:r w:rsidRPr="002F2380">
              <w:rPr>
                <w:rFonts w:cs="Times New Roman" w:hint="eastAsia"/>
                <w:color w:val="000000"/>
                <w:sz w:val="24"/>
                <w:szCs w:val="24"/>
                <w:lang w:eastAsia="zh-CN"/>
              </w:rPr>
              <w:t>）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≥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16</w:t>
            </w:r>
          </w:p>
          <w:p w:rsidR="00A92C37" w:rsidRPr="002F2380" w:rsidRDefault="00A92C37" w:rsidP="002F2380">
            <w:pPr>
              <w:pStyle w:val="a0"/>
              <w:ind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装厢时间（s）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≤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40</w:t>
            </w:r>
          </w:p>
          <w:p w:rsidR="00A92C37" w:rsidRPr="002F2380" w:rsidRDefault="00A92C37" w:rsidP="002F2380">
            <w:pPr>
              <w:pStyle w:val="a0"/>
              <w:ind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卸厢时间（s）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≤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50</w:t>
            </w:r>
          </w:p>
          <w:p w:rsidR="00A92C37" w:rsidRPr="002F2380" w:rsidRDefault="00A92C37" w:rsidP="002F2380">
            <w:pPr>
              <w:pStyle w:val="a0"/>
              <w:ind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自卸回落时间（s）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≤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40</w:t>
            </w:r>
          </w:p>
          <w:p w:rsidR="00A92C37" w:rsidRPr="002F2380" w:rsidRDefault="00A92C37" w:rsidP="002F2380">
            <w:pPr>
              <w:pStyle w:val="a0"/>
              <w:ind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自卸角度（°）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≤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50</w:t>
            </w:r>
          </w:p>
          <w:p w:rsidR="00A92C37" w:rsidRPr="002F2380" w:rsidRDefault="00A92C37" w:rsidP="002F2380">
            <w:pPr>
              <w:pStyle w:val="a0"/>
              <w:ind w:firstLineChars="0" w:firstLine="0"/>
              <w:rPr>
                <w:lang w:eastAsia="zh-CN"/>
              </w:rPr>
            </w:pP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底盘型号</w:t>
            </w:r>
            <w:r w:rsidRPr="002F2380">
              <w:rPr>
                <w:rFonts w:cs="Times New Roman" w:hint="eastAsia"/>
                <w:color w:val="000000"/>
                <w:sz w:val="24"/>
                <w:szCs w:val="24"/>
                <w:lang w:eastAsia="zh-CN"/>
              </w:rPr>
              <w:t>东风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或优于，</w:t>
            </w: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发动机功率（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kW</w:t>
            </w: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）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≥</w:t>
            </w:r>
            <w:r w:rsidRPr="002F23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75kW</w:t>
            </w:r>
            <w:r w:rsidRPr="002F2380">
              <w:rPr>
                <w:rFonts w:ascii="Times New Roman" w:hAnsi="Times New Roman" w:cs="Times New Roman" w:hint="eastAsia"/>
                <w:color w:val="000000"/>
                <w:sz w:val="24"/>
                <w:szCs w:val="24"/>
                <w:lang w:eastAsia="zh-CN"/>
              </w:rPr>
              <w:t>，</w:t>
            </w:r>
            <w:r w:rsidRPr="002F2380">
              <w:rPr>
                <w:rFonts w:hint="eastAsia"/>
                <w:color w:val="000000"/>
                <w:sz w:val="24"/>
                <w:szCs w:val="24"/>
                <w:lang w:eastAsia="zh-CN"/>
              </w:rPr>
              <w:t>排放标准国Ⅴ</w:t>
            </w:r>
          </w:p>
        </w:tc>
      </w:tr>
      <w:tr w:rsidR="00A92C37" w:rsidRPr="002F2380" w:rsidTr="002F2380">
        <w:trPr>
          <w:trHeight w:val="1387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电动垃圾收集车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整车外形尺寸(mm) ≥3400×1200×1550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货厢外部尺寸(mm) ≥1880×1200×850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轴距(mm) ≥2260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轮距(mm) ≥1070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轮胎型号，前/后3.25-16/4.50-12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电压（V）≥60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电机输出功率（KW）≥1.5kW (驱动电机)/1kW（自卸电机）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lastRenderedPageBreak/>
              <w:t>电池组12V120Ah，5块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制动形式机械制动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最高车速（km/h）≤30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最大爬坡度（°）≥15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续行里程（km）≥80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sz w:val="24"/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齿轮泵额定压力（MPa）≥16</w:t>
            </w:r>
          </w:p>
          <w:p w:rsidR="00A92C37" w:rsidRPr="002F2380" w:rsidRDefault="00A92C37" w:rsidP="002F2380">
            <w:pPr>
              <w:pStyle w:val="a0"/>
              <w:ind w:firstLine="240"/>
              <w:rPr>
                <w:lang w:eastAsia="zh-CN"/>
              </w:rPr>
            </w:pPr>
            <w:r w:rsidRPr="002F2380">
              <w:rPr>
                <w:rFonts w:hint="eastAsia"/>
                <w:sz w:val="24"/>
                <w:lang w:eastAsia="zh-CN"/>
              </w:rPr>
              <w:t>齿轮泵额定转速（r/min）≥2800</w:t>
            </w:r>
          </w:p>
        </w:tc>
      </w:tr>
      <w:tr w:rsidR="00A92C37" w:rsidRPr="002F2380" w:rsidTr="002F2380">
        <w:trPr>
          <w:trHeight w:val="1195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多功能洒水车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动力 电动 外形尺寸 3500*1500*1650mm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罐体容积 1.5m3 发动机 --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排量 -- 洒水宽度 2~6m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吸水深度 7m 射程 12m</w:t>
            </w:r>
          </w:p>
        </w:tc>
      </w:tr>
      <w:tr w:rsidR="00A92C37" w:rsidRPr="002F2380" w:rsidTr="002F2380">
        <w:trPr>
          <w:trHeight w:val="1104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勾臂式垃圾转运车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</w:r>
            <w:r w:rsidRPr="002F2380">
              <w:rPr>
                <w:rFonts w:hint="eastAsia"/>
                <w:noProof/>
                <w:color w:val="000000"/>
                <w:sz w:val="20"/>
                <w:szCs w:val="20"/>
                <w:lang w:eastAsia="zh-CN"/>
              </w:rPr>
              <w:drawing>
                <wp:inline distT="0" distB="0" distL="0" distR="0">
                  <wp:extent cx="4606290" cy="5684520"/>
                  <wp:effectExtent l="19050" t="0" r="3810" b="0"/>
                  <wp:docPr id="8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6290" cy="5684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车厢可卸式垃圾车是一种集装、卸、运功能于一体的运输车辆。 利用拉臂装置对垃圾箱实行快速装卸，并具备垃圾自卸功能。通过一车多箱可以明显提高车辆利用率，减少车辆返程空载的浪费和装卸时间的延迟。适用于城镇袋装、散装生活垃圾物的收集、运输作业。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lastRenderedPageBreak/>
              <w:t>技术特点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1、一车可配多箱，循环运输、提高车辆使用效率，降低成本。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2、操纵方式：电控；所有操作均可在驾驶室内完成，操作简单、方便，降低了操作者的劳动强度。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3、车辆底盘动力为汽油机，经济环保，噪音低，驾驶室内配原厂冷暖空调。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4、拉臂关键受力部位材料均采用高强度结构钢（BS700MCK2）。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5、厢体、拉臂、副车架等均采用汽车防锈技术、磷化阴极电泳处理。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6、厢体内部喷涂防腐漆，厢体底板为整体式，后端有防溢结构、侧门及后门密封可靠，有效避免转运过程二次污染。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7、液压及电气系统均采用知名品牌元件，液压阀采用进口阀，液压及电气系统性能优良，安全可靠。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8、车厢锁紧方式可选液压或手动锁紧方式，操作方便，锁紧可靠。</w:t>
            </w:r>
          </w:p>
        </w:tc>
      </w:tr>
      <w:tr w:rsidR="00A92C37" w:rsidRPr="002F2380" w:rsidTr="002F2380">
        <w:trPr>
          <w:trHeight w:val="8154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环保抑尘洒水车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noProof/>
                <w:color w:val="000000"/>
                <w:sz w:val="20"/>
                <w:szCs w:val="20"/>
                <w:lang w:eastAsia="zh-CN"/>
              </w:rPr>
              <w:drawing>
                <wp:inline distT="0" distB="0" distL="0" distR="0">
                  <wp:extent cx="4284980" cy="2816225"/>
                  <wp:effectExtent l="19050" t="0" r="719" b="0"/>
                  <wp:docPr id="9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1147" cy="2813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该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技术特点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- 采用国内知名自吸式双级离心泵，效率高，扬程大，水泵由底盘发动机取力传动。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- 前冲圆锥喷头，水流集中，压力大，冲洗幅面宽，一次可覆盖3车道。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- 后洒圆柱喷嘴，喷出均匀的扇形水雾，宽度可达10米，能有效抑制路面尘土，降低地面温度。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- 360°旋转的后置水炮，可进行雾状、柱状水流调节，最远射程超过15米。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- 前冲、后洒功能均采用清洁环保的气动控制，一键操作，简易方便，安全可靠。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- 水罐采用椭圆结构，造型美观、重心低，容积大。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- 罐体采用先进的成型技术，自动连续焊接，渗透无损探伤检测，焊后进行抛丸处理，消除内应力，提高罐体强度。内部整体电泳后喷涂专业防腐涂层——低表面处理环氧树脂漆，有效的阻隔水介质对金属表面的侵蚀，使用寿命长。</w:t>
            </w:r>
          </w:p>
        </w:tc>
      </w:tr>
      <w:tr w:rsidR="00A92C37" w:rsidRPr="002F2380" w:rsidTr="002F2380">
        <w:trPr>
          <w:trHeight w:val="597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垃圾收集电瓶车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村内垃圾收集时使用的短距离运输工具，续航里程50km，箱体尺寸：1800x1100x800，配备用电池一块。</w:t>
            </w:r>
          </w:p>
        </w:tc>
      </w:tr>
      <w:tr w:rsidR="00A92C37" w:rsidRPr="002F2380" w:rsidTr="002F2380">
        <w:trPr>
          <w:trHeight w:val="8154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电动三轮高压清洗车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 xml:space="preserve">1、车厢尺寸（长×宽×高）mm 2000×1220×1100 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2、载重量Kg 1000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3、时速Km/h 30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4、续航里程Km 85Km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5、电池容量ah 120ah铅酸蓄电池，6节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6、标准电压V 72V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7、行走电机功率W （免维护无刷电机）2500W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8、清洗压力（bar） 20 bar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9、水箱容积/L 1000L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10、水箱材质 2.8mm（不锈钢）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11、高压泵 采用意大利进口高压泵250KG压力，每分钟出水量20L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12、汽油机★ 12马力汽油机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13、轮胎尺寸（前轮、后轮） 400-12    500-12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14、前悬挂★ 内外簧油压伸缩管式前减震器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15、前转向结构★ 方向轴套管直径70mm管壁厚4mm套管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16、车厢材质结构 车厢材质采用1.5mm厚冷板折槽加强焊接，全封闭车厢，后门侧开式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17、电控系统 采用72V-2500W大功率驱动控制器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18、控制行走方式 按钮式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19、驾驶方式 方向把式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20、辅助刹车 采用轿车式钢制金属拉线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21、制动方式 液压鼓式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22、驾驶室材质★ 钢制结构，安全驾驶室采用模具冲压成型冷板材质，双前一体化嵌入式组合大灯带凸透境，方向灯采用LED，整体式塑料仪表工作台，带雨刷器，警示灯。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23、前大灯★ 一体式组合大灯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24、仪表 电子液晶显示仪表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25、驾驶室结构★ 整体可拆卸驾驶室后半部带包围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26、线束总成线排线方式 高低压双线路：高压8平方，低压1平方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27、驱动桥★ 采用载重无链条一体化带高低速全浮式后桥：250mm大直径刹车鼓，28mm加粗半轴，75mm半轴轴管，液压鼓式刹车，高档速度28km/h，低档速度15km/h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28、后悬挂★ 采用货车软连接弹簧钢板，单组7片，单片厚度0.9mm，单片宽度63mm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29、洒水喷嘴 采用可控制大流量喷嘴效率高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30、高压降尘 车厢顶部采用高压降尘喷嘴，雾化距离10m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31、车架材质 大梁采用8号槽钢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32、最大爬坡度 16°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33、电池组摆放方式 居中摆放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34、倒车喇叭 采用可控式倒车语音提示系统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35、车辆颜色 蓝、白双色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36、半轴结构★ 半轴为不可拆除轮胎的情况下可单独拆卸半轴</w:t>
            </w:r>
          </w:p>
        </w:tc>
      </w:tr>
      <w:tr w:rsidR="00A92C37" w:rsidRPr="002F2380" w:rsidTr="002F2380">
        <w:trPr>
          <w:trHeight w:val="8154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电动三轮环卫车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垃圾收集车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1、车厢尺寸（长×宽×高）mm ≥1250×800×800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2、载重量kg 300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3、车厢内实际有效容积m³（内径） 厢内实际有效容积0.8m³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4、时速km/h ≦30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5、续航里程km ≥50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6、电池容量ah 20（免维护）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7、标准电压v≥ 48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8、行走电机功率w 500（尤里卡免维护无刷电机）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9、轮胎尺寸（前轮、后轮） 前300-10 后300-12（真空）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10、前悬挂 内簧油压缩管式前减震器，铝合金上下双连板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11、前转向结构 方向轴套管直径不低于40mm管壁厚不低于3mm套管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12、车厢材质结构 高密度聚乙烯注塑桶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13、钢圈材质 铝合金钢圈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14、车架材质 大梁采用不低于3号方钢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15、电控系统 采用48v/500w 驱动控制器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16、控制行走方式 按钮式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17、驾驶方式 方向把式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18、辅助刹车 采用轿车式钢制金属拉线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19、制动方式 机械拉杆式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20、最大爬坡度 ≥10°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21、前大灯 一体式组合LED大灯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22、仪表 电子液晶显示仪表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23、倒车喇叭 采用可控式倒车语音提示系统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24、座椅 大包围豪华座椅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25、驱动桥  差速后桥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26、电池组摆放方式  居中摆放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27、后悬挂 采用软连接弹簧钢板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 xml:space="preserve">28、车辆颜色 蓝白 </w:t>
            </w:r>
          </w:p>
        </w:tc>
      </w:tr>
      <w:tr w:rsidR="00A92C37" w:rsidTr="002F2380">
        <w:trPr>
          <w:trHeight w:val="8154"/>
        </w:trPr>
        <w:tc>
          <w:tcPr>
            <w:tcW w:w="160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lastRenderedPageBreak/>
              <w:t>自卸电动三轮清运车</w:t>
            </w:r>
          </w:p>
        </w:tc>
        <w:tc>
          <w:tcPr>
            <w:tcW w:w="4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Pr="002F2380" w:rsidRDefault="00A92C37" w:rsidP="002F2380">
            <w:pPr>
              <w:rPr>
                <w:color w:val="000000"/>
                <w:sz w:val="20"/>
                <w:szCs w:val="20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</w:rPr>
              <w:t>辆</w:t>
            </w:r>
          </w:p>
        </w:tc>
        <w:tc>
          <w:tcPr>
            <w:tcW w:w="82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2C37" w:rsidRDefault="00A92C37" w:rsidP="002F2380">
            <w:pPr>
              <w:spacing w:after="240"/>
              <w:rPr>
                <w:color w:val="000000"/>
                <w:sz w:val="20"/>
                <w:szCs w:val="20"/>
                <w:lang w:eastAsia="zh-CN"/>
              </w:rPr>
            </w:pP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t>自卸式电动三轮垃圾收集车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外形尺寸（长×宽×高）mm≥ 2850×100×1350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车厢尺寸（长×宽×高）mm ≥1500×1000×800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载重量kg ≥400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时速km/h ≥30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续航里程km ≥80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电池规格 免维护(铅酸蓄电池）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标准电压v 60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行走电机功率w ≥800(免维护无刷电机)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液压电机功率w ≥800w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车厢起升时间s ≤9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车厢下降时间s ≤8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轴距mm ≥2110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轮距mm≥ 980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轮胎尺寸（前轮、后轮）</w:t>
            </w:r>
            <w:r w:rsidRPr="002F2380">
              <w:rPr>
                <w:rFonts w:hint="eastAsia"/>
                <w:sz w:val="24"/>
                <w:lang w:eastAsia="zh-CN"/>
              </w:rPr>
              <w:t>3.25-16/4.50-12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前减震器 内外双弹簧 油压伸缩式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后减震方式 左右弹簧（钢板）板式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车厢倾倒角度 ≥35°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液压单元 直流串励电机与油泵、油箱一体化连接动力单元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液压控制阀 采用单联一体机械双回路控制阀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辅助刹车 采用轿车式钢制金属拉线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制动方式 机械制动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驱动桥 桥管直径≥ 56mm，半轴直径≥ 22mm,刹车鼓直径≥ 140mm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驾驶室 无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车厢板材 不锈钢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底板 不锈钢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车架 方管2.5厚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厢盖 上拉式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车厢字样 标准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后门开启方式 全开式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颜色 不锈钢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电瓶 免维护60V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后桥 一体化</w:t>
            </w:r>
            <w:r w:rsidRPr="002F2380">
              <w:rPr>
                <w:rFonts w:hint="eastAsia"/>
                <w:color w:val="000000"/>
                <w:sz w:val="20"/>
                <w:szCs w:val="20"/>
                <w:lang w:eastAsia="zh-CN"/>
              </w:rPr>
              <w:br/>
              <w:t>轮胎 有胆</w:t>
            </w:r>
          </w:p>
        </w:tc>
      </w:tr>
    </w:tbl>
    <w:p w:rsidR="004714A0" w:rsidRDefault="004714A0">
      <w:pPr>
        <w:rPr>
          <w:lang w:eastAsia="zh-CN"/>
        </w:rPr>
      </w:pPr>
    </w:p>
    <w:sectPr w:rsidR="004714A0" w:rsidSect="00471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1B6" w:rsidRDefault="007B01B6" w:rsidP="002F2380">
      <w:r>
        <w:separator/>
      </w:r>
    </w:p>
  </w:endnote>
  <w:endnote w:type="continuationSeparator" w:id="1">
    <w:p w:rsidR="007B01B6" w:rsidRDefault="007B01B6" w:rsidP="002F2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1B6" w:rsidRDefault="007B01B6" w:rsidP="002F2380">
      <w:r>
        <w:separator/>
      </w:r>
    </w:p>
  </w:footnote>
  <w:footnote w:type="continuationSeparator" w:id="1">
    <w:p w:rsidR="007B01B6" w:rsidRDefault="007B01B6" w:rsidP="002F2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C37"/>
    <w:rsid w:val="002F2380"/>
    <w:rsid w:val="004714A0"/>
    <w:rsid w:val="007B01B6"/>
    <w:rsid w:val="00A9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uiPriority w:val="1"/>
    <w:qFormat/>
    <w:rsid w:val="00A92C37"/>
    <w:pPr>
      <w:widowControl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A92C37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A92C37"/>
    <w:rPr>
      <w:rFonts w:ascii="宋体" w:eastAsia="宋体" w:hAnsi="宋体" w:cs="宋体"/>
      <w:kern w:val="0"/>
      <w:sz w:val="22"/>
      <w:lang w:eastAsia="en-US"/>
    </w:rPr>
  </w:style>
  <w:style w:type="paragraph" w:styleId="a0">
    <w:name w:val="Body Text First Indent"/>
    <w:basedOn w:val="a4"/>
    <w:link w:val="Char0"/>
    <w:qFormat/>
    <w:rsid w:val="00A92C37"/>
    <w:pPr>
      <w:spacing w:after="0"/>
      <w:ind w:firstLineChars="100" w:firstLine="420"/>
    </w:pPr>
    <w:rPr>
      <w:sz w:val="21"/>
      <w:szCs w:val="21"/>
    </w:rPr>
  </w:style>
  <w:style w:type="character" w:customStyle="1" w:styleId="Char0">
    <w:name w:val="正文首行缩进 Char"/>
    <w:basedOn w:val="Char"/>
    <w:link w:val="a0"/>
    <w:rsid w:val="00A92C37"/>
    <w:rPr>
      <w:szCs w:val="21"/>
    </w:rPr>
  </w:style>
  <w:style w:type="table" w:styleId="a5">
    <w:name w:val="Table Grid"/>
    <w:basedOn w:val="a2"/>
    <w:qFormat/>
    <w:rsid w:val="00A92C37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92C37"/>
    <w:rPr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A92C37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7">
    <w:name w:val="header"/>
    <w:basedOn w:val="a"/>
    <w:link w:val="Char2"/>
    <w:uiPriority w:val="99"/>
    <w:semiHidden/>
    <w:unhideWhenUsed/>
    <w:rsid w:val="002F2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1"/>
    <w:link w:val="a7"/>
    <w:uiPriority w:val="99"/>
    <w:semiHidden/>
    <w:rsid w:val="002F2380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8">
    <w:name w:val="footer"/>
    <w:basedOn w:val="a"/>
    <w:link w:val="Char3"/>
    <w:uiPriority w:val="99"/>
    <w:semiHidden/>
    <w:unhideWhenUsed/>
    <w:rsid w:val="002F238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semiHidden/>
    <w:rsid w:val="002F2380"/>
    <w:rPr>
      <w:rFonts w:ascii="宋体" w:eastAsia="宋体" w:hAnsi="宋体" w:cs="宋体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1075</Words>
  <Characters>6128</Characters>
  <Application>Microsoft Office Word</Application>
  <DocSecurity>0</DocSecurity>
  <Lines>51</Lines>
  <Paragraphs>14</Paragraphs>
  <ScaleCrop>false</ScaleCrop>
  <Company>Microsoft</Company>
  <LinksUpToDate>false</LinksUpToDate>
  <CharactersWithSpaces>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河南华威建设工程技术咨询事务所有限公司:陈向杰</dc:creator>
  <cp:lastModifiedBy>河南华威建设工程技术咨询事务所有限公司:陈向杰</cp:lastModifiedBy>
  <cp:revision>1</cp:revision>
  <cp:lastPrinted>2018-07-10T06:56:00Z</cp:lastPrinted>
  <dcterms:created xsi:type="dcterms:W3CDTF">2018-07-10T06:56:00Z</dcterms:created>
  <dcterms:modified xsi:type="dcterms:W3CDTF">2018-07-10T07:30:00Z</dcterms:modified>
</cp:coreProperties>
</file>