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outlineLvl w:val="0"/>
        <w:rPr>
          <w:rFonts w:hAnsi="宋体" w:cs="宋体"/>
          <w:b/>
          <w:sz w:val="32"/>
          <w:szCs w:val="32"/>
        </w:rPr>
      </w:pPr>
      <w:r>
        <w:rPr>
          <w:rFonts w:hint="eastAsia" w:hAnsi="宋体" w:cs="宋体"/>
          <w:b/>
          <w:sz w:val="32"/>
          <w:szCs w:val="32"/>
        </w:rPr>
        <w:t>JSGC-FJ-2018148禹州市教育体育局</w:t>
      </w:r>
    </w:p>
    <w:p>
      <w:pPr>
        <w:spacing w:line="360" w:lineRule="auto"/>
        <w:ind w:firstLine="643" w:firstLineChars="200"/>
        <w:jc w:val="center"/>
        <w:outlineLvl w:val="0"/>
        <w:rPr>
          <w:rFonts w:hint="eastAsia" w:hAnsi="宋体" w:cs="宋体"/>
          <w:b/>
          <w:sz w:val="32"/>
          <w:szCs w:val="32"/>
        </w:rPr>
      </w:pPr>
      <w:r>
        <w:rPr>
          <w:rFonts w:hAnsi="宋体" w:cs="宋体"/>
          <w:b/>
          <w:sz w:val="32"/>
          <w:szCs w:val="32"/>
        </w:rPr>
        <w:t>“</w:t>
      </w:r>
      <w:r>
        <w:rPr>
          <w:rFonts w:hint="eastAsia" w:hAnsi="宋体" w:cs="宋体"/>
          <w:b/>
          <w:sz w:val="32"/>
          <w:szCs w:val="32"/>
        </w:rPr>
        <w:t>禹州市顺店镇顺东小学、文殊镇葛沟小学等六所学校</w:t>
      </w:r>
    </w:p>
    <w:p>
      <w:pPr>
        <w:spacing w:line="360" w:lineRule="auto"/>
        <w:ind w:firstLine="643" w:firstLineChars="200"/>
        <w:jc w:val="center"/>
        <w:outlineLvl w:val="0"/>
        <w:rPr>
          <w:rFonts w:hAnsi="宋体" w:cs="宋体"/>
          <w:b/>
          <w:sz w:val="32"/>
          <w:szCs w:val="32"/>
        </w:rPr>
      </w:pPr>
      <w:r>
        <w:rPr>
          <w:rFonts w:hint="eastAsia" w:hAnsi="宋体" w:cs="宋体"/>
          <w:b/>
          <w:sz w:val="32"/>
          <w:szCs w:val="32"/>
        </w:rPr>
        <w:t>建设项目</w:t>
      </w:r>
      <w:r>
        <w:rPr>
          <w:rFonts w:hAnsi="宋体" w:cs="宋体"/>
          <w:b/>
          <w:sz w:val="32"/>
          <w:szCs w:val="32"/>
        </w:rPr>
        <w:t>”</w:t>
      </w:r>
      <w:r>
        <w:rPr>
          <w:rFonts w:hint="eastAsia" w:hAnsi="宋体" w:cs="宋体"/>
          <w:b/>
          <w:sz w:val="32"/>
          <w:szCs w:val="32"/>
        </w:rPr>
        <w:t>招标公告</w:t>
      </w:r>
    </w:p>
    <w:p>
      <w:pPr>
        <w:spacing w:line="360" w:lineRule="auto"/>
        <w:outlineLvl w:val="0"/>
        <w:rPr>
          <w:rFonts w:hint="eastAsia" w:hAnsi="宋体" w:cs="宋体"/>
          <w:b/>
          <w:sz w:val="24"/>
          <w:szCs w:val="24"/>
        </w:rPr>
      </w:pPr>
      <w:r>
        <w:rPr>
          <w:rFonts w:hint="eastAsia" w:hAnsi="宋体" w:cs="宋体"/>
          <w:b/>
          <w:sz w:val="24"/>
          <w:szCs w:val="24"/>
        </w:rPr>
        <w:t>1.招标条件</w:t>
      </w:r>
    </w:p>
    <w:p>
      <w:pPr>
        <w:tabs>
          <w:tab w:val="left" w:pos="6120"/>
        </w:tabs>
        <w:spacing w:line="360" w:lineRule="auto"/>
        <w:ind w:firstLine="720" w:firstLineChars="300"/>
        <w:rPr>
          <w:rFonts w:hint="eastAsia" w:hAnsi="宋体" w:cs="宋体"/>
          <w:b/>
          <w:sz w:val="24"/>
          <w:szCs w:val="24"/>
          <w:u w:val="single"/>
        </w:rPr>
      </w:pPr>
      <w:r>
        <w:rPr>
          <w:rFonts w:hint="eastAsia" w:hAnsi="宋体" w:cs="宋体"/>
          <w:sz w:val="24"/>
          <w:szCs w:val="24"/>
        </w:rPr>
        <w:t>禹州市顺店镇顺东小学、文殊镇葛沟小学等六所学校建设项目已由主管部门批准建设，招标人为禹州市教育体育局，建设资金为</w:t>
      </w:r>
      <w:r>
        <w:rPr>
          <w:rFonts w:hint="eastAsia" w:hAnsi="宋体" w:cs="宋体"/>
          <w:sz w:val="24"/>
        </w:rPr>
        <w:t>财政资金</w:t>
      </w:r>
      <w:r>
        <w:rPr>
          <w:rFonts w:hint="eastAsia" w:hAnsi="宋体" w:cs="宋体"/>
          <w:sz w:val="24"/>
          <w:szCs w:val="24"/>
        </w:rPr>
        <w:t>，项目出资比例为100%。项目已具备招标条件，现对该项目的施工进行公开招标。</w:t>
      </w:r>
    </w:p>
    <w:p>
      <w:pPr>
        <w:tabs>
          <w:tab w:val="left" w:pos="4420"/>
        </w:tabs>
        <w:spacing w:line="360" w:lineRule="auto"/>
        <w:outlineLvl w:val="0"/>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cs="宋体"/>
          <w:sz w:val="24"/>
          <w:szCs w:val="24"/>
        </w:rPr>
      </w:pPr>
      <w:r>
        <w:rPr>
          <w:rFonts w:hint="eastAsia" w:hAnsi="宋体" w:cs="宋体"/>
          <w:sz w:val="24"/>
          <w:szCs w:val="24"/>
        </w:rPr>
        <w:t>2.1项目编号：JSGC-FJ-2018148</w:t>
      </w:r>
      <w:r>
        <w:rPr>
          <w:rFonts w:hint="eastAsia" w:hAnsi="宋体" w:cs="宋体"/>
          <w:color w:val="FF0000"/>
          <w:sz w:val="24"/>
          <w:szCs w:val="24"/>
        </w:rPr>
        <w:t xml:space="preserve"> </w:t>
      </w:r>
    </w:p>
    <w:p>
      <w:pPr>
        <w:spacing w:line="360" w:lineRule="auto"/>
        <w:ind w:firstLine="480" w:firstLineChars="200"/>
        <w:rPr>
          <w:rFonts w:hint="eastAsia" w:hAnsi="宋体" w:cs="宋体"/>
          <w:sz w:val="24"/>
          <w:szCs w:val="24"/>
        </w:rPr>
      </w:pPr>
      <w:r>
        <w:rPr>
          <w:rFonts w:hint="eastAsia" w:hAnsi="宋体" w:cs="宋体"/>
          <w:sz w:val="24"/>
          <w:szCs w:val="24"/>
        </w:rPr>
        <w:t>2.2项目概况：工程包括禹州市顺店镇大韩完全小学厕所、禹州市顺店镇大韩完全小学围墙建设、禹州市顺店镇康城完全小学食堂、禹州市顺店镇顺东完全小学厕所、禹州市文殊镇葛沟小学厕所、禹州市文殊镇马寨斗山希望学校厕所、禹州市文殊镇马寨斗山希望学校食堂、文殊镇韩洼小学维修加固等内容。</w:t>
      </w:r>
    </w:p>
    <w:p>
      <w:pPr>
        <w:spacing w:line="360" w:lineRule="auto"/>
        <w:ind w:firstLine="480" w:firstLineChars="200"/>
        <w:rPr>
          <w:rFonts w:hint="eastAsia" w:hAnsi="宋体" w:cs="宋体"/>
          <w:sz w:val="24"/>
          <w:szCs w:val="24"/>
        </w:rPr>
      </w:pPr>
      <w:r>
        <w:rPr>
          <w:rFonts w:hint="eastAsia" w:hAnsi="宋体" w:cs="宋体"/>
          <w:sz w:val="24"/>
          <w:szCs w:val="24"/>
        </w:rPr>
        <w:t>2.3招标控制价：</w:t>
      </w:r>
    </w:p>
    <w:p>
      <w:pPr>
        <w:spacing w:line="360" w:lineRule="auto"/>
        <w:ind w:firstLine="480" w:firstLineChars="200"/>
        <w:rPr>
          <w:rFonts w:hint="eastAsia" w:hAnsi="宋体" w:cs="宋体"/>
          <w:sz w:val="24"/>
          <w:szCs w:val="24"/>
        </w:rPr>
      </w:pPr>
      <w:r>
        <w:rPr>
          <w:rFonts w:hint="eastAsia" w:hAnsi="宋体" w:cs="宋体"/>
          <w:sz w:val="24"/>
          <w:szCs w:val="24"/>
        </w:rPr>
        <w:t>第1标段：688343.97元（含规费、税金、安全文明施工措施费）；</w:t>
      </w:r>
    </w:p>
    <w:p>
      <w:pPr>
        <w:spacing w:line="360" w:lineRule="auto"/>
        <w:ind w:firstLine="480" w:firstLineChars="200"/>
        <w:rPr>
          <w:rFonts w:hint="eastAsia" w:hAnsi="宋体" w:cs="宋体"/>
          <w:sz w:val="24"/>
          <w:szCs w:val="24"/>
        </w:rPr>
      </w:pPr>
      <w:r>
        <w:rPr>
          <w:rFonts w:hint="eastAsia" w:hAnsi="宋体" w:cs="宋体"/>
          <w:sz w:val="24"/>
          <w:szCs w:val="24"/>
        </w:rPr>
        <w:t>第2标段：810557.52元（含规费、税金、安全文明施工措施费）</w:t>
      </w:r>
    </w:p>
    <w:p>
      <w:pPr>
        <w:spacing w:line="360" w:lineRule="auto"/>
        <w:ind w:firstLine="480" w:firstLineChars="200"/>
        <w:rPr>
          <w:rFonts w:hint="eastAsia" w:hAnsi="宋体" w:cs="宋体"/>
          <w:sz w:val="24"/>
          <w:szCs w:val="24"/>
        </w:rPr>
      </w:pPr>
      <w:r>
        <w:rPr>
          <w:rFonts w:hint="eastAsia" w:hAnsi="宋体" w:cs="宋体"/>
          <w:sz w:val="24"/>
          <w:szCs w:val="24"/>
        </w:rPr>
        <w:t>第3标段：1407647.76元（含规费、税金、安全文明施工措施费）</w:t>
      </w:r>
    </w:p>
    <w:p>
      <w:pPr>
        <w:spacing w:line="360" w:lineRule="auto"/>
        <w:ind w:firstLine="480" w:firstLineChars="200"/>
        <w:rPr>
          <w:rFonts w:hint="eastAsia"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int="eastAsia" w:hAnsi="宋体" w:cs="宋体"/>
          <w:sz w:val="24"/>
          <w:szCs w:val="24"/>
        </w:rPr>
      </w:pPr>
      <w:r>
        <w:rPr>
          <w:rFonts w:hint="eastAsia" w:hAnsi="宋体" w:cs="宋体"/>
          <w:sz w:val="24"/>
          <w:szCs w:val="24"/>
        </w:rPr>
        <w:t>2.5质量要求：合格</w:t>
      </w:r>
    </w:p>
    <w:p>
      <w:pPr>
        <w:spacing w:line="360" w:lineRule="auto"/>
        <w:ind w:firstLine="480" w:firstLineChars="200"/>
        <w:rPr>
          <w:rFonts w:hint="eastAsia" w:hAnsi="宋体" w:cs="宋体"/>
          <w:sz w:val="24"/>
          <w:szCs w:val="24"/>
        </w:rPr>
      </w:pPr>
      <w:r>
        <w:rPr>
          <w:rFonts w:hint="eastAsia" w:hAnsi="宋体" w:cs="宋体"/>
          <w:sz w:val="24"/>
          <w:szCs w:val="24"/>
        </w:rPr>
        <w:t>2.6发包方式：总承包</w:t>
      </w:r>
    </w:p>
    <w:p>
      <w:pPr>
        <w:spacing w:line="360" w:lineRule="auto"/>
        <w:ind w:firstLine="480" w:firstLineChars="200"/>
        <w:rPr>
          <w:rFonts w:hint="eastAsia" w:hAnsi="宋体" w:cs="宋体"/>
          <w:sz w:val="24"/>
          <w:szCs w:val="24"/>
        </w:rPr>
      </w:pPr>
      <w:r>
        <w:rPr>
          <w:rFonts w:hint="eastAsia" w:hAnsi="宋体" w:cs="宋体"/>
          <w:sz w:val="24"/>
          <w:szCs w:val="24"/>
        </w:rPr>
        <w:t>2.7标段划分：本项目共划分为3个标段</w:t>
      </w:r>
    </w:p>
    <w:p>
      <w:pPr>
        <w:spacing w:line="360" w:lineRule="auto"/>
        <w:ind w:firstLine="480" w:firstLineChars="200"/>
        <w:rPr>
          <w:rFonts w:hint="eastAsia" w:hAnsi="宋体" w:cs="宋体"/>
          <w:sz w:val="24"/>
          <w:szCs w:val="24"/>
        </w:rPr>
      </w:pPr>
      <w:r>
        <w:rPr>
          <w:rFonts w:hint="eastAsia" w:hAnsi="宋体" w:cs="宋体"/>
          <w:sz w:val="24"/>
          <w:szCs w:val="24"/>
        </w:rPr>
        <w:t>第1标段：顺店镇大韩完全小学厕所、禹州市顺店镇大韩完全小学围墙、禹州市顺店镇顺东完全小学厕所建设</w:t>
      </w:r>
    </w:p>
    <w:p>
      <w:pPr>
        <w:spacing w:line="360" w:lineRule="auto"/>
        <w:ind w:firstLine="480" w:firstLineChars="200"/>
        <w:rPr>
          <w:rFonts w:hint="eastAsia" w:hAnsi="宋体" w:cs="宋体"/>
          <w:sz w:val="24"/>
          <w:szCs w:val="24"/>
        </w:rPr>
      </w:pPr>
      <w:r>
        <w:rPr>
          <w:rFonts w:hint="eastAsia" w:hAnsi="宋体" w:cs="宋体"/>
          <w:sz w:val="24"/>
          <w:szCs w:val="24"/>
        </w:rPr>
        <w:t>第2标段：禹州市顺店镇康城完全小学食堂建设</w:t>
      </w:r>
    </w:p>
    <w:p>
      <w:pPr>
        <w:spacing w:line="360" w:lineRule="auto"/>
        <w:ind w:firstLine="480" w:firstLineChars="200"/>
        <w:rPr>
          <w:rFonts w:hint="eastAsia" w:hAnsi="宋体" w:cs="宋体"/>
          <w:sz w:val="24"/>
          <w:szCs w:val="24"/>
        </w:rPr>
      </w:pPr>
      <w:r>
        <w:rPr>
          <w:rFonts w:hint="eastAsia" w:hAnsi="宋体" w:cs="宋体"/>
          <w:sz w:val="24"/>
          <w:szCs w:val="24"/>
        </w:rPr>
        <w:t>第3标段：文殊镇韩洼小学维修加固、禹州市文殊镇马寨斗山希望学校食堂建设、禹州市文殊镇葛沟小学厕所、禹州市文殊镇马寨斗山希望学校厕所建设</w:t>
      </w:r>
    </w:p>
    <w:p>
      <w:pPr>
        <w:spacing w:line="360" w:lineRule="auto"/>
        <w:ind w:firstLine="480" w:firstLineChars="200"/>
        <w:rPr>
          <w:rFonts w:hint="eastAsia" w:hAnsi="宋体" w:cs="宋体"/>
          <w:sz w:val="24"/>
          <w:szCs w:val="24"/>
        </w:rPr>
      </w:pPr>
      <w:r>
        <w:rPr>
          <w:rFonts w:hint="eastAsia" w:hAnsi="宋体" w:cs="宋体"/>
          <w:sz w:val="24"/>
          <w:szCs w:val="24"/>
        </w:rPr>
        <w:t>2.8计划工期：第一标段：60日历天；     第二标段：90日历天</w:t>
      </w:r>
    </w:p>
    <w:p>
      <w:pPr>
        <w:spacing w:line="360" w:lineRule="auto"/>
        <w:ind w:firstLine="480" w:firstLineChars="200"/>
        <w:rPr>
          <w:rFonts w:hint="eastAsia" w:hAnsi="宋体" w:cs="宋体"/>
          <w:sz w:val="24"/>
          <w:szCs w:val="24"/>
        </w:rPr>
      </w:pPr>
      <w:r>
        <w:rPr>
          <w:rFonts w:hint="eastAsia" w:hAnsi="宋体" w:cs="宋体"/>
          <w:sz w:val="24"/>
          <w:szCs w:val="24"/>
        </w:rPr>
        <w:t xml:space="preserve">  第三标段：90日历天。</w:t>
      </w:r>
    </w:p>
    <w:p>
      <w:pPr>
        <w:spacing w:line="360" w:lineRule="auto"/>
        <w:outlineLvl w:val="0"/>
        <w:rPr>
          <w:rFonts w:hint="eastAsia" w:hAnsi="宋体" w:cs="宋体"/>
          <w:b/>
          <w:sz w:val="24"/>
          <w:szCs w:val="24"/>
        </w:rPr>
      </w:pPr>
      <w:r>
        <w:rPr>
          <w:rFonts w:hint="eastAsia" w:hAnsi="宋体" w:cs="宋体"/>
          <w:b/>
          <w:sz w:val="24"/>
          <w:szCs w:val="24"/>
        </w:rPr>
        <w:t>3.投标人资格要求</w:t>
      </w:r>
    </w:p>
    <w:p>
      <w:pPr>
        <w:spacing w:line="360" w:lineRule="auto"/>
        <w:ind w:firstLine="480" w:firstLineChars="200"/>
        <w:rPr>
          <w:rFonts w:hint="eastAsia" w:hAnsi="宋体" w:cs="宋体"/>
          <w:sz w:val="24"/>
          <w:szCs w:val="24"/>
        </w:rPr>
      </w:pPr>
      <w:r>
        <w:rPr>
          <w:rFonts w:hint="eastAsia" w:hAnsi="宋体" w:cs="宋体"/>
          <w:sz w:val="24"/>
          <w:szCs w:val="24"/>
        </w:rPr>
        <w:t>3.1投标人须具有独立法人资格，具有有效的营业执照。</w:t>
      </w:r>
    </w:p>
    <w:p>
      <w:pPr>
        <w:spacing w:line="360" w:lineRule="auto"/>
        <w:ind w:firstLine="480" w:firstLineChars="200"/>
        <w:rPr>
          <w:rFonts w:hint="eastAsia" w:hAnsi="宋体" w:cs="宋体"/>
          <w:color w:val="000000"/>
          <w:sz w:val="24"/>
        </w:rPr>
      </w:pPr>
      <w:r>
        <w:rPr>
          <w:rFonts w:hint="eastAsia" w:hAnsi="宋体" w:cs="宋体"/>
          <w:sz w:val="24"/>
          <w:szCs w:val="24"/>
        </w:rPr>
        <w:t>3.2</w:t>
      </w:r>
      <w:r>
        <w:rPr>
          <w:rFonts w:hint="eastAsia" w:hAnsi="宋体" w:cs="宋体"/>
          <w:color w:val="000000"/>
          <w:sz w:val="24"/>
        </w:rPr>
        <w:t>投标人须具有建筑工程施工总承包三级及以上企业资质，具有有效的安全生产许可证的独立法人企业，并在人员、设备、资金等方面具有相应的施工能力。</w:t>
      </w:r>
    </w:p>
    <w:p>
      <w:pPr>
        <w:spacing w:line="360" w:lineRule="auto"/>
        <w:ind w:firstLine="480" w:firstLineChars="200"/>
        <w:rPr>
          <w:rFonts w:hint="eastAsia" w:hAnsi="宋体" w:cs="宋体"/>
          <w:sz w:val="24"/>
          <w:szCs w:val="24"/>
        </w:rPr>
      </w:pPr>
      <w:r>
        <w:rPr>
          <w:rFonts w:hint="eastAsia" w:hAnsi="宋体" w:cs="宋体"/>
          <w:sz w:val="24"/>
          <w:szCs w:val="24"/>
        </w:rPr>
        <w:t>3.3</w:t>
      </w:r>
      <w:r>
        <w:rPr>
          <w:rFonts w:hint="eastAsia" w:hAnsi="宋体" w:cs="宋体"/>
          <w:color w:val="000000"/>
          <w:sz w:val="24"/>
        </w:rPr>
        <w:t>拟派项目经理具有二级及以上建筑工程专业注册建造师执业资格（不含临时执业资格）和有效的安全生产考核合格证（B类），且未担任其它在施建设工程的项目经理。</w:t>
      </w:r>
    </w:p>
    <w:p>
      <w:pPr>
        <w:spacing w:line="360" w:lineRule="auto"/>
        <w:ind w:firstLine="480" w:firstLineChars="200"/>
        <w:rPr>
          <w:rFonts w:hint="eastAsia" w:hAnsi="宋体" w:cs="宋体"/>
          <w:color w:val="000000"/>
          <w:sz w:val="24"/>
        </w:rPr>
      </w:pPr>
      <w:r>
        <w:rPr>
          <w:rFonts w:hint="eastAsia" w:hAnsi="宋体" w:cs="宋体"/>
          <w:sz w:val="24"/>
          <w:szCs w:val="24"/>
        </w:rPr>
        <w:t>3.4须持有企业所在地或项目所在地检察机关出具无行贿犯罪档案查询结果告知函（查</w:t>
      </w:r>
      <w:r>
        <w:rPr>
          <w:rFonts w:hint="eastAsia" w:hAnsi="宋体" w:cs="宋体"/>
          <w:color w:val="000000"/>
          <w:sz w:val="24"/>
        </w:rPr>
        <w:t>询对象包括：企业、法定代表人、项目经理）。</w:t>
      </w:r>
    </w:p>
    <w:p>
      <w:pPr>
        <w:spacing w:line="360" w:lineRule="auto"/>
        <w:ind w:firstLine="480" w:firstLineChars="200"/>
        <w:rPr>
          <w:rFonts w:hint="eastAsia" w:hAnsi="宋体" w:cs="宋体"/>
          <w:color w:val="000000"/>
          <w:sz w:val="24"/>
        </w:rPr>
      </w:pPr>
      <w:r>
        <w:rPr>
          <w:rFonts w:hint="eastAsia" w:hAnsi="宋体" w:cs="宋体"/>
          <w:color w:val="000000"/>
          <w:sz w:val="24"/>
        </w:rPr>
        <w:t>3.5外省企业需在河南省建筑市场监管信息系统暨一体化工作平台备案；</w:t>
      </w:r>
    </w:p>
    <w:p>
      <w:pPr>
        <w:spacing w:line="360" w:lineRule="auto"/>
        <w:ind w:firstLine="480" w:firstLineChars="200"/>
        <w:rPr>
          <w:rFonts w:hint="eastAsia" w:hAnsi="宋体" w:cs="宋体"/>
          <w:color w:val="000000"/>
          <w:sz w:val="24"/>
        </w:rPr>
      </w:pPr>
      <w:r>
        <w:rPr>
          <w:rFonts w:hint="eastAsia" w:hAnsi="宋体" w:cs="宋体"/>
          <w:color w:val="000000"/>
          <w:sz w:val="24"/>
        </w:rPr>
        <w:t>3.6项目经理如有已中标项目工期内变更情况，请按照豫建建〔2015〕23号文件规定提供《项目经理项目总监）变更备案表》等官方手续。</w:t>
      </w:r>
    </w:p>
    <w:p>
      <w:pPr>
        <w:spacing w:line="360" w:lineRule="auto"/>
        <w:ind w:firstLine="480" w:firstLineChars="200"/>
        <w:rPr>
          <w:rFonts w:hint="eastAsia" w:hAnsi="宋体" w:cs="宋体"/>
          <w:color w:val="000000"/>
          <w:sz w:val="24"/>
        </w:rPr>
      </w:pPr>
      <w:r>
        <w:rPr>
          <w:rFonts w:hint="eastAsia" w:hAnsi="宋体" w:cs="宋体"/>
          <w:color w:val="000000"/>
          <w:sz w:val="24"/>
        </w:rPr>
        <w:t>3.7本次招标不接受联合体投标。</w:t>
      </w:r>
    </w:p>
    <w:p>
      <w:pPr>
        <w:spacing w:line="360" w:lineRule="auto"/>
        <w:ind w:firstLine="480" w:firstLineChars="200"/>
        <w:rPr>
          <w:rFonts w:hint="eastAsia" w:hAnsi="宋体" w:cs="宋体"/>
          <w:color w:val="000000"/>
          <w:sz w:val="24"/>
        </w:rPr>
      </w:pPr>
      <w:r>
        <w:rPr>
          <w:rFonts w:hint="eastAsia" w:hAnsi="宋体" w:cs="宋体"/>
          <w:color w:val="000000"/>
          <w:sz w:val="24"/>
        </w:rPr>
        <w:t>3.8投标企业可以同时投多个标段，但只能按标段顺序中一个标段。</w:t>
      </w:r>
    </w:p>
    <w:p>
      <w:pPr>
        <w:spacing w:line="360" w:lineRule="auto"/>
        <w:outlineLvl w:val="0"/>
        <w:rPr>
          <w:rFonts w:hint="eastAsia" w:hAnsi="宋体"/>
          <w:b/>
          <w:color w:val="000000"/>
          <w:sz w:val="24"/>
          <w:szCs w:val="24"/>
        </w:rPr>
      </w:pPr>
      <w:r>
        <w:rPr>
          <w:rFonts w:hint="eastAsia" w:hAnsi="宋体"/>
          <w:b/>
          <w:color w:val="000000"/>
          <w:sz w:val="24"/>
          <w:szCs w:val="24"/>
        </w:rPr>
        <w:t>4.网上下载招标文件</w:t>
      </w:r>
    </w:p>
    <w:p>
      <w:pPr>
        <w:pStyle w:val="4"/>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int="eastAsia"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szCs w:val="24"/>
        </w:rPr>
        <w:t>《</w:t>
      </w:r>
      <w:r>
        <w:rPr>
          <w:rFonts w:hint="eastAsia" w:hAnsi="宋体"/>
          <w:color w:val="000000"/>
          <w:sz w:val="24"/>
          <w:szCs w:val="24"/>
        </w:rPr>
        <w:t>全国公共资源交易平台(河南省▪许昌市)</w:t>
      </w:r>
      <w:r>
        <w:rPr>
          <w:rFonts w:hint="eastAsia"/>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500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电子投标文件和纸质投标文件（正本1份、副本2份）</w:t>
      </w:r>
      <w:r>
        <w:rPr>
          <w:rFonts w:hint="eastAsia" w:hAnsi="宋体" w:cs="宋体"/>
          <w:sz w:val="24"/>
          <w:szCs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投标文件提交的截止时间及开标时间：2018年8月9日9时00分。</w:t>
      </w:r>
    </w:p>
    <w:p>
      <w:pPr>
        <w:spacing w:line="530" w:lineRule="exact"/>
        <w:ind w:firstLine="465"/>
        <w:rPr>
          <w:rFonts w:hint="eastAsia"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int="eastAsia" w:hAnsi="宋体" w:cs="宋体"/>
          <w:sz w:val="24"/>
        </w:rPr>
      </w:pPr>
      <w:r>
        <w:rPr>
          <w:rFonts w:hint="eastAsia" w:hAnsi="宋体" w:cs="宋体"/>
          <w:sz w:val="24"/>
        </w:rPr>
        <w:t>6.4纸质投标文件提交地点：禹州市公共资源交易中心开标一室（禹州市行政服务中心楼9楼）。</w:t>
      </w:r>
    </w:p>
    <w:p>
      <w:pPr>
        <w:spacing w:line="530" w:lineRule="exact"/>
        <w:ind w:firstLine="465"/>
        <w:rPr>
          <w:rFonts w:hint="eastAsia"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int="eastAsia"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int="eastAsia"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招标人：禹州市教育体育局</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地  址：禹州市禹王大道东段</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联系人：连先生</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 xml:space="preserve">联系电话： 0374-8880080  </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招标代理机构：红城国际工程项目管理有限公司</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联系人：王先生</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联系电话：18937468800</w:t>
      </w:r>
    </w:p>
    <w:p>
      <w:pPr>
        <w:tabs>
          <w:tab w:val="left" w:pos="4140"/>
          <w:tab w:val="left" w:pos="4260"/>
        </w:tabs>
        <w:spacing w:line="360" w:lineRule="auto"/>
        <w:ind w:right="-578" w:rightChars="-170" w:firstLine="6240" w:firstLineChars="2600"/>
        <w:rPr>
          <w:rFonts w:hint="eastAsia" w:hAnsi="宋体"/>
          <w:sz w:val="24"/>
        </w:rPr>
      </w:pPr>
    </w:p>
    <w:p>
      <w:pPr>
        <w:tabs>
          <w:tab w:val="left" w:pos="4140"/>
          <w:tab w:val="left" w:pos="4260"/>
        </w:tabs>
        <w:spacing w:line="360" w:lineRule="auto"/>
        <w:ind w:right="-578" w:rightChars="-170" w:firstLine="6240" w:firstLineChars="2600"/>
        <w:rPr>
          <w:rFonts w:hint="eastAsia" w:hAnsi="宋体"/>
          <w:sz w:val="24"/>
        </w:rPr>
      </w:pPr>
    </w:p>
    <w:p>
      <w:pPr>
        <w:tabs>
          <w:tab w:val="left" w:pos="4140"/>
          <w:tab w:val="left" w:pos="4260"/>
        </w:tabs>
        <w:spacing w:line="360" w:lineRule="auto"/>
        <w:ind w:right="-578" w:rightChars="-170" w:firstLine="6240" w:firstLineChars="2600"/>
        <w:rPr>
          <w:rFonts w:hint="eastAsia" w:hAnsi="宋体"/>
          <w:sz w:val="24"/>
        </w:rPr>
      </w:pPr>
    </w:p>
    <w:p>
      <w:pPr>
        <w:tabs>
          <w:tab w:val="left" w:pos="4140"/>
          <w:tab w:val="left" w:pos="4260"/>
        </w:tabs>
        <w:spacing w:line="360" w:lineRule="auto"/>
        <w:ind w:right="-578" w:rightChars="-170" w:firstLine="6240" w:firstLineChars="2600"/>
        <w:rPr>
          <w:rFonts w:hint="eastAsia" w:hAnsi="宋体"/>
          <w:sz w:val="24"/>
        </w:rPr>
      </w:pPr>
      <w:r>
        <w:rPr>
          <w:rFonts w:hint="eastAsia" w:hAnsi="宋体"/>
          <w:sz w:val="24"/>
        </w:rPr>
        <w:t>禹州市教育体育局</w:t>
      </w:r>
    </w:p>
    <w:p>
      <w:pPr>
        <w:tabs>
          <w:tab w:val="left" w:pos="4140"/>
          <w:tab w:val="left" w:pos="4260"/>
        </w:tabs>
        <w:spacing w:line="360" w:lineRule="auto"/>
        <w:ind w:right="-578" w:rightChars="-170" w:firstLine="6480" w:firstLineChars="2700"/>
        <w:rPr>
          <w:rFonts w:hint="eastAsia" w:hAnsi="宋体"/>
          <w:sz w:val="24"/>
        </w:rPr>
      </w:pPr>
      <w:r>
        <w:rPr>
          <w:rFonts w:hint="eastAsia" w:hAnsi="宋体"/>
          <w:sz w:val="24"/>
        </w:rPr>
        <w:t>2018年7月</w:t>
      </w:r>
      <w:r>
        <w:rPr>
          <w:rFonts w:hint="eastAsia" w:hAnsi="宋体"/>
          <w:sz w:val="24"/>
          <w:lang w:val="en-US" w:eastAsia="zh-CN"/>
        </w:rPr>
        <w:t>6</w:t>
      </w:r>
      <w:bookmarkStart w:id="0" w:name="_GoBack"/>
      <w:bookmarkEnd w:id="0"/>
      <w:r>
        <w:rPr>
          <w:rFonts w:hint="eastAsia" w:hAnsi="宋体"/>
          <w:sz w:val="24"/>
        </w:rPr>
        <w:t>日</w:t>
      </w:r>
    </w:p>
    <w:p>
      <w:pPr>
        <w:spacing w:line="440" w:lineRule="exact"/>
        <w:rPr>
          <w:rFonts w:hAnsi="宋体"/>
          <w:b/>
          <w:color w:val="000000"/>
          <w:sz w:val="28"/>
          <w:szCs w:val="28"/>
        </w:rPr>
      </w:pPr>
      <w:r>
        <w:rPr>
          <w:rFonts w:hint="eastAsia" w:hAnsi="宋体"/>
          <w:b/>
          <w:color w:val="000000"/>
          <w:sz w:val="28"/>
          <w:szCs w:val="28"/>
        </w:rPr>
        <w:t>温馨提示：</w:t>
      </w:r>
    </w:p>
    <w:p>
      <w:pPr>
        <w:spacing w:line="440" w:lineRule="exact"/>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000000"/>
          <w:sz w:val="24"/>
          <w:szCs w:val="24"/>
        </w:rPr>
      </w:pPr>
      <w:r>
        <w:rPr>
          <w:rFonts w:hint="eastAsia" w:hAnsi="宋体"/>
          <w:b/>
          <w:color w:val="000000"/>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2"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2.电子文件下载、制作、提交期间和开标（电子投标文件的解密）环节，投标人须使用CA数字证书（证书须在有效期内）。</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6"/>
          <w:rFonts w:hAnsi="宋体"/>
          <w:sz w:val="24"/>
          <w:szCs w:val="24"/>
        </w:rPr>
        <w:t>http://221.14.6.70:8088/ggzy/</w:t>
      </w:r>
      <w:r>
        <w:rPr>
          <w:rStyle w:val="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6"/>
          <w:rFonts w:hAnsi="宋体"/>
          <w:sz w:val="24"/>
          <w:szCs w:val="24"/>
        </w:rPr>
        <w:t>http://221.14.6.70:8088/ggzy/</w:t>
      </w:r>
      <w:r>
        <w:rPr>
          <w:rStyle w:val="6"/>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2" w:firstLineChars="200"/>
        <w:contextualSpacing/>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sectPr>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4CF4"/>
    <w:rsid w:val="001E389C"/>
    <w:rsid w:val="002B7E4E"/>
    <w:rsid w:val="004B7C47"/>
    <w:rsid w:val="00844D5F"/>
    <w:rsid w:val="008F0998"/>
    <w:rsid w:val="00C84BF9"/>
    <w:rsid w:val="00D61D60"/>
    <w:rsid w:val="00D9478B"/>
    <w:rsid w:val="00DA5D3A"/>
    <w:rsid w:val="00DE28D5"/>
    <w:rsid w:val="00EA4CF4"/>
    <w:rsid w:val="00F71A92"/>
    <w:rsid w:val="4248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0"/>
      <w:sz w:val="34"/>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
    <w:unhideWhenUsed/>
    <w:uiPriority w:val="99"/>
    <w:pPr>
      <w:spacing w:before="100" w:beforeAutospacing="1"/>
      <w:ind w:firstLine="100" w:firstLineChars="100"/>
    </w:pPr>
  </w:style>
  <w:style w:type="paragraph" w:styleId="3">
    <w:name w:val="Body Text"/>
    <w:basedOn w:val="1"/>
    <w:link w:val="8"/>
    <w:semiHidden/>
    <w:unhideWhenUsed/>
    <w:uiPriority w:val="99"/>
    <w:pPr>
      <w:spacing w:after="120"/>
    </w:pPr>
  </w:style>
  <w:style w:type="paragraph" w:styleId="4">
    <w:name w:val="Normal (Web)"/>
    <w:basedOn w:val="1"/>
    <w:qFormat/>
    <w:uiPriority w:val="0"/>
    <w:pPr>
      <w:widowControl/>
      <w:spacing w:before="100" w:beforeAutospacing="1" w:after="100" w:afterAutospacing="1"/>
      <w:jc w:val="left"/>
    </w:pPr>
    <w:rPr>
      <w:rFonts w:hAnsi="宋体" w:cs="宋体"/>
      <w:sz w:val="24"/>
    </w:rPr>
  </w:style>
  <w:style w:type="character" w:styleId="6">
    <w:name w:val="Hyperlink"/>
    <w:basedOn w:val="5"/>
    <w:qFormat/>
    <w:uiPriority w:val="0"/>
    <w:rPr>
      <w:color w:val="000000"/>
      <w:u w:val="none"/>
    </w:rPr>
  </w:style>
  <w:style w:type="character" w:customStyle="1" w:styleId="8">
    <w:name w:val="正文文本 Char"/>
    <w:basedOn w:val="5"/>
    <w:link w:val="3"/>
    <w:semiHidden/>
    <w:uiPriority w:val="99"/>
    <w:rPr>
      <w:rFonts w:ascii="宋体" w:hAnsi="Calibri" w:eastAsia="宋体" w:cs="Times New Roman"/>
      <w:kern w:val="0"/>
      <w:sz w:val="34"/>
    </w:rPr>
  </w:style>
  <w:style w:type="character" w:customStyle="1" w:styleId="9">
    <w:name w:val="正文首行缩进 Char"/>
    <w:basedOn w:val="8"/>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474</Words>
  <Characters>2707</Characters>
  <Lines>22</Lines>
  <Paragraphs>6</Paragraphs>
  <TotalTime>7</TotalTime>
  <ScaleCrop>false</ScaleCrop>
  <LinksUpToDate>false</LinksUpToDate>
  <CharactersWithSpaces>3175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2018-07-03T08:30:00Z</dcterms:created>
  <dc:creator>xb21cn</dc:creator>
  <cp:lastModifiedBy>红城国际工程项目管理有限公司:红城国际工程项目管理有限公司</cp:lastModifiedBy>
  <cp:lastPrinted>2018-06-06T09:15:00Z</cp:lastPrinted>
  <dcterms:modified xsi:type="dcterms:W3CDTF">2018-07-06T07:24:01Z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