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9F" w:rsidRDefault="006D659F" w:rsidP="006D659F">
      <w:pPr>
        <w:widowControl/>
        <w:shd w:val="clear" w:color="auto" w:fill="FFFFFF"/>
        <w:autoSpaceDE w:val="0"/>
        <w:jc w:val="distribute"/>
        <w:outlineLvl w:val="0"/>
        <w:rPr>
          <w:rFonts w:ascii="宋体" w:hAnsi="宋体" w:cs="Arial"/>
          <w:b/>
          <w:bCs/>
          <w:color w:val="000000"/>
          <w:spacing w:val="-18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spacing w:val="-18"/>
          <w:kern w:val="0"/>
          <w:sz w:val="28"/>
          <w:szCs w:val="28"/>
        </w:rPr>
        <w:t>禹州市2018年农村饮水安全村村通及巩固提升土建工程第5标段二次</w:t>
      </w:r>
    </w:p>
    <w:p w:rsidR="006D659F" w:rsidRDefault="006D659F" w:rsidP="006D659F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评标结果公示</w:t>
      </w:r>
    </w:p>
    <w:p w:rsidR="006D659F" w:rsidRDefault="006D659F" w:rsidP="006D659F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6D659F" w:rsidRDefault="006D659F" w:rsidP="006D659F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6D659F" w:rsidRDefault="006D659F" w:rsidP="006D659F">
      <w:pPr>
        <w:ind w:firstLineChars="300" w:firstLine="630"/>
        <w:rPr>
          <w:rFonts w:hAnsi="宋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cs="宋体" w:hint="eastAsia"/>
          <w:szCs w:val="21"/>
        </w:rPr>
        <w:t>禹州市</w:t>
      </w:r>
      <w:r>
        <w:rPr>
          <w:rFonts w:hAnsi="宋体" w:cs="宋体" w:hint="eastAsia"/>
          <w:szCs w:val="21"/>
        </w:rPr>
        <w:t>2018</w:t>
      </w:r>
      <w:r>
        <w:rPr>
          <w:rFonts w:hAnsi="宋体" w:cs="宋体" w:hint="eastAsia"/>
          <w:szCs w:val="21"/>
        </w:rPr>
        <w:t>年农村饮水安全村村通及巩固提升土建工程第</w:t>
      </w:r>
      <w:r>
        <w:rPr>
          <w:rFonts w:hAnsi="宋体" w:cs="宋体" w:hint="eastAsia"/>
          <w:szCs w:val="21"/>
        </w:rPr>
        <w:t>5</w:t>
      </w:r>
      <w:r>
        <w:rPr>
          <w:rFonts w:hAnsi="宋体" w:cs="宋体" w:hint="eastAsia"/>
          <w:szCs w:val="21"/>
        </w:rPr>
        <w:t>标段二次</w:t>
      </w:r>
    </w:p>
    <w:p w:rsidR="006D659F" w:rsidRDefault="006D659F" w:rsidP="006D659F">
      <w:pPr>
        <w:spacing w:line="434" w:lineRule="exact"/>
        <w:ind w:firstLineChars="300" w:firstLine="630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JSGC-SL-2018113-2</w:t>
      </w:r>
    </w:p>
    <w:p w:rsidR="006D659F" w:rsidRDefault="006D659F" w:rsidP="006D659F">
      <w:pPr>
        <w:spacing w:line="434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ascii="宋体" w:hAnsi="宋体" w:hint="eastAsia"/>
          <w:bCs/>
          <w:color w:val="000000"/>
        </w:rPr>
        <w:t xml:space="preserve"> 1170088.26元；</w:t>
      </w:r>
    </w:p>
    <w:p w:rsidR="006D659F" w:rsidRDefault="006D659F" w:rsidP="006D659F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6D659F" w:rsidRDefault="006D659F" w:rsidP="006D659F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计划工期：90日历天</w:t>
      </w:r>
    </w:p>
    <w:p w:rsidR="006D659F" w:rsidRDefault="006D659F" w:rsidP="006D659F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评标办法：合理投标价法</w:t>
      </w:r>
    </w:p>
    <w:p w:rsidR="006D659F" w:rsidRDefault="006D659F" w:rsidP="006D659F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6D659F" w:rsidRDefault="006D659F" w:rsidP="006D659F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6D659F" w:rsidRDefault="006D659F" w:rsidP="006D659F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求，2018年6月15日至2018年7月5日在《中国采购与招标网》、《河南省政府采购网》、《全国公共资源交易平台（河南省•许昌市）》、《河南省电子招标投标公共服务平台》上公开发布招标信息，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于投标截止时间递交投标文件及投标保证金的投标单位5标</w:t>
      </w:r>
      <w:r>
        <w:rPr>
          <w:rFonts w:ascii="宋体" w:hAnsi="宋体" w:hint="eastAsia"/>
          <w:kern w:val="0"/>
          <w:u w:val="single"/>
        </w:rPr>
        <w:t xml:space="preserve">  3   </w:t>
      </w:r>
      <w:r>
        <w:rPr>
          <w:rFonts w:ascii="宋体" w:hAnsi="宋体" w:hint="eastAsia"/>
          <w:kern w:val="0"/>
        </w:rPr>
        <w:t>家。</w:t>
      </w:r>
    </w:p>
    <w:p w:rsidR="006D659F" w:rsidRDefault="006D659F" w:rsidP="006D659F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（三）项目开标数据表</w:t>
      </w:r>
    </w:p>
    <w:tbl>
      <w:tblPr>
        <w:tblW w:w="0" w:type="auto"/>
        <w:tblLayout w:type="fixed"/>
        <w:tblLook w:val="0000"/>
      </w:tblPr>
      <w:tblGrid>
        <w:gridCol w:w="1992"/>
        <w:gridCol w:w="2227"/>
        <w:gridCol w:w="1134"/>
        <w:gridCol w:w="3296"/>
      </w:tblGrid>
      <w:tr w:rsidR="006D659F" w:rsidTr="001D5A69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r>
              <w:rPr>
                <w:rFonts w:ascii="宋体" w:hAnsi="宋体" w:hint="eastAsia"/>
                <w:color w:val="000000"/>
              </w:rPr>
              <w:t>禹州市水务局</w:t>
            </w:r>
          </w:p>
        </w:tc>
      </w:tr>
      <w:tr w:rsidR="006D659F" w:rsidTr="001D5A69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6D659F" w:rsidTr="001D5A69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rPr>
                <w:rFonts w:hAnsi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禹州市</w:t>
            </w:r>
            <w:r>
              <w:rPr>
                <w:rFonts w:hAnsi="宋体" w:cs="宋体" w:hint="eastAsia"/>
                <w:szCs w:val="21"/>
              </w:rPr>
              <w:t>2018</w:t>
            </w:r>
            <w:r>
              <w:rPr>
                <w:rFonts w:hAnsi="宋体" w:cs="宋体" w:hint="eastAsia"/>
                <w:szCs w:val="21"/>
              </w:rPr>
              <w:t>年农村饮水安全村村通及巩固提升土建工程第</w:t>
            </w:r>
            <w:r>
              <w:rPr>
                <w:rFonts w:hAnsi="宋体" w:cs="宋体" w:hint="eastAsia"/>
                <w:szCs w:val="21"/>
              </w:rPr>
              <w:t>5</w:t>
            </w:r>
            <w:r>
              <w:rPr>
                <w:rFonts w:hAnsi="宋体" w:cs="宋体" w:hint="eastAsia"/>
                <w:szCs w:val="21"/>
              </w:rPr>
              <w:t>标段二次</w:t>
            </w:r>
          </w:p>
        </w:tc>
      </w:tr>
      <w:tr w:rsidR="006D659F" w:rsidTr="001D5A69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2018年7月5日9：00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</w:t>
            </w:r>
          </w:p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</w:t>
            </w:r>
          </w:p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开标1室</w:t>
            </w:r>
          </w:p>
        </w:tc>
      </w:tr>
      <w:tr w:rsidR="006D659F" w:rsidTr="001D5A69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r>
              <w:rPr>
                <w:rFonts w:ascii="宋体" w:hAnsi="宋体" w:hint="eastAsia"/>
                <w:color w:val="000000"/>
              </w:rPr>
              <w:t>2018年7月5日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</w:t>
            </w:r>
          </w:p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</w:t>
            </w:r>
          </w:p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评标一室</w:t>
            </w:r>
          </w:p>
        </w:tc>
      </w:tr>
    </w:tbl>
    <w:p w:rsidR="006D659F" w:rsidRDefault="006D659F" w:rsidP="006D659F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开标记录</w:t>
      </w:r>
    </w:p>
    <w:tbl>
      <w:tblPr>
        <w:tblW w:w="0" w:type="auto"/>
        <w:jc w:val="center"/>
        <w:tblLayout w:type="fixed"/>
        <w:tblLook w:val="0000"/>
      </w:tblPr>
      <w:tblGrid>
        <w:gridCol w:w="1837"/>
        <w:gridCol w:w="1336"/>
        <w:gridCol w:w="453"/>
        <w:gridCol w:w="1644"/>
        <w:gridCol w:w="1119"/>
        <w:gridCol w:w="631"/>
        <w:gridCol w:w="882"/>
        <w:gridCol w:w="795"/>
      </w:tblGrid>
      <w:tr w:rsidR="006D659F" w:rsidTr="006D659F">
        <w:trPr>
          <w:trHeight w:val="1804"/>
          <w:jc w:val="center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投标报价（元）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</w:p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密封</w:t>
            </w:r>
          </w:p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对本次开标过程是否有异议</w:t>
            </w:r>
          </w:p>
        </w:tc>
      </w:tr>
      <w:tr w:rsidR="006D659F" w:rsidTr="001D5A69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河南大河水利工程有限公司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1148163.53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141141517182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梁丽辉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6D659F" w:rsidTr="001D5A69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河南省正航建设工程有限公司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1139996.97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周昂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241171724411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陈强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6D659F" w:rsidTr="001D5A69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河南永坤水利建筑工程有限公司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1152710.71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刘志有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241151686570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朱永伟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659F" w:rsidRDefault="006D659F" w:rsidP="001D5A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6D659F" w:rsidTr="001D5A69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招标控制价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rPr>
                <w:rFonts w:ascii="宋体" w:hAnsi="宋体" w:cs="宋体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1170088.26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0.99</w:t>
            </w:r>
          </w:p>
        </w:tc>
      </w:tr>
      <w:tr w:rsidR="006D659F" w:rsidTr="001D5A69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目标工期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6D659F" w:rsidTr="001D5A69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</w:t>
            </w:r>
          </w:p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修正情况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6D659F" w:rsidRDefault="006D659F" w:rsidP="006D659F">
      <w:pPr>
        <w:rPr>
          <w:rFonts w:ascii="宋体" w:hAnsi="宋体"/>
          <w:szCs w:val="21"/>
        </w:rPr>
      </w:pPr>
    </w:p>
    <w:p w:rsidR="006D659F" w:rsidRDefault="006D659F" w:rsidP="006D659F">
      <w:pPr>
        <w:numPr>
          <w:ilvl w:val="0"/>
          <w:numId w:val="2"/>
        </w:num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评标标准、评标办法或者评标因素一览表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6461"/>
      </w:tblGrid>
      <w:tr w:rsidR="006D659F" w:rsidTr="001D5A69">
        <w:trPr>
          <w:trHeight w:val="1408"/>
        </w:trPr>
        <w:tc>
          <w:tcPr>
            <w:tcW w:w="2061" w:type="dxa"/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评标办法</w:t>
            </w:r>
          </w:p>
        </w:tc>
        <w:tc>
          <w:tcPr>
            <w:tcW w:w="6461" w:type="dxa"/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评标采用合理投标价法，详见招标文件。</w:t>
            </w:r>
          </w:p>
        </w:tc>
      </w:tr>
    </w:tbl>
    <w:p w:rsidR="006D659F" w:rsidRDefault="006D659F" w:rsidP="006D659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四、评审情况</w:t>
      </w:r>
    </w:p>
    <w:p w:rsidR="006D659F" w:rsidRDefault="006D659F" w:rsidP="006D659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5标段初步评审：</w:t>
      </w:r>
    </w:p>
    <w:tbl>
      <w:tblPr>
        <w:tblW w:w="0" w:type="auto"/>
        <w:jc w:val="center"/>
        <w:tblLayout w:type="fixed"/>
        <w:tblLook w:val="0000"/>
      </w:tblPr>
      <w:tblGrid>
        <w:gridCol w:w="1305"/>
        <w:gridCol w:w="7217"/>
      </w:tblGrid>
      <w:tr w:rsidR="006D659F" w:rsidTr="001D5A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通过初步评审的投标人名称</w:t>
            </w:r>
          </w:p>
        </w:tc>
      </w:tr>
      <w:tr w:rsidR="006D659F" w:rsidTr="001D5A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河南大河水利工程有限公司</w:t>
            </w:r>
          </w:p>
        </w:tc>
      </w:tr>
      <w:tr w:rsidR="006D659F" w:rsidTr="001D5A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河南省正航建设工程有限公司</w:t>
            </w:r>
          </w:p>
        </w:tc>
      </w:tr>
      <w:tr w:rsidR="006D659F" w:rsidTr="001D5A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河南永坤水利建筑工程有限公司</w:t>
            </w:r>
          </w:p>
        </w:tc>
      </w:tr>
      <w:tr w:rsidR="006D659F" w:rsidTr="001D5A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未通过初步评审的投标人名称及原因</w:t>
            </w:r>
          </w:p>
        </w:tc>
      </w:tr>
      <w:tr w:rsidR="006D659F" w:rsidTr="001D5A69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:rsidR="006D659F" w:rsidRDefault="006D659F" w:rsidP="006D659F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（三）详细评审（详见投标报价评审表格）</w:t>
      </w:r>
    </w:p>
    <w:p w:rsidR="006D659F" w:rsidRDefault="006D659F" w:rsidP="006D659F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五、根据招标文件的规定，评标委员会将经评审的投标人按权重由高到低排序如下：</w:t>
      </w:r>
    </w:p>
    <w:tbl>
      <w:tblPr>
        <w:tblW w:w="0" w:type="auto"/>
        <w:tblLayout w:type="fixed"/>
        <w:tblLook w:val="0000"/>
      </w:tblPr>
      <w:tblGrid>
        <w:gridCol w:w="3446"/>
        <w:gridCol w:w="1907"/>
        <w:gridCol w:w="1559"/>
        <w:gridCol w:w="1610"/>
      </w:tblGrid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企业名称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投标报价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投标人权重</w:t>
            </w:r>
            <w:r>
              <w:rPr>
                <w:rFonts w:ascii="宋体" w:hAnsi="宋体" w:hint="eastAsia"/>
                <w:szCs w:val="21"/>
              </w:rPr>
              <w:t>Q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河南大河水利工程有限公司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1148163.53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104.89%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河南省正航建设工程有限公司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1139996.97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104.49%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河南永坤水利建筑工程有限公司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1152710.71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103.49%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6D659F" w:rsidRDefault="006D659F" w:rsidP="006D659F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六、推荐的中标候选人详细评审得分</w:t>
      </w: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河南大河水利工程有限公司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奖惩额度得分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1%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5%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104.89%</w:t>
            </w:r>
          </w:p>
        </w:tc>
      </w:tr>
    </w:tbl>
    <w:p w:rsidR="006D659F" w:rsidRDefault="006D659F" w:rsidP="006D659F">
      <w:pPr>
        <w:spacing w:line="312" w:lineRule="auto"/>
        <w:rPr>
          <w:rFonts w:ascii="宋体" w:hAnsi="宋体"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河南省正航建设工程有限公司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奖惩额度得分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1.1%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5%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104.49%</w:t>
            </w:r>
          </w:p>
        </w:tc>
      </w:tr>
    </w:tbl>
    <w:p w:rsidR="006D659F" w:rsidRDefault="006D659F" w:rsidP="006D659F">
      <w:pPr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河南永坤水利建筑工程有限公司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奖惩额度得分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1%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4%</w:t>
            </w:r>
          </w:p>
        </w:tc>
      </w:tr>
      <w:tr w:rsidR="006D659F" w:rsidTr="001D5A69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59F" w:rsidRDefault="006D659F" w:rsidP="001D5A6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103.49%</w:t>
            </w:r>
          </w:p>
        </w:tc>
      </w:tr>
    </w:tbl>
    <w:p w:rsidR="006D659F" w:rsidRDefault="006D659F" w:rsidP="006D659F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七、推荐的中标候选人情况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（一）推荐的中标候选人名单：</w:t>
      </w:r>
    </w:p>
    <w:p w:rsidR="006D659F" w:rsidRDefault="006D659F" w:rsidP="006D659F">
      <w:pPr>
        <w:spacing w:line="440" w:lineRule="exact"/>
        <w:rPr>
          <w:sz w:val="20"/>
          <w:szCs w:val="20"/>
        </w:rPr>
      </w:pPr>
      <w:r>
        <w:rPr>
          <w:rFonts w:ascii="宋体" w:hAnsi="宋体" w:hint="eastAsia"/>
          <w:b/>
          <w:szCs w:val="21"/>
        </w:rPr>
        <w:t>1.第一中标候选人：</w:t>
      </w:r>
      <w:r>
        <w:rPr>
          <w:rFonts w:hint="eastAsia"/>
          <w:sz w:val="20"/>
          <w:szCs w:val="20"/>
        </w:rPr>
        <w:t>河南大河水利工程有限公司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</w:t>
      </w:r>
      <w:r>
        <w:rPr>
          <w:rFonts w:hint="eastAsia"/>
          <w:sz w:val="20"/>
          <w:szCs w:val="20"/>
        </w:rPr>
        <w:t xml:space="preserve">1148163.53 </w:t>
      </w:r>
      <w:r>
        <w:rPr>
          <w:rFonts w:ascii="宋体" w:hAnsi="宋体" w:hint="eastAsia"/>
          <w:szCs w:val="21"/>
        </w:rPr>
        <w:t>元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大写：壹佰壹拾肆万捌仟壹佰陆拾叁元伍角叁分 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  质量标准：合格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项目负责人：</w:t>
      </w:r>
      <w:r>
        <w:rPr>
          <w:rFonts w:hint="eastAsia"/>
          <w:sz w:val="20"/>
          <w:szCs w:val="20"/>
        </w:rPr>
        <w:t>李坤</w:t>
      </w:r>
      <w:r>
        <w:rPr>
          <w:rFonts w:ascii="宋体" w:hAnsi="宋体" w:hint="eastAsia"/>
          <w:szCs w:val="21"/>
        </w:rPr>
        <w:t xml:space="preserve">               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证书名称：一级建造师 编号：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豫</w:t>
      </w:r>
      <w:r>
        <w:rPr>
          <w:rFonts w:hint="eastAsia"/>
          <w:sz w:val="20"/>
          <w:szCs w:val="20"/>
        </w:rPr>
        <w:t>141141517182</w:t>
      </w:r>
      <w:r>
        <w:rPr>
          <w:rFonts w:ascii="宋体" w:hAnsi="宋体" w:hint="eastAsia"/>
          <w:szCs w:val="21"/>
        </w:rPr>
        <w:t xml:space="preserve">  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 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投标文件中填报的单位项目业绩名称：叶县2015年农村饮水安全工程（第七标段） </w:t>
      </w:r>
    </w:p>
    <w:p w:rsidR="006D659F" w:rsidRDefault="006D659F" w:rsidP="006D659F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>2.第二中标候选人：</w:t>
      </w:r>
      <w:r>
        <w:rPr>
          <w:rFonts w:hint="eastAsia"/>
          <w:sz w:val="20"/>
          <w:szCs w:val="20"/>
        </w:rPr>
        <w:t>河南省正航建设工程有限公司</w:t>
      </w:r>
      <w:r>
        <w:rPr>
          <w:rFonts w:ascii="宋体" w:hAnsi="宋体" w:hint="eastAsia"/>
          <w:b/>
          <w:szCs w:val="21"/>
        </w:rPr>
        <w:t xml:space="preserve"> 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</w:t>
      </w:r>
      <w:r>
        <w:rPr>
          <w:rFonts w:hint="eastAsia"/>
          <w:sz w:val="20"/>
          <w:szCs w:val="20"/>
        </w:rPr>
        <w:t>1139996.97</w:t>
      </w:r>
      <w:r>
        <w:rPr>
          <w:rFonts w:ascii="宋体" w:hAnsi="宋体" w:hint="eastAsia"/>
          <w:szCs w:val="21"/>
        </w:rPr>
        <w:t>元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大写：壹佰壹拾叁万玖仟玖佰玖拾陆元玖角柒分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  质量标准：合格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项目负责人：</w:t>
      </w:r>
      <w:r>
        <w:rPr>
          <w:rFonts w:hint="eastAsia"/>
          <w:sz w:val="20"/>
          <w:szCs w:val="20"/>
        </w:rPr>
        <w:t>周昂</w:t>
      </w:r>
      <w:r>
        <w:rPr>
          <w:rFonts w:hint="eastAsia"/>
          <w:sz w:val="20"/>
          <w:szCs w:val="20"/>
        </w:rPr>
        <w:t xml:space="preserve">  </w:t>
      </w:r>
      <w:r>
        <w:rPr>
          <w:rFonts w:ascii="宋体" w:hAnsi="宋体" w:hint="eastAsia"/>
          <w:szCs w:val="21"/>
        </w:rPr>
        <w:t xml:space="preserve">              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证书名称：二级建造师 编号：</w:t>
      </w:r>
      <w:r>
        <w:rPr>
          <w:rFonts w:hint="eastAsia"/>
          <w:sz w:val="20"/>
          <w:szCs w:val="20"/>
        </w:rPr>
        <w:t>豫</w:t>
      </w:r>
      <w:r>
        <w:rPr>
          <w:rFonts w:hint="eastAsia"/>
          <w:sz w:val="20"/>
          <w:szCs w:val="20"/>
        </w:rPr>
        <w:t>241171724411</w:t>
      </w:r>
      <w:r>
        <w:rPr>
          <w:rFonts w:ascii="宋体" w:hAnsi="宋体" w:hint="eastAsia"/>
          <w:szCs w:val="21"/>
        </w:rPr>
        <w:t xml:space="preserve"> 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投标文件中填报的单位项目业绩名称：1.博爱县2015年农村饮水安全项目工程（三标段）</w:t>
      </w:r>
    </w:p>
    <w:p w:rsidR="006D659F" w:rsidRDefault="006D659F" w:rsidP="006D659F">
      <w:pPr>
        <w:numPr>
          <w:ilvl w:val="0"/>
          <w:numId w:val="3"/>
        </w:num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社旗县2017年农村饮水安全巩固提升工程项目3标段</w:t>
      </w:r>
    </w:p>
    <w:p w:rsidR="006D659F" w:rsidRDefault="006D659F" w:rsidP="006D659F">
      <w:pPr>
        <w:numPr>
          <w:ilvl w:val="0"/>
          <w:numId w:val="3"/>
        </w:num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第三中标候选人：</w:t>
      </w:r>
      <w:r>
        <w:rPr>
          <w:rFonts w:hint="eastAsia"/>
          <w:sz w:val="20"/>
          <w:szCs w:val="20"/>
        </w:rPr>
        <w:t>河南永坤水利建筑工程有限公司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</w:t>
      </w:r>
      <w:r>
        <w:rPr>
          <w:rFonts w:hint="eastAsia"/>
          <w:sz w:val="20"/>
          <w:szCs w:val="20"/>
        </w:rPr>
        <w:t>1152710.71</w:t>
      </w:r>
      <w:r>
        <w:rPr>
          <w:rFonts w:ascii="宋体" w:hAnsi="宋体" w:hint="eastAsia"/>
          <w:szCs w:val="21"/>
        </w:rPr>
        <w:t>元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大写：壹佰壹拾伍万贰仟柒佰壹拾元柒角壹分 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  质量标准：合格</w:t>
      </w:r>
    </w:p>
    <w:p w:rsidR="006D659F" w:rsidRDefault="006D659F" w:rsidP="006D659F">
      <w:pPr>
        <w:tabs>
          <w:tab w:val="center" w:pos="4153"/>
          <w:tab w:val="right" w:pos="8306"/>
        </w:tabs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项目负责人：</w:t>
      </w:r>
      <w:r>
        <w:rPr>
          <w:rFonts w:hint="eastAsia"/>
          <w:sz w:val="20"/>
          <w:szCs w:val="20"/>
        </w:rPr>
        <w:t>刘志有</w:t>
      </w:r>
      <w:r>
        <w:rPr>
          <w:rFonts w:hint="eastAsia"/>
          <w:sz w:val="20"/>
          <w:szCs w:val="20"/>
        </w:rPr>
        <w:t xml:space="preserve"> </w:t>
      </w:r>
      <w:r>
        <w:rPr>
          <w:rFonts w:ascii="宋体" w:hAnsi="宋体" w:hint="eastAsia"/>
          <w:szCs w:val="21"/>
        </w:rPr>
        <w:t xml:space="preserve">            </w:t>
      </w:r>
    </w:p>
    <w:p w:rsidR="006D659F" w:rsidRDefault="006D659F" w:rsidP="006D659F">
      <w:pPr>
        <w:tabs>
          <w:tab w:val="center" w:pos="4153"/>
          <w:tab w:val="right" w:pos="8306"/>
        </w:tabs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证书名称：二级建造师 编号：</w:t>
      </w:r>
      <w:r>
        <w:rPr>
          <w:rFonts w:hint="eastAsia"/>
          <w:sz w:val="20"/>
          <w:szCs w:val="20"/>
        </w:rPr>
        <w:t>豫</w:t>
      </w:r>
      <w:r>
        <w:rPr>
          <w:rFonts w:hint="eastAsia"/>
          <w:sz w:val="20"/>
          <w:szCs w:val="20"/>
        </w:rPr>
        <w:t>241151686570</w:t>
      </w:r>
      <w:r>
        <w:rPr>
          <w:rFonts w:ascii="宋体" w:hAnsi="宋体" w:hint="eastAsia"/>
          <w:szCs w:val="21"/>
        </w:rPr>
        <w:t xml:space="preserve"> 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投标文件中填报的项目负责人业绩名称：无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投标文件中填报的单位项目业绩名称： 禹州市贫困村饮水安全巩固提升及五小水利工程第3标段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八、澄清、说明、补正事项纪要：无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九、公示期：2018年7月</w:t>
      </w:r>
      <w:r w:rsidR="00AB1B54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>—</w:t>
      </w:r>
      <w:r>
        <w:rPr>
          <w:rFonts w:ascii="宋体" w:hAnsi="宋体" w:hint="eastAsia"/>
          <w:szCs w:val="21"/>
        </w:rPr>
        <w:t>2018年7月</w:t>
      </w:r>
      <w:r w:rsidR="00AB1B54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日</w:t>
      </w:r>
    </w:p>
    <w:p w:rsidR="006D659F" w:rsidRDefault="006D659F" w:rsidP="006D659F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十、联系方式：</w:t>
      </w:r>
    </w:p>
    <w:p w:rsidR="006D659F" w:rsidRDefault="006D659F" w:rsidP="006D659F">
      <w:pPr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招标人：禹州市水务局</w:t>
      </w:r>
    </w:p>
    <w:p w:rsidR="006D659F" w:rsidRDefault="006D659F" w:rsidP="006D659F">
      <w:pPr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地　址：禹州市禹王大道东段</w:t>
      </w:r>
    </w:p>
    <w:p w:rsidR="006D659F" w:rsidRDefault="006D659F" w:rsidP="006D659F">
      <w:pPr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联系人：李女士</w:t>
      </w:r>
    </w:p>
    <w:p w:rsidR="006D659F" w:rsidRDefault="006D659F" w:rsidP="006D659F">
      <w:pPr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联系电话：</w:t>
      </w:r>
      <w:r>
        <w:rPr>
          <w:rFonts w:hAnsi="宋体" w:cs="宋体" w:hint="eastAsia"/>
          <w:szCs w:val="21"/>
        </w:rPr>
        <w:t>0374-6068660</w:t>
      </w:r>
    </w:p>
    <w:p w:rsidR="006D659F" w:rsidRDefault="006D659F" w:rsidP="006D659F">
      <w:pPr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监督单位：禹州市水利局招标投标监督管理工作领导小组办公室</w:t>
      </w:r>
    </w:p>
    <w:p w:rsidR="006D659F" w:rsidRDefault="006D659F" w:rsidP="006D659F">
      <w:pPr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联系电话：</w:t>
      </w:r>
      <w:r>
        <w:rPr>
          <w:rFonts w:hAnsi="宋体" w:cs="宋体" w:hint="eastAsia"/>
          <w:szCs w:val="21"/>
        </w:rPr>
        <w:t>0374-6068710</w:t>
      </w:r>
    </w:p>
    <w:p w:rsidR="006D659F" w:rsidRDefault="006D659F" w:rsidP="006D659F">
      <w:pPr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招标代理机构：中科高盛咨询集团有限公司</w:t>
      </w:r>
    </w:p>
    <w:p w:rsidR="006D659F" w:rsidRDefault="006D659F" w:rsidP="006D659F">
      <w:pPr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地</w:t>
      </w:r>
      <w:r>
        <w:rPr>
          <w:rFonts w:hAnsi="宋体" w:cs="宋体" w:hint="eastAsia"/>
          <w:szCs w:val="21"/>
        </w:rPr>
        <w:t xml:space="preserve">  </w:t>
      </w:r>
      <w:r>
        <w:rPr>
          <w:rFonts w:hAnsi="宋体" w:cs="宋体" w:hint="eastAsia"/>
          <w:szCs w:val="21"/>
        </w:rPr>
        <w:t>址：郑州市商务内环龙湖大厦</w:t>
      </w:r>
    </w:p>
    <w:p w:rsidR="006D659F" w:rsidRDefault="006D659F" w:rsidP="006D659F">
      <w:pPr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联系人：米先生</w:t>
      </w:r>
    </w:p>
    <w:p w:rsidR="006D659F" w:rsidRDefault="006D659F" w:rsidP="006D659F">
      <w:pPr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联系电话：</w:t>
      </w:r>
      <w:r>
        <w:rPr>
          <w:rFonts w:hAnsi="宋体" w:cs="宋体" w:hint="eastAsia"/>
          <w:szCs w:val="21"/>
        </w:rPr>
        <w:t>0371-53626688</w:t>
      </w:r>
      <w:r>
        <w:rPr>
          <w:rFonts w:hAnsi="宋体" w:cs="宋体" w:hint="eastAsia"/>
          <w:szCs w:val="21"/>
        </w:rPr>
        <w:t>（</w:t>
      </w:r>
      <w:r>
        <w:rPr>
          <w:rFonts w:hAnsi="宋体" w:cs="宋体" w:hint="eastAsia"/>
          <w:szCs w:val="21"/>
        </w:rPr>
        <w:t>0374-2760789</w:t>
      </w:r>
      <w:r>
        <w:rPr>
          <w:rFonts w:hAnsi="宋体" w:cs="宋体" w:hint="eastAsia"/>
          <w:szCs w:val="21"/>
        </w:rPr>
        <w:t>）</w:t>
      </w:r>
    </w:p>
    <w:p w:rsidR="00093690" w:rsidRPr="006D659F" w:rsidRDefault="006D659F" w:rsidP="006D659F">
      <w:pPr>
        <w:spacing w:line="360" w:lineRule="auto"/>
        <w:ind w:firstLineChars="200" w:firstLine="480"/>
        <w:jc w:val="right"/>
        <w:rPr>
          <w:rFonts w:hAnsi="宋体" w:cs="宋体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2018年7月</w:t>
      </w:r>
      <w:r w:rsidR="00F738AC">
        <w:rPr>
          <w:rFonts w:ascii="宋体" w:hAnsi="宋体" w:cs="宋体" w:hint="eastAsia"/>
          <w:color w:val="000000"/>
          <w:spacing w:val="15"/>
          <w:kern w:val="0"/>
          <w:szCs w:val="21"/>
        </w:rPr>
        <w:t>6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sectPr w:rsidR="00093690" w:rsidRPr="006D659F" w:rsidSect="00A93F6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A9" w:rsidRDefault="005202A9" w:rsidP="00A93F61">
      <w:r>
        <w:separator/>
      </w:r>
    </w:p>
  </w:endnote>
  <w:endnote w:type="continuationSeparator" w:id="1">
    <w:p w:rsidR="005202A9" w:rsidRDefault="005202A9" w:rsidP="00A9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CA" w:rsidRDefault="00302FE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6057CA" w:rsidRDefault="00302FE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54F7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B1B54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A9" w:rsidRDefault="005202A9" w:rsidP="00A93F61">
      <w:r>
        <w:separator/>
      </w:r>
    </w:p>
  </w:footnote>
  <w:footnote w:type="continuationSeparator" w:id="1">
    <w:p w:rsidR="005202A9" w:rsidRDefault="005202A9" w:rsidP="00A93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FF5347"/>
    <w:multiLevelType w:val="singleLevel"/>
    <w:tmpl w:val="51FF534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4A"/>
    <w:rsid w:val="000718FD"/>
    <w:rsid w:val="00093690"/>
    <w:rsid w:val="000E37E9"/>
    <w:rsid w:val="00124741"/>
    <w:rsid w:val="001F0F4A"/>
    <w:rsid w:val="00222B4F"/>
    <w:rsid w:val="002C42AC"/>
    <w:rsid w:val="002F455C"/>
    <w:rsid w:val="00302FEB"/>
    <w:rsid w:val="00303B2C"/>
    <w:rsid w:val="00352E93"/>
    <w:rsid w:val="003F31A8"/>
    <w:rsid w:val="0049239C"/>
    <w:rsid w:val="005202A9"/>
    <w:rsid w:val="00580CD5"/>
    <w:rsid w:val="006D659F"/>
    <w:rsid w:val="00796803"/>
    <w:rsid w:val="00861490"/>
    <w:rsid w:val="008855C5"/>
    <w:rsid w:val="009763AB"/>
    <w:rsid w:val="009C27FC"/>
    <w:rsid w:val="009D6825"/>
    <w:rsid w:val="00A93F61"/>
    <w:rsid w:val="00AB1B54"/>
    <w:rsid w:val="00B270DA"/>
    <w:rsid w:val="00C530DF"/>
    <w:rsid w:val="00C831C5"/>
    <w:rsid w:val="00CF6FB8"/>
    <w:rsid w:val="00D17C5A"/>
    <w:rsid w:val="00D7691B"/>
    <w:rsid w:val="00E54F79"/>
    <w:rsid w:val="00ED10EF"/>
    <w:rsid w:val="00EF153C"/>
    <w:rsid w:val="00F738AC"/>
    <w:rsid w:val="00F81A84"/>
    <w:rsid w:val="00FA78F3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0F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F0F4A"/>
    <w:rPr>
      <w:rFonts w:ascii="Times New Roman" w:eastAsia="宋体" w:hAnsi="Times New Roman" w:cs="Times New Roman"/>
      <w:sz w:val="18"/>
      <w:szCs w:val="24"/>
    </w:rPr>
  </w:style>
  <w:style w:type="paragraph" w:styleId="a4">
    <w:name w:val="Body Text"/>
    <w:basedOn w:val="a"/>
    <w:link w:val="Char0"/>
    <w:uiPriority w:val="99"/>
    <w:unhideWhenUsed/>
    <w:qFormat/>
    <w:rsid w:val="001F0F4A"/>
    <w:pPr>
      <w:spacing w:after="120"/>
    </w:pPr>
  </w:style>
  <w:style w:type="character" w:customStyle="1" w:styleId="Char0">
    <w:name w:val="正文文本 Char"/>
    <w:basedOn w:val="a0"/>
    <w:link w:val="a4"/>
    <w:rsid w:val="001F0F4A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4"/>
    <w:link w:val="Char1"/>
    <w:uiPriority w:val="99"/>
    <w:qFormat/>
    <w:rsid w:val="001F0F4A"/>
    <w:pPr>
      <w:ind w:firstLineChars="100" w:firstLine="100"/>
    </w:pPr>
    <w:rPr>
      <w:rFonts w:ascii="宋体" w:hAnsi="Calibri" w:cs="宋体"/>
      <w:kern w:val="0"/>
      <w:sz w:val="34"/>
      <w:szCs w:val="34"/>
    </w:rPr>
  </w:style>
  <w:style w:type="character" w:customStyle="1" w:styleId="Char1">
    <w:name w:val="正文首行缩进 Char"/>
    <w:basedOn w:val="Char0"/>
    <w:link w:val="a5"/>
    <w:rsid w:val="001F0F4A"/>
    <w:rPr>
      <w:rFonts w:ascii="宋体" w:hAnsi="Calibri" w:cs="宋体"/>
      <w:kern w:val="0"/>
      <w:sz w:val="34"/>
      <w:szCs w:val="34"/>
    </w:rPr>
  </w:style>
  <w:style w:type="paragraph" w:styleId="a6">
    <w:name w:val="header"/>
    <w:basedOn w:val="a"/>
    <w:link w:val="Char2"/>
    <w:uiPriority w:val="99"/>
    <w:unhideWhenUsed/>
    <w:qFormat/>
    <w:rsid w:val="0058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580CD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qFormat/>
    <w:rsid w:val="00580CD5"/>
    <w:rPr>
      <w:color w:val="000000"/>
      <w:u w:val="none"/>
    </w:rPr>
  </w:style>
  <w:style w:type="character" w:styleId="a8">
    <w:name w:val="FollowedHyperlink"/>
    <w:basedOn w:val="a0"/>
    <w:qFormat/>
    <w:rsid w:val="00580CD5"/>
    <w:rPr>
      <w:color w:val="000000"/>
      <w:u w:val="none"/>
    </w:rPr>
  </w:style>
  <w:style w:type="character" w:customStyle="1" w:styleId="lsr">
    <w:name w:val="lsr"/>
    <w:basedOn w:val="a0"/>
    <w:qFormat/>
    <w:rsid w:val="00580CD5"/>
  </w:style>
  <w:style w:type="character" w:customStyle="1" w:styleId="sr">
    <w:name w:val="sr"/>
    <w:basedOn w:val="a0"/>
    <w:qFormat/>
    <w:rsid w:val="00580CD5"/>
  </w:style>
  <w:style w:type="character" w:customStyle="1" w:styleId="tit1">
    <w:name w:val="tit1"/>
    <w:basedOn w:val="a0"/>
    <w:qFormat/>
    <w:rsid w:val="00580CD5"/>
  </w:style>
  <w:style w:type="character" w:customStyle="1" w:styleId="15">
    <w:name w:val="15"/>
    <w:basedOn w:val="a0"/>
    <w:qFormat/>
    <w:rsid w:val="00580CD5"/>
  </w:style>
  <w:style w:type="character" w:customStyle="1" w:styleId="down1">
    <w:name w:val="down1"/>
    <w:basedOn w:val="a0"/>
    <w:qFormat/>
    <w:rsid w:val="00580CD5"/>
    <w:rPr>
      <w:shd w:val="clear" w:color="auto" w:fill="DAEEF9"/>
    </w:rPr>
  </w:style>
  <w:style w:type="character" w:customStyle="1" w:styleId="tit">
    <w:name w:val="tit"/>
    <w:basedOn w:val="a0"/>
    <w:qFormat/>
    <w:rsid w:val="00580CD5"/>
  </w:style>
  <w:style w:type="character" w:customStyle="1" w:styleId="lsl">
    <w:name w:val="lsl"/>
    <w:basedOn w:val="a0"/>
    <w:qFormat/>
    <w:rsid w:val="00580CD5"/>
  </w:style>
  <w:style w:type="character" w:customStyle="1" w:styleId="down">
    <w:name w:val="down"/>
    <w:basedOn w:val="a0"/>
    <w:qFormat/>
    <w:rsid w:val="00580CD5"/>
    <w:rPr>
      <w:shd w:val="clear" w:color="auto" w:fill="DAEEF9"/>
    </w:rPr>
  </w:style>
  <w:style w:type="character" w:customStyle="1" w:styleId="sl">
    <w:name w:val="sl"/>
    <w:basedOn w:val="a0"/>
    <w:qFormat/>
    <w:rsid w:val="00580CD5"/>
  </w:style>
  <w:style w:type="paragraph" w:styleId="a9">
    <w:name w:val="Normal (Web)"/>
    <w:basedOn w:val="a"/>
    <w:qFormat/>
    <w:rsid w:val="00580CD5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rsid w:val="00580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河南省科信建设咨询有限公司1:李玉敏</dc:creator>
  <cp:lastModifiedBy>中科高盛咨询集团有限公司:陈越强</cp:lastModifiedBy>
  <cp:revision>24</cp:revision>
  <dcterms:created xsi:type="dcterms:W3CDTF">2018-05-14T08:52:00Z</dcterms:created>
  <dcterms:modified xsi:type="dcterms:W3CDTF">2018-07-06T00:43:00Z</dcterms:modified>
</cp:coreProperties>
</file>