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3F" w:rsidRDefault="00D762CD">
      <w:pPr>
        <w:widowControl/>
        <w:snapToGrid w:val="0"/>
        <w:spacing w:line="360" w:lineRule="auto"/>
        <w:jc w:val="center"/>
        <w:rPr>
          <w:rFonts w:ascii="宋体" w:eastAsia="宋体" w:hAnsi="宋体" w:cs="宋体"/>
          <w:b/>
          <w:color w:val="000000"/>
          <w:kern w:val="0"/>
          <w:sz w:val="28"/>
          <w:szCs w:val="28"/>
          <w:shd w:val="clear" w:color="auto" w:fill="FFFFFF"/>
          <w:lang/>
        </w:rPr>
      </w:pPr>
      <w:r>
        <w:rPr>
          <w:rFonts w:ascii="宋体" w:eastAsia="宋体" w:hAnsi="宋体" w:cs="宋体" w:hint="eastAsia"/>
          <w:b/>
          <w:color w:val="000000"/>
          <w:kern w:val="0"/>
          <w:sz w:val="28"/>
          <w:szCs w:val="28"/>
          <w:shd w:val="clear" w:color="auto" w:fill="FFFFFF"/>
          <w:lang/>
        </w:rPr>
        <w:t>襄城县茨沟乡三里沟小学新建项目一期工程一标段</w:t>
      </w:r>
    </w:p>
    <w:p w:rsidR="0020633F" w:rsidRDefault="00D762CD">
      <w:pPr>
        <w:widowControl/>
        <w:snapToGrid w:val="0"/>
        <w:spacing w:line="360" w:lineRule="auto"/>
        <w:jc w:val="center"/>
      </w:pPr>
      <w:r>
        <w:rPr>
          <w:rFonts w:ascii="宋体" w:eastAsia="宋体" w:hAnsi="宋体" w:cs="宋体" w:hint="eastAsia"/>
          <w:b/>
          <w:color w:val="000000"/>
          <w:kern w:val="0"/>
          <w:sz w:val="28"/>
          <w:szCs w:val="28"/>
          <w:shd w:val="clear" w:color="auto" w:fill="FFFFFF"/>
          <w:lang/>
        </w:rPr>
        <w:t>结果变更公告</w:t>
      </w:r>
    </w:p>
    <w:p w:rsidR="0020633F" w:rsidRDefault="00D762CD">
      <w:pPr>
        <w:pStyle w:val="a5"/>
        <w:widowControl/>
        <w:numPr>
          <w:ilvl w:val="0"/>
          <w:numId w:val="1"/>
        </w:numPr>
        <w:snapToGrid w:val="0"/>
        <w:spacing w:line="360" w:lineRule="auto"/>
        <w:ind w:left="420" w:hanging="420"/>
        <w:rPr>
          <w:rFonts w:ascii="宋体" w:eastAsia="宋体" w:hAnsi="宋体" w:cs="宋体"/>
          <w:color w:val="000000"/>
          <w:shd w:val="clear" w:color="auto" w:fill="FFFFFF"/>
        </w:rPr>
      </w:pPr>
      <w:r>
        <w:rPr>
          <w:rFonts w:ascii="宋体" w:eastAsia="宋体" w:hAnsi="宋体" w:cs="宋体" w:hint="eastAsia"/>
          <w:color w:val="000000"/>
          <w:shd w:val="clear" w:color="auto" w:fill="FFFFFF"/>
        </w:rPr>
        <w:t>项目名称</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襄城县茨沟乡三里沟小学新建项目一期工程一标段</w:t>
      </w:r>
    </w:p>
    <w:p w:rsidR="0020633F" w:rsidRDefault="00D762CD">
      <w:pPr>
        <w:pStyle w:val="a5"/>
        <w:widowControl/>
        <w:snapToGrid w:val="0"/>
        <w:spacing w:line="360" w:lineRule="auto"/>
      </w:pPr>
      <w:r>
        <w:rPr>
          <w:rFonts w:ascii="宋体" w:eastAsia="宋体" w:hAnsi="宋体" w:cs="宋体" w:hint="eastAsia"/>
          <w:color w:val="000000"/>
          <w:shd w:val="clear" w:color="auto" w:fill="FFFFFF"/>
        </w:rPr>
        <w:t>二、</w:t>
      </w:r>
      <w:r>
        <w:rPr>
          <w:rFonts w:ascii="宋体" w:eastAsia="宋体" w:hAnsi="宋体" w:cs="宋体" w:hint="eastAsia"/>
          <w:color w:val="000000"/>
          <w:shd w:val="clear" w:color="auto" w:fill="FFFFFF"/>
        </w:rPr>
        <w:t>项目编号：</w:t>
      </w:r>
      <w:r>
        <w:rPr>
          <w:rFonts w:ascii="微软雅黑" w:eastAsia="微软雅黑" w:hAnsi="微软雅黑" w:cs="微软雅黑"/>
          <w:color w:val="000000"/>
          <w:shd w:val="clear" w:color="auto" w:fill="FFFFFF"/>
        </w:rPr>
        <w:t>XZ</w:t>
      </w:r>
      <w:r>
        <w:rPr>
          <w:rFonts w:ascii="宋体" w:eastAsia="宋体" w:hAnsi="宋体" w:cs="宋体" w:hint="eastAsia"/>
          <w:color w:val="000000"/>
          <w:shd w:val="clear" w:color="auto" w:fill="FFFFFF"/>
        </w:rPr>
        <w:t>【</w:t>
      </w:r>
      <w:r>
        <w:rPr>
          <w:rFonts w:ascii="微软雅黑" w:eastAsia="微软雅黑" w:hAnsi="微软雅黑" w:cs="微软雅黑" w:hint="eastAsia"/>
          <w:color w:val="000000"/>
          <w:shd w:val="clear" w:color="auto" w:fill="FFFFFF"/>
        </w:rPr>
        <w:t>2018</w:t>
      </w:r>
      <w:r>
        <w:rPr>
          <w:rFonts w:ascii="宋体" w:eastAsia="宋体" w:hAnsi="宋体" w:cs="宋体" w:hint="eastAsia"/>
          <w:color w:val="000000"/>
          <w:shd w:val="clear" w:color="auto" w:fill="FFFFFF"/>
        </w:rPr>
        <w:t>】</w:t>
      </w:r>
      <w:r>
        <w:rPr>
          <w:rFonts w:ascii="微软雅黑" w:eastAsia="微软雅黑" w:hAnsi="微软雅黑" w:cs="微软雅黑" w:hint="eastAsia"/>
          <w:color w:val="000000"/>
          <w:shd w:val="clear" w:color="auto" w:fill="FFFFFF"/>
        </w:rPr>
        <w:t>0</w:t>
      </w:r>
      <w:r>
        <w:rPr>
          <w:rFonts w:ascii="微软雅黑" w:eastAsia="微软雅黑" w:hAnsi="微软雅黑" w:cs="微软雅黑" w:hint="eastAsia"/>
          <w:color w:val="000000"/>
          <w:shd w:val="clear" w:color="auto" w:fill="FFFFFF"/>
        </w:rPr>
        <w:t>43</w:t>
      </w:r>
      <w:r>
        <w:rPr>
          <w:rFonts w:ascii="宋体" w:eastAsia="宋体" w:hAnsi="宋体" w:cs="宋体" w:hint="eastAsia"/>
          <w:color w:val="000000"/>
          <w:shd w:val="clear" w:color="auto" w:fill="FFFFFF"/>
        </w:rPr>
        <w:t>号</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三、</w:t>
      </w:r>
      <w:r>
        <w:rPr>
          <w:rFonts w:ascii="宋体" w:eastAsia="宋体" w:hAnsi="宋体" w:cs="宋体" w:hint="eastAsia"/>
          <w:color w:val="000000"/>
          <w:shd w:val="clear" w:color="auto" w:fill="FFFFFF"/>
        </w:rPr>
        <w:t>招标人：</w:t>
      </w:r>
      <w:r>
        <w:rPr>
          <w:rFonts w:ascii="宋体" w:hAnsi="宋体" w:cs="宋体" w:hint="eastAsia"/>
        </w:rPr>
        <w:t>襄城县政府投资项目代建制管理办公室</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四、</w:t>
      </w:r>
      <w:r>
        <w:rPr>
          <w:rFonts w:ascii="宋体" w:eastAsia="宋体" w:hAnsi="宋体" w:cs="宋体" w:hint="eastAsia"/>
          <w:color w:val="000000"/>
          <w:shd w:val="clear" w:color="auto" w:fill="FFFFFF"/>
        </w:rPr>
        <w:t>招标方式：公开招标</w:t>
      </w:r>
    </w:p>
    <w:p w:rsidR="0020633F" w:rsidRDefault="00D762CD">
      <w:pPr>
        <w:pStyle w:val="a5"/>
        <w:widowControl/>
        <w:snapToGrid w:val="0"/>
        <w:spacing w:line="360" w:lineRule="auto"/>
        <w:ind w:left="420" w:hanging="420"/>
        <w:rPr>
          <w:rFonts w:hAnsi="宋体" w:cs="宋体"/>
        </w:rPr>
      </w:pPr>
      <w:r>
        <w:rPr>
          <w:rFonts w:ascii="宋体" w:eastAsia="宋体" w:hAnsi="宋体" w:cs="宋体" w:hint="eastAsia"/>
          <w:color w:val="000000"/>
          <w:shd w:val="clear" w:color="auto" w:fill="FFFFFF"/>
        </w:rPr>
        <w:t>五、</w:t>
      </w:r>
      <w:r>
        <w:rPr>
          <w:rFonts w:ascii="宋体" w:eastAsia="宋体" w:hAnsi="宋体" w:cs="宋体" w:hint="eastAsia"/>
          <w:color w:val="000000"/>
          <w:shd w:val="clear" w:color="auto" w:fill="FFFFFF"/>
        </w:rPr>
        <w:t>信息公布：</w:t>
      </w:r>
      <w:r>
        <w:rPr>
          <w:rFonts w:hAnsi="宋体" w:cs="宋体" w:hint="eastAsia"/>
        </w:rPr>
        <w:t>《全国公共资源交易平台</w:t>
      </w:r>
      <w:r>
        <w:rPr>
          <w:rFonts w:hAnsi="宋体" w:cs="宋体" w:hint="eastAsia"/>
        </w:rPr>
        <w:t>(</w:t>
      </w:r>
      <w:r>
        <w:rPr>
          <w:rFonts w:hAnsi="宋体" w:cs="宋体" w:hint="eastAsia"/>
        </w:rPr>
        <w:t>河南省▪许昌市</w:t>
      </w:r>
      <w:r>
        <w:rPr>
          <w:rFonts w:hAnsi="宋体" w:cs="宋体" w:hint="eastAsia"/>
        </w:rPr>
        <w:t>)</w:t>
      </w:r>
      <w:r>
        <w:rPr>
          <w:rFonts w:hAnsi="宋体" w:cs="宋体" w:hint="eastAsia"/>
        </w:rPr>
        <w:t>》</w:t>
      </w:r>
      <w:r>
        <w:rPr>
          <w:rFonts w:hAnsi="宋体" w:cs="宋体" w:hint="eastAsia"/>
        </w:rPr>
        <w:t>、《中国招标投标公共服务平台》</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六</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报名时间：</w:t>
      </w:r>
      <w:r>
        <w:rPr>
          <w:rFonts w:ascii="宋体" w:eastAsia="宋体" w:hAnsi="宋体" w:cs="宋体" w:hint="eastAsia"/>
          <w:color w:val="000000"/>
          <w:shd w:val="clear" w:color="auto" w:fill="FFFFFF"/>
        </w:rPr>
        <w:t>2018</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06</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05</w:t>
      </w:r>
      <w:r>
        <w:rPr>
          <w:rFonts w:ascii="宋体" w:eastAsia="宋体" w:hAnsi="宋体" w:cs="宋体" w:hint="eastAsia"/>
          <w:color w:val="000000"/>
          <w:shd w:val="clear" w:color="auto" w:fill="FFFFFF"/>
        </w:rPr>
        <w:t>日至</w:t>
      </w:r>
      <w:r>
        <w:rPr>
          <w:rFonts w:ascii="宋体" w:eastAsia="宋体" w:hAnsi="宋体" w:cs="宋体" w:hint="eastAsia"/>
          <w:color w:val="000000"/>
          <w:shd w:val="clear" w:color="auto" w:fill="FFFFFF"/>
        </w:rPr>
        <w:t>2018</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06</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26</w:t>
      </w:r>
      <w:r>
        <w:rPr>
          <w:rFonts w:ascii="宋体" w:eastAsia="宋体" w:hAnsi="宋体" w:cs="宋体" w:hint="eastAsia"/>
          <w:color w:val="000000"/>
          <w:shd w:val="clear" w:color="auto" w:fill="FFFFFF"/>
        </w:rPr>
        <w:t>日</w:t>
      </w:r>
    </w:p>
    <w:p w:rsidR="0020633F" w:rsidRDefault="00D762CD">
      <w:pPr>
        <w:pStyle w:val="a5"/>
        <w:widowControl/>
        <w:snapToGrid w:val="0"/>
        <w:spacing w:line="360" w:lineRule="auto"/>
        <w:ind w:left="420"/>
      </w:pPr>
      <w:r>
        <w:rPr>
          <w:rFonts w:ascii="宋体" w:eastAsia="宋体" w:hAnsi="宋体" w:cs="宋体" w:hint="eastAsia"/>
          <w:color w:val="000000"/>
          <w:shd w:val="clear" w:color="auto" w:fill="FFFFFF"/>
        </w:rPr>
        <w:t>开标时间：</w:t>
      </w:r>
      <w:r>
        <w:rPr>
          <w:rFonts w:ascii="宋体" w:eastAsia="宋体" w:hAnsi="宋体" w:cs="宋体" w:hint="eastAsia"/>
          <w:color w:val="000000"/>
          <w:shd w:val="clear" w:color="auto" w:fill="FFFFFF"/>
        </w:rPr>
        <w:t>2018</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06</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26</w:t>
      </w:r>
      <w:r>
        <w:rPr>
          <w:rFonts w:ascii="宋体" w:eastAsia="宋体" w:hAnsi="宋体" w:cs="宋体" w:hint="eastAsia"/>
          <w:color w:val="000000"/>
          <w:shd w:val="clear" w:color="auto" w:fill="FFFFFF"/>
        </w:rPr>
        <w:t>日</w:t>
      </w:r>
    </w:p>
    <w:p w:rsidR="0020633F" w:rsidRDefault="00D762CD">
      <w:pPr>
        <w:pStyle w:val="a5"/>
        <w:widowControl/>
        <w:snapToGrid w:val="0"/>
        <w:spacing w:line="360" w:lineRule="auto"/>
        <w:ind w:left="420"/>
      </w:pPr>
      <w:r>
        <w:rPr>
          <w:rFonts w:ascii="宋体" w:eastAsia="宋体" w:hAnsi="宋体" w:cs="宋体" w:hint="eastAsia"/>
          <w:color w:val="000000"/>
          <w:shd w:val="clear" w:color="auto" w:fill="FFFFFF"/>
        </w:rPr>
        <w:t>评标结果公示发布时间：</w:t>
      </w:r>
      <w:r>
        <w:rPr>
          <w:rFonts w:ascii="宋体" w:eastAsia="宋体" w:hAnsi="宋体" w:cs="宋体" w:hint="eastAsia"/>
          <w:color w:val="000000"/>
          <w:shd w:val="clear" w:color="auto" w:fill="FFFFFF"/>
        </w:rPr>
        <w:t>2018</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06</w:t>
      </w:r>
      <w:r>
        <w:rPr>
          <w:rFonts w:ascii="宋体" w:eastAsia="宋体" w:hAnsi="宋体" w:cs="宋体" w:hint="eastAsia"/>
          <w:color w:val="000000"/>
          <w:shd w:val="clear" w:color="auto" w:fill="FFFFFF"/>
        </w:rPr>
        <w:t>月</w:t>
      </w:r>
      <w:r>
        <w:rPr>
          <w:rFonts w:ascii="宋体" w:eastAsia="宋体" w:hAnsi="宋体" w:cs="宋体" w:hint="eastAsia"/>
          <w:color w:val="000000"/>
          <w:shd w:val="clear" w:color="auto" w:fill="FFFFFF"/>
        </w:rPr>
        <w:t>27</w:t>
      </w:r>
      <w:r>
        <w:rPr>
          <w:rFonts w:ascii="宋体" w:eastAsia="宋体" w:hAnsi="宋体" w:cs="宋体" w:hint="eastAsia"/>
          <w:color w:val="000000"/>
          <w:shd w:val="clear" w:color="auto" w:fill="FFFFFF"/>
        </w:rPr>
        <w:t>日</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七、</w:t>
      </w:r>
      <w:r>
        <w:rPr>
          <w:rFonts w:ascii="Times New Roman" w:eastAsia="宋体" w:hAnsi="Times New Roman" w:cs="Times New Roman"/>
          <w:color w:val="000000"/>
          <w:sz w:val="14"/>
          <w:szCs w:val="14"/>
          <w:shd w:val="clear" w:color="auto" w:fill="FFFFFF"/>
        </w:rPr>
        <w:t xml:space="preserve">      </w:t>
      </w:r>
      <w:r>
        <w:rPr>
          <w:rFonts w:ascii="宋体" w:eastAsia="宋体" w:hAnsi="宋体" w:cs="宋体" w:hint="eastAsia"/>
          <w:color w:val="000000"/>
          <w:shd w:val="clear" w:color="auto" w:fill="FFFFFF"/>
        </w:rPr>
        <w:t>变更内容：本项目第一中标候选人郑州久鼎路桥工程有限公司因故放弃中标资格。根据《中华人民共和国招标投标法》第五十五条规定：排名第一的中标候选人放弃中标、因不可抗力不能履行合同的，招标人可以按照评标委员会提出的中标候选人名单排序依次确定其他中标候选人为中标人，现决定顺延第二中标候选人襄城县恒源建设有限公司为本项目的中标人。</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八、</w:t>
      </w:r>
      <w:r>
        <w:rPr>
          <w:rFonts w:ascii="宋体" w:eastAsia="宋体" w:hAnsi="宋体" w:cs="宋体" w:hint="eastAsia"/>
          <w:color w:val="000000"/>
          <w:shd w:val="clear" w:color="auto" w:fill="FFFFFF"/>
        </w:rPr>
        <w:t>招标人和招标代理机构</w:t>
      </w:r>
    </w:p>
    <w:p w:rsidR="0020633F" w:rsidRDefault="00D762CD">
      <w:pPr>
        <w:pStyle w:val="3"/>
        <w:snapToGrid w:val="0"/>
        <w:spacing w:line="360" w:lineRule="auto"/>
        <w:ind w:firstLineChars="200" w:firstLine="480"/>
        <w:rPr>
          <w:rFonts w:ascii="宋体" w:hAnsi="宋体" w:cs="宋体"/>
        </w:rPr>
      </w:pPr>
      <w:r>
        <w:rPr>
          <w:rFonts w:ascii="宋体" w:hAnsi="宋体" w:cs="宋体" w:hint="eastAsia"/>
        </w:rPr>
        <w:t>招</w:t>
      </w:r>
      <w:r>
        <w:rPr>
          <w:rFonts w:ascii="宋体" w:hAnsi="宋体" w:cs="宋体" w:hint="eastAsia"/>
        </w:rPr>
        <w:t> </w:t>
      </w:r>
      <w:r>
        <w:rPr>
          <w:rFonts w:ascii="宋体" w:hAnsi="宋体" w:cs="宋体" w:hint="eastAsia"/>
        </w:rPr>
        <w:t>标</w:t>
      </w:r>
      <w:r>
        <w:rPr>
          <w:rFonts w:ascii="宋体" w:hAnsi="宋体" w:cs="宋体" w:hint="eastAsia"/>
        </w:rPr>
        <w:t> </w:t>
      </w:r>
      <w:r>
        <w:rPr>
          <w:rFonts w:ascii="宋体" w:hAnsi="宋体" w:cs="宋体" w:hint="eastAsia"/>
        </w:rPr>
        <w:t>人：襄城县政府投资项目代建制管理办公室</w:t>
      </w:r>
    </w:p>
    <w:p w:rsidR="0020633F" w:rsidRDefault="00D762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hyperlink r:id="rId8" w:tgtFrame="http://poi.mapbar.com/xuchang/_blank" w:tooltip="许昌市襄城县地图" w:history="1">
        <w:r>
          <w:rPr>
            <w:rFonts w:ascii="宋体" w:hAnsi="宋体" w:cs="宋体" w:hint="eastAsia"/>
            <w:sz w:val="24"/>
          </w:rPr>
          <w:t>襄城县</w:t>
        </w:r>
      </w:hyperlink>
      <w:r>
        <w:rPr>
          <w:rFonts w:ascii="宋体" w:hAnsi="宋体" w:cs="宋体" w:hint="eastAsia"/>
          <w:sz w:val="24"/>
        </w:rPr>
        <w:t>烟城东路</w:t>
      </w:r>
      <w:r>
        <w:rPr>
          <w:rFonts w:ascii="宋体" w:hAnsi="宋体" w:cs="宋体" w:hint="eastAsia"/>
          <w:sz w:val="24"/>
        </w:rPr>
        <w:t>263</w:t>
      </w:r>
    </w:p>
    <w:p w:rsidR="0020633F" w:rsidRDefault="00D762CD">
      <w:pPr>
        <w:pStyle w:val="3"/>
        <w:snapToGrid w:val="0"/>
        <w:spacing w:line="360" w:lineRule="auto"/>
        <w:ind w:firstLineChars="200" w:firstLine="480"/>
        <w:rPr>
          <w:rFonts w:ascii="宋体" w:hAnsi="宋体" w:cs="宋体"/>
        </w:rPr>
      </w:pPr>
      <w:r>
        <w:rPr>
          <w:rFonts w:ascii="宋体" w:hAnsi="宋体" w:cs="宋体" w:hint="eastAsia"/>
        </w:rPr>
        <w:t>联</w:t>
      </w:r>
      <w:r>
        <w:rPr>
          <w:rFonts w:ascii="宋体" w:hAnsi="宋体" w:cs="宋体" w:hint="eastAsia"/>
        </w:rPr>
        <w:t> </w:t>
      </w:r>
      <w:r>
        <w:rPr>
          <w:rFonts w:ascii="宋体" w:hAnsi="宋体" w:cs="宋体" w:hint="eastAsia"/>
        </w:rPr>
        <w:t>系</w:t>
      </w:r>
      <w:r>
        <w:rPr>
          <w:rFonts w:ascii="宋体" w:hAnsi="宋体" w:cs="宋体" w:hint="eastAsia"/>
        </w:rPr>
        <w:t> </w:t>
      </w:r>
      <w:r>
        <w:rPr>
          <w:rFonts w:ascii="宋体" w:hAnsi="宋体" w:cs="宋体" w:hint="eastAsia"/>
        </w:rPr>
        <w:t>人：陈先生</w:t>
      </w:r>
    </w:p>
    <w:p w:rsidR="0020633F" w:rsidRDefault="00D762CD">
      <w:pPr>
        <w:pStyle w:val="3"/>
        <w:snapToGrid w:val="0"/>
        <w:spacing w:line="360" w:lineRule="auto"/>
        <w:ind w:firstLineChars="200" w:firstLine="480"/>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rPr>
        <w:t>13849868878</w:t>
      </w:r>
    </w:p>
    <w:p w:rsidR="0020633F" w:rsidRDefault="00D762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招标代理机构：中鼎誉润工程咨询有限公司</w:t>
      </w:r>
    </w:p>
    <w:p w:rsidR="0020633F" w:rsidRDefault="00D762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址：郑州市中原区建设西路</w:t>
      </w:r>
      <w:r>
        <w:rPr>
          <w:rFonts w:ascii="宋体" w:hAnsi="宋体" w:cs="宋体" w:hint="eastAsia"/>
          <w:sz w:val="24"/>
        </w:rPr>
        <w:t>187</w:t>
      </w:r>
      <w:r>
        <w:rPr>
          <w:rFonts w:ascii="宋体" w:hAnsi="宋体" w:cs="宋体" w:hint="eastAsia"/>
          <w:sz w:val="24"/>
        </w:rPr>
        <w:t>号</w:t>
      </w:r>
      <w:r>
        <w:rPr>
          <w:rFonts w:ascii="宋体" w:hAnsi="宋体" w:cs="宋体" w:hint="eastAsia"/>
          <w:sz w:val="24"/>
        </w:rPr>
        <w:t>1309</w:t>
      </w:r>
      <w:r>
        <w:rPr>
          <w:rFonts w:ascii="宋体" w:hAnsi="宋体" w:cs="宋体" w:hint="eastAsia"/>
          <w:sz w:val="24"/>
        </w:rPr>
        <w:t>室</w:t>
      </w:r>
    </w:p>
    <w:p w:rsidR="0020633F" w:rsidRDefault="00D762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联</w:t>
      </w:r>
      <w:r>
        <w:rPr>
          <w:rFonts w:ascii="宋体" w:hAnsi="宋体" w:cs="宋体" w:hint="eastAsia"/>
          <w:sz w:val="24"/>
        </w:rPr>
        <w:t> </w:t>
      </w:r>
      <w:r>
        <w:rPr>
          <w:rFonts w:ascii="宋体" w:hAnsi="宋体" w:cs="宋体" w:hint="eastAsia"/>
          <w:sz w:val="24"/>
        </w:rPr>
        <w:t>系</w:t>
      </w:r>
      <w:r>
        <w:rPr>
          <w:rFonts w:ascii="宋体" w:hAnsi="宋体" w:cs="宋体" w:hint="eastAsia"/>
          <w:sz w:val="24"/>
        </w:rPr>
        <w:t> </w:t>
      </w:r>
      <w:r>
        <w:rPr>
          <w:rFonts w:ascii="宋体" w:hAnsi="宋体" w:cs="宋体" w:hint="eastAsia"/>
          <w:sz w:val="24"/>
        </w:rPr>
        <w:t>人：王先生</w:t>
      </w:r>
    </w:p>
    <w:p w:rsidR="0020633F" w:rsidRDefault="00D762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18539991911</w:t>
      </w:r>
    </w:p>
    <w:p w:rsidR="0020633F" w:rsidRDefault="00D762CD">
      <w:pPr>
        <w:pStyle w:val="a5"/>
        <w:widowControl/>
        <w:snapToGrid w:val="0"/>
        <w:spacing w:line="360" w:lineRule="auto"/>
        <w:ind w:left="420" w:hanging="420"/>
      </w:pPr>
      <w:r>
        <w:rPr>
          <w:rFonts w:ascii="宋体" w:eastAsia="宋体" w:hAnsi="宋体" w:cs="宋体" w:hint="eastAsia"/>
          <w:color w:val="000000"/>
          <w:shd w:val="clear" w:color="auto" w:fill="FFFFFF"/>
        </w:rPr>
        <w:t>九、</w:t>
      </w:r>
      <w:bookmarkStart w:id="0" w:name="_GoBack"/>
      <w:bookmarkEnd w:id="0"/>
      <w:r>
        <w:rPr>
          <w:rFonts w:ascii="宋体" w:eastAsia="宋体" w:hAnsi="宋体" w:cs="宋体" w:hint="eastAsia"/>
          <w:color w:val="000000"/>
          <w:shd w:val="clear" w:color="auto" w:fill="FFFFFF"/>
        </w:rPr>
        <w:t>监督电话：</w:t>
      </w:r>
      <w:r>
        <w:rPr>
          <w:rFonts w:ascii="宋体" w:eastAsia="宋体" w:hAnsi="宋体" w:cs="宋体" w:hint="eastAsia"/>
          <w:color w:val="000000"/>
          <w:shd w:val="clear" w:color="auto" w:fill="FFFFFF"/>
        </w:rPr>
        <w:t>0374-3998136</w:t>
      </w:r>
    </w:p>
    <w:p w:rsidR="0020633F" w:rsidRDefault="00D762CD">
      <w:pPr>
        <w:widowControl/>
        <w:snapToGrid w:val="0"/>
        <w:spacing w:line="360" w:lineRule="auto"/>
        <w:jc w:val="left"/>
      </w:pPr>
      <w:r>
        <w:rPr>
          <w:rFonts w:ascii="宋体" w:eastAsia="宋体" w:hAnsi="宋体" w:cs="宋体" w:hint="eastAsia"/>
          <w:color w:val="000000"/>
          <w:kern w:val="0"/>
          <w:sz w:val="24"/>
          <w:shd w:val="clear" w:color="auto" w:fill="FFFFFF"/>
          <w:lang/>
        </w:rPr>
        <w:t> </w:t>
      </w:r>
    </w:p>
    <w:p w:rsidR="0020633F" w:rsidRDefault="00D762CD">
      <w:pPr>
        <w:widowControl/>
        <w:snapToGrid w:val="0"/>
        <w:spacing w:line="360" w:lineRule="auto"/>
        <w:jc w:val="right"/>
      </w:pPr>
      <w:r>
        <w:rPr>
          <w:rFonts w:ascii="宋体" w:eastAsia="宋体" w:hAnsi="宋体" w:cs="宋体" w:hint="eastAsia"/>
          <w:color w:val="000000"/>
          <w:kern w:val="0"/>
          <w:sz w:val="24"/>
          <w:shd w:val="clear" w:color="auto" w:fill="FFFFFF"/>
          <w:lang/>
        </w:rPr>
        <w:lastRenderedPageBreak/>
        <w:t>2018</w:t>
      </w:r>
      <w:r>
        <w:rPr>
          <w:rFonts w:ascii="宋体" w:eastAsia="宋体" w:hAnsi="宋体" w:cs="宋体" w:hint="eastAsia"/>
          <w:color w:val="000000"/>
          <w:kern w:val="0"/>
          <w:sz w:val="24"/>
          <w:shd w:val="clear" w:color="auto" w:fill="FFFFFF"/>
          <w:lang/>
        </w:rPr>
        <w:t>年</w:t>
      </w:r>
      <w:r>
        <w:rPr>
          <w:rFonts w:ascii="宋体" w:eastAsia="宋体" w:hAnsi="宋体" w:cs="宋体" w:hint="eastAsia"/>
          <w:color w:val="000000"/>
          <w:kern w:val="0"/>
          <w:sz w:val="24"/>
          <w:shd w:val="clear" w:color="auto" w:fill="FFFFFF"/>
          <w:lang/>
        </w:rPr>
        <w:t>07</w:t>
      </w:r>
      <w:r>
        <w:rPr>
          <w:rFonts w:ascii="宋体" w:eastAsia="宋体" w:hAnsi="宋体" w:cs="宋体" w:hint="eastAsia"/>
          <w:color w:val="000000"/>
          <w:kern w:val="0"/>
          <w:sz w:val="24"/>
          <w:shd w:val="clear" w:color="auto" w:fill="FFFFFF"/>
          <w:lang/>
        </w:rPr>
        <w:t>月</w:t>
      </w:r>
      <w:r>
        <w:rPr>
          <w:rFonts w:ascii="宋体" w:eastAsia="宋体" w:hAnsi="宋体" w:cs="宋体" w:hint="eastAsia"/>
          <w:color w:val="000000"/>
          <w:kern w:val="0"/>
          <w:sz w:val="24"/>
          <w:shd w:val="clear" w:color="auto" w:fill="FFFFFF"/>
          <w:lang/>
        </w:rPr>
        <w:t>03</w:t>
      </w:r>
      <w:r>
        <w:rPr>
          <w:rFonts w:ascii="宋体" w:eastAsia="宋体" w:hAnsi="宋体" w:cs="宋体" w:hint="eastAsia"/>
          <w:color w:val="000000"/>
          <w:kern w:val="0"/>
          <w:sz w:val="24"/>
          <w:shd w:val="clear" w:color="auto" w:fill="FFFFFF"/>
          <w:lang/>
        </w:rPr>
        <w:t>日</w:t>
      </w:r>
    </w:p>
    <w:p w:rsidR="0020633F" w:rsidRDefault="0020633F" w:rsidP="0020633F">
      <w:pPr>
        <w:pStyle w:val="a0"/>
        <w:ind w:firstLine="210"/>
        <w:jc w:val="center"/>
      </w:pPr>
    </w:p>
    <w:sectPr w:rsidR="0020633F" w:rsidSect="002063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CD" w:rsidRDefault="00D762CD" w:rsidP="003E2BCC">
      <w:r>
        <w:separator/>
      </w:r>
    </w:p>
  </w:endnote>
  <w:endnote w:type="continuationSeparator" w:id="1">
    <w:p w:rsidR="00D762CD" w:rsidRDefault="00D762CD" w:rsidP="003E2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CD" w:rsidRDefault="00D762CD" w:rsidP="003E2BCC">
      <w:r>
        <w:separator/>
      </w:r>
    </w:p>
  </w:footnote>
  <w:footnote w:type="continuationSeparator" w:id="1">
    <w:p w:rsidR="00D762CD" w:rsidRDefault="00D762CD" w:rsidP="003E2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5C74"/>
    <w:multiLevelType w:val="singleLevel"/>
    <w:tmpl w:val="1F3B5C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730530"/>
    <w:rsid w:val="0020633F"/>
    <w:rsid w:val="003E2BCC"/>
    <w:rsid w:val="00D762CD"/>
    <w:rsid w:val="0C076C4C"/>
    <w:rsid w:val="155D06F0"/>
    <w:rsid w:val="3E730530"/>
    <w:rsid w:val="5B4F567A"/>
    <w:rsid w:val="5F814A77"/>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63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0633F"/>
    <w:pPr>
      <w:ind w:firstLineChars="100" w:firstLine="420"/>
    </w:pPr>
  </w:style>
  <w:style w:type="paragraph" w:styleId="a4">
    <w:name w:val="Body Text"/>
    <w:basedOn w:val="a"/>
    <w:qFormat/>
    <w:rsid w:val="0020633F"/>
    <w:pPr>
      <w:spacing w:after="120"/>
    </w:pPr>
  </w:style>
  <w:style w:type="paragraph" w:styleId="3">
    <w:name w:val="Body Text 3"/>
    <w:basedOn w:val="a"/>
    <w:qFormat/>
    <w:rsid w:val="0020633F"/>
    <w:rPr>
      <w:sz w:val="24"/>
    </w:rPr>
  </w:style>
  <w:style w:type="paragraph" w:styleId="a5">
    <w:name w:val="Normal (Web)"/>
    <w:basedOn w:val="a"/>
    <w:rsid w:val="0020633F"/>
    <w:rPr>
      <w:sz w:val="24"/>
    </w:rPr>
  </w:style>
  <w:style w:type="character" w:styleId="a6">
    <w:name w:val="FollowedHyperlink"/>
    <w:basedOn w:val="a1"/>
    <w:qFormat/>
    <w:rsid w:val="0020633F"/>
    <w:rPr>
      <w:color w:val="000000"/>
      <w:u w:val="none"/>
    </w:rPr>
  </w:style>
  <w:style w:type="character" w:styleId="a7">
    <w:name w:val="Emphasis"/>
    <w:basedOn w:val="a1"/>
    <w:qFormat/>
    <w:rsid w:val="0020633F"/>
  </w:style>
  <w:style w:type="character" w:styleId="a8">
    <w:name w:val="Hyperlink"/>
    <w:basedOn w:val="a1"/>
    <w:qFormat/>
    <w:rsid w:val="0020633F"/>
    <w:rPr>
      <w:color w:val="0371C6"/>
      <w:u w:val="none"/>
    </w:rPr>
  </w:style>
  <w:style w:type="character" w:customStyle="1" w:styleId="hover24">
    <w:name w:val="hover24"/>
    <w:basedOn w:val="a1"/>
    <w:qFormat/>
    <w:rsid w:val="0020633F"/>
  </w:style>
  <w:style w:type="character" w:customStyle="1" w:styleId="red">
    <w:name w:val="red"/>
    <w:basedOn w:val="a1"/>
    <w:qFormat/>
    <w:rsid w:val="0020633F"/>
    <w:rPr>
      <w:color w:val="FF0000"/>
      <w:sz w:val="18"/>
      <w:szCs w:val="18"/>
    </w:rPr>
  </w:style>
  <w:style w:type="character" w:customStyle="1" w:styleId="red1">
    <w:name w:val="red1"/>
    <w:basedOn w:val="a1"/>
    <w:qFormat/>
    <w:rsid w:val="0020633F"/>
    <w:rPr>
      <w:color w:val="FF0000"/>
      <w:sz w:val="18"/>
      <w:szCs w:val="18"/>
    </w:rPr>
  </w:style>
  <w:style w:type="character" w:customStyle="1" w:styleId="red2">
    <w:name w:val="red2"/>
    <w:basedOn w:val="a1"/>
    <w:qFormat/>
    <w:rsid w:val="0020633F"/>
    <w:rPr>
      <w:color w:val="FF0000"/>
    </w:rPr>
  </w:style>
  <w:style w:type="character" w:customStyle="1" w:styleId="green">
    <w:name w:val="green"/>
    <w:basedOn w:val="a1"/>
    <w:qFormat/>
    <w:rsid w:val="0020633F"/>
    <w:rPr>
      <w:color w:val="66AE00"/>
      <w:sz w:val="18"/>
      <w:szCs w:val="18"/>
    </w:rPr>
  </w:style>
  <w:style w:type="character" w:customStyle="1" w:styleId="green1">
    <w:name w:val="green1"/>
    <w:basedOn w:val="a1"/>
    <w:qFormat/>
    <w:rsid w:val="0020633F"/>
    <w:rPr>
      <w:color w:val="66AE00"/>
      <w:sz w:val="18"/>
      <w:szCs w:val="18"/>
    </w:rPr>
  </w:style>
  <w:style w:type="character" w:customStyle="1" w:styleId="gb-jt">
    <w:name w:val="gb-jt"/>
    <w:basedOn w:val="a1"/>
    <w:qFormat/>
    <w:rsid w:val="0020633F"/>
  </w:style>
  <w:style w:type="character" w:customStyle="1" w:styleId="blue">
    <w:name w:val="blue"/>
    <w:basedOn w:val="a1"/>
    <w:qFormat/>
    <w:rsid w:val="0020633F"/>
    <w:rPr>
      <w:color w:val="0371C6"/>
      <w:sz w:val="21"/>
      <w:szCs w:val="21"/>
    </w:rPr>
  </w:style>
  <w:style w:type="character" w:customStyle="1" w:styleId="right">
    <w:name w:val="right"/>
    <w:basedOn w:val="a1"/>
    <w:qFormat/>
    <w:rsid w:val="0020633F"/>
    <w:rPr>
      <w:color w:val="999999"/>
      <w:sz w:val="18"/>
      <w:szCs w:val="18"/>
    </w:rPr>
  </w:style>
  <w:style w:type="character" w:customStyle="1" w:styleId="hover25">
    <w:name w:val="hover25"/>
    <w:basedOn w:val="a1"/>
    <w:rsid w:val="0020633F"/>
  </w:style>
  <w:style w:type="paragraph" w:styleId="a9">
    <w:name w:val="header"/>
    <w:basedOn w:val="a"/>
    <w:link w:val="Char"/>
    <w:rsid w:val="003E2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3E2BCC"/>
    <w:rPr>
      <w:rFonts w:asciiTheme="minorHAnsi" w:eastAsiaTheme="minorEastAsia" w:hAnsiTheme="minorHAnsi" w:cstheme="minorBidi"/>
      <w:kern w:val="2"/>
      <w:sz w:val="18"/>
      <w:szCs w:val="18"/>
    </w:rPr>
  </w:style>
  <w:style w:type="paragraph" w:styleId="aa">
    <w:name w:val="footer"/>
    <w:basedOn w:val="a"/>
    <w:link w:val="Char0"/>
    <w:rsid w:val="003E2BCC"/>
    <w:pPr>
      <w:tabs>
        <w:tab w:val="center" w:pos="4153"/>
        <w:tab w:val="right" w:pos="8306"/>
      </w:tabs>
      <w:snapToGrid w:val="0"/>
      <w:jc w:val="left"/>
    </w:pPr>
    <w:rPr>
      <w:sz w:val="18"/>
      <w:szCs w:val="18"/>
    </w:rPr>
  </w:style>
  <w:style w:type="character" w:customStyle="1" w:styleId="Char0">
    <w:name w:val="页脚 Char"/>
    <w:basedOn w:val="a1"/>
    <w:link w:val="aa"/>
    <w:rsid w:val="003E2B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ap.mapbar.com/a_xuchang_xiangcheng_m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齐天1387118720</dc:creator>
  <cp:lastModifiedBy>河南弘新工程咨询有限公司:杨尚斌</cp:lastModifiedBy>
  <cp:revision>2</cp:revision>
  <dcterms:created xsi:type="dcterms:W3CDTF">2018-07-04T08:16:00Z</dcterms:created>
  <dcterms:modified xsi:type="dcterms:W3CDTF">2018-07-04T08:16:00Z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