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right="0"/>
        <w:jc w:val="center"/>
        <w:rPr>
          <w:b w:val="0"/>
          <w:i w:val="0"/>
        </w:rPr>
      </w:pPr>
      <w:r>
        <w:rPr>
          <w:rFonts w:hint="eastAsia" w:ascii="仿宋_GB2312" w:hAnsi="微软雅黑" w:eastAsia="仿宋_GB2312" w:cs="仿宋_GB2312"/>
          <w:b/>
          <w:bCs/>
          <w:i w:val="0"/>
          <w:color w:val="000000"/>
          <w:kern w:val="0"/>
          <w:sz w:val="32"/>
          <w:szCs w:val="32"/>
          <w:u w:val="single"/>
          <w:shd w:val="clear" w:fill="FFFFFF"/>
          <w:lang w:val="en-US" w:eastAsia="zh-CN" w:bidi="ar"/>
        </w:rPr>
        <w:t>数据库</w:t>
      </w:r>
      <w:r>
        <w:rPr>
          <w:rFonts w:ascii="仿宋_GB2312" w:hAnsi="微软雅黑" w:eastAsia="仿宋_GB2312" w:cs="仿宋_GB2312"/>
          <w:b/>
          <w:bCs/>
          <w:i w:val="0"/>
          <w:color w:val="000000"/>
          <w:kern w:val="0"/>
          <w:sz w:val="32"/>
          <w:szCs w:val="32"/>
          <w:u w:val="single"/>
          <w:shd w:val="clear" w:fill="FFFFFF"/>
          <w:lang w:val="en-US" w:eastAsia="zh-CN" w:bidi="ar"/>
        </w:rPr>
        <w:t> </w:t>
      </w:r>
      <w:r>
        <w:rPr>
          <w:rFonts w:hint="eastAsia" w:ascii="仿宋_GB2312" w:hAnsi="微软雅黑" w:eastAsia="仿宋_GB2312" w:cs="仿宋_GB2312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采购需求、评标标准等说明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600"/>
        <w:jc w:val="left"/>
        <w:rPr>
          <w:rFonts w:hint="eastAsia" w:ascii="仿宋_GB2312" w:hAnsi="仿宋_GB2312" w:eastAsia="仿宋_GB2312" w:cs="仿宋_GB2312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一、项目概况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rFonts w:hint="eastAsia" w:ascii="仿宋_GB2312" w:hAnsi="仿宋_GB2312" w:eastAsia="仿宋_GB2312" w:cs="仿宋_GB2312"/>
          <w:b w:val="0"/>
          <w:i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      （一）项目名称：数据库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600"/>
        <w:jc w:val="left"/>
        <w:rPr>
          <w:rFonts w:hint="eastAsia" w:ascii="仿宋_GB2312" w:hAnsi="仿宋_GB2312" w:eastAsia="仿宋_GB2312" w:cs="仿宋_GB2312"/>
          <w:b w:val="0"/>
          <w:i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（二）采购方式：竞争性谈判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600"/>
        <w:jc w:val="left"/>
        <w:rPr>
          <w:rFonts w:hint="eastAsia" w:ascii="仿宋_GB2312" w:hAnsi="仿宋_GB2312" w:eastAsia="仿宋_GB2312" w:cs="仿宋_GB2312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（三）主要内容、数量及要求：1套、文献数据库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600"/>
        <w:jc w:val="left"/>
        <w:rPr>
          <w:rFonts w:hint="eastAsia" w:ascii="仿宋_GB2312" w:hAnsi="仿宋_GB2312" w:eastAsia="仿宋_GB2312" w:cs="仿宋_GB2312"/>
          <w:b w:val="0"/>
          <w:i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（四）预算金额：400000元 ；最高限价：400000元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600"/>
        <w:jc w:val="left"/>
        <w:rPr>
          <w:rFonts w:hint="eastAsia" w:ascii="仿宋_GB2312" w:hAnsi="仿宋_GB2312" w:eastAsia="仿宋_GB2312" w:cs="仿宋_GB2312"/>
          <w:b w:val="0"/>
          <w:i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（五）交付（服务）时间：签订合同即日起三个工作日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600"/>
        <w:jc w:val="left"/>
        <w:rPr>
          <w:rFonts w:hint="eastAsia" w:ascii="仿宋_GB2312" w:hAnsi="仿宋_GB2312" w:eastAsia="仿宋_GB2312" w:cs="仿宋_GB2312"/>
          <w:b w:val="0"/>
          <w:i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（六）交付（服务）地点：许昌市科技创新公共服务中心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600"/>
        <w:jc w:val="left"/>
        <w:rPr>
          <w:rFonts w:hint="eastAsia" w:ascii="仿宋_GB2312" w:hAnsi="仿宋_GB2312" w:eastAsia="仿宋_GB2312" w:cs="仿宋_GB2312"/>
          <w:b w:val="0"/>
          <w:i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二、需要落实的政府采购政策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600"/>
        <w:jc w:val="left"/>
        <w:rPr>
          <w:rFonts w:hint="eastAsia" w:ascii="仿宋_GB2312" w:hAnsi="仿宋_GB2312" w:eastAsia="仿宋_GB2312" w:cs="仿宋_GB2312"/>
          <w:b w:val="0"/>
          <w:i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本项目落实节能环保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kern w:val="0"/>
          <w:sz w:val="28"/>
          <w:szCs w:val="28"/>
          <w:shd w:val="clear" w:fill="FFFFFF"/>
          <w:lang w:val="en-US" w:eastAsia="zh-CN" w:bidi="ar"/>
        </w:rPr>
        <w:t>√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、中小微型企业扶持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kern w:val="0"/>
          <w:sz w:val="28"/>
          <w:szCs w:val="28"/>
          <w:shd w:val="clear" w:fill="FFFFFF"/>
          <w:lang w:val="en-US" w:eastAsia="zh-CN" w:bidi="ar"/>
        </w:rPr>
        <w:t>√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、支持监狱企业发展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kern w:val="0"/>
          <w:sz w:val="28"/>
          <w:szCs w:val="28"/>
          <w:shd w:val="clear" w:fill="FFFFFF"/>
          <w:lang w:val="en-US" w:eastAsia="zh-CN" w:bidi="ar"/>
        </w:rPr>
        <w:t>√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、残疾人福利性单位扶持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kern w:val="0"/>
          <w:sz w:val="28"/>
          <w:szCs w:val="28"/>
          <w:shd w:val="clear" w:fill="FFFFFF"/>
          <w:lang w:val="en-US" w:eastAsia="zh-CN" w:bidi="ar"/>
        </w:rPr>
        <w:t>√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等相关政府采购政策。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600"/>
        <w:jc w:val="left"/>
        <w:rPr>
          <w:rFonts w:hint="eastAsia" w:ascii="仿宋_GB2312" w:hAnsi="仿宋_GB2312" w:eastAsia="仿宋_GB2312" w:cs="仿宋_GB2312"/>
          <w:b w:val="0"/>
          <w:i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三、投标人资格要求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600"/>
        <w:jc w:val="left"/>
        <w:rPr>
          <w:rFonts w:hint="eastAsia" w:ascii="仿宋_GB2312" w:hAnsi="仿宋_GB2312" w:eastAsia="仿宋_GB2312" w:cs="仿宋_GB2312"/>
          <w:b w:val="0"/>
          <w:i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（一）具备《政府采购法》第二十二条第一款规定条件并提供相关材料。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600"/>
        <w:jc w:val="left"/>
        <w:rPr>
          <w:rFonts w:hint="eastAsia" w:ascii="仿宋_GB2312" w:hAnsi="仿宋_GB2312" w:eastAsia="仿宋_GB2312" w:cs="仿宋_GB2312"/>
          <w:b w:val="0"/>
          <w:i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（二）本次招标接受□不接受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zh-CN"/>
        </w:rPr>
        <w:instrText xml:space="preserve"> eq \o\ac(□,</w:instrText>
      </w:r>
      <w:r>
        <w:rPr>
          <w:rFonts w:hint="eastAsia" w:ascii="仿宋_GB2312" w:hAnsi="仿宋_GB2312" w:eastAsia="仿宋_GB2312" w:cs="仿宋_GB2312"/>
          <w:color w:val="000000"/>
          <w:kern w:val="0"/>
          <w:position w:val="2"/>
          <w:sz w:val="19"/>
          <w:szCs w:val="28"/>
          <w:lang w:val="zh-CN"/>
        </w:rPr>
        <w:instrText xml:space="preserve">√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zh-CN"/>
        </w:rPr>
        <w:instrText xml:space="preserve">)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zh-CN"/>
        </w:rPr>
        <w:fldChar w:fldCharType="end"/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联合体投标。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600"/>
        <w:jc w:val="left"/>
        <w:rPr>
          <w:rFonts w:hint="eastAsia" w:ascii="仿宋_GB2312" w:hAnsi="仿宋_GB2312" w:eastAsia="仿宋_GB2312" w:cs="仿宋_GB2312"/>
          <w:b w:val="0"/>
          <w:i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四、采购需求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240" w:lineRule="auto"/>
        <w:ind w:left="0" w:right="0" w:firstLine="600"/>
        <w:jc w:val="left"/>
        <w:rPr>
          <w:rFonts w:hint="eastAsia" w:ascii="仿宋_GB2312" w:hAnsi="仿宋_GB2312" w:eastAsia="仿宋_GB2312" w:cs="仿宋_GB2312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（一）本项目需实现的功能或者目标</w:t>
      </w:r>
    </w:p>
    <w:tbl>
      <w:tblPr>
        <w:tblStyle w:val="7"/>
        <w:tblpPr w:leftFromText="180" w:rightFromText="180" w:vertAnchor="text" w:horzAnchor="page" w:tblpX="662" w:tblpY="963"/>
        <w:tblOverlap w:val="never"/>
        <w:tblW w:w="108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525"/>
        <w:gridCol w:w="8604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70" w:type="dxa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525" w:type="dxa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8604" w:type="dxa"/>
            <w:vAlign w:val="center"/>
          </w:tcPr>
          <w:p>
            <w:pPr>
              <w:spacing w:line="240" w:lineRule="auto"/>
              <w:ind w:firstLine="480"/>
              <w:jc w:val="both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 xml:space="preserve">                              详细参数</w:t>
            </w:r>
          </w:p>
        </w:tc>
        <w:tc>
          <w:tcPr>
            <w:tcW w:w="567" w:type="dxa"/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单位</w:t>
            </w:r>
          </w:p>
        </w:tc>
        <w:tc>
          <w:tcPr>
            <w:tcW w:w="567" w:type="dxa"/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70" w:type="dxa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25" w:type="dxa"/>
            <w:vAlign w:val="center"/>
          </w:tcPr>
          <w:p>
            <w:pPr>
              <w:pStyle w:val="17"/>
              <w:ind w:firstLine="0" w:firstLineChars="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中国学术期刊数据库</w:t>
            </w:r>
          </w:p>
        </w:tc>
        <w:tc>
          <w:tcPr>
            <w:tcW w:w="8604" w:type="dxa"/>
            <w:vAlign w:val="center"/>
          </w:tcPr>
          <w:p>
            <w:pPr>
              <w:spacing w:line="240" w:lineRule="auto"/>
              <w:ind w:firstLine="0" w:firstLineChars="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（1）按中图分类法或专业分类法，以期刊为单位进行分类，覆盖但不限于工业技术、农业等学科内容，支持按照地区、首字母进行分类；</w:t>
            </w:r>
          </w:p>
          <w:p>
            <w:pPr>
              <w:spacing w:line="240" w:lineRule="auto"/>
              <w:ind w:firstLine="0" w:firstLineChars="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（2）全库收录不少于7000种期刊；</w:t>
            </w:r>
          </w:p>
          <w:p>
            <w:pPr>
              <w:spacing w:line="240" w:lineRule="auto"/>
              <w:ind w:firstLine="0" w:firstLineChars="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（3）更新频率：每月更新；</w:t>
            </w:r>
          </w:p>
          <w:p>
            <w:pPr>
              <w:spacing w:line="240" w:lineRule="auto"/>
              <w:ind w:firstLine="0" w:firstLineChars="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（4）文件格式：全文文件采用国际通用的PDF阅读浏览格式，经过OCR识别；</w:t>
            </w:r>
          </w:p>
          <w:p>
            <w:pPr>
              <w:spacing w:line="240" w:lineRule="auto"/>
              <w:ind w:firstLine="0" w:firstLineChars="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（5）检索字段：主题、题名或关键词、题名、创作者、作者单位、关键词、摘要、日期、来源、期；</w:t>
            </w:r>
          </w:p>
          <w:p>
            <w:pPr>
              <w:spacing w:line="240" w:lineRule="auto"/>
              <w:ind w:firstLine="0" w:firstLineChars="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（6）二次文献信息包含：标题、摘要、作者（中英文）、作者单位、期刊（中英文）、核心期刊收录情况、年卷期、分类号、关键词、在线出版日期、基金项目（如有）、DOI（如有）；</w:t>
            </w:r>
          </w:p>
          <w:p>
            <w:pPr>
              <w:spacing w:line="240" w:lineRule="auto"/>
              <w:ind w:firstLine="0" w:firstLineChars="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（7）外网环境下，期刊、期刊论文的印证文献提供RSS订阅功能；</w:t>
            </w:r>
          </w:p>
          <w:p>
            <w:pPr>
              <w:spacing w:line="240" w:lineRule="auto"/>
              <w:ind w:firstLine="0" w:firstLineChars="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8）检索结果呈现相关学者、相关检索词；提供相关文献信息，例如：参考文献、引证文献、本文读者也读过（如有）、相似文献等信息，并且在下载的文件中包含揭示相关文件的链接。外网环境下部分文献提供相关博文、数据资料、百科信息链接。</w:t>
            </w:r>
          </w:p>
        </w:tc>
        <w:tc>
          <w:tcPr>
            <w:tcW w:w="567" w:type="dxa"/>
            <w:vAlign w:val="top"/>
          </w:tcPr>
          <w:p>
            <w:pPr>
              <w:spacing w:line="240" w:lineRule="auto"/>
              <w:ind w:firstLine="0" w:firstLineChars="0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套</w:t>
            </w:r>
          </w:p>
        </w:tc>
        <w:tc>
          <w:tcPr>
            <w:tcW w:w="567" w:type="dxa"/>
            <w:vAlign w:val="top"/>
          </w:tcPr>
          <w:p>
            <w:pPr>
              <w:spacing w:line="240" w:lineRule="auto"/>
              <w:ind w:firstLine="0" w:firstLineChars="0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70" w:type="dxa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25" w:type="dxa"/>
            <w:vAlign w:val="center"/>
          </w:tcPr>
          <w:p>
            <w:pPr>
              <w:pStyle w:val="17"/>
              <w:ind w:firstLine="0" w:firstLineChars="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中国学位论文数据库</w:t>
            </w:r>
          </w:p>
        </w:tc>
        <w:tc>
          <w:tcPr>
            <w:tcW w:w="8604" w:type="dxa"/>
            <w:vAlign w:val="center"/>
          </w:tcPr>
          <w:p>
            <w:pPr>
              <w:spacing w:line="240" w:lineRule="auto"/>
              <w:ind w:firstLine="0" w:firstLineChars="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（1）按中图分类法或专业分类法，以学位论文为单位进行分类，支持按照学科专业目录、学校所在地进行分类；</w:t>
            </w:r>
          </w:p>
          <w:p>
            <w:pPr>
              <w:spacing w:line="240" w:lineRule="auto"/>
              <w:ind w:firstLine="0" w:firstLineChars="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（2）全库收录不少于190万篇学位论文；</w:t>
            </w:r>
          </w:p>
          <w:p>
            <w:pPr>
              <w:spacing w:line="240" w:lineRule="auto"/>
              <w:ind w:firstLine="0" w:firstLineChars="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（3）更新频率：每月更新；</w:t>
            </w:r>
          </w:p>
          <w:p>
            <w:pPr>
              <w:spacing w:line="240" w:lineRule="auto"/>
              <w:ind w:firstLine="0" w:firstLineChars="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（4）文件格式：全文文件采用国际通用的PDF阅读浏览格式，经过OCR识别；</w:t>
            </w:r>
          </w:p>
          <w:p>
            <w:pPr>
              <w:spacing w:line="240" w:lineRule="auto"/>
              <w:ind w:firstLine="0" w:firstLineChars="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（5）检索字段：主题、题名或关键词、题名、创作者、作者单位、关键词、摘要、日期、专业、学位授予单位、导师、学位；</w:t>
            </w:r>
          </w:p>
          <w:p>
            <w:pPr>
              <w:spacing w:line="240" w:lineRule="auto"/>
              <w:ind w:firstLine="0" w:firstLineChars="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（6）二次文献信息包含：标题、摘要、作者、学科专业、授予学位、学位授予单位、导师姓名、学位年度、语种、分类号、关键词、在线出版日期、DOI（如有）；</w:t>
            </w:r>
          </w:p>
          <w:p>
            <w:pPr>
              <w:spacing w:line="240" w:lineRule="auto"/>
              <w:ind w:firstLine="0" w:firstLineChars="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7）检索结果呈现相关学者、相关检索词；提供相关文献信息，例如：参考文献、引证文献、本文读者也读过（如有）、相似文献等信息，并且在下载的文件中包含揭示相关文献的链接。外网环境下部分文献提供相关博文、数据资料、百科信息链接。</w:t>
            </w:r>
          </w:p>
        </w:tc>
        <w:tc>
          <w:tcPr>
            <w:tcW w:w="567" w:type="dxa"/>
            <w:vAlign w:val="top"/>
          </w:tcPr>
          <w:p>
            <w:pPr>
              <w:spacing w:line="240" w:lineRule="auto"/>
              <w:ind w:firstLine="0" w:firstLineChars="0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套</w:t>
            </w:r>
          </w:p>
        </w:tc>
        <w:tc>
          <w:tcPr>
            <w:tcW w:w="567" w:type="dxa"/>
            <w:vAlign w:val="top"/>
          </w:tcPr>
          <w:p>
            <w:pPr>
              <w:spacing w:line="240" w:lineRule="auto"/>
              <w:ind w:firstLine="0" w:firstLineChars="0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</w:t>
            </w:r>
          </w:p>
          <w:p>
            <w:pPr>
              <w:spacing w:line="240" w:lineRule="auto"/>
              <w:ind w:firstLine="0" w:firstLineChars="0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70" w:type="dxa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25" w:type="dxa"/>
            <w:vAlign w:val="center"/>
          </w:tcPr>
          <w:p>
            <w:pPr>
              <w:pStyle w:val="17"/>
              <w:ind w:firstLine="0" w:firstLineChars="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中国学术会议数据库</w:t>
            </w:r>
          </w:p>
        </w:tc>
        <w:tc>
          <w:tcPr>
            <w:tcW w:w="8604" w:type="dxa"/>
            <w:vAlign w:val="center"/>
          </w:tcPr>
          <w:p>
            <w:pPr>
              <w:spacing w:line="240" w:lineRule="auto"/>
              <w:ind w:firstLine="0" w:firstLineChars="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（1）按中图分类法或专业分类法，以会议论文为单位进行分类，覆盖但不限于交通运输学科内容，支持按照学术会议分类、会议主办单位进行分类；</w:t>
            </w:r>
          </w:p>
          <w:p>
            <w:pPr>
              <w:spacing w:line="240" w:lineRule="auto"/>
              <w:ind w:firstLine="0" w:firstLineChars="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（2）全库收录中文会议论文不少于170万篇，西文会议论文不少于40万篇</w:t>
            </w:r>
          </w:p>
          <w:p>
            <w:pPr>
              <w:spacing w:line="240" w:lineRule="auto"/>
              <w:ind w:firstLine="0" w:firstLineChars="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（3）更新频率：每月更新；</w:t>
            </w:r>
          </w:p>
          <w:p>
            <w:pPr>
              <w:spacing w:line="240" w:lineRule="auto"/>
              <w:ind w:firstLine="0" w:firstLineChars="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（4）文件格式：全文采用国际通用的PDF阅读浏览格式，经过OCR识别；</w:t>
            </w:r>
          </w:p>
          <w:p>
            <w:pPr>
              <w:spacing w:line="240" w:lineRule="auto"/>
              <w:ind w:firstLine="0" w:firstLineChars="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（5）检索字段：主题、题名或关键词、题名、创作者、作者单位、关键词、摘要、日期、来源、会议名称、主办单位、会议ID；</w:t>
            </w:r>
          </w:p>
          <w:p>
            <w:pPr>
              <w:spacing w:line="240" w:lineRule="auto"/>
              <w:ind w:firstLine="0" w:firstLineChars="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（6）二次文献信息包含：标题、摘要、作者、作者单位、母体文献、会议名称、会议时间、会议地点、主办单位、语种、关键词、在线出版日期；</w:t>
            </w:r>
          </w:p>
          <w:p>
            <w:pPr>
              <w:spacing w:line="240" w:lineRule="auto"/>
              <w:ind w:firstLine="0" w:firstLineChars="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7）检索结果呈现相关学者、相关检索词；提供相关文献信息，例如：参考文献、引证文献、本文读者也读过（如有）、相似文献等信息，并且在下载的文件中包含揭示相关文献的链接。外网环境下部分文献提供相关博文、数据资料、百科信息链接。</w:t>
            </w:r>
          </w:p>
        </w:tc>
        <w:tc>
          <w:tcPr>
            <w:tcW w:w="567" w:type="dxa"/>
            <w:vAlign w:val="top"/>
          </w:tcPr>
          <w:p>
            <w:pPr>
              <w:spacing w:line="240" w:lineRule="auto"/>
              <w:ind w:firstLine="0" w:firstLineChars="0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套</w:t>
            </w:r>
          </w:p>
        </w:tc>
        <w:tc>
          <w:tcPr>
            <w:tcW w:w="567" w:type="dxa"/>
            <w:vAlign w:val="top"/>
          </w:tcPr>
          <w:p>
            <w:pPr>
              <w:spacing w:line="240" w:lineRule="auto"/>
              <w:ind w:firstLine="0" w:firstLineChars="0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70" w:type="dxa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4</w:t>
            </w:r>
          </w:p>
        </w:tc>
        <w:tc>
          <w:tcPr>
            <w:tcW w:w="525" w:type="dxa"/>
            <w:vAlign w:val="center"/>
          </w:tcPr>
          <w:p>
            <w:pPr>
              <w:pStyle w:val="17"/>
              <w:ind w:firstLine="0" w:firstLineChars="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中外专利数据库（国外专利数据可连接至全文）</w:t>
            </w:r>
          </w:p>
        </w:tc>
        <w:tc>
          <w:tcPr>
            <w:tcW w:w="8604" w:type="dxa"/>
            <w:vAlign w:val="center"/>
          </w:tcPr>
          <w:p>
            <w:pPr>
              <w:spacing w:line="240" w:lineRule="auto"/>
              <w:ind w:firstLine="0" w:firstLineChars="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（1）IPC分类；</w:t>
            </w:r>
          </w:p>
          <w:p>
            <w:pPr>
              <w:spacing w:line="240" w:lineRule="auto"/>
              <w:ind w:firstLine="0" w:firstLineChars="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（2）全库收录中国专利全文不少于880万件，国外专利摘要信息涵盖日本、瑞士、英国、法国、美国、德国、欧洲专利局、世界专利组织的专利信息，不少于2500万件；</w:t>
            </w:r>
          </w:p>
          <w:p>
            <w:pPr>
              <w:spacing w:line="240" w:lineRule="auto"/>
              <w:ind w:firstLine="0" w:firstLineChars="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（3）更新频率：每月更新；</w:t>
            </w:r>
          </w:p>
          <w:p>
            <w:pPr>
              <w:spacing w:line="240" w:lineRule="auto"/>
              <w:ind w:firstLine="0" w:firstLineChars="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（4）文件格式：全文文件采用国际通用的PDF阅读浏览格式；</w:t>
            </w:r>
          </w:p>
          <w:p>
            <w:pPr>
              <w:spacing w:line="240" w:lineRule="auto"/>
              <w:ind w:firstLine="0" w:firstLineChars="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（5）检索字段：主题、题名或关键词、题名、创作者、作者单位、关键词、摘要、日期、申请号或专利号、专利权人、公开号或公告号、主权项、优先权、代理人；</w:t>
            </w:r>
          </w:p>
          <w:p>
            <w:pPr>
              <w:spacing w:line="240" w:lineRule="auto"/>
              <w:ind w:firstLine="0" w:firstLineChars="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6）二次文献信息包含：标题、摘要、专利类型、申请（专利）号、申请日期、公开（公告）日、公开（公告）号、主分类号、分类号、申请（专利权）人、发明（设计）人、主申请人地址、国别省市代码、主权项、法律状态；（7）检索结果呈现相关检索词；提供相关专利信息。</w:t>
            </w:r>
          </w:p>
        </w:tc>
        <w:tc>
          <w:tcPr>
            <w:tcW w:w="567" w:type="dxa"/>
            <w:vAlign w:val="top"/>
          </w:tcPr>
          <w:p>
            <w:pPr>
              <w:spacing w:line="240" w:lineRule="auto"/>
              <w:ind w:firstLine="0" w:firstLineChars="0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套</w:t>
            </w:r>
          </w:p>
        </w:tc>
        <w:tc>
          <w:tcPr>
            <w:tcW w:w="567" w:type="dxa"/>
            <w:vAlign w:val="top"/>
          </w:tcPr>
          <w:p>
            <w:pPr>
              <w:spacing w:line="240" w:lineRule="auto"/>
              <w:ind w:firstLine="0" w:firstLineChars="0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70" w:type="dxa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5</w:t>
            </w:r>
          </w:p>
        </w:tc>
        <w:tc>
          <w:tcPr>
            <w:tcW w:w="525" w:type="dxa"/>
            <w:vAlign w:val="center"/>
          </w:tcPr>
          <w:p>
            <w:pPr>
              <w:pStyle w:val="17"/>
              <w:ind w:firstLine="0" w:firstLineChars="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中国科技成果数据库</w:t>
            </w:r>
          </w:p>
        </w:tc>
        <w:tc>
          <w:tcPr>
            <w:tcW w:w="8604" w:type="dxa"/>
            <w:vAlign w:val="center"/>
          </w:tcPr>
          <w:p>
            <w:pPr>
              <w:spacing w:line="240" w:lineRule="auto"/>
              <w:ind w:firstLine="0" w:firstLineChars="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（1）按行业、学科、地区进行分类；</w:t>
            </w:r>
          </w:p>
          <w:p>
            <w:pPr>
              <w:spacing w:line="240" w:lineRule="auto"/>
              <w:ind w:firstLine="0" w:firstLineChars="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（2）数据主要来源于历年各省、市、部委鉴定后上报国家科技部的科技成果及星火科技成果，总库收录超过80万项；</w:t>
            </w:r>
          </w:p>
          <w:p>
            <w:pPr>
              <w:spacing w:line="240" w:lineRule="auto"/>
              <w:ind w:firstLine="0" w:firstLineChars="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（3）更新频率：每月更新；</w:t>
            </w:r>
          </w:p>
          <w:p>
            <w:pPr>
              <w:spacing w:line="240" w:lineRule="auto"/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（4）文件格式：摘要信息；</w:t>
            </w:r>
          </w:p>
          <w:p>
            <w:pPr>
              <w:spacing w:line="240" w:lineRule="auto"/>
              <w:ind w:firstLine="0" w:firstLineChars="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（5）检索字段：主题、题名或关键词、题名、创作者、作者单位、关键词、摘要、日期、省市、类别、成果水平、成果密级、获奖情况、行业、鉴定单位、申报单位、登记部门、联系单位、联系人；</w:t>
            </w:r>
          </w:p>
          <w:p>
            <w:pPr>
              <w:spacing w:line="240" w:lineRule="auto"/>
              <w:ind w:firstLine="0" w:firstLineChars="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（6）成果信息：项目年度编号、限制使用范围、省市、中图分类号、成果类别、成果公布年份、关键词、成果简介及部分申报信息，例如：登记号、完成单位、完成人等信息；</w:t>
            </w:r>
          </w:p>
          <w:p>
            <w:pPr>
              <w:spacing w:line="240" w:lineRule="auto"/>
              <w:ind w:firstLine="0" w:firstLineChars="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（7）检索结果呈现相关检索词、相关学者。</w:t>
            </w:r>
          </w:p>
        </w:tc>
        <w:tc>
          <w:tcPr>
            <w:tcW w:w="567" w:type="dxa"/>
            <w:vAlign w:val="top"/>
          </w:tcPr>
          <w:p>
            <w:pPr>
              <w:spacing w:line="240" w:lineRule="auto"/>
              <w:ind w:firstLine="0" w:firstLineChars="0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套</w:t>
            </w:r>
          </w:p>
        </w:tc>
        <w:tc>
          <w:tcPr>
            <w:tcW w:w="567" w:type="dxa"/>
            <w:vAlign w:val="top"/>
          </w:tcPr>
          <w:p>
            <w:pPr>
              <w:spacing w:line="240" w:lineRule="auto"/>
              <w:ind w:firstLine="0" w:firstLineChars="0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570" w:type="dxa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25" w:type="dxa"/>
            <w:vAlign w:val="center"/>
          </w:tcPr>
          <w:p>
            <w:pPr>
              <w:pStyle w:val="17"/>
              <w:ind w:firstLine="0" w:firstLineChars="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中国国家标准全文数据库</w:t>
            </w:r>
          </w:p>
        </w:tc>
        <w:tc>
          <w:tcPr>
            <w:tcW w:w="8604" w:type="dxa"/>
            <w:vAlign w:val="center"/>
          </w:tcPr>
          <w:p>
            <w:pPr>
              <w:spacing w:line="240" w:lineRule="auto"/>
              <w:ind w:firstLine="0" w:firstLineChars="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（1）按照学科进行分类；</w:t>
            </w:r>
          </w:p>
          <w:p>
            <w:pPr>
              <w:spacing w:line="240" w:lineRule="auto"/>
              <w:ind w:firstLine="0" w:firstLineChars="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（2）与国家质检出版社妥善解决版权问题，国家标准全库总量4万条以上；</w:t>
            </w:r>
          </w:p>
          <w:p>
            <w:pPr>
              <w:spacing w:line="240" w:lineRule="auto"/>
              <w:ind w:firstLine="0" w:firstLineChars="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（3）更新频率：月度更新；</w:t>
            </w:r>
          </w:p>
          <w:p>
            <w:pPr>
              <w:spacing w:line="240" w:lineRule="auto"/>
              <w:ind w:firstLine="0" w:firstLineChars="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（4）文件格式：全文采用国际通用的PDF阅读浏览格式，经过OCR识别；</w:t>
            </w:r>
          </w:p>
          <w:p>
            <w:pPr>
              <w:spacing w:line="240" w:lineRule="auto"/>
              <w:ind w:firstLine="0" w:firstLineChars="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（5）检索字段：主题、题名或关键词、题名、创作者、作者单位、关键词、摘要、日期、标准编号、发布单位；</w:t>
            </w:r>
          </w:p>
          <w:p>
            <w:pPr>
              <w:spacing w:line="240" w:lineRule="auto"/>
              <w:ind w:firstLine="0" w:firstLineChars="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（6）二次文献信息包含：标准编号、发布单位、发布日期、状态、开本页数、中图分类号、中国标准分类号、国际标准分类号、国别、关键词；</w:t>
            </w:r>
          </w:p>
          <w:p>
            <w:pPr>
              <w:spacing w:line="240" w:lineRule="auto"/>
              <w:ind w:firstLine="0" w:firstLineChars="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（7）检索结果呈现相关检索词、相关学者、相关标准、相似文献。</w:t>
            </w:r>
          </w:p>
        </w:tc>
        <w:tc>
          <w:tcPr>
            <w:tcW w:w="567" w:type="dxa"/>
            <w:vAlign w:val="top"/>
          </w:tcPr>
          <w:p>
            <w:pPr>
              <w:spacing w:line="240" w:lineRule="auto"/>
              <w:ind w:firstLine="0" w:firstLineChars="0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套</w:t>
            </w:r>
          </w:p>
        </w:tc>
        <w:tc>
          <w:tcPr>
            <w:tcW w:w="567" w:type="dxa"/>
            <w:vAlign w:val="top"/>
          </w:tcPr>
          <w:p>
            <w:pPr>
              <w:spacing w:line="240" w:lineRule="auto"/>
              <w:ind w:firstLine="0" w:firstLineChars="0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3" w:hRule="atLeast"/>
        </w:trPr>
        <w:tc>
          <w:tcPr>
            <w:tcW w:w="570" w:type="dxa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7</w:t>
            </w:r>
          </w:p>
        </w:tc>
        <w:tc>
          <w:tcPr>
            <w:tcW w:w="525" w:type="dxa"/>
            <w:vAlign w:val="center"/>
          </w:tcPr>
          <w:p>
            <w:pPr>
              <w:pStyle w:val="17"/>
              <w:ind w:firstLine="0" w:firstLineChars="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中国机构数据库</w:t>
            </w:r>
          </w:p>
        </w:tc>
        <w:tc>
          <w:tcPr>
            <w:tcW w:w="8604" w:type="dxa"/>
            <w:vAlign w:val="center"/>
          </w:tcPr>
          <w:p>
            <w:pPr>
              <w:spacing w:line="240" w:lineRule="auto"/>
              <w:ind w:firstLine="0" w:firstLineChars="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（1）涵盖20多万家企业机构、科研机构、教育机构、信息机构；</w:t>
            </w:r>
          </w:p>
          <w:p>
            <w:pPr>
              <w:spacing w:line="240" w:lineRule="auto"/>
              <w:ind w:firstLine="0" w:firstLineChars="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2）企业机构信息包括：企业名称、负责人姓名、注册资金、固定资产、营业额、利税、行业SIC、行业GBM等基本信息，详细介绍了企业经营信息，包括商标、经营项目、产品信息、产品SIC、产品GBM以及企业排名，尤其全面收录了企业的联系信息，包括行政区代号、地址、电话、传真、电子邮件、网址等；</w:t>
            </w:r>
          </w:p>
          <w:p>
            <w:pPr>
              <w:spacing w:line="240" w:lineRule="auto"/>
              <w:ind w:firstLine="0" w:firstLineChars="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3）科研机构信息包括：机构名称、曾用名、简称、负责人姓名、学科分类、研究范围、拥有专利、推广的项目、产品信息等，尤其收录了科研机构的联系信息，包括行政区代号、地址、电话、传真、电子邮件、网址等；</w:t>
            </w:r>
          </w:p>
          <w:p>
            <w:pPr>
              <w:spacing w:line="240" w:lineRule="auto"/>
              <w:ind w:firstLine="0" w:firstLineChars="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（4）教育机构包括：机构名称、负责人姓名、专业设置、重点学科、院系设置、学校名人等信息，以及详细的联系信息，包括行政区代号、地址、电话、传真、电子邮件、网址等</w:t>
            </w:r>
          </w:p>
          <w:p>
            <w:pPr>
              <w:spacing w:line="240" w:lineRule="auto"/>
              <w:ind w:firstLine="0" w:firstLineChars="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（5）信息机构包括：机构名称、负责人姓名、机构面积、馆藏数量、馆藏电子资源种类等信息，以及详细的联系信息，包括行政区代号、地址、电话、传真、电子邮件、网址等</w:t>
            </w:r>
          </w:p>
          <w:p>
            <w:pPr>
              <w:spacing w:line="240" w:lineRule="auto"/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（6）不定期更新。</w:t>
            </w:r>
          </w:p>
        </w:tc>
        <w:tc>
          <w:tcPr>
            <w:tcW w:w="567" w:type="dxa"/>
            <w:vAlign w:val="top"/>
          </w:tcPr>
          <w:p>
            <w:pPr>
              <w:spacing w:line="240" w:lineRule="auto"/>
              <w:ind w:firstLine="0" w:firstLineChars="0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套</w:t>
            </w:r>
          </w:p>
        </w:tc>
        <w:tc>
          <w:tcPr>
            <w:tcW w:w="567" w:type="dxa"/>
            <w:vAlign w:val="top"/>
          </w:tcPr>
          <w:p>
            <w:pPr>
              <w:spacing w:line="240" w:lineRule="auto"/>
              <w:ind w:firstLine="0" w:firstLineChars="0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3" w:hRule="atLeast"/>
        </w:trPr>
        <w:tc>
          <w:tcPr>
            <w:tcW w:w="570" w:type="dxa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525" w:type="dxa"/>
            <w:vAlign w:val="center"/>
          </w:tcPr>
          <w:p>
            <w:pPr>
              <w:pStyle w:val="17"/>
              <w:ind w:firstLine="0" w:firstLineChars="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创新工具</w:t>
            </w:r>
          </w:p>
        </w:tc>
        <w:tc>
          <w:tcPr>
            <w:tcW w:w="8604" w:type="dxa"/>
            <w:vAlign w:val="center"/>
          </w:tcPr>
          <w:p>
            <w:pPr>
              <w:spacing w:line="240" w:lineRule="auto"/>
              <w:ind w:firstLine="0" w:firstLineChars="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、创新工具包括懂专家、识主题、知机构。其数据分析服务适用于科技企业内部的信息梳理、省级、市级、校级的课题研究等。涵盖国内科技文献的完整数据，同时包含国内机构、学者和课题的国际发文数据，能较好揭示国内研究机构、学术专家、课题研究的实力现状。可进行科技信息挖掘、分析和科技创新能力的评估。</w:t>
            </w:r>
          </w:p>
          <w:p>
            <w:pPr>
              <w:spacing w:line="240" w:lineRule="auto"/>
              <w:ind w:firstLine="0" w:firstLineChars="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、科技创新五要素分析体系需包括：定主题、找专家、看学科、查机构、查基金。需涵盖科技创新分析报告在线自助生成服务，能个性化定制企业科研分析报告；元数据仓储，需涵盖期刊（中华医学会）、会议(中外文)、成果(中外文)、专利、基金、标准等数据资源；RMSCloud文献搜索引擎，具备最强深度挖掘科研文献数据能力。</w:t>
            </w:r>
          </w:p>
          <w:p>
            <w:pPr>
              <w:spacing w:line="240" w:lineRule="auto"/>
              <w:ind w:firstLine="0" w:firstLineChars="0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567" w:type="dxa"/>
            <w:vAlign w:val="top"/>
          </w:tcPr>
          <w:p>
            <w:pPr>
              <w:spacing w:line="240" w:lineRule="auto"/>
              <w:ind w:firstLine="0" w:firstLineChars="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套</w:t>
            </w:r>
          </w:p>
        </w:tc>
        <w:tc>
          <w:tcPr>
            <w:tcW w:w="567" w:type="dxa"/>
            <w:vAlign w:val="top"/>
          </w:tcPr>
          <w:p>
            <w:pPr>
              <w:spacing w:line="240" w:lineRule="auto"/>
              <w:ind w:firstLine="0" w:firstLineChars="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</w:t>
            </w:r>
          </w:p>
        </w:tc>
      </w:tr>
    </w:tbl>
    <w:p>
      <w:pPr>
        <w:ind w:firstLine="0" w:firstLineChars="0"/>
        <w:rPr>
          <w:rFonts w:hint="eastAsia"/>
          <w:lang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600"/>
        <w:jc w:val="left"/>
        <w:rPr>
          <w:rFonts w:hint="eastAsia" w:ascii="仿宋_GB2312" w:hAnsi="仿宋_GB2312" w:eastAsia="仿宋_GB2312" w:cs="仿宋_GB2312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560" w:firstLineChars="200"/>
        <w:contextualSpacing/>
        <w:jc w:val="left"/>
        <w:rPr>
          <w:rFonts w:hint="eastAsia" w:ascii="仿宋_GB2312" w:hAnsi="仿宋_GB2312" w:eastAsia="仿宋_GB2312" w:cs="仿宋_GB2312"/>
          <w:b w:val="0"/>
          <w:i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auto"/>
          <w:kern w:val="0"/>
          <w:sz w:val="28"/>
          <w:szCs w:val="28"/>
          <w:u w:val="none"/>
          <w:shd w:val="clear" w:color="auto" w:fill="auto"/>
          <w:lang w:val="en-US" w:eastAsia="zh-CN" w:bidi="ar"/>
        </w:rPr>
        <w:t>（二）验收标准</w:t>
      </w:r>
    </w:p>
    <w:p>
      <w:pPr>
        <w:spacing w:line="240" w:lineRule="auto"/>
        <w:ind w:firstLine="840" w:firstLineChars="300"/>
        <w:jc w:val="both"/>
        <w:rPr>
          <w:rFonts w:hint="eastAsia" w:ascii="仿宋_GB2312" w:hAnsi="仿宋_GB2312" w:eastAsia="仿宋_GB2312" w:cs="仿宋_GB2312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zh-CN" w:eastAsia="zh-CN"/>
        </w:rPr>
        <w:t>由采购人成立验收小组,按照采购合同的约定对中标人履约情况进行验收。验收时,按照采购合同的约定对每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zh-CN" w:eastAsia="zh-CN" w:bidi="ar-SA"/>
        </w:rPr>
        <w:t>一项</w:t>
      </w:r>
      <w:r>
        <w:rPr>
          <w:rFonts w:hint="eastAsia" w:ascii="仿宋_GB2312" w:hAnsi="仿宋_GB2312" w:eastAsia="仿宋_GB2312" w:cs="仿宋_GB2312"/>
          <w:sz w:val="28"/>
          <w:szCs w:val="28"/>
          <w:lang w:val="zh-CN" w:eastAsia="zh-CN"/>
        </w:rPr>
        <w:t>技术、服务、安全标准的履约情况进行确认。验收结束后,出具验收书,列明各项标准的验收情况及项目总体评价,由验收双方共同签署。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600"/>
        <w:jc w:val="left"/>
        <w:rPr>
          <w:rFonts w:hint="eastAsia" w:ascii="仿宋_GB2312" w:hAnsi="仿宋_GB2312" w:eastAsia="仿宋_GB2312" w:cs="仿宋_GB2312"/>
          <w:b w:val="0"/>
          <w:i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五、评标方法和评标标准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600"/>
        <w:jc w:val="left"/>
        <w:rPr>
          <w:rFonts w:hint="eastAsia" w:ascii="仿宋_GB2312" w:hAnsi="仿宋_GB2312" w:eastAsia="仿宋_GB2312" w:cs="仿宋_GB2312"/>
          <w:b w:val="0"/>
          <w:i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（一）评标方法：最低评标价法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zh-CN"/>
        </w:rPr>
        <w:instrText xml:space="preserve"> eq \o\ac(□,√)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zh-CN"/>
        </w:rPr>
        <w:fldChar w:fldCharType="end"/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 xml:space="preserve"> 综合评分法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zh-CN"/>
        </w:rPr>
        <w:t>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600"/>
        <w:jc w:val="left"/>
        <w:rPr>
          <w:rFonts w:hint="eastAsia" w:ascii="仿宋_GB2312" w:hAnsi="仿宋_GB2312" w:eastAsia="仿宋_GB2312" w:cs="仿宋_GB2312"/>
          <w:b w:val="0"/>
          <w:i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六、采购资金支付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600"/>
        <w:jc w:val="left"/>
        <w:rPr>
          <w:rFonts w:hint="eastAsia" w:ascii="仿宋_GB2312" w:hAnsi="仿宋_GB2312" w:eastAsia="仿宋_GB2312" w:cs="仿宋_GB2312"/>
          <w:b w:val="0"/>
          <w:i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（一）支付方式：银行转账。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（二）支付时间及条件：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zh-CN"/>
        </w:rPr>
        <w:t>经验收合格无质量问题首付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90%，半年后付10%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zh-CN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600"/>
        <w:jc w:val="left"/>
        <w:rPr>
          <w:rFonts w:hint="eastAsia" w:ascii="仿宋_GB2312" w:hAnsi="仿宋_GB2312" w:eastAsia="仿宋_GB2312" w:cs="仿宋_GB2312"/>
          <w:b w:val="0"/>
          <w:i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七、联系方式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525" w:lineRule="atLeast"/>
        <w:ind w:left="0" w:right="0" w:firstLine="795"/>
        <w:jc w:val="left"/>
        <w:rPr>
          <w:rFonts w:hint="eastAsia" w:ascii="仿宋_GB2312" w:hAnsi="仿宋_GB2312" w:eastAsia="仿宋_GB2312" w:cs="仿宋_GB2312"/>
          <w:b w:val="0"/>
          <w:i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联系人姓名：左旭龙           联系电话：17737855185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525" w:lineRule="atLeast"/>
        <w:ind w:left="0" w:right="0" w:firstLine="795"/>
        <w:jc w:val="left"/>
        <w:rPr>
          <w:rFonts w:hint="eastAsia" w:ascii="仿宋_GB2312" w:hAnsi="仿宋_GB2312" w:eastAsia="仿宋_GB2312" w:cs="仿宋_GB2312"/>
          <w:b w:val="0"/>
          <w:i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单位地址：许昌市城乡一体化示范区管委会院内科技大市场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525" w:lineRule="atLeast"/>
        <w:ind w:left="0" w:right="0" w:firstLine="795"/>
        <w:jc w:val="left"/>
        <w:rPr>
          <w:rFonts w:hint="eastAsia" w:ascii="仿宋_GB2312" w:hAnsi="仿宋_GB2312" w:eastAsia="仿宋_GB2312" w:cs="仿宋_GB2312"/>
          <w:b w:val="0"/>
          <w:i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525" w:lineRule="atLeast"/>
        <w:ind w:left="0" w:right="0" w:firstLine="795"/>
        <w:jc w:val="left"/>
        <w:rPr>
          <w:rFonts w:hint="eastAsia" w:ascii="仿宋_GB2312" w:hAnsi="仿宋_GB2312" w:eastAsia="仿宋_GB2312" w:cs="仿宋_GB2312"/>
          <w:b w:val="0"/>
          <w:i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                   单位全称：许昌市科技创新公共服务中心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left="0" w:right="0" w:firstLine="570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2018年6月19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569E5"/>
    <w:rsid w:val="0F371A03"/>
    <w:rsid w:val="14EB351F"/>
    <w:rsid w:val="227114AE"/>
    <w:rsid w:val="29707DA2"/>
    <w:rsid w:val="2E077FA2"/>
    <w:rsid w:val="31C901FE"/>
    <w:rsid w:val="37360163"/>
    <w:rsid w:val="43307760"/>
    <w:rsid w:val="4513056D"/>
    <w:rsid w:val="49F060C5"/>
    <w:rsid w:val="4F1E6D07"/>
    <w:rsid w:val="4F830494"/>
    <w:rsid w:val="4F992219"/>
    <w:rsid w:val="578656EA"/>
    <w:rsid w:val="5C0147CD"/>
    <w:rsid w:val="5CE569E5"/>
    <w:rsid w:val="5E511018"/>
    <w:rsid w:val="68082C08"/>
    <w:rsid w:val="6EAE2B8F"/>
    <w:rsid w:val="70C73B06"/>
    <w:rsid w:val="72151D34"/>
    <w:rsid w:val="72510EA2"/>
    <w:rsid w:val="75D6648A"/>
    <w:rsid w:val="7F932F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4">
    <w:name w:val="FollowedHyperlink"/>
    <w:basedOn w:val="3"/>
    <w:qFormat/>
    <w:uiPriority w:val="0"/>
    <w:rPr>
      <w:color w:val="000000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qFormat/>
    <w:uiPriority w:val="0"/>
    <w:rPr>
      <w:color w:val="000000"/>
      <w:u w:val="none"/>
    </w:rPr>
  </w:style>
  <w:style w:type="character" w:customStyle="1" w:styleId="8">
    <w:name w:val="green"/>
    <w:basedOn w:val="3"/>
    <w:qFormat/>
    <w:uiPriority w:val="0"/>
    <w:rPr>
      <w:color w:val="66AE00"/>
      <w:sz w:val="18"/>
      <w:szCs w:val="18"/>
    </w:rPr>
  </w:style>
  <w:style w:type="character" w:customStyle="1" w:styleId="9">
    <w:name w:val="green1"/>
    <w:basedOn w:val="3"/>
    <w:qFormat/>
    <w:uiPriority w:val="0"/>
    <w:rPr>
      <w:color w:val="66AE00"/>
      <w:sz w:val="18"/>
      <w:szCs w:val="18"/>
    </w:rPr>
  </w:style>
  <w:style w:type="character" w:customStyle="1" w:styleId="10">
    <w:name w:val="red"/>
    <w:basedOn w:val="3"/>
    <w:qFormat/>
    <w:uiPriority w:val="0"/>
    <w:rPr>
      <w:color w:val="FF0000"/>
      <w:sz w:val="18"/>
      <w:szCs w:val="18"/>
    </w:rPr>
  </w:style>
  <w:style w:type="character" w:customStyle="1" w:styleId="11">
    <w:name w:val="red1"/>
    <w:basedOn w:val="3"/>
    <w:qFormat/>
    <w:uiPriority w:val="0"/>
    <w:rPr>
      <w:color w:val="FF0000"/>
      <w:sz w:val="18"/>
      <w:szCs w:val="18"/>
    </w:rPr>
  </w:style>
  <w:style w:type="character" w:customStyle="1" w:styleId="12">
    <w:name w:val="red2"/>
    <w:basedOn w:val="3"/>
    <w:qFormat/>
    <w:uiPriority w:val="0"/>
    <w:rPr>
      <w:color w:val="FF0000"/>
    </w:rPr>
  </w:style>
  <w:style w:type="character" w:customStyle="1" w:styleId="13">
    <w:name w:val="hover25"/>
    <w:basedOn w:val="3"/>
    <w:qFormat/>
    <w:uiPriority w:val="0"/>
  </w:style>
  <w:style w:type="character" w:customStyle="1" w:styleId="14">
    <w:name w:val="right"/>
    <w:basedOn w:val="3"/>
    <w:qFormat/>
    <w:uiPriority w:val="0"/>
    <w:rPr>
      <w:color w:val="999999"/>
      <w:sz w:val="18"/>
      <w:szCs w:val="18"/>
    </w:rPr>
  </w:style>
  <w:style w:type="character" w:customStyle="1" w:styleId="15">
    <w:name w:val="gb-jt"/>
    <w:basedOn w:val="3"/>
    <w:qFormat/>
    <w:uiPriority w:val="0"/>
  </w:style>
  <w:style w:type="character" w:customStyle="1" w:styleId="16">
    <w:name w:val="blue"/>
    <w:basedOn w:val="3"/>
    <w:qFormat/>
    <w:uiPriority w:val="0"/>
    <w:rPr>
      <w:color w:val="0371C6"/>
      <w:sz w:val="21"/>
      <w:szCs w:val="21"/>
    </w:rPr>
  </w:style>
  <w:style w:type="paragraph" w:customStyle="1" w:styleId="17">
    <w:name w:val="p0"/>
    <w:basedOn w:val="1"/>
    <w:qFormat/>
    <w:uiPriority w:val="0"/>
    <w:pPr>
      <w:spacing w:line="240" w:lineRule="auto"/>
      <w:jc w:val="both"/>
    </w:pPr>
    <w:rPr>
      <w:rFonts w:ascii="Calibri" w:hAnsi="Calibri" w:eastAsia="宋体" w:cs="宋体"/>
      <w:sz w:val="21"/>
      <w:szCs w:val="21"/>
      <w:lang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2017-12-15T02:03:00Z</dcterms:created>
  <dc:creator>左旭龙</dc:creator>
  <cp:lastModifiedBy>Administrator</cp:lastModifiedBy>
  <cp:lastPrinted>2017-12-15T05:02:00Z</cp:lastPrinted>
  <dcterms:modified xsi:type="dcterms:W3CDTF">2018-06-19T07:37:27Z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KSORubyTemplateID" linkTarget="0">
    <vt:lpwstr>6</vt:lpwstr>
  </property>
</Properties>
</file>