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440" w:lineRule="exact"/>
        <w:jc w:val="center"/>
        <w:rPr>
          <w:rFonts w:hAnsi="宋体"/>
          <w:b/>
          <w:snapToGrid w:val="0"/>
          <w:kern w:val="0"/>
          <w:sz w:val="36"/>
          <w:szCs w:val="36"/>
        </w:rPr>
      </w:pPr>
      <w:bookmarkStart w:id="0" w:name="_Toc19455"/>
      <w:r>
        <w:rPr>
          <w:rFonts w:hint="eastAsia" w:hAnsi="宋体"/>
          <w:b/>
          <w:snapToGrid w:val="0"/>
          <w:kern w:val="0"/>
          <w:sz w:val="36"/>
          <w:szCs w:val="36"/>
        </w:rPr>
        <w:t>开标一览表</w:t>
      </w:r>
      <w:bookmarkEnd w:id="0"/>
    </w:p>
    <w:p>
      <w:pPr>
        <w:spacing w:before="50" w:afterLines="50" w:line="440" w:lineRule="exact"/>
        <w:contextualSpacing/>
        <w:jc w:val="left"/>
        <w:rPr>
          <w:rFonts w:ascii="宋体" w:hAnsi="宋体"/>
          <w:color w:val="000000"/>
          <w:sz w:val="24"/>
        </w:rPr>
      </w:pPr>
      <w:r>
        <w:rPr>
          <w:rFonts w:hint="eastAsia" w:ascii="宋体" w:hAnsi="宋体"/>
          <w:color w:val="000000"/>
          <w:sz w:val="24"/>
        </w:rPr>
        <w:t xml:space="preserve">项目名称：不动产登记数据整合及权籍补充调查项目  </w:t>
      </w:r>
    </w:p>
    <w:p>
      <w:pPr>
        <w:spacing w:line="440" w:lineRule="exact"/>
        <w:contextualSpacing/>
        <w:rPr>
          <w:rFonts w:ascii="宋体" w:hAnsi="宋体"/>
          <w:color w:val="000000"/>
          <w:sz w:val="24"/>
        </w:rPr>
      </w:pPr>
      <w:r>
        <w:rPr>
          <w:rFonts w:hint="eastAsia" w:ascii="宋体" w:hAnsi="宋体"/>
          <w:color w:val="000000"/>
          <w:sz w:val="24"/>
          <w:lang w:val="en-US" w:eastAsia="zh-CN"/>
        </w:rPr>
        <w:t>项目</w:t>
      </w:r>
      <w:r>
        <w:rPr>
          <w:rFonts w:hint="eastAsia" w:ascii="宋体" w:hAnsi="宋体"/>
          <w:color w:val="000000"/>
          <w:sz w:val="24"/>
        </w:rPr>
        <w:t>编号：</w:t>
      </w:r>
      <w:r>
        <w:rPr>
          <w:rFonts w:hint="eastAsia" w:cs="仿宋_GB2312" w:asciiTheme="minorEastAsia" w:hAnsiTheme="minorEastAsia" w:eastAsiaTheme="minorEastAsia"/>
          <w:color w:val="000000"/>
          <w:shd w:val="clear" w:color="auto" w:fill="FFFFFF"/>
        </w:rPr>
        <w:t>ZFCG-G2018063号</w:t>
      </w:r>
      <w:r>
        <w:rPr>
          <w:rFonts w:hint="eastAsia" w:ascii="宋体" w:hAnsi="宋体"/>
          <w:color w:val="000000"/>
          <w:sz w:val="24"/>
        </w:rPr>
        <w:t xml:space="preserve">                                      </w:t>
      </w:r>
      <w:r>
        <w:rPr>
          <w:rFonts w:hint="eastAsia" w:ascii="宋体" w:hAnsi="宋体" w:cs="Arial"/>
          <w:sz w:val="24"/>
        </w:rPr>
        <w:t>单位：元（人民币）</w:t>
      </w:r>
    </w:p>
    <w:tbl>
      <w:tblPr>
        <w:tblStyle w:val="8"/>
        <w:tblW w:w="9674" w:type="dxa"/>
        <w:tblInd w:w="-494" w:type="dxa"/>
        <w:tblLayout w:type="fixed"/>
        <w:tblCellMar>
          <w:top w:w="0" w:type="dxa"/>
          <w:left w:w="108" w:type="dxa"/>
          <w:bottom w:w="0" w:type="dxa"/>
          <w:right w:w="108" w:type="dxa"/>
        </w:tblCellMar>
      </w:tblPr>
      <w:tblGrid>
        <w:gridCol w:w="930"/>
        <w:gridCol w:w="1365"/>
        <w:gridCol w:w="3390"/>
        <w:gridCol w:w="2220"/>
        <w:gridCol w:w="1769"/>
      </w:tblGrid>
      <w:tr>
        <w:tblPrEx>
          <w:tblLayout w:type="fixed"/>
          <w:tblCellMar>
            <w:top w:w="0" w:type="dxa"/>
            <w:left w:w="108" w:type="dxa"/>
            <w:bottom w:w="0" w:type="dxa"/>
            <w:right w:w="108" w:type="dxa"/>
          </w:tblCellMar>
        </w:tblPrEx>
        <w:trPr>
          <w:trHeight w:val="851" w:hRule="atLeast"/>
        </w:trPr>
        <w:tc>
          <w:tcPr>
            <w:tcW w:w="93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40" w:lineRule="exact"/>
              <w:jc w:val="center"/>
              <w:rPr>
                <w:rFonts w:ascii="宋体" w:hAnsi="宋体" w:cs="宋体"/>
                <w:b/>
                <w:sz w:val="24"/>
                <w:lang w:val="zh-CN"/>
              </w:rPr>
            </w:pPr>
            <w:r>
              <w:rPr>
                <w:rFonts w:hint="eastAsia" w:ascii="宋体" w:hAnsi="宋体" w:cs="宋体"/>
                <w:b/>
                <w:sz w:val="24"/>
                <w:lang w:val="zh-CN"/>
              </w:rPr>
              <w:t>标段</w:t>
            </w:r>
          </w:p>
        </w:tc>
        <w:tc>
          <w:tcPr>
            <w:tcW w:w="136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40" w:lineRule="exact"/>
              <w:jc w:val="center"/>
              <w:rPr>
                <w:rFonts w:ascii="宋体" w:hAnsi="宋体" w:cs="宋体"/>
                <w:b/>
                <w:sz w:val="24"/>
                <w:lang w:val="zh-CN"/>
              </w:rPr>
            </w:pPr>
            <w:r>
              <w:rPr>
                <w:rFonts w:hint="eastAsia" w:ascii="宋体" w:hAnsi="宋体" w:cs="宋体"/>
                <w:b/>
                <w:sz w:val="24"/>
                <w:lang w:val="zh-CN"/>
              </w:rPr>
              <w:t>项目名称</w:t>
            </w:r>
          </w:p>
        </w:tc>
        <w:tc>
          <w:tcPr>
            <w:tcW w:w="339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40" w:lineRule="exact"/>
              <w:jc w:val="center"/>
              <w:rPr>
                <w:rFonts w:ascii="宋体" w:hAnsi="宋体" w:cs="宋体"/>
                <w:b/>
                <w:sz w:val="24"/>
                <w:lang w:val="zh-CN"/>
              </w:rPr>
            </w:pPr>
            <w:r>
              <w:rPr>
                <w:rFonts w:hint="eastAsia" w:ascii="宋体" w:hAnsi="宋体" w:cs="宋体"/>
                <w:b/>
                <w:sz w:val="24"/>
                <w:lang w:val="zh-CN"/>
              </w:rPr>
              <w:t>投标报价</w:t>
            </w:r>
          </w:p>
        </w:tc>
        <w:tc>
          <w:tcPr>
            <w:tcW w:w="22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40" w:lineRule="exact"/>
              <w:jc w:val="center"/>
              <w:rPr>
                <w:rFonts w:ascii="宋体" w:hAnsi="宋体" w:cs="宋体"/>
                <w:b/>
                <w:sz w:val="24"/>
                <w:lang w:val="zh-CN"/>
              </w:rPr>
            </w:pPr>
            <w:r>
              <w:rPr>
                <w:rFonts w:hint="eastAsia" w:ascii="宋体" w:hAnsi="宋体" w:cs="宋体"/>
                <w:b/>
                <w:sz w:val="24"/>
                <w:lang w:val="en-US" w:eastAsia="zh-CN"/>
              </w:rPr>
              <w:t>工</w:t>
            </w:r>
            <w:r>
              <w:rPr>
                <w:rFonts w:hint="eastAsia" w:ascii="宋体" w:hAnsi="宋体" w:cs="宋体"/>
                <w:b/>
                <w:sz w:val="24"/>
                <w:lang w:val="zh-CN"/>
              </w:rPr>
              <w:t>期</w:t>
            </w:r>
          </w:p>
        </w:tc>
        <w:tc>
          <w:tcPr>
            <w:tcW w:w="176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40" w:lineRule="exact"/>
              <w:jc w:val="center"/>
              <w:rPr>
                <w:rFonts w:ascii="宋体" w:hAnsi="宋体" w:cs="宋体"/>
                <w:b/>
                <w:sz w:val="24"/>
                <w:lang w:val="zh-CN"/>
              </w:rPr>
            </w:pPr>
            <w:r>
              <w:rPr>
                <w:rFonts w:hint="eastAsia" w:ascii="宋体" w:hAnsi="宋体" w:cs="宋体"/>
                <w:b/>
                <w:sz w:val="24"/>
                <w:lang w:val="zh-CN"/>
              </w:rPr>
              <w:t>备注</w:t>
            </w:r>
          </w:p>
        </w:tc>
      </w:tr>
      <w:tr>
        <w:tblPrEx>
          <w:tblLayout w:type="fixed"/>
          <w:tblCellMar>
            <w:top w:w="0" w:type="dxa"/>
            <w:left w:w="108" w:type="dxa"/>
            <w:bottom w:w="0" w:type="dxa"/>
            <w:right w:w="108" w:type="dxa"/>
          </w:tblCellMar>
        </w:tblPrEx>
        <w:trPr>
          <w:trHeight w:val="2218" w:hRule="atLeast"/>
        </w:trPr>
        <w:tc>
          <w:tcPr>
            <w:tcW w:w="93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40" w:lineRule="exact"/>
              <w:ind w:firstLine="240"/>
              <w:rPr>
                <w:rFonts w:hint="eastAsia" w:ascii="宋体" w:hAnsi="宋体" w:eastAsia="宋体"/>
                <w:sz w:val="24"/>
                <w:lang w:val="en-US" w:eastAsia="zh-CN"/>
              </w:rPr>
            </w:pPr>
            <w:r>
              <w:rPr>
                <w:rFonts w:hint="eastAsia" w:ascii="宋体" w:hAnsi="宋体"/>
                <w:sz w:val="24"/>
                <w:lang w:val="en-US" w:eastAsia="zh-CN"/>
              </w:rPr>
              <w:t>A包</w:t>
            </w:r>
          </w:p>
        </w:tc>
        <w:tc>
          <w:tcPr>
            <w:tcW w:w="136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40" w:lineRule="exact"/>
              <w:ind w:firstLine="240"/>
              <w:rPr>
                <w:rFonts w:ascii="宋体" w:hAnsi="宋体"/>
                <w:sz w:val="24"/>
              </w:rPr>
            </w:pPr>
            <w:r>
              <w:rPr>
                <w:rFonts w:hint="eastAsia" w:ascii="宋体" w:hAnsi="宋体"/>
                <w:color w:val="000000"/>
                <w:sz w:val="24"/>
              </w:rPr>
              <w:t>不动产登记数据整合及权籍补充调查项目</w:t>
            </w:r>
          </w:p>
        </w:tc>
        <w:tc>
          <w:tcPr>
            <w:tcW w:w="339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40" w:lineRule="exact"/>
              <w:rPr>
                <w:rFonts w:hint="eastAsia" w:ascii="宋体" w:hAnsi="宋体" w:eastAsia="宋体" w:cs="宋体"/>
                <w:sz w:val="24"/>
                <w:lang w:val="en-US" w:eastAsia="zh-CN"/>
              </w:rPr>
            </w:pPr>
            <w:r>
              <w:rPr>
                <w:rFonts w:hint="eastAsia" w:ascii="宋体" w:hAnsi="宋体" w:cs="宋体"/>
                <w:sz w:val="24"/>
                <w:lang w:val="zh-CN"/>
              </w:rPr>
              <w:t>大写：贰佰肆拾叁万伍仟元整　　　　　　小写：</w:t>
            </w:r>
            <w:r>
              <w:rPr>
                <w:rFonts w:hint="eastAsia" w:ascii="宋体" w:hAnsi="宋体" w:cs="宋体"/>
                <w:sz w:val="24"/>
                <w:lang w:val="en-US" w:eastAsia="zh-CN"/>
              </w:rPr>
              <w:t>2435000.00元</w:t>
            </w:r>
          </w:p>
        </w:tc>
        <w:tc>
          <w:tcPr>
            <w:tcW w:w="2220"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500" w:lineRule="atLeast"/>
              <w:ind w:firstLine="480" w:firstLineChars="200"/>
              <w:jc w:val="left"/>
              <w:rPr>
                <w:rFonts w:ascii="宋体" w:hAnsi="宋体" w:cs="宋体"/>
                <w:sz w:val="24"/>
                <w:lang w:val="zh-CN"/>
              </w:rPr>
            </w:pPr>
            <w:r>
              <w:rPr>
                <w:rFonts w:hint="eastAsia" w:cs="宋体" w:asciiTheme="minorEastAsia" w:hAnsiTheme="minorEastAsia"/>
                <w:color w:val="000000" w:themeColor="text1"/>
                <w:kern w:val="0"/>
                <w:sz w:val="24"/>
                <w:szCs w:val="24"/>
                <w14:textFill>
                  <w14:solidFill>
                    <w14:schemeClr w14:val="tx1"/>
                  </w14:solidFill>
                </w14:textFill>
              </w:rPr>
              <w:t>第一部分：合同签订后30天内完成。第二部分：</w:t>
            </w:r>
            <w:r>
              <w:rPr>
                <w:rFonts w:hint="eastAsia" w:asciiTheme="minorEastAsia" w:hAnsiTheme="minorEastAsia"/>
                <w:color w:val="000000" w:themeColor="text1"/>
                <w:kern w:val="0"/>
                <w:sz w:val="24"/>
                <w:szCs w:val="24"/>
                <w14:textFill>
                  <w14:solidFill>
                    <w14:schemeClr w14:val="tx1"/>
                  </w14:solidFill>
                </w14:textFill>
              </w:rPr>
              <w:t>合同签订后一年内完成所有技术要求。</w:t>
            </w:r>
          </w:p>
        </w:tc>
        <w:tc>
          <w:tcPr>
            <w:tcW w:w="176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rPr>
                <w:rFonts w:cs="仿宋_GB2312" w:asciiTheme="minorEastAsia" w:hAnsiTheme="minorEastAsia"/>
                <w:sz w:val="24"/>
                <w:szCs w:val="24"/>
              </w:rPr>
            </w:pPr>
            <w:r>
              <w:rPr>
                <w:rFonts w:hint="eastAsia" w:cs="仿宋_GB2312" w:asciiTheme="minorEastAsia" w:hAnsiTheme="minorEastAsia"/>
                <w:sz w:val="24"/>
                <w:szCs w:val="24"/>
              </w:rPr>
              <w:t>60天（自</w:t>
            </w:r>
            <w:r>
              <w:rPr>
                <w:rFonts w:hint="eastAsia" w:cs="宋体" w:asciiTheme="minorEastAsia" w:hAnsiTheme="minorEastAsia"/>
                <w:kern w:val="0"/>
                <w:sz w:val="24"/>
                <w:szCs w:val="24"/>
              </w:rPr>
              <w:t>提交投标文件的截止之日起算</w:t>
            </w:r>
            <w:r>
              <w:rPr>
                <w:rFonts w:hint="eastAsia" w:cs="仿宋_GB2312" w:asciiTheme="minorEastAsia" w:hAnsiTheme="minorEastAsia"/>
                <w:sz w:val="24"/>
                <w:szCs w:val="24"/>
              </w:rPr>
              <w:t>）</w:t>
            </w:r>
          </w:p>
          <w:p>
            <w:pPr>
              <w:autoSpaceDE w:val="0"/>
              <w:autoSpaceDN w:val="0"/>
              <w:adjustRightInd w:val="0"/>
              <w:spacing w:line="440" w:lineRule="exact"/>
              <w:rPr>
                <w:rFonts w:ascii="宋体" w:hAnsi="宋体" w:cs="宋体"/>
                <w:sz w:val="24"/>
                <w:lang w:val="zh-CN"/>
              </w:rPr>
            </w:pPr>
            <w:r>
              <w:rPr>
                <w:rFonts w:cs="仿宋_GB2312" w:asciiTheme="minorEastAsia" w:hAnsiTheme="minorEastAsia"/>
                <w:sz w:val="24"/>
                <w:szCs w:val="24"/>
                <w:lang w:val="zh-CN"/>
              </w:rPr>
              <w:t>中标</w:t>
            </w:r>
            <w:r>
              <w:rPr>
                <w:rFonts w:hint="eastAsia" w:cs="仿宋_GB2312" w:asciiTheme="minorEastAsia" w:hAnsiTheme="minorEastAsia"/>
                <w:sz w:val="24"/>
                <w:szCs w:val="24"/>
                <w:lang w:val="zh-CN"/>
              </w:rPr>
              <w:t>人投标</w:t>
            </w:r>
            <w:r>
              <w:rPr>
                <w:rFonts w:cs="仿宋_GB2312" w:asciiTheme="minorEastAsia" w:hAnsiTheme="minorEastAsia"/>
                <w:sz w:val="24"/>
                <w:szCs w:val="24"/>
                <w:lang w:val="zh-CN"/>
              </w:rPr>
              <w:t>有效期延</w:t>
            </w:r>
            <w:r>
              <w:rPr>
                <w:rFonts w:hint="eastAsia" w:cs="仿宋_GB2312" w:asciiTheme="minorEastAsia" w:hAnsiTheme="minorEastAsia"/>
                <w:sz w:val="24"/>
                <w:szCs w:val="24"/>
                <w:lang w:val="zh-CN"/>
              </w:rPr>
              <w:t>至合同</w:t>
            </w:r>
            <w:r>
              <w:rPr>
                <w:rFonts w:cs="仿宋_GB2312" w:asciiTheme="minorEastAsia" w:hAnsiTheme="minorEastAsia"/>
                <w:sz w:val="24"/>
                <w:szCs w:val="24"/>
                <w:lang w:val="zh-CN"/>
              </w:rPr>
              <w:t>验收之日</w:t>
            </w:r>
            <w:r>
              <w:rPr>
                <w:rFonts w:hint="eastAsia" w:cs="仿宋_GB2312" w:asciiTheme="minorEastAsia" w:hAnsiTheme="minorEastAsia"/>
                <w:sz w:val="24"/>
                <w:szCs w:val="24"/>
                <w:lang w:val="zh-CN"/>
              </w:rPr>
              <w:t>，</w:t>
            </w:r>
            <w:r>
              <w:rPr>
                <w:rFonts w:hint="eastAsia" w:cs="宋体" w:asciiTheme="minorEastAsia" w:hAnsiTheme="minorEastAsia"/>
                <w:kern w:val="0"/>
                <w:sz w:val="24"/>
                <w:szCs w:val="24"/>
              </w:rPr>
              <w:t>中标人全部合同义务履行完毕为止</w:t>
            </w:r>
          </w:p>
        </w:tc>
      </w:tr>
    </w:tbl>
    <w:p>
      <w:pPr>
        <w:autoSpaceDE w:val="0"/>
        <w:autoSpaceDN w:val="0"/>
        <w:adjustRightInd w:val="0"/>
        <w:spacing w:line="440" w:lineRule="exact"/>
        <w:rPr>
          <w:rFonts w:ascii="宋体" w:hAnsi="宋体" w:cs="宋体"/>
          <w:sz w:val="24"/>
          <w:lang w:val="zh-CN"/>
        </w:rPr>
      </w:pPr>
      <w:r>
        <w:rPr>
          <w:rFonts w:hint="eastAsia" w:ascii="宋体" w:hAnsi="宋体" w:cs="宋体"/>
          <w:sz w:val="24"/>
          <w:lang w:val="zh-CN"/>
        </w:rPr>
        <w:t>投标人（公章）：北京世纪国源科技股份有限公司</w:t>
      </w:r>
    </w:p>
    <w:p>
      <w:pPr>
        <w:autoSpaceDE w:val="0"/>
        <w:autoSpaceDN w:val="0"/>
        <w:adjustRightInd w:val="0"/>
        <w:spacing w:line="440" w:lineRule="exact"/>
        <w:rPr>
          <w:rFonts w:hint="eastAsia" w:ascii="宋体" w:hAnsi="宋体" w:eastAsia="宋体" w:cs="宋体"/>
          <w:sz w:val="24"/>
          <w:u w:val="single"/>
          <w:lang w:val="en-US" w:eastAsia="zh-CN"/>
        </w:rPr>
      </w:pPr>
      <w:r>
        <w:rPr>
          <w:rFonts w:hint="eastAsia" w:ascii="宋体" w:hAnsi="宋体" w:cs="宋体"/>
          <w:sz w:val="24"/>
          <w:lang w:val="zh-CN"/>
        </w:rPr>
        <w:t>投标人法定代表人（或授权代表）签字：</w:t>
      </w:r>
      <w:r>
        <w:rPr>
          <w:rFonts w:hint="eastAsia" w:ascii="宋体" w:hAnsi="宋体" w:cs="宋体"/>
          <w:sz w:val="24"/>
          <w:u w:val="single"/>
          <w:lang w:val="en-US" w:eastAsia="zh-CN"/>
        </w:rPr>
        <w:t xml:space="preserve"> 董利成    </w:t>
      </w:r>
    </w:p>
    <w:p>
      <w:pPr>
        <w:autoSpaceDE w:val="0"/>
        <w:autoSpaceDN w:val="0"/>
        <w:adjustRightInd w:val="0"/>
        <w:spacing w:line="440" w:lineRule="exact"/>
        <w:rPr>
          <w:rFonts w:ascii="宋体" w:hAnsi="宋体" w:cs="宋体"/>
          <w:sz w:val="24"/>
          <w:lang w:val="zh-CN"/>
        </w:rPr>
      </w:pPr>
      <w:r>
        <w:rPr>
          <w:rFonts w:hint="eastAsia" w:ascii="宋体" w:hAnsi="宋体" w:cs="宋体"/>
          <w:sz w:val="24"/>
          <w:lang w:val="zh-CN"/>
        </w:rPr>
        <w:t>日期：</w:t>
      </w:r>
      <w:r>
        <w:rPr>
          <w:rFonts w:ascii="宋体" w:hAnsi="宋体" w:cs="宋体"/>
          <w:sz w:val="24"/>
          <w:lang w:val="zh-CN"/>
        </w:rPr>
        <w:t xml:space="preserve">    </w:t>
      </w:r>
      <w:r>
        <w:rPr>
          <w:rFonts w:hint="eastAsia" w:ascii="宋体" w:hAnsi="宋体" w:cs="宋体"/>
          <w:sz w:val="24"/>
          <w:lang w:val="en-US" w:eastAsia="zh-CN"/>
        </w:rPr>
        <w:t>2018</w:t>
      </w:r>
      <w:r>
        <w:rPr>
          <w:rFonts w:hint="eastAsia" w:ascii="宋体" w:hAnsi="宋体" w:cs="宋体"/>
          <w:sz w:val="24"/>
          <w:lang w:val="zh-CN"/>
        </w:rPr>
        <w:t>年</w:t>
      </w:r>
      <w:r>
        <w:rPr>
          <w:rFonts w:ascii="宋体" w:hAnsi="宋体" w:cs="宋体"/>
          <w:sz w:val="24"/>
          <w:lang w:val="zh-CN"/>
        </w:rPr>
        <w:t xml:space="preserve">   </w:t>
      </w:r>
      <w:r>
        <w:rPr>
          <w:rFonts w:hint="eastAsia" w:ascii="宋体" w:hAnsi="宋体" w:cs="宋体"/>
          <w:sz w:val="24"/>
          <w:lang w:val="en-US" w:eastAsia="zh-CN"/>
        </w:rPr>
        <w:t xml:space="preserve">6 </w:t>
      </w:r>
      <w:r>
        <w:rPr>
          <w:rFonts w:ascii="宋体" w:hAnsi="宋体" w:cs="宋体"/>
          <w:sz w:val="24"/>
          <w:lang w:val="zh-CN"/>
        </w:rPr>
        <w:t xml:space="preserve"> </w:t>
      </w:r>
      <w:r>
        <w:rPr>
          <w:rFonts w:hint="eastAsia" w:ascii="宋体" w:hAnsi="宋体" w:cs="宋体"/>
          <w:sz w:val="24"/>
          <w:lang w:val="zh-CN"/>
        </w:rPr>
        <w:t>月</w:t>
      </w:r>
      <w:r>
        <w:rPr>
          <w:rFonts w:ascii="宋体" w:hAnsi="宋体" w:cs="宋体"/>
          <w:sz w:val="24"/>
          <w:lang w:val="zh-CN"/>
        </w:rPr>
        <w:t xml:space="preserve">  </w:t>
      </w:r>
      <w:r>
        <w:rPr>
          <w:rFonts w:hint="eastAsia" w:ascii="宋体" w:hAnsi="宋体" w:cs="宋体"/>
          <w:sz w:val="24"/>
          <w:lang w:val="en-US" w:eastAsia="zh-CN"/>
        </w:rPr>
        <w:t>7</w:t>
      </w:r>
      <w:r>
        <w:rPr>
          <w:rFonts w:ascii="宋体" w:hAnsi="宋体" w:cs="宋体"/>
          <w:sz w:val="24"/>
          <w:lang w:val="zh-CN"/>
        </w:rPr>
        <w:t xml:space="preserve">  </w:t>
      </w:r>
      <w:r>
        <w:rPr>
          <w:rFonts w:hint="eastAsia" w:ascii="宋体" w:hAnsi="宋体" w:cs="宋体"/>
          <w:sz w:val="24"/>
          <w:lang w:val="zh-CN"/>
        </w:rPr>
        <w:t>日</w:t>
      </w:r>
    </w:p>
    <w:p>
      <w:pPr>
        <w:spacing w:line="440" w:lineRule="exact"/>
        <w:rPr>
          <w:rFonts w:ascii="宋体" w:hAnsi="宋体" w:cs="宋体"/>
          <w:sz w:val="24"/>
          <w:lang w:val="zh-CN"/>
        </w:rPr>
      </w:pPr>
      <w:r>
        <w:rPr>
          <w:rFonts w:hint="eastAsia" w:ascii="宋体" w:hAnsi="宋体" w:cs="宋体"/>
          <w:sz w:val="24"/>
          <w:lang w:val="zh-CN"/>
        </w:rPr>
        <w:t>注：交付日期指完成该项目的最终时间（日历天）</w:t>
      </w:r>
    </w:p>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5"/>
        <w:spacing w:line="360" w:lineRule="auto"/>
        <w:jc w:val="center"/>
        <w:rPr>
          <w:rFonts w:asciiTheme="majorEastAsia" w:hAnsiTheme="majorEastAsia" w:eastAsiaTheme="majorEastAsia"/>
          <w:b/>
          <w:snapToGrid w:val="0"/>
          <w:kern w:val="0"/>
          <w:sz w:val="36"/>
          <w:szCs w:val="36"/>
        </w:rPr>
      </w:pPr>
      <w:r>
        <w:rPr>
          <w:rFonts w:hint="eastAsia" w:asciiTheme="majorEastAsia" w:hAnsiTheme="majorEastAsia" w:eastAsiaTheme="majorEastAsia"/>
          <w:b/>
          <w:snapToGrid w:val="0"/>
          <w:kern w:val="0"/>
          <w:sz w:val="36"/>
          <w:szCs w:val="36"/>
        </w:rPr>
        <w:t>投 标 函</w:t>
      </w:r>
    </w:p>
    <w:p>
      <w:pPr>
        <w:adjustRightInd w:val="0"/>
        <w:spacing w:line="360" w:lineRule="auto"/>
        <w:contextualSpacing/>
        <w:rPr>
          <w:rFonts w:asciiTheme="minorEastAsia" w:hAnsiTheme="minorEastAsia"/>
          <w:b/>
          <w:snapToGrid w:val="0"/>
          <w:kern w:val="0"/>
          <w:sz w:val="24"/>
          <w:szCs w:val="24"/>
        </w:rPr>
      </w:pPr>
      <w:r>
        <w:rPr>
          <w:rFonts w:hint="eastAsia" w:asciiTheme="minorEastAsia" w:hAnsiTheme="minorEastAsia"/>
          <w:snapToGrid w:val="0"/>
          <w:kern w:val="0"/>
          <w:sz w:val="24"/>
          <w:szCs w:val="24"/>
        </w:rPr>
        <w:t>致：</w:t>
      </w:r>
      <w:r>
        <w:rPr>
          <w:rFonts w:hint="eastAsia" w:asciiTheme="minorEastAsia" w:hAnsiTheme="minorEastAsia"/>
          <w:snapToGrid w:val="0"/>
          <w:kern w:val="0"/>
          <w:sz w:val="24"/>
          <w:szCs w:val="24"/>
          <w:u w:val="single"/>
        </w:rPr>
        <w:t>许昌市政府采购中心</w:t>
      </w:r>
      <w:r>
        <w:rPr>
          <w:rFonts w:hint="eastAsia" w:asciiTheme="minorEastAsia" w:hAnsiTheme="minorEastAsia"/>
          <w:b/>
          <w:snapToGrid w:val="0"/>
          <w:kern w:val="0"/>
          <w:sz w:val="24"/>
          <w:szCs w:val="24"/>
        </w:rPr>
        <w:t>（采购代理机构）</w:t>
      </w:r>
    </w:p>
    <w:p>
      <w:pPr>
        <w:adjustRightInd w:val="0"/>
        <w:spacing w:line="360" w:lineRule="auto"/>
        <w:ind w:firstLine="480" w:firstLineChars="200"/>
        <w:contextualSpacing/>
        <w:outlineLvl w:val="0"/>
        <w:rPr>
          <w:rFonts w:asciiTheme="minorEastAsia" w:hAnsiTheme="minorEastAsia"/>
          <w:snapToGrid w:val="0"/>
          <w:kern w:val="0"/>
          <w:sz w:val="24"/>
          <w:szCs w:val="24"/>
        </w:rPr>
      </w:pPr>
      <w:r>
        <w:rPr>
          <w:rFonts w:hint="eastAsia" w:asciiTheme="minorEastAsia" w:hAnsiTheme="minorEastAsia"/>
          <w:snapToGrid w:val="0"/>
          <w:kern w:val="0"/>
          <w:sz w:val="24"/>
          <w:szCs w:val="24"/>
        </w:rPr>
        <w:t>根据贵方</w:t>
      </w:r>
      <w:r>
        <w:rPr>
          <w:rFonts w:hint="eastAsia" w:asciiTheme="minorEastAsia" w:hAnsiTheme="minorEastAsia"/>
          <w:snapToGrid w:val="0"/>
          <w:kern w:val="0"/>
          <w:sz w:val="24"/>
          <w:szCs w:val="24"/>
          <w:u w:val="single"/>
        </w:rPr>
        <w:t>不动产登记数据整合及权籍补充调查项目</w:t>
      </w:r>
      <w:r>
        <w:rPr>
          <w:rFonts w:hint="eastAsia" w:asciiTheme="minorEastAsia" w:hAnsiTheme="minorEastAsia"/>
          <w:snapToGrid w:val="0"/>
          <w:kern w:val="0"/>
          <w:sz w:val="24"/>
          <w:szCs w:val="24"/>
          <w:u w:val="single"/>
          <w:lang w:eastAsia="zh-CN"/>
        </w:rPr>
        <w:t xml:space="preserve">、ZFCG-G2018063号 </w:t>
      </w:r>
      <w:r>
        <w:rPr>
          <w:rFonts w:hint="eastAsia" w:asciiTheme="minorEastAsia" w:hAnsiTheme="minorEastAsia"/>
          <w:snapToGrid w:val="0"/>
          <w:kern w:val="0"/>
          <w:sz w:val="24"/>
          <w:szCs w:val="24"/>
        </w:rPr>
        <w:t>（项目名称、招标编号）采购的招标公告及投标邀请，</w:t>
      </w:r>
      <w:r>
        <w:rPr>
          <w:rFonts w:hint="eastAsia" w:asciiTheme="minorEastAsia" w:hAnsiTheme="minorEastAsia"/>
          <w:snapToGrid w:val="0"/>
          <w:kern w:val="0"/>
          <w:sz w:val="24"/>
          <w:szCs w:val="24"/>
          <w:u w:val="single"/>
          <w:lang w:eastAsia="zh-CN"/>
        </w:rPr>
        <w:t>张幸琳、总经理助理</w:t>
      </w:r>
      <w:r>
        <w:rPr>
          <w:rFonts w:hint="eastAsia" w:asciiTheme="minorEastAsia" w:hAnsiTheme="minorEastAsia"/>
          <w:snapToGrid w:val="0"/>
          <w:kern w:val="0"/>
          <w:sz w:val="24"/>
          <w:szCs w:val="24"/>
        </w:rPr>
        <w:t>（姓名和职务）被正式授权并代表投标人</w:t>
      </w:r>
      <w:r>
        <w:rPr>
          <w:rFonts w:hint="eastAsia" w:asciiTheme="minorEastAsia" w:hAnsiTheme="minorEastAsia"/>
          <w:snapToGrid w:val="0"/>
          <w:kern w:val="0"/>
          <w:sz w:val="24"/>
          <w:szCs w:val="24"/>
          <w:u w:val="single"/>
        </w:rPr>
        <w:t xml:space="preserve">  </w:t>
      </w:r>
      <w:r>
        <w:rPr>
          <w:rFonts w:hint="eastAsia" w:asciiTheme="minorEastAsia" w:hAnsiTheme="minorEastAsia"/>
          <w:snapToGrid w:val="0"/>
          <w:kern w:val="0"/>
          <w:sz w:val="24"/>
          <w:szCs w:val="24"/>
          <w:u w:val="single"/>
          <w:lang w:eastAsia="zh-CN"/>
        </w:rPr>
        <w:t>北京世纪国源科技股份有限公司、</w:t>
      </w:r>
      <w:r>
        <w:rPr>
          <w:rFonts w:hint="eastAsia" w:asciiTheme="minorEastAsia" w:hAnsiTheme="minorEastAsia"/>
          <w:snapToGrid w:val="0"/>
          <w:kern w:val="0"/>
          <w:sz w:val="24"/>
          <w:szCs w:val="24"/>
          <w:u w:val="single"/>
        </w:rPr>
        <w:t xml:space="preserve"> 北京市西城区西直门外大街1号院西环广场T210C11、10C12号房间（德胜园区）</w:t>
      </w:r>
      <w:r>
        <w:rPr>
          <w:rFonts w:hint="eastAsia" w:asciiTheme="minorEastAsia" w:hAnsiTheme="minorEastAsia"/>
          <w:snapToGrid w:val="0"/>
          <w:kern w:val="0"/>
          <w:sz w:val="24"/>
          <w:szCs w:val="24"/>
        </w:rPr>
        <w:t>（投标人名称、地址）提交。</w:t>
      </w:r>
    </w:p>
    <w:p>
      <w:pPr>
        <w:pStyle w:val="5"/>
        <w:adjustRightInd w:val="0"/>
        <w:spacing w:line="360" w:lineRule="auto"/>
        <w:ind w:firstLine="420" w:firstLineChars="200"/>
        <w:contextualSpacing/>
        <w:rPr>
          <w:rFonts w:asciiTheme="minorEastAsia" w:hAnsiTheme="minorEastAsia" w:eastAsiaTheme="minorEastAsia"/>
          <w:snapToGrid w:val="0"/>
          <w:kern w:val="0"/>
          <w:szCs w:val="24"/>
        </w:rPr>
      </w:pPr>
      <w:r>
        <w:rPr>
          <w:rFonts w:hint="eastAsia" w:asciiTheme="minorEastAsia" w:hAnsiTheme="minorEastAsia" w:eastAsiaTheme="minorEastAsia"/>
          <w:snapToGrid w:val="0"/>
          <w:kern w:val="0"/>
          <w:szCs w:val="24"/>
        </w:rPr>
        <w:t>我方确认收到贵方提供的</w:t>
      </w:r>
      <w:r>
        <w:rPr>
          <w:rFonts w:asciiTheme="minorEastAsia" w:hAnsiTheme="minorEastAsia" w:eastAsiaTheme="minorEastAsia"/>
          <w:snapToGrid w:val="0"/>
          <w:kern w:val="0"/>
          <w:szCs w:val="24"/>
          <w:u w:val="single"/>
        </w:rPr>
        <w:t xml:space="preserve"> </w:t>
      </w:r>
      <w:r>
        <w:rPr>
          <w:rFonts w:hint="eastAsia" w:asciiTheme="minorEastAsia" w:hAnsiTheme="minorEastAsia"/>
          <w:snapToGrid w:val="0"/>
          <w:kern w:val="0"/>
          <w:sz w:val="24"/>
          <w:szCs w:val="24"/>
          <w:u w:val="single"/>
        </w:rPr>
        <w:t>不动产登记数据整合及权籍补充调查项目</w:t>
      </w:r>
      <w:r>
        <w:rPr>
          <w:rFonts w:hint="eastAsia" w:asciiTheme="minorEastAsia" w:hAnsiTheme="minorEastAsia"/>
          <w:snapToGrid w:val="0"/>
          <w:kern w:val="0"/>
          <w:sz w:val="24"/>
          <w:szCs w:val="24"/>
          <w:u w:val="single"/>
          <w:lang w:eastAsia="zh-CN"/>
        </w:rPr>
        <w:t>、ZFCG-G2018063号</w:t>
      </w:r>
      <w:r>
        <w:rPr>
          <w:rFonts w:asciiTheme="minorEastAsia" w:hAnsiTheme="minorEastAsia" w:eastAsiaTheme="minorEastAsia"/>
          <w:snapToGrid w:val="0"/>
          <w:kern w:val="0"/>
          <w:szCs w:val="24"/>
          <w:u w:val="single"/>
        </w:rPr>
        <w:t xml:space="preserve"> </w:t>
      </w:r>
      <w:r>
        <w:rPr>
          <w:rFonts w:hint="eastAsia" w:asciiTheme="minorEastAsia" w:hAnsiTheme="minorEastAsia" w:eastAsiaTheme="minorEastAsia"/>
          <w:snapToGrid w:val="0"/>
          <w:kern w:val="0"/>
          <w:szCs w:val="24"/>
        </w:rPr>
        <w:t>（项目名称、招标编号）招标文件的全部内容。</w:t>
      </w:r>
    </w:p>
    <w:p>
      <w:pPr>
        <w:pStyle w:val="5"/>
        <w:adjustRightInd w:val="0"/>
        <w:spacing w:line="360" w:lineRule="auto"/>
        <w:ind w:firstLine="420" w:firstLineChars="200"/>
        <w:contextualSpacing/>
        <w:rPr>
          <w:rFonts w:asciiTheme="minorEastAsia" w:hAnsiTheme="minorEastAsia" w:eastAsiaTheme="minorEastAsia"/>
          <w:snapToGrid w:val="0"/>
          <w:kern w:val="0"/>
          <w:szCs w:val="24"/>
        </w:rPr>
      </w:pPr>
      <w:r>
        <w:rPr>
          <w:rFonts w:hint="eastAsia" w:asciiTheme="minorEastAsia" w:hAnsiTheme="minorEastAsia" w:eastAsiaTheme="minorEastAsia"/>
          <w:snapToGrid w:val="0"/>
          <w:kern w:val="0"/>
          <w:szCs w:val="24"/>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Theme="minorEastAsia" w:hAnsiTheme="minorEastAsia" w:eastAsiaTheme="minorEastAsia"/>
          <w:szCs w:val="24"/>
        </w:rPr>
        <w:t>已完全理解并接受招标文件的各项规定和要求及资金支付规定，对招标文件的合理性、合法性不再有异议。</w:t>
      </w:r>
    </w:p>
    <w:p>
      <w:pPr>
        <w:adjustRightInd w:val="0"/>
        <w:spacing w:line="360" w:lineRule="auto"/>
        <w:ind w:firstLine="480" w:firstLineChars="200"/>
        <w:contextualSpacing/>
        <w:rPr>
          <w:rFonts w:asciiTheme="minorEastAsia" w:hAnsiTheme="minorEastAsia"/>
          <w:snapToGrid w:val="0"/>
          <w:kern w:val="0"/>
          <w:sz w:val="24"/>
          <w:szCs w:val="24"/>
        </w:rPr>
      </w:pPr>
      <w:r>
        <w:rPr>
          <w:rFonts w:hint="eastAsia" w:asciiTheme="minorEastAsia" w:hAnsiTheme="minorEastAsia"/>
          <w:snapToGrid w:val="0"/>
          <w:kern w:val="0"/>
          <w:sz w:val="24"/>
          <w:szCs w:val="24"/>
          <w:u w:val="single"/>
        </w:rPr>
        <w:t xml:space="preserve"> </w:t>
      </w:r>
      <w:r>
        <w:rPr>
          <w:rFonts w:hint="eastAsia" w:asciiTheme="minorEastAsia" w:hAnsiTheme="minorEastAsia"/>
          <w:snapToGrid w:val="0"/>
          <w:kern w:val="0"/>
          <w:sz w:val="24"/>
          <w:szCs w:val="24"/>
          <w:u w:val="single"/>
          <w:lang w:eastAsia="zh-CN"/>
        </w:rPr>
        <w:t>北京世纪国源科技股份有限公司</w:t>
      </w:r>
      <w:r>
        <w:rPr>
          <w:rFonts w:hint="eastAsia" w:asciiTheme="minorEastAsia" w:hAnsiTheme="minorEastAsia"/>
          <w:snapToGrid w:val="0"/>
          <w:kern w:val="0"/>
          <w:sz w:val="24"/>
          <w:szCs w:val="24"/>
          <w:u w:val="single"/>
        </w:rPr>
        <w:t xml:space="preserve">  </w:t>
      </w:r>
      <w:r>
        <w:rPr>
          <w:rFonts w:hint="eastAsia" w:asciiTheme="minorEastAsia" w:hAnsiTheme="minorEastAsia"/>
          <w:snapToGrid w:val="0"/>
          <w:kern w:val="0"/>
          <w:sz w:val="24"/>
          <w:szCs w:val="24"/>
          <w:u w:val="single"/>
          <w:lang w:eastAsia="zh-CN"/>
        </w:rPr>
        <w:t xml:space="preserve"> (投标人名称)  </w:t>
      </w:r>
      <w:r>
        <w:rPr>
          <w:rFonts w:hint="eastAsia" w:asciiTheme="minorEastAsia" w:hAnsiTheme="minorEastAsia"/>
          <w:snapToGrid w:val="0"/>
          <w:kern w:val="0"/>
          <w:sz w:val="24"/>
          <w:szCs w:val="24"/>
        </w:rPr>
        <w:t>作为投标人正式授权</w:t>
      </w:r>
      <w:r>
        <w:rPr>
          <w:rFonts w:hint="eastAsia" w:asciiTheme="minorEastAsia" w:hAnsiTheme="minorEastAsia"/>
          <w:snapToGrid w:val="0"/>
          <w:kern w:val="0"/>
          <w:sz w:val="24"/>
          <w:szCs w:val="24"/>
          <w:u w:val="single"/>
        </w:rPr>
        <w:t xml:space="preserve">     </w:t>
      </w:r>
      <w:r>
        <w:rPr>
          <w:rFonts w:hint="eastAsia" w:asciiTheme="minorEastAsia" w:hAnsiTheme="minorEastAsia"/>
          <w:snapToGrid w:val="0"/>
          <w:kern w:val="0"/>
          <w:sz w:val="24"/>
          <w:szCs w:val="24"/>
          <w:u w:val="single"/>
          <w:lang w:eastAsia="zh-CN"/>
        </w:rPr>
        <w:t xml:space="preserve">张幸琳、总经理助理(授权代表全名, 职务) </w:t>
      </w:r>
      <w:r>
        <w:rPr>
          <w:rFonts w:hint="eastAsia" w:asciiTheme="minorEastAsia" w:hAnsiTheme="minorEastAsia"/>
          <w:i/>
          <w:snapToGrid w:val="0"/>
          <w:kern w:val="0"/>
          <w:sz w:val="24"/>
          <w:szCs w:val="24"/>
          <w:u w:val="single"/>
        </w:rPr>
        <w:t xml:space="preserve"> </w:t>
      </w:r>
      <w:r>
        <w:rPr>
          <w:rFonts w:hint="eastAsia" w:asciiTheme="minorEastAsia" w:hAnsiTheme="minorEastAsia"/>
          <w:snapToGrid w:val="0"/>
          <w:kern w:val="0"/>
          <w:sz w:val="24"/>
          <w:szCs w:val="24"/>
        </w:rPr>
        <w:t>代表我方全权处理有关本投标的一切事宜。</w:t>
      </w:r>
    </w:p>
    <w:p>
      <w:pPr>
        <w:adjustRightInd w:val="0"/>
        <w:spacing w:line="360" w:lineRule="auto"/>
        <w:ind w:firstLine="480" w:firstLineChars="200"/>
        <w:contextualSpacing/>
        <w:rPr>
          <w:rFonts w:asciiTheme="minorEastAsia" w:hAnsiTheme="minorEastAsia"/>
          <w:snapToGrid w:val="0"/>
          <w:kern w:val="0"/>
          <w:sz w:val="24"/>
          <w:szCs w:val="24"/>
        </w:rPr>
      </w:pPr>
      <w:r>
        <w:rPr>
          <w:rFonts w:hint="eastAsia" w:asciiTheme="minorEastAsia" w:hAnsiTheme="minorEastAsia"/>
          <w:snapToGrid w:val="0"/>
          <w:kern w:val="0"/>
          <w:sz w:val="24"/>
          <w:szCs w:val="24"/>
        </w:rPr>
        <w:t>在此提交的投标文件，正本一份，副本</w:t>
      </w:r>
      <w:r>
        <w:rPr>
          <w:rFonts w:hint="eastAsia" w:asciiTheme="minorEastAsia" w:hAnsiTheme="minorEastAsia"/>
          <w:snapToGrid w:val="0"/>
          <w:kern w:val="0"/>
          <w:sz w:val="24"/>
          <w:szCs w:val="24"/>
          <w:u w:val="single"/>
        </w:rPr>
        <w:t xml:space="preserve">  </w:t>
      </w:r>
      <w:r>
        <w:rPr>
          <w:rFonts w:hint="eastAsia" w:asciiTheme="minorEastAsia" w:hAnsiTheme="minorEastAsia"/>
          <w:snapToGrid w:val="0"/>
          <w:kern w:val="0"/>
          <w:sz w:val="24"/>
          <w:szCs w:val="24"/>
          <w:u w:val="single"/>
          <w:lang w:val="en-US" w:eastAsia="zh-CN"/>
        </w:rPr>
        <w:t>2</w:t>
      </w:r>
      <w:r>
        <w:rPr>
          <w:rFonts w:hint="eastAsia" w:asciiTheme="minorEastAsia" w:hAnsiTheme="minorEastAsia"/>
          <w:snapToGrid w:val="0"/>
          <w:kern w:val="0"/>
          <w:sz w:val="24"/>
          <w:szCs w:val="24"/>
          <w:u w:val="single"/>
        </w:rPr>
        <w:t xml:space="preserve">  </w:t>
      </w:r>
      <w:r>
        <w:rPr>
          <w:rFonts w:hint="eastAsia" w:asciiTheme="minorEastAsia" w:hAnsiTheme="minorEastAsia"/>
          <w:snapToGrid w:val="0"/>
          <w:kern w:val="0"/>
          <w:sz w:val="24"/>
          <w:szCs w:val="24"/>
        </w:rPr>
        <w:t>份。</w:t>
      </w:r>
    </w:p>
    <w:p>
      <w:pPr>
        <w:adjustRightInd w:val="0"/>
        <w:spacing w:line="360" w:lineRule="auto"/>
        <w:ind w:firstLine="480" w:firstLineChars="200"/>
        <w:contextualSpacing/>
        <w:rPr>
          <w:rFonts w:cs="Courier New" w:asciiTheme="minorEastAsia" w:hAnsiTheme="minorEastAsia"/>
          <w:sz w:val="24"/>
          <w:szCs w:val="24"/>
        </w:rPr>
      </w:pPr>
      <w:r>
        <w:rPr>
          <w:rFonts w:hint="eastAsia" w:cs="Courier New" w:asciiTheme="minorEastAsia" w:hAnsiTheme="minorEastAsia"/>
          <w:sz w:val="24"/>
          <w:szCs w:val="24"/>
        </w:rPr>
        <w:t>我方已完全明白招标文件的所有条款要求，并申明如下：</w:t>
      </w:r>
    </w:p>
    <w:p>
      <w:pPr>
        <w:adjustRightInd w:val="0"/>
        <w:spacing w:line="360" w:lineRule="auto"/>
        <w:ind w:firstLine="480" w:firstLineChars="200"/>
        <w:contextualSpacing/>
        <w:rPr>
          <w:rFonts w:cs="Courier New" w:asciiTheme="minorEastAsia" w:hAnsiTheme="minorEastAsia"/>
          <w:sz w:val="24"/>
          <w:szCs w:val="24"/>
        </w:rPr>
      </w:pPr>
      <w:r>
        <w:rPr>
          <w:rFonts w:hint="eastAsia" w:cs="Courier New" w:asciiTheme="minorEastAsia" w:hAnsiTheme="minorEastAsia"/>
          <w:sz w:val="24"/>
          <w:szCs w:val="24"/>
        </w:rPr>
        <w:t>一、按招标文件提供的全部货物与相关服务的投标总价详见《开标一览表》。</w:t>
      </w:r>
    </w:p>
    <w:p>
      <w:pPr>
        <w:adjustRightInd w:val="0"/>
        <w:spacing w:line="360" w:lineRule="auto"/>
        <w:ind w:firstLine="480" w:firstLineChars="200"/>
        <w:contextualSpacing/>
        <w:rPr>
          <w:rFonts w:cs="Courier New" w:asciiTheme="minorEastAsia" w:hAnsiTheme="minorEastAsia"/>
          <w:sz w:val="24"/>
          <w:szCs w:val="24"/>
        </w:rPr>
      </w:pPr>
      <w:r>
        <w:rPr>
          <w:rFonts w:hint="eastAsia" w:cs="Courier New" w:asciiTheme="minorEastAsia" w:hAnsiTheme="minorEastAsia"/>
          <w:sz w:val="24"/>
          <w:szCs w:val="24"/>
        </w:rPr>
        <w:t>二、本投标文件的有效期为投标截止时间起</w:t>
      </w:r>
      <w:r>
        <w:rPr>
          <w:rFonts w:hint="eastAsia" w:cs="Courier New" w:asciiTheme="minorEastAsia" w:hAnsiTheme="minorEastAsia"/>
          <w:sz w:val="24"/>
          <w:szCs w:val="24"/>
          <w:u w:val="single"/>
        </w:rPr>
        <w:t xml:space="preserve">   </w:t>
      </w:r>
      <w:r>
        <w:rPr>
          <w:rFonts w:hint="eastAsia" w:cs="Courier New" w:asciiTheme="minorEastAsia" w:hAnsiTheme="minorEastAsia"/>
          <w:sz w:val="24"/>
          <w:szCs w:val="24"/>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6"/>
        <w:adjustRightInd w:val="0"/>
        <w:spacing w:line="360" w:lineRule="auto"/>
        <w:ind w:firstLine="480" w:firstLineChars="200"/>
        <w:contextualSpacing/>
        <w:rPr>
          <w:rFonts w:cs="Courier New" w:asciiTheme="minorEastAsia" w:hAnsiTheme="minorEastAsia" w:eastAsiaTheme="minorEastAsia"/>
        </w:rPr>
      </w:pPr>
      <w:r>
        <w:rPr>
          <w:rFonts w:hint="eastAsia" w:cs="Courier New" w:asciiTheme="minorEastAsia" w:hAnsiTheme="minorEastAsia" w:eastAsiaTheme="minorEastAsia"/>
        </w:rPr>
        <w:t>三、我方明白并同意，在规定的开标日之后，投标有效期之内撤销投标的，则贵方将不予退还投标保证金。</w:t>
      </w:r>
    </w:p>
    <w:p>
      <w:pPr>
        <w:pStyle w:val="6"/>
        <w:adjustRightInd w:val="0"/>
        <w:spacing w:line="360" w:lineRule="auto"/>
        <w:ind w:firstLine="480" w:firstLineChars="200"/>
        <w:contextualSpacing/>
        <w:rPr>
          <w:rFonts w:cs="Courier New" w:asciiTheme="minorEastAsia" w:hAnsiTheme="minorEastAsia" w:eastAsiaTheme="minorEastAsia"/>
        </w:rPr>
      </w:pPr>
      <w:r>
        <w:rPr>
          <w:rFonts w:hint="eastAsia" w:cs="Courier New" w:asciiTheme="minorEastAsia" w:hAnsiTheme="minorEastAsia" w:eastAsiaTheme="minorEastAsia"/>
        </w:rPr>
        <w:t>四、我方同意按照贵方可能提出的要求而提供与投标有关的任何其它数据、信息或资料。</w:t>
      </w:r>
    </w:p>
    <w:p>
      <w:pPr>
        <w:pStyle w:val="6"/>
        <w:adjustRightInd w:val="0"/>
        <w:spacing w:line="360" w:lineRule="auto"/>
        <w:ind w:firstLine="480" w:firstLineChars="200"/>
        <w:contextualSpacing/>
        <w:rPr>
          <w:rFonts w:cs="Courier New" w:asciiTheme="minorEastAsia" w:hAnsiTheme="minorEastAsia" w:eastAsiaTheme="minorEastAsia"/>
        </w:rPr>
      </w:pPr>
      <w:r>
        <w:rPr>
          <w:rFonts w:hint="eastAsia" w:cs="Courier New" w:asciiTheme="minorEastAsia" w:hAnsiTheme="minorEastAsia" w:eastAsiaTheme="minorEastAsia"/>
        </w:rPr>
        <w:t>五、我方理解贵方不一定接受最低投标价或任何贵方可能收到的投标。</w:t>
      </w:r>
    </w:p>
    <w:p>
      <w:pPr>
        <w:pStyle w:val="6"/>
        <w:adjustRightInd w:val="0"/>
        <w:spacing w:line="360" w:lineRule="auto"/>
        <w:ind w:firstLine="480" w:firstLineChars="200"/>
        <w:contextualSpacing/>
        <w:rPr>
          <w:rFonts w:cs="Courier New" w:asciiTheme="minorEastAsia" w:hAnsiTheme="minorEastAsia" w:eastAsiaTheme="minorEastAsia"/>
        </w:rPr>
      </w:pPr>
      <w:r>
        <w:rPr>
          <w:rFonts w:hint="eastAsia" w:cs="Courier New" w:asciiTheme="minorEastAsia" w:hAnsiTheme="minorEastAsia" w:eastAsiaTheme="minorEastAsia"/>
        </w:rPr>
        <w:t>六、我方如果中标，将保证履行招标文件及其澄清、修改文件（如果有）中的全部责任和义务，按质、按量、按期完成《项目需求》及《合同书》中的全部任务。</w:t>
      </w:r>
    </w:p>
    <w:p>
      <w:pPr>
        <w:pStyle w:val="6"/>
        <w:adjustRightInd w:val="0"/>
        <w:spacing w:line="360" w:lineRule="auto"/>
        <w:ind w:firstLine="480" w:firstLineChars="200"/>
        <w:contextualSpacing/>
        <w:rPr>
          <w:rFonts w:cs="宋体" w:asciiTheme="minorEastAsia" w:hAnsiTheme="minorEastAsia" w:eastAsiaTheme="minorEastAsia"/>
        </w:rPr>
      </w:pPr>
      <w:r>
        <w:rPr>
          <w:rFonts w:hint="eastAsia" w:cs="Courier New" w:asciiTheme="minorEastAsia" w:hAnsiTheme="minorEastAsia" w:eastAsiaTheme="minorEastAsia"/>
        </w:rPr>
        <w:t>七、我方在此保证所提交的所有文件和全部说明是真实的和正确的。</w:t>
      </w:r>
    </w:p>
    <w:p>
      <w:pPr>
        <w:pStyle w:val="5"/>
        <w:adjustRightInd w:val="0"/>
        <w:spacing w:line="360" w:lineRule="auto"/>
        <w:ind w:firstLine="420" w:firstLineChars="200"/>
        <w:contextualSpacing/>
        <w:rPr>
          <w:rFonts w:asciiTheme="minorEastAsia" w:hAnsiTheme="minorEastAsia" w:eastAsiaTheme="minorEastAsia"/>
          <w:szCs w:val="24"/>
        </w:rPr>
      </w:pPr>
      <w:r>
        <w:rPr>
          <w:rFonts w:hint="eastAsia" w:asciiTheme="minorEastAsia" w:hAnsiTheme="minorEastAsia" w:eastAsiaTheme="minorEastAsia"/>
          <w:szCs w:val="24"/>
        </w:rPr>
        <w:t xml:space="preserve">八、我方投标报价已包含应向知识产权所有权人支付的所有相关税费，并保证采购人在中国使用我方提供的货物时，如有第三方提出侵犯其知识产权主张的，责任由我方承担。 </w:t>
      </w:r>
    </w:p>
    <w:p>
      <w:pPr>
        <w:pStyle w:val="5"/>
        <w:adjustRightInd w:val="0"/>
        <w:spacing w:line="360" w:lineRule="auto"/>
        <w:ind w:firstLine="420" w:firstLineChars="200"/>
        <w:contextualSpacing/>
        <w:rPr>
          <w:rFonts w:cs="Arial" w:asciiTheme="minorEastAsia" w:hAnsiTheme="minorEastAsia" w:eastAsiaTheme="minorEastAsia"/>
          <w:szCs w:val="24"/>
        </w:rPr>
      </w:pPr>
      <w:r>
        <w:rPr>
          <w:rFonts w:hint="eastAsia" w:cs="Arial" w:asciiTheme="minorEastAsia" w:hAnsiTheme="minorEastAsia" w:eastAsiaTheme="minorEastAsia"/>
          <w:szCs w:val="24"/>
        </w:rPr>
        <w:t>九、我方具备《政府采购法》第二十二条规定的条件；承诺如下：</w:t>
      </w:r>
    </w:p>
    <w:p>
      <w:pPr>
        <w:pStyle w:val="5"/>
        <w:adjustRightInd w:val="0"/>
        <w:spacing w:line="360" w:lineRule="auto"/>
        <w:ind w:firstLine="420" w:firstLineChars="200"/>
        <w:contextualSpacing/>
        <w:rPr>
          <w:rFonts w:cs="Arial" w:asciiTheme="minorEastAsia" w:hAnsiTheme="minorEastAsia" w:eastAsiaTheme="minorEastAsia"/>
          <w:szCs w:val="24"/>
        </w:rPr>
      </w:pPr>
      <w:r>
        <w:rPr>
          <w:rFonts w:hint="eastAsia" w:cs="Arial" w:asciiTheme="minorEastAsia" w:hAnsiTheme="minorEastAsia" w:eastAsiaTheme="minorEastAsia"/>
          <w:szCs w:val="24"/>
        </w:rPr>
        <w:t>（1）具有独立承担民事责任能力的在中华人民共和国境内注册的法人或其他组织或自然人，有效的营业执照（或事业法人登记证或身份证等相关证明）。</w:t>
      </w:r>
    </w:p>
    <w:p>
      <w:pPr>
        <w:adjustRightInd w:val="0"/>
        <w:spacing w:line="360" w:lineRule="auto"/>
        <w:ind w:firstLine="504" w:firstLineChars="210"/>
        <w:contextualSpacing/>
        <w:rPr>
          <w:rFonts w:cs="Arial" w:asciiTheme="minorEastAsia" w:hAnsiTheme="minorEastAsia"/>
          <w:sz w:val="24"/>
          <w:szCs w:val="24"/>
        </w:rPr>
      </w:pPr>
      <w:r>
        <w:rPr>
          <w:rFonts w:hint="eastAsia" w:cs="Arial" w:asciiTheme="minorEastAsia" w:hAnsiTheme="minorEastAsia"/>
          <w:sz w:val="24"/>
          <w:szCs w:val="24"/>
        </w:rPr>
        <w:t>（2）我方已依法缴纳了各项税费及社会保险费用，如有需要，可随时向采购人提供近三个月内的相关缴费证明，以便核查。</w:t>
      </w:r>
    </w:p>
    <w:p>
      <w:pPr>
        <w:adjustRightInd w:val="0"/>
        <w:spacing w:line="360" w:lineRule="auto"/>
        <w:ind w:firstLine="504" w:firstLineChars="210"/>
        <w:contextualSpacing/>
        <w:rPr>
          <w:rFonts w:cs="Arial" w:asciiTheme="minorEastAsia" w:hAnsiTheme="minorEastAsia"/>
          <w:sz w:val="24"/>
          <w:szCs w:val="24"/>
        </w:rPr>
      </w:pPr>
      <w:r>
        <w:rPr>
          <w:rFonts w:hint="eastAsia" w:cs="Arial" w:asciiTheme="minorEastAsia" w:hAnsiTheme="minorEastAsia"/>
          <w:sz w:val="24"/>
          <w:szCs w:val="24"/>
        </w:rPr>
        <w:t>（3）我方已依法建立健全的财务会计制度，如有需要，可随时向采购人提供相关证明材料，以便核查。</w:t>
      </w:r>
    </w:p>
    <w:p>
      <w:pPr>
        <w:adjustRightInd w:val="0"/>
        <w:spacing w:line="360" w:lineRule="auto"/>
        <w:ind w:firstLine="504" w:firstLineChars="210"/>
        <w:contextualSpacing/>
        <w:rPr>
          <w:rFonts w:cs="Arial" w:asciiTheme="minorEastAsia" w:hAnsiTheme="minorEastAsia"/>
          <w:sz w:val="24"/>
          <w:szCs w:val="24"/>
        </w:rPr>
      </w:pPr>
      <w:r>
        <w:rPr>
          <w:rFonts w:hint="eastAsia" w:cs="Arial" w:asciiTheme="minorEastAsia" w:hAnsiTheme="minorEastAsia"/>
          <w:sz w:val="24"/>
          <w:szCs w:val="24"/>
        </w:rPr>
        <w:t>（4）参加政府采购活动前三年内，在经营活动中没有重大违法记录。</w:t>
      </w:r>
    </w:p>
    <w:p>
      <w:pPr>
        <w:adjustRightInd w:val="0"/>
        <w:spacing w:line="360" w:lineRule="auto"/>
        <w:ind w:firstLine="504" w:firstLineChars="210"/>
        <w:contextualSpacing/>
        <w:rPr>
          <w:rFonts w:cs="Arial" w:asciiTheme="minorEastAsia" w:hAnsiTheme="minorEastAsia"/>
          <w:sz w:val="24"/>
          <w:szCs w:val="24"/>
        </w:rPr>
      </w:pPr>
      <w:r>
        <w:rPr>
          <w:rFonts w:hint="eastAsia" w:cs="Arial" w:asciiTheme="minorEastAsia" w:hAnsiTheme="minorEastAsia"/>
          <w:sz w:val="24"/>
          <w:szCs w:val="24"/>
        </w:rPr>
        <w:t>（5）符合法律、行政法规规定的其他条件。</w:t>
      </w:r>
    </w:p>
    <w:p>
      <w:pPr>
        <w:adjustRightInd w:val="0"/>
        <w:spacing w:line="360" w:lineRule="auto"/>
        <w:ind w:firstLine="504" w:firstLineChars="210"/>
        <w:contextualSpacing/>
        <w:rPr>
          <w:rFonts w:cs="Arial" w:asciiTheme="minorEastAsia" w:hAnsiTheme="minorEastAsia"/>
          <w:sz w:val="24"/>
          <w:szCs w:val="24"/>
        </w:rPr>
      </w:pPr>
      <w:r>
        <w:rPr>
          <w:rFonts w:hint="eastAsia" w:cs="宋体" w:asciiTheme="minorEastAsia" w:hAnsiTheme="minorEastAsia"/>
          <w:sz w:val="24"/>
          <w:szCs w:val="24"/>
        </w:rPr>
        <w:t>以上内容如有虚假或与事实不符的，评审委员会可将</w:t>
      </w:r>
      <w:r>
        <w:rPr>
          <w:rFonts w:hint="eastAsia" w:cs="Arial" w:asciiTheme="minorEastAsia" w:hAnsiTheme="minorEastAsia"/>
          <w:sz w:val="24"/>
          <w:szCs w:val="24"/>
        </w:rPr>
        <w:t>我方做无效投标处理，我方愿意承担相应的法律责任。</w:t>
      </w:r>
    </w:p>
    <w:p>
      <w:pPr>
        <w:pStyle w:val="5"/>
        <w:adjustRightInd w:val="0"/>
        <w:spacing w:line="360" w:lineRule="auto"/>
        <w:ind w:firstLine="420" w:firstLineChars="200"/>
        <w:contextualSpacing/>
        <w:rPr>
          <w:rFonts w:asciiTheme="minorEastAsia" w:hAnsiTheme="minorEastAsia" w:eastAsiaTheme="minorEastAsia"/>
          <w:szCs w:val="24"/>
        </w:rPr>
      </w:pPr>
      <w:r>
        <w:rPr>
          <w:rFonts w:hint="eastAsia" w:asciiTheme="minorEastAsia" w:hAnsiTheme="minorEastAsia" w:eastAsiaTheme="minorEastAsia"/>
          <w:szCs w:val="24"/>
        </w:rPr>
        <w:t>十、我方具备履行合同所必需的设备和专业技术能力。</w:t>
      </w:r>
    </w:p>
    <w:p>
      <w:pPr>
        <w:pStyle w:val="5"/>
        <w:adjustRightInd w:val="0"/>
        <w:spacing w:line="360" w:lineRule="auto"/>
        <w:ind w:firstLine="420" w:firstLineChars="200"/>
        <w:contextualSpacing/>
        <w:rPr>
          <w:rFonts w:asciiTheme="minorEastAsia" w:hAnsiTheme="minorEastAsia" w:eastAsiaTheme="minorEastAsia"/>
          <w:szCs w:val="24"/>
        </w:rPr>
      </w:pPr>
      <w:r>
        <w:rPr>
          <w:rFonts w:hint="eastAsia" w:asciiTheme="minorEastAsia" w:hAnsiTheme="minorEastAsia" w:eastAsiaTheme="minorEastAsia"/>
          <w:snapToGrid w:val="0"/>
          <w:kern w:val="0"/>
          <w:szCs w:val="24"/>
        </w:rPr>
        <w:t>十一、</w:t>
      </w:r>
      <w:r>
        <w:rPr>
          <w:rFonts w:hint="eastAsia" w:asciiTheme="minorEastAsia" w:hAnsiTheme="minorEastAsia" w:eastAsiaTheme="minorEastAsia"/>
          <w:szCs w:val="24"/>
        </w:rPr>
        <w:t>我方对在本函及投标文件中所作的所有承诺承担法律责任。</w:t>
      </w:r>
    </w:p>
    <w:p>
      <w:pPr>
        <w:pStyle w:val="5"/>
        <w:adjustRightInd w:val="0"/>
        <w:snapToGrid w:val="0"/>
        <w:spacing w:line="360" w:lineRule="auto"/>
        <w:rPr>
          <w:rFonts w:asciiTheme="minorEastAsia" w:hAnsiTheme="minorEastAsia" w:eastAsiaTheme="minorEastAsia"/>
          <w:szCs w:val="24"/>
        </w:rPr>
      </w:pPr>
      <w:bookmarkStart w:id="1" w:name="_GoBack"/>
      <w:bookmarkEnd w:id="1"/>
    </w:p>
    <w:p>
      <w:pPr>
        <w:pStyle w:val="5"/>
        <w:adjustRightInd w:val="0"/>
        <w:snapToGrid w:val="0"/>
        <w:spacing w:line="360" w:lineRule="auto"/>
        <w:rPr>
          <w:rFonts w:asciiTheme="minorEastAsia" w:hAnsiTheme="minorEastAsia" w:eastAsiaTheme="minorEastAsia"/>
          <w:szCs w:val="24"/>
        </w:rPr>
      </w:pPr>
      <w:r>
        <w:rPr>
          <w:rFonts w:hint="eastAsia" w:asciiTheme="minorEastAsia" w:hAnsiTheme="minorEastAsia" w:eastAsiaTheme="minorEastAsia"/>
          <w:szCs w:val="24"/>
        </w:rPr>
        <w:t>所有与本招标有关的一切正式往来请寄：</w:t>
      </w:r>
    </w:p>
    <w:p>
      <w:pPr>
        <w:adjustRightInd w:val="0"/>
        <w:snapToGrid w:val="0"/>
        <w:spacing w:line="360" w:lineRule="auto"/>
        <w:rPr>
          <w:rFonts w:hint="eastAsia" w:cs="宋体" w:asciiTheme="minorEastAsia" w:hAnsiTheme="minorEastAsia"/>
          <w:sz w:val="24"/>
          <w:szCs w:val="24"/>
          <w:u w:val="single"/>
        </w:rPr>
      </w:pPr>
      <w:r>
        <w:rPr>
          <w:rFonts w:hint="eastAsia" w:cs="宋体" w:asciiTheme="minorEastAsia" w:hAnsiTheme="minorEastAsia"/>
          <w:sz w:val="24"/>
          <w:szCs w:val="24"/>
        </w:rPr>
        <w:t>地    址：</w:t>
      </w:r>
      <w:r>
        <w:rPr>
          <w:rFonts w:hint="eastAsia" w:cs="宋体" w:asciiTheme="minorEastAsia" w:hAnsiTheme="minorEastAsia"/>
          <w:sz w:val="24"/>
          <w:szCs w:val="24"/>
          <w:u w:val="single"/>
        </w:rPr>
        <w:t xml:space="preserve"> 北京市西城区西直门外大街1号院西环广场T210C11、10C12</w:t>
      </w:r>
    </w:p>
    <w:p>
      <w:pPr>
        <w:adjustRightInd w:val="0"/>
        <w:snapToGrid w:val="0"/>
        <w:spacing w:line="360" w:lineRule="auto"/>
        <w:ind w:firstLine="1200" w:firstLineChars="500"/>
        <w:rPr>
          <w:rFonts w:cs="宋体" w:asciiTheme="minorEastAsia" w:hAnsiTheme="minorEastAsia"/>
          <w:sz w:val="24"/>
          <w:szCs w:val="24"/>
        </w:rPr>
      </w:pPr>
      <w:r>
        <w:rPr>
          <w:rFonts w:hint="eastAsia" w:cs="宋体" w:asciiTheme="minorEastAsia" w:hAnsiTheme="minorEastAsia"/>
          <w:sz w:val="24"/>
          <w:szCs w:val="24"/>
          <w:u w:val="single"/>
        </w:rPr>
        <w:t xml:space="preserve">号房间（德胜园区） </w:t>
      </w:r>
      <w:r>
        <w:rPr>
          <w:rFonts w:hint="eastAsia" w:cs="宋体" w:asciiTheme="minorEastAsia" w:hAnsiTheme="minorEastAsia"/>
          <w:sz w:val="24"/>
          <w:szCs w:val="24"/>
        </w:rPr>
        <w:t xml:space="preserve">.  </w:t>
      </w:r>
      <w:r>
        <w:rPr>
          <w:rFonts w:hint="eastAsia" w:cs="宋体" w:asciiTheme="minorEastAsia" w:hAnsiTheme="minorEastAsia"/>
          <w:sz w:val="24"/>
          <w:szCs w:val="24"/>
          <w:lang w:val="en-US" w:eastAsia="zh-CN"/>
        </w:rPr>
        <w:t xml:space="preserve">  </w:t>
      </w:r>
      <w:r>
        <w:rPr>
          <w:rFonts w:hint="eastAsia" w:cs="宋体" w:asciiTheme="minorEastAsia" w:hAnsiTheme="minorEastAsia"/>
          <w:sz w:val="24"/>
          <w:szCs w:val="24"/>
        </w:rPr>
        <w:t>邮政编码：</w:t>
      </w:r>
      <w:r>
        <w:rPr>
          <w:rFonts w:hint="eastAsia" w:cs="宋体" w:asciiTheme="minorEastAsia" w:hAnsiTheme="minorEastAsia"/>
          <w:sz w:val="24"/>
          <w:szCs w:val="24"/>
          <w:u w:val="single"/>
        </w:rPr>
        <w:t xml:space="preserve"> </w:t>
      </w:r>
      <w:r>
        <w:rPr>
          <w:rFonts w:hint="eastAsia" w:cs="宋体" w:asciiTheme="minorEastAsia" w:hAnsiTheme="minorEastAsia"/>
          <w:sz w:val="24"/>
          <w:szCs w:val="24"/>
          <w:u w:val="single"/>
          <w:lang w:val="en-US" w:eastAsia="zh-CN"/>
        </w:rPr>
        <w:t>100000</w:t>
      </w:r>
      <w:r>
        <w:rPr>
          <w:rFonts w:hint="eastAsia" w:cs="宋体" w:asciiTheme="minorEastAsia" w:hAnsiTheme="minorEastAsia"/>
          <w:sz w:val="24"/>
          <w:szCs w:val="24"/>
          <w:u w:val="single"/>
        </w:rPr>
        <w:t xml:space="preserve">          </w:t>
      </w:r>
      <w:r>
        <w:rPr>
          <w:rFonts w:hint="eastAsia" w:cs="宋体" w:asciiTheme="minorEastAsia" w:hAnsiTheme="minorEastAsia"/>
          <w:sz w:val="24"/>
          <w:szCs w:val="24"/>
        </w:rPr>
        <w:t>.</w:t>
      </w:r>
    </w:p>
    <w:p>
      <w:pPr>
        <w:adjustRightInd w:val="0"/>
        <w:snapToGrid w:val="0"/>
        <w:spacing w:line="360" w:lineRule="auto"/>
        <w:rPr>
          <w:rFonts w:cs="宋体" w:asciiTheme="minorEastAsia" w:hAnsiTheme="minorEastAsia"/>
          <w:sz w:val="24"/>
          <w:szCs w:val="24"/>
        </w:rPr>
      </w:pPr>
      <w:r>
        <w:rPr>
          <w:rFonts w:hint="eastAsia" w:cs="宋体" w:asciiTheme="minorEastAsia" w:hAnsiTheme="minorEastAsia"/>
          <w:sz w:val="24"/>
          <w:szCs w:val="24"/>
        </w:rPr>
        <w:t>电    话：</w:t>
      </w:r>
      <w:r>
        <w:rPr>
          <w:rFonts w:hint="eastAsia" w:cs="宋体" w:asciiTheme="minorEastAsia" w:hAnsiTheme="minorEastAsia"/>
          <w:sz w:val="24"/>
          <w:szCs w:val="24"/>
          <w:u w:val="single"/>
        </w:rPr>
        <w:t xml:space="preserve">  010-58301676 </w:t>
      </w:r>
      <w:r>
        <w:rPr>
          <w:rFonts w:hint="eastAsia" w:cs="宋体" w:asciiTheme="minorEastAsia" w:hAnsiTheme="minorEastAsia"/>
          <w:sz w:val="24"/>
          <w:szCs w:val="24"/>
          <w:u w:val="single"/>
          <w:lang w:val="en-US" w:eastAsia="zh-CN"/>
        </w:rPr>
        <w:t xml:space="preserve">  </w:t>
      </w:r>
      <w:r>
        <w:rPr>
          <w:rFonts w:hint="eastAsia" w:cs="宋体" w:asciiTheme="minorEastAsia" w:hAnsiTheme="minorEastAsia"/>
          <w:sz w:val="24"/>
          <w:szCs w:val="24"/>
          <w:u w:val="single"/>
        </w:rPr>
        <w:t xml:space="preserve">  </w:t>
      </w:r>
      <w:r>
        <w:rPr>
          <w:rFonts w:hint="eastAsia" w:cs="宋体" w:asciiTheme="minorEastAsia" w:hAnsiTheme="minorEastAsia"/>
          <w:sz w:val="24"/>
          <w:szCs w:val="24"/>
        </w:rPr>
        <w:t xml:space="preserve">.  </w:t>
      </w:r>
      <w:r>
        <w:rPr>
          <w:rFonts w:hint="eastAsia" w:cs="宋体" w:asciiTheme="minorEastAsia" w:hAnsiTheme="minorEastAsia"/>
          <w:sz w:val="24"/>
          <w:szCs w:val="24"/>
          <w:lang w:val="en-US" w:eastAsia="zh-CN"/>
        </w:rPr>
        <w:t xml:space="preserve">  </w:t>
      </w:r>
      <w:r>
        <w:rPr>
          <w:rFonts w:hint="eastAsia" w:cs="宋体" w:asciiTheme="minorEastAsia" w:hAnsiTheme="minorEastAsia"/>
          <w:sz w:val="24"/>
          <w:szCs w:val="24"/>
        </w:rPr>
        <w:t>传    真：</w:t>
      </w:r>
      <w:r>
        <w:rPr>
          <w:rFonts w:hint="eastAsia" w:cs="宋体" w:asciiTheme="minorEastAsia" w:hAnsiTheme="minorEastAsia"/>
          <w:sz w:val="24"/>
          <w:szCs w:val="24"/>
          <w:u w:val="single"/>
        </w:rPr>
        <w:t xml:space="preserve">  010-5830167</w:t>
      </w:r>
      <w:r>
        <w:rPr>
          <w:rFonts w:hint="eastAsia" w:cs="宋体" w:asciiTheme="minorEastAsia" w:hAnsiTheme="minorEastAsia"/>
          <w:sz w:val="24"/>
          <w:szCs w:val="24"/>
          <w:u w:val="single"/>
          <w:lang w:val="en-US" w:eastAsia="zh-CN"/>
        </w:rPr>
        <w:t>9</w:t>
      </w:r>
      <w:r>
        <w:rPr>
          <w:rFonts w:hint="eastAsia" w:cs="宋体" w:asciiTheme="minorEastAsia" w:hAnsiTheme="minorEastAsia"/>
          <w:sz w:val="24"/>
          <w:szCs w:val="24"/>
          <w:u w:val="single"/>
        </w:rPr>
        <w:t xml:space="preserve">   </w:t>
      </w:r>
      <w:r>
        <w:rPr>
          <w:rFonts w:hint="eastAsia" w:cs="宋体" w:asciiTheme="minorEastAsia" w:hAnsiTheme="minorEastAsia"/>
          <w:sz w:val="24"/>
          <w:szCs w:val="24"/>
        </w:rPr>
        <w:t>.</w:t>
      </w:r>
    </w:p>
    <w:p>
      <w:pPr>
        <w:adjustRightInd w:val="0"/>
        <w:snapToGrid w:val="0"/>
        <w:spacing w:line="360" w:lineRule="auto"/>
        <w:rPr>
          <w:rFonts w:cs="宋体" w:asciiTheme="minorEastAsia" w:hAnsiTheme="minorEastAsia"/>
          <w:sz w:val="24"/>
          <w:szCs w:val="24"/>
          <w:u w:val="single"/>
        </w:rPr>
      </w:pPr>
      <w:r>
        <w:rPr>
          <w:rFonts w:hint="eastAsia" w:cs="宋体" w:asciiTheme="minorEastAsia" w:hAnsiTheme="minorEastAsia"/>
          <w:sz w:val="24"/>
          <w:szCs w:val="24"/>
        </w:rPr>
        <w:t>投标人代表姓名：</w:t>
      </w:r>
      <w:r>
        <w:rPr>
          <w:rFonts w:hint="eastAsia" w:cs="宋体" w:asciiTheme="minorEastAsia" w:hAnsiTheme="minorEastAsia"/>
          <w:sz w:val="24"/>
          <w:szCs w:val="24"/>
          <w:u w:val="single"/>
        </w:rPr>
        <w:t xml:space="preserve">  </w:t>
      </w:r>
      <w:r>
        <w:rPr>
          <w:rFonts w:hint="eastAsia" w:cs="宋体" w:asciiTheme="minorEastAsia" w:hAnsiTheme="minorEastAsia"/>
          <w:sz w:val="24"/>
          <w:szCs w:val="24"/>
          <w:u w:val="single"/>
          <w:lang w:eastAsia="zh-CN"/>
        </w:rPr>
        <w:t>张幸琳</w:t>
      </w:r>
      <w:r>
        <w:rPr>
          <w:rFonts w:hint="eastAsia" w:cs="宋体" w:asciiTheme="minorEastAsia" w:hAnsiTheme="minorEastAsia"/>
          <w:sz w:val="24"/>
          <w:szCs w:val="24"/>
          <w:u w:val="single"/>
        </w:rPr>
        <w:t xml:space="preserve">     </w:t>
      </w:r>
      <w:r>
        <w:rPr>
          <w:rFonts w:hint="eastAsia" w:cs="宋体" w:asciiTheme="minorEastAsia" w:hAnsiTheme="minorEastAsia"/>
          <w:sz w:val="24"/>
          <w:szCs w:val="24"/>
        </w:rPr>
        <w:t xml:space="preserve">.  </w:t>
      </w:r>
      <w:r>
        <w:rPr>
          <w:rFonts w:hint="eastAsia" w:cs="宋体" w:asciiTheme="minorEastAsia" w:hAnsiTheme="minorEastAsia"/>
          <w:sz w:val="24"/>
          <w:szCs w:val="24"/>
          <w:lang w:val="en-US" w:eastAsia="zh-CN"/>
        </w:rPr>
        <w:t xml:space="preserve">  </w:t>
      </w:r>
      <w:r>
        <w:rPr>
          <w:rFonts w:hint="eastAsia" w:cs="宋体" w:asciiTheme="minorEastAsia" w:hAnsiTheme="minorEastAsia"/>
          <w:sz w:val="24"/>
          <w:szCs w:val="24"/>
        </w:rPr>
        <w:t>职    务：</w:t>
      </w:r>
      <w:r>
        <w:rPr>
          <w:rFonts w:hint="eastAsia" w:cs="宋体" w:asciiTheme="minorEastAsia" w:hAnsiTheme="minorEastAsia"/>
          <w:sz w:val="24"/>
          <w:szCs w:val="24"/>
          <w:u w:val="single"/>
        </w:rPr>
        <w:t xml:space="preserve"> </w:t>
      </w:r>
      <w:r>
        <w:rPr>
          <w:rFonts w:hint="eastAsia" w:cs="宋体" w:asciiTheme="minorEastAsia" w:hAnsiTheme="minorEastAsia"/>
          <w:sz w:val="24"/>
          <w:szCs w:val="24"/>
          <w:u w:val="single"/>
          <w:lang w:eastAsia="zh-CN"/>
        </w:rPr>
        <w:t>总经理助理</w:t>
      </w:r>
      <w:r>
        <w:rPr>
          <w:rFonts w:hint="eastAsia" w:cs="宋体" w:asciiTheme="minorEastAsia" w:hAnsiTheme="minorEastAsia"/>
          <w:sz w:val="24"/>
          <w:szCs w:val="24"/>
          <w:u w:val="single"/>
        </w:rPr>
        <w:t xml:space="preserve">  </w:t>
      </w:r>
      <w:r>
        <w:rPr>
          <w:rFonts w:hint="eastAsia" w:cs="宋体" w:asciiTheme="minorEastAsia" w:hAnsiTheme="minorEastAsia"/>
          <w:sz w:val="24"/>
          <w:szCs w:val="24"/>
          <w:u w:val="single"/>
          <w:lang w:val="en-US" w:eastAsia="zh-CN"/>
        </w:rPr>
        <w:t xml:space="preserve">  </w:t>
      </w:r>
      <w:r>
        <w:rPr>
          <w:rFonts w:hint="eastAsia" w:cs="宋体" w:asciiTheme="minorEastAsia" w:hAnsiTheme="minorEastAsia"/>
          <w:sz w:val="24"/>
          <w:szCs w:val="24"/>
          <w:u w:val="single"/>
        </w:rPr>
        <w:t xml:space="preserve">  </w:t>
      </w:r>
      <w:r>
        <w:rPr>
          <w:rFonts w:hint="eastAsia" w:cs="宋体" w:asciiTheme="minorEastAsia" w:hAnsiTheme="minorEastAsia"/>
          <w:sz w:val="24"/>
          <w:szCs w:val="24"/>
        </w:rPr>
        <w:t>.</w:t>
      </w:r>
    </w:p>
    <w:p>
      <w:pPr>
        <w:adjustRightInd w:val="0"/>
        <w:snapToGrid w:val="0"/>
        <w:spacing w:line="360" w:lineRule="auto"/>
        <w:rPr>
          <w:rFonts w:cs="宋体" w:asciiTheme="minorEastAsia" w:hAnsiTheme="minorEastAsia"/>
          <w:sz w:val="24"/>
          <w:szCs w:val="24"/>
          <w:u w:val="single"/>
        </w:rPr>
      </w:pPr>
    </w:p>
    <w:p>
      <w:pPr>
        <w:adjustRightInd w:val="0"/>
        <w:snapToGrid w:val="0"/>
        <w:spacing w:line="360" w:lineRule="auto"/>
        <w:rPr>
          <w:rFonts w:cs="宋体" w:asciiTheme="minorEastAsia" w:hAnsiTheme="minorEastAsia"/>
          <w:sz w:val="24"/>
          <w:szCs w:val="24"/>
        </w:rPr>
      </w:pPr>
      <w:r>
        <w:rPr>
          <w:rFonts w:hint="eastAsia" w:cs="宋体" w:asciiTheme="minorEastAsia" w:hAnsiTheme="minorEastAsia"/>
          <w:sz w:val="24"/>
          <w:szCs w:val="24"/>
        </w:rPr>
        <w:t>投标人法定代表人（或法定代表人授权代表）签字或盖章：</w:t>
      </w:r>
      <w:r>
        <w:rPr>
          <w:rFonts w:hint="eastAsia" w:cs="宋体" w:asciiTheme="minorEastAsia" w:hAnsiTheme="minorEastAsia"/>
          <w:sz w:val="24"/>
          <w:szCs w:val="24"/>
          <w:u w:val="single"/>
        </w:rPr>
        <w:t xml:space="preserve">  </w:t>
      </w:r>
      <w:r>
        <w:rPr>
          <w:rFonts w:hint="eastAsia" w:cs="宋体" w:asciiTheme="minorEastAsia" w:hAnsiTheme="minorEastAsia"/>
          <w:sz w:val="24"/>
          <w:szCs w:val="24"/>
          <w:u w:val="single"/>
          <w:lang w:eastAsia="zh-CN"/>
        </w:rPr>
        <w:t>董利成</w:t>
      </w:r>
      <w:r>
        <w:rPr>
          <w:rFonts w:hint="eastAsia" w:cs="宋体" w:asciiTheme="minorEastAsia" w:hAnsiTheme="minorEastAsia"/>
          <w:sz w:val="24"/>
          <w:szCs w:val="24"/>
          <w:u w:val="single"/>
        </w:rPr>
        <w:t xml:space="preserve">    </w:t>
      </w:r>
    </w:p>
    <w:p>
      <w:pPr>
        <w:adjustRightInd w:val="0"/>
        <w:snapToGrid w:val="0"/>
        <w:spacing w:line="360" w:lineRule="auto"/>
        <w:rPr>
          <w:rFonts w:cs="宋体" w:asciiTheme="minorEastAsia" w:hAnsiTheme="minorEastAsia"/>
          <w:sz w:val="24"/>
          <w:szCs w:val="24"/>
        </w:rPr>
      </w:pPr>
      <w:r>
        <w:rPr>
          <w:rFonts w:hint="eastAsia" w:cs="宋体" w:asciiTheme="minorEastAsia" w:hAnsiTheme="minorEastAsia"/>
          <w:sz w:val="24"/>
          <w:szCs w:val="24"/>
        </w:rPr>
        <w:t>投标人名称（盖章）：</w:t>
      </w:r>
      <w:r>
        <w:rPr>
          <w:rFonts w:hint="eastAsia" w:cs="宋体" w:asciiTheme="minorEastAsia" w:hAnsiTheme="minorEastAsia"/>
          <w:sz w:val="24"/>
          <w:szCs w:val="24"/>
          <w:u w:val="single"/>
        </w:rPr>
        <w:t xml:space="preserve"> </w:t>
      </w:r>
      <w:r>
        <w:rPr>
          <w:rFonts w:hint="eastAsia" w:cs="宋体" w:asciiTheme="minorEastAsia" w:hAnsiTheme="minorEastAsia"/>
          <w:sz w:val="24"/>
          <w:szCs w:val="24"/>
          <w:u w:val="single"/>
          <w:lang w:eastAsia="zh-CN"/>
        </w:rPr>
        <w:t>北京世纪国源科技股份有限公司</w:t>
      </w:r>
      <w:r>
        <w:rPr>
          <w:rFonts w:hint="eastAsia" w:cs="宋体" w:asciiTheme="minorEastAsia" w:hAnsiTheme="minorEastAsia"/>
          <w:sz w:val="24"/>
          <w:szCs w:val="24"/>
          <w:u w:val="single"/>
        </w:rPr>
        <w:t xml:space="preserve"> </w:t>
      </w:r>
    </w:p>
    <w:p>
      <w:pPr>
        <w:adjustRightInd w:val="0"/>
        <w:snapToGrid w:val="0"/>
        <w:spacing w:line="360" w:lineRule="auto"/>
        <w:ind w:firstLine="4920" w:firstLineChars="2050"/>
        <w:rPr>
          <w:rFonts w:cs="宋体" w:asciiTheme="minorEastAsia" w:hAnsiTheme="minorEastAsia"/>
          <w:sz w:val="24"/>
          <w:szCs w:val="24"/>
        </w:rPr>
      </w:pPr>
    </w:p>
    <w:p>
      <w:pPr>
        <w:adjustRightInd w:val="0"/>
        <w:snapToGrid w:val="0"/>
        <w:spacing w:line="360" w:lineRule="auto"/>
        <w:ind w:firstLine="4920" w:firstLineChars="2050"/>
        <w:rPr>
          <w:rFonts w:cs="宋体" w:asciiTheme="minorEastAsia" w:hAnsiTheme="minorEastAsia"/>
          <w:sz w:val="24"/>
          <w:szCs w:val="24"/>
        </w:rPr>
      </w:pPr>
      <w:r>
        <w:rPr>
          <w:rFonts w:hint="eastAsia" w:cs="宋体" w:asciiTheme="minorEastAsia" w:hAnsiTheme="minorEastAsia"/>
          <w:sz w:val="24"/>
          <w:szCs w:val="24"/>
        </w:rPr>
        <w:t xml:space="preserve">日期：  </w:t>
      </w:r>
      <w:r>
        <w:rPr>
          <w:rFonts w:hint="eastAsia" w:cs="宋体" w:asciiTheme="minorEastAsia" w:hAnsiTheme="minorEastAsia"/>
          <w:sz w:val="24"/>
          <w:szCs w:val="24"/>
          <w:lang w:val="en-US" w:eastAsia="zh-CN"/>
        </w:rPr>
        <w:t>2018</w:t>
      </w:r>
      <w:r>
        <w:rPr>
          <w:rFonts w:hint="eastAsia" w:cs="宋体" w:asciiTheme="minorEastAsia" w:hAnsiTheme="minorEastAsia"/>
          <w:sz w:val="24"/>
          <w:szCs w:val="24"/>
        </w:rPr>
        <w:t xml:space="preserve"> 年 </w:t>
      </w:r>
      <w:r>
        <w:rPr>
          <w:rFonts w:hint="eastAsia" w:cs="宋体" w:asciiTheme="minorEastAsia" w:hAnsiTheme="minorEastAsia"/>
          <w:sz w:val="24"/>
          <w:szCs w:val="24"/>
          <w:lang w:val="en-US" w:eastAsia="zh-CN"/>
        </w:rPr>
        <w:t>6</w:t>
      </w:r>
      <w:r>
        <w:rPr>
          <w:rFonts w:hint="eastAsia" w:cs="宋体" w:asciiTheme="minorEastAsia" w:hAnsiTheme="minorEastAsia"/>
          <w:sz w:val="24"/>
          <w:szCs w:val="24"/>
        </w:rPr>
        <w:t xml:space="preserve">  月 </w:t>
      </w:r>
      <w:r>
        <w:rPr>
          <w:rFonts w:hint="eastAsia" w:cs="宋体" w:asciiTheme="minorEastAsia" w:hAnsiTheme="minorEastAsia"/>
          <w:sz w:val="24"/>
          <w:szCs w:val="24"/>
          <w:lang w:val="en-US" w:eastAsia="zh-CN"/>
        </w:rPr>
        <w:t>7</w:t>
      </w:r>
      <w:r>
        <w:rPr>
          <w:rFonts w:hint="eastAsia" w:cs="宋体" w:asciiTheme="minorEastAsia" w:hAnsiTheme="minorEastAsia"/>
          <w:sz w:val="24"/>
          <w:szCs w:val="24"/>
        </w:rPr>
        <w:t xml:space="preserve">  日</w:t>
      </w:r>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80805"/>
    <w:rsid w:val="3249536C"/>
    <w:rsid w:val="6D535020"/>
    <w:rsid w:val="77F808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4"/>
    <w:unhideWhenUsed/>
    <w:qFormat/>
    <w:uiPriority w:val="99"/>
    <w:pPr>
      <w:spacing w:after="120"/>
    </w:pPr>
  </w:style>
  <w:style w:type="paragraph" w:styleId="4">
    <w:name w:val="Body Text 2"/>
    <w:basedOn w:val="1"/>
    <w:unhideWhenUsed/>
    <w:qFormat/>
    <w:uiPriority w:val="99"/>
    <w:rPr>
      <w:sz w:val="28"/>
    </w:rPr>
  </w:style>
  <w:style w:type="paragraph" w:styleId="5">
    <w:name w:val="Plain Text"/>
    <w:basedOn w:val="1"/>
    <w:qFormat/>
    <w:uiPriority w:val="0"/>
    <w:rPr>
      <w:rFonts w:ascii="宋体" w:hAnsi="Courier New" w:cs="Courier New"/>
      <w:szCs w:val="21"/>
    </w:rPr>
  </w:style>
  <w:style w:type="paragraph" w:styleId="6">
    <w:name w:val="Normal (Web)"/>
    <w:basedOn w:val="1"/>
    <w:qFormat/>
    <w:uiPriority w:val="0"/>
    <w:rPr>
      <w:rFonts w:ascii="Calibri" w:hAnsi="Calibri"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2</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2018-06-11T02:39:00Z</dcterms:created>
  <dc:creator>默默无言</dc:creator>
  <cp:lastModifiedBy>默默无言</cp:lastModifiedBy>
  <dcterms:modified xsi:type="dcterms:W3CDTF">2018-06-11T02:48:51Z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