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cstheme="majorEastAsia"/>
          <w:b/>
          <w:bCs/>
          <w:color w:val="000000"/>
          <w:sz w:val="44"/>
          <w:szCs w:val="44"/>
        </w:rPr>
      </w:pPr>
    </w:p>
    <w:p>
      <w:pPr>
        <w:jc w:val="center"/>
        <w:rPr>
          <w:rFonts w:ascii="宋体" w:hAnsi="宋体"/>
          <w:b/>
          <w:bCs/>
          <w:color w:val="000000"/>
          <w:sz w:val="48"/>
          <w:szCs w:val="48"/>
        </w:rPr>
      </w:pPr>
      <w:r>
        <w:rPr>
          <w:rFonts w:hint="eastAsia" w:ascii="宋体" w:hAnsi="宋体"/>
          <w:b/>
          <w:bCs/>
          <w:color w:val="000000"/>
          <w:sz w:val="48"/>
          <w:szCs w:val="48"/>
        </w:rPr>
        <w:t>许昌水投水土资源开发有限公司</w:t>
      </w:r>
    </w:p>
    <w:p>
      <w:pPr>
        <w:pStyle w:val="2"/>
        <w:ind w:firstLine="220"/>
        <w:jc w:val="center"/>
        <w:rPr>
          <w:sz w:val="22"/>
          <w:szCs w:val="28"/>
        </w:rPr>
      </w:pPr>
    </w:p>
    <w:p>
      <w:pPr>
        <w:jc w:val="center"/>
        <w:rPr>
          <w:rFonts w:ascii="微软简隶书" w:eastAsia="微软简隶书"/>
          <w:color w:val="000000"/>
          <w:u w:val="single"/>
        </w:rPr>
      </w:pPr>
      <w:r>
        <w:rPr>
          <w:rFonts w:hint="eastAsia" w:ascii="宋体" w:hAnsi="宋体"/>
          <w:b/>
          <w:bCs/>
          <w:color w:val="000000"/>
          <w:sz w:val="44"/>
          <w:szCs w:val="44"/>
        </w:rPr>
        <w:t>“</w:t>
      </w:r>
      <w:r>
        <w:rPr>
          <w:rFonts w:hint="eastAsia" w:ascii="宋体" w:hAnsi="宋体"/>
          <w:b/>
          <w:bCs/>
          <w:color w:val="000000"/>
          <w:sz w:val="48"/>
          <w:szCs w:val="48"/>
        </w:rPr>
        <w:t>国储林基地项目规划设计服务</w:t>
      </w:r>
      <w:r>
        <w:rPr>
          <w:rFonts w:hint="eastAsia" w:ascii="宋体" w:hAnsi="宋体"/>
          <w:b/>
          <w:bCs/>
          <w:color w:val="000000"/>
          <w:sz w:val="44"/>
          <w:szCs w:val="44"/>
        </w:rPr>
        <w:t>”</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hAnsi="宋体"/>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宋体" w:hAnsi="宋体"/>
          <w:b/>
          <w:bCs/>
          <w:color w:val="000000"/>
          <w:sz w:val="36"/>
          <w:szCs w:val="36"/>
        </w:rPr>
        <w:t xml:space="preserve"> 项目编号：GZCG-G2018</w:t>
      </w:r>
      <w:r>
        <w:rPr>
          <w:rFonts w:hint="eastAsia" w:ascii="宋体" w:hAnsi="宋体"/>
          <w:b/>
          <w:bCs/>
          <w:color w:val="000000"/>
          <w:sz w:val="36"/>
          <w:szCs w:val="36"/>
          <w:lang w:val="en-US" w:eastAsia="zh-CN"/>
        </w:rPr>
        <w:t>006</w:t>
      </w:r>
      <w:r>
        <w:rPr>
          <w:rFonts w:hint="eastAsia" w:ascii="宋体" w:hAnsi="宋体"/>
          <w:b/>
          <w:bCs/>
          <w:color w:val="000000"/>
          <w:sz w:val="36"/>
          <w:szCs w:val="36"/>
        </w:rPr>
        <w:t>号</w:t>
      </w:r>
    </w:p>
    <w:p>
      <w:pPr>
        <w:ind w:firstLine="1084" w:firstLineChars="300"/>
        <w:rPr>
          <w:rFonts w:ascii="宋体" w:hAnsi="宋体"/>
          <w:b/>
          <w:bCs/>
          <w:color w:val="000000"/>
          <w:sz w:val="36"/>
          <w:szCs w:val="36"/>
        </w:rPr>
      </w:pPr>
      <w:r>
        <w:rPr>
          <w:rFonts w:hint="eastAsia" w:ascii="宋体" w:hAnsi="宋体"/>
          <w:b/>
          <w:bCs/>
          <w:color w:val="000000"/>
          <w:sz w:val="36"/>
          <w:szCs w:val="36"/>
        </w:rPr>
        <w:t>采购单位：</w:t>
      </w:r>
      <w:r>
        <w:rPr>
          <w:rFonts w:hint="eastAsia" w:ascii="宋体" w:hAnsi="宋体"/>
          <w:b/>
          <w:bCs/>
          <w:color w:val="000000"/>
          <w:sz w:val="40"/>
          <w:szCs w:val="40"/>
        </w:rPr>
        <w:t>许昌水投水土资源开发有限公司</w:t>
      </w:r>
    </w:p>
    <w:p>
      <w:pPr>
        <w:ind w:firstLine="1084" w:firstLineChars="300"/>
        <w:rPr>
          <w:rFonts w:ascii="宋体" w:hAnsi="宋体"/>
          <w:b/>
          <w:bCs/>
          <w:color w:val="000000"/>
          <w:sz w:val="36"/>
          <w:szCs w:val="36"/>
        </w:rPr>
      </w:pPr>
      <w:r>
        <w:rPr>
          <w:rFonts w:hint="eastAsia" w:ascii="宋体" w:hAnsi="宋体"/>
          <w:b/>
          <w:bCs/>
          <w:color w:val="000000"/>
          <w:sz w:val="36"/>
          <w:szCs w:val="36"/>
        </w:rPr>
        <w:t>代理机构：</w:t>
      </w:r>
      <w:r>
        <w:rPr>
          <w:rFonts w:hint="eastAsia" w:ascii="宋体" w:hAnsi="宋体"/>
          <w:b/>
          <w:bCs/>
          <w:color w:val="000000"/>
          <w:sz w:val="40"/>
          <w:szCs w:val="40"/>
        </w:rPr>
        <w:t>永明项目管理有限公司</w:t>
      </w:r>
    </w:p>
    <w:p>
      <w:pPr>
        <w:rPr>
          <w:rFonts w:ascii="宋体" w:hAnsi="宋体"/>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宋体" w:hAnsi="宋体"/>
          <w:b/>
          <w:bCs/>
          <w:color w:val="000000"/>
          <w:sz w:val="36"/>
          <w:szCs w:val="36"/>
        </w:rPr>
        <w:t>二〇一八年五月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ascii="宋体" w:hAnsi="宋体" w:cs="仿宋_GB2312"/>
          <w:color w:val="000000"/>
          <w:shd w:val="clear" w:color="auto" w:fill="FFFFFF"/>
          <w:lang w:val="zh-CN"/>
        </w:rPr>
        <w:t>国储林基地项目规划设计服务</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ascii="宋体" w:hAnsi="宋体" w:cs="仿宋_GB2312"/>
          <w:color w:val="000000"/>
          <w:shd w:val="clear" w:color="auto" w:fill="FFFFFF"/>
        </w:rPr>
        <w:t>GZ</w:t>
      </w:r>
      <w:r>
        <w:rPr>
          <w:rFonts w:hint="eastAsia" w:ascii="宋体" w:hAnsi="宋体" w:cs="仿宋_GB2312"/>
          <w:color w:val="000000"/>
          <w:shd w:val="clear" w:color="auto" w:fill="FFFFFF"/>
          <w:lang w:val="zh-CN"/>
        </w:rPr>
        <w:t xml:space="preserve">CG- </w:t>
      </w:r>
      <w:r>
        <w:rPr>
          <w:rFonts w:hint="eastAsia" w:ascii="宋体" w:hAnsi="宋体" w:cs="仿宋_GB2312"/>
          <w:color w:val="000000"/>
          <w:shd w:val="clear" w:color="auto" w:fill="FFFFFF"/>
        </w:rPr>
        <w:t>G</w:t>
      </w:r>
      <w:r>
        <w:rPr>
          <w:rFonts w:hint="eastAsia" w:ascii="宋体" w:hAnsi="宋体" w:cs="仿宋_GB2312"/>
          <w:color w:val="000000"/>
          <w:shd w:val="clear" w:color="auto" w:fill="FFFFFF"/>
          <w:lang w:val="zh-CN"/>
        </w:rPr>
        <w:t>2018</w:t>
      </w:r>
      <w:r>
        <w:rPr>
          <w:rFonts w:hint="eastAsia" w:cs="仿宋_GB2312" w:asciiTheme="minorEastAsia" w:hAnsiTheme="minorEastAsia" w:eastAsiaTheme="minorEastAsia"/>
          <w:color w:val="000000"/>
          <w:shd w:val="clear" w:color="auto" w:fill="FFFFFF"/>
          <w:lang w:val="en-US" w:eastAsia="zh-CN"/>
        </w:rPr>
        <w:t>006</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ascii="宋体" w:hAnsi="宋体" w:cs="仿宋_GB2312"/>
          <w:color w:val="000000"/>
          <w:shd w:val="clear" w:color="auto" w:fill="FFFFFF"/>
        </w:rPr>
        <w:t>公开招标</w:t>
      </w:r>
      <w:r>
        <w:rPr>
          <w:rFonts w:hint="eastAsia" w:cs="仿宋_GB2312" w:asciiTheme="minorEastAsia" w:hAnsiTheme="minorEastAsia" w:eastAsiaTheme="minorEastAsia"/>
          <w:color w:val="000000"/>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ascii="宋体" w:hAnsi="宋体" w:cs="宋体"/>
          <w:kern w:val="0"/>
        </w:rPr>
        <w:t>为采购方</w:t>
      </w:r>
      <w:r>
        <w:rPr>
          <w:rFonts w:hint="eastAsia" w:ascii="宋体" w:hAnsi="宋体" w:cs="宋体"/>
          <w:kern w:val="0"/>
          <w:lang w:val="zh-CN"/>
        </w:rPr>
        <w:t>国储林基地项目</w:t>
      </w:r>
      <w:r>
        <w:rPr>
          <w:rFonts w:hint="eastAsia" w:ascii="宋体" w:hAnsi="宋体" w:cs="宋体"/>
          <w:kern w:val="0"/>
        </w:rPr>
        <w:t>提供规划设计服务。</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ascii="宋体" w:hAnsi="宋体" w:cs="仿宋_GB2312"/>
          <w:color w:val="000000"/>
          <w:u w:val="single"/>
          <w:shd w:val="clear" w:color="auto" w:fill="FFFFFF"/>
        </w:rPr>
        <w:t>300000</w:t>
      </w:r>
      <w:r>
        <w:rPr>
          <w:rFonts w:hint="eastAsia" w:ascii="宋体" w:hAnsi="宋体" w:cs="仿宋_GB2312"/>
          <w:color w:val="000000"/>
          <w:shd w:val="clear" w:color="auto" w:fill="FFFFFF"/>
        </w:rPr>
        <w:t>元。最高限价：</w:t>
      </w:r>
      <w:r>
        <w:rPr>
          <w:rFonts w:hint="eastAsia" w:ascii="宋体" w:hAnsi="宋体" w:cs="仿宋_GB2312"/>
          <w:color w:val="000000"/>
          <w:u w:val="single"/>
          <w:shd w:val="clear" w:color="auto" w:fill="FFFFFF"/>
        </w:rPr>
        <w:t>300000</w:t>
      </w:r>
      <w:r>
        <w:rPr>
          <w:rFonts w:hint="eastAsia" w:ascii="宋体" w:hAnsi="宋体" w:cs="仿宋_GB2312"/>
          <w:color w:val="000000"/>
          <w:shd w:val="clear" w:color="auto" w:fill="FFFFFF"/>
        </w:rPr>
        <w:t>元</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w:t>
      </w:r>
      <w:r>
        <w:rPr>
          <w:rFonts w:hint="eastAsia" w:cs="仿宋_GB2312"/>
          <w:color w:val="000000"/>
          <w:shd w:val="clear" w:color="auto" w:fill="FFFFFF"/>
        </w:rPr>
        <w:t>合同签订后</w:t>
      </w:r>
      <w:r>
        <w:rPr>
          <w:rFonts w:hint="eastAsia" w:ascii="宋体" w:hAnsi="宋体" w:cs="仿宋_GB2312"/>
          <w:color w:val="000000"/>
          <w:shd w:val="clear" w:color="auto" w:fill="FFFFFF"/>
        </w:rPr>
        <w:t>设计周期为10日</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ascii="宋体" w:hAnsi="宋体" w:cs="仿宋_GB2312"/>
          <w:color w:val="000000"/>
          <w:sz w:val="24"/>
          <w:szCs w:val="24"/>
          <w:shd w:val="clear" w:color="auto" w:fill="FFFFFF"/>
          <w:lang w:val="zh-CN"/>
        </w:rPr>
        <w:t>许昌水投水土资源开发有限公司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hint="eastAsia" w:ascii="宋体" w:hAnsi="宋体" w:cs="仿宋_GB2312"/>
          <w:color w:val="000000"/>
          <w:szCs w:val="22"/>
          <w:shd w:val="clear" w:color="auto" w:fill="FFFFFF"/>
        </w:rPr>
        <w:t>具有风景园林工程设计专项甲级资质</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6</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22</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9</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30</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四</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采购人：许昌水投水土资源开发有限公司</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地 址：许昌市八一路3799号</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联系人：邢伟亚　</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联系电话：0374-6069078</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代理机构：永明项目管理有限公司</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地 址：许昌市天宝路东段许继天宝盛世花园</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联系人：冯业辉　</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联系电话：</w:t>
      </w:r>
      <w:r>
        <w:rPr>
          <w:rFonts w:hint="eastAsia" w:ascii="宋体" w:hAnsi="宋体" w:cs="仿宋_GB2312"/>
          <w:color w:val="000000"/>
          <w:sz w:val="24"/>
          <w:szCs w:val="24"/>
        </w:rPr>
        <w:t>15037470715</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p>
    <w:p>
      <w:pPr>
        <w:pStyle w:val="2"/>
        <w:ind w:firstLine="240"/>
        <w:rPr>
          <w:rFonts w:hAnsi="宋体" w:cs="仿宋_GB2312"/>
          <w:color w:val="000000"/>
          <w:kern w:val="2"/>
          <w:sz w:val="24"/>
          <w:szCs w:val="24"/>
          <w:lang w:val="zh-CN"/>
        </w:rPr>
      </w:pPr>
    </w:p>
    <w:p>
      <w:pPr>
        <w:pStyle w:val="2"/>
        <w:ind w:firstLine="240"/>
        <w:rPr>
          <w:rFonts w:hAnsi="宋体" w:cs="仿宋_GB2312"/>
          <w:color w:val="000000"/>
          <w:kern w:val="2"/>
          <w:sz w:val="24"/>
          <w:szCs w:val="24"/>
          <w:lang w:val="zh-CN"/>
        </w:rPr>
      </w:pPr>
    </w:p>
    <w:p>
      <w:pPr>
        <w:pStyle w:val="2"/>
        <w:ind w:firstLine="240"/>
        <w:rPr>
          <w:rFonts w:hAnsi="宋体" w:cs="仿宋_GB2312"/>
          <w:color w:val="000000"/>
          <w:kern w:val="2"/>
          <w:sz w:val="24"/>
          <w:szCs w:val="24"/>
          <w:lang w:val="zh-CN"/>
        </w:rPr>
      </w:pPr>
    </w:p>
    <w:p>
      <w:pPr>
        <w:tabs>
          <w:tab w:val="left" w:pos="360"/>
          <w:tab w:val="left" w:pos="540"/>
          <w:tab w:val="left" w:pos="720"/>
        </w:tabs>
        <w:snapToGrid w:val="0"/>
        <w:spacing w:line="360" w:lineRule="auto"/>
        <w:ind w:firstLine="600" w:firstLineChars="250"/>
        <w:jc w:val="right"/>
        <w:rPr>
          <w:rFonts w:ascii="宋体" w:hAnsi="宋体" w:cs="仿宋_GB2312"/>
          <w:color w:val="000000"/>
          <w:sz w:val="24"/>
          <w:szCs w:val="24"/>
          <w:lang w:val="zh-CN"/>
        </w:rPr>
      </w:pPr>
      <w:r>
        <w:rPr>
          <w:rFonts w:hint="eastAsia" w:ascii="宋体" w:hAnsi="宋体" w:cs="仿宋_GB2312"/>
          <w:color w:val="000000"/>
          <w:sz w:val="24"/>
          <w:szCs w:val="24"/>
          <w:lang w:val="zh-CN"/>
        </w:rPr>
        <w:t>许昌水投水土资源开发有限公司</w:t>
      </w:r>
    </w:p>
    <w:p>
      <w:pPr>
        <w:tabs>
          <w:tab w:val="left" w:pos="360"/>
          <w:tab w:val="left" w:pos="540"/>
          <w:tab w:val="left" w:pos="720"/>
        </w:tabs>
        <w:snapToGrid w:val="0"/>
        <w:spacing w:line="360" w:lineRule="auto"/>
        <w:ind w:firstLine="2880" w:firstLineChars="1200"/>
        <w:jc w:val="right"/>
        <w:rPr>
          <w:rFonts w:ascii="宋体" w:hAnsi="宋体" w:cs="仿宋_GB2312"/>
          <w:color w:val="000000"/>
          <w:sz w:val="24"/>
          <w:szCs w:val="24"/>
          <w:lang w:val="zh-CN"/>
        </w:rPr>
      </w:pPr>
      <w:r>
        <w:rPr>
          <w:rFonts w:hint="eastAsia" w:ascii="宋体" w:hAnsi="宋体" w:cs="仿宋_GB2312"/>
          <w:color w:val="000000"/>
          <w:sz w:val="24"/>
          <w:szCs w:val="24"/>
          <w:lang w:val="zh-CN"/>
        </w:rPr>
        <w:t>二〇一八年五月三十日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ascii="宋体" w:hAnsi="宋体" w:cs="Times New Roman"/>
          <w:color w:val="000000"/>
          <w:kern w:val="0"/>
          <w:sz w:val="24"/>
          <w:szCs w:val="24"/>
        </w:rPr>
        <w:t>为打造全市国储林基地样板，带动全市国储林项目快速高效推进，公司拟投资额约6000万元，在建安区高铁北站附近建设</w:t>
      </w:r>
      <w:r>
        <w:rPr>
          <w:rFonts w:ascii="宋体" w:hAnsi="宋体" w:cs="Times New Roman"/>
          <w:color w:val="000000"/>
          <w:kern w:val="0"/>
          <w:sz w:val="24"/>
          <w:szCs w:val="24"/>
        </w:rPr>
        <w:t>3000余亩的国储林</w:t>
      </w:r>
      <w:r>
        <w:rPr>
          <w:rFonts w:hint="eastAsia" w:ascii="宋体" w:hAnsi="宋体" w:cs="Times New Roman"/>
          <w:color w:val="000000"/>
          <w:kern w:val="0"/>
          <w:sz w:val="24"/>
          <w:szCs w:val="24"/>
        </w:rPr>
        <w:t>示范</w:t>
      </w:r>
      <w:r>
        <w:rPr>
          <w:rFonts w:ascii="宋体" w:hAnsi="宋体" w:cs="Times New Roman"/>
          <w:color w:val="000000"/>
          <w:kern w:val="0"/>
          <w:sz w:val="24"/>
          <w:szCs w:val="24"/>
        </w:rPr>
        <w:t>基地</w:t>
      </w:r>
      <w:r>
        <w:rPr>
          <w:rFonts w:hint="eastAsia" w:ascii="宋体" w:hAnsi="宋体" w:cs="Times New Roman"/>
          <w:color w:val="000000"/>
          <w:kern w:val="0"/>
          <w:sz w:val="24"/>
          <w:szCs w:val="24"/>
        </w:rPr>
        <w:t>，打造国储林+林下经济+运动休闲等综合体</w:t>
      </w:r>
      <w:r>
        <w:rPr>
          <w:rFonts w:ascii="宋体" w:hAnsi="宋体" w:cs="Times New Roman"/>
          <w:color w:val="000000"/>
          <w:kern w:val="0"/>
          <w:sz w:val="24"/>
          <w:szCs w:val="24"/>
        </w:rPr>
        <w:t>。</w:t>
      </w:r>
    </w:p>
    <w:p>
      <w:pPr>
        <w:widowControl/>
        <w:shd w:val="clear" w:color="auto" w:fill="FFFFFF"/>
        <w:spacing w:line="360" w:lineRule="auto"/>
        <w:ind w:firstLine="482" w:firstLineChars="200"/>
        <w:contextualSpacing/>
        <w:jc w:val="left"/>
        <w:rPr>
          <w:rFonts w:hint="eastAsia" w:ascii="宋体" w:hAnsi="宋体" w:cs="黑体"/>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w:t>
      </w:r>
      <w:r>
        <w:rPr>
          <w:rFonts w:hint="eastAsia" w:ascii="宋体" w:hAnsi="宋体" w:cs="黑体"/>
          <w:b/>
          <w:bCs/>
          <w:color w:val="000000"/>
          <w:sz w:val="24"/>
          <w:szCs w:val="24"/>
          <w:shd w:val="clear" w:color="auto" w:fill="FFFFFF"/>
        </w:rPr>
        <w:t>项目需求</w:t>
      </w:r>
    </w:p>
    <w:p>
      <w:pPr>
        <w:spacing w:line="360" w:lineRule="auto"/>
        <w:ind w:firstLine="480" w:firstLineChars="200"/>
        <w:contextualSpacing/>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1、为采购方出具国储林基地规划设计方案，出具苗木种植方案，并符合国储林树种种植要求，树种及规格搭配科学合理，具备生态效益、经济效益，兼顾森林</w:t>
      </w:r>
      <w:r>
        <w:rPr>
          <w:rFonts w:ascii="宋体" w:hAnsi="宋体"/>
          <w:color w:val="000000" w:themeColor="text1"/>
          <w:kern w:val="0"/>
          <w:sz w:val="24"/>
          <w:szCs w:val="24"/>
          <w14:textFill>
            <w14:solidFill>
              <w14:schemeClr w14:val="tx1"/>
            </w14:solidFill>
          </w14:textFill>
        </w:rPr>
        <w:t>生态景区</w:t>
      </w:r>
      <w:r>
        <w:rPr>
          <w:rFonts w:hint="eastAsia" w:ascii="宋体" w:hAnsi="宋体"/>
          <w:color w:val="000000" w:themeColor="text1"/>
          <w:kern w:val="0"/>
          <w:sz w:val="24"/>
          <w:szCs w:val="24"/>
          <w14:textFill>
            <w14:solidFill>
              <w14:schemeClr w14:val="tx1"/>
            </w14:solidFill>
          </w14:textFill>
        </w:rPr>
        <w:t>景观需要。</w:t>
      </w:r>
    </w:p>
    <w:p>
      <w:pPr>
        <w:spacing w:line="360" w:lineRule="auto"/>
        <w:ind w:firstLine="480" w:firstLineChars="200"/>
        <w:contextualSpacing/>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、规划</w:t>
      </w:r>
      <w:r>
        <w:rPr>
          <w:rFonts w:ascii="宋体" w:hAnsi="宋体"/>
          <w:color w:val="000000" w:themeColor="text1"/>
          <w:kern w:val="0"/>
          <w:sz w:val="24"/>
          <w:szCs w:val="24"/>
          <w14:textFill>
            <w14:solidFill>
              <w14:schemeClr w14:val="tx1"/>
            </w14:solidFill>
          </w14:textFill>
        </w:rPr>
        <w:t>设计</w:t>
      </w:r>
      <w:r>
        <w:rPr>
          <w:rFonts w:hint="eastAsia" w:ascii="宋体" w:hAnsi="宋体"/>
          <w:color w:val="000000" w:themeColor="text1"/>
          <w:kern w:val="0"/>
          <w:sz w:val="24"/>
          <w:szCs w:val="24"/>
          <w14:textFill>
            <w14:solidFill>
              <w14:schemeClr w14:val="tx1"/>
            </w14:solidFill>
          </w14:textFill>
        </w:rPr>
        <w:t>方案中要有园区生产道路、灌溉设施</w:t>
      </w:r>
      <w:r>
        <w:rPr>
          <w:rFonts w:ascii="宋体" w:hAnsi="宋体"/>
          <w:color w:val="000000" w:themeColor="text1"/>
          <w:kern w:val="0"/>
          <w:sz w:val="24"/>
          <w:szCs w:val="24"/>
          <w14:textFill>
            <w14:solidFill>
              <w14:schemeClr w14:val="tx1"/>
            </w14:solidFill>
          </w14:textFill>
        </w:rPr>
        <w:t>、停车场等</w:t>
      </w:r>
      <w:r>
        <w:rPr>
          <w:rFonts w:hint="eastAsia" w:ascii="宋体" w:hAnsi="宋体"/>
          <w:color w:val="000000" w:themeColor="text1"/>
          <w:kern w:val="0"/>
          <w:sz w:val="24"/>
          <w:szCs w:val="24"/>
          <w14:textFill>
            <w14:solidFill>
              <w14:schemeClr w14:val="tx1"/>
            </w14:solidFill>
          </w14:textFill>
        </w:rPr>
        <w:t>配套设施，</w:t>
      </w:r>
      <w:r>
        <w:rPr>
          <w:rFonts w:ascii="宋体" w:hAnsi="宋体"/>
          <w:color w:val="000000" w:themeColor="text1"/>
          <w:kern w:val="0"/>
          <w:sz w:val="24"/>
          <w:szCs w:val="24"/>
          <w14:textFill>
            <w14:solidFill>
              <w14:schemeClr w14:val="tx1"/>
            </w14:solidFill>
          </w14:textFill>
        </w:rPr>
        <w:t>并</w:t>
      </w:r>
      <w:r>
        <w:rPr>
          <w:rFonts w:hint="eastAsia" w:ascii="宋体" w:hAnsi="宋体"/>
          <w:color w:val="000000" w:themeColor="text1"/>
          <w:kern w:val="0"/>
          <w:sz w:val="24"/>
          <w:szCs w:val="24"/>
          <w14:textFill>
            <w14:solidFill>
              <w14:schemeClr w14:val="tx1"/>
            </w14:solidFill>
          </w14:textFill>
        </w:rPr>
        <w:t>出具施工图。</w:t>
      </w:r>
    </w:p>
    <w:p>
      <w:pPr>
        <w:spacing w:line="360" w:lineRule="auto"/>
        <w:ind w:firstLine="480" w:firstLineChars="200"/>
        <w:contextualSpacing/>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w:t>
      </w:r>
      <w:r>
        <w:rPr>
          <w:rFonts w:hint="eastAsia" w:ascii="宋体" w:hAnsi="宋体"/>
          <w:color w:val="000000" w:themeColor="text1"/>
          <w:kern w:val="0"/>
          <w:sz w:val="24"/>
          <w:szCs w:val="24"/>
          <w14:textFill>
            <w14:solidFill>
              <w14:schemeClr w14:val="tx1"/>
            </w14:solidFill>
          </w14:textFill>
        </w:rPr>
        <w:t>、方案效果可将本项目打造为“国储林+”林下经济+运动休闲等综合体，</w:t>
      </w:r>
      <w:r>
        <w:rPr>
          <w:rFonts w:ascii="宋体" w:hAnsi="宋体"/>
          <w:color w:val="000000" w:themeColor="text1"/>
          <w:kern w:val="0"/>
          <w:sz w:val="24"/>
          <w:szCs w:val="24"/>
          <w14:textFill>
            <w14:solidFill>
              <w14:schemeClr w14:val="tx1"/>
            </w14:solidFill>
          </w14:textFill>
        </w:rPr>
        <w:t>林下经济</w:t>
      </w:r>
      <w:r>
        <w:rPr>
          <w:rFonts w:hint="eastAsia" w:ascii="宋体" w:hAnsi="宋体"/>
          <w:color w:val="000000" w:themeColor="text1"/>
          <w:kern w:val="0"/>
          <w:sz w:val="24"/>
          <w:szCs w:val="24"/>
          <w14:textFill>
            <w14:solidFill>
              <w14:schemeClr w14:val="tx1"/>
            </w14:solidFill>
          </w14:textFill>
        </w:rPr>
        <w:t>方案</w:t>
      </w:r>
      <w:r>
        <w:rPr>
          <w:rFonts w:ascii="宋体" w:hAnsi="宋体"/>
          <w:color w:val="000000" w:themeColor="text1"/>
          <w:kern w:val="0"/>
          <w:sz w:val="24"/>
          <w:szCs w:val="24"/>
          <w14:textFill>
            <w14:solidFill>
              <w14:schemeClr w14:val="tx1"/>
            </w14:solidFill>
          </w14:textFill>
        </w:rPr>
        <w:t>包括林</w:t>
      </w:r>
      <w:r>
        <w:rPr>
          <w:rFonts w:hint="eastAsia" w:ascii="宋体" w:hAnsi="宋体"/>
          <w:color w:val="000000" w:themeColor="text1"/>
          <w:kern w:val="0"/>
          <w:sz w:val="24"/>
          <w:szCs w:val="24"/>
          <w14:textFill>
            <w14:solidFill>
              <w14:schemeClr w14:val="tx1"/>
            </w14:solidFill>
          </w14:textFill>
        </w:rPr>
        <w:t>+花、</w:t>
      </w:r>
      <w:r>
        <w:rPr>
          <w:rFonts w:ascii="宋体" w:hAnsi="宋体"/>
          <w:color w:val="000000" w:themeColor="text1"/>
          <w:kern w:val="0"/>
          <w:sz w:val="24"/>
          <w:szCs w:val="24"/>
          <w14:textFill>
            <w14:solidFill>
              <w14:schemeClr w14:val="tx1"/>
            </w14:solidFill>
          </w14:textFill>
        </w:rPr>
        <w:t>林</w:t>
      </w:r>
      <w:r>
        <w:rPr>
          <w:rFonts w:hint="eastAsia" w:ascii="宋体" w:hAnsi="宋体"/>
          <w:color w:val="000000" w:themeColor="text1"/>
          <w:kern w:val="0"/>
          <w:sz w:val="24"/>
          <w:szCs w:val="24"/>
          <w14:textFill>
            <w14:solidFill>
              <w14:schemeClr w14:val="tx1"/>
            </w14:solidFill>
          </w14:textFill>
        </w:rPr>
        <w:t>+药、</w:t>
      </w:r>
      <w:r>
        <w:rPr>
          <w:rFonts w:ascii="宋体" w:hAnsi="宋体"/>
          <w:color w:val="000000" w:themeColor="text1"/>
          <w:kern w:val="0"/>
          <w:sz w:val="24"/>
          <w:szCs w:val="24"/>
          <w14:textFill>
            <w14:solidFill>
              <w14:schemeClr w14:val="tx1"/>
            </w14:solidFill>
          </w14:textFill>
        </w:rPr>
        <w:t>林</w:t>
      </w:r>
      <w:r>
        <w:rPr>
          <w:rFonts w:hint="eastAsia" w:ascii="宋体" w:hAnsi="宋体"/>
          <w:color w:val="000000" w:themeColor="text1"/>
          <w:kern w:val="0"/>
          <w:sz w:val="24"/>
          <w:szCs w:val="24"/>
          <w14:textFill>
            <w14:solidFill>
              <w14:schemeClr w14:val="tx1"/>
            </w14:solidFill>
          </w14:textFill>
        </w:rPr>
        <w:t>+菜</w:t>
      </w:r>
      <w:r>
        <w:rPr>
          <w:rFonts w:ascii="宋体" w:hAnsi="宋体"/>
          <w:color w:val="000000" w:themeColor="text1"/>
          <w:kern w:val="0"/>
          <w:sz w:val="24"/>
          <w:szCs w:val="24"/>
          <w14:textFill>
            <w14:solidFill>
              <w14:schemeClr w14:val="tx1"/>
            </w14:solidFill>
          </w14:textFill>
        </w:rPr>
        <w:t>、林</w:t>
      </w:r>
      <w:r>
        <w:rPr>
          <w:rFonts w:hint="eastAsia" w:ascii="宋体" w:hAnsi="宋体"/>
          <w:color w:val="000000" w:themeColor="text1"/>
          <w:kern w:val="0"/>
          <w:sz w:val="24"/>
          <w:szCs w:val="24"/>
          <w14:textFill>
            <w14:solidFill>
              <w14:schemeClr w14:val="tx1"/>
            </w14:solidFill>
          </w14:textFill>
        </w:rPr>
        <w:t>+菌</w:t>
      </w:r>
      <w:r>
        <w:rPr>
          <w:rFonts w:ascii="宋体" w:hAnsi="宋体"/>
          <w:color w:val="000000" w:themeColor="text1"/>
          <w:kern w:val="0"/>
          <w:sz w:val="24"/>
          <w:szCs w:val="24"/>
          <w14:textFill>
            <w14:solidFill>
              <w14:schemeClr w14:val="tx1"/>
            </w14:solidFill>
          </w14:textFill>
        </w:rPr>
        <w:t>、林</w:t>
      </w:r>
      <w:r>
        <w:rPr>
          <w:rFonts w:hint="eastAsia" w:ascii="宋体" w:hAnsi="宋体"/>
          <w:color w:val="000000" w:themeColor="text1"/>
          <w:kern w:val="0"/>
          <w:sz w:val="24"/>
          <w:szCs w:val="24"/>
          <w14:textFill>
            <w14:solidFill>
              <w14:schemeClr w14:val="tx1"/>
            </w14:solidFill>
          </w14:textFill>
        </w:rPr>
        <w:t>+畜等内容，</w:t>
      </w:r>
      <w:r>
        <w:rPr>
          <w:rFonts w:ascii="宋体" w:hAnsi="宋体"/>
          <w:color w:val="000000" w:themeColor="text1"/>
          <w:kern w:val="0"/>
          <w:sz w:val="24"/>
          <w:szCs w:val="24"/>
          <w14:textFill>
            <w14:solidFill>
              <w14:schemeClr w14:val="tx1"/>
            </w14:solidFill>
          </w14:textFill>
        </w:rPr>
        <w:t>方案科学，切实可行，</w:t>
      </w:r>
      <w:r>
        <w:rPr>
          <w:rFonts w:hint="eastAsia" w:ascii="宋体" w:hAnsi="宋体"/>
          <w:color w:val="000000" w:themeColor="text1"/>
          <w:kern w:val="0"/>
          <w:sz w:val="24"/>
          <w:szCs w:val="24"/>
          <w14:textFill>
            <w14:solidFill>
              <w14:schemeClr w14:val="tx1"/>
            </w14:solidFill>
          </w14:textFill>
        </w:rPr>
        <w:t>可产生较高</w:t>
      </w:r>
      <w:r>
        <w:rPr>
          <w:rFonts w:ascii="宋体" w:hAnsi="宋体"/>
          <w:color w:val="000000" w:themeColor="text1"/>
          <w:kern w:val="0"/>
          <w:sz w:val="24"/>
          <w:szCs w:val="24"/>
          <w14:textFill>
            <w14:solidFill>
              <w14:schemeClr w14:val="tx1"/>
            </w14:solidFill>
          </w14:textFill>
        </w:rPr>
        <w:t>的经济收益</w:t>
      </w:r>
      <w:r>
        <w:rPr>
          <w:rFonts w:hint="eastAsia" w:ascii="宋体" w:hAnsi="宋体"/>
          <w:color w:val="000000" w:themeColor="text1"/>
          <w:kern w:val="0"/>
          <w:sz w:val="24"/>
          <w:szCs w:val="24"/>
          <w14:textFill>
            <w14:solidFill>
              <w14:schemeClr w14:val="tx1"/>
            </w14:solidFill>
          </w14:textFill>
        </w:rPr>
        <w:t>。</w:t>
      </w:r>
    </w:p>
    <w:p>
      <w:pPr>
        <w:spacing w:line="360" w:lineRule="auto"/>
        <w:ind w:firstLine="480" w:firstLineChars="200"/>
        <w:contextualSpacing/>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w:t>
      </w:r>
      <w:r>
        <w:rPr>
          <w:rFonts w:hint="eastAsia" w:ascii="宋体" w:hAnsi="宋体"/>
          <w:color w:val="000000" w:themeColor="text1"/>
          <w:kern w:val="0"/>
          <w:sz w:val="24"/>
          <w:szCs w:val="24"/>
          <w14:textFill>
            <w14:solidFill>
              <w14:schemeClr w14:val="tx1"/>
            </w14:solidFill>
          </w14:textFill>
        </w:rPr>
        <w:t>、本项目所需相关数据信息，由中标方自带设备现场测量获取。</w:t>
      </w:r>
    </w:p>
    <w:p>
      <w:pPr>
        <w:pStyle w:val="2"/>
        <w:spacing w:after="0"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5、中标</w:t>
      </w:r>
      <w:r>
        <w:rPr>
          <w:rFonts w:hint="eastAsia" w:hAnsi="宋体" w:cs="宋体"/>
          <w:color w:val="000000" w:themeColor="text1"/>
          <w:sz w:val="24"/>
          <w:szCs w:val="24"/>
          <w:lang w:eastAsia="zh-CN"/>
          <w14:textFill>
            <w14:solidFill>
              <w14:schemeClr w14:val="tx1"/>
            </w14:solidFill>
          </w14:textFill>
        </w:rPr>
        <w:t>人</w:t>
      </w:r>
      <w:r>
        <w:rPr>
          <w:rFonts w:hint="eastAsia" w:hAnsi="宋体" w:cs="宋体"/>
          <w:color w:val="000000" w:themeColor="text1"/>
          <w:sz w:val="24"/>
          <w:szCs w:val="24"/>
          <w14:textFill>
            <w14:solidFill>
              <w14:schemeClr w14:val="tx1"/>
            </w14:solidFill>
          </w14:textFill>
        </w:rPr>
        <w:t>需自行测定土壤种类等相关基础资料，并出具相关土壤检测报告。</w:t>
      </w:r>
    </w:p>
    <w:p>
      <w:pPr>
        <w:pStyle w:val="2"/>
        <w:spacing w:after="0"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6、中标</w:t>
      </w:r>
      <w:r>
        <w:rPr>
          <w:rFonts w:hint="eastAsia" w:hAnsi="宋体" w:cs="宋体"/>
          <w:color w:val="000000" w:themeColor="text1"/>
          <w:sz w:val="24"/>
          <w:szCs w:val="24"/>
          <w:lang w:eastAsia="zh-CN"/>
          <w14:textFill>
            <w14:solidFill>
              <w14:schemeClr w14:val="tx1"/>
            </w14:solidFill>
          </w14:textFill>
        </w:rPr>
        <w:t>人</w:t>
      </w:r>
      <w:r>
        <w:rPr>
          <w:rFonts w:hint="eastAsia" w:hAnsi="宋体" w:cs="宋体"/>
          <w:color w:val="000000" w:themeColor="text1"/>
          <w:sz w:val="24"/>
          <w:szCs w:val="24"/>
          <w14:textFill>
            <w14:solidFill>
              <w14:schemeClr w14:val="tx1"/>
            </w14:solidFill>
          </w14:textFill>
        </w:rPr>
        <w:t>需提交三套完整规划设计方案，采购方从中优选最终实施设计方案。</w:t>
      </w:r>
    </w:p>
    <w:p>
      <w:pPr>
        <w:pStyle w:val="2"/>
        <w:spacing w:after="0"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7、中标</w:t>
      </w:r>
      <w:r>
        <w:rPr>
          <w:rFonts w:hint="eastAsia" w:hAnsi="宋体" w:cs="宋体"/>
          <w:color w:val="000000" w:themeColor="text1"/>
          <w:sz w:val="24"/>
          <w:szCs w:val="24"/>
          <w:lang w:eastAsia="zh-CN"/>
          <w14:textFill>
            <w14:solidFill>
              <w14:schemeClr w14:val="tx1"/>
            </w14:solidFill>
          </w14:textFill>
        </w:rPr>
        <w:t>人</w:t>
      </w:r>
      <w:r>
        <w:rPr>
          <w:rFonts w:hint="eastAsia" w:hAnsi="宋体" w:cs="宋体"/>
          <w:color w:val="000000" w:themeColor="text1"/>
          <w:sz w:val="24"/>
          <w:szCs w:val="24"/>
          <w14:textFill>
            <w14:solidFill>
              <w14:schemeClr w14:val="tx1"/>
            </w14:solidFill>
          </w14:textFill>
        </w:rPr>
        <w:t>需使用无人机等设备对现状进行精确普查，并将普查结果提供至采购方。</w:t>
      </w:r>
    </w:p>
    <w:p>
      <w:pPr>
        <w:spacing w:line="360" w:lineRule="auto"/>
        <w:ind w:firstLine="480" w:firstLineChars="200"/>
        <w:contextualSpacing/>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8、合同签订后设计周期为10日。</w:t>
      </w:r>
    </w:p>
    <w:p>
      <w:pPr>
        <w:spacing w:line="360" w:lineRule="auto"/>
        <w:ind w:firstLine="480" w:firstLineChars="200"/>
        <w:contextualSpacing/>
        <w:rPr>
          <w:color w:val="000000" w:themeColor="text1"/>
          <w:lang w:val="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9、项目规划设计成果需经当地规划、</w:t>
      </w:r>
      <w:r>
        <w:rPr>
          <w:rFonts w:ascii="宋体" w:hAnsi="宋体"/>
          <w:color w:val="000000" w:themeColor="text1"/>
          <w:kern w:val="0"/>
          <w:sz w:val="24"/>
          <w:szCs w:val="24"/>
          <w14:textFill>
            <w14:solidFill>
              <w14:schemeClr w14:val="tx1"/>
            </w14:solidFill>
          </w14:textFill>
        </w:rPr>
        <w:t>林业等相关</w:t>
      </w:r>
      <w:r>
        <w:rPr>
          <w:rFonts w:hint="eastAsia" w:ascii="宋体" w:hAnsi="宋体"/>
          <w:color w:val="000000" w:themeColor="text1"/>
          <w:kern w:val="0"/>
          <w:sz w:val="24"/>
          <w:szCs w:val="24"/>
          <w14:textFill>
            <w14:solidFill>
              <w14:schemeClr w14:val="tx1"/>
            </w14:solidFill>
          </w14:textFill>
        </w:rPr>
        <w:t>部门审查通过。</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宋体" w:asciiTheme="minorEastAsia" w:hAnsiTheme="minorEastAsia"/>
          <w:b/>
          <w:color w:val="000000"/>
          <w:kern w:val="0"/>
          <w:sz w:val="24"/>
          <w:szCs w:val="24"/>
          <w:lang w:val="zh-CN"/>
        </w:rPr>
        <w:t>三、其他要求</w:t>
      </w:r>
    </w:p>
    <w:p>
      <w:pPr>
        <w:spacing w:line="360" w:lineRule="auto"/>
        <w:ind w:firstLine="480" w:firstLineChars="200"/>
        <w:contextualSpacing/>
        <w:rPr>
          <w:rFonts w:ascii="宋体" w:hAnsi="宋体"/>
          <w:kern w:val="0"/>
          <w:sz w:val="24"/>
          <w:szCs w:val="24"/>
        </w:rPr>
      </w:pPr>
      <w:r>
        <w:rPr>
          <w:rFonts w:hint="eastAsia" w:ascii="宋体" w:hAnsi="宋体"/>
          <w:kern w:val="0"/>
          <w:sz w:val="24"/>
          <w:szCs w:val="24"/>
        </w:rPr>
        <w:t>10、按照采购单位的要求参与本项目相关规划设计方案和文件的审核及谈判会议，提供咨询意见和技术指导。</w:t>
      </w:r>
    </w:p>
    <w:p>
      <w:pPr>
        <w:spacing w:line="360" w:lineRule="auto"/>
        <w:ind w:firstLine="480" w:firstLineChars="200"/>
        <w:contextualSpacing/>
        <w:rPr>
          <w:rFonts w:ascii="宋体" w:hAnsi="宋体"/>
          <w:kern w:val="0"/>
          <w:sz w:val="24"/>
          <w:szCs w:val="24"/>
        </w:rPr>
      </w:pPr>
      <w:r>
        <w:rPr>
          <w:rFonts w:hint="eastAsia" w:ascii="宋体" w:hAnsi="宋体"/>
          <w:kern w:val="0"/>
          <w:sz w:val="24"/>
          <w:szCs w:val="24"/>
        </w:rPr>
        <w:t>11、选派合格的技术人员提供及时的专业服务，同时勤勉尽责，确保规划设计服务圆满完成。</w:t>
      </w:r>
    </w:p>
    <w:p>
      <w:pPr>
        <w:spacing w:line="360" w:lineRule="auto"/>
        <w:ind w:firstLine="480" w:firstLineChars="200"/>
        <w:contextualSpacing/>
        <w:rPr>
          <w:rFonts w:ascii="宋体" w:hAnsi="宋体"/>
          <w:kern w:val="0"/>
          <w:sz w:val="24"/>
          <w:szCs w:val="24"/>
        </w:rPr>
      </w:pPr>
      <w:r>
        <w:rPr>
          <w:rFonts w:hint="eastAsia" w:ascii="宋体" w:hAnsi="宋体"/>
          <w:kern w:val="0"/>
          <w:sz w:val="24"/>
          <w:szCs w:val="24"/>
        </w:rPr>
        <w:t>12、在本项目服务期限内，完成本</w:t>
      </w:r>
      <w:r>
        <w:rPr>
          <w:rFonts w:hint="eastAsia" w:ascii="宋体" w:hAnsi="宋体"/>
          <w:kern w:val="0"/>
          <w:sz w:val="24"/>
          <w:szCs w:val="24"/>
          <w:lang w:eastAsia="zh-CN"/>
        </w:rPr>
        <w:t>项目</w:t>
      </w:r>
      <w:r>
        <w:rPr>
          <w:rFonts w:hint="eastAsia" w:ascii="宋体" w:hAnsi="宋体"/>
          <w:kern w:val="0"/>
          <w:sz w:val="24"/>
          <w:szCs w:val="24"/>
        </w:rPr>
        <w:t>所述的规划设计服务工作。</w:t>
      </w:r>
    </w:p>
    <w:p>
      <w:pPr>
        <w:spacing w:line="360" w:lineRule="auto"/>
        <w:ind w:firstLine="480" w:firstLineChars="200"/>
        <w:contextualSpacing/>
        <w:rPr>
          <w:rFonts w:ascii="宋体" w:hAnsi="宋体"/>
          <w:kern w:val="0"/>
          <w:sz w:val="24"/>
          <w:szCs w:val="24"/>
          <w:lang w:val="zh-CN"/>
        </w:rPr>
      </w:pPr>
      <w:r>
        <w:rPr>
          <w:rFonts w:hint="eastAsia" w:ascii="宋体" w:hAnsi="宋体"/>
          <w:kern w:val="0"/>
          <w:sz w:val="24"/>
          <w:szCs w:val="24"/>
          <w:lang w:val="zh-CN"/>
        </w:rPr>
        <w:t>1</w:t>
      </w:r>
      <w:r>
        <w:rPr>
          <w:rFonts w:hint="eastAsia" w:ascii="宋体" w:hAnsi="宋体"/>
          <w:kern w:val="0"/>
          <w:sz w:val="24"/>
          <w:szCs w:val="24"/>
        </w:rPr>
        <w:t>3</w:t>
      </w:r>
      <w:r>
        <w:rPr>
          <w:rFonts w:hint="eastAsia" w:ascii="宋体" w:hAnsi="宋体"/>
          <w:kern w:val="0"/>
          <w:sz w:val="24"/>
          <w:szCs w:val="24"/>
          <w:lang w:val="zh-CN"/>
        </w:rPr>
        <w:t>、本招标文件所列的技术要求为最低要求，对招标文件中没有列出的而对本项目必不可少的其他要求，供应商必须给予实现，否则为无效投标。</w:t>
      </w:r>
    </w:p>
    <w:p>
      <w:pPr>
        <w:spacing w:line="360" w:lineRule="auto"/>
        <w:ind w:firstLine="480" w:firstLineChars="200"/>
        <w:contextualSpacing/>
        <w:rPr>
          <w:rFonts w:ascii="宋体" w:hAnsi="宋体"/>
          <w:kern w:val="0"/>
          <w:sz w:val="24"/>
          <w:szCs w:val="24"/>
        </w:rPr>
      </w:pPr>
      <w:r>
        <w:rPr>
          <w:rFonts w:hint="eastAsia" w:ascii="宋体" w:hAnsi="宋体"/>
          <w:kern w:val="0"/>
          <w:sz w:val="24"/>
          <w:szCs w:val="24"/>
        </w:rPr>
        <w:t>14、投标人应就该项目完整投标，</w:t>
      </w:r>
      <w:r>
        <w:rPr>
          <w:rFonts w:hint="eastAsia" w:ascii="宋体" w:hAnsi="宋体"/>
          <w:kern w:val="0"/>
          <w:sz w:val="24"/>
          <w:szCs w:val="24"/>
          <w:lang w:val="zh-CN"/>
        </w:rPr>
        <w:t>否则为无效投标。</w:t>
      </w:r>
    </w:p>
    <w:p>
      <w:pPr>
        <w:spacing w:line="360" w:lineRule="auto"/>
        <w:ind w:firstLine="480" w:firstLineChars="200"/>
        <w:contextualSpacing/>
        <w:rPr>
          <w:rFonts w:ascii="宋体" w:hAnsi="宋体"/>
          <w:kern w:val="0"/>
          <w:sz w:val="24"/>
          <w:szCs w:val="24"/>
          <w:lang w:val="zh-CN"/>
        </w:rPr>
      </w:pPr>
      <w:r>
        <w:rPr>
          <w:rFonts w:hint="eastAsia" w:ascii="宋体" w:hAnsi="宋体"/>
          <w:kern w:val="0"/>
          <w:sz w:val="24"/>
          <w:szCs w:val="24"/>
          <w:lang w:val="zh-CN"/>
        </w:rPr>
        <w:t>1</w:t>
      </w:r>
      <w:r>
        <w:rPr>
          <w:rFonts w:hint="eastAsia" w:ascii="宋体" w:hAnsi="宋体"/>
          <w:kern w:val="0"/>
          <w:sz w:val="24"/>
          <w:szCs w:val="24"/>
        </w:rPr>
        <w:t>5</w:t>
      </w:r>
      <w:r>
        <w:rPr>
          <w:rFonts w:hint="eastAsia" w:ascii="宋体" w:hAnsi="宋体"/>
          <w:kern w:val="0"/>
          <w:sz w:val="24"/>
          <w:szCs w:val="24"/>
          <w:lang w:val="zh-CN"/>
        </w:rPr>
        <w:t xml:space="preserve">、本项目为交钥匙工程。 </w:t>
      </w:r>
    </w:p>
    <w:p>
      <w:pPr>
        <w:spacing w:line="360" w:lineRule="auto"/>
        <w:ind w:firstLine="480" w:firstLineChars="200"/>
        <w:contextualSpacing/>
        <w:rPr>
          <w:rFonts w:ascii="宋体" w:hAnsi="宋体"/>
          <w:kern w:val="0"/>
          <w:sz w:val="24"/>
          <w:szCs w:val="24"/>
        </w:rPr>
      </w:pPr>
      <w:r>
        <w:rPr>
          <w:rFonts w:hint="eastAsia" w:ascii="宋体" w:hAnsi="宋体"/>
          <w:kern w:val="0"/>
          <w:sz w:val="24"/>
          <w:szCs w:val="24"/>
        </w:rPr>
        <w:t>16、付款方式：</w:t>
      </w:r>
    </w:p>
    <w:p>
      <w:pPr>
        <w:spacing w:line="360" w:lineRule="auto"/>
        <w:ind w:firstLine="480" w:firstLineChars="200"/>
        <w:contextualSpacing/>
        <w:rPr>
          <w:rFonts w:ascii="宋体" w:hAnsi="宋体"/>
          <w:kern w:val="0"/>
          <w:sz w:val="24"/>
          <w:szCs w:val="24"/>
        </w:rPr>
      </w:pPr>
      <w:r>
        <w:rPr>
          <w:rFonts w:hint="eastAsia" w:ascii="宋体" w:hAnsi="宋体"/>
          <w:kern w:val="0"/>
          <w:sz w:val="24"/>
          <w:szCs w:val="24"/>
        </w:rPr>
        <w:t>签订合同后5个工作日内付合同总价款的20%，项目规划设计成果经当地规划部门审查通过付合同总价款的50%，剩余30%在交付所有施工图后10个工作日内一次付清。</w:t>
      </w:r>
    </w:p>
    <w:p>
      <w:pPr>
        <w:spacing w:line="360" w:lineRule="auto"/>
        <w:ind w:firstLine="480" w:firstLineChars="200"/>
        <w:contextualSpacing/>
        <w:rPr>
          <w:rFonts w:ascii="宋体" w:hAnsi="宋体"/>
          <w:kern w:val="0"/>
          <w:sz w:val="24"/>
          <w:szCs w:val="24"/>
        </w:rPr>
      </w:pPr>
      <w:r>
        <w:rPr>
          <w:rFonts w:hint="eastAsia" w:ascii="宋体" w:hAnsi="宋体"/>
          <w:kern w:val="0"/>
          <w:sz w:val="24"/>
          <w:szCs w:val="24"/>
        </w:rPr>
        <w:t>17、采购预算：300000元（最高限价：300000元），超出者为无效投标。</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pStyle w:val="2"/>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ascii="宋体" w:hAnsi="宋体" w:cs="仿宋_GB2312"/>
                <w:sz w:val="24"/>
                <w:szCs w:val="24"/>
                <w:lang w:val="zh-CN"/>
              </w:rPr>
              <w:t>国储林基地项目规划设计服务</w:t>
            </w:r>
          </w:p>
          <w:p>
            <w:pPr>
              <w:autoSpaceDE w:val="0"/>
              <w:autoSpaceDN w:val="0"/>
              <w:adjustRightInd w:val="0"/>
              <w:spacing w:line="360" w:lineRule="auto"/>
              <w:jc w:val="left"/>
              <w:rPr>
                <w:rFonts w:hint="eastAsia" w:ascii="宋体" w:hAnsi="宋体" w:cs="仿宋_GB2312"/>
                <w:sz w:val="24"/>
                <w:szCs w:val="24"/>
                <w:lang w:val="zh-CN"/>
              </w:rPr>
            </w:pPr>
            <w:r>
              <w:rPr>
                <w:rFonts w:hint="eastAsia" w:cs="仿宋_GB2312" w:asciiTheme="minorEastAsia" w:hAnsiTheme="minorEastAsia"/>
                <w:sz w:val="24"/>
                <w:szCs w:val="24"/>
              </w:rPr>
              <w:t>项目编号：</w:t>
            </w:r>
            <w:r>
              <w:rPr>
                <w:rFonts w:hint="eastAsia" w:ascii="宋体" w:hAnsi="宋体" w:cs="仿宋_GB2312"/>
                <w:sz w:val="24"/>
                <w:szCs w:val="24"/>
              </w:rPr>
              <w:t>GZ</w:t>
            </w:r>
            <w:r>
              <w:rPr>
                <w:rFonts w:hint="eastAsia" w:ascii="宋体" w:hAnsi="宋体" w:cs="仿宋_GB2312"/>
                <w:sz w:val="24"/>
                <w:szCs w:val="24"/>
                <w:lang w:val="zh-CN"/>
              </w:rPr>
              <w:t xml:space="preserve">CG- </w:t>
            </w:r>
            <w:r>
              <w:rPr>
                <w:rFonts w:hint="eastAsia" w:ascii="宋体" w:hAnsi="宋体" w:cs="仿宋_GB2312"/>
                <w:sz w:val="24"/>
                <w:szCs w:val="24"/>
              </w:rPr>
              <w:t>G</w:t>
            </w:r>
            <w:r>
              <w:rPr>
                <w:rFonts w:hint="eastAsia" w:ascii="宋体" w:hAnsi="宋体" w:cs="仿宋_GB2312"/>
                <w:sz w:val="24"/>
                <w:szCs w:val="24"/>
                <w:lang w:val="zh-CN"/>
              </w:rPr>
              <w:t>2018</w:t>
            </w:r>
            <w:r>
              <w:rPr>
                <w:rFonts w:hint="eastAsia" w:ascii="宋体" w:hAnsi="宋体" w:cs="仿宋_GB2312"/>
                <w:sz w:val="24"/>
                <w:szCs w:val="24"/>
                <w:lang w:val="en-US" w:eastAsia="zh-CN"/>
              </w:rPr>
              <w:t>006</w:t>
            </w:r>
            <w:r>
              <w:rPr>
                <w:rFonts w:hint="eastAsia" w:ascii="宋体" w:hAnsi="宋体" w:cs="仿宋_GB2312"/>
                <w:sz w:val="24"/>
                <w:szCs w:val="24"/>
                <w:lang w:val="zh-CN"/>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ascii="宋体" w:hAnsi="宋体" w:cs="仿宋_GB2312"/>
                <w:sz w:val="24"/>
                <w:szCs w:val="24"/>
                <w:lang w:val="zh-CN"/>
              </w:rPr>
              <w:t>国储林基地项目规划设计服务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ascii="宋体" w:hAnsi="宋体" w:cs="Times New Roman"/>
                <w:color w:val="000000"/>
                <w:kern w:val="0"/>
                <w:sz w:val="24"/>
                <w:szCs w:val="24"/>
              </w:rPr>
              <w:t>建安区高铁北站附近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cs="仿宋_GB2312"/>
                <w:sz w:val="24"/>
                <w:szCs w:val="24"/>
                <w:lang w:val="zh-CN"/>
              </w:rPr>
              <w:t>许昌水投水土资源开发有限公司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ascii="宋体" w:hAnsi="宋体" w:cs="仿宋_GB2312"/>
                <w:sz w:val="24"/>
                <w:szCs w:val="24"/>
                <w:lang w:val="zh-CN"/>
              </w:rPr>
              <w:t>许昌市八一路3799号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cs="仿宋_GB2312"/>
                <w:sz w:val="24"/>
                <w:szCs w:val="24"/>
                <w:lang w:val="zh-CN"/>
              </w:rPr>
              <w:t>邢伟亚</w:t>
            </w:r>
            <w:r>
              <w:rPr>
                <w:rFonts w:hint="eastAsia" w:cs="仿宋_GB2312" w:asciiTheme="minorEastAsia" w:hAnsiTheme="minorEastAsia"/>
                <w:sz w:val="24"/>
                <w:szCs w:val="24"/>
              </w:rPr>
              <w:t xml:space="preserve">        电话：</w:t>
            </w:r>
            <w:r>
              <w:rPr>
                <w:rFonts w:hint="eastAsia" w:ascii="宋体" w:hAnsi="宋体" w:cs="仿宋_GB2312"/>
                <w:sz w:val="24"/>
                <w:szCs w:val="24"/>
                <w:lang w:val="zh-CN"/>
              </w:rPr>
              <w:t>0374-6069078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名称：永明项目管理有限公司</w:t>
            </w:r>
          </w:p>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地址：许昌市天宝路东段许继天宝盛世花园</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cs="仿宋_GB2312"/>
                <w:sz w:val="24"/>
                <w:szCs w:val="24"/>
                <w:lang w:val="zh-CN"/>
              </w:rPr>
              <w:t xml:space="preserve">联系人：冯业辉  </w:t>
            </w:r>
            <w:r>
              <w:rPr>
                <w:rFonts w:hint="eastAsia" w:ascii="宋体" w:hAnsi="宋体" w:cs="仿宋_GB2312"/>
                <w:sz w:val="24"/>
                <w:szCs w:val="24"/>
                <w:lang w:val="en-US" w:eastAsia="zh-CN"/>
              </w:rPr>
              <w:t xml:space="preserve">     </w:t>
            </w:r>
            <w:r>
              <w:rPr>
                <w:rFonts w:hint="eastAsia" w:ascii="宋体" w:hAnsi="宋体" w:cs="仿宋_GB2312"/>
                <w:sz w:val="24"/>
                <w:szCs w:val="24"/>
                <w:lang w:val="zh-CN"/>
              </w:rPr>
              <w:t>电话：</w:t>
            </w:r>
            <w:r>
              <w:rPr>
                <w:rFonts w:hint="eastAsia" w:ascii="宋体" w:hAnsi="宋体" w:cs="仿宋_GB2312"/>
                <w:sz w:val="24"/>
                <w:szCs w:val="24"/>
              </w:rPr>
              <w:t>15037470715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lang w:val="zh-CN"/>
              </w:rPr>
            </w:pPr>
            <w:r>
              <w:rPr>
                <w:rFonts w:hint="eastAsia" w:cs="宋体" w:asciiTheme="minorEastAsia" w:hAnsiTheme="minorEastAsia"/>
                <w:b/>
                <w:kern w:val="0"/>
                <w:sz w:val="24"/>
                <w:szCs w:val="24"/>
                <w:lang w:val="zh-CN"/>
              </w:rPr>
              <w:t>七、具有风景园林工程设计专项甲级资质；</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bCs/>
                <w:sz w:val="24"/>
                <w:szCs w:val="24"/>
              </w:rPr>
              <w:t>300000</w:t>
            </w:r>
            <w:r>
              <w:rPr>
                <w:rFonts w:hint="eastAsia" w:ascii="宋体" w:hAnsi="宋体"/>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6</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22</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四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ascii="宋体" w:hAnsi="宋体" w:cs="仿宋_GB2312"/>
                <w:color w:val="000000"/>
                <w:sz w:val="24"/>
                <w:szCs w:val="24"/>
              </w:rPr>
              <w:t>陆仟</w:t>
            </w:r>
            <w:r>
              <w:rPr>
                <w:rFonts w:hint="eastAsia" w:ascii="宋体" w:hAnsi="宋体" w:cs="仿宋_GB2312"/>
                <w:color w:val="000000"/>
                <w:sz w:val="24"/>
                <w:szCs w:val="24"/>
                <w:lang w:val="zh-CN"/>
              </w:rPr>
              <w:t>元整（¥</w:t>
            </w:r>
            <w:r>
              <w:rPr>
                <w:rFonts w:hint="eastAsia" w:ascii="宋体" w:hAnsi="宋体" w:cs="仿宋_GB2312"/>
                <w:color w:val="000000"/>
                <w:sz w:val="24"/>
                <w:szCs w:val="24"/>
              </w:rPr>
              <w:t>6000元</w:t>
            </w:r>
            <w:r>
              <w:rPr>
                <w:rFonts w:hint="eastAsia" w:ascii="宋体" w:hAnsi="宋体" w:cs="仿宋_GB2312"/>
                <w:color w:val="000000"/>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u w:val="single"/>
                <w:lang w:eastAsia="zh-CN"/>
              </w:rPr>
              <w:t>一</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收取中标人。</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收取采购人。</w:t>
            </w:r>
            <w:r>
              <w:rPr>
                <w:rFonts w:hint="eastAsia" w:ascii="宋体" w:hAnsi="宋体"/>
                <w:color w:val="333333"/>
                <w:sz w:val="24"/>
                <w:szCs w:val="24"/>
              </w:rPr>
              <w:t>收取标准:按照代理合同约定由采购人支付5000元。一次性以银行划账的形式支付。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bCs/>
                <w:sz w:val="24"/>
                <w:szCs w:val="24"/>
              </w:rPr>
              <w:t>807600583@qq.com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Theme="minorEastAsia" w:hAnsiTheme="minorEastAsia"/>
                <w:bCs/>
                <w:sz w:val="24"/>
                <w:szCs w:val="24"/>
              </w:rPr>
            </w:pPr>
            <w:r>
              <w:rPr>
                <w:rFonts w:hint="eastAsia" w:cs="宋体" w:asciiTheme="minorEastAsia" w:hAnsiTheme="minorEastAsia"/>
                <w:b/>
                <w:kern w:val="0"/>
                <w:sz w:val="24"/>
                <w:szCs w:val="24"/>
                <w:lang w:val="en-US" w:eastAsia="zh-CN"/>
              </w:rPr>
              <w:t>8</w:t>
            </w:r>
            <w:r>
              <w:rPr>
                <w:rFonts w:hint="eastAsia" w:cs="宋体" w:asciiTheme="minorEastAsia" w:hAnsiTheme="minorEastAsia"/>
                <w:b/>
                <w:kern w:val="0"/>
                <w:sz w:val="24"/>
                <w:szCs w:val="24"/>
                <w:lang w:val="zh-CN"/>
              </w:rPr>
              <w:t>、具有风景园林工程设计专项甲级资质；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w:t>
            </w:r>
            <w:bookmarkStart w:id="9" w:name="_GoBack"/>
            <w:bookmarkEnd w:id="9"/>
            <w:r>
              <w:rPr>
                <w:rFonts w:hint="eastAsia" w:asciiTheme="minorEastAsia" w:hAnsiTheme="minorEastAsia"/>
                <w:bCs/>
                <w:sz w:val="24"/>
                <w:szCs w:val="24"/>
              </w:rPr>
              <w:t>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szCs w:val="24"/>
          <w:lang w:val="zh-CN"/>
        </w:rPr>
      </w:pPr>
      <w:r>
        <w:rPr>
          <w:rFonts w:hint="eastAsia" w:cs="仿宋_GB2312" w:asciiTheme="minorEastAsia" w:hAnsiTheme="minorEastAsia"/>
          <w:b/>
          <w:bCs/>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ind w:firstLine="42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一、本项目采用综合评分法</w:t>
      </w:r>
    </w:p>
    <w:p>
      <w:pPr>
        <w:spacing w:line="360" w:lineRule="auto"/>
        <w:ind w:firstLine="480" w:firstLineChars="200"/>
        <w:contextualSpacing/>
        <w:rPr>
          <w:rFonts w:hint="eastAsia" w:cs="仿宋_GB2312" w:asciiTheme="minorEastAsia" w:hAnsiTheme="minorEastAsia" w:eastAsiaTheme="minorEastAsia"/>
          <w:b/>
          <w:szCs w:val="24"/>
          <w:lang w:val="zh-CN"/>
        </w:rPr>
      </w:pPr>
      <w:r>
        <w:rPr>
          <w:rFonts w:hint="eastAsia" w:ascii="宋体" w:hAnsi="宋体"/>
          <w:kern w:val="0"/>
          <w:sz w:val="24"/>
          <w:szCs w:val="24"/>
        </w:rPr>
        <w:t>二、综合评分法评标标准：</w:t>
      </w:r>
    </w:p>
    <w:tbl>
      <w:tblPr>
        <w:tblStyle w:val="24"/>
        <w:tblpPr w:leftFromText="180" w:rightFromText="180" w:vertAnchor="text" w:horzAnchor="page" w:tblpX="1612"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204" w:type="dxa"/>
            <w:gridSpan w:val="2"/>
            <w:vAlign w:val="center"/>
          </w:tcPr>
          <w:p>
            <w:pPr>
              <w:spacing w:line="360" w:lineRule="auto"/>
              <w:ind w:firstLine="480" w:firstLineChars="200"/>
              <w:rPr>
                <w:rFonts w:ascii="宋体" w:hAnsi="宋体"/>
                <w:sz w:val="24"/>
                <w:szCs w:val="24"/>
              </w:rPr>
            </w:pPr>
            <w:r>
              <w:rPr>
                <w:rFonts w:hint="eastAsia" w:ascii="宋体" w:hAnsi="宋体"/>
                <w:sz w:val="24"/>
                <w:szCs w:val="24"/>
              </w:rPr>
              <w:t>价格分值：</w:t>
            </w:r>
            <w:r>
              <w:rPr>
                <w:rFonts w:hint="eastAsia" w:ascii="宋体" w:hAnsi="宋体"/>
                <w:sz w:val="24"/>
                <w:szCs w:val="24"/>
                <w:u w:val="single"/>
              </w:rPr>
              <w:t xml:space="preserve">    20    </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商务部分：</w:t>
            </w:r>
            <w:r>
              <w:rPr>
                <w:rFonts w:hint="eastAsia" w:ascii="宋体" w:hAnsi="宋体"/>
                <w:sz w:val="24"/>
                <w:szCs w:val="24"/>
                <w:u w:val="single"/>
              </w:rPr>
              <w:t xml:space="preserve">    37    </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技术部分：</w:t>
            </w:r>
            <w:r>
              <w:rPr>
                <w:rFonts w:hint="eastAsia" w:ascii="宋体" w:hAnsi="宋体"/>
                <w:sz w:val="24"/>
                <w:szCs w:val="24"/>
                <w:u w:val="single"/>
              </w:rPr>
              <w:t xml:space="preserve">    43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价格部分（满分</w:t>
            </w:r>
            <w:r>
              <w:rPr>
                <w:rFonts w:hint="eastAsia" w:ascii="宋体" w:hAnsi="宋体"/>
                <w:b/>
                <w:color w:val="000000"/>
                <w:sz w:val="24"/>
                <w:szCs w:val="24"/>
                <w:u w:val="single"/>
              </w:rPr>
              <w:t xml:space="preserve">  20 </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评分因素</w:t>
            </w:r>
          </w:p>
        </w:tc>
        <w:tc>
          <w:tcPr>
            <w:tcW w:w="6237"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评标标准</w:t>
            </w:r>
          </w:p>
        </w:tc>
        <w:tc>
          <w:tcPr>
            <w:tcW w:w="967"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投标报价</w:t>
            </w:r>
          </w:p>
          <w:p>
            <w:pPr>
              <w:spacing w:line="360" w:lineRule="auto"/>
              <w:jc w:val="center"/>
              <w:rPr>
                <w:rFonts w:ascii="宋体" w:hAnsi="宋体"/>
                <w:color w:val="000000"/>
                <w:sz w:val="24"/>
                <w:szCs w:val="24"/>
              </w:rPr>
            </w:pPr>
            <w:r>
              <w:rPr>
                <w:rFonts w:hint="eastAsia" w:ascii="宋体" w:hAnsi="宋体"/>
                <w:color w:val="000000"/>
                <w:sz w:val="24"/>
                <w:szCs w:val="24"/>
              </w:rPr>
              <w:t>评分标准</w:t>
            </w:r>
          </w:p>
        </w:tc>
        <w:tc>
          <w:tcPr>
            <w:tcW w:w="6237" w:type="dxa"/>
            <w:tcBorders>
              <w:top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评标基准价：满足招标文件要求的有效投标报价中，最低的投标报价为评标基准价。</w:t>
            </w:r>
          </w:p>
          <w:p>
            <w:pPr>
              <w:spacing w:line="360" w:lineRule="auto"/>
              <w:rPr>
                <w:rFonts w:ascii="宋体" w:hAnsi="宋体"/>
                <w:color w:val="000000"/>
                <w:sz w:val="24"/>
                <w:szCs w:val="24"/>
              </w:rPr>
            </w:pPr>
            <w:r>
              <w:rPr>
                <w:rFonts w:hint="eastAsia" w:ascii="宋体" w:hAnsi="宋体"/>
                <w:color w:val="000000"/>
                <w:sz w:val="24"/>
                <w:szCs w:val="24"/>
              </w:rPr>
              <w:t>投标报价得分=（评标基准价/投标报价）×</w:t>
            </w:r>
            <w:r>
              <w:rPr>
                <w:rFonts w:hint="eastAsia" w:ascii="宋体" w:hAnsi="宋体"/>
                <w:color w:val="000000"/>
                <w:sz w:val="24"/>
                <w:szCs w:val="24"/>
                <w:u w:val="single"/>
              </w:rPr>
              <w:t xml:space="preserve">  20 </w:t>
            </w:r>
          </w:p>
        </w:tc>
        <w:tc>
          <w:tcPr>
            <w:tcW w:w="967" w:type="dxa"/>
            <w:tcBorders>
              <w:top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u w:val="single"/>
              </w:rPr>
              <w:t xml:space="preserve"> 20 </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宋体" w:hAnsi="宋体"/>
                <w:b/>
                <w:color w:val="000000"/>
                <w:sz w:val="24"/>
                <w:szCs w:val="24"/>
              </w:rPr>
            </w:pPr>
            <w:r>
              <w:rPr>
                <w:rFonts w:hint="eastAsia" w:ascii="宋体" w:hAnsi="宋体"/>
                <w:b/>
                <w:color w:val="000000"/>
                <w:sz w:val="24"/>
                <w:szCs w:val="24"/>
              </w:rPr>
              <w:t>商务部分（满分</w:t>
            </w:r>
            <w:r>
              <w:rPr>
                <w:rFonts w:hint="eastAsia" w:ascii="宋体" w:hAnsi="宋体"/>
                <w:b/>
                <w:color w:val="000000"/>
                <w:sz w:val="24"/>
                <w:szCs w:val="24"/>
                <w:u w:val="single"/>
              </w:rPr>
              <w:t xml:space="preserve"> 37  </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宋体" w:hAnsi="宋体"/>
                <w:sz w:val="24"/>
                <w:szCs w:val="24"/>
              </w:rPr>
            </w:pPr>
            <w:r>
              <w:rPr>
                <w:rFonts w:hint="eastAsia" w:ascii="宋体" w:hAnsi="宋体"/>
                <w:sz w:val="24"/>
                <w:szCs w:val="24"/>
              </w:rPr>
              <w:t>业绩</w:t>
            </w:r>
          </w:p>
        </w:tc>
        <w:tc>
          <w:tcPr>
            <w:tcW w:w="6237" w:type="dxa"/>
            <w:vAlign w:val="center"/>
          </w:tcPr>
          <w:p>
            <w:pPr>
              <w:spacing w:line="360" w:lineRule="auto"/>
              <w:rPr>
                <w:rFonts w:ascii="宋体" w:hAnsi="宋体"/>
                <w:sz w:val="24"/>
                <w:szCs w:val="24"/>
                <w:lang w:val="zh-CN"/>
              </w:rPr>
            </w:pPr>
            <w:r>
              <w:rPr>
                <w:rFonts w:hint="eastAsia" w:ascii="宋体" w:hAnsi="宋体"/>
                <w:sz w:val="24"/>
                <w:szCs w:val="24"/>
                <w:lang w:val="zh-CN"/>
              </w:rPr>
              <w:t>1、企业2013年1月1日以来有类似项目业绩者每项得4分，本项最高得16分。（以合同为准）</w:t>
            </w:r>
          </w:p>
          <w:p>
            <w:pPr>
              <w:spacing w:line="360" w:lineRule="auto"/>
              <w:rPr>
                <w:rFonts w:ascii="宋体" w:hAnsi="宋体"/>
                <w:sz w:val="24"/>
                <w:szCs w:val="24"/>
                <w:lang w:val="en-GB"/>
              </w:rPr>
            </w:pPr>
            <w:r>
              <w:rPr>
                <w:rFonts w:hint="eastAsia" w:ascii="宋体" w:hAnsi="宋体"/>
                <w:sz w:val="24"/>
                <w:szCs w:val="24"/>
              </w:rPr>
              <w:t>2</w:t>
            </w:r>
            <w:r>
              <w:rPr>
                <w:rFonts w:hint="eastAsia" w:ascii="宋体" w:hAnsi="宋体"/>
                <w:sz w:val="24"/>
                <w:szCs w:val="24"/>
                <w:lang w:val="zh-CN"/>
              </w:rPr>
              <w:t>、2013年1月1日以来设计业绩获得省部级及以上设计奖励</w:t>
            </w:r>
            <w:r>
              <w:rPr>
                <w:rFonts w:hint="eastAsia" w:ascii="宋体" w:hAnsi="宋体"/>
                <w:sz w:val="24"/>
                <w:szCs w:val="24"/>
                <w:lang w:val="en-US" w:eastAsia="zh-CN"/>
              </w:rPr>
              <w:t>5</w:t>
            </w:r>
            <w:r>
              <w:rPr>
                <w:rFonts w:hint="eastAsia" w:ascii="宋体" w:hAnsi="宋体"/>
                <w:sz w:val="24"/>
                <w:szCs w:val="24"/>
                <w:lang w:val="zh-CN"/>
              </w:rPr>
              <w:t>分，最多得</w:t>
            </w:r>
            <w:r>
              <w:rPr>
                <w:rFonts w:hint="eastAsia" w:ascii="宋体" w:hAnsi="宋体"/>
                <w:sz w:val="24"/>
                <w:szCs w:val="24"/>
                <w:lang w:val="en-US" w:eastAsia="zh-CN"/>
              </w:rPr>
              <w:t>10</w:t>
            </w:r>
            <w:r>
              <w:rPr>
                <w:rFonts w:hint="eastAsia" w:ascii="宋体" w:hAnsi="宋体"/>
                <w:sz w:val="24"/>
                <w:szCs w:val="24"/>
                <w:lang w:val="zh-CN"/>
              </w:rPr>
              <w:t>分（以获奖证书为准）</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rPr>
              <w:t>2</w:t>
            </w:r>
            <w:r>
              <w:rPr>
                <w:rFonts w:hint="eastAsia" w:ascii="宋体" w:hAnsi="宋体"/>
                <w:color w:val="000000"/>
                <w:sz w:val="24"/>
                <w:szCs w:val="24"/>
                <w:lang w:val="en-US" w:eastAsia="zh-CN"/>
              </w:rPr>
              <w:t>6</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sz w:val="28"/>
                <w:szCs w:val="28"/>
              </w:rPr>
            </w:pPr>
            <w:r>
              <w:rPr>
                <w:rFonts w:hint="eastAsia" w:ascii="宋体" w:hAnsi="宋体" w:cs="仿宋_GB2312"/>
                <w:sz w:val="24"/>
                <w:szCs w:val="24"/>
                <w:lang w:val="zh-CN"/>
              </w:rPr>
              <w:t>项目设计组人员配备</w:t>
            </w:r>
          </w:p>
        </w:tc>
        <w:tc>
          <w:tcPr>
            <w:tcW w:w="6237" w:type="dxa"/>
            <w:vAlign w:val="center"/>
          </w:tcPr>
          <w:p>
            <w:pPr>
              <w:spacing w:line="360" w:lineRule="auto"/>
              <w:rPr>
                <w:rFonts w:ascii="宋体" w:hAnsi="宋体"/>
                <w:sz w:val="24"/>
                <w:szCs w:val="24"/>
                <w:lang w:val="zh-CN"/>
              </w:rPr>
            </w:pPr>
            <w:r>
              <w:rPr>
                <w:rFonts w:hint="eastAsia" w:ascii="宋体" w:hAnsi="宋体"/>
                <w:sz w:val="24"/>
                <w:szCs w:val="24"/>
              </w:rPr>
              <w:t>1、</w:t>
            </w:r>
            <w:r>
              <w:rPr>
                <w:rFonts w:hint="eastAsia" w:ascii="宋体" w:hAnsi="宋体"/>
                <w:sz w:val="24"/>
                <w:szCs w:val="24"/>
                <w:lang w:val="zh-CN"/>
              </w:rPr>
              <w:t>项目设计组人员具有2名以上（含2名）高级工程师资格的得6分。（以证书为准）</w:t>
            </w:r>
          </w:p>
          <w:p>
            <w:pPr>
              <w:spacing w:line="360" w:lineRule="auto"/>
              <w:rPr>
                <w:rFonts w:ascii="宋体" w:hAnsi="宋体"/>
                <w:sz w:val="24"/>
                <w:szCs w:val="24"/>
              </w:rPr>
            </w:pPr>
            <w:r>
              <w:rPr>
                <w:rFonts w:hint="eastAsia" w:ascii="宋体" w:hAnsi="宋体"/>
                <w:sz w:val="24"/>
                <w:szCs w:val="24"/>
                <w:lang w:val="zh-CN"/>
              </w:rPr>
              <w:t>2、项目成员具备由相关部门颁发的各专业注册执业证（建、结、水、暖、电），每有一项得1分，最多得5分（以证书为准）</w:t>
            </w:r>
          </w:p>
        </w:tc>
        <w:tc>
          <w:tcPr>
            <w:tcW w:w="967" w:type="dxa"/>
            <w:vAlign w:val="center"/>
          </w:tcPr>
          <w:p>
            <w:pPr>
              <w:jc w:val="center"/>
              <w:rPr>
                <w:rFonts w:ascii="仿宋" w:hAnsi="仿宋" w:eastAsia="仿宋"/>
                <w:sz w:val="28"/>
                <w:szCs w:val="28"/>
              </w:rPr>
            </w:pPr>
            <w:r>
              <w:rPr>
                <w:rFonts w:hint="eastAsia" w:ascii="宋体" w:hAnsi="宋体"/>
                <w:color w:val="000000"/>
                <w:sz w:val="24"/>
                <w:szCs w:val="24"/>
              </w:rPr>
              <w:t xml:space="preserve"> 11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ascii="宋体" w:hAnsi="宋体"/>
                <w:b/>
                <w:sz w:val="24"/>
                <w:szCs w:val="24"/>
              </w:rPr>
            </w:pPr>
            <w:r>
              <w:rPr>
                <w:rFonts w:hint="eastAsia" w:ascii="宋体" w:hAnsi="宋体"/>
                <w:b/>
                <w:sz w:val="24"/>
                <w:szCs w:val="24"/>
              </w:rPr>
              <w:t>技术部分（满分</w:t>
            </w:r>
            <w:r>
              <w:rPr>
                <w:rFonts w:hint="eastAsia" w:ascii="宋体" w:hAnsi="宋体"/>
                <w:b/>
                <w:sz w:val="24"/>
                <w:szCs w:val="24"/>
                <w:u w:val="single"/>
              </w:rPr>
              <w:t xml:space="preserve">  43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仿宋" w:hAnsi="仿宋" w:eastAsia="仿宋"/>
                <w:sz w:val="24"/>
                <w:szCs w:val="24"/>
              </w:rPr>
            </w:pPr>
            <w:r>
              <w:rPr>
                <w:rFonts w:hint="eastAsia" w:ascii="宋体" w:hAnsi="宋体" w:cs="仿宋_GB2312"/>
                <w:sz w:val="24"/>
                <w:szCs w:val="24"/>
                <w:lang w:val="zh-CN"/>
              </w:rPr>
              <w:t>服务承诺</w:t>
            </w:r>
          </w:p>
        </w:tc>
        <w:tc>
          <w:tcPr>
            <w:tcW w:w="6237" w:type="dxa"/>
            <w:vAlign w:val="center"/>
          </w:tcPr>
          <w:p>
            <w:pPr>
              <w:spacing w:line="360" w:lineRule="auto"/>
              <w:ind w:firstLine="480" w:firstLineChars="200"/>
              <w:rPr>
                <w:rFonts w:ascii="宋体" w:hAnsi="宋体"/>
                <w:sz w:val="24"/>
                <w:szCs w:val="24"/>
              </w:rPr>
            </w:pPr>
            <w:r>
              <w:rPr>
                <w:rFonts w:hint="eastAsia" w:ascii="宋体" w:hAnsi="宋体"/>
                <w:sz w:val="24"/>
                <w:szCs w:val="24"/>
                <w:lang w:val="zh-CN"/>
              </w:rPr>
              <w:t>根据投标人向招标人提供的各项服务承诺（含后续工作服务）进行对比，本项最高得</w:t>
            </w:r>
            <w:r>
              <w:rPr>
                <w:rFonts w:hint="eastAsia" w:ascii="宋体" w:hAnsi="宋体"/>
                <w:sz w:val="24"/>
                <w:szCs w:val="24"/>
              </w:rPr>
              <w:t>15分。不提供者不得分。</w:t>
            </w:r>
          </w:p>
          <w:p>
            <w:pPr>
              <w:numPr>
                <w:ilvl w:val="0"/>
                <w:numId w:val="5"/>
              </w:numPr>
              <w:spacing w:line="360" w:lineRule="auto"/>
              <w:rPr>
                <w:rFonts w:ascii="宋体" w:hAnsi="宋体"/>
                <w:sz w:val="24"/>
                <w:szCs w:val="24"/>
                <w:lang w:val="zh-CN"/>
              </w:rPr>
            </w:pPr>
            <w:r>
              <w:rPr>
                <w:rFonts w:hint="eastAsia" w:ascii="宋体" w:hAnsi="宋体"/>
                <w:sz w:val="24"/>
                <w:szCs w:val="24"/>
                <w:lang w:val="zh-CN"/>
              </w:rPr>
              <w:t>周期合理并满足招标文件要求的得</w:t>
            </w:r>
            <w:r>
              <w:rPr>
                <w:rFonts w:hint="eastAsia" w:ascii="宋体" w:hAnsi="宋体"/>
                <w:sz w:val="24"/>
                <w:szCs w:val="24"/>
              </w:rPr>
              <w:t>5</w:t>
            </w:r>
            <w:r>
              <w:rPr>
                <w:rFonts w:hint="eastAsia" w:ascii="宋体" w:hAnsi="宋体"/>
                <w:sz w:val="24"/>
                <w:szCs w:val="24"/>
                <w:lang w:val="zh-CN"/>
              </w:rPr>
              <w:t>分。</w:t>
            </w:r>
          </w:p>
          <w:p>
            <w:pPr>
              <w:numPr>
                <w:ilvl w:val="0"/>
                <w:numId w:val="5"/>
              </w:numPr>
              <w:spacing w:line="360" w:lineRule="auto"/>
              <w:rPr>
                <w:rFonts w:ascii="宋体" w:hAnsi="宋体"/>
                <w:sz w:val="24"/>
                <w:szCs w:val="24"/>
                <w:lang w:val="zh-CN"/>
              </w:rPr>
            </w:pPr>
            <w:r>
              <w:rPr>
                <w:rFonts w:hint="eastAsia" w:ascii="宋体" w:hAnsi="宋体"/>
                <w:sz w:val="24"/>
                <w:szCs w:val="24"/>
                <w:lang w:val="zh-CN"/>
              </w:rPr>
              <w:t>设计周期内服务体系完整、计划可行者得</w:t>
            </w:r>
            <w:r>
              <w:rPr>
                <w:rFonts w:hint="eastAsia" w:ascii="宋体" w:hAnsi="宋体"/>
                <w:sz w:val="24"/>
                <w:szCs w:val="24"/>
              </w:rPr>
              <w:t>5分</w:t>
            </w:r>
            <w:r>
              <w:rPr>
                <w:rFonts w:hint="eastAsia" w:ascii="宋体" w:hAnsi="宋体"/>
                <w:sz w:val="24"/>
                <w:szCs w:val="24"/>
                <w:lang w:val="zh-CN"/>
              </w:rPr>
              <w:t>。</w:t>
            </w:r>
          </w:p>
          <w:p>
            <w:pPr>
              <w:numPr>
                <w:ilvl w:val="0"/>
                <w:numId w:val="5"/>
              </w:numPr>
              <w:spacing w:line="360" w:lineRule="auto"/>
              <w:rPr>
                <w:rFonts w:ascii="宋体" w:hAnsi="宋体"/>
                <w:sz w:val="24"/>
                <w:szCs w:val="24"/>
                <w:lang w:val="zh-CN"/>
              </w:rPr>
            </w:pPr>
            <w:r>
              <w:rPr>
                <w:rFonts w:hint="eastAsia" w:ascii="宋体" w:hAnsi="宋体"/>
                <w:sz w:val="24"/>
                <w:szCs w:val="24"/>
                <w:lang w:val="zh-CN"/>
              </w:rPr>
              <w:t>后续工作服务体系完善、计划可行者得</w:t>
            </w:r>
            <w:r>
              <w:rPr>
                <w:rFonts w:hint="eastAsia" w:ascii="宋体" w:hAnsi="宋体"/>
                <w:sz w:val="24"/>
                <w:szCs w:val="24"/>
              </w:rPr>
              <w:t>5分。</w:t>
            </w:r>
          </w:p>
        </w:tc>
        <w:tc>
          <w:tcPr>
            <w:tcW w:w="967" w:type="dxa"/>
            <w:vAlign w:val="center"/>
          </w:tcPr>
          <w:p>
            <w:pPr>
              <w:spacing w:line="360" w:lineRule="auto"/>
              <w:ind w:firstLine="480" w:firstLineChars="200"/>
              <w:rPr>
                <w:rFonts w:ascii="宋体" w:hAnsi="宋体"/>
                <w:sz w:val="24"/>
                <w:szCs w:val="24"/>
                <w:lang w:val="zh-CN"/>
              </w:rPr>
            </w:pPr>
            <w:r>
              <w:rPr>
                <w:rFonts w:hint="eastAsia" w:ascii="宋体" w:hAnsi="宋体"/>
                <w:sz w:val="24"/>
                <w:szCs w:val="24"/>
                <w:lang w:val="zh-CN"/>
              </w:rPr>
              <w:t xml:space="preserve"> </w:t>
            </w:r>
            <w:r>
              <w:rPr>
                <w:rFonts w:hint="eastAsia" w:ascii="宋体" w:hAnsi="宋体"/>
                <w:sz w:val="24"/>
                <w:szCs w:val="24"/>
              </w:rPr>
              <w:t>15</w:t>
            </w:r>
            <w:r>
              <w:rPr>
                <w:rFonts w:hint="eastAsia" w:ascii="宋体" w:hAnsi="宋体"/>
                <w:sz w:val="24"/>
                <w:szCs w:val="24"/>
                <w:lang w:val="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jc w:val="center"/>
              <w:rPr>
                <w:rFonts w:ascii="仿宋" w:hAnsi="仿宋" w:eastAsia="仿宋"/>
                <w:sz w:val="24"/>
                <w:szCs w:val="24"/>
              </w:rPr>
            </w:pPr>
            <w:r>
              <w:rPr>
                <w:rFonts w:hint="eastAsia" w:ascii="宋体" w:hAnsi="宋体" w:cs="仿宋_GB2312"/>
                <w:sz w:val="24"/>
                <w:szCs w:val="24"/>
                <w:lang w:val="zh-CN"/>
              </w:rPr>
              <w:t>设计大纲</w:t>
            </w:r>
          </w:p>
        </w:tc>
        <w:tc>
          <w:tcPr>
            <w:tcW w:w="6237" w:type="dxa"/>
            <w:vAlign w:val="center"/>
          </w:tcPr>
          <w:p>
            <w:pPr>
              <w:spacing w:line="360" w:lineRule="auto"/>
              <w:rPr>
                <w:rFonts w:ascii="宋体" w:hAnsi="宋体"/>
                <w:sz w:val="24"/>
                <w:szCs w:val="24"/>
                <w:lang w:val="zh-CN"/>
              </w:rPr>
            </w:pPr>
            <w:r>
              <w:rPr>
                <w:rFonts w:hint="eastAsia" w:ascii="宋体" w:hAnsi="宋体"/>
                <w:sz w:val="24"/>
                <w:szCs w:val="24"/>
                <w:lang w:val="zh-CN"/>
              </w:rPr>
              <w:t>1.项目实施中设计图纸质量保证措施完善（好得</w:t>
            </w:r>
            <w:r>
              <w:rPr>
                <w:rFonts w:hint="eastAsia" w:ascii="宋体" w:hAnsi="宋体"/>
                <w:sz w:val="24"/>
                <w:szCs w:val="24"/>
              </w:rPr>
              <w:t>7分，有相关描述者得3分，不提供者不得分</w:t>
            </w:r>
            <w:r>
              <w:rPr>
                <w:rFonts w:hint="eastAsia" w:ascii="宋体" w:hAnsi="宋体"/>
                <w:sz w:val="24"/>
                <w:szCs w:val="24"/>
                <w:lang w:val="zh-CN"/>
              </w:rPr>
              <w:t>），本项最高得7分。</w:t>
            </w:r>
          </w:p>
          <w:p>
            <w:pPr>
              <w:spacing w:line="360" w:lineRule="auto"/>
              <w:rPr>
                <w:rFonts w:ascii="宋体" w:hAnsi="宋体"/>
                <w:sz w:val="24"/>
                <w:szCs w:val="24"/>
                <w:lang w:val="zh-CN"/>
              </w:rPr>
            </w:pPr>
            <w:r>
              <w:rPr>
                <w:rFonts w:hint="eastAsia" w:ascii="宋体" w:hAnsi="宋体"/>
                <w:sz w:val="24"/>
                <w:szCs w:val="24"/>
                <w:lang w:val="zh-CN"/>
              </w:rPr>
              <w:t>2.保障设计周期切实可行（好得</w:t>
            </w:r>
            <w:r>
              <w:rPr>
                <w:rFonts w:hint="eastAsia" w:ascii="宋体" w:hAnsi="宋体"/>
                <w:sz w:val="24"/>
                <w:szCs w:val="24"/>
              </w:rPr>
              <w:t>7分，有相关描述者得3分，不提供者不得分</w:t>
            </w:r>
            <w:r>
              <w:rPr>
                <w:rFonts w:hint="eastAsia" w:ascii="宋体" w:hAnsi="宋体"/>
                <w:sz w:val="24"/>
                <w:szCs w:val="24"/>
                <w:lang w:val="zh-CN"/>
              </w:rPr>
              <w:t>），本项最高得7分。</w:t>
            </w:r>
          </w:p>
          <w:p>
            <w:pPr>
              <w:spacing w:line="360" w:lineRule="auto"/>
              <w:rPr>
                <w:rFonts w:ascii="宋体" w:hAnsi="宋体"/>
                <w:sz w:val="24"/>
                <w:szCs w:val="24"/>
                <w:lang w:val="zh-CN"/>
              </w:rPr>
            </w:pPr>
            <w:r>
              <w:rPr>
                <w:rFonts w:hint="eastAsia" w:ascii="宋体" w:hAnsi="宋体"/>
                <w:sz w:val="24"/>
                <w:szCs w:val="24"/>
                <w:lang w:val="zh-CN"/>
              </w:rPr>
              <w:t>3.造价控制措施切实可行（好得</w:t>
            </w:r>
            <w:r>
              <w:rPr>
                <w:rFonts w:hint="eastAsia" w:ascii="宋体" w:hAnsi="宋体"/>
                <w:sz w:val="24"/>
                <w:szCs w:val="24"/>
              </w:rPr>
              <w:t>7分，有相关描述者得3分，不提供者不得分</w:t>
            </w:r>
            <w:r>
              <w:rPr>
                <w:rFonts w:hint="eastAsia" w:ascii="宋体" w:hAnsi="宋体"/>
                <w:sz w:val="24"/>
                <w:szCs w:val="24"/>
                <w:lang w:val="zh-CN"/>
              </w:rPr>
              <w:t>），本项最高得7分。</w:t>
            </w:r>
          </w:p>
          <w:p>
            <w:pPr>
              <w:spacing w:line="360" w:lineRule="auto"/>
              <w:rPr>
                <w:rFonts w:ascii="宋体" w:hAnsi="宋体"/>
                <w:sz w:val="24"/>
                <w:szCs w:val="24"/>
                <w:lang w:val="zh-CN"/>
              </w:rPr>
            </w:pPr>
            <w:r>
              <w:rPr>
                <w:rFonts w:hint="eastAsia" w:ascii="宋体" w:hAnsi="宋体"/>
                <w:sz w:val="24"/>
                <w:szCs w:val="24"/>
                <w:lang w:val="zh-CN"/>
              </w:rPr>
              <w:t>4.设计服务工作安排合理（好得</w:t>
            </w:r>
            <w:r>
              <w:rPr>
                <w:rFonts w:hint="eastAsia" w:ascii="宋体" w:hAnsi="宋体"/>
                <w:sz w:val="24"/>
                <w:szCs w:val="24"/>
              </w:rPr>
              <w:t>7分，有相关描述者得3分，不提供者不得分</w:t>
            </w:r>
            <w:r>
              <w:rPr>
                <w:rFonts w:hint="eastAsia" w:ascii="宋体" w:hAnsi="宋体"/>
                <w:sz w:val="24"/>
                <w:szCs w:val="24"/>
                <w:lang w:val="zh-CN"/>
              </w:rPr>
              <w:t>），本项最高得7分。</w:t>
            </w:r>
          </w:p>
        </w:tc>
        <w:tc>
          <w:tcPr>
            <w:tcW w:w="967" w:type="dxa"/>
            <w:vAlign w:val="center"/>
          </w:tcPr>
          <w:p>
            <w:pPr>
              <w:spacing w:line="360" w:lineRule="auto"/>
              <w:rPr>
                <w:rFonts w:ascii="宋体" w:hAnsi="宋体"/>
                <w:sz w:val="24"/>
                <w:szCs w:val="24"/>
                <w:lang w:val="zh-CN"/>
              </w:rPr>
            </w:pPr>
            <w:r>
              <w:rPr>
                <w:rFonts w:hint="eastAsia" w:ascii="宋体" w:hAnsi="宋体"/>
                <w:sz w:val="24"/>
                <w:szCs w:val="24"/>
              </w:rPr>
              <w:t>28</w:t>
            </w:r>
            <w:r>
              <w:rPr>
                <w:rFonts w:hint="eastAsia" w:ascii="宋体" w:hAnsi="宋体"/>
                <w:sz w:val="24"/>
                <w:szCs w:val="24"/>
                <w:lang w:val="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rPr>
                <w:rFonts w:ascii="宋体" w:hAnsi="宋体"/>
                <w:sz w:val="24"/>
                <w:szCs w:val="24"/>
                <w:lang w:val="zh-CN"/>
              </w:rPr>
            </w:pPr>
            <w:r>
              <w:rPr>
                <w:rFonts w:hint="eastAsia" w:ascii="宋体" w:hAnsi="宋体"/>
                <w:sz w:val="24"/>
                <w:szCs w:val="24"/>
                <w:lang w:val="zh-CN"/>
              </w:rPr>
              <w:t>定标</w:t>
            </w:r>
          </w:p>
        </w:tc>
        <w:tc>
          <w:tcPr>
            <w:tcW w:w="7204" w:type="dxa"/>
            <w:gridSpan w:val="2"/>
            <w:vAlign w:val="center"/>
          </w:tcPr>
          <w:p>
            <w:pPr>
              <w:spacing w:line="360" w:lineRule="auto"/>
              <w:ind w:firstLine="480" w:firstLineChars="200"/>
              <w:rPr>
                <w:rFonts w:ascii="宋体" w:hAnsi="宋体"/>
                <w:sz w:val="24"/>
                <w:szCs w:val="24"/>
                <w:lang w:val="zh-CN"/>
              </w:rPr>
            </w:pPr>
            <w:r>
              <w:rPr>
                <w:rFonts w:hint="eastAsia" w:ascii="宋体" w:hAnsi="宋体"/>
                <w:sz w:val="24"/>
                <w:szCs w:val="24"/>
                <w:lang w:val="zh-CN"/>
              </w:rPr>
              <w:t>中标候选人的推荐：按照上述办法评审后，评标委员会应当按照投标人的最终得分由高到低排序，向采购人推荐3名中标候选人。如果投标人的得分相等时，以投标报价低的居前；若得分、投标报价均相等时，可以通过公开随机抽取方式确定中标候选人的排序。</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ascii="宋体" w:hAnsi="宋体"/>
          <w:b/>
          <w:kern w:val="0"/>
          <w:sz w:val="32"/>
          <w:szCs w:val="32"/>
        </w:rPr>
      </w:pPr>
      <w:r>
        <w:rPr>
          <w:rFonts w:hint="eastAsia" w:ascii="宋体" w:hAnsi="宋体"/>
          <w:b/>
          <w:kern w:val="0"/>
          <w:sz w:val="32"/>
          <w:szCs w:val="32"/>
        </w:rPr>
        <w:t>（一）</w:t>
      </w:r>
      <w:r>
        <w:rPr>
          <w:rFonts w:hint="eastAsia" w:ascii="宋体" w:hAnsi="宋体"/>
          <w:b/>
          <w:kern w:val="0"/>
          <w:sz w:val="32"/>
          <w:szCs w:val="32"/>
          <w:lang w:val="zh-CN"/>
        </w:rPr>
        <w:t>合同一般条款</w:t>
      </w:r>
    </w:p>
    <w:p>
      <w:pPr>
        <w:autoSpaceDE w:val="0"/>
        <w:autoSpaceDN w:val="0"/>
        <w:adjustRightInd w:val="0"/>
        <w:spacing w:line="360" w:lineRule="auto"/>
        <w:ind w:firstLine="480"/>
        <w:rPr>
          <w:rFonts w:ascii="宋体"/>
          <w:sz w:val="24"/>
          <w:lang w:val="zh-CN"/>
        </w:rPr>
      </w:pPr>
      <w:r>
        <w:rPr>
          <w:rFonts w:ascii="宋体"/>
          <w:sz w:val="24"/>
          <w:lang w:val="zh-CN"/>
        </w:rPr>
        <w:t xml:space="preserve">1. </w:t>
      </w:r>
      <w:r>
        <w:rPr>
          <w:rFonts w:hint="eastAsia" w:ascii="宋体"/>
          <w:sz w:val="24"/>
          <w:lang w:val="zh-CN"/>
        </w:rPr>
        <w:t>定义</w:t>
      </w:r>
    </w:p>
    <w:p>
      <w:pPr>
        <w:autoSpaceDE w:val="0"/>
        <w:autoSpaceDN w:val="0"/>
        <w:adjustRightInd w:val="0"/>
        <w:spacing w:line="360" w:lineRule="auto"/>
        <w:ind w:firstLine="480"/>
        <w:rPr>
          <w:rFonts w:ascii="宋体"/>
          <w:sz w:val="24"/>
          <w:lang w:val="zh-CN"/>
        </w:rPr>
      </w:pPr>
      <w:r>
        <w:rPr>
          <w:rFonts w:ascii="宋体"/>
          <w:sz w:val="24"/>
          <w:lang w:val="zh-CN"/>
        </w:rPr>
        <w:t>1.1</w:t>
      </w:r>
      <w:r>
        <w:rPr>
          <w:sz w:val="24"/>
        </w:rPr>
        <w:t>“</w:t>
      </w:r>
      <w:r>
        <w:rPr>
          <w:rFonts w:hint="eastAsia" w:ascii="宋体"/>
          <w:sz w:val="24"/>
          <w:lang w:val="zh-CN"/>
        </w:rPr>
        <w:t>合同</w:t>
      </w:r>
      <w:r>
        <w:rPr>
          <w:sz w:val="24"/>
        </w:rPr>
        <w:t>”</w:t>
      </w:r>
      <w:r>
        <w:rPr>
          <w:rFonts w:hint="eastAsia" w:ascii="宋体"/>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sz w:val="24"/>
          <w:lang w:val="zh-CN"/>
        </w:rPr>
      </w:pPr>
      <w:r>
        <w:rPr>
          <w:rFonts w:ascii="宋体"/>
          <w:sz w:val="24"/>
          <w:lang w:val="zh-CN"/>
        </w:rPr>
        <w:t>1.2</w:t>
      </w:r>
      <w:r>
        <w:rPr>
          <w:sz w:val="24"/>
        </w:rPr>
        <w:t>“</w:t>
      </w:r>
      <w:r>
        <w:rPr>
          <w:rFonts w:hint="eastAsia" w:ascii="宋体"/>
          <w:sz w:val="24"/>
          <w:lang w:val="zh-CN"/>
        </w:rPr>
        <w:t>合同价格</w:t>
      </w:r>
      <w:r>
        <w:rPr>
          <w:sz w:val="24"/>
        </w:rPr>
        <w:t>”</w:t>
      </w:r>
      <w:r>
        <w:rPr>
          <w:rFonts w:hint="eastAsia" w:ascii="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sz w:val="24"/>
          <w:lang w:val="zh-CN"/>
        </w:rPr>
      </w:pPr>
      <w:r>
        <w:rPr>
          <w:rFonts w:ascii="宋体"/>
          <w:sz w:val="24"/>
          <w:lang w:val="zh-CN"/>
        </w:rPr>
        <w:t>1.3</w:t>
      </w:r>
      <w:r>
        <w:rPr>
          <w:sz w:val="24"/>
        </w:rPr>
        <w:t>“</w:t>
      </w:r>
      <w:r>
        <w:rPr>
          <w:rFonts w:hint="eastAsia" w:ascii="宋体"/>
          <w:sz w:val="24"/>
          <w:lang w:val="zh-CN"/>
        </w:rPr>
        <w:t>甲方</w:t>
      </w:r>
      <w:r>
        <w:rPr>
          <w:sz w:val="24"/>
        </w:rPr>
        <w:t>”</w:t>
      </w:r>
      <w:r>
        <w:rPr>
          <w:rFonts w:hint="eastAsia" w:ascii="宋体"/>
          <w:sz w:val="24"/>
          <w:lang w:val="zh-CN"/>
        </w:rPr>
        <w:t>系指通过招标方式，接受合同服务的采购人</w:t>
      </w:r>
    </w:p>
    <w:p>
      <w:pPr>
        <w:autoSpaceDE w:val="0"/>
        <w:autoSpaceDN w:val="0"/>
        <w:adjustRightInd w:val="0"/>
        <w:spacing w:line="360" w:lineRule="auto"/>
        <w:ind w:firstLine="480"/>
        <w:rPr>
          <w:rFonts w:ascii="宋体"/>
          <w:sz w:val="24"/>
          <w:lang w:val="zh-CN"/>
        </w:rPr>
      </w:pPr>
      <w:r>
        <w:rPr>
          <w:rFonts w:ascii="宋体"/>
          <w:sz w:val="24"/>
          <w:lang w:val="zh-CN"/>
        </w:rPr>
        <w:t>1.4</w:t>
      </w:r>
      <w:r>
        <w:rPr>
          <w:sz w:val="24"/>
        </w:rPr>
        <w:t>“</w:t>
      </w:r>
      <w:r>
        <w:rPr>
          <w:rFonts w:hint="eastAsia" w:ascii="宋体"/>
          <w:sz w:val="24"/>
          <w:lang w:val="zh-CN"/>
        </w:rPr>
        <w:t>乙方</w:t>
      </w:r>
      <w:r>
        <w:rPr>
          <w:sz w:val="24"/>
        </w:rPr>
        <w:t>”</w:t>
      </w:r>
      <w:r>
        <w:rPr>
          <w:rFonts w:hint="eastAsia" w:ascii="宋体"/>
          <w:sz w:val="24"/>
          <w:lang w:val="zh-CN"/>
        </w:rPr>
        <w:t>系指中标后提供合同服务的</w:t>
      </w:r>
      <w:r>
        <w:rPr>
          <w:rFonts w:hint="eastAsia" w:ascii="宋体"/>
          <w:bCs/>
          <w:sz w:val="24"/>
          <w:lang w:val="zh-CN"/>
        </w:rPr>
        <w:t>中标方</w:t>
      </w:r>
      <w:r>
        <w:rPr>
          <w:rFonts w:hint="eastAsia" w:ascii="宋体"/>
          <w:sz w:val="24"/>
          <w:lang w:val="zh-CN"/>
        </w:rPr>
        <w:t>或供应商。</w:t>
      </w:r>
    </w:p>
    <w:p>
      <w:pPr>
        <w:autoSpaceDE w:val="0"/>
        <w:autoSpaceDN w:val="0"/>
        <w:adjustRightInd w:val="0"/>
        <w:spacing w:line="360" w:lineRule="auto"/>
        <w:ind w:firstLine="480"/>
        <w:rPr>
          <w:rFonts w:ascii="宋体"/>
          <w:sz w:val="24"/>
          <w:lang w:val="zh-CN"/>
        </w:rPr>
      </w:pPr>
      <w:r>
        <w:rPr>
          <w:rFonts w:ascii="宋体"/>
          <w:sz w:val="24"/>
          <w:lang w:val="zh-CN"/>
        </w:rPr>
        <w:t>2.</w:t>
      </w:r>
      <w:r>
        <w:rPr>
          <w:rFonts w:hint="eastAsia" w:ascii="宋体"/>
          <w:sz w:val="24"/>
          <w:lang w:val="zh-CN"/>
        </w:rPr>
        <w:t>适用范围</w:t>
      </w:r>
    </w:p>
    <w:p>
      <w:pPr>
        <w:autoSpaceDE w:val="0"/>
        <w:autoSpaceDN w:val="0"/>
        <w:adjustRightInd w:val="0"/>
        <w:spacing w:line="360" w:lineRule="auto"/>
        <w:ind w:firstLine="480"/>
        <w:rPr>
          <w:rFonts w:ascii="宋体"/>
          <w:sz w:val="24"/>
          <w:lang w:val="zh-CN"/>
        </w:rPr>
      </w:pPr>
      <w:r>
        <w:rPr>
          <w:rFonts w:hint="eastAsia" w:ascii="宋体"/>
          <w:sz w:val="24"/>
          <w:lang w:val="zh-CN"/>
        </w:rPr>
        <w:t>本合同条款仅适用于本次招标活动。</w:t>
      </w:r>
    </w:p>
    <w:p>
      <w:pPr>
        <w:autoSpaceDE w:val="0"/>
        <w:autoSpaceDN w:val="0"/>
        <w:adjustRightInd w:val="0"/>
        <w:spacing w:line="360" w:lineRule="auto"/>
        <w:ind w:firstLine="480"/>
        <w:rPr>
          <w:rFonts w:ascii="宋体"/>
          <w:sz w:val="24"/>
          <w:lang w:val="zh-CN"/>
        </w:rPr>
      </w:pPr>
      <w:r>
        <w:rPr>
          <w:rFonts w:ascii="宋体"/>
          <w:sz w:val="24"/>
          <w:lang w:val="zh-CN"/>
        </w:rPr>
        <w:t>3.</w:t>
      </w:r>
      <w:r>
        <w:rPr>
          <w:rFonts w:hint="eastAsia" w:ascii="宋体"/>
          <w:sz w:val="24"/>
          <w:lang w:val="zh-CN"/>
        </w:rPr>
        <w:t>技术规格和标准</w:t>
      </w:r>
    </w:p>
    <w:p>
      <w:pPr>
        <w:autoSpaceDE w:val="0"/>
        <w:autoSpaceDN w:val="0"/>
        <w:adjustRightInd w:val="0"/>
        <w:spacing w:line="360" w:lineRule="auto"/>
        <w:ind w:firstLine="480"/>
        <w:rPr>
          <w:rFonts w:ascii="宋体"/>
          <w:sz w:val="24"/>
          <w:lang w:val="zh-CN"/>
        </w:rPr>
      </w:pPr>
      <w:r>
        <w:rPr>
          <w:rFonts w:hint="eastAsia" w:ascii="宋体"/>
          <w:sz w:val="24"/>
          <w:lang w:val="zh-CN"/>
        </w:rPr>
        <w:t>本合同项下所提供货物设备和服务应与本招标文件规定的标准相一致。</w:t>
      </w:r>
    </w:p>
    <w:p>
      <w:pPr>
        <w:autoSpaceDE w:val="0"/>
        <w:autoSpaceDN w:val="0"/>
        <w:adjustRightInd w:val="0"/>
        <w:spacing w:line="360" w:lineRule="auto"/>
        <w:ind w:firstLine="480"/>
        <w:rPr>
          <w:rFonts w:ascii="宋体"/>
          <w:sz w:val="24"/>
          <w:lang w:val="zh-CN"/>
        </w:rPr>
      </w:pPr>
      <w:r>
        <w:rPr>
          <w:rFonts w:ascii="宋体"/>
          <w:sz w:val="24"/>
          <w:lang w:val="zh-CN"/>
        </w:rPr>
        <w:t>4.</w:t>
      </w:r>
      <w:r>
        <w:rPr>
          <w:rFonts w:hint="eastAsia" w:ascii="宋体"/>
          <w:sz w:val="24"/>
          <w:lang w:val="zh-CN"/>
        </w:rPr>
        <w:t>合同期限</w:t>
      </w:r>
    </w:p>
    <w:p>
      <w:pPr>
        <w:autoSpaceDE w:val="0"/>
        <w:autoSpaceDN w:val="0"/>
        <w:adjustRightInd w:val="0"/>
        <w:spacing w:line="360" w:lineRule="auto"/>
        <w:ind w:firstLine="480"/>
        <w:rPr>
          <w:rFonts w:ascii="宋体"/>
          <w:sz w:val="24"/>
          <w:lang w:val="zh-CN"/>
        </w:rPr>
      </w:pPr>
      <w:r>
        <w:rPr>
          <w:rFonts w:hint="eastAsia" w:ascii="宋体"/>
          <w:sz w:val="24"/>
          <w:lang w:val="zh-CN"/>
        </w:rPr>
        <w:t>即自</w:t>
      </w:r>
      <w:r>
        <w:rPr>
          <w:rFonts w:ascii="宋体"/>
          <w:sz w:val="24"/>
          <w:lang w:val="zh-CN"/>
        </w:rPr>
        <w:tab/>
      </w:r>
      <w:r>
        <w:rPr>
          <w:rFonts w:hint="eastAsia" w:ascii="宋体"/>
          <w:sz w:val="24"/>
          <w:lang w:val="zh-CN"/>
        </w:rPr>
        <w:t>年</w:t>
      </w:r>
      <w:r>
        <w:rPr>
          <w:rFonts w:ascii="宋体"/>
          <w:sz w:val="24"/>
          <w:lang w:val="zh-CN"/>
        </w:rPr>
        <w:tab/>
      </w:r>
      <w:r>
        <w:rPr>
          <w:rFonts w:hint="eastAsia" w:ascii="宋体"/>
          <w:sz w:val="24"/>
          <w:lang w:val="zh-CN"/>
        </w:rPr>
        <w:t>月</w:t>
      </w:r>
      <w:r>
        <w:rPr>
          <w:rFonts w:ascii="宋体"/>
          <w:sz w:val="24"/>
          <w:lang w:val="zh-CN"/>
        </w:rPr>
        <w:tab/>
      </w:r>
      <w:r>
        <w:rPr>
          <w:rFonts w:hint="eastAsia" w:ascii="宋体"/>
          <w:sz w:val="24"/>
          <w:lang w:val="zh-CN"/>
        </w:rPr>
        <w:t>日起至</w:t>
      </w:r>
      <w:r>
        <w:rPr>
          <w:rFonts w:ascii="宋体"/>
          <w:sz w:val="24"/>
          <w:lang w:val="zh-CN"/>
        </w:rPr>
        <w:tab/>
      </w:r>
      <w:r>
        <w:rPr>
          <w:rFonts w:hint="eastAsia" w:ascii="宋体"/>
          <w:sz w:val="24"/>
          <w:lang w:val="zh-CN"/>
        </w:rPr>
        <w:t>年</w:t>
      </w:r>
      <w:r>
        <w:rPr>
          <w:rFonts w:ascii="宋体"/>
          <w:sz w:val="24"/>
          <w:lang w:val="zh-CN"/>
        </w:rPr>
        <w:tab/>
      </w:r>
      <w:r>
        <w:rPr>
          <w:rFonts w:hint="eastAsia" w:ascii="宋体"/>
          <w:sz w:val="24"/>
          <w:lang w:val="zh-CN"/>
        </w:rPr>
        <w:t>月</w:t>
      </w:r>
      <w:r>
        <w:rPr>
          <w:rFonts w:ascii="宋体"/>
          <w:sz w:val="24"/>
          <w:lang w:val="zh-CN"/>
        </w:rPr>
        <w:tab/>
      </w:r>
      <w:r>
        <w:rPr>
          <w:rFonts w:hint="eastAsia" w:ascii="宋体"/>
          <w:sz w:val="24"/>
          <w:lang w:val="zh-CN"/>
        </w:rPr>
        <w:t>日止。</w:t>
      </w:r>
    </w:p>
    <w:p>
      <w:pPr>
        <w:autoSpaceDE w:val="0"/>
        <w:autoSpaceDN w:val="0"/>
        <w:adjustRightInd w:val="0"/>
        <w:spacing w:line="360" w:lineRule="auto"/>
        <w:ind w:firstLine="480"/>
        <w:rPr>
          <w:rFonts w:ascii="宋体"/>
          <w:sz w:val="24"/>
          <w:lang w:val="zh-CN"/>
        </w:rPr>
      </w:pPr>
      <w:r>
        <w:rPr>
          <w:rFonts w:ascii="宋体"/>
          <w:sz w:val="24"/>
          <w:lang w:val="zh-CN"/>
        </w:rPr>
        <w:t>5.</w:t>
      </w:r>
      <w:r>
        <w:rPr>
          <w:rFonts w:hint="eastAsia" w:ascii="宋体"/>
          <w:sz w:val="24"/>
          <w:lang w:val="zh-CN"/>
        </w:rPr>
        <w:t>价格</w:t>
      </w:r>
    </w:p>
    <w:p>
      <w:pPr>
        <w:autoSpaceDE w:val="0"/>
        <w:autoSpaceDN w:val="0"/>
        <w:adjustRightInd w:val="0"/>
        <w:spacing w:line="360" w:lineRule="auto"/>
        <w:ind w:firstLine="480"/>
        <w:rPr>
          <w:rFonts w:ascii="宋体"/>
          <w:sz w:val="24"/>
          <w:lang w:val="zh-CN"/>
        </w:rPr>
      </w:pPr>
      <w:r>
        <w:rPr>
          <w:rFonts w:hint="eastAsia" w:ascii="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sz w:val="24"/>
          <w:lang w:val="zh-CN"/>
        </w:rPr>
      </w:pPr>
      <w:r>
        <w:rPr>
          <w:rFonts w:ascii="宋体"/>
          <w:sz w:val="24"/>
          <w:lang w:val="zh-CN"/>
        </w:rPr>
        <w:t>6.</w:t>
      </w:r>
      <w:r>
        <w:rPr>
          <w:rFonts w:hint="eastAsia" w:ascii="宋体"/>
          <w:sz w:val="24"/>
          <w:lang w:val="zh-CN"/>
        </w:rPr>
        <w:t>索赔</w:t>
      </w:r>
    </w:p>
    <w:p>
      <w:pPr>
        <w:autoSpaceDE w:val="0"/>
        <w:autoSpaceDN w:val="0"/>
        <w:adjustRightInd w:val="0"/>
        <w:spacing w:line="360" w:lineRule="auto"/>
        <w:ind w:firstLine="480"/>
        <w:rPr>
          <w:rFonts w:ascii="宋体"/>
          <w:sz w:val="24"/>
          <w:lang w:val="zh-CN"/>
        </w:rPr>
      </w:pPr>
      <w:r>
        <w:rPr>
          <w:rFonts w:ascii="宋体"/>
          <w:sz w:val="24"/>
          <w:lang w:val="zh-CN"/>
        </w:rPr>
        <w:t>6.1</w:t>
      </w:r>
      <w:r>
        <w:rPr>
          <w:rFonts w:hint="eastAsia" w:ascii="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sz w:val="24"/>
          <w:lang w:val="zh-CN"/>
        </w:rPr>
      </w:pPr>
      <w:r>
        <w:rPr>
          <w:rFonts w:ascii="宋体"/>
          <w:sz w:val="24"/>
          <w:lang w:val="zh-CN"/>
        </w:rPr>
        <w:t>6.1.1</w:t>
      </w:r>
      <w:r>
        <w:rPr>
          <w:rFonts w:hint="eastAsia" w:ascii="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sz w:val="24"/>
          <w:lang w:val="zh-CN"/>
        </w:rPr>
      </w:pPr>
      <w:r>
        <w:rPr>
          <w:rFonts w:ascii="宋体"/>
          <w:sz w:val="24"/>
          <w:lang w:val="zh-CN"/>
        </w:rPr>
        <w:t>6.1.2</w:t>
      </w:r>
      <w:r>
        <w:rPr>
          <w:rFonts w:hint="eastAsia" w:ascii="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sz w:val="24"/>
          <w:lang w:val="zh-CN"/>
        </w:rPr>
      </w:pPr>
      <w:r>
        <w:rPr>
          <w:rFonts w:ascii="宋体"/>
          <w:sz w:val="24"/>
          <w:lang w:val="zh-CN"/>
        </w:rPr>
        <w:t xml:space="preserve">6.2 </w:t>
      </w:r>
      <w:r>
        <w:rPr>
          <w:rFonts w:hint="eastAsia" w:ascii="宋体"/>
          <w:sz w:val="24"/>
          <w:lang w:val="zh-CN"/>
        </w:rPr>
        <w:t>如果甲方提出索赔通知后</w:t>
      </w:r>
      <w:r>
        <w:rPr>
          <w:rFonts w:ascii="宋体"/>
          <w:sz w:val="24"/>
          <w:lang w:val="zh-CN"/>
        </w:rPr>
        <w:t xml:space="preserve"> 30</w:t>
      </w:r>
      <w:r>
        <w:rPr>
          <w:rFonts w:hint="eastAsia" w:ascii="宋体"/>
          <w:sz w:val="24"/>
          <w:lang w:val="zh-CN"/>
        </w:rPr>
        <w:t>天内乙方未能予以签复，该索赔应视为已被乙方接受。若乙方未能在甲方提出索赔通知的</w:t>
      </w:r>
      <w:r>
        <w:rPr>
          <w:rFonts w:ascii="宋体"/>
          <w:sz w:val="24"/>
          <w:lang w:val="zh-CN"/>
        </w:rPr>
        <w:t xml:space="preserve"> 30</w:t>
      </w:r>
      <w:r>
        <w:rPr>
          <w:rFonts w:hint="eastAsia" w:ascii="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sz w:val="24"/>
          <w:lang w:val="zh-CN"/>
        </w:rPr>
      </w:pPr>
      <w:r>
        <w:rPr>
          <w:rFonts w:ascii="宋体"/>
          <w:sz w:val="24"/>
          <w:lang w:val="zh-CN"/>
        </w:rPr>
        <w:t>7.</w:t>
      </w:r>
      <w:r>
        <w:rPr>
          <w:rFonts w:hint="eastAsia" w:ascii="宋体"/>
          <w:sz w:val="24"/>
          <w:lang w:val="zh-CN"/>
        </w:rPr>
        <w:t>不可抗力</w:t>
      </w:r>
    </w:p>
    <w:p>
      <w:pPr>
        <w:autoSpaceDE w:val="0"/>
        <w:autoSpaceDN w:val="0"/>
        <w:adjustRightInd w:val="0"/>
        <w:spacing w:line="360" w:lineRule="auto"/>
        <w:ind w:firstLine="480"/>
        <w:rPr>
          <w:rFonts w:ascii="宋体"/>
          <w:sz w:val="24"/>
          <w:lang w:val="zh-CN"/>
        </w:rPr>
      </w:pPr>
      <w:r>
        <w:rPr>
          <w:rFonts w:ascii="宋体"/>
          <w:sz w:val="24"/>
          <w:lang w:val="zh-CN"/>
        </w:rPr>
        <w:t>7.1</w:t>
      </w:r>
      <w:r>
        <w:rPr>
          <w:rFonts w:hint="eastAsia" w:ascii="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sz w:val="24"/>
          <w:lang w:val="zh-CN"/>
        </w:rPr>
      </w:pPr>
      <w:r>
        <w:rPr>
          <w:rFonts w:ascii="宋体"/>
          <w:sz w:val="24"/>
          <w:lang w:val="zh-CN"/>
        </w:rPr>
        <w:t>7.2</w:t>
      </w:r>
      <w:r>
        <w:rPr>
          <w:rFonts w:hint="eastAsia" w:ascii="宋体"/>
          <w:sz w:val="24"/>
          <w:lang w:val="zh-CN"/>
        </w:rPr>
        <w:t>受损一方应在不可抗力事故发生后尽快用电报、传真或电传通知对方，并于事故发生后</w:t>
      </w:r>
      <w:r>
        <w:rPr>
          <w:rFonts w:ascii="宋体"/>
          <w:sz w:val="24"/>
          <w:lang w:val="zh-CN"/>
        </w:rPr>
        <w:t xml:space="preserve"> 14</w:t>
      </w:r>
      <w:r>
        <w:rPr>
          <w:rFonts w:hint="eastAsia" w:ascii="宋体"/>
          <w:sz w:val="24"/>
          <w:lang w:val="zh-CN"/>
        </w:rPr>
        <w:t>天内将有关部门出具的证明文件用特快专递或挂号信寄给对方审阅确认。一旦不可抗力事故的影响持续</w:t>
      </w:r>
      <w:r>
        <w:rPr>
          <w:rFonts w:ascii="宋体"/>
          <w:sz w:val="24"/>
          <w:lang w:val="zh-CN"/>
        </w:rPr>
        <w:t xml:space="preserve"> 60</w:t>
      </w:r>
      <w:r>
        <w:rPr>
          <w:rFonts w:hint="eastAsia" w:ascii="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sz w:val="24"/>
          <w:lang w:val="zh-CN"/>
        </w:rPr>
      </w:pPr>
      <w:r>
        <w:rPr>
          <w:rFonts w:ascii="宋体"/>
          <w:sz w:val="24"/>
          <w:lang w:val="zh-CN"/>
        </w:rPr>
        <w:t>8.</w:t>
      </w:r>
      <w:r>
        <w:rPr>
          <w:rFonts w:hint="eastAsia" w:ascii="宋体"/>
          <w:sz w:val="24"/>
          <w:lang w:val="zh-CN"/>
        </w:rPr>
        <w:t>履约保证金</w:t>
      </w:r>
    </w:p>
    <w:p>
      <w:pPr>
        <w:autoSpaceDE w:val="0"/>
        <w:autoSpaceDN w:val="0"/>
        <w:adjustRightInd w:val="0"/>
        <w:spacing w:line="360" w:lineRule="auto"/>
        <w:ind w:firstLine="480"/>
        <w:rPr>
          <w:rFonts w:ascii="宋体"/>
          <w:sz w:val="24"/>
          <w:lang w:val="zh-CN"/>
        </w:rPr>
      </w:pPr>
      <w:r>
        <w:rPr>
          <w:rFonts w:ascii="宋体"/>
          <w:sz w:val="24"/>
          <w:lang w:val="zh-CN"/>
        </w:rPr>
        <w:t>8.</w:t>
      </w:r>
      <w:r>
        <w:rPr>
          <w:rFonts w:hint="eastAsia" w:ascii="宋体"/>
          <w:sz w:val="24"/>
          <w:lang w:val="zh-CN"/>
        </w:rPr>
        <w:t>1履约保证金的有效期至供货完毕且验收合格。</w:t>
      </w:r>
    </w:p>
    <w:p>
      <w:pPr>
        <w:autoSpaceDE w:val="0"/>
        <w:autoSpaceDN w:val="0"/>
        <w:adjustRightInd w:val="0"/>
        <w:spacing w:line="360" w:lineRule="auto"/>
        <w:ind w:firstLine="480"/>
        <w:rPr>
          <w:rFonts w:ascii="宋体"/>
          <w:sz w:val="24"/>
          <w:lang w:val="zh-CN"/>
        </w:rPr>
      </w:pPr>
      <w:r>
        <w:rPr>
          <w:rFonts w:ascii="宋体"/>
          <w:sz w:val="24"/>
          <w:lang w:val="zh-CN"/>
        </w:rPr>
        <w:t>8.</w:t>
      </w:r>
      <w:r>
        <w:rPr>
          <w:rFonts w:hint="eastAsia" w:ascii="宋体"/>
          <w:sz w:val="24"/>
          <w:lang w:val="zh-CN"/>
        </w:rPr>
        <w:t>2乙方提供的履约保证金按规定格式转帐支票、电汇的形式提供，与此有关的费用由乙方负担。</w:t>
      </w:r>
    </w:p>
    <w:p>
      <w:pPr>
        <w:autoSpaceDE w:val="0"/>
        <w:autoSpaceDN w:val="0"/>
        <w:adjustRightInd w:val="0"/>
        <w:spacing w:line="360" w:lineRule="auto"/>
        <w:ind w:firstLine="480"/>
        <w:rPr>
          <w:rFonts w:ascii="宋体"/>
          <w:sz w:val="24"/>
          <w:lang w:val="zh-CN"/>
        </w:rPr>
      </w:pPr>
      <w:r>
        <w:rPr>
          <w:rFonts w:ascii="宋体"/>
          <w:sz w:val="24"/>
          <w:lang w:val="zh-CN"/>
        </w:rPr>
        <w:t>8.</w:t>
      </w:r>
      <w:r>
        <w:rPr>
          <w:rFonts w:hint="eastAsia" w:ascii="宋体"/>
          <w:sz w:val="24"/>
        </w:rPr>
        <w:t>3</w:t>
      </w:r>
      <w:r>
        <w:rPr>
          <w:rFonts w:hint="eastAsia" w:ascii="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sz w:val="24"/>
          <w:lang w:val="zh-CN"/>
        </w:rPr>
      </w:pPr>
      <w:r>
        <w:rPr>
          <w:rFonts w:ascii="宋体"/>
          <w:sz w:val="24"/>
          <w:lang w:val="zh-CN"/>
        </w:rPr>
        <w:t>9.</w:t>
      </w:r>
      <w:r>
        <w:rPr>
          <w:rFonts w:hint="eastAsia" w:ascii="宋体"/>
          <w:sz w:val="24"/>
          <w:lang w:val="zh-CN"/>
        </w:rPr>
        <w:t>争议的解决</w:t>
      </w:r>
    </w:p>
    <w:p>
      <w:pPr>
        <w:autoSpaceDE w:val="0"/>
        <w:autoSpaceDN w:val="0"/>
        <w:adjustRightInd w:val="0"/>
        <w:spacing w:line="360" w:lineRule="auto"/>
        <w:ind w:firstLine="480"/>
        <w:rPr>
          <w:rFonts w:ascii="宋体"/>
          <w:sz w:val="24"/>
          <w:lang w:val="zh-CN"/>
        </w:rPr>
      </w:pPr>
      <w:r>
        <w:rPr>
          <w:rFonts w:ascii="宋体"/>
          <w:sz w:val="24"/>
          <w:lang w:val="zh-CN"/>
        </w:rPr>
        <w:t>9.1</w:t>
      </w:r>
      <w:r>
        <w:rPr>
          <w:rFonts w:hint="eastAsia" w:ascii="宋体"/>
          <w:sz w:val="24"/>
          <w:lang w:val="zh-CN"/>
        </w:rPr>
        <w:t>在执行合同中发生的与本合同有关的争端，双方应通过友好协商解决，经协商在</w:t>
      </w:r>
      <w:r>
        <w:rPr>
          <w:rFonts w:ascii="宋体"/>
          <w:sz w:val="24"/>
          <w:lang w:val="zh-CN"/>
        </w:rPr>
        <w:t xml:space="preserve"> 60</w:t>
      </w:r>
      <w:r>
        <w:rPr>
          <w:rFonts w:hint="eastAsia" w:ascii="宋体"/>
          <w:sz w:val="24"/>
          <w:lang w:val="zh-CN"/>
        </w:rPr>
        <w:t>天内不能达成协议时，应提交仲裁。</w:t>
      </w:r>
    </w:p>
    <w:p>
      <w:pPr>
        <w:autoSpaceDE w:val="0"/>
        <w:autoSpaceDN w:val="0"/>
        <w:adjustRightInd w:val="0"/>
        <w:spacing w:line="360" w:lineRule="auto"/>
        <w:ind w:firstLine="480"/>
        <w:rPr>
          <w:rFonts w:ascii="宋体"/>
          <w:sz w:val="24"/>
          <w:lang w:val="zh-CN"/>
        </w:rPr>
      </w:pPr>
      <w:r>
        <w:rPr>
          <w:rFonts w:ascii="宋体"/>
          <w:sz w:val="24"/>
          <w:lang w:val="zh-CN"/>
        </w:rPr>
        <w:t xml:space="preserve">9.2 </w:t>
      </w:r>
      <w:r>
        <w:rPr>
          <w:rFonts w:hint="eastAsia" w:ascii="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sz w:val="24"/>
          <w:lang w:val="zh-CN"/>
        </w:rPr>
      </w:pPr>
      <w:r>
        <w:rPr>
          <w:rFonts w:ascii="宋体"/>
          <w:sz w:val="24"/>
          <w:lang w:val="zh-CN"/>
        </w:rPr>
        <w:t xml:space="preserve">9.3 </w:t>
      </w:r>
      <w:r>
        <w:rPr>
          <w:rFonts w:hint="eastAsia" w:ascii="宋体"/>
          <w:sz w:val="24"/>
          <w:lang w:val="zh-CN"/>
        </w:rPr>
        <w:t>合同双方均为国内法人的，其争端的仲裁应由合同发生地许昌仲裁委员会根据其仲裁程序进行。</w:t>
      </w:r>
    </w:p>
    <w:p>
      <w:pPr>
        <w:autoSpaceDE w:val="0"/>
        <w:autoSpaceDN w:val="0"/>
        <w:adjustRightInd w:val="0"/>
        <w:spacing w:line="360" w:lineRule="auto"/>
        <w:ind w:firstLine="480"/>
        <w:rPr>
          <w:rFonts w:ascii="宋体"/>
          <w:sz w:val="24"/>
          <w:lang w:val="zh-CN"/>
        </w:rPr>
      </w:pPr>
      <w:r>
        <w:rPr>
          <w:rFonts w:ascii="宋体"/>
          <w:sz w:val="24"/>
          <w:lang w:val="zh-CN"/>
        </w:rPr>
        <w:t xml:space="preserve">9.4 </w:t>
      </w:r>
      <w:r>
        <w:rPr>
          <w:rFonts w:hint="eastAsia" w:ascii="宋体"/>
          <w:sz w:val="24"/>
          <w:lang w:val="zh-CN"/>
        </w:rPr>
        <w:t>仲裁裁决应为最终决定，并对双方具有约束力。</w:t>
      </w:r>
    </w:p>
    <w:p>
      <w:pPr>
        <w:autoSpaceDE w:val="0"/>
        <w:autoSpaceDN w:val="0"/>
        <w:adjustRightInd w:val="0"/>
        <w:spacing w:line="360" w:lineRule="auto"/>
        <w:ind w:firstLine="480"/>
        <w:rPr>
          <w:rFonts w:ascii="宋体"/>
          <w:sz w:val="24"/>
          <w:lang w:val="zh-CN"/>
        </w:rPr>
      </w:pPr>
      <w:r>
        <w:rPr>
          <w:rFonts w:ascii="宋体"/>
          <w:sz w:val="24"/>
          <w:lang w:val="zh-CN"/>
        </w:rPr>
        <w:t xml:space="preserve">9.5 </w:t>
      </w:r>
      <w:r>
        <w:rPr>
          <w:rFonts w:hint="eastAsia" w:ascii="宋体"/>
          <w:sz w:val="24"/>
          <w:lang w:val="zh-CN"/>
        </w:rPr>
        <w:t>除另有裁决外，仲裁费应由败诉方负担。</w:t>
      </w:r>
    </w:p>
    <w:p>
      <w:pPr>
        <w:autoSpaceDE w:val="0"/>
        <w:autoSpaceDN w:val="0"/>
        <w:adjustRightInd w:val="0"/>
        <w:spacing w:line="360" w:lineRule="auto"/>
        <w:ind w:firstLine="480"/>
        <w:rPr>
          <w:rFonts w:ascii="宋体"/>
          <w:sz w:val="24"/>
          <w:lang w:val="zh-CN"/>
        </w:rPr>
      </w:pPr>
      <w:r>
        <w:rPr>
          <w:rFonts w:ascii="宋体"/>
          <w:sz w:val="24"/>
          <w:lang w:val="zh-CN"/>
        </w:rPr>
        <w:t xml:space="preserve">9.6 </w:t>
      </w:r>
      <w:r>
        <w:rPr>
          <w:rFonts w:hint="eastAsia" w:ascii="宋体"/>
          <w:sz w:val="24"/>
          <w:lang w:val="zh-CN"/>
        </w:rPr>
        <w:t>在仲裁期间，除正在进行的仲裁部分外，合同其他部分继续执行。</w:t>
      </w:r>
    </w:p>
    <w:p>
      <w:pPr>
        <w:autoSpaceDE w:val="0"/>
        <w:autoSpaceDN w:val="0"/>
        <w:adjustRightInd w:val="0"/>
        <w:spacing w:line="360" w:lineRule="auto"/>
        <w:ind w:firstLine="480"/>
        <w:rPr>
          <w:rFonts w:ascii="宋体"/>
          <w:sz w:val="24"/>
          <w:lang w:val="zh-CN"/>
        </w:rPr>
      </w:pPr>
      <w:r>
        <w:rPr>
          <w:rFonts w:ascii="宋体"/>
          <w:sz w:val="24"/>
          <w:lang w:val="zh-CN"/>
        </w:rPr>
        <w:t>10.</w:t>
      </w:r>
      <w:r>
        <w:rPr>
          <w:rFonts w:hint="eastAsia" w:ascii="宋体"/>
          <w:sz w:val="24"/>
          <w:lang w:val="zh-CN"/>
        </w:rPr>
        <w:t>合同终止</w:t>
      </w:r>
    </w:p>
    <w:p>
      <w:pPr>
        <w:autoSpaceDE w:val="0"/>
        <w:autoSpaceDN w:val="0"/>
        <w:adjustRightInd w:val="0"/>
        <w:spacing w:line="360" w:lineRule="auto"/>
        <w:ind w:firstLine="480"/>
        <w:rPr>
          <w:rFonts w:ascii="宋体"/>
          <w:sz w:val="24"/>
          <w:lang w:val="zh-CN"/>
        </w:rPr>
      </w:pPr>
      <w:r>
        <w:rPr>
          <w:rFonts w:ascii="宋体"/>
          <w:sz w:val="24"/>
          <w:lang w:val="zh-CN"/>
        </w:rPr>
        <w:t>10.1</w:t>
      </w:r>
      <w:r>
        <w:rPr>
          <w:rFonts w:hint="eastAsia" w:ascii="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sz w:val="24"/>
          <w:lang w:val="zh-CN"/>
        </w:rPr>
      </w:pPr>
      <w:r>
        <w:rPr>
          <w:rFonts w:ascii="宋体"/>
          <w:sz w:val="24"/>
          <w:lang w:val="zh-CN"/>
        </w:rPr>
        <w:t xml:space="preserve">10.2 </w:t>
      </w:r>
      <w:r>
        <w:rPr>
          <w:rFonts w:hint="eastAsia" w:ascii="宋体"/>
          <w:sz w:val="24"/>
          <w:lang w:val="zh-CN"/>
        </w:rPr>
        <w:t>出现下列情况时合同自动终止：</w:t>
      </w:r>
    </w:p>
    <w:p>
      <w:pPr>
        <w:autoSpaceDE w:val="0"/>
        <w:autoSpaceDN w:val="0"/>
        <w:adjustRightInd w:val="0"/>
        <w:spacing w:line="360" w:lineRule="auto"/>
        <w:ind w:firstLine="480"/>
        <w:rPr>
          <w:rFonts w:ascii="宋体"/>
          <w:sz w:val="24"/>
          <w:lang w:val="zh-CN"/>
        </w:rPr>
      </w:pPr>
      <w:r>
        <w:rPr>
          <w:rFonts w:ascii="宋体"/>
          <w:sz w:val="24"/>
          <w:lang w:val="zh-CN"/>
        </w:rPr>
        <w:t>10.2.1</w:t>
      </w:r>
      <w:r>
        <w:rPr>
          <w:rFonts w:hint="eastAsia" w:ascii="宋体"/>
          <w:sz w:val="24"/>
          <w:lang w:val="zh-CN"/>
        </w:rPr>
        <w:t>发生不可抗力时。</w:t>
      </w:r>
    </w:p>
    <w:p>
      <w:pPr>
        <w:autoSpaceDE w:val="0"/>
        <w:autoSpaceDN w:val="0"/>
        <w:adjustRightInd w:val="0"/>
        <w:spacing w:line="360" w:lineRule="auto"/>
        <w:ind w:firstLine="480"/>
        <w:rPr>
          <w:rFonts w:ascii="宋体"/>
          <w:sz w:val="24"/>
          <w:lang w:val="zh-CN"/>
        </w:rPr>
      </w:pPr>
      <w:r>
        <w:rPr>
          <w:rFonts w:ascii="宋体"/>
          <w:sz w:val="24"/>
          <w:lang w:val="zh-CN"/>
        </w:rPr>
        <w:t>10.2.2</w:t>
      </w:r>
      <w:r>
        <w:rPr>
          <w:rFonts w:hint="eastAsia" w:ascii="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sz w:val="24"/>
          <w:lang w:val="zh-CN"/>
        </w:rPr>
      </w:pPr>
      <w:r>
        <w:rPr>
          <w:rFonts w:ascii="宋体"/>
          <w:sz w:val="24"/>
          <w:lang w:val="zh-CN"/>
        </w:rPr>
        <w:t>11.</w:t>
      </w:r>
      <w:r>
        <w:rPr>
          <w:rFonts w:hint="eastAsia" w:ascii="宋体"/>
          <w:sz w:val="24"/>
          <w:lang w:val="zh-CN"/>
        </w:rPr>
        <w:t>合同修改</w:t>
      </w:r>
    </w:p>
    <w:p>
      <w:pPr>
        <w:autoSpaceDE w:val="0"/>
        <w:autoSpaceDN w:val="0"/>
        <w:adjustRightInd w:val="0"/>
        <w:spacing w:line="360" w:lineRule="auto"/>
        <w:ind w:firstLine="480"/>
        <w:rPr>
          <w:rFonts w:ascii="宋体"/>
          <w:sz w:val="24"/>
          <w:lang w:val="zh-CN"/>
        </w:rPr>
      </w:pPr>
      <w:r>
        <w:rPr>
          <w:rFonts w:hint="eastAsia" w:ascii="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sz w:val="24"/>
          <w:lang w:val="zh-CN"/>
        </w:rPr>
      </w:pPr>
      <w:r>
        <w:rPr>
          <w:rFonts w:ascii="宋体"/>
          <w:sz w:val="24"/>
          <w:lang w:val="zh-CN"/>
        </w:rPr>
        <w:t>12.</w:t>
      </w:r>
      <w:r>
        <w:rPr>
          <w:rFonts w:hint="eastAsia" w:ascii="宋体"/>
          <w:sz w:val="24"/>
          <w:lang w:val="zh-CN"/>
        </w:rPr>
        <w:t>适用法律</w:t>
      </w:r>
    </w:p>
    <w:p>
      <w:pPr>
        <w:autoSpaceDE w:val="0"/>
        <w:autoSpaceDN w:val="0"/>
        <w:adjustRightInd w:val="0"/>
        <w:spacing w:line="360" w:lineRule="auto"/>
        <w:ind w:firstLine="480"/>
        <w:rPr>
          <w:rFonts w:ascii="宋体"/>
          <w:sz w:val="24"/>
          <w:lang w:val="zh-CN"/>
        </w:rPr>
      </w:pPr>
      <w:r>
        <w:rPr>
          <w:rFonts w:hint="eastAsia" w:ascii="宋体"/>
          <w:sz w:val="24"/>
          <w:lang w:val="zh-CN"/>
        </w:rPr>
        <w:t>本合同应按中华人民共和国的法律解释。</w:t>
      </w:r>
    </w:p>
    <w:p>
      <w:pPr>
        <w:autoSpaceDE w:val="0"/>
        <w:autoSpaceDN w:val="0"/>
        <w:adjustRightInd w:val="0"/>
        <w:spacing w:line="360" w:lineRule="auto"/>
        <w:ind w:firstLine="480"/>
        <w:rPr>
          <w:rFonts w:ascii="宋体"/>
          <w:sz w:val="24"/>
          <w:lang w:val="zh-CN"/>
        </w:rPr>
      </w:pPr>
      <w:r>
        <w:rPr>
          <w:rFonts w:ascii="宋体"/>
          <w:sz w:val="24"/>
          <w:lang w:val="zh-CN"/>
        </w:rPr>
        <w:t>13.</w:t>
      </w:r>
      <w:r>
        <w:rPr>
          <w:rFonts w:hint="eastAsia" w:ascii="宋体"/>
          <w:sz w:val="24"/>
          <w:lang w:val="zh-CN"/>
        </w:rPr>
        <w:t>主导语言与计量单位</w:t>
      </w:r>
    </w:p>
    <w:p>
      <w:pPr>
        <w:autoSpaceDE w:val="0"/>
        <w:autoSpaceDN w:val="0"/>
        <w:adjustRightInd w:val="0"/>
        <w:spacing w:line="360" w:lineRule="auto"/>
        <w:ind w:firstLine="480"/>
        <w:rPr>
          <w:rFonts w:ascii="宋体"/>
          <w:sz w:val="24"/>
          <w:lang w:val="zh-CN"/>
        </w:rPr>
      </w:pPr>
      <w:r>
        <w:rPr>
          <w:rFonts w:ascii="宋体"/>
          <w:sz w:val="24"/>
          <w:lang w:val="zh-CN"/>
        </w:rPr>
        <w:t xml:space="preserve">13.1 </w:t>
      </w:r>
      <w:r>
        <w:rPr>
          <w:rFonts w:hint="eastAsia" w:ascii="宋体"/>
          <w:sz w:val="24"/>
          <w:lang w:val="zh-CN"/>
        </w:rPr>
        <w:t>合同书写应用中文书写。甲乙双方及相关部门各执一份，具有同等法律效力。</w:t>
      </w:r>
    </w:p>
    <w:p>
      <w:pPr>
        <w:autoSpaceDE w:val="0"/>
        <w:autoSpaceDN w:val="0"/>
        <w:adjustRightInd w:val="0"/>
        <w:spacing w:line="360" w:lineRule="auto"/>
        <w:ind w:firstLine="480"/>
        <w:rPr>
          <w:rFonts w:ascii="宋体"/>
          <w:sz w:val="24"/>
          <w:lang w:val="zh-CN"/>
        </w:rPr>
      </w:pPr>
      <w:r>
        <w:rPr>
          <w:rFonts w:ascii="宋体"/>
          <w:sz w:val="24"/>
          <w:lang w:val="zh-CN"/>
        </w:rPr>
        <w:t xml:space="preserve">13.2 </w:t>
      </w:r>
      <w:r>
        <w:rPr>
          <w:rFonts w:hint="eastAsia" w:ascii="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sz w:val="24"/>
          <w:lang w:val="zh-CN"/>
        </w:rPr>
      </w:pPr>
      <w:r>
        <w:rPr>
          <w:rFonts w:ascii="宋体"/>
          <w:sz w:val="24"/>
          <w:lang w:val="zh-CN"/>
        </w:rPr>
        <w:t>14.</w:t>
      </w:r>
      <w:r>
        <w:rPr>
          <w:rFonts w:hint="eastAsia" w:ascii="宋体"/>
          <w:sz w:val="24"/>
          <w:lang w:val="zh-CN"/>
        </w:rPr>
        <w:t>合同生效</w:t>
      </w:r>
    </w:p>
    <w:p>
      <w:pPr>
        <w:autoSpaceDE w:val="0"/>
        <w:autoSpaceDN w:val="0"/>
        <w:adjustRightInd w:val="0"/>
        <w:spacing w:line="360" w:lineRule="auto"/>
        <w:ind w:firstLine="480"/>
        <w:rPr>
          <w:rFonts w:ascii="宋体"/>
          <w:sz w:val="24"/>
          <w:lang w:val="zh-CN"/>
        </w:rPr>
      </w:pPr>
      <w:r>
        <w:rPr>
          <w:rFonts w:hint="eastAsia" w:ascii="宋体"/>
          <w:sz w:val="24"/>
          <w:lang w:val="zh-CN"/>
        </w:rPr>
        <w:t>除非合同中另有说明，本合同经双方签字盖章，并在招标人收到乙方的履约保证金后，即开始生效。</w:t>
      </w: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rPr>
          <w:rFonts w:ascii="宋体"/>
          <w:b/>
          <w:bCs/>
          <w:sz w:val="30"/>
          <w:szCs w:val="30"/>
          <w:lang w:val="zh-CN"/>
        </w:rPr>
      </w:pPr>
      <w:r>
        <w:rPr>
          <w:rFonts w:hint="eastAsia" w:ascii="黑体" w:eastAsia="黑体" w:cs="黑体"/>
          <w:b/>
          <w:bCs/>
          <w:sz w:val="28"/>
          <w:szCs w:val="28"/>
          <w:lang w:val="zh-CN"/>
        </w:rPr>
        <w:t>（二）合同特殊条款</w:t>
      </w:r>
    </w:p>
    <w:p>
      <w:pPr>
        <w:autoSpaceDE w:val="0"/>
        <w:autoSpaceDN w:val="0"/>
        <w:adjustRightInd w:val="0"/>
        <w:spacing w:line="360" w:lineRule="auto"/>
        <w:ind w:firstLine="480"/>
        <w:rPr>
          <w:rFonts w:ascii="宋体"/>
          <w:sz w:val="24"/>
          <w:lang w:val="zh-CN"/>
        </w:rPr>
      </w:pPr>
      <w:r>
        <w:rPr>
          <w:rFonts w:hint="eastAsia" w:ascii="宋体"/>
          <w:sz w:val="24"/>
          <w:lang w:val="zh-CN"/>
        </w:rPr>
        <w:t>（具体条款由甲乙双方根据该项目的特殊性协商约定）略。</w:t>
      </w:r>
    </w:p>
    <w:p>
      <w:pPr>
        <w:autoSpaceDE w:val="0"/>
        <w:autoSpaceDN w:val="0"/>
        <w:adjustRightInd w:val="0"/>
        <w:spacing w:line="360" w:lineRule="auto"/>
        <w:ind w:firstLine="480"/>
        <w:rPr>
          <w:rFonts w:ascii="黑体" w:eastAsia="黑体" w:cs="黑体"/>
          <w:b/>
          <w:bCs/>
          <w:sz w:val="36"/>
          <w:szCs w:val="36"/>
          <w:lang w:val="zh-CN"/>
        </w:rPr>
      </w:pPr>
      <w:r>
        <w:rPr>
          <w:rFonts w:hint="eastAsia" w:ascii="宋体"/>
          <w:sz w:val="24"/>
          <w:lang w:val="zh-CN"/>
        </w:rPr>
        <w:t>合同特殊条款是合同一般条款的补充和修改。如果两者之间有抵触，应以特殊条款为准。</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ind w:left="0" w:leftChars="0" w:firstLine="0" w:firstLineChars="0"/>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000000"/>
                <w:sz w:val="24"/>
                <w:szCs w:val="24"/>
              </w:rPr>
            </w:pPr>
            <w:r>
              <w:rPr>
                <w:rFonts w:hint="eastAsia" w:ascii="宋体" w:hAnsi="宋体" w:cs="微软雅黑"/>
                <w:b/>
                <w:color w:val="000000"/>
                <w:sz w:val="24"/>
                <w:szCs w:val="24"/>
              </w:rPr>
              <w:t>序号</w:t>
            </w:r>
          </w:p>
        </w:tc>
        <w:tc>
          <w:tcPr>
            <w:tcW w:w="3751" w:type="dxa"/>
            <w:gridSpan w:val="3"/>
            <w:vAlign w:val="center"/>
          </w:tcPr>
          <w:p>
            <w:pPr>
              <w:snapToGrid w:val="0"/>
              <w:spacing w:line="400" w:lineRule="exact"/>
              <w:jc w:val="center"/>
              <w:rPr>
                <w:rFonts w:ascii="宋体" w:hAnsi="宋体" w:cs="微软雅黑"/>
                <w:b/>
                <w:color w:val="000000"/>
                <w:sz w:val="24"/>
                <w:szCs w:val="24"/>
              </w:rPr>
            </w:pPr>
            <w:r>
              <w:rPr>
                <w:rFonts w:hint="eastAsia" w:ascii="宋体" w:hAnsi="宋体" w:cs="微软雅黑"/>
                <w:b/>
                <w:color w:val="000000"/>
                <w:sz w:val="24"/>
                <w:szCs w:val="24"/>
              </w:rPr>
              <w:t>项目</w:t>
            </w:r>
          </w:p>
        </w:tc>
        <w:tc>
          <w:tcPr>
            <w:tcW w:w="1559" w:type="dxa"/>
            <w:vAlign w:val="center"/>
          </w:tcPr>
          <w:p>
            <w:pPr>
              <w:snapToGrid w:val="0"/>
              <w:spacing w:line="400" w:lineRule="exact"/>
              <w:jc w:val="center"/>
              <w:rPr>
                <w:rFonts w:ascii="宋体" w:hAnsi="宋体" w:cs="微软雅黑"/>
                <w:b/>
                <w:color w:val="000000"/>
                <w:sz w:val="24"/>
                <w:szCs w:val="24"/>
              </w:rPr>
            </w:pPr>
            <w:r>
              <w:rPr>
                <w:rFonts w:hint="eastAsia" w:ascii="宋体" w:hAnsi="宋体" w:cs="微软雅黑"/>
                <w:b/>
                <w:color w:val="000000"/>
                <w:sz w:val="24"/>
                <w:szCs w:val="24"/>
              </w:rPr>
              <w:t>投标人应答</w:t>
            </w:r>
          </w:p>
          <w:p>
            <w:pPr>
              <w:snapToGrid w:val="0"/>
              <w:spacing w:line="400" w:lineRule="exact"/>
              <w:jc w:val="center"/>
              <w:rPr>
                <w:rFonts w:ascii="宋体" w:hAnsi="宋体" w:cs="微软雅黑"/>
                <w:b/>
                <w:color w:val="000000"/>
                <w:sz w:val="24"/>
                <w:szCs w:val="24"/>
              </w:rPr>
            </w:pPr>
            <w:r>
              <w:rPr>
                <w:rFonts w:hint="eastAsia" w:ascii="宋体" w:hAnsi="宋体" w:cs="微软雅黑"/>
                <w:b/>
                <w:color w:val="000000"/>
                <w:sz w:val="24"/>
                <w:szCs w:val="24"/>
              </w:rPr>
              <w:t>（有/没有）</w:t>
            </w:r>
          </w:p>
        </w:tc>
        <w:tc>
          <w:tcPr>
            <w:tcW w:w="1560" w:type="dxa"/>
            <w:vAlign w:val="center"/>
          </w:tcPr>
          <w:p>
            <w:pPr>
              <w:snapToGrid w:val="0"/>
              <w:spacing w:line="400" w:lineRule="exact"/>
              <w:jc w:val="center"/>
              <w:rPr>
                <w:rFonts w:ascii="宋体" w:hAnsi="宋体" w:cs="微软雅黑"/>
                <w:b/>
                <w:color w:val="000000"/>
                <w:sz w:val="24"/>
                <w:szCs w:val="24"/>
              </w:rPr>
            </w:pPr>
            <w:r>
              <w:rPr>
                <w:rFonts w:hint="eastAsia" w:ascii="宋体" w:hAnsi="宋体" w:cs="微软雅黑"/>
                <w:b/>
                <w:color w:val="000000"/>
                <w:sz w:val="24"/>
                <w:szCs w:val="24"/>
              </w:rPr>
              <w:t>投标文件中所在页码</w:t>
            </w:r>
          </w:p>
        </w:tc>
        <w:tc>
          <w:tcPr>
            <w:tcW w:w="2018" w:type="dxa"/>
            <w:vAlign w:val="center"/>
          </w:tcPr>
          <w:p>
            <w:pPr>
              <w:snapToGrid w:val="0"/>
              <w:spacing w:line="400" w:lineRule="exact"/>
              <w:jc w:val="center"/>
              <w:rPr>
                <w:rFonts w:ascii="宋体" w:hAnsi="宋体" w:cs="微软雅黑"/>
                <w:b/>
                <w:color w:val="000000"/>
                <w:sz w:val="24"/>
                <w:szCs w:val="24"/>
              </w:rPr>
            </w:pPr>
            <w:r>
              <w:rPr>
                <w:rFonts w:hint="eastAsia" w:ascii="宋体" w:hAnsi="宋体" w:cs="微软雅黑"/>
                <w:b/>
                <w:color w:val="000000"/>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hAnsi="宋体"/>
                <w:color w:val="000000"/>
                <w:kern w:val="0"/>
              </w:rPr>
              <w:t>投标人应答索引表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w:t>
            </w:r>
          </w:p>
        </w:tc>
        <w:tc>
          <w:tcPr>
            <w:tcW w:w="3751" w:type="dxa"/>
            <w:gridSpan w:val="3"/>
            <w:vAlign w:val="center"/>
          </w:tcPr>
          <w:p>
            <w:pPr>
              <w:pStyle w:val="13"/>
              <w:kinsoku w:val="0"/>
              <w:overflowPunct w:val="0"/>
              <w:autoSpaceDE w:val="0"/>
              <w:autoSpaceDN w:val="0"/>
              <w:spacing w:line="320" w:lineRule="exact"/>
              <w:rPr>
                <w:rFonts w:hAnsi="宋体"/>
                <w:color w:val="000000"/>
                <w:kern w:val="0"/>
              </w:rPr>
            </w:pPr>
            <w:r>
              <w:rPr>
                <w:rFonts w:hint="eastAsia" w:hAnsi="宋体"/>
                <w:color w:val="000000"/>
                <w:kern w:val="0"/>
              </w:rPr>
              <w:t>开标一览表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hAnsi="宋体"/>
                <w:color w:val="000000"/>
                <w:kern w:val="0"/>
              </w:rPr>
              <w:t>投标函</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4</w:t>
            </w:r>
          </w:p>
        </w:tc>
        <w:tc>
          <w:tcPr>
            <w:tcW w:w="3751" w:type="dxa"/>
            <w:gridSpan w:val="3"/>
            <w:vAlign w:val="center"/>
          </w:tcPr>
          <w:p>
            <w:pPr>
              <w:pStyle w:val="13"/>
              <w:kinsoku w:val="0"/>
              <w:overflowPunct w:val="0"/>
              <w:autoSpaceDE w:val="0"/>
              <w:autoSpaceDN w:val="0"/>
              <w:spacing w:line="320" w:lineRule="exact"/>
              <w:rPr>
                <w:rFonts w:hAnsi="宋体"/>
                <w:color w:val="000000"/>
                <w:kern w:val="0"/>
              </w:rPr>
            </w:pPr>
            <w:r>
              <w:rPr>
                <w:rFonts w:hint="eastAsia" w:ascii="宋体" w:hAnsi="宋体"/>
                <w:bCs/>
                <w:color w:val="000000"/>
                <w:szCs w:val="24"/>
                <w:lang w:val="zh-CN"/>
              </w:rPr>
              <w:t>法定代表人</w:t>
            </w:r>
            <w:r>
              <w:rPr>
                <w:rFonts w:ascii="宋体" w:hAnsi="宋体"/>
                <w:bCs/>
                <w:color w:val="000000"/>
                <w:szCs w:val="24"/>
                <w:lang w:val="zh-CN"/>
              </w:rPr>
              <w:t>资</w:t>
            </w:r>
            <w:r>
              <w:rPr>
                <w:rFonts w:hint="eastAsia" w:ascii="宋体" w:hAnsi="宋体"/>
                <w:bCs/>
                <w:color w:val="000000"/>
                <w:szCs w:val="24"/>
                <w:lang w:val="zh-CN"/>
              </w:rPr>
              <w:t>格</w:t>
            </w:r>
            <w:r>
              <w:rPr>
                <w:rFonts w:ascii="宋体" w:hAnsi="宋体"/>
                <w:bCs/>
                <w:color w:val="000000"/>
                <w:szCs w:val="24"/>
                <w:lang w:val="zh-CN"/>
              </w:rPr>
              <w:t>证</w:t>
            </w:r>
            <w:r>
              <w:rPr>
                <w:rFonts w:hint="eastAsia" w:ascii="宋体" w:hAnsi="宋体"/>
                <w:bCs/>
                <w:color w:val="000000"/>
                <w:szCs w:val="24"/>
                <w:lang w:val="zh-CN"/>
              </w:rPr>
              <w:t>明</w:t>
            </w:r>
            <w:r>
              <w:rPr>
                <w:rFonts w:ascii="宋体" w:hAnsi="宋体"/>
                <w:bCs/>
                <w:color w:val="000000"/>
                <w:szCs w:val="24"/>
                <w:lang w:val="zh-CN"/>
              </w:rPr>
              <w:t>书</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5</w:t>
            </w:r>
          </w:p>
        </w:tc>
        <w:tc>
          <w:tcPr>
            <w:tcW w:w="3751" w:type="dxa"/>
            <w:gridSpan w:val="3"/>
            <w:vAlign w:val="center"/>
          </w:tcPr>
          <w:p>
            <w:pPr>
              <w:pStyle w:val="13"/>
              <w:kinsoku w:val="0"/>
              <w:overflowPunct w:val="0"/>
              <w:autoSpaceDE w:val="0"/>
              <w:autoSpaceDN w:val="0"/>
              <w:spacing w:line="320" w:lineRule="exact"/>
              <w:rPr>
                <w:rFonts w:hAnsi="宋体"/>
                <w:color w:val="000000"/>
                <w:kern w:val="0"/>
              </w:rPr>
            </w:pPr>
            <w:r>
              <w:rPr>
                <w:rFonts w:hint="eastAsia" w:hAnsi="宋体"/>
                <w:color w:val="000000"/>
                <w:kern w:val="0"/>
              </w:rPr>
              <w:t>法定代表人授权书</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6</w:t>
            </w:r>
          </w:p>
        </w:tc>
        <w:tc>
          <w:tcPr>
            <w:tcW w:w="3751" w:type="dxa"/>
            <w:gridSpan w:val="3"/>
            <w:vAlign w:val="center"/>
          </w:tcPr>
          <w:p>
            <w:pPr>
              <w:pStyle w:val="13"/>
              <w:kinsoku w:val="0"/>
              <w:overflowPunct w:val="0"/>
              <w:autoSpaceDE w:val="0"/>
              <w:autoSpaceDN w:val="0"/>
              <w:spacing w:line="320" w:lineRule="exact"/>
              <w:rPr>
                <w:rFonts w:hAnsi="宋体"/>
                <w:color w:val="000000"/>
                <w:kern w:val="0"/>
              </w:rPr>
            </w:pPr>
            <w:r>
              <w:rPr>
                <w:rFonts w:hint="eastAsia" w:hAnsi="宋体"/>
                <w:color w:val="000000"/>
                <w:kern w:val="0"/>
              </w:rPr>
              <w:t>营业执照等证明</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000000"/>
                <w:kern w:val="0"/>
              </w:rPr>
            </w:pPr>
            <w:r>
              <w:rPr>
                <w:rFonts w:hint="eastAsia" w:hAnsi="宋体"/>
                <w:color w:val="000000"/>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kern w:val="0"/>
              </w:rPr>
            </w:pPr>
            <w:r>
              <w:rPr>
                <w:rFonts w:hint="eastAsia" w:hAnsi="宋体" w:cs="微软雅黑"/>
                <w:bCs/>
                <w:color w:val="000000"/>
                <w:kern w:val="0"/>
              </w:rPr>
              <w:t>税务登记证</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000000"/>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olor w:val="000000"/>
                <w:kern w:val="0"/>
                <w:szCs w:val="24"/>
              </w:rPr>
            </w:pPr>
            <w:r>
              <w:rPr>
                <w:rFonts w:hint="eastAsia" w:ascii="宋体" w:hAnsi="宋体"/>
                <w:bCs/>
                <w:color w:val="000000"/>
                <w:szCs w:val="24"/>
              </w:rPr>
              <w:t>纳税凭据复印件</w:t>
            </w:r>
          </w:p>
        </w:tc>
        <w:tc>
          <w:tcPr>
            <w:tcW w:w="1559" w:type="dxa"/>
            <w:vAlign w:val="center"/>
          </w:tcPr>
          <w:p>
            <w:pPr>
              <w:pStyle w:val="13"/>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000000"/>
                <w:sz w:val="24"/>
                <w:szCs w:val="24"/>
              </w:rPr>
            </w:pPr>
            <w:r>
              <w:rPr>
                <w:rFonts w:hint="eastAsia" w:ascii="宋体" w:hAnsi="宋体" w:cs="微软雅黑"/>
                <w:color w:val="000000"/>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资产负债表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利润表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现金流量表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所有者权益变动表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附注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基本开户银行资信证明</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银行资信证明</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政府采购投标担保函</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9</w:t>
            </w:r>
          </w:p>
        </w:tc>
        <w:tc>
          <w:tcPr>
            <w:tcW w:w="3751" w:type="dxa"/>
            <w:gridSpan w:val="3"/>
            <w:vAlign w:val="center"/>
          </w:tcPr>
          <w:p>
            <w:pPr>
              <w:snapToGrid w:val="0"/>
              <w:spacing w:line="400" w:lineRule="exact"/>
              <w:rPr>
                <w:rFonts w:ascii="宋体" w:hAnsi="宋体" w:cs="微软雅黑"/>
                <w:color w:val="000000"/>
                <w:sz w:val="24"/>
                <w:szCs w:val="24"/>
              </w:rPr>
            </w:pPr>
            <w:r>
              <w:rPr>
                <w:rFonts w:hint="eastAsia" w:ascii="宋体" w:hAnsi="宋体"/>
                <w:bCs/>
                <w:color w:val="000000"/>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000000"/>
                <w:sz w:val="24"/>
                <w:szCs w:val="24"/>
              </w:rPr>
            </w:pPr>
            <w:r>
              <w:rPr>
                <w:rFonts w:hint="eastAsia" w:ascii="宋体" w:hAnsi="宋体" w:cs="微软雅黑"/>
                <w:color w:val="000000"/>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000000"/>
                <w:sz w:val="24"/>
                <w:szCs w:val="24"/>
              </w:rPr>
            </w:pPr>
            <w:r>
              <w:rPr>
                <w:rFonts w:hint="eastAsia" w:ascii="宋体" w:hAnsi="宋体" w:cs="微软雅黑"/>
                <w:color w:val="000000"/>
                <w:sz w:val="24"/>
                <w:szCs w:val="24"/>
              </w:rPr>
              <w:t>设备购置发票</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kern w:val="0"/>
                <w:szCs w:val="24"/>
              </w:rPr>
            </w:pPr>
            <w:r>
              <w:rPr>
                <w:rFonts w:hint="eastAsia" w:hAnsi="宋体" w:cs="微软雅黑"/>
                <w:bCs/>
                <w:color w:val="000000"/>
                <w:kern w:val="0"/>
                <w:szCs w:val="24"/>
              </w:rPr>
              <w:t>技术人员职称证书</w:t>
            </w:r>
          </w:p>
        </w:tc>
        <w:tc>
          <w:tcPr>
            <w:tcW w:w="1559" w:type="dxa"/>
            <w:vAlign w:val="center"/>
          </w:tcPr>
          <w:p>
            <w:pPr>
              <w:pStyle w:val="13"/>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pStyle w:val="13"/>
              <w:kinsoku w:val="0"/>
              <w:overflowPunct w:val="0"/>
              <w:autoSpaceDE w:val="0"/>
              <w:autoSpaceDN w:val="0"/>
              <w:spacing w:line="320" w:lineRule="exact"/>
              <w:rPr>
                <w:rFonts w:hAnsi="宋体" w:cs="微软雅黑"/>
                <w:bCs/>
                <w:color w:val="000000"/>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kern w:val="0"/>
                <w:szCs w:val="24"/>
              </w:rPr>
            </w:pPr>
            <w:r>
              <w:rPr>
                <w:rFonts w:hint="eastAsia" w:hAnsi="宋体" w:cs="微软雅黑"/>
                <w:bCs/>
                <w:color w:val="000000"/>
                <w:kern w:val="0"/>
                <w:szCs w:val="24"/>
              </w:rPr>
              <w:t>用工合同</w:t>
            </w:r>
          </w:p>
        </w:tc>
        <w:tc>
          <w:tcPr>
            <w:tcW w:w="1559" w:type="dxa"/>
            <w:vAlign w:val="center"/>
          </w:tcPr>
          <w:p>
            <w:pPr>
              <w:pStyle w:val="13"/>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pStyle w:val="13"/>
              <w:kinsoku w:val="0"/>
              <w:overflowPunct w:val="0"/>
              <w:autoSpaceDE w:val="0"/>
              <w:autoSpaceDN w:val="0"/>
              <w:spacing w:line="320" w:lineRule="exact"/>
              <w:rPr>
                <w:rFonts w:hAnsi="宋体" w:cs="微软雅黑"/>
                <w:bCs/>
                <w:color w:val="000000"/>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kern w:val="0"/>
                <w:szCs w:val="24"/>
              </w:rPr>
            </w:pPr>
            <w:r>
              <w:rPr>
                <w:rFonts w:hint="eastAsia" w:ascii="宋体" w:hAnsi="宋体"/>
                <w:bCs/>
                <w:color w:val="000000"/>
                <w:szCs w:val="24"/>
              </w:rPr>
              <w:t>投标人相关承诺函或声明</w:t>
            </w:r>
          </w:p>
        </w:tc>
        <w:tc>
          <w:tcPr>
            <w:tcW w:w="1559" w:type="dxa"/>
            <w:vAlign w:val="center"/>
          </w:tcPr>
          <w:p>
            <w:pPr>
              <w:pStyle w:val="13"/>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hAnsi="宋体"/>
                <w:color w:val="000000"/>
                <w:kern w:val="0"/>
              </w:rPr>
              <w:t>没有重大违法记录的声明</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12</w:t>
            </w:r>
          </w:p>
        </w:tc>
        <w:tc>
          <w:tcPr>
            <w:tcW w:w="3751" w:type="dxa"/>
            <w:gridSpan w:val="3"/>
            <w:vAlign w:val="center"/>
          </w:tcPr>
          <w:p>
            <w:pPr>
              <w:pStyle w:val="13"/>
              <w:kinsoku w:val="0"/>
              <w:overflowPunct w:val="0"/>
              <w:autoSpaceDE w:val="0"/>
              <w:autoSpaceDN w:val="0"/>
              <w:spacing w:line="320" w:lineRule="exact"/>
              <w:rPr>
                <w:rFonts w:hAnsi="宋体"/>
                <w:color w:val="000000"/>
                <w:kern w:val="0"/>
              </w:rPr>
            </w:pPr>
            <w:r>
              <w:rPr>
                <w:rFonts w:hint="eastAsia" w:hAnsi="宋体" w:cs="微软雅黑"/>
                <w:bCs/>
                <w:color w:val="000000"/>
                <w:kern w:val="0"/>
              </w:rPr>
              <w:t>投标人须具备的特殊资质证书</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ascii="宋体" w:hAnsi="宋体"/>
                <w:bCs/>
                <w:color w:val="000000"/>
                <w:szCs w:val="24"/>
                <w:lang w:val="zh-CN"/>
              </w:rPr>
              <w:t>投标保证金缴纳回执</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bCs/>
                <w:color w:val="000000"/>
                <w:sz w:val="24"/>
                <w:szCs w:val="24"/>
                <w:lang w:val="zh-CN"/>
              </w:rPr>
            </w:pPr>
            <w:r>
              <w:rPr>
                <w:rFonts w:hint="eastAsia" w:ascii="宋体" w:hAnsi="宋体"/>
                <w:bCs/>
                <w:color w:val="000000"/>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宋体" w:hAnsi="宋体"/>
                <w:bCs/>
                <w:color w:val="000000"/>
                <w:szCs w:val="24"/>
                <w:lang w:val="zh-CN"/>
              </w:rPr>
            </w:pPr>
            <w:r>
              <w:rPr>
                <w:rFonts w:hint="eastAsia" w:ascii="宋体" w:hAnsi="宋体"/>
                <w:bCs/>
                <w:color w:val="000000"/>
                <w:szCs w:val="24"/>
                <w:lang w:val="zh-CN"/>
              </w:rPr>
              <w:t>联合体协议</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eastAsia="zh-CN"/>
              </w:rPr>
            </w:pPr>
            <w:r>
              <w:rPr>
                <w:rFonts w:hint="eastAsia" w:ascii="宋体" w:hAnsi="宋体" w:cs="微软雅黑"/>
                <w:color w:val="000000"/>
                <w:szCs w:val="21"/>
              </w:rPr>
              <w:t>1</w:t>
            </w:r>
            <w:r>
              <w:rPr>
                <w:rFonts w:hint="eastAsia" w:ascii="宋体" w:hAnsi="宋体" w:cs="微软雅黑"/>
                <w:color w:val="000000"/>
                <w:szCs w:val="21"/>
                <w:lang w:val="en-US" w:eastAsia="zh-CN"/>
              </w:rPr>
              <w:t>5</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hAnsi="宋体" w:cs="微软雅黑"/>
                <w:bCs/>
                <w:color w:val="000000"/>
                <w:kern w:val="0"/>
              </w:rPr>
              <w:t>技术方案（实施方案）</w:t>
            </w:r>
          </w:p>
        </w:tc>
        <w:tc>
          <w:tcPr>
            <w:tcW w:w="1559" w:type="dxa"/>
            <w:vAlign w:val="center"/>
          </w:tcPr>
          <w:p>
            <w:pPr>
              <w:jc w:val="center"/>
              <w:rPr>
                <w:color w:val="000000"/>
              </w:rPr>
            </w:pPr>
          </w:p>
        </w:tc>
        <w:tc>
          <w:tcPr>
            <w:tcW w:w="1560" w:type="dxa"/>
            <w:tcBorders>
              <w:top w:val="single" w:color="auto" w:sz="4" w:space="0"/>
            </w:tcBorders>
            <w:vAlign w:val="center"/>
          </w:tcPr>
          <w:p>
            <w:pPr>
              <w:snapToGrid w:val="0"/>
              <w:spacing w:line="400" w:lineRule="exact"/>
              <w:rPr>
                <w:rFonts w:ascii="宋体" w:hAnsi="宋体" w:cs="微软雅黑"/>
                <w:color w:val="000000"/>
                <w:szCs w:val="21"/>
              </w:rPr>
            </w:pPr>
          </w:p>
        </w:tc>
        <w:tc>
          <w:tcPr>
            <w:tcW w:w="2018" w:type="dxa"/>
            <w:tcBorders>
              <w:top w:val="single" w:color="auto" w:sz="4" w:space="0"/>
            </w:tcBorders>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eastAsia="zh-CN"/>
              </w:rPr>
            </w:pPr>
            <w:r>
              <w:rPr>
                <w:rFonts w:hint="eastAsia" w:ascii="宋体" w:hAnsi="宋体" w:cs="微软雅黑"/>
                <w:color w:val="000000"/>
                <w:szCs w:val="21"/>
              </w:rPr>
              <w:t>1</w:t>
            </w:r>
            <w:r>
              <w:rPr>
                <w:rFonts w:hint="eastAsia" w:ascii="宋体" w:hAnsi="宋体" w:cs="微软雅黑"/>
                <w:color w:val="000000"/>
                <w:szCs w:val="21"/>
                <w:lang w:val="en-US" w:eastAsia="zh-CN"/>
              </w:rPr>
              <w:t>6</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hAnsi="宋体" w:cs="微软雅黑"/>
                <w:bCs/>
                <w:color w:val="000000"/>
                <w:kern w:val="0"/>
              </w:rPr>
              <w:t>售后服务方案</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eastAsia="zh-CN"/>
              </w:rPr>
            </w:pPr>
            <w:r>
              <w:rPr>
                <w:rFonts w:hint="eastAsia" w:ascii="宋体" w:hAnsi="宋体" w:cs="微软雅黑"/>
                <w:color w:val="000000"/>
                <w:szCs w:val="21"/>
              </w:rPr>
              <w:t>1</w:t>
            </w:r>
            <w:r>
              <w:rPr>
                <w:rFonts w:hint="eastAsia" w:ascii="宋体" w:hAnsi="宋体" w:cs="微软雅黑"/>
                <w:color w:val="000000"/>
                <w:szCs w:val="21"/>
                <w:lang w:val="en-US" w:eastAsia="zh-CN"/>
              </w:rPr>
              <w:t>7</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hAnsi="宋体" w:cs="微软雅黑"/>
                <w:bCs/>
                <w:color w:val="000000"/>
                <w:kern w:val="0"/>
              </w:rPr>
              <w:t>业绩情况表</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lang w:val="en-US" w:eastAsia="zh-CN"/>
              </w:rPr>
              <w:t>18</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hAnsi="宋体" w:cs="微软雅黑"/>
                <w:bCs/>
                <w:color w:val="000000"/>
                <w:kern w:val="0"/>
              </w:rPr>
              <w:t>中小企业声明函</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lang w:val="en-US" w:eastAsia="zh-CN"/>
              </w:rPr>
              <w:t>19</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ascii="宋体" w:hAnsi="宋体" w:cs="仿宋_GB2312"/>
                <w:color w:val="000000"/>
                <w:szCs w:val="24"/>
                <w:lang w:val="zh-CN"/>
              </w:rPr>
              <w:t>残疾人福利性单位声明函</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lang w:val="en-US" w:eastAsia="zh-CN"/>
              </w:rPr>
              <w:t>20</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r>
              <w:rPr>
                <w:rFonts w:hint="eastAsia" w:hAnsi="宋体" w:cs="微软雅黑"/>
                <w:bCs/>
                <w:color w:val="000000"/>
                <w:kern w:val="0"/>
              </w:rPr>
              <w:t>其它资料</w:t>
            </w: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color w:val="000000"/>
                <w:kern w:val="0"/>
              </w:rPr>
            </w:pPr>
          </w:p>
        </w:tc>
        <w:tc>
          <w:tcPr>
            <w:tcW w:w="1559" w:type="dxa"/>
            <w:vAlign w:val="center"/>
          </w:tcPr>
          <w:p>
            <w:pPr>
              <w:jc w:val="center"/>
              <w:rPr>
                <w:color w:val="000000"/>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bl>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宋体" w:hAnsi="宋体"/>
          <w:b/>
          <w:snapToGrid w:val="0"/>
          <w:color w:val="000000"/>
          <w:kern w:val="0"/>
          <w:sz w:val="36"/>
          <w:szCs w:val="36"/>
        </w:rPr>
      </w:pPr>
      <w:r>
        <w:rPr>
          <w:rFonts w:hint="eastAsia" w:ascii="宋体" w:hAnsi="宋体"/>
          <w:b/>
          <w:snapToGrid w:val="0"/>
          <w:color w:val="000000"/>
          <w:kern w:val="0"/>
          <w:sz w:val="36"/>
          <w:szCs w:val="36"/>
        </w:rPr>
        <w:t>二、开标一览表</w:t>
      </w:r>
    </w:p>
    <w:p>
      <w:pPr>
        <w:spacing w:before="50" w:after="156"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color w:val="000000"/>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000000"/>
                <w:sz w:val="24"/>
                <w:szCs w:val="24"/>
                <w:lang w:val="zh-CN"/>
              </w:rPr>
            </w:pPr>
            <w:r>
              <w:rPr>
                <w:rFonts w:hint="eastAsia" w:ascii="宋体" w:hAnsi="宋体"/>
                <w:b/>
                <w:color w:val="000000"/>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000000"/>
                <w:sz w:val="24"/>
                <w:szCs w:val="24"/>
                <w:lang w:val="zh-CN"/>
              </w:rPr>
            </w:pPr>
            <w:r>
              <w:rPr>
                <w:rFonts w:hint="eastAsia" w:ascii="宋体" w:hAnsi="宋体"/>
                <w:b/>
                <w:color w:val="000000"/>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000000"/>
                <w:sz w:val="24"/>
                <w:szCs w:val="24"/>
                <w:lang w:val="zh-CN"/>
              </w:rPr>
            </w:pPr>
            <w:r>
              <w:rPr>
                <w:rFonts w:hint="eastAsia" w:ascii="宋体" w:hAnsi="宋体"/>
                <w:b/>
                <w:color w:val="000000"/>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000000"/>
                <w:sz w:val="24"/>
                <w:szCs w:val="24"/>
                <w:lang w:val="zh-CN"/>
              </w:rPr>
            </w:pPr>
            <w:r>
              <w:rPr>
                <w:rFonts w:hint="eastAsia" w:ascii="宋体" w:hAnsi="宋体"/>
                <w:b/>
                <w:color w:val="000000"/>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000000"/>
                <w:sz w:val="24"/>
                <w:szCs w:val="24"/>
                <w:lang w:val="zh-CN"/>
              </w:rPr>
            </w:pPr>
            <w:r>
              <w:rPr>
                <w:rFonts w:hint="eastAsia" w:ascii="宋体" w:hAnsi="宋体"/>
                <w:b/>
                <w:color w:val="000000"/>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sz w:val="24"/>
                <w:szCs w:val="24"/>
                <w:lang w:val="zh-CN"/>
              </w:rPr>
            </w:pPr>
            <w:r>
              <w:rPr>
                <w:rFonts w:hint="eastAsia" w:ascii="宋体" w:hAnsi="宋体"/>
                <w:color w:val="000000"/>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r>
              <w:rPr>
                <w:rFonts w:ascii="宋体" w:hAnsi="宋体" w:cs="Arial"/>
                <w:color w:val="000000"/>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sz w:val="24"/>
                <w:szCs w:val="24"/>
                <w:lang w:val="zh-CN"/>
              </w:rPr>
            </w:pPr>
            <w:r>
              <w:rPr>
                <w:rFonts w:hint="eastAsia" w:ascii="宋体" w:hAnsi="宋体"/>
                <w:color w:val="000000"/>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lang w:val="zh-CN"/>
              </w:rPr>
            </w:pPr>
          </w:p>
        </w:tc>
      </w:tr>
    </w:tbl>
    <w:p>
      <w:pPr>
        <w:autoSpaceDE w:val="0"/>
        <w:autoSpaceDN w:val="0"/>
        <w:adjustRightInd w:val="0"/>
        <w:spacing w:line="480" w:lineRule="auto"/>
        <w:rPr>
          <w:rFonts w:ascii="宋体" w:hAnsi="宋体"/>
          <w:color w:val="000000"/>
          <w:sz w:val="24"/>
          <w:szCs w:val="24"/>
          <w:lang w:val="zh-CN"/>
        </w:rPr>
      </w:pPr>
      <w:r>
        <w:rPr>
          <w:rFonts w:hint="eastAsia" w:ascii="宋体" w:hAnsi="宋体"/>
          <w:color w:val="000000"/>
          <w:sz w:val="24"/>
          <w:szCs w:val="24"/>
          <w:lang w:val="zh-CN"/>
        </w:rPr>
        <w:t>投标人名称：</w:t>
      </w:r>
      <w:r>
        <w:rPr>
          <w:rFonts w:hint="eastAsia" w:ascii="宋体" w:hAnsi="宋体"/>
          <w:color w:val="000000"/>
          <w:sz w:val="24"/>
          <w:szCs w:val="24"/>
          <w:u w:val="single"/>
          <w:lang w:val="zh-CN"/>
        </w:rPr>
        <w:t xml:space="preserve">     （全称）   </w:t>
      </w:r>
      <w:r>
        <w:rPr>
          <w:rFonts w:hint="eastAsia" w:ascii="宋体" w:hAnsi="宋体"/>
          <w:color w:val="000000"/>
          <w:sz w:val="24"/>
          <w:szCs w:val="24"/>
          <w:lang w:val="zh-CN"/>
        </w:rPr>
        <w:t>（公章）：</w:t>
      </w:r>
    </w:p>
    <w:p>
      <w:pPr>
        <w:autoSpaceDE w:val="0"/>
        <w:autoSpaceDN w:val="0"/>
        <w:adjustRightInd w:val="0"/>
        <w:spacing w:line="480" w:lineRule="auto"/>
        <w:rPr>
          <w:rFonts w:ascii="宋体" w:hAnsi="宋体"/>
          <w:color w:val="000000"/>
          <w:sz w:val="24"/>
          <w:szCs w:val="24"/>
          <w:lang w:val="zh-CN"/>
        </w:rPr>
      </w:pPr>
      <w:r>
        <w:rPr>
          <w:rFonts w:hint="eastAsia" w:ascii="宋体" w:hAnsi="宋体"/>
          <w:color w:val="000000"/>
          <w:sz w:val="24"/>
          <w:szCs w:val="24"/>
          <w:lang w:val="zh-CN"/>
        </w:rPr>
        <w:t>投标人法定代表人（或授权代表）签字：</w:t>
      </w:r>
    </w:p>
    <w:p>
      <w:pPr>
        <w:autoSpaceDE w:val="0"/>
        <w:autoSpaceDN w:val="0"/>
        <w:adjustRightInd w:val="0"/>
        <w:spacing w:line="480" w:lineRule="auto"/>
        <w:rPr>
          <w:rFonts w:ascii="宋体" w:hAnsi="宋体"/>
          <w:color w:val="000000"/>
          <w:sz w:val="24"/>
          <w:szCs w:val="24"/>
          <w:lang w:val="zh-CN"/>
        </w:rPr>
      </w:pPr>
      <w:r>
        <w:rPr>
          <w:rFonts w:hint="eastAsia" w:ascii="宋体" w:hAnsi="宋体"/>
          <w:color w:val="000000"/>
          <w:sz w:val="24"/>
          <w:szCs w:val="24"/>
          <w:lang w:val="zh-CN"/>
        </w:rPr>
        <w:t>日期：</w:t>
      </w:r>
      <w:r>
        <w:rPr>
          <w:rFonts w:ascii="宋体" w:hAnsi="宋体"/>
          <w:color w:val="000000"/>
          <w:sz w:val="24"/>
          <w:szCs w:val="24"/>
          <w:lang w:val="zh-CN"/>
        </w:rPr>
        <w:t xml:space="preserve">    </w:t>
      </w:r>
      <w:r>
        <w:rPr>
          <w:rFonts w:hint="eastAsia" w:ascii="宋体" w:hAnsi="宋体"/>
          <w:color w:val="000000"/>
          <w:sz w:val="24"/>
          <w:szCs w:val="24"/>
          <w:lang w:val="zh-CN"/>
        </w:rPr>
        <w:t>年</w:t>
      </w:r>
      <w:r>
        <w:rPr>
          <w:rFonts w:ascii="宋体" w:hAnsi="宋体"/>
          <w:color w:val="000000"/>
          <w:sz w:val="24"/>
          <w:szCs w:val="24"/>
          <w:lang w:val="zh-CN"/>
        </w:rPr>
        <w:t xml:space="preserve">    </w:t>
      </w:r>
      <w:r>
        <w:rPr>
          <w:rFonts w:hint="eastAsia" w:ascii="宋体" w:hAnsi="宋体"/>
          <w:color w:val="000000"/>
          <w:sz w:val="24"/>
          <w:szCs w:val="24"/>
          <w:lang w:val="zh-CN"/>
        </w:rPr>
        <w:t>月</w:t>
      </w:r>
      <w:r>
        <w:rPr>
          <w:rFonts w:ascii="宋体" w:hAnsi="宋体"/>
          <w:color w:val="000000"/>
          <w:sz w:val="24"/>
          <w:szCs w:val="24"/>
          <w:lang w:val="zh-CN"/>
        </w:rPr>
        <w:t xml:space="preserve">    </w:t>
      </w:r>
      <w:r>
        <w:rPr>
          <w:rFonts w:hint="eastAsia" w:ascii="宋体" w:hAnsi="宋体"/>
          <w:color w:val="000000"/>
          <w:sz w:val="24"/>
          <w:szCs w:val="24"/>
          <w:lang w:val="zh-CN"/>
        </w:rPr>
        <w:t>日</w:t>
      </w:r>
    </w:p>
    <w:p>
      <w:pPr>
        <w:autoSpaceDE w:val="0"/>
        <w:autoSpaceDN w:val="0"/>
        <w:adjustRightInd w:val="0"/>
        <w:spacing w:line="480" w:lineRule="auto"/>
        <w:rPr>
          <w:rFonts w:ascii="宋体" w:hAnsi="宋体"/>
          <w:color w:val="000000"/>
          <w:sz w:val="24"/>
          <w:szCs w:val="24"/>
          <w:lang w:val="zh-CN"/>
        </w:rPr>
      </w:pPr>
      <w:r>
        <w:rPr>
          <w:rFonts w:hint="eastAsia" w:ascii="宋体" w:hAnsi="宋体"/>
          <w:color w:val="000000"/>
          <w:sz w:val="24"/>
          <w:szCs w:val="24"/>
          <w:lang w:val="zh-CN"/>
        </w:rPr>
        <w:t>注：交付日期指完成该项目的最终时间（日历天）。</w:t>
      </w: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color w:val="000000"/>
          <w:sz w:val="24"/>
          <w:lang w:val="zh-CN"/>
        </w:rPr>
      </w:pPr>
    </w:p>
    <w:p>
      <w:pPr>
        <w:autoSpaceDE w:val="0"/>
        <w:autoSpaceDN w:val="0"/>
        <w:adjustRightInd w:val="0"/>
        <w:spacing w:line="360" w:lineRule="auto"/>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b/>
          <w:snapToGrid w:val="0"/>
          <w:color w:val="000000"/>
          <w:kern w:val="0"/>
          <w:sz w:val="36"/>
          <w:szCs w:val="36"/>
        </w:rPr>
      </w:pPr>
      <w:r>
        <w:rPr>
          <w:rFonts w:hint="eastAsia" w:ascii="宋体" w:hAnsi="宋体" w:cs="黑体"/>
          <w:b/>
          <w:bCs/>
          <w:color w:val="000000"/>
          <w:sz w:val="44"/>
          <w:szCs w:val="44"/>
          <w:lang w:val="zh-CN"/>
        </w:rPr>
        <w:t>三、资格审查证明材料</w:t>
      </w:r>
    </w:p>
    <w:p>
      <w:pPr>
        <w:pStyle w:val="13"/>
        <w:spacing w:line="360" w:lineRule="auto"/>
        <w:jc w:val="center"/>
        <w:rPr>
          <w:rFonts w:ascii="宋体" w:hAnsi="宋体"/>
          <w:b/>
          <w:snapToGrid w:val="0"/>
          <w:color w:val="000000"/>
          <w:kern w:val="0"/>
          <w:sz w:val="36"/>
          <w:szCs w:val="36"/>
        </w:rPr>
      </w:pPr>
      <w:r>
        <w:rPr>
          <w:rFonts w:hint="eastAsia" w:ascii="宋体" w:hAnsi="宋体"/>
          <w:b/>
          <w:snapToGrid w:val="0"/>
          <w:color w:val="000000"/>
          <w:kern w:val="0"/>
          <w:sz w:val="36"/>
          <w:szCs w:val="36"/>
        </w:rPr>
        <w:t>3.1 投 标 函</w:t>
      </w:r>
    </w:p>
    <w:p>
      <w:pPr>
        <w:adjustRightInd w:val="0"/>
        <w:spacing w:line="360" w:lineRule="auto"/>
        <w:contextualSpacing/>
        <w:rPr>
          <w:rFonts w:ascii="宋体" w:hAnsi="宋体"/>
          <w:b/>
          <w:snapToGrid w:val="0"/>
          <w:color w:val="000000"/>
          <w:kern w:val="0"/>
          <w:sz w:val="24"/>
          <w:szCs w:val="24"/>
        </w:rPr>
      </w:pPr>
      <w:r>
        <w:rPr>
          <w:rFonts w:hint="eastAsia" w:ascii="宋体" w:hAnsi="宋体"/>
          <w:snapToGrid w:val="0"/>
          <w:color w:val="000000"/>
          <w:kern w:val="0"/>
          <w:sz w:val="24"/>
          <w:szCs w:val="24"/>
        </w:rPr>
        <w:t>致：</w:t>
      </w:r>
      <w:r>
        <w:rPr>
          <w:rFonts w:hint="eastAsia" w:ascii="宋体" w:hAnsi="宋体"/>
          <w:b/>
          <w:snapToGrid w:val="0"/>
          <w:color w:val="000000"/>
          <w:kern w:val="0"/>
          <w:sz w:val="24"/>
          <w:szCs w:val="24"/>
        </w:rPr>
        <w:t>（采购</w:t>
      </w:r>
      <w:r>
        <w:rPr>
          <w:rFonts w:hint="eastAsia" w:ascii="宋体" w:hAnsi="宋体"/>
          <w:b/>
          <w:snapToGrid w:val="0"/>
          <w:color w:val="000000"/>
          <w:kern w:val="0"/>
          <w:sz w:val="24"/>
          <w:szCs w:val="24"/>
          <w:lang w:eastAsia="zh-CN"/>
        </w:rPr>
        <w:t>人</w:t>
      </w:r>
      <w:r>
        <w:rPr>
          <w:rFonts w:hint="eastAsia" w:ascii="宋体" w:hAnsi="宋体"/>
          <w:b/>
          <w:snapToGrid w:val="0"/>
          <w:color w:val="000000"/>
          <w:kern w:val="0"/>
          <w:sz w:val="24"/>
          <w:szCs w:val="24"/>
        </w:rPr>
        <w:t>）</w:t>
      </w:r>
    </w:p>
    <w:p>
      <w:pPr>
        <w:adjustRightInd w:val="0"/>
        <w:spacing w:line="360" w:lineRule="auto"/>
        <w:ind w:firstLine="480" w:firstLineChars="200"/>
        <w:contextualSpacing/>
        <w:outlineLvl w:val="0"/>
        <w:rPr>
          <w:rFonts w:ascii="宋体" w:hAnsi="宋体"/>
          <w:snapToGrid w:val="0"/>
          <w:color w:val="000000"/>
          <w:kern w:val="0"/>
          <w:sz w:val="24"/>
          <w:szCs w:val="24"/>
        </w:rPr>
      </w:pPr>
      <w:r>
        <w:rPr>
          <w:rFonts w:hint="eastAsia" w:ascii="宋体" w:hAnsi="宋体"/>
          <w:snapToGrid w:val="0"/>
          <w:color w:val="000000"/>
          <w:kern w:val="0"/>
          <w:sz w:val="24"/>
          <w:szCs w:val="24"/>
        </w:rPr>
        <w:t>根据贵方</w:t>
      </w:r>
      <w:r>
        <w:rPr>
          <w:rFonts w:hint="eastAsia" w:ascii="宋体" w:hAnsi="宋体"/>
          <w:snapToGrid w:val="0"/>
          <w:color w:val="000000"/>
          <w:kern w:val="0"/>
          <w:sz w:val="24"/>
          <w:szCs w:val="24"/>
          <w:u w:val="single"/>
          <w:lang w:val="en-US" w:eastAsia="zh-CN"/>
        </w:rPr>
        <w:t xml:space="preserve">        </w:t>
      </w:r>
      <w:r>
        <w:rPr>
          <w:rFonts w:hint="eastAsia" w:ascii="宋体" w:hAnsi="宋体"/>
          <w:snapToGrid w:val="0"/>
          <w:color w:val="000000"/>
          <w:kern w:val="0"/>
          <w:sz w:val="24"/>
          <w:szCs w:val="24"/>
        </w:rPr>
        <w:t>（项目名称、招标编号）采购的招标公告及投标邀请，_______（姓名和职务）被正式授权并代表投标人</w:t>
      </w:r>
      <w:r>
        <w:rPr>
          <w:rFonts w:hint="eastAsia" w:ascii="宋体" w:hAnsi="宋体"/>
          <w:snapToGrid w:val="0"/>
          <w:color w:val="000000"/>
          <w:kern w:val="0"/>
          <w:sz w:val="24"/>
          <w:szCs w:val="24"/>
          <w:u w:val="single"/>
        </w:rPr>
        <w:t xml:space="preserve">         </w:t>
      </w:r>
      <w:r>
        <w:rPr>
          <w:rFonts w:hint="eastAsia" w:ascii="宋体" w:hAnsi="宋体"/>
          <w:snapToGrid w:val="0"/>
          <w:color w:val="000000"/>
          <w:kern w:val="0"/>
          <w:sz w:val="24"/>
          <w:szCs w:val="24"/>
        </w:rPr>
        <w:t>（投标人名称、地址）提交。</w:t>
      </w:r>
    </w:p>
    <w:p>
      <w:pPr>
        <w:pStyle w:val="13"/>
        <w:adjustRightInd w:val="0"/>
        <w:spacing w:line="360" w:lineRule="auto"/>
        <w:ind w:firstLine="480" w:firstLineChars="200"/>
        <w:contextualSpacing/>
        <w:rPr>
          <w:rFonts w:ascii="宋体" w:hAnsi="宋体"/>
          <w:snapToGrid w:val="0"/>
          <w:color w:val="000000"/>
          <w:kern w:val="0"/>
          <w:szCs w:val="24"/>
        </w:rPr>
      </w:pPr>
      <w:r>
        <w:rPr>
          <w:rFonts w:hint="eastAsia" w:ascii="宋体" w:hAnsi="宋体"/>
          <w:snapToGrid w:val="0"/>
          <w:color w:val="000000"/>
          <w:kern w:val="0"/>
          <w:szCs w:val="24"/>
        </w:rPr>
        <w:t>我方确认收到贵方提供的</w:t>
      </w:r>
      <w:r>
        <w:rPr>
          <w:rFonts w:ascii="宋体" w:hAnsi="宋体"/>
          <w:snapToGrid w:val="0"/>
          <w:color w:val="000000"/>
          <w:kern w:val="0"/>
          <w:szCs w:val="24"/>
          <w:u w:val="single"/>
        </w:rPr>
        <w:t xml:space="preserve">  </w:t>
      </w:r>
      <w:r>
        <w:rPr>
          <w:rFonts w:hint="eastAsia" w:ascii="宋体" w:hAnsi="宋体"/>
          <w:snapToGrid w:val="0"/>
          <w:color w:val="000000"/>
          <w:kern w:val="0"/>
          <w:szCs w:val="24"/>
          <w:u w:val="single"/>
        </w:rPr>
        <w:t xml:space="preserve">           </w:t>
      </w:r>
      <w:r>
        <w:rPr>
          <w:rFonts w:ascii="宋体" w:hAnsi="宋体"/>
          <w:snapToGrid w:val="0"/>
          <w:color w:val="000000"/>
          <w:kern w:val="0"/>
          <w:szCs w:val="24"/>
          <w:u w:val="single"/>
        </w:rPr>
        <w:t xml:space="preserve">  </w:t>
      </w:r>
      <w:r>
        <w:rPr>
          <w:rFonts w:hint="eastAsia" w:ascii="宋体" w:hAnsi="宋体"/>
          <w:snapToGrid w:val="0"/>
          <w:color w:val="000000"/>
          <w:kern w:val="0"/>
          <w:szCs w:val="24"/>
        </w:rPr>
        <w:t>（项目名称、招标编号）招标文件的全部内容。</w:t>
      </w:r>
    </w:p>
    <w:p>
      <w:pPr>
        <w:pStyle w:val="13"/>
        <w:adjustRightInd w:val="0"/>
        <w:spacing w:line="360" w:lineRule="auto"/>
        <w:ind w:firstLine="480" w:firstLineChars="200"/>
        <w:contextualSpacing/>
        <w:rPr>
          <w:rFonts w:ascii="宋体" w:hAnsi="宋体"/>
          <w:snapToGrid w:val="0"/>
          <w:color w:val="000000"/>
          <w:kern w:val="0"/>
          <w:szCs w:val="24"/>
        </w:rPr>
      </w:pPr>
      <w:r>
        <w:rPr>
          <w:rFonts w:hint="eastAsia" w:ascii="宋体" w:hAnsi="宋体"/>
          <w:snapToGrid w:val="0"/>
          <w:color w:val="00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000000"/>
          <w:kern w:val="0"/>
          <w:sz w:val="24"/>
          <w:szCs w:val="24"/>
        </w:rPr>
      </w:pPr>
      <w:r>
        <w:rPr>
          <w:rFonts w:hint="eastAsia" w:ascii="宋体" w:hAnsi="宋体"/>
          <w:snapToGrid w:val="0"/>
          <w:color w:val="000000"/>
          <w:kern w:val="0"/>
          <w:sz w:val="24"/>
          <w:szCs w:val="24"/>
          <w:u w:val="single"/>
        </w:rPr>
        <w:t xml:space="preserve">      </w:t>
      </w:r>
      <w:r>
        <w:rPr>
          <w:rFonts w:hint="eastAsia" w:ascii="宋体" w:hAnsi="宋体"/>
          <w:i/>
          <w:snapToGrid w:val="0"/>
          <w:color w:val="000000"/>
          <w:kern w:val="0"/>
          <w:sz w:val="24"/>
          <w:szCs w:val="24"/>
          <w:u w:val="single"/>
        </w:rPr>
        <w:t xml:space="preserve">(投标人名称)     </w:t>
      </w:r>
      <w:r>
        <w:rPr>
          <w:rFonts w:hint="eastAsia" w:ascii="宋体" w:hAnsi="宋体"/>
          <w:snapToGrid w:val="0"/>
          <w:color w:val="000000"/>
          <w:kern w:val="0"/>
          <w:sz w:val="24"/>
          <w:szCs w:val="24"/>
        </w:rPr>
        <w:t>作为投标人正式授权</w:t>
      </w:r>
      <w:r>
        <w:rPr>
          <w:rFonts w:hint="eastAsia" w:ascii="宋体" w:hAnsi="宋体"/>
          <w:snapToGrid w:val="0"/>
          <w:color w:val="000000"/>
          <w:kern w:val="0"/>
          <w:sz w:val="24"/>
          <w:szCs w:val="24"/>
          <w:u w:val="single"/>
        </w:rPr>
        <w:t xml:space="preserve">     </w:t>
      </w:r>
      <w:r>
        <w:rPr>
          <w:rFonts w:hint="eastAsia" w:ascii="宋体" w:hAnsi="宋体"/>
          <w:i/>
          <w:snapToGrid w:val="0"/>
          <w:color w:val="000000"/>
          <w:kern w:val="0"/>
          <w:sz w:val="24"/>
          <w:szCs w:val="24"/>
          <w:u w:val="single"/>
        </w:rPr>
        <w:t xml:space="preserve">(授权代表全名, 职务)       </w:t>
      </w:r>
      <w:r>
        <w:rPr>
          <w:rFonts w:hint="eastAsia" w:ascii="宋体" w:hAnsi="宋体"/>
          <w:snapToGrid w:val="0"/>
          <w:color w:val="00000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000000"/>
          <w:kern w:val="0"/>
          <w:sz w:val="24"/>
          <w:szCs w:val="24"/>
        </w:rPr>
      </w:pPr>
      <w:r>
        <w:rPr>
          <w:rFonts w:hint="eastAsia" w:ascii="宋体" w:hAnsi="宋体"/>
          <w:snapToGrid w:val="0"/>
          <w:color w:val="000000"/>
          <w:kern w:val="0"/>
          <w:sz w:val="24"/>
          <w:szCs w:val="24"/>
        </w:rPr>
        <w:t>在此提交的投标文件，正本一份，副本</w:t>
      </w:r>
      <w:r>
        <w:rPr>
          <w:rFonts w:hint="eastAsia" w:ascii="宋体" w:hAnsi="宋体"/>
          <w:snapToGrid w:val="0"/>
          <w:color w:val="000000"/>
          <w:kern w:val="0"/>
          <w:sz w:val="24"/>
          <w:szCs w:val="24"/>
          <w:u w:val="single"/>
        </w:rPr>
        <w:t xml:space="preserve">    </w:t>
      </w:r>
      <w:r>
        <w:rPr>
          <w:rFonts w:hint="eastAsia" w:ascii="宋体" w:hAnsi="宋体"/>
          <w:snapToGrid w:val="0"/>
          <w:color w:val="000000"/>
          <w:kern w:val="0"/>
          <w:sz w:val="24"/>
          <w:szCs w:val="24"/>
        </w:rPr>
        <w:t>份。</w:t>
      </w:r>
    </w:p>
    <w:p>
      <w:pPr>
        <w:adjustRightInd w:val="0"/>
        <w:spacing w:line="360" w:lineRule="auto"/>
        <w:ind w:firstLine="480" w:firstLineChars="200"/>
        <w:contextualSpacing/>
        <w:rPr>
          <w:rFonts w:ascii="宋体" w:hAnsi="宋体" w:cs="Courier New"/>
          <w:color w:val="000000"/>
          <w:sz w:val="24"/>
          <w:szCs w:val="24"/>
        </w:rPr>
      </w:pPr>
      <w:r>
        <w:rPr>
          <w:rFonts w:hint="eastAsia" w:ascii="宋体" w:hAnsi="宋体" w:cs="Courier New"/>
          <w:color w:val="000000"/>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000000"/>
          <w:sz w:val="24"/>
          <w:szCs w:val="24"/>
        </w:rPr>
      </w:pPr>
      <w:r>
        <w:rPr>
          <w:rFonts w:hint="eastAsia" w:ascii="宋体" w:hAnsi="宋体" w:cs="Courier New"/>
          <w:color w:val="000000"/>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000000"/>
          <w:sz w:val="24"/>
          <w:szCs w:val="24"/>
        </w:rPr>
      </w:pPr>
      <w:r>
        <w:rPr>
          <w:rFonts w:hint="eastAsia" w:ascii="宋体" w:hAnsi="宋体" w:cs="Courier New"/>
          <w:color w:val="000000"/>
          <w:sz w:val="24"/>
          <w:szCs w:val="24"/>
        </w:rPr>
        <w:t>二、本投标文件的有效期为投标截止时间起</w:t>
      </w:r>
      <w:r>
        <w:rPr>
          <w:rFonts w:hint="eastAsia" w:ascii="宋体" w:hAnsi="宋体" w:cs="Courier New"/>
          <w:color w:val="000000"/>
          <w:sz w:val="24"/>
          <w:szCs w:val="24"/>
          <w:u w:val="single"/>
        </w:rPr>
        <w:t xml:space="preserve">   </w:t>
      </w:r>
      <w:r>
        <w:rPr>
          <w:rFonts w:hint="eastAsia" w:ascii="宋体" w:hAnsi="宋体" w:cs="Courier New"/>
          <w:color w:val="000000"/>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cs="Courier New"/>
          <w:color w:val="000000"/>
        </w:rPr>
      </w:pPr>
      <w:r>
        <w:rPr>
          <w:rFonts w:hint="eastAsia" w:ascii="宋体" w:hAnsi="宋体" w:cs="Courier New"/>
          <w:color w:val="000000"/>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ascii="宋体" w:hAnsi="宋体" w:cs="Courier New"/>
          <w:color w:val="000000"/>
        </w:rPr>
      </w:pPr>
      <w:r>
        <w:rPr>
          <w:rFonts w:hint="eastAsia" w:ascii="宋体" w:hAnsi="宋体" w:cs="Courier New"/>
          <w:color w:val="000000"/>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cs="Courier New"/>
          <w:color w:val="000000"/>
        </w:rPr>
      </w:pPr>
      <w:r>
        <w:rPr>
          <w:rFonts w:hint="eastAsia" w:ascii="宋体" w:hAnsi="宋体" w:cs="Courier New"/>
          <w:color w:val="000000"/>
        </w:rPr>
        <w:t>五、我方理解贵方不一定接受最低投标价或任何贵方可能收到的投标。</w:t>
      </w:r>
    </w:p>
    <w:p>
      <w:pPr>
        <w:pStyle w:val="19"/>
        <w:adjustRightInd w:val="0"/>
        <w:spacing w:line="360" w:lineRule="auto"/>
        <w:ind w:firstLine="480" w:firstLineChars="200"/>
        <w:contextualSpacing/>
        <w:rPr>
          <w:rFonts w:ascii="宋体" w:hAnsi="宋体" w:cs="Courier New"/>
          <w:color w:val="000000"/>
        </w:rPr>
      </w:pPr>
      <w:r>
        <w:rPr>
          <w:rFonts w:hint="eastAsia" w:ascii="宋体" w:hAnsi="宋体" w:cs="Courier New"/>
          <w:color w:val="000000"/>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ascii="宋体" w:hAnsi="宋体" w:cs="宋体"/>
          <w:color w:val="000000"/>
        </w:rPr>
      </w:pPr>
      <w:r>
        <w:rPr>
          <w:rFonts w:hint="eastAsia" w:ascii="宋体" w:hAnsi="宋体" w:cs="Courier New"/>
          <w:color w:val="000000"/>
        </w:rPr>
        <w:t>七、我方在此保证所提交的所有文件和全部说明是真实的和正确的。</w:t>
      </w:r>
    </w:p>
    <w:p>
      <w:pPr>
        <w:pStyle w:val="13"/>
        <w:adjustRightInd w:val="0"/>
        <w:spacing w:line="360" w:lineRule="auto"/>
        <w:ind w:firstLine="480" w:firstLineChars="200"/>
        <w:contextualSpacing/>
        <w:rPr>
          <w:rFonts w:ascii="宋体" w:hAnsi="宋体"/>
          <w:color w:val="000000"/>
          <w:szCs w:val="24"/>
        </w:rPr>
      </w:pPr>
      <w:r>
        <w:rPr>
          <w:rFonts w:hint="eastAsia" w:ascii="宋体" w:hAnsi="宋体"/>
          <w:color w:val="000000"/>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ascii="宋体" w:hAnsi="宋体" w:cs="Arial"/>
          <w:color w:val="000000"/>
          <w:szCs w:val="24"/>
        </w:rPr>
      </w:pPr>
      <w:r>
        <w:rPr>
          <w:rFonts w:hint="eastAsia" w:ascii="宋体" w:hAnsi="宋体" w:cs="Arial"/>
          <w:color w:val="000000"/>
          <w:szCs w:val="24"/>
        </w:rPr>
        <w:t>九、我方具备《政府采购法》第二十二条规定的条件；承诺如下：</w:t>
      </w:r>
    </w:p>
    <w:p>
      <w:pPr>
        <w:pStyle w:val="13"/>
        <w:adjustRightInd w:val="0"/>
        <w:spacing w:line="360" w:lineRule="auto"/>
        <w:ind w:firstLine="480" w:firstLineChars="200"/>
        <w:contextualSpacing/>
        <w:rPr>
          <w:rFonts w:ascii="宋体" w:hAnsi="宋体" w:cs="Arial"/>
          <w:color w:val="000000"/>
          <w:szCs w:val="24"/>
        </w:rPr>
      </w:pPr>
      <w:r>
        <w:rPr>
          <w:rFonts w:hint="eastAsia" w:ascii="宋体" w:hAnsi="宋体" w:cs="Arial"/>
          <w:color w:val="000000"/>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（5）符合法律、行政法规规定的其他条件。</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olor w:val="000000"/>
          <w:sz w:val="24"/>
          <w:szCs w:val="24"/>
        </w:rPr>
        <w:t>以上内容如有虚假或与事实不符的，评审委员会可将</w:t>
      </w:r>
      <w:r>
        <w:rPr>
          <w:rFonts w:hint="eastAsia" w:ascii="宋体" w:hAnsi="宋体" w:cs="Arial"/>
          <w:color w:val="000000"/>
          <w:sz w:val="24"/>
          <w:szCs w:val="24"/>
        </w:rPr>
        <w:t>我方做无效投标处理，我方愿意承担相应的法律责任。</w:t>
      </w:r>
    </w:p>
    <w:p>
      <w:pPr>
        <w:pStyle w:val="13"/>
        <w:adjustRightInd w:val="0"/>
        <w:spacing w:line="360" w:lineRule="auto"/>
        <w:ind w:firstLine="480" w:firstLineChars="200"/>
        <w:contextualSpacing/>
        <w:rPr>
          <w:rFonts w:ascii="宋体" w:hAnsi="宋体"/>
          <w:color w:val="000000"/>
          <w:szCs w:val="24"/>
        </w:rPr>
      </w:pPr>
      <w:r>
        <w:rPr>
          <w:rFonts w:hint="eastAsia" w:ascii="宋体" w:hAnsi="宋体"/>
          <w:color w:val="000000"/>
          <w:szCs w:val="24"/>
        </w:rPr>
        <w:t>十、我方具备履行合同所必需的设备和专业技术能力。</w:t>
      </w:r>
    </w:p>
    <w:p>
      <w:pPr>
        <w:pStyle w:val="13"/>
        <w:adjustRightInd w:val="0"/>
        <w:spacing w:line="360" w:lineRule="auto"/>
        <w:ind w:firstLine="480" w:firstLineChars="200"/>
        <w:contextualSpacing/>
        <w:rPr>
          <w:rFonts w:ascii="宋体" w:hAnsi="宋体"/>
          <w:color w:val="000000"/>
          <w:szCs w:val="24"/>
        </w:rPr>
      </w:pPr>
      <w:r>
        <w:rPr>
          <w:rFonts w:hint="eastAsia" w:ascii="宋体" w:hAnsi="宋体"/>
          <w:snapToGrid w:val="0"/>
          <w:color w:val="000000"/>
          <w:kern w:val="0"/>
          <w:szCs w:val="24"/>
        </w:rPr>
        <w:t>十一、</w:t>
      </w:r>
      <w:r>
        <w:rPr>
          <w:rFonts w:hint="eastAsia" w:ascii="宋体" w:hAnsi="宋体"/>
          <w:color w:val="000000"/>
          <w:szCs w:val="24"/>
        </w:rPr>
        <w:t>我方对在本函及投标文件中所作的所有承诺承担法律责任。</w:t>
      </w:r>
    </w:p>
    <w:p>
      <w:pPr>
        <w:pStyle w:val="13"/>
        <w:adjustRightInd w:val="0"/>
        <w:snapToGrid w:val="0"/>
        <w:spacing w:line="360" w:lineRule="auto"/>
        <w:rPr>
          <w:rFonts w:ascii="宋体" w:hAnsi="宋体"/>
          <w:color w:val="000000"/>
          <w:szCs w:val="24"/>
        </w:rPr>
      </w:pPr>
    </w:p>
    <w:p>
      <w:pPr>
        <w:pStyle w:val="13"/>
        <w:adjustRightInd w:val="0"/>
        <w:snapToGrid w:val="0"/>
        <w:spacing w:line="360" w:lineRule="auto"/>
        <w:rPr>
          <w:rFonts w:ascii="宋体" w:hAnsi="宋体"/>
          <w:color w:val="000000"/>
          <w:szCs w:val="24"/>
        </w:rPr>
      </w:pPr>
      <w:r>
        <w:rPr>
          <w:rFonts w:hint="eastAsia" w:ascii="宋体" w:hAnsi="宋体"/>
          <w:color w:val="000000"/>
          <w:szCs w:val="24"/>
        </w:rPr>
        <w:t>所有与本招标有关的一切正式往来请寄：</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 xml:space="preserve">                     </w:t>
      </w:r>
      <w:r>
        <w:rPr>
          <w:rFonts w:hint="eastAsia" w:ascii="宋体" w:hAnsi="宋体"/>
          <w:color w:val="000000"/>
          <w:sz w:val="24"/>
          <w:szCs w:val="24"/>
        </w:rPr>
        <w:t>.  邮政编码：</w:t>
      </w:r>
      <w:r>
        <w:rPr>
          <w:rFonts w:hint="eastAsia" w:ascii="宋体" w:hAnsi="宋体"/>
          <w:color w:val="000000"/>
          <w:sz w:val="24"/>
          <w:szCs w:val="24"/>
          <w:u w:val="single"/>
        </w:rPr>
        <w:t xml:space="preserve">                 </w:t>
      </w:r>
      <w:r>
        <w:rPr>
          <w:rFonts w:hint="eastAsia" w:ascii="宋体" w:hAnsi="宋体"/>
          <w:color w:val="000000"/>
          <w:sz w:val="24"/>
          <w:szCs w:val="24"/>
        </w:rPr>
        <w:t>.</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电    话：</w:t>
      </w:r>
      <w:r>
        <w:rPr>
          <w:rFonts w:hint="eastAsia" w:ascii="宋体" w:hAnsi="宋体"/>
          <w:color w:val="000000"/>
          <w:sz w:val="24"/>
          <w:szCs w:val="24"/>
          <w:u w:val="single"/>
        </w:rPr>
        <w:t xml:space="preserve">                     </w:t>
      </w:r>
      <w:r>
        <w:rPr>
          <w:rFonts w:hint="eastAsia" w:ascii="宋体" w:hAnsi="宋体"/>
          <w:color w:val="000000"/>
          <w:sz w:val="24"/>
          <w:szCs w:val="24"/>
        </w:rPr>
        <w:t>.  传    真：</w:t>
      </w:r>
      <w:r>
        <w:rPr>
          <w:rFonts w:hint="eastAsia" w:ascii="宋体" w:hAnsi="宋体"/>
          <w:color w:val="000000"/>
          <w:sz w:val="24"/>
          <w:szCs w:val="24"/>
          <w:u w:val="single"/>
        </w:rPr>
        <w:t xml:space="preserve">                 </w:t>
      </w:r>
      <w:r>
        <w:rPr>
          <w:rFonts w:hint="eastAsia" w:ascii="宋体" w:hAnsi="宋体"/>
          <w:color w:val="000000"/>
          <w:sz w:val="24"/>
          <w:szCs w:val="24"/>
        </w:rPr>
        <w:t>.</w:t>
      </w:r>
    </w:p>
    <w:p>
      <w:pPr>
        <w:adjustRightInd w:val="0"/>
        <w:snapToGrid w:val="0"/>
        <w:spacing w:line="360" w:lineRule="auto"/>
        <w:rPr>
          <w:rFonts w:ascii="宋体" w:hAnsi="宋体"/>
          <w:color w:val="000000"/>
          <w:sz w:val="24"/>
          <w:szCs w:val="24"/>
          <w:u w:val="single"/>
        </w:rPr>
      </w:pPr>
      <w:r>
        <w:rPr>
          <w:rFonts w:hint="eastAsia" w:ascii="宋体" w:hAnsi="宋体"/>
          <w:color w:val="000000"/>
          <w:sz w:val="24"/>
          <w:szCs w:val="24"/>
        </w:rPr>
        <w:t>投标人代表姓名：</w:t>
      </w:r>
      <w:r>
        <w:rPr>
          <w:rFonts w:hint="eastAsia" w:ascii="宋体" w:hAnsi="宋体"/>
          <w:color w:val="000000"/>
          <w:sz w:val="24"/>
          <w:szCs w:val="24"/>
          <w:u w:val="single"/>
        </w:rPr>
        <w:t xml:space="preserve">               </w:t>
      </w:r>
      <w:r>
        <w:rPr>
          <w:rFonts w:hint="eastAsia" w:ascii="宋体" w:hAnsi="宋体"/>
          <w:color w:val="000000"/>
          <w:sz w:val="24"/>
          <w:szCs w:val="24"/>
        </w:rPr>
        <w:t>.  职    务：</w:t>
      </w:r>
      <w:r>
        <w:rPr>
          <w:rFonts w:hint="eastAsia" w:ascii="宋体" w:hAnsi="宋体"/>
          <w:color w:val="000000"/>
          <w:sz w:val="24"/>
          <w:szCs w:val="24"/>
          <w:u w:val="single"/>
        </w:rPr>
        <w:t xml:space="preserve">                 </w:t>
      </w:r>
      <w:r>
        <w:rPr>
          <w:rFonts w:hint="eastAsia" w:ascii="宋体" w:hAnsi="宋体"/>
          <w:color w:val="000000"/>
          <w:sz w:val="24"/>
          <w:szCs w:val="24"/>
        </w:rPr>
        <w:t>.</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投标人法定代表人（或法定代表人授权代表）签字或盖章：</w:t>
      </w:r>
      <w:r>
        <w:rPr>
          <w:rFonts w:hint="eastAsia" w:ascii="宋体" w:hAnsi="宋体"/>
          <w:color w:val="000000"/>
          <w:sz w:val="24"/>
          <w:szCs w:val="24"/>
          <w:u w:val="single"/>
        </w:rPr>
        <w:t xml:space="preserve">         </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投标人名称（盖章）：</w:t>
      </w:r>
      <w:r>
        <w:rPr>
          <w:rFonts w:hint="eastAsia" w:ascii="宋体" w:hAnsi="宋体"/>
          <w:color w:val="000000"/>
          <w:sz w:val="24"/>
          <w:szCs w:val="24"/>
          <w:u w:val="single"/>
        </w:rPr>
        <w:t xml:space="preserve">                   </w:t>
      </w:r>
    </w:p>
    <w:p>
      <w:pPr>
        <w:adjustRightInd w:val="0"/>
        <w:snapToGrid w:val="0"/>
        <w:spacing w:line="360" w:lineRule="auto"/>
        <w:ind w:firstLine="4920" w:firstLineChars="2050"/>
        <w:rPr>
          <w:rFonts w:ascii="宋体" w:hAnsi="宋体"/>
          <w:b/>
          <w:bCs/>
          <w:color w:val="000000"/>
          <w:sz w:val="36"/>
          <w:szCs w:val="36"/>
        </w:rPr>
      </w:pPr>
      <w:r>
        <w:rPr>
          <w:rFonts w:hint="eastAsia" w:ascii="宋体" w:hAnsi="宋体"/>
          <w:color w:val="000000"/>
          <w:sz w:val="24"/>
          <w:szCs w:val="24"/>
        </w:rPr>
        <w:t>日期：   年   月   日</w:t>
      </w:r>
    </w:p>
    <w:p>
      <w:pPr>
        <w:spacing w:line="480" w:lineRule="exact"/>
        <w:jc w:val="center"/>
        <w:rPr>
          <w:rFonts w:ascii="宋体" w:hAnsi="宋体"/>
          <w:b/>
          <w:bCs/>
          <w:color w:val="000000"/>
          <w:sz w:val="36"/>
          <w:szCs w:val="36"/>
        </w:rPr>
      </w:pPr>
      <w:r>
        <w:rPr>
          <w:rFonts w:hint="eastAsia" w:ascii="宋体" w:hAnsi="宋体"/>
          <w:b/>
          <w:bCs/>
          <w:color w:val="000000"/>
          <w:sz w:val="36"/>
          <w:szCs w:val="36"/>
        </w:rPr>
        <w:t>3.2 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38"/>
        <w:spacing w:line="480" w:lineRule="auto"/>
        <w:ind w:firstLine="540" w:firstLineChars="225"/>
        <w:jc w:val="left"/>
        <w:rPr>
          <w:rFonts w:hAnsi="宋体"/>
          <w:color w:val="000000"/>
          <w:szCs w:val="24"/>
        </w:rPr>
      </w:pPr>
      <w:r>
        <w:rPr>
          <w:rFonts w:hint="eastAsia" w:hAnsi="宋体"/>
          <w:color w:val="000000"/>
          <w:szCs w:val="24"/>
        </w:rPr>
        <w:t>地址：</w:t>
      </w:r>
    </w:p>
    <w:p>
      <w:pPr>
        <w:pStyle w:val="38"/>
        <w:spacing w:line="480" w:lineRule="auto"/>
        <w:ind w:firstLine="540" w:firstLineChars="225"/>
        <w:jc w:val="left"/>
        <w:rPr>
          <w:rFonts w:hAnsi="宋体"/>
          <w:color w:val="000000"/>
          <w:szCs w:val="24"/>
        </w:rPr>
      </w:pPr>
      <w:r>
        <w:rPr>
          <w:rFonts w:hint="eastAsia" w:hAnsi="宋体"/>
          <w:color w:val="000000"/>
          <w:szCs w:val="24"/>
        </w:rPr>
        <w:t>姓名：       性</w:t>
      </w:r>
      <w:r>
        <w:rPr>
          <w:rFonts w:hAnsi="宋体"/>
          <w:color w:val="000000"/>
          <w:szCs w:val="24"/>
        </w:rPr>
        <w:t>别</w:t>
      </w:r>
      <w:r>
        <w:rPr>
          <w:rFonts w:hint="eastAsia" w:hAnsi="宋体"/>
          <w:color w:val="000000"/>
          <w:szCs w:val="24"/>
        </w:rPr>
        <w:t>：     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38"/>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 xml:space="preserve">  </w:t>
      </w:r>
      <w:r>
        <w:rPr>
          <w:rFonts w:hint="eastAsia" w:hAnsi="宋体"/>
          <w:i/>
          <w:snapToGrid w:val="0"/>
          <w:color w:val="000000"/>
          <w:szCs w:val="24"/>
          <w:u w:val="single"/>
        </w:rPr>
        <w:t>投</w:t>
      </w:r>
      <w:r>
        <w:rPr>
          <w:rFonts w:hAnsi="宋体"/>
          <w:i/>
          <w:snapToGrid w:val="0"/>
          <w:color w:val="000000"/>
          <w:szCs w:val="24"/>
          <w:u w:val="single"/>
        </w:rPr>
        <w:t>标</w:t>
      </w:r>
      <w:r>
        <w:rPr>
          <w:rFonts w:hint="eastAsia" w:hAnsi="宋体"/>
          <w:i/>
          <w:snapToGrid w:val="0"/>
          <w:color w:val="000000"/>
          <w:szCs w:val="24"/>
          <w:u w:val="single"/>
        </w:rPr>
        <w:t>人名</w:t>
      </w:r>
      <w:r>
        <w:rPr>
          <w:rFonts w:hAnsi="宋体"/>
          <w:i/>
          <w:snapToGrid w:val="0"/>
          <w:color w:val="000000"/>
          <w:szCs w:val="24"/>
          <w:u w:val="single"/>
        </w:rPr>
        <w:t>称</w:t>
      </w:r>
      <w:r>
        <w:rPr>
          <w:rFonts w:hint="eastAsia" w:hAnsi="宋体"/>
          <w:i/>
          <w:snapToGrid w:val="0"/>
          <w:color w:val="000000"/>
          <w:szCs w:val="24"/>
          <w:u w:val="single"/>
        </w:rPr>
        <w:t xml:space="preserve">  </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 xml:space="preserve">  </w:t>
      </w:r>
      <w:r>
        <w:rPr>
          <w:rFonts w:hAnsi="宋体"/>
          <w:i/>
          <w:color w:val="000000"/>
          <w:szCs w:val="24"/>
          <w:u w:val="single"/>
        </w:rPr>
        <w:t>项目编号</w:t>
      </w:r>
      <w:r>
        <w:rPr>
          <w:rFonts w:hint="eastAsia" w:hAnsi="宋体"/>
          <w:i/>
          <w:color w:val="000000"/>
          <w:szCs w:val="24"/>
          <w:u w:val="single"/>
        </w:rPr>
        <w:t xml:space="preserve"> </w:t>
      </w:r>
      <w:r>
        <w:rPr>
          <w:rFonts w:hint="eastAsia" w:hAnsi="宋体"/>
          <w:color w:val="000000"/>
          <w:szCs w:val="24"/>
          <w:u w:val="single"/>
        </w:rPr>
        <w:t xml:space="preserve">  </w:t>
      </w:r>
      <w:r>
        <w:rPr>
          <w:rFonts w:hint="eastAsia" w:hAnsi="宋体"/>
          <w:color w:val="000000"/>
          <w:szCs w:val="24"/>
        </w:rPr>
        <w:t>的</w:t>
      </w:r>
      <w:r>
        <w:rPr>
          <w:rFonts w:hint="eastAsia" w:hAnsi="宋体"/>
          <w:color w:val="000000"/>
          <w:szCs w:val="24"/>
          <w:u w:val="single"/>
        </w:rPr>
        <w:t xml:space="preserve">  </w:t>
      </w:r>
      <w:r>
        <w:rPr>
          <w:rFonts w:hAnsi="宋体"/>
          <w:i/>
          <w:color w:val="000000"/>
          <w:szCs w:val="24"/>
          <w:u w:val="single"/>
        </w:rPr>
        <w:t>项目</w:t>
      </w:r>
      <w:r>
        <w:rPr>
          <w:rFonts w:hint="eastAsia" w:hAnsi="宋体"/>
          <w:i/>
          <w:color w:val="000000"/>
          <w:szCs w:val="24"/>
          <w:u w:val="single"/>
        </w:rPr>
        <w:t>名</w:t>
      </w:r>
      <w:r>
        <w:rPr>
          <w:rFonts w:hAnsi="宋体"/>
          <w:i/>
          <w:color w:val="000000"/>
          <w:szCs w:val="24"/>
          <w:u w:val="single"/>
        </w:rPr>
        <w:t>称</w:t>
      </w:r>
      <w:r>
        <w:rPr>
          <w:rFonts w:hint="eastAsia" w:hAnsi="宋体"/>
          <w:i/>
          <w:color w:val="000000"/>
          <w:szCs w:val="24"/>
          <w:u w:val="single"/>
        </w:rPr>
        <w:t xml:space="preserve"> </w:t>
      </w:r>
      <w:r>
        <w:rPr>
          <w:rFonts w:hint="eastAsia" w:hAnsi="宋体"/>
          <w:color w:val="000000"/>
          <w:szCs w:val="24"/>
          <w:u w:val="single"/>
        </w:rPr>
        <w:t xml:space="preserve">   </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38"/>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38"/>
        <w:spacing w:line="480" w:lineRule="auto"/>
        <w:ind w:firstLine="540" w:firstLineChars="225"/>
        <w:jc w:val="left"/>
        <w:rPr>
          <w:rFonts w:hAnsi="宋体"/>
          <w:color w:val="000000"/>
          <w:szCs w:val="24"/>
        </w:rPr>
      </w:pPr>
    </w:p>
    <w:p>
      <w:pPr>
        <w:pStyle w:val="38"/>
        <w:spacing w:line="480" w:lineRule="auto"/>
        <w:ind w:firstLine="540" w:firstLineChars="225"/>
        <w:jc w:val="left"/>
        <w:rPr>
          <w:rFonts w:hAnsi="宋体"/>
          <w:color w:val="000000"/>
          <w:szCs w:val="24"/>
        </w:rPr>
      </w:pPr>
    </w:p>
    <w:p>
      <w:pPr>
        <w:pStyle w:val="38"/>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hAnsi="宋体"/>
          <w:color w:val="000000"/>
          <w:sz w:val="24"/>
          <w:szCs w:val="24"/>
          <w:lang w:val="zh-CN"/>
        </w:rPr>
      </w:pPr>
    </w:p>
    <w:p>
      <w:pPr>
        <w:autoSpaceDE w:val="0"/>
        <w:autoSpaceDN w:val="0"/>
        <w:adjustRightInd w:val="0"/>
        <w:spacing w:line="360" w:lineRule="auto"/>
        <w:ind w:right="-11"/>
        <w:rPr>
          <w:rFonts w:ascii="宋体" w:hAnsi="宋体"/>
          <w:color w:val="000000"/>
          <w:sz w:val="24"/>
          <w:szCs w:val="24"/>
          <w:lang w:val="zh-CN"/>
        </w:rPr>
      </w:pPr>
    </w:p>
    <w:p>
      <w:pPr>
        <w:autoSpaceDE w:val="0"/>
        <w:autoSpaceDN w:val="0"/>
        <w:adjustRightInd w:val="0"/>
        <w:spacing w:line="360" w:lineRule="auto"/>
        <w:ind w:right="-11"/>
        <w:rPr>
          <w:rFonts w:ascii="宋体" w:hAnsi="宋体"/>
          <w:color w:val="000000"/>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1"/>
        <w:spacing w:before="60" w:line="480" w:lineRule="auto"/>
        <w:ind w:firstLine="3900" w:firstLineChars="1625"/>
        <w:rPr>
          <w:rFonts w:ascii="宋体" w:hAnsi="宋体" w:cs="Arial"/>
          <w:color w:val="000000"/>
          <w:szCs w:val="24"/>
        </w:rPr>
      </w:pPr>
      <w:r>
        <w:rPr>
          <w:rFonts w:hint="eastAsia" w:ascii="宋体" w:hAnsi="宋体" w:cs="Arial"/>
          <w:color w:val="000000"/>
          <w:szCs w:val="24"/>
        </w:rPr>
        <w:t>签署日期：   年   月  日</w:t>
      </w:r>
    </w:p>
    <w:p>
      <w:pPr>
        <w:pStyle w:val="40"/>
        <w:spacing w:line="480" w:lineRule="auto"/>
        <w:rPr>
          <w:rFonts w:ascii="宋体" w:hAnsi="宋体" w:cs="Arial"/>
          <w:color w:val="000000"/>
          <w:szCs w:val="24"/>
        </w:rPr>
      </w:pPr>
    </w:p>
    <w:p>
      <w:pPr>
        <w:rPr>
          <w:color w:val="000000"/>
        </w:rPr>
      </w:pPr>
    </w:p>
    <w:p>
      <w:pPr>
        <w:spacing w:line="320" w:lineRule="exact"/>
        <w:rPr>
          <w:rFonts w:ascii="宋体" w:hAnsi="宋体"/>
          <w:b/>
          <w:bCs/>
          <w:color w:val="000000"/>
          <w:sz w:val="36"/>
          <w:szCs w:val="36"/>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olor w:val="000000"/>
          <w:sz w:val="24"/>
          <w:szCs w:val="24"/>
        </w:rPr>
        <w:t xml:space="preserve"> </w:t>
      </w:r>
      <w:r>
        <w:rPr>
          <w:rFonts w:hint="eastAsia" w:ascii="宋体" w:hAnsi="宋体" w:cs="Arial"/>
          <w:color w:val="000000"/>
          <w:sz w:val="24"/>
          <w:szCs w:val="24"/>
        </w:rPr>
        <w:t>本人</w:t>
      </w:r>
      <w:r>
        <w:rPr>
          <w:rFonts w:hint="eastAsia" w:ascii="宋体" w:hAnsi="宋体" w:cs="Arial"/>
          <w:color w:val="000000"/>
          <w:sz w:val="24"/>
          <w:szCs w:val="24"/>
          <w:u w:val="single"/>
        </w:rPr>
        <w:t xml:space="preserve">　 </w:t>
      </w:r>
      <w:r>
        <w:rPr>
          <w:rFonts w:hint="eastAsia" w:ascii="宋体" w:hAnsi="宋体"/>
          <w:i/>
          <w:snapToGrid w:val="0"/>
          <w:color w:val="000000"/>
          <w:sz w:val="24"/>
          <w:szCs w:val="24"/>
          <w:u w:val="single"/>
        </w:rPr>
        <w:t>法人姓名</w:t>
      </w:r>
      <w:r>
        <w:rPr>
          <w:rFonts w:hint="eastAsia" w:ascii="宋体" w:hAnsi="宋体" w:cs="Arial"/>
          <w:color w:val="000000"/>
          <w:sz w:val="24"/>
          <w:szCs w:val="24"/>
          <w:u w:val="single"/>
        </w:rPr>
        <w:t xml:space="preserve">  </w:t>
      </w:r>
      <w:r>
        <w:rPr>
          <w:rFonts w:hint="eastAsia" w:ascii="宋体" w:hAnsi="宋体" w:cs="Arial"/>
          <w:color w:val="000000"/>
          <w:sz w:val="24"/>
          <w:szCs w:val="24"/>
        </w:rPr>
        <w:t>系</w:t>
      </w:r>
      <w:r>
        <w:rPr>
          <w:rFonts w:hint="eastAsia" w:ascii="宋体" w:hAnsi="宋体" w:cs="Arial"/>
          <w:color w:val="000000"/>
          <w:sz w:val="24"/>
          <w:szCs w:val="24"/>
          <w:u w:val="single"/>
        </w:rPr>
        <w:t>　</w:t>
      </w:r>
      <w:r>
        <w:rPr>
          <w:rFonts w:hint="eastAsia" w:ascii="宋体" w:hAnsi="宋体"/>
          <w:i/>
          <w:snapToGrid w:val="0"/>
          <w:color w:val="000000"/>
          <w:sz w:val="24"/>
          <w:szCs w:val="24"/>
          <w:u w:val="single"/>
        </w:rPr>
        <w:t xml:space="preserve">投标人名称  </w:t>
      </w:r>
      <w:r>
        <w:rPr>
          <w:rFonts w:hint="eastAsia" w:ascii="宋体" w:hAnsi="宋体" w:cs="Arial"/>
          <w:color w:val="000000"/>
          <w:sz w:val="24"/>
          <w:szCs w:val="24"/>
          <w:u w:val="single"/>
        </w:rPr>
        <w:t xml:space="preserve"> </w:t>
      </w:r>
      <w:r>
        <w:rPr>
          <w:rFonts w:hint="eastAsia" w:ascii="宋体" w:hAnsi="宋体" w:cs="Arial"/>
          <w:color w:val="000000"/>
          <w:sz w:val="24"/>
          <w:szCs w:val="24"/>
        </w:rPr>
        <w:t>的法定代表人，现委托</w:t>
      </w:r>
      <w:r>
        <w:rPr>
          <w:rFonts w:hint="eastAsia" w:ascii="宋体" w:hAnsi="宋体" w:cs="Arial"/>
          <w:color w:val="000000"/>
          <w:sz w:val="24"/>
          <w:szCs w:val="24"/>
          <w:u w:val="single"/>
        </w:rPr>
        <w:t xml:space="preserve">　 </w:t>
      </w:r>
      <w:r>
        <w:rPr>
          <w:rFonts w:hint="eastAsia" w:ascii="宋体" w:hAnsi="宋体"/>
          <w:i/>
          <w:snapToGrid w:val="0"/>
          <w:color w:val="000000"/>
          <w:sz w:val="24"/>
          <w:szCs w:val="24"/>
          <w:u w:val="single"/>
        </w:rPr>
        <w:t>姓名，职务</w:t>
      </w:r>
      <w:r>
        <w:rPr>
          <w:rFonts w:hint="eastAsia" w:ascii="宋体" w:hAnsi="宋体" w:cs="Arial"/>
          <w:color w:val="000000"/>
          <w:sz w:val="24"/>
          <w:szCs w:val="24"/>
          <w:u w:val="single"/>
        </w:rPr>
        <w:t xml:space="preserve">    </w:t>
      </w:r>
      <w:r>
        <w:rPr>
          <w:rFonts w:hint="eastAsia" w:ascii="宋体" w:hAnsi="宋体" w:cs="Arial"/>
          <w:color w:val="000000"/>
          <w:sz w:val="24"/>
          <w:szCs w:val="24"/>
        </w:rPr>
        <w:t>以我方的名义参加贵</w:t>
      </w:r>
      <w:r>
        <w:rPr>
          <w:rFonts w:hint="eastAsia" w:ascii="宋体" w:hAnsi="宋体" w:cs="Arial"/>
          <w:color w:val="000000"/>
          <w:sz w:val="24"/>
          <w:szCs w:val="24"/>
          <w:lang w:eastAsia="zh-CN"/>
        </w:rPr>
        <w:t>方</w:t>
      </w:r>
      <w:r>
        <w:rPr>
          <w:rFonts w:hint="eastAsia" w:ascii="宋体" w:hAnsi="宋体" w:cs="Arial"/>
          <w:color w:val="000000"/>
          <w:sz w:val="24"/>
          <w:szCs w:val="24"/>
        </w:rPr>
        <w:t>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我方对被授权人的签名事项负全部责任。</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被授权人无转委托权，特此委托。</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 xml:space="preserve">投标人名称： </w:t>
      </w:r>
      <w:r>
        <w:rPr>
          <w:rFonts w:hint="eastAsia" w:ascii="宋体" w:hAnsi="宋体"/>
          <w:color w:val="000000"/>
          <w:sz w:val="24"/>
          <w:szCs w:val="24"/>
          <w:u w:val="single"/>
        </w:rPr>
        <w:t xml:space="preserve">       （全称）       </w:t>
      </w:r>
      <w:r>
        <w:rPr>
          <w:rFonts w:hint="eastAsia" w:ascii="宋体" w:hAnsi="宋体"/>
          <w:color w:val="000000"/>
          <w:sz w:val="24"/>
          <w:szCs w:val="24"/>
        </w:rPr>
        <w:t xml:space="preserve"> （盖单位公章）</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 xml:space="preserve">法定代表人： </w:t>
      </w:r>
      <w:r>
        <w:rPr>
          <w:rFonts w:hint="eastAsia" w:ascii="宋体" w:hAnsi="宋体"/>
          <w:color w:val="000000"/>
          <w:sz w:val="24"/>
          <w:szCs w:val="24"/>
          <w:u w:val="single"/>
        </w:rPr>
        <w:t xml:space="preserve">            </w:t>
      </w:r>
      <w:r>
        <w:rPr>
          <w:rFonts w:hint="eastAsia" w:ascii="宋体" w:hAnsi="宋体"/>
          <w:color w:val="000000"/>
          <w:sz w:val="24"/>
          <w:szCs w:val="24"/>
        </w:rPr>
        <w:t xml:space="preserve"> （签字或加盖名章）</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 xml:space="preserve">法定代表人授权代表： </w:t>
      </w:r>
      <w:r>
        <w:rPr>
          <w:rFonts w:hint="eastAsia" w:ascii="宋体" w:hAnsi="宋体"/>
          <w:color w:val="000000"/>
          <w:sz w:val="24"/>
          <w:szCs w:val="24"/>
          <w:u w:val="single"/>
        </w:rPr>
        <w:t xml:space="preserve">         </w:t>
      </w:r>
      <w:r>
        <w:rPr>
          <w:rFonts w:hint="eastAsia" w:ascii="宋体" w:hAnsi="宋体"/>
          <w:color w:val="000000"/>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000000"/>
                <w:sz w:val="24"/>
                <w:szCs w:val="24"/>
              </w:rPr>
            </w:pPr>
            <w:r>
              <w:rPr>
                <w:rFonts w:hint="eastAsia" w:ascii="宋体" w:hAnsi="宋体"/>
                <w:color w:val="000000"/>
                <w:sz w:val="24"/>
                <w:szCs w:val="24"/>
              </w:rPr>
              <w:t>法定代表人身份证（正面）</w:t>
            </w:r>
          </w:p>
        </w:tc>
        <w:tc>
          <w:tcPr>
            <w:tcW w:w="4485" w:type="dxa"/>
            <w:gridSpan w:val="2"/>
            <w:vAlign w:val="center"/>
          </w:tcPr>
          <w:p>
            <w:pPr>
              <w:jc w:val="center"/>
              <w:rPr>
                <w:rFonts w:ascii="宋体" w:hAnsi="宋体"/>
                <w:color w:val="000000"/>
                <w:sz w:val="24"/>
                <w:szCs w:val="24"/>
              </w:rPr>
            </w:pPr>
            <w:r>
              <w:rPr>
                <w:rFonts w:hint="eastAsia" w:ascii="宋体" w:hAnsi="宋体"/>
                <w:color w:val="000000"/>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000000"/>
                <w:sz w:val="24"/>
                <w:szCs w:val="24"/>
              </w:rPr>
            </w:pPr>
            <w:bookmarkStart w:id="4" w:name="_资格证明文件"/>
            <w:bookmarkEnd w:id="4"/>
            <w:bookmarkStart w:id="5" w:name="_Toc364329026"/>
            <w:r>
              <w:rPr>
                <w:rFonts w:hint="eastAsia" w:ascii="宋体" w:hAnsi="宋体"/>
                <w:color w:val="000000"/>
                <w:sz w:val="24"/>
                <w:szCs w:val="24"/>
              </w:rPr>
              <w:t>法定代表人授权代表身份证（正面）</w:t>
            </w:r>
            <w:bookmarkEnd w:id="5"/>
          </w:p>
        </w:tc>
        <w:tc>
          <w:tcPr>
            <w:tcW w:w="4492" w:type="dxa"/>
            <w:gridSpan w:val="2"/>
            <w:vAlign w:val="center"/>
          </w:tcPr>
          <w:p>
            <w:pPr>
              <w:jc w:val="center"/>
              <w:rPr>
                <w:rFonts w:ascii="宋体" w:hAnsi="宋体"/>
                <w:color w:val="000000"/>
                <w:sz w:val="24"/>
                <w:szCs w:val="24"/>
              </w:rPr>
            </w:pPr>
            <w:bookmarkStart w:id="6" w:name="_Toc364329027"/>
            <w:r>
              <w:rPr>
                <w:rFonts w:hint="eastAsia" w:ascii="宋体" w:hAnsi="宋体"/>
                <w:color w:val="000000"/>
                <w:sz w:val="24"/>
                <w:szCs w:val="24"/>
              </w:rPr>
              <w:t>法定代表人授权代表身份证（反面）</w:t>
            </w:r>
            <w:bookmarkEnd w:id="6"/>
          </w:p>
        </w:tc>
      </w:tr>
    </w:tbl>
    <w:p>
      <w:pPr>
        <w:spacing w:line="320" w:lineRule="exact"/>
        <w:ind w:left="2" w:firstLine="357" w:firstLineChars="149"/>
        <w:rPr>
          <w:rFonts w:ascii="宋体" w:hAnsi="宋体" w:cs="Courier New"/>
          <w:color w:val="000000"/>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hAnsi="宋体"/>
          <w:color w:val="000000"/>
          <w:sz w:val="24"/>
          <w:szCs w:val="24"/>
          <w:lang w:val="zh-CN"/>
        </w:rPr>
      </w:pPr>
      <w:r>
        <w:rPr>
          <w:rFonts w:hint="eastAsia" w:ascii="宋体" w:hAnsi="宋体"/>
          <w:color w:val="000000"/>
          <w:sz w:val="24"/>
          <w:szCs w:val="24"/>
          <w:lang w:val="zh-CN"/>
        </w:rPr>
        <w:t>特此声明。</w:t>
      </w:r>
    </w:p>
    <w:p>
      <w:pPr>
        <w:spacing w:before="156" w:beforeLines="50" w:after="156" w:afterLines="50" w:line="360" w:lineRule="auto"/>
        <w:rPr>
          <w:rFonts w:ascii="宋体" w:hAnsi="宋体"/>
          <w:color w:val="000000"/>
          <w:sz w:val="24"/>
          <w:szCs w:val="24"/>
          <w:lang w:val="zh-CN"/>
        </w:rPr>
      </w:pPr>
      <w:r>
        <w:rPr>
          <w:rFonts w:hint="eastAsia" w:ascii="宋体" w:hAnsi="宋体"/>
          <w:color w:val="000000"/>
          <w:sz w:val="24"/>
          <w:szCs w:val="24"/>
          <w:lang w:val="zh-CN"/>
        </w:rPr>
        <w:t>本公司对上述声明的真实性负责。如有虚假，将依法承担相应责任。</w:t>
      </w:r>
    </w:p>
    <w:p>
      <w:pPr>
        <w:spacing w:before="156" w:beforeLines="50" w:after="156" w:afterLines="50" w:line="360" w:lineRule="auto"/>
        <w:ind w:firstLine="566" w:firstLineChars="236"/>
        <w:rPr>
          <w:rFonts w:ascii="宋体" w:hAnsi="宋体"/>
          <w:color w:val="000000"/>
          <w:sz w:val="24"/>
          <w:szCs w:val="24"/>
          <w:lang w:val="zh-CN"/>
        </w:rPr>
      </w:pPr>
    </w:p>
    <w:p>
      <w:pPr>
        <w:spacing w:before="156" w:beforeLines="50" w:after="156" w:afterLines="50" w:line="360" w:lineRule="auto"/>
        <w:ind w:right="420" w:firstLine="5486" w:firstLineChars="2286"/>
        <w:rPr>
          <w:rFonts w:ascii="宋体" w:hAnsi="宋体"/>
          <w:color w:val="000000"/>
          <w:sz w:val="24"/>
          <w:szCs w:val="24"/>
          <w:lang w:val="zh-CN"/>
        </w:rPr>
      </w:pPr>
      <w:r>
        <w:rPr>
          <w:rFonts w:hint="eastAsia" w:ascii="宋体" w:hAnsi="宋体"/>
          <w:color w:val="000000"/>
          <w:sz w:val="24"/>
          <w:szCs w:val="24"/>
          <w:lang w:val="zh-CN"/>
        </w:rPr>
        <w:t>单位名称（盖章）：</w:t>
      </w:r>
    </w:p>
    <w:p>
      <w:pPr>
        <w:spacing w:before="156" w:beforeLines="50" w:after="156" w:afterLines="50" w:line="360" w:lineRule="auto"/>
        <w:ind w:right="420" w:firstLine="5486" w:firstLineChars="2286"/>
        <w:rPr>
          <w:rFonts w:ascii="宋体" w:hAnsi="宋体"/>
          <w:color w:val="000000"/>
          <w:sz w:val="24"/>
          <w:szCs w:val="24"/>
          <w:lang w:val="zh-CN"/>
        </w:rPr>
      </w:pPr>
      <w:r>
        <w:rPr>
          <w:rFonts w:hint="eastAsia" w:ascii="宋体" w:hAnsi="宋体"/>
          <w:color w:val="000000"/>
          <w:sz w:val="24"/>
          <w:szCs w:val="24"/>
          <w:lang w:val="zh-CN"/>
        </w:rPr>
        <w:t>日    期：</w:t>
      </w:r>
    </w:p>
    <w:p>
      <w:pPr>
        <w:spacing w:before="156" w:beforeLines="50" w:after="156" w:afterLines="50" w:line="360" w:lineRule="auto"/>
        <w:ind w:right="420" w:firstLine="5486" w:firstLineChars="2286"/>
        <w:rPr>
          <w:rFonts w:ascii="宋体" w:hAnsi="宋体"/>
          <w:color w:val="000000"/>
          <w:sz w:val="24"/>
          <w:szCs w:val="24"/>
          <w:lang w:val="zh-CN"/>
        </w:rPr>
      </w:pPr>
    </w:p>
    <w:p>
      <w:pPr>
        <w:spacing w:before="156" w:beforeLines="50" w:after="156" w:afterLines="50" w:line="360" w:lineRule="auto"/>
        <w:ind w:right="420" w:firstLine="5486" w:firstLineChars="2286"/>
        <w:rPr>
          <w:rFonts w:ascii="宋体" w:hAnsi="宋体"/>
          <w:color w:val="000000"/>
          <w:sz w:val="24"/>
          <w:szCs w:val="24"/>
          <w:lang w:val="zh-CN"/>
        </w:rPr>
      </w:pPr>
    </w:p>
    <w:p>
      <w:pPr>
        <w:spacing w:before="156" w:beforeLines="50" w:after="156" w:afterLines="50" w:line="360" w:lineRule="auto"/>
        <w:ind w:right="420" w:firstLine="5486" w:firstLineChars="2286"/>
        <w:rPr>
          <w:rFonts w:ascii="宋体" w:hAnsi="宋体"/>
          <w:color w:val="000000"/>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rPr>
          <w:rFonts w:ascii="宋体" w:hAnsi="宋体"/>
          <w:color w:val="000000"/>
          <w:sz w:val="24"/>
          <w:szCs w:val="24"/>
          <w:lang w:val="zh-CN"/>
        </w:rPr>
      </w:pPr>
      <w:r>
        <w:rPr>
          <w:rFonts w:hint="eastAsia" w:ascii="宋体" w:hAnsi="宋体"/>
          <w:color w:val="000000"/>
          <w:sz w:val="24"/>
          <w:szCs w:val="24"/>
          <w:lang w:val="zh-CN"/>
        </w:rPr>
        <w:t>许昌公共资源交易中心保证金缴纳回执</w:t>
      </w:r>
    </w:p>
    <w:p>
      <w:pPr>
        <w:autoSpaceDE w:val="0"/>
        <w:autoSpaceDN w:val="0"/>
        <w:adjustRightInd w:val="0"/>
        <w:spacing w:line="360" w:lineRule="auto"/>
        <w:jc w:val="center"/>
        <w:rPr>
          <w:rFonts w:ascii="宋体"/>
          <w:color w:val="000000"/>
          <w:sz w:val="24"/>
          <w:lang w:val="zh-CN"/>
        </w:rPr>
      </w:pPr>
    </w:p>
    <w:p>
      <w:pPr>
        <w:autoSpaceDE w:val="0"/>
        <w:autoSpaceDN w:val="0"/>
        <w:adjustRightInd w:val="0"/>
        <w:spacing w:line="360" w:lineRule="auto"/>
        <w:jc w:val="center"/>
        <w:rPr>
          <w:rFonts w:ascii="宋体"/>
          <w:color w:val="000000"/>
          <w:sz w:val="24"/>
          <w:lang w:val="zh-CN"/>
        </w:rPr>
      </w:pPr>
      <w:r>
        <w:rPr>
          <w:rFonts w:hint="eastAsia" w:ascii="宋体"/>
          <w:color w:val="000000"/>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olor w:val="000000"/>
          <w:sz w:val="24"/>
          <w:lang w:val="zh-CN"/>
        </w:rPr>
      </w:pPr>
    </w:p>
    <w:p>
      <w:pPr>
        <w:autoSpaceDE w:val="0"/>
        <w:autoSpaceDN w:val="0"/>
        <w:adjustRightInd w:val="0"/>
        <w:spacing w:line="360" w:lineRule="auto"/>
        <w:jc w:val="center"/>
        <w:rPr>
          <w:rFonts w:ascii="宋体" w:hAnsi="宋体"/>
          <w:color w:val="000000"/>
          <w:sz w:val="24"/>
          <w:szCs w:val="24"/>
          <w:lang w:val="zh-CN"/>
        </w:rPr>
      </w:pPr>
    </w:p>
    <w:p>
      <w:pPr>
        <w:autoSpaceDE w:val="0"/>
        <w:autoSpaceDN w:val="0"/>
        <w:adjustRightInd w:val="0"/>
        <w:spacing w:line="360" w:lineRule="auto"/>
        <w:jc w:val="center"/>
        <w:rPr>
          <w:rFonts w:ascii="宋体" w:hAnsi="宋体"/>
          <w:color w:val="000000"/>
          <w:sz w:val="24"/>
          <w:szCs w:val="24"/>
          <w:lang w:val="zh-CN"/>
        </w:rPr>
      </w:pPr>
    </w:p>
    <w:p>
      <w:pPr>
        <w:autoSpaceDE w:val="0"/>
        <w:autoSpaceDN w:val="0"/>
        <w:adjustRightInd w:val="0"/>
        <w:spacing w:line="360" w:lineRule="auto"/>
        <w:outlineLvl w:val="0"/>
        <w:rPr>
          <w:rFonts w:ascii="宋体"/>
          <w:color w:val="000000"/>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r>
        <w:rPr>
          <w:rFonts w:hint="eastAsia" w:ascii="宋体" w:hAnsi="宋体" w:cs="黑体"/>
          <w:b/>
          <w:bCs/>
          <w:color w:val="000000"/>
          <w:sz w:val="44"/>
          <w:szCs w:val="44"/>
          <w:lang w:val="zh-CN"/>
        </w:rPr>
        <w:t>四、符合性审查证明材料</w:t>
      </w: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rPr>
          <w:rFonts w:ascii="宋体" w:hAnsi="宋体" w:cs="黑体"/>
          <w:b/>
          <w:bCs/>
          <w:color w:val="000000"/>
          <w:sz w:val="44"/>
          <w:szCs w:val="44"/>
          <w:lang w:val="zh-CN"/>
        </w:rPr>
      </w:pPr>
      <w:r>
        <w:rPr>
          <w:rFonts w:hint="eastAsia" w:ascii="宋体" w:hAnsi="宋体"/>
          <w:b/>
          <w:bCs/>
          <w:color w:val="000000"/>
          <w:sz w:val="36"/>
          <w:szCs w:val="36"/>
        </w:rPr>
        <w:t>4.1</w:t>
      </w:r>
      <w:r>
        <w:rPr>
          <w:rFonts w:hint="eastAsia" w:hAnsi="宋体"/>
          <w:b/>
          <w:snapToGrid w:val="0"/>
          <w:color w:val="000000"/>
          <w:kern w:val="0"/>
          <w:sz w:val="36"/>
          <w:szCs w:val="36"/>
        </w:rPr>
        <w:t>技术方案（实施方案）</w:t>
      </w:r>
    </w:p>
    <w:p>
      <w:pPr>
        <w:snapToGrid w:val="0"/>
        <w:spacing w:line="360" w:lineRule="auto"/>
        <w:jc w:val="center"/>
        <w:rPr>
          <w:rFonts w:hAnsi="宋体"/>
          <w:b/>
          <w:snapToGrid w:val="0"/>
          <w:color w:val="000000"/>
          <w:kern w:val="0"/>
          <w:sz w:val="36"/>
          <w:szCs w:val="36"/>
        </w:rPr>
      </w:pPr>
    </w:p>
    <w:p>
      <w:pPr>
        <w:autoSpaceDE w:val="0"/>
        <w:autoSpaceDN w:val="0"/>
        <w:adjustRightInd w:val="0"/>
        <w:spacing w:line="360" w:lineRule="auto"/>
        <w:jc w:val="center"/>
        <w:rPr>
          <w:rFonts w:ascii="宋体" w:hAnsi="宋体"/>
          <w:color w:val="000000"/>
          <w:sz w:val="24"/>
          <w:szCs w:val="24"/>
          <w:lang w:val="zh-CN"/>
        </w:rPr>
      </w:pPr>
      <w:r>
        <w:rPr>
          <w:rFonts w:hint="eastAsia" w:ascii="宋体" w:hAnsi="宋体"/>
          <w:color w:val="000000"/>
          <w:sz w:val="24"/>
          <w:szCs w:val="24"/>
          <w:lang w:val="zh-CN"/>
        </w:rPr>
        <w:t>（投标人根据招标文件要求自行编制）</w:t>
      </w: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r>
        <w:rPr>
          <w:rFonts w:hint="eastAsia" w:ascii="宋体" w:hAnsi="宋体"/>
          <w:b/>
          <w:bCs/>
          <w:color w:val="000000"/>
          <w:sz w:val="36"/>
          <w:szCs w:val="36"/>
        </w:rPr>
        <w:t xml:space="preserve">4.2 </w:t>
      </w:r>
      <w:r>
        <w:rPr>
          <w:rFonts w:hint="eastAsia" w:hAnsi="宋体"/>
          <w:b/>
          <w:snapToGrid w:val="0"/>
          <w:color w:val="000000"/>
          <w:kern w:val="0"/>
          <w:sz w:val="36"/>
          <w:szCs w:val="36"/>
        </w:rPr>
        <w:t>业绩情况表</w:t>
      </w:r>
    </w:p>
    <w:p>
      <w:pPr>
        <w:spacing w:before="50" w:after="156"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b/>
          <w:snapToGrid w:val="0"/>
          <w:color w:val="000000"/>
          <w:kern w:val="0"/>
          <w:sz w:val="36"/>
          <w:szCs w:val="36"/>
        </w:rPr>
      </w:pPr>
      <w:r>
        <w:rPr>
          <w:rFonts w:hint="eastAsia" w:ascii="宋体" w:hAnsi="宋体"/>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000000"/>
                <w:sz w:val="24"/>
                <w:szCs w:val="24"/>
              </w:rPr>
            </w:pPr>
            <w:r>
              <w:rPr>
                <w:rFonts w:hint="eastAsia" w:ascii="宋体" w:hAnsi="宋体" w:eastAsia="宋体" w:cs="宋体"/>
                <w:b/>
                <w:bCs/>
                <w:color w:val="000000"/>
                <w:sz w:val="24"/>
                <w:szCs w:val="24"/>
              </w:rPr>
              <w:t>序号</w:t>
            </w:r>
          </w:p>
        </w:tc>
        <w:tc>
          <w:tcPr>
            <w:tcW w:w="1808" w:type="dxa"/>
            <w:shd w:val="clear" w:color="auto" w:fill="F3F3F3"/>
            <w:vAlign w:val="center"/>
          </w:tcPr>
          <w:p>
            <w:pPr>
              <w:pStyle w:val="9"/>
              <w:jc w:val="center"/>
              <w:rPr>
                <w:rFonts w:ascii="宋体" w:hAnsi="宋体" w:eastAsia="宋体" w:cs="Times New Roman"/>
                <w:b/>
                <w:bCs/>
                <w:color w:val="000000"/>
                <w:sz w:val="24"/>
                <w:szCs w:val="24"/>
              </w:rPr>
            </w:pPr>
            <w:r>
              <w:rPr>
                <w:rFonts w:hint="eastAsia" w:ascii="宋体" w:hAnsi="宋体" w:eastAsia="宋体" w:cs="宋体"/>
                <w:b/>
                <w:bCs/>
                <w:color w:val="000000"/>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000000"/>
                <w:sz w:val="24"/>
                <w:szCs w:val="24"/>
              </w:rPr>
            </w:pPr>
            <w:r>
              <w:rPr>
                <w:rFonts w:hint="eastAsia" w:ascii="宋体" w:hAnsi="宋体" w:eastAsia="宋体" w:cs="宋体"/>
                <w:b/>
                <w:bCs/>
                <w:color w:val="000000"/>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000000"/>
                <w:sz w:val="24"/>
                <w:szCs w:val="24"/>
              </w:rPr>
            </w:pPr>
            <w:r>
              <w:rPr>
                <w:rFonts w:hint="eastAsia" w:ascii="宋体" w:hAnsi="宋体" w:eastAsia="宋体" w:cs="宋体"/>
                <w:b/>
                <w:bCs/>
                <w:color w:val="000000"/>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000000"/>
                <w:sz w:val="24"/>
                <w:szCs w:val="24"/>
              </w:rPr>
            </w:pPr>
            <w:r>
              <w:rPr>
                <w:rFonts w:hint="eastAsia" w:ascii="宋体" w:hAnsi="宋体" w:eastAsia="宋体" w:cs="宋体"/>
                <w:b/>
                <w:bCs/>
                <w:color w:val="000000"/>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w:t>
            </w:r>
          </w:p>
        </w:tc>
        <w:tc>
          <w:tcPr>
            <w:tcW w:w="1808" w:type="dxa"/>
            <w:vAlign w:val="center"/>
          </w:tcPr>
          <w:p>
            <w:pPr>
              <w:pStyle w:val="9"/>
              <w:spacing w:line="360" w:lineRule="auto"/>
              <w:rPr>
                <w:rFonts w:ascii="宋体" w:hAnsi="宋体" w:eastAsia="宋体" w:cs="Times New Roman"/>
                <w:color w:val="000000"/>
                <w:sz w:val="24"/>
                <w:szCs w:val="24"/>
              </w:rPr>
            </w:pPr>
          </w:p>
        </w:tc>
        <w:tc>
          <w:tcPr>
            <w:tcW w:w="3579" w:type="dxa"/>
            <w:vAlign w:val="center"/>
          </w:tcPr>
          <w:p>
            <w:pPr>
              <w:pStyle w:val="9"/>
              <w:spacing w:line="360" w:lineRule="auto"/>
              <w:rPr>
                <w:rFonts w:ascii="宋体" w:hAnsi="宋体" w:eastAsia="宋体" w:cs="Times New Roman"/>
                <w:color w:val="000000"/>
                <w:sz w:val="24"/>
                <w:szCs w:val="24"/>
              </w:rPr>
            </w:pPr>
          </w:p>
        </w:tc>
        <w:tc>
          <w:tcPr>
            <w:tcW w:w="1440" w:type="dxa"/>
            <w:vAlign w:val="center"/>
          </w:tcPr>
          <w:p>
            <w:pPr>
              <w:pStyle w:val="9"/>
              <w:spacing w:line="360" w:lineRule="auto"/>
              <w:rPr>
                <w:rFonts w:ascii="宋体" w:hAnsi="宋体" w:eastAsia="宋体" w:cs="Times New Roman"/>
                <w:color w:val="000000"/>
                <w:sz w:val="24"/>
                <w:szCs w:val="24"/>
              </w:rPr>
            </w:pPr>
          </w:p>
        </w:tc>
        <w:tc>
          <w:tcPr>
            <w:tcW w:w="1706" w:type="dxa"/>
            <w:vAlign w:val="center"/>
          </w:tcPr>
          <w:p>
            <w:pPr>
              <w:pStyle w:val="9"/>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2</w:t>
            </w:r>
          </w:p>
        </w:tc>
        <w:tc>
          <w:tcPr>
            <w:tcW w:w="1808" w:type="dxa"/>
            <w:vAlign w:val="center"/>
          </w:tcPr>
          <w:p>
            <w:pPr>
              <w:pStyle w:val="9"/>
              <w:spacing w:line="360" w:lineRule="auto"/>
              <w:rPr>
                <w:rFonts w:ascii="宋体" w:hAnsi="宋体" w:eastAsia="宋体" w:cs="Times New Roman"/>
                <w:color w:val="000000"/>
                <w:sz w:val="24"/>
                <w:szCs w:val="24"/>
              </w:rPr>
            </w:pPr>
          </w:p>
        </w:tc>
        <w:tc>
          <w:tcPr>
            <w:tcW w:w="3579" w:type="dxa"/>
            <w:vAlign w:val="center"/>
          </w:tcPr>
          <w:p>
            <w:pPr>
              <w:pStyle w:val="9"/>
              <w:spacing w:line="360" w:lineRule="auto"/>
              <w:rPr>
                <w:rFonts w:ascii="宋体" w:hAnsi="宋体" w:eastAsia="宋体" w:cs="Times New Roman"/>
                <w:color w:val="000000"/>
                <w:sz w:val="24"/>
                <w:szCs w:val="24"/>
              </w:rPr>
            </w:pPr>
          </w:p>
        </w:tc>
        <w:tc>
          <w:tcPr>
            <w:tcW w:w="1440" w:type="dxa"/>
            <w:vAlign w:val="center"/>
          </w:tcPr>
          <w:p>
            <w:pPr>
              <w:pStyle w:val="9"/>
              <w:spacing w:line="360" w:lineRule="auto"/>
              <w:rPr>
                <w:rFonts w:ascii="宋体" w:hAnsi="宋体" w:eastAsia="宋体" w:cs="Times New Roman"/>
                <w:color w:val="000000"/>
                <w:sz w:val="24"/>
                <w:szCs w:val="24"/>
              </w:rPr>
            </w:pPr>
          </w:p>
        </w:tc>
        <w:tc>
          <w:tcPr>
            <w:tcW w:w="1706" w:type="dxa"/>
            <w:vAlign w:val="center"/>
          </w:tcPr>
          <w:p>
            <w:pPr>
              <w:pStyle w:val="9"/>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3</w:t>
            </w:r>
          </w:p>
        </w:tc>
        <w:tc>
          <w:tcPr>
            <w:tcW w:w="1808" w:type="dxa"/>
            <w:vAlign w:val="center"/>
          </w:tcPr>
          <w:p>
            <w:pPr>
              <w:pStyle w:val="9"/>
              <w:spacing w:line="360" w:lineRule="auto"/>
              <w:rPr>
                <w:rFonts w:ascii="宋体" w:hAnsi="宋体" w:eastAsia="宋体" w:cs="Times New Roman"/>
                <w:color w:val="000000"/>
                <w:sz w:val="24"/>
                <w:szCs w:val="24"/>
              </w:rPr>
            </w:pPr>
          </w:p>
        </w:tc>
        <w:tc>
          <w:tcPr>
            <w:tcW w:w="3579" w:type="dxa"/>
            <w:vAlign w:val="center"/>
          </w:tcPr>
          <w:p>
            <w:pPr>
              <w:pStyle w:val="9"/>
              <w:spacing w:line="360" w:lineRule="auto"/>
              <w:rPr>
                <w:rFonts w:ascii="宋体" w:hAnsi="宋体" w:eastAsia="宋体" w:cs="Times New Roman"/>
                <w:color w:val="000000"/>
                <w:sz w:val="24"/>
                <w:szCs w:val="24"/>
              </w:rPr>
            </w:pPr>
          </w:p>
        </w:tc>
        <w:tc>
          <w:tcPr>
            <w:tcW w:w="1440" w:type="dxa"/>
            <w:vAlign w:val="center"/>
          </w:tcPr>
          <w:p>
            <w:pPr>
              <w:pStyle w:val="9"/>
              <w:spacing w:line="360" w:lineRule="auto"/>
              <w:rPr>
                <w:rFonts w:ascii="宋体" w:hAnsi="宋体" w:eastAsia="宋体" w:cs="Times New Roman"/>
                <w:color w:val="000000"/>
                <w:sz w:val="24"/>
                <w:szCs w:val="24"/>
              </w:rPr>
            </w:pPr>
          </w:p>
        </w:tc>
        <w:tc>
          <w:tcPr>
            <w:tcW w:w="1706" w:type="dxa"/>
            <w:vAlign w:val="center"/>
          </w:tcPr>
          <w:p>
            <w:pPr>
              <w:pStyle w:val="9"/>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4</w:t>
            </w:r>
          </w:p>
        </w:tc>
        <w:tc>
          <w:tcPr>
            <w:tcW w:w="1808" w:type="dxa"/>
            <w:vAlign w:val="center"/>
          </w:tcPr>
          <w:p>
            <w:pPr>
              <w:rPr>
                <w:rFonts w:ascii="宋体"/>
                <w:color w:val="000000"/>
              </w:rPr>
            </w:pPr>
          </w:p>
        </w:tc>
        <w:tc>
          <w:tcPr>
            <w:tcW w:w="3579" w:type="dxa"/>
            <w:vAlign w:val="center"/>
          </w:tcPr>
          <w:p>
            <w:pPr>
              <w:rPr>
                <w:rFonts w:ascii="宋体"/>
                <w:color w:val="000000"/>
              </w:rPr>
            </w:pPr>
          </w:p>
        </w:tc>
        <w:tc>
          <w:tcPr>
            <w:tcW w:w="1440" w:type="dxa"/>
            <w:vAlign w:val="center"/>
          </w:tcPr>
          <w:p>
            <w:pPr>
              <w:rPr>
                <w:rFonts w:ascii="宋体"/>
                <w:color w:val="000000"/>
              </w:rPr>
            </w:pPr>
          </w:p>
        </w:tc>
        <w:tc>
          <w:tcPr>
            <w:tcW w:w="170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000000"/>
                <w:sz w:val="24"/>
                <w:szCs w:val="24"/>
              </w:rPr>
            </w:pPr>
            <w:r>
              <w:rPr>
                <w:rFonts w:hint="eastAsia" w:ascii="宋体" w:hAnsi="宋体" w:eastAsia="宋体" w:cs="宋体"/>
                <w:color w:val="000000"/>
                <w:sz w:val="24"/>
                <w:szCs w:val="24"/>
              </w:rPr>
              <w:t>……</w:t>
            </w:r>
          </w:p>
        </w:tc>
        <w:tc>
          <w:tcPr>
            <w:tcW w:w="1808" w:type="dxa"/>
            <w:vAlign w:val="center"/>
          </w:tcPr>
          <w:p>
            <w:pPr>
              <w:rPr>
                <w:rFonts w:ascii="宋体"/>
                <w:color w:val="000000"/>
              </w:rPr>
            </w:pPr>
          </w:p>
        </w:tc>
        <w:tc>
          <w:tcPr>
            <w:tcW w:w="3579" w:type="dxa"/>
            <w:vAlign w:val="center"/>
          </w:tcPr>
          <w:p>
            <w:pPr>
              <w:rPr>
                <w:rFonts w:ascii="宋体"/>
                <w:color w:val="000000"/>
              </w:rPr>
            </w:pPr>
          </w:p>
        </w:tc>
        <w:tc>
          <w:tcPr>
            <w:tcW w:w="1440" w:type="dxa"/>
            <w:vAlign w:val="center"/>
          </w:tcPr>
          <w:p>
            <w:pPr>
              <w:rPr>
                <w:rFonts w:ascii="宋体"/>
                <w:color w:val="000000"/>
              </w:rPr>
            </w:pPr>
          </w:p>
        </w:tc>
        <w:tc>
          <w:tcPr>
            <w:tcW w:w="1706" w:type="dxa"/>
            <w:vAlign w:val="center"/>
          </w:tcPr>
          <w:p>
            <w:pPr>
              <w:rPr>
                <w:rFonts w:ascii="宋体"/>
                <w:color w:val="000000"/>
              </w:rPr>
            </w:pPr>
          </w:p>
        </w:tc>
      </w:tr>
    </w:tbl>
    <w:p>
      <w:pPr>
        <w:autoSpaceDE w:val="0"/>
        <w:autoSpaceDN w:val="0"/>
        <w:adjustRightInd w:val="0"/>
        <w:spacing w:line="480" w:lineRule="auto"/>
        <w:rPr>
          <w:rFonts w:ascii="宋体" w:hAnsi="宋体"/>
          <w:color w:val="000000"/>
          <w:sz w:val="24"/>
          <w:szCs w:val="24"/>
          <w:lang w:val="zh-CN"/>
        </w:rPr>
      </w:pPr>
      <w:r>
        <w:rPr>
          <w:rFonts w:hint="eastAsia" w:ascii="宋体" w:hAnsi="宋体"/>
          <w:color w:val="000000"/>
          <w:sz w:val="24"/>
          <w:szCs w:val="24"/>
          <w:lang w:val="zh-CN"/>
        </w:rPr>
        <w:t>投标人（公章）：</w:t>
      </w:r>
    </w:p>
    <w:p>
      <w:pPr>
        <w:autoSpaceDE w:val="0"/>
        <w:autoSpaceDN w:val="0"/>
        <w:adjustRightInd w:val="0"/>
        <w:spacing w:line="480" w:lineRule="auto"/>
        <w:rPr>
          <w:rFonts w:ascii="宋体" w:hAnsi="宋体"/>
          <w:color w:val="000000"/>
          <w:sz w:val="24"/>
          <w:szCs w:val="24"/>
          <w:lang w:val="zh-CN"/>
        </w:rPr>
      </w:pPr>
      <w:r>
        <w:rPr>
          <w:rFonts w:hint="eastAsia" w:ascii="宋体" w:hAnsi="宋体"/>
          <w:color w:val="000000"/>
          <w:sz w:val="24"/>
          <w:szCs w:val="24"/>
          <w:lang w:val="zh-CN"/>
        </w:rPr>
        <w:t>投标人法定代表人（或授权代表）签字：</w:t>
      </w:r>
      <w:r>
        <w:rPr>
          <w:rFonts w:ascii="宋体" w:hAnsi="宋体"/>
          <w:color w:val="000000"/>
          <w:sz w:val="24"/>
          <w:szCs w:val="24"/>
          <w:lang w:val="zh-CN"/>
        </w:rPr>
        <w:t xml:space="preserve"> </w:t>
      </w:r>
    </w:p>
    <w:p>
      <w:pPr>
        <w:autoSpaceDE w:val="0"/>
        <w:autoSpaceDN w:val="0"/>
        <w:adjustRightInd w:val="0"/>
        <w:spacing w:line="480" w:lineRule="auto"/>
        <w:rPr>
          <w:rFonts w:ascii="宋体" w:hAnsi="宋体"/>
          <w:color w:val="000000"/>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4.3售后服务方案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olor w:val="000000"/>
          <w:sz w:val="24"/>
          <w:szCs w:val="24"/>
          <w:lang w:val="zh-CN"/>
        </w:rPr>
      </w:pPr>
      <w:r>
        <w:rPr>
          <w:rFonts w:hint="eastAsia" w:ascii="宋体" w:hAnsi="宋体"/>
          <w:color w:val="000000"/>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4.4中小企业声明函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4.5 残疾人福利性单位声明函</w:t>
      </w:r>
    </w:p>
    <w:bookmarkEnd w:id="7"/>
    <w:bookmarkEnd w:id="8"/>
    <w:p>
      <w:pPr>
        <w:spacing w:line="360" w:lineRule="auto"/>
        <w:rPr>
          <w:rFonts w:ascii="宋体" w:hAnsi="宋体"/>
          <w:color w:val="000000"/>
          <w:szCs w:val="21"/>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sz w:val="24"/>
          <w:szCs w:val="24"/>
          <w:u w:val="single"/>
        </w:rPr>
        <w:t xml:space="preserve">        </w:t>
      </w:r>
      <w:r>
        <w:rPr>
          <w:rFonts w:hint="eastAsia" w:ascii="宋体" w:hAnsi="宋体"/>
          <w:color w:val="000000"/>
          <w:sz w:val="24"/>
          <w:szCs w:val="24"/>
        </w:rPr>
        <w:t>单位的</w:t>
      </w:r>
      <w:r>
        <w:rPr>
          <w:rFonts w:hint="eastAsia" w:ascii="宋体" w:hAnsi="宋体"/>
          <w:color w:val="000000"/>
          <w:sz w:val="24"/>
          <w:szCs w:val="24"/>
          <w:u w:val="single"/>
        </w:rPr>
        <w:t xml:space="preserve">           </w:t>
      </w:r>
      <w:r>
        <w:rPr>
          <w:rFonts w:hint="eastAsia" w:ascii="宋体" w:hAnsi="宋体"/>
          <w:color w:val="000000"/>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r>
        <w:rPr>
          <w:rFonts w:hint="eastAsia" w:ascii="宋体" w:hAnsi="宋体"/>
          <w:color w:val="000000"/>
          <w:sz w:val="24"/>
          <w:szCs w:val="24"/>
        </w:rPr>
        <w:t xml:space="preserve">                                    单位名称（盖章）：</w:t>
      </w:r>
    </w:p>
    <w:p>
      <w:pPr>
        <w:spacing w:line="360" w:lineRule="auto"/>
        <w:rPr>
          <w:rFonts w:ascii="宋体" w:hAnsi="宋体"/>
          <w:color w:val="000000"/>
          <w:sz w:val="24"/>
          <w:szCs w:val="24"/>
        </w:rPr>
      </w:pPr>
      <w:r>
        <w:rPr>
          <w:rFonts w:hint="eastAsia" w:ascii="宋体" w:hAnsi="宋体"/>
          <w:color w:val="000000"/>
          <w:sz w:val="24"/>
          <w:szCs w:val="24"/>
        </w:rPr>
        <w:t xml:space="preserve">                                    日    期：</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rPr>
          <w:color w:val="000000"/>
        </w:rPr>
      </w:pPr>
    </w:p>
    <w:p>
      <w:pPr>
        <w:rPr>
          <w:color w:val="000000"/>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r>
        <w:rPr>
          <w:rFonts w:hint="eastAsia" w:ascii="宋体" w:hAnsi="宋体" w:cs="黑体"/>
          <w:b/>
          <w:bCs/>
          <w:color w:val="000000"/>
          <w:sz w:val="44"/>
          <w:szCs w:val="44"/>
          <w:lang w:val="zh-CN"/>
        </w:rPr>
        <w:t>五、</w:t>
      </w:r>
      <w:r>
        <w:rPr>
          <w:rFonts w:ascii="宋体" w:hAnsi="宋体" w:cs="黑体"/>
          <w:b/>
          <w:color w:val="000000"/>
          <w:sz w:val="44"/>
          <w:szCs w:val="44"/>
          <w:lang w:val="zh-CN"/>
        </w:rPr>
        <w:t>其他资料（若有）</w:t>
      </w:r>
    </w:p>
    <w:p>
      <w:pPr>
        <w:rPr>
          <w:color w:val="000000"/>
        </w:rPr>
      </w:pPr>
    </w:p>
    <w:p>
      <w:pPr>
        <w:rPr>
          <w:color w:val="000000"/>
        </w:rPr>
      </w:pPr>
    </w:p>
    <w:p>
      <w:pPr>
        <w:rPr>
          <w:color w:val="000000"/>
        </w:rPr>
      </w:pPr>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autoSpaceDE w:val="0"/>
        <w:autoSpaceDN w:val="0"/>
        <w:adjustRightInd w:val="0"/>
        <w:spacing w:line="360" w:lineRule="auto"/>
        <w:rPr>
          <w:rFonts w:ascii="宋体"/>
          <w:color w:val="000000"/>
          <w:sz w:val="24"/>
          <w:lang w:val="zh-CN"/>
        </w:rPr>
      </w:pPr>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6CDBA9"/>
    <w:multiLevelType w:val="singleLevel"/>
    <w:tmpl w:val="446CDBA9"/>
    <w:lvl w:ilvl="0" w:tentative="0">
      <w:start w:val="1"/>
      <w:numFmt w:val="decimal"/>
      <w:suff w:val="nothing"/>
      <w:lvlText w:val="%1、"/>
      <w:lvlJc w:val="left"/>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7"/>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6FD3E65"/>
    <w:rsid w:val="0B5C0E0D"/>
    <w:rsid w:val="0C540068"/>
    <w:rsid w:val="1FE77B0C"/>
    <w:rsid w:val="27EB6D64"/>
    <w:rsid w:val="290209B1"/>
    <w:rsid w:val="2A484FB7"/>
    <w:rsid w:val="2F5430D3"/>
    <w:rsid w:val="376121F3"/>
    <w:rsid w:val="389619C6"/>
    <w:rsid w:val="4756626F"/>
    <w:rsid w:val="4E1975A3"/>
    <w:rsid w:val="50892B14"/>
    <w:rsid w:val="57DC5387"/>
    <w:rsid w:val="5AB506AE"/>
    <w:rsid w:val="5C3A62D0"/>
    <w:rsid w:val="65CF25EB"/>
    <w:rsid w:val="6C77050E"/>
    <w:rsid w:val="6D0C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4"/>
    <w:qFormat/>
    <w:uiPriority w:val="0"/>
    <w:rPr>
      <w:rFonts w:ascii="Calibri" w:hAnsi="Calibri" w:eastAsia="宋体" w:cs="Times New Roman"/>
      <w:b/>
      <w:bCs/>
      <w:kern w:val="44"/>
      <w:sz w:val="44"/>
      <w:szCs w:val="44"/>
    </w:rPr>
  </w:style>
  <w:style w:type="character" w:customStyle="1" w:styleId="26">
    <w:name w:val="标题 2 Char"/>
    <w:basedOn w:val="20"/>
    <w:link w:val="5"/>
    <w:qFormat/>
    <w:uiPriority w:val="0"/>
    <w:rPr>
      <w:rFonts w:ascii="Arial" w:hAnsi="Arial" w:eastAsia="黑体" w:cs="Times New Roman"/>
      <w:b/>
      <w:bCs/>
      <w:kern w:val="0"/>
      <w:sz w:val="32"/>
      <w:szCs w:val="32"/>
    </w:rPr>
  </w:style>
  <w:style w:type="character" w:customStyle="1" w:styleId="27">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7"/>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3"/>
    <w:semiHidden/>
    <w:qFormat/>
    <w:uiPriority w:val="99"/>
  </w:style>
  <w:style w:type="character" w:customStyle="1" w:styleId="49">
    <w:name w:val="正文首行缩进 Char"/>
    <w:basedOn w:val="48"/>
    <w:link w:val="2"/>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2</TotalTime>
  <ScaleCrop>false</ScaleCrop>
  <LinksUpToDate>false</LinksUpToDate>
  <CharactersWithSpaces>36214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来自北方的狼</cp:lastModifiedBy>
  <dcterms:modified xsi:type="dcterms:W3CDTF">2018-05-30T09:42:48Z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