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华文仿宋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华文仿宋" w:asciiTheme="minorEastAsia" w:hAnsiTheme="minorEastAsia" w:eastAsiaTheme="minorEastAsia"/>
          <w:b/>
          <w:bCs/>
          <w:sz w:val="44"/>
          <w:szCs w:val="44"/>
        </w:rPr>
        <w:t>长葛市后河镇娄庄村排水沟改造项目</w:t>
      </w:r>
    </w:p>
    <w:p>
      <w:pPr>
        <w:jc w:val="center"/>
        <w:rPr>
          <w:rFonts w:hint="eastAsia" w:cs="华文仿宋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cs="华文仿宋" w:asciiTheme="minorEastAsia" w:hAnsiTheme="minorEastAsia" w:eastAsiaTheme="minorEastAsia"/>
          <w:b/>
          <w:bCs/>
          <w:sz w:val="44"/>
          <w:szCs w:val="44"/>
        </w:rPr>
        <w:t>评标结果公示</w:t>
      </w:r>
    </w:p>
    <w:p>
      <w:pPr>
        <w:widowControl/>
        <w:jc w:val="left"/>
        <w:rPr>
          <w:rFonts w:hint="eastAsia" w:ascii="华文仿宋" w:hAnsi="华文仿宋" w:eastAsia="华文仿宋" w:cs="华文仿宋"/>
          <w:b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一、项目简介</w:t>
      </w:r>
    </w:p>
    <w:p>
      <w:pPr>
        <w:rPr>
          <w:rFonts w:hint="eastAsia" w:cs="华文仿宋" w:asciiTheme="minorEastAsia" w:hAnsiTheme="minorEastAsia" w:eastAsiaTheme="minorEastAsia"/>
          <w:b/>
          <w:bCs/>
          <w:sz w:val="32"/>
          <w:szCs w:val="4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</w:t>
      </w:r>
      <w:r>
        <w:rPr>
          <w:rFonts w:ascii="仿宋" w:hAnsi="仿宋" w:eastAsia="仿宋" w:cs="仿宋"/>
          <w:kern w:val="0"/>
          <w:sz w:val="32"/>
          <w:szCs w:val="32"/>
        </w:rPr>
        <w:t>项目名称：</w:t>
      </w:r>
      <w:r>
        <w:rPr>
          <w:rFonts w:hint="eastAsia" w:ascii="仿宋" w:hAnsi="仿宋" w:eastAsia="仿宋" w:cs="华文仿宋"/>
          <w:bCs/>
          <w:sz w:val="32"/>
          <w:szCs w:val="44"/>
        </w:rPr>
        <w:t>长葛市后河镇娄庄村排水沟改造项目</w:t>
      </w:r>
    </w:p>
    <w:p>
      <w:r>
        <w:rPr>
          <w:rFonts w:hint="eastAsia" w:ascii="仿宋" w:hAnsi="仿宋" w:eastAsia="仿宋" w:cs="仿宋"/>
          <w:kern w:val="0"/>
          <w:sz w:val="32"/>
          <w:szCs w:val="32"/>
        </w:rPr>
        <w:t>（二）招标编号：长交建[2018]067号</w:t>
      </w:r>
    </w:p>
    <w:p>
      <w:pPr>
        <w:widowControl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（三）招标公告发布时间: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2018年5月28日至2018年6月1日</w:t>
      </w:r>
    </w:p>
    <w:p>
      <w:pPr>
        <w:widowControl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（四）变更公告发布时间：2018年6月7日</w:t>
      </w:r>
    </w:p>
    <w:p>
      <w:pPr>
        <w:widowControl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（五）开标日期： 2018年6月20日9时30分</w:t>
      </w:r>
    </w:p>
    <w:p>
      <w:pPr>
        <w:widowControl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（六）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招标</w:t>
      </w:r>
      <w:r>
        <w:rPr>
          <w:rFonts w:hint="eastAsia" w:ascii="仿宋" w:hAnsi="仿宋" w:eastAsia="仿宋" w:cs="仿宋"/>
          <w:kern w:val="0"/>
          <w:sz w:val="32"/>
          <w:szCs w:val="32"/>
        </w:rPr>
        <w:t>方式：公开招标</w:t>
      </w:r>
    </w:p>
    <w:p>
      <w:pPr>
        <w:pStyle w:val="2"/>
        <w:ind w:left="0" w:leftChars="0" w:firstLine="0" w:firstLineChars="0"/>
        <w:jc w:val="both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（七）</w:t>
      </w:r>
      <w:r>
        <w:rPr>
          <w:rFonts w:hint="eastAsia" w:ascii="仿宋" w:hAnsi="仿宋" w:eastAsia="仿宋" w:cs="仿宋"/>
          <w:b w:val="0"/>
          <w:bCs w:val="0"/>
          <w:sz w:val="32"/>
          <w:szCs w:val="15"/>
          <w:lang w:eastAsia="zh-CN"/>
        </w:rPr>
        <w:t>计划工期： 60日历天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/>
          <w:b w:val="0"/>
          <w:sz w:val="32"/>
          <w:szCs w:val="32"/>
        </w:rPr>
        <w:t>（八）</w:t>
      </w:r>
      <w:r>
        <w:rPr>
          <w:rFonts w:hint="eastAsia" w:ascii="仿宋" w:hAnsi="仿宋" w:eastAsia="仿宋" w:cs="仿宋"/>
          <w:kern w:val="0"/>
          <w:sz w:val="32"/>
          <w:szCs w:val="32"/>
        </w:rPr>
        <w:t>招标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控制价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</w:rPr>
        <w:t>893204元</w:t>
      </w:r>
    </w:p>
    <w:p>
      <w:pPr>
        <w:pStyle w:val="2"/>
        <w:ind w:firstLine="0" w:firstLineChars="0"/>
        <w:jc w:val="left"/>
        <w:rPr>
          <w:rFonts w:ascii="仿宋" w:hAnsi="仿宋" w:eastAsia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（九）</w:t>
      </w:r>
      <w:r>
        <w:rPr>
          <w:rFonts w:hint="eastAsia" w:ascii="仿宋" w:hAnsi="仿宋" w:eastAsia="仿宋"/>
          <w:b w:val="0"/>
          <w:sz w:val="32"/>
          <w:szCs w:val="32"/>
        </w:rPr>
        <w:t>评标办法：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技术评分最低标价法</w:t>
      </w:r>
    </w:p>
    <w:p>
      <w:pPr>
        <w:widowControl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资格审查方式：资格后审</w:t>
      </w:r>
    </w:p>
    <w:p>
      <w:pPr>
        <w:pStyle w:val="2"/>
        <w:ind w:left="0" w:leftChars="0" w:firstLine="0" w:firstLineChars="0"/>
        <w:jc w:val="both"/>
        <w:rPr>
          <w:rFonts w:hint="eastAsia" w:eastAsia="仿宋"/>
          <w:b w:val="0"/>
          <w:bCs w:val="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十一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）建设规模：本次改造项目在不改变村内原有排水系统走向的基础上，对村内排水沟进行扩挖护砌及连通。扩挖护砌排水沟共7条，总长度1372m。</w:t>
      </w:r>
    </w:p>
    <w:p>
      <w:pPr>
        <w:spacing w:line="560" w:lineRule="exact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招标过程</w:t>
      </w:r>
    </w:p>
    <w:p>
      <w:pPr>
        <w:spacing w:line="560" w:lineRule="exac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本工程招标采用公开招标方式进行，按照法定公开招标程序和要求，于2018年5月28日至2018年6月1日在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>“河南省电子招标投标公共服务平台”、“河南省政府采购网”、“全国公共资源交易平台（河南省 许昌市）”、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“长葛市人民政府门户网站”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上公开发布招标信息，截止到2018年6月20日9：30为止，共接收到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3 </w:t>
      </w:r>
      <w:r>
        <w:rPr>
          <w:rFonts w:hint="eastAsia" w:ascii="华文仿宋" w:hAnsi="华文仿宋" w:eastAsia="华文仿宋" w:cs="华文仿宋"/>
          <w:sz w:val="32"/>
          <w:szCs w:val="32"/>
        </w:rPr>
        <w:t>份投标文件。</w:t>
      </w:r>
    </w:p>
    <w:p>
      <w:pPr>
        <w:spacing w:line="56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三、项目开标数据表</w:t>
      </w:r>
    </w:p>
    <w:tbl>
      <w:tblPr>
        <w:tblStyle w:val="12"/>
        <w:tblW w:w="97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2309"/>
        <w:gridCol w:w="1483"/>
        <w:gridCol w:w="3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招标人名称</w:t>
            </w:r>
          </w:p>
        </w:tc>
        <w:tc>
          <w:tcPr>
            <w:tcW w:w="734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长葛市后河镇人民政府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招标代理机构名称</w:t>
            </w:r>
          </w:p>
        </w:tc>
        <w:tc>
          <w:tcPr>
            <w:tcW w:w="734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河南国茗工程咨询有限公司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工程名称</w:t>
            </w:r>
          </w:p>
        </w:tc>
        <w:tc>
          <w:tcPr>
            <w:tcW w:w="734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420" w:leftChars="20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长葛市后河镇娄庄村排水沟改造项目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开标时间</w:t>
            </w:r>
          </w:p>
        </w:tc>
        <w:tc>
          <w:tcPr>
            <w:tcW w:w="23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left="280" w:hanging="280" w:hangingChars="100"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2018年6月20日9时30分</w:t>
            </w:r>
          </w:p>
        </w:tc>
        <w:tc>
          <w:tcPr>
            <w:tcW w:w="14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开标地点</w:t>
            </w:r>
          </w:p>
        </w:tc>
        <w:tc>
          <w:tcPr>
            <w:tcW w:w="35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长葛市葛天大道东段商务区6号楼4楼418开标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评标时间</w:t>
            </w:r>
          </w:p>
        </w:tc>
        <w:tc>
          <w:tcPr>
            <w:tcW w:w="23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left="560" w:hanging="560" w:hangingChars="200"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2018年6月20日12时00分</w:t>
            </w:r>
          </w:p>
        </w:tc>
        <w:tc>
          <w:tcPr>
            <w:tcW w:w="14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评标地点</w:t>
            </w:r>
          </w:p>
        </w:tc>
        <w:tc>
          <w:tcPr>
            <w:tcW w:w="35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left="1400" w:hanging="1400" w:hangingChars="500"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长葛市商务区6号楼5楼 509室评标</w:t>
            </w:r>
          </w:p>
        </w:tc>
      </w:tr>
    </w:tbl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四、评审情况</w:t>
      </w:r>
    </w:p>
    <w:p>
      <w:pPr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（一）资格评审</w:t>
      </w:r>
    </w:p>
    <w:tbl>
      <w:tblPr>
        <w:tblStyle w:val="12"/>
        <w:tblW w:w="9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通过资格评审的投标人名称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河南兴家建工集团有限公司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郑州久鼎路桥工程有限公司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</w:t>
            </w:r>
          </w:p>
        </w:tc>
        <w:tc>
          <w:tcPr>
            <w:tcW w:w="7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河南九一建设工程有限公司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序号</w:t>
            </w:r>
          </w:p>
        </w:tc>
        <w:tc>
          <w:tcPr>
            <w:tcW w:w="766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未通过资格评审的投标人名称及原因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无</w:t>
            </w:r>
          </w:p>
        </w:tc>
      </w:tr>
    </w:tbl>
    <w:p>
      <w:pPr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（二）第一个信封形式评审与响应性评审</w:t>
      </w:r>
    </w:p>
    <w:tbl>
      <w:tblPr>
        <w:tblStyle w:val="12"/>
        <w:tblW w:w="9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通过形式评审与响应性评审的投标人名称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河南兴家建工集团有限公司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郑州久鼎路桥工程有限公司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</w:t>
            </w:r>
          </w:p>
        </w:tc>
        <w:tc>
          <w:tcPr>
            <w:tcW w:w="7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河南九一建设工程有限公司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序号</w:t>
            </w:r>
          </w:p>
        </w:tc>
        <w:tc>
          <w:tcPr>
            <w:tcW w:w="766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未通过形式评审与响应性评审的投标人名称及原因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无</w:t>
            </w:r>
          </w:p>
        </w:tc>
      </w:tr>
    </w:tbl>
    <w:p>
      <w:pPr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（三）根据招标文件第33页3.2.5条规定，不再对投标人的商务和技术文件进行评分。</w:t>
      </w:r>
    </w:p>
    <w:tbl>
      <w:tblPr>
        <w:tblStyle w:val="12"/>
        <w:tblW w:w="94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73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序号</w:t>
            </w:r>
          </w:p>
        </w:tc>
        <w:tc>
          <w:tcPr>
            <w:tcW w:w="7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通过第一个信封评审的投标人的名称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1</w:t>
            </w:r>
          </w:p>
        </w:tc>
        <w:tc>
          <w:tcPr>
            <w:tcW w:w="7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河南兴家建工集团有限公司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2</w:t>
            </w:r>
          </w:p>
        </w:tc>
        <w:tc>
          <w:tcPr>
            <w:tcW w:w="7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郑州久鼎路桥工程有限公司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3</w:t>
            </w:r>
          </w:p>
        </w:tc>
        <w:tc>
          <w:tcPr>
            <w:tcW w:w="7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河南九一建设工程有限公司</w:t>
            </w:r>
          </w:p>
        </w:tc>
      </w:tr>
    </w:tbl>
    <w:p>
      <w:pPr>
        <w:rPr>
          <w:rFonts w:ascii="楷体" w:hAnsi="楷体" w:eastAsia="楷体" w:cs="楷体"/>
          <w:b/>
          <w:bCs/>
          <w:sz w:val="24"/>
        </w:rPr>
      </w:pPr>
    </w:p>
    <w:p>
      <w:pPr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（四）第二个信封形式评审与响应性评审</w:t>
      </w:r>
    </w:p>
    <w:tbl>
      <w:tblPr>
        <w:tblStyle w:val="12"/>
        <w:tblW w:w="96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81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序号</w:t>
            </w:r>
          </w:p>
        </w:tc>
        <w:tc>
          <w:tcPr>
            <w:tcW w:w="8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通过形式评审与响应性评审的投标人名称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</w:t>
            </w:r>
          </w:p>
        </w:tc>
        <w:tc>
          <w:tcPr>
            <w:tcW w:w="8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河南兴家建工集团有限公司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</w:t>
            </w:r>
          </w:p>
        </w:tc>
        <w:tc>
          <w:tcPr>
            <w:tcW w:w="81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郑州久鼎路桥工程有限公司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</w:t>
            </w:r>
          </w:p>
        </w:tc>
        <w:tc>
          <w:tcPr>
            <w:tcW w:w="8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河南九一建设工程有限公司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序号</w:t>
            </w:r>
          </w:p>
        </w:tc>
        <w:tc>
          <w:tcPr>
            <w:tcW w:w="816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未通过形式评审与响应性评审的投标人名称及原因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</w:t>
            </w:r>
          </w:p>
        </w:tc>
        <w:tc>
          <w:tcPr>
            <w:tcW w:w="8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无</w:t>
            </w:r>
          </w:p>
        </w:tc>
      </w:tr>
    </w:tbl>
    <w:p>
      <w:pPr>
        <w:pStyle w:val="2"/>
        <w:ind w:firstLine="320"/>
        <w:jc w:val="left"/>
        <w:rPr>
          <w:rFonts w:ascii="华文仿宋" w:hAnsi="华文仿宋" w:eastAsia="华文仿宋" w:cs="华文仿宋"/>
          <w:sz w:val="32"/>
          <w:szCs w:val="15"/>
        </w:rPr>
      </w:pPr>
      <w:r>
        <w:rPr>
          <w:rFonts w:hint="eastAsia" w:ascii="华文仿宋" w:hAnsi="华文仿宋" w:eastAsia="华文仿宋" w:cs="华文仿宋"/>
          <w:sz w:val="32"/>
          <w:szCs w:val="15"/>
        </w:rPr>
        <w:t>（五）开标记录</w:t>
      </w:r>
    </w:p>
    <w:tbl>
      <w:tblPr>
        <w:tblStyle w:val="12"/>
        <w:tblW w:w="960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207"/>
        <w:gridCol w:w="1604"/>
        <w:gridCol w:w="670"/>
        <w:gridCol w:w="677"/>
        <w:gridCol w:w="792"/>
        <w:gridCol w:w="687"/>
        <w:gridCol w:w="181"/>
        <w:gridCol w:w="1256"/>
        <w:gridCol w:w="673"/>
        <w:gridCol w:w="1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4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序号</w:t>
            </w:r>
          </w:p>
        </w:tc>
        <w:tc>
          <w:tcPr>
            <w:tcW w:w="28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投标人名称</w:t>
            </w:r>
          </w:p>
        </w:tc>
        <w:tc>
          <w:tcPr>
            <w:tcW w:w="13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投标报价</w:t>
            </w:r>
          </w:p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（元）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工期（日历天）</w:t>
            </w:r>
          </w:p>
        </w:tc>
        <w:tc>
          <w:tcPr>
            <w:tcW w:w="8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投标</w:t>
            </w:r>
          </w:p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质量</w:t>
            </w: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项目经理</w:t>
            </w:r>
          </w:p>
        </w:tc>
        <w:tc>
          <w:tcPr>
            <w:tcW w:w="6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密封</w:t>
            </w:r>
          </w:p>
          <w:p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情况</w:t>
            </w:r>
          </w:p>
        </w:tc>
        <w:tc>
          <w:tcPr>
            <w:tcW w:w="14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对本次开标过程是否有异议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1</w:t>
            </w:r>
          </w:p>
        </w:tc>
        <w:tc>
          <w:tcPr>
            <w:tcW w:w="28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河南兴家建工集团有限公司</w:t>
            </w:r>
          </w:p>
        </w:tc>
        <w:tc>
          <w:tcPr>
            <w:tcW w:w="13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</w:rPr>
              <w:t>878919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</w:rPr>
              <w:t>60</w:t>
            </w:r>
          </w:p>
        </w:tc>
        <w:tc>
          <w:tcPr>
            <w:tcW w:w="8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</w:rPr>
              <w:t>合格</w:t>
            </w: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</w:rPr>
              <w:t>叶宁</w:t>
            </w:r>
          </w:p>
        </w:tc>
        <w:tc>
          <w:tcPr>
            <w:tcW w:w="6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完好</w:t>
            </w:r>
          </w:p>
        </w:tc>
        <w:tc>
          <w:tcPr>
            <w:tcW w:w="140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2</w:t>
            </w:r>
          </w:p>
        </w:tc>
        <w:tc>
          <w:tcPr>
            <w:tcW w:w="28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郑州久鼎路桥工程有限公司</w:t>
            </w:r>
          </w:p>
        </w:tc>
        <w:tc>
          <w:tcPr>
            <w:tcW w:w="13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</w:rPr>
              <w:t>886054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</w:rPr>
              <w:t>60</w:t>
            </w:r>
          </w:p>
        </w:tc>
        <w:tc>
          <w:tcPr>
            <w:tcW w:w="8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</w:rPr>
              <w:t>合格</w:t>
            </w: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</w:rPr>
              <w:t>魏志刚</w:t>
            </w:r>
          </w:p>
        </w:tc>
        <w:tc>
          <w:tcPr>
            <w:tcW w:w="6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完好</w:t>
            </w:r>
          </w:p>
        </w:tc>
        <w:tc>
          <w:tcPr>
            <w:tcW w:w="140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3</w:t>
            </w:r>
          </w:p>
        </w:tc>
        <w:tc>
          <w:tcPr>
            <w:tcW w:w="28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河南九一建设工程有限公司</w:t>
            </w:r>
          </w:p>
        </w:tc>
        <w:tc>
          <w:tcPr>
            <w:tcW w:w="13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</w:rPr>
              <w:t>874446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</w:rPr>
              <w:t>60</w:t>
            </w:r>
          </w:p>
        </w:tc>
        <w:tc>
          <w:tcPr>
            <w:tcW w:w="8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</w:rPr>
              <w:t>合格</w:t>
            </w: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</w:rPr>
              <w:t>张玉虎</w:t>
            </w:r>
          </w:p>
        </w:tc>
        <w:tc>
          <w:tcPr>
            <w:tcW w:w="6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完好</w:t>
            </w:r>
          </w:p>
        </w:tc>
        <w:tc>
          <w:tcPr>
            <w:tcW w:w="140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招标控制价</w:t>
            </w:r>
          </w:p>
        </w:tc>
        <w:tc>
          <w:tcPr>
            <w:tcW w:w="22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jc w:val="center"/>
              <w:outlineLvl w:val="0"/>
              <w:rPr>
                <w:rFonts w:ascii="华文仿宋" w:hAnsi="华文仿宋" w:eastAsia="华文仿宋" w:cs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2"/>
                <w:szCs w:val="22"/>
              </w:rPr>
              <w:t>893204元</w:t>
            </w:r>
          </w:p>
        </w:tc>
        <w:tc>
          <w:tcPr>
            <w:tcW w:w="215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项目工期</w:t>
            </w:r>
          </w:p>
        </w:tc>
        <w:tc>
          <w:tcPr>
            <w:tcW w:w="351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60日历天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08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质量</w:t>
            </w:r>
          </w:p>
        </w:tc>
        <w:tc>
          <w:tcPr>
            <w:tcW w:w="351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合格</w:t>
            </w:r>
          </w:p>
        </w:tc>
      </w:tr>
    </w:tbl>
    <w:p>
      <w:pPr>
        <w:pStyle w:val="2"/>
        <w:ind w:firstLine="0" w:firstLineChars="0"/>
        <w:jc w:val="both"/>
        <w:rPr>
          <w:rFonts w:ascii="华文仿宋" w:hAnsi="华文仿宋" w:eastAsia="华文仿宋" w:cs="华文仿宋"/>
          <w:kern w:val="0"/>
          <w:sz w:val="28"/>
          <w:szCs w:val="28"/>
          <w:lang w:val="zh-CN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  <w:lang w:val="zh-CN"/>
        </w:rPr>
        <w:t>（</w:t>
      </w: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六</w:t>
      </w:r>
      <w:r>
        <w:rPr>
          <w:rFonts w:hint="eastAsia" w:ascii="华文仿宋" w:hAnsi="华文仿宋" w:eastAsia="华文仿宋" w:cs="华文仿宋"/>
          <w:kern w:val="0"/>
          <w:sz w:val="28"/>
          <w:szCs w:val="28"/>
          <w:lang w:val="zh-CN"/>
        </w:rPr>
        <w:t>）按照招标文件规定的评标办法，对各投标单位的投标报价进行评比后，得出以下排名：</w:t>
      </w:r>
    </w:p>
    <w:tbl>
      <w:tblPr>
        <w:tblStyle w:val="12"/>
        <w:tblW w:w="944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5"/>
        <w:gridCol w:w="2297"/>
        <w:gridCol w:w="1174"/>
        <w:gridCol w:w="1318"/>
        <w:gridCol w:w="1367"/>
        <w:gridCol w:w="1057"/>
        <w:gridCol w:w="950"/>
        <w:gridCol w:w="8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投标单位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投标报价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暂估价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暂列金额（不含计日工总额）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评标价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排名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河南九一建设工程有限公司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874446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874446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2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河南兴家建工集团有限公司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878919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878919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3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郑州久鼎路桥工程有限公司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886054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886054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4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评标价=修正后的投标报价—暂估价—暂列金额（不含计日工总额）</w:t>
            </w:r>
          </w:p>
        </w:tc>
      </w:tr>
    </w:tbl>
    <w:p>
      <w:pPr>
        <w:autoSpaceDE w:val="0"/>
        <w:autoSpaceDN w:val="0"/>
        <w:adjustRightInd w:val="0"/>
        <w:spacing w:line="300" w:lineRule="atLeast"/>
        <w:rPr>
          <w:rFonts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五、推荐的中标候选人情况与签订合同前要处理的事宜</w:t>
      </w:r>
    </w:p>
    <w:p>
      <w:pPr>
        <w:autoSpaceDE w:val="0"/>
        <w:autoSpaceDN w:val="0"/>
        <w:adjustRightInd w:val="0"/>
        <w:spacing w:line="300" w:lineRule="atLeas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（一）推荐的中标候选人名单：</w:t>
      </w:r>
    </w:p>
    <w:p>
      <w:pPr>
        <w:autoSpaceDE w:val="0"/>
        <w:autoSpaceDN w:val="0"/>
        <w:adjustRightInd w:val="0"/>
        <w:spacing w:line="300" w:lineRule="atLeast"/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第一中标候选人：河南九一建设工程有限公司</w:t>
      </w:r>
    </w:p>
    <w:p>
      <w:pPr>
        <w:autoSpaceDE w:val="0"/>
        <w:autoSpaceDN w:val="0"/>
        <w:adjustRightInd w:val="0"/>
        <w:spacing w:line="300" w:lineRule="atLeas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投标报价：874446元</w:t>
      </w:r>
    </w:p>
    <w:p>
      <w:pPr>
        <w:autoSpaceDE w:val="0"/>
        <w:autoSpaceDN w:val="0"/>
        <w:adjustRightInd w:val="0"/>
        <w:spacing w:line="300" w:lineRule="atLeas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大写：捌拾肆万肆仟肆佰肆拾陆元</w:t>
      </w:r>
    </w:p>
    <w:p>
      <w:pPr>
        <w:autoSpaceDE w:val="0"/>
        <w:autoSpaceDN w:val="0"/>
        <w:adjustRightInd w:val="0"/>
        <w:spacing w:line="300" w:lineRule="atLeas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工期：  60   日历天                 质量标准：合格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项目经理：张玉虎                     注册编号：豫241111121932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技术负责人：庞灵峰</w:t>
      </w:r>
    </w:p>
    <w:p>
      <w:pPr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投标文件中填报的单位项目业绩名称：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1、内乡县2017年农村公路（村道）建设项目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2、平舆县2017年农村公路及桥梁引线工程二标段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3、内黄县高堤乡南街村硬化道路建设项目</w:t>
      </w:r>
    </w:p>
    <w:p>
      <w:pPr>
        <w:pStyle w:val="2"/>
        <w:ind w:firstLine="0" w:firstLineChars="0"/>
        <w:jc w:val="left"/>
        <w:rPr>
          <w:rFonts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4、硖石村美丽乡村建设项目</w:t>
      </w:r>
    </w:p>
    <w:p>
      <w:pPr>
        <w:pStyle w:val="2"/>
        <w:ind w:firstLine="0" w:firstLineChars="0"/>
        <w:jc w:val="left"/>
        <w:rPr>
          <w:rFonts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5、内乡县G312-山底村道路新建工程</w:t>
      </w:r>
    </w:p>
    <w:p>
      <w:pPr>
        <w:pStyle w:val="2"/>
        <w:ind w:firstLine="0" w:firstLineChars="0"/>
        <w:jc w:val="left"/>
        <w:rPr>
          <w:b w:val="0"/>
          <w:bCs w:val="0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6、开封县2016年农村公路建设项目</w:t>
      </w:r>
    </w:p>
    <w:p>
      <w:pPr>
        <w:rPr>
          <w:rFonts w:hint="eastAsia" w:ascii="华文仿宋" w:hAnsi="华文仿宋" w:eastAsia="华文仿宋" w:cs="华文仿宋"/>
          <w:b/>
          <w:sz w:val="32"/>
          <w:szCs w:val="32"/>
        </w:rPr>
      </w:pPr>
    </w:p>
    <w:p>
      <w:pPr>
        <w:rPr>
          <w:rFonts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第二中标候选人：河南兴家建工集团有限公司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投标报价：878919元</w:t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大写：捌拾柒万捌仟玖佰壹拾玖元</w:t>
      </w:r>
    </w:p>
    <w:p>
      <w:pPr>
        <w:autoSpaceDE w:val="0"/>
        <w:autoSpaceDN w:val="0"/>
        <w:adjustRightInd w:val="0"/>
        <w:spacing w:line="300" w:lineRule="atLeas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工期：  60   日历天                 质量标准：合格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项目经理：叶宁                </w:t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注册编号：豫241151575620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技术负责人：李浩杰</w:t>
      </w:r>
    </w:p>
    <w:p>
      <w:pPr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投标文件中填报的单位项目业绩名称：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1、洛宁县草沟村通组道路建设工程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2、漯河市舞阳县2014年度第二批财政扶贫资金道路建设项目</w:t>
      </w:r>
    </w:p>
    <w:p>
      <w:pPr>
        <w:pStyle w:val="2"/>
        <w:ind w:firstLine="0" w:firstLineChars="0"/>
        <w:jc w:val="left"/>
        <w:rPr>
          <w:rFonts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3、沈丘县商务中心区纬一路等十条道路建设项目四标段</w:t>
      </w:r>
    </w:p>
    <w:p>
      <w:pPr>
        <w:pStyle w:val="2"/>
        <w:ind w:firstLine="0" w:firstLineChars="0"/>
        <w:jc w:val="left"/>
        <w:rPr>
          <w:rFonts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4、舞阳县辛安镇2016年通村公路改建项目</w:t>
      </w:r>
    </w:p>
    <w:p>
      <w:pPr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</w:p>
    <w:p>
      <w:pPr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第三中标候选人：郑州久鼎路桥工程有限公司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投标报价：</w:t>
      </w:r>
      <w:r>
        <w:rPr>
          <w:rFonts w:hint="eastAsia" w:ascii="华文仿宋" w:hAnsi="华文仿宋" w:eastAsia="华文仿宋" w:cs="华文仿宋"/>
          <w:sz w:val="32"/>
          <w:szCs w:val="32"/>
        </w:rPr>
        <w:tab/>
      </w:r>
      <w:r>
        <w:rPr>
          <w:rFonts w:hint="eastAsia" w:ascii="华文仿宋" w:hAnsi="华文仿宋" w:eastAsia="华文仿宋" w:cs="华文仿宋"/>
          <w:sz w:val="32"/>
          <w:szCs w:val="32"/>
        </w:rPr>
        <w:t>886054元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大写：捌拾捌万陆仟零伍拾肆元</w:t>
      </w:r>
    </w:p>
    <w:p>
      <w:pPr>
        <w:autoSpaceDE w:val="0"/>
        <w:autoSpaceDN w:val="0"/>
        <w:adjustRightInd w:val="0"/>
        <w:spacing w:line="300" w:lineRule="atLeas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工期：  60   日历天                 质量标准：合格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项目经理：魏志刚                 注册编号：豫141061210326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技术负责人：范玉超</w:t>
      </w:r>
    </w:p>
    <w:p>
      <w:pPr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投标文件中填报的单位项目业绩名称：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1、S104线至乌素图实验林场公路工程</w:t>
      </w:r>
    </w:p>
    <w:p>
      <w:pPr>
        <w:pStyle w:val="2"/>
        <w:ind w:firstLine="0" w:firstLineChars="0"/>
        <w:jc w:val="left"/>
        <w:rPr>
          <w:rFonts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2、淮南市谢家集区2015年农村公路建设项目一标段</w:t>
      </w:r>
    </w:p>
    <w:p>
      <w:pPr>
        <w:pStyle w:val="2"/>
        <w:ind w:firstLine="0" w:firstLineChars="0"/>
        <w:jc w:val="left"/>
        <w:rPr>
          <w:rFonts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3、内黄县繁阳三路道路新建工程</w:t>
      </w:r>
    </w:p>
    <w:p>
      <w:pPr>
        <w:pStyle w:val="2"/>
        <w:ind w:firstLine="0" w:firstLineChars="0"/>
        <w:jc w:val="left"/>
        <w:rPr>
          <w:rFonts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4、林州市任石工路改建工程第一标段</w:t>
      </w:r>
    </w:p>
    <w:p>
      <w:pPr>
        <w:rPr>
          <w:rFonts w:ascii="华文仿宋" w:hAnsi="华文仿宋" w:eastAsia="华文仿宋" w:cs="华文仿宋"/>
          <w:sz w:val="36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（二）签订合同前要处理的事宜：</w:t>
      </w:r>
    </w:p>
    <w:p>
      <w:pPr>
        <w:rPr>
          <w:rFonts w:hint="eastAsia" w:ascii="楷体" w:hAnsi="楷体" w:eastAsia="楷体" w:cs="楷体"/>
          <w:b/>
          <w:bCs/>
          <w:sz w:val="32"/>
          <w:szCs w:val="28"/>
        </w:rPr>
      </w:pPr>
    </w:p>
    <w:p>
      <w:pPr>
        <w:rPr>
          <w:rFonts w:ascii="楷体" w:hAnsi="楷体" w:eastAsia="楷体" w:cs="楷体"/>
          <w:b/>
          <w:bCs/>
          <w:sz w:val="32"/>
          <w:szCs w:val="28"/>
        </w:rPr>
      </w:pPr>
      <w:r>
        <w:rPr>
          <w:rFonts w:hint="eastAsia" w:ascii="楷体" w:hAnsi="楷体" w:eastAsia="楷体" w:cs="楷体"/>
          <w:b/>
          <w:bCs/>
          <w:sz w:val="32"/>
          <w:szCs w:val="28"/>
        </w:rPr>
        <w:t>*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六、澄清、说明、补正事项纪要：无</w:t>
      </w:r>
      <w:r>
        <w:rPr>
          <w:rFonts w:hint="eastAsia" w:ascii="楷体" w:hAnsi="楷体" w:eastAsia="楷体" w:cs="楷体"/>
          <w:b/>
          <w:bCs/>
          <w:sz w:val="32"/>
          <w:szCs w:val="28"/>
        </w:rPr>
        <w:t>；</w:t>
      </w:r>
    </w:p>
    <w:p>
      <w:pPr>
        <w:spacing w:line="360" w:lineRule="auto"/>
        <w:rPr>
          <w:rFonts w:ascii="仿宋" w:hAnsi="仿宋" w:eastAsia="仿宋"/>
          <w:color w:val="444444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七、公示时间：</w:t>
      </w:r>
      <w:r>
        <w:rPr>
          <w:rFonts w:hint="eastAsia" w:ascii="仿宋" w:hAnsi="仿宋" w:eastAsia="仿宋"/>
          <w:color w:val="444444"/>
          <w:sz w:val="32"/>
          <w:szCs w:val="32"/>
        </w:rPr>
        <w:t>2018年</w:t>
      </w:r>
      <w:r>
        <w:rPr>
          <w:rFonts w:hint="eastAsia" w:ascii="仿宋" w:hAnsi="仿宋" w:eastAsia="仿宋"/>
          <w:color w:val="444444"/>
          <w:sz w:val="32"/>
          <w:szCs w:val="32"/>
          <w:u w:val="single"/>
        </w:rPr>
        <w:t xml:space="preserve"> 6 </w:t>
      </w:r>
      <w:r>
        <w:rPr>
          <w:rFonts w:hint="eastAsia" w:ascii="仿宋" w:hAnsi="仿宋" w:eastAsia="仿宋"/>
          <w:color w:val="444444"/>
          <w:sz w:val="32"/>
          <w:szCs w:val="32"/>
        </w:rPr>
        <w:t>月</w:t>
      </w:r>
      <w:r>
        <w:rPr>
          <w:rFonts w:hint="eastAsia" w:ascii="仿宋" w:hAnsi="仿宋" w:eastAsia="仿宋"/>
          <w:color w:val="444444"/>
          <w:sz w:val="32"/>
          <w:szCs w:val="32"/>
          <w:u w:val="single"/>
        </w:rPr>
        <w:t xml:space="preserve"> 21 </w:t>
      </w:r>
      <w:r>
        <w:rPr>
          <w:rFonts w:hint="eastAsia" w:ascii="仿宋" w:hAnsi="仿宋" w:eastAsia="仿宋"/>
          <w:color w:val="444444"/>
          <w:sz w:val="32"/>
          <w:szCs w:val="32"/>
        </w:rPr>
        <w:t>日—2018年</w:t>
      </w:r>
      <w:r>
        <w:rPr>
          <w:rFonts w:hint="eastAsia" w:ascii="仿宋" w:hAnsi="仿宋" w:eastAsia="仿宋"/>
          <w:color w:val="444444"/>
          <w:sz w:val="32"/>
          <w:szCs w:val="32"/>
          <w:u w:val="single"/>
        </w:rPr>
        <w:t xml:space="preserve"> 6 </w:t>
      </w:r>
      <w:r>
        <w:rPr>
          <w:rFonts w:hint="eastAsia" w:ascii="仿宋" w:hAnsi="仿宋" w:eastAsia="仿宋"/>
          <w:color w:val="444444"/>
          <w:sz w:val="32"/>
          <w:szCs w:val="32"/>
        </w:rPr>
        <w:t>月</w:t>
      </w:r>
      <w:r>
        <w:rPr>
          <w:rFonts w:hint="eastAsia" w:ascii="仿宋" w:hAnsi="仿宋" w:eastAsia="仿宋"/>
          <w:color w:val="444444"/>
          <w:sz w:val="32"/>
          <w:szCs w:val="32"/>
          <w:u w:val="single"/>
        </w:rPr>
        <w:t xml:space="preserve"> 25 </w:t>
      </w:r>
      <w:r>
        <w:rPr>
          <w:rFonts w:hint="eastAsia" w:ascii="仿宋" w:hAnsi="仿宋" w:eastAsia="仿宋"/>
          <w:color w:val="444444"/>
          <w:sz w:val="32"/>
          <w:szCs w:val="32"/>
        </w:rPr>
        <w:t>日</w:t>
      </w:r>
    </w:p>
    <w:p>
      <w:pPr>
        <w:spacing w:line="360" w:lineRule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八、招标人及代理机构</w:t>
      </w:r>
    </w:p>
    <w:p>
      <w:pPr>
        <w:spacing w:line="360" w:lineRule="auto"/>
        <w:ind w:firstLine="640" w:firstLineChars="200"/>
        <w:rPr>
          <w:rFonts w:ascii="华文仿宋" w:hAnsi="华文仿宋" w:eastAsia="华文仿宋" w:cs="华文仿宋"/>
          <w:color w:val="444444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444444"/>
          <w:sz w:val="32"/>
          <w:szCs w:val="32"/>
        </w:rPr>
        <w:t>招标人：长葛市后河镇人民政府</w:t>
      </w:r>
    </w:p>
    <w:p>
      <w:pPr>
        <w:spacing w:line="360" w:lineRule="auto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444444"/>
          <w:sz w:val="32"/>
          <w:szCs w:val="32"/>
        </w:rPr>
        <w:t>联系人：娄先生   联系电话</w:t>
      </w:r>
      <w:r>
        <w:rPr>
          <w:rFonts w:hint="eastAsia" w:ascii="仿宋" w:hAnsi="仿宋" w:eastAsia="仿宋" w:cs="仿宋"/>
          <w:color w:val="444444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6"/>
        </w:rPr>
        <w:t>0374-6611369</w:t>
      </w:r>
    </w:p>
    <w:p>
      <w:pPr>
        <w:spacing w:line="360" w:lineRule="auto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444444"/>
          <w:sz w:val="32"/>
          <w:szCs w:val="32"/>
        </w:rPr>
        <w:t>招标代理机构：河南国茗工程咨询有限公司</w:t>
      </w:r>
    </w:p>
    <w:p>
      <w:pPr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444444"/>
          <w:sz w:val="32"/>
          <w:szCs w:val="32"/>
        </w:rPr>
        <w:t>联系人：李先生   联系电话：18039998785</w:t>
      </w:r>
    </w:p>
    <w:p>
      <w:pPr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、发布公告的媒介</w:t>
      </w:r>
      <w:bookmarkStart w:id="0" w:name="_GoBack"/>
      <w:bookmarkEnd w:id="0"/>
    </w:p>
    <w:p>
      <w:pPr>
        <w:outlineLvl w:val="0"/>
        <w:rPr>
          <w:rFonts w:ascii="仿宋" w:hAnsi="仿宋" w:eastAsia="仿宋"/>
          <w:color w:val="444444"/>
          <w:sz w:val="32"/>
          <w:szCs w:val="32"/>
        </w:rPr>
      </w:pPr>
      <w:r>
        <w:rPr>
          <w:rFonts w:hint="eastAsia" w:hAnsi="宋体"/>
          <w:sz w:val="24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cs="仿宋_GB2312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>“河南省电子招标投标公共服务平台”、“河南省政府采购网”、“全国公共资源交易平台（河南省 许昌市）”、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“长葛市人民政府门户网站”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有关当事人对评审结果有异议的，可以在公示发布之日起三个工作日内，以书面形式同时向招标人提出质疑（加盖单位公章且法定代表人亲笔签字，注明法定代表人手机联系方式），由法定代表人或其授权代表携带企业营业执照（原件）及本人身份证件（原件）一并提交（匿名反映等不予受理），并以质疑函受理确认日期作为受理时间，未按照要求提交的质疑函 将不予受理。</w:t>
      </w:r>
    </w:p>
    <w:sectPr>
      <w:footerReference r:id="rId3" w:type="default"/>
      <w:pgSz w:w="11906" w:h="16838"/>
      <w:pgMar w:top="1417" w:right="1077" w:bottom="107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172A27"/>
    <w:rsid w:val="00015C97"/>
    <w:rsid w:val="00020F4F"/>
    <w:rsid w:val="000C4766"/>
    <w:rsid w:val="00152C97"/>
    <w:rsid w:val="00161E9C"/>
    <w:rsid w:val="00172A27"/>
    <w:rsid w:val="001F3380"/>
    <w:rsid w:val="002159C4"/>
    <w:rsid w:val="00232E10"/>
    <w:rsid w:val="00372454"/>
    <w:rsid w:val="003C1138"/>
    <w:rsid w:val="003D411F"/>
    <w:rsid w:val="0043202C"/>
    <w:rsid w:val="004331F2"/>
    <w:rsid w:val="0046492E"/>
    <w:rsid w:val="00472D12"/>
    <w:rsid w:val="004A2235"/>
    <w:rsid w:val="004C6067"/>
    <w:rsid w:val="004E4D84"/>
    <w:rsid w:val="00522A46"/>
    <w:rsid w:val="00565DDC"/>
    <w:rsid w:val="005956A5"/>
    <w:rsid w:val="005A66AD"/>
    <w:rsid w:val="006F193B"/>
    <w:rsid w:val="00706B7B"/>
    <w:rsid w:val="00742C2A"/>
    <w:rsid w:val="00885DC3"/>
    <w:rsid w:val="008E5938"/>
    <w:rsid w:val="00945658"/>
    <w:rsid w:val="00961C29"/>
    <w:rsid w:val="009761CA"/>
    <w:rsid w:val="0099577B"/>
    <w:rsid w:val="009D2418"/>
    <w:rsid w:val="009F6A2B"/>
    <w:rsid w:val="00B42B97"/>
    <w:rsid w:val="00B74ED7"/>
    <w:rsid w:val="00B76D8E"/>
    <w:rsid w:val="00BC71B1"/>
    <w:rsid w:val="00C465F7"/>
    <w:rsid w:val="00CA4A28"/>
    <w:rsid w:val="00CB2FCF"/>
    <w:rsid w:val="00D023AC"/>
    <w:rsid w:val="00D20654"/>
    <w:rsid w:val="00D20CD9"/>
    <w:rsid w:val="00D52FDA"/>
    <w:rsid w:val="00D60CD5"/>
    <w:rsid w:val="00EE7FCF"/>
    <w:rsid w:val="00F71E7F"/>
    <w:rsid w:val="00F96C5B"/>
    <w:rsid w:val="00FC52DB"/>
    <w:rsid w:val="00FE3539"/>
    <w:rsid w:val="014900A1"/>
    <w:rsid w:val="015A7228"/>
    <w:rsid w:val="01B638D7"/>
    <w:rsid w:val="01DE3BA0"/>
    <w:rsid w:val="01FC766A"/>
    <w:rsid w:val="020D2294"/>
    <w:rsid w:val="028D4F75"/>
    <w:rsid w:val="03756C80"/>
    <w:rsid w:val="052E1328"/>
    <w:rsid w:val="079D14B9"/>
    <w:rsid w:val="07CA2ED9"/>
    <w:rsid w:val="092144C0"/>
    <w:rsid w:val="0A6F79D9"/>
    <w:rsid w:val="0AD42D27"/>
    <w:rsid w:val="0B1674D8"/>
    <w:rsid w:val="0BE3448E"/>
    <w:rsid w:val="0C0E6AC6"/>
    <w:rsid w:val="0D043423"/>
    <w:rsid w:val="0D0D7A01"/>
    <w:rsid w:val="0D1D0364"/>
    <w:rsid w:val="0D552F60"/>
    <w:rsid w:val="0D8861AD"/>
    <w:rsid w:val="0E76474D"/>
    <w:rsid w:val="0E7F1031"/>
    <w:rsid w:val="0EB33685"/>
    <w:rsid w:val="11512967"/>
    <w:rsid w:val="11612580"/>
    <w:rsid w:val="117A6391"/>
    <w:rsid w:val="127469A9"/>
    <w:rsid w:val="129D72E0"/>
    <w:rsid w:val="145E0FF5"/>
    <w:rsid w:val="14915701"/>
    <w:rsid w:val="14BF0C09"/>
    <w:rsid w:val="14F24083"/>
    <w:rsid w:val="152930E0"/>
    <w:rsid w:val="156E1B2C"/>
    <w:rsid w:val="157376CD"/>
    <w:rsid w:val="17717F17"/>
    <w:rsid w:val="17E85741"/>
    <w:rsid w:val="17F248A2"/>
    <w:rsid w:val="18871AB8"/>
    <w:rsid w:val="19AD43AA"/>
    <w:rsid w:val="19AF098C"/>
    <w:rsid w:val="1AA56E42"/>
    <w:rsid w:val="1AE36FBE"/>
    <w:rsid w:val="1B71010D"/>
    <w:rsid w:val="1B9D380F"/>
    <w:rsid w:val="1C4D4CEF"/>
    <w:rsid w:val="1C7D4DA7"/>
    <w:rsid w:val="1CC9525F"/>
    <w:rsid w:val="1CE72264"/>
    <w:rsid w:val="1D0619D2"/>
    <w:rsid w:val="1D8325EB"/>
    <w:rsid w:val="1D9178EC"/>
    <w:rsid w:val="1E275603"/>
    <w:rsid w:val="1F3F6985"/>
    <w:rsid w:val="1F6142FD"/>
    <w:rsid w:val="1FF55C13"/>
    <w:rsid w:val="202644D3"/>
    <w:rsid w:val="20A547F2"/>
    <w:rsid w:val="20B06FAB"/>
    <w:rsid w:val="214A3FBF"/>
    <w:rsid w:val="21EA00BC"/>
    <w:rsid w:val="225A5C60"/>
    <w:rsid w:val="237B2038"/>
    <w:rsid w:val="237B53B7"/>
    <w:rsid w:val="23E02B5C"/>
    <w:rsid w:val="24AF16F9"/>
    <w:rsid w:val="253B6F43"/>
    <w:rsid w:val="25682928"/>
    <w:rsid w:val="26303A94"/>
    <w:rsid w:val="263B272C"/>
    <w:rsid w:val="26567E00"/>
    <w:rsid w:val="26D00ECE"/>
    <w:rsid w:val="271555AC"/>
    <w:rsid w:val="27B30803"/>
    <w:rsid w:val="289B146A"/>
    <w:rsid w:val="29051BD0"/>
    <w:rsid w:val="29234CCF"/>
    <w:rsid w:val="297A206B"/>
    <w:rsid w:val="29A72607"/>
    <w:rsid w:val="2A3607AC"/>
    <w:rsid w:val="2AE927D7"/>
    <w:rsid w:val="2B2925B5"/>
    <w:rsid w:val="2BF31979"/>
    <w:rsid w:val="2C2519A1"/>
    <w:rsid w:val="2C303F84"/>
    <w:rsid w:val="2C6F6326"/>
    <w:rsid w:val="2D2E0D20"/>
    <w:rsid w:val="2DBE1488"/>
    <w:rsid w:val="2DC22EC0"/>
    <w:rsid w:val="2E8E0666"/>
    <w:rsid w:val="2F021347"/>
    <w:rsid w:val="2F437956"/>
    <w:rsid w:val="2F8261B0"/>
    <w:rsid w:val="2FE75189"/>
    <w:rsid w:val="302021C5"/>
    <w:rsid w:val="30E909F9"/>
    <w:rsid w:val="30EC710B"/>
    <w:rsid w:val="31217EAF"/>
    <w:rsid w:val="320C3255"/>
    <w:rsid w:val="32CB438B"/>
    <w:rsid w:val="33707BCD"/>
    <w:rsid w:val="346A5E43"/>
    <w:rsid w:val="35385F39"/>
    <w:rsid w:val="358E39AC"/>
    <w:rsid w:val="361C76CE"/>
    <w:rsid w:val="371A0ED4"/>
    <w:rsid w:val="378079AF"/>
    <w:rsid w:val="37B75614"/>
    <w:rsid w:val="37C703B8"/>
    <w:rsid w:val="37DB43F6"/>
    <w:rsid w:val="38C43071"/>
    <w:rsid w:val="38DD4DD1"/>
    <w:rsid w:val="39296007"/>
    <w:rsid w:val="39686287"/>
    <w:rsid w:val="39E40B75"/>
    <w:rsid w:val="3A185EC7"/>
    <w:rsid w:val="3A7E4CBE"/>
    <w:rsid w:val="3AC83DFF"/>
    <w:rsid w:val="3B4F5EE2"/>
    <w:rsid w:val="3C2E7B80"/>
    <w:rsid w:val="3C8E449A"/>
    <w:rsid w:val="3E1570B4"/>
    <w:rsid w:val="3F15598C"/>
    <w:rsid w:val="40E46AA8"/>
    <w:rsid w:val="41CD1C7F"/>
    <w:rsid w:val="42A3195B"/>
    <w:rsid w:val="42FB59B9"/>
    <w:rsid w:val="436A368E"/>
    <w:rsid w:val="43F8457A"/>
    <w:rsid w:val="441B3D8A"/>
    <w:rsid w:val="451C2C68"/>
    <w:rsid w:val="456A2D74"/>
    <w:rsid w:val="457F28F2"/>
    <w:rsid w:val="45B427D7"/>
    <w:rsid w:val="462911FA"/>
    <w:rsid w:val="476A4187"/>
    <w:rsid w:val="48176024"/>
    <w:rsid w:val="48EF60FB"/>
    <w:rsid w:val="490C0FCE"/>
    <w:rsid w:val="4937590D"/>
    <w:rsid w:val="495F2B3F"/>
    <w:rsid w:val="496A35C1"/>
    <w:rsid w:val="49BA5A86"/>
    <w:rsid w:val="49CB4193"/>
    <w:rsid w:val="4B2A2E43"/>
    <w:rsid w:val="4B9611B7"/>
    <w:rsid w:val="4C620EDD"/>
    <w:rsid w:val="4E500AF6"/>
    <w:rsid w:val="4F4D6425"/>
    <w:rsid w:val="4F59042F"/>
    <w:rsid w:val="4F7351C1"/>
    <w:rsid w:val="50742D7A"/>
    <w:rsid w:val="51B73A75"/>
    <w:rsid w:val="51BC4CED"/>
    <w:rsid w:val="520D19D9"/>
    <w:rsid w:val="521C5F01"/>
    <w:rsid w:val="5256457B"/>
    <w:rsid w:val="53D71314"/>
    <w:rsid w:val="544409E4"/>
    <w:rsid w:val="550A42C6"/>
    <w:rsid w:val="55C75BD1"/>
    <w:rsid w:val="57646C1B"/>
    <w:rsid w:val="589D41B4"/>
    <w:rsid w:val="58B32407"/>
    <w:rsid w:val="58B36CD7"/>
    <w:rsid w:val="59345395"/>
    <w:rsid w:val="5B5862D4"/>
    <w:rsid w:val="5C122F8A"/>
    <w:rsid w:val="5C5478A4"/>
    <w:rsid w:val="5D910B55"/>
    <w:rsid w:val="5E134693"/>
    <w:rsid w:val="5E5A43E0"/>
    <w:rsid w:val="5E9C6545"/>
    <w:rsid w:val="5EA4271A"/>
    <w:rsid w:val="5EF719F4"/>
    <w:rsid w:val="5F271567"/>
    <w:rsid w:val="617015A5"/>
    <w:rsid w:val="61D06462"/>
    <w:rsid w:val="62912540"/>
    <w:rsid w:val="62BE3E00"/>
    <w:rsid w:val="63231DCC"/>
    <w:rsid w:val="635F342F"/>
    <w:rsid w:val="6381339E"/>
    <w:rsid w:val="63F22D40"/>
    <w:rsid w:val="64964BE8"/>
    <w:rsid w:val="64B3578D"/>
    <w:rsid w:val="64BB3931"/>
    <w:rsid w:val="65CA40CC"/>
    <w:rsid w:val="663848B8"/>
    <w:rsid w:val="66B02AAA"/>
    <w:rsid w:val="66FA4CC8"/>
    <w:rsid w:val="67CA1BFB"/>
    <w:rsid w:val="67D11F0E"/>
    <w:rsid w:val="67DD69FD"/>
    <w:rsid w:val="67EE77D3"/>
    <w:rsid w:val="682E7C26"/>
    <w:rsid w:val="6880723C"/>
    <w:rsid w:val="68C85B23"/>
    <w:rsid w:val="69A42E85"/>
    <w:rsid w:val="69AD4AC6"/>
    <w:rsid w:val="6A205AD8"/>
    <w:rsid w:val="6AC949EE"/>
    <w:rsid w:val="6B412964"/>
    <w:rsid w:val="6B4B2D0D"/>
    <w:rsid w:val="6BE93EF7"/>
    <w:rsid w:val="6C4F06D5"/>
    <w:rsid w:val="6D8D08AF"/>
    <w:rsid w:val="6DB30CEC"/>
    <w:rsid w:val="6DF50F06"/>
    <w:rsid w:val="6F36571E"/>
    <w:rsid w:val="70231742"/>
    <w:rsid w:val="70332FDA"/>
    <w:rsid w:val="70B94CFF"/>
    <w:rsid w:val="70CD0F9B"/>
    <w:rsid w:val="70EC164F"/>
    <w:rsid w:val="71D17BAE"/>
    <w:rsid w:val="71E41816"/>
    <w:rsid w:val="72413AE8"/>
    <w:rsid w:val="72815D04"/>
    <w:rsid w:val="728804D2"/>
    <w:rsid w:val="73D0777C"/>
    <w:rsid w:val="73E4242E"/>
    <w:rsid w:val="75BE2367"/>
    <w:rsid w:val="76D05EEC"/>
    <w:rsid w:val="78092778"/>
    <w:rsid w:val="787864D0"/>
    <w:rsid w:val="78961CF7"/>
    <w:rsid w:val="78BA1F42"/>
    <w:rsid w:val="78F81A6F"/>
    <w:rsid w:val="79491075"/>
    <w:rsid w:val="797E0CE5"/>
    <w:rsid w:val="79E71B23"/>
    <w:rsid w:val="79FE02A1"/>
    <w:rsid w:val="7A5F36E2"/>
    <w:rsid w:val="7A6B2E52"/>
    <w:rsid w:val="7B272337"/>
    <w:rsid w:val="7B457934"/>
    <w:rsid w:val="7BA52481"/>
    <w:rsid w:val="7C4A46E8"/>
    <w:rsid w:val="7CAB1D51"/>
    <w:rsid w:val="7CB16101"/>
    <w:rsid w:val="7D212F08"/>
    <w:rsid w:val="7D9E3AC6"/>
    <w:rsid w:val="7DC023E4"/>
    <w:rsid w:val="7E221FBE"/>
    <w:rsid w:val="7F0F5750"/>
    <w:rsid w:val="7F331E34"/>
    <w:rsid w:val="7FC0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4"/>
    <w:qFormat/>
    <w:uiPriority w:val="99"/>
    <w:pPr>
      <w:ind w:firstLine="420" w:firstLineChars="100"/>
    </w:pPr>
  </w:style>
  <w:style w:type="paragraph" w:styleId="3">
    <w:name w:val="Body Text"/>
    <w:basedOn w:val="1"/>
    <w:link w:val="13"/>
    <w:qFormat/>
    <w:uiPriority w:val="99"/>
    <w:pPr>
      <w:jc w:val="center"/>
    </w:pPr>
    <w:rPr>
      <w:b/>
      <w:bCs/>
      <w:sz w:val="44"/>
      <w:szCs w:val="20"/>
    </w:rPr>
  </w:style>
  <w:style w:type="paragraph" w:styleId="4">
    <w:name w:val="Plain Text"/>
    <w:basedOn w:val="1"/>
    <w:link w:val="24"/>
    <w:qFormat/>
    <w:uiPriority w:val="99"/>
    <w:rPr>
      <w:rFonts w:ascii="宋体" w:hAnsi="Courier New"/>
      <w:szCs w:val="20"/>
    </w:rPr>
  </w:style>
  <w:style w:type="paragraph" w:styleId="5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9">
    <w:name w:val="FollowedHyperlink"/>
    <w:basedOn w:val="8"/>
    <w:qFormat/>
    <w:uiPriority w:val="99"/>
    <w:rPr>
      <w:rFonts w:cs="Times New Roman"/>
      <w:color w:val="000000"/>
      <w:u w:val="none"/>
    </w:rPr>
  </w:style>
  <w:style w:type="character" w:styleId="10">
    <w:name w:val="Emphasis"/>
    <w:basedOn w:val="8"/>
    <w:qFormat/>
    <w:uiPriority w:val="99"/>
    <w:rPr>
      <w:rFonts w:cs="Times New Roman"/>
    </w:rPr>
  </w:style>
  <w:style w:type="character" w:styleId="11">
    <w:name w:val="Hyperlink"/>
    <w:basedOn w:val="8"/>
    <w:qFormat/>
    <w:uiPriority w:val="99"/>
    <w:rPr>
      <w:rFonts w:cs="Times New Roman"/>
      <w:color w:val="000000"/>
      <w:u w:val="none"/>
    </w:rPr>
  </w:style>
  <w:style w:type="character" w:customStyle="1" w:styleId="13">
    <w:name w:val="正文文本 Char"/>
    <w:basedOn w:val="8"/>
    <w:link w:val="3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4">
    <w:name w:val="正文首行缩进 Char"/>
    <w:basedOn w:val="13"/>
    <w:link w:val="2"/>
    <w:semiHidden/>
    <w:qFormat/>
    <w:locked/>
    <w:uiPriority w:val="99"/>
  </w:style>
  <w:style w:type="character" w:customStyle="1" w:styleId="15">
    <w:name w:val="red"/>
    <w:basedOn w:val="8"/>
    <w:qFormat/>
    <w:uiPriority w:val="99"/>
    <w:rPr>
      <w:rFonts w:cs="Times New Roman"/>
      <w:color w:val="FF0000"/>
      <w:sz w:val="18"/>
      <w:szCs w:val="18"/>
    </w:rPr>
  </w:style>
  <w:style w:type="character" w:customStyle="1" w:styleId="16">
    <w:name w:val="red1"/>
    <w:basedOn w:val="8"/>
    <w:qFormat/>
    <w:uiPriority w:val="99"/>
    <w:rPr>
      <w:rFonts w:cs="Times New Roman"/>
      <w:color w:val="FF0000"/>
      <w:sz w:val="18"/>
      <w:szCs w:val="18"/>
    </w:rPr>
  </w:style>
  <w:style w:type="character" w:customStyle="1" w:styleId="17">
    <w:name w:val="hover24"/>
    <w:basedOn w:val="8"/>
    <w:qFormat/>
    <w:uiPriority w:val="99"/>
    <w:rPr>
      <w:rFonts w:cs="Times New Roman"/>
    </w:rPr>
  </w:style>
  <w:style w:type="character" w:customStyle="1" w:styleId="18">
    <w:name w:val="gb-jt"/>
    <w:basedOn w:val="8"/>
    <w:qFormat/>
    <w:uiPriority w:val="99"/>
    <w:rPr>
      <w:rFonts w:cs="Times New Roman"/>
    </w:rPr>
  </w:style>
  <w:style w:type="character" w:customStyle="1" w:styleId="19">
    <w:name w:val="green"/>
    <w:basedOn w:val="8"/>
    <w:qFormat/>
    <w:uiPriority w:val="99"/>
    <w:rPr>
      <w:rFonts w:cs="Times New Roman"/>
      <w:color w:val="66AE00"/>
      <w:sz w:val="18"/>
      <w:szCs w:val="18"/>
    </w:rPr>
  </w:style>
  <w:style w:type="character" w:customStyle="1" w:styleId="20">
    <w:name w:val="green1"/>
    <w:basedOn w:val="8"/>
    <w:qFormat/>
    <w:uiPriority w:val="99"/>
    <w:rPr>
      <w:rFonts w:cs="Times New Roman"/>
      <w:color w:val="66AE00"/>
      <w:sz w:val="18"/>
      <w:szCs w:val="18"/>
    </w:rPr>
  </w:style>
  <w:style w:type="character" w:customStyle="1" w:styleId="21">
    <w:name w:val="blue"/>
    <w:basedOn w:val="8"/>
    <w:qFormat/>
    <w:uiPriority w:val="99"/>
    <w:rPr>
      <w:rFonts w:cs="Times New Roman"/>
      <w:color w:val="0371C6"/>
      <w:sz w:val="21"/>
      <w:szCs w:val="21"/>
    </w:rPr>
  </w:style>
  <w:style w:type="character" w:customStyle="1" w:styleId="22">
    <w:name w:val="right"/>
    <w:basedOn w:val="8"/>
    <w:qFormat/>
    <w:uiPriority w:val="99"/>
    <w:rPr>
      <w:rFonts w:cs="Times New Roman"/>
      <w:color w:val="999999"/>
      <w:sz w:val="18"/>
      <w:szCs w:val="18"/>
    </w:rPr>
  </w:style>
  <w:style w:type="character" w:customStyle="1" w:styleId="23">
    <w:name w:val="Plain Text Char1"/>
    <w:qFormat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customStyle="1" w:styleId="24">
    <w:name w:val="纯文本 Char"/>
    <w:basedOn w:val="8"/>
    <w:link w:val="4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5">
    <w:name w:val="页眉 Char"/>
    <w:basedOn w:val="8"/>
    <w:link w:val="6"/>
    <w:semiHidden/>
    <w:qFormat/>
    <w:uiPriority w:val="99"/>
    <w:rPr>
      <w:rFonts w:ascii="Calibri" w:hAnsi="Calibri"/>
      <w:sz w:val="18"/>
      <w:szCs w:val="18"/>
    </w:rPr>
  </w:style>
  <w:style w:type="character" w:customStyle="1" w:styleId="26">
    <w:name w:val="页脚 Char"/>
    <w:basedOn w:val="8"/>
    <w:link w:val="5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2111</Words>
  <Characters>628</Characters>
  <Lines>5</Lines>
  <Paragraphs>5</Paragraphs>
  <TotalTime>4</TotalTime>
  <ScaleCrop>false</ScaleCrop>
  <LinksUpToDate>false</LinksUpToDate>
  <CharactersWithSpaces>2734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2017-09-20T08:47:00Z</dcterms:created>
  <dc:creator>NN</dc:creator>
  <cp:lastModifiedBy>Administrator</cp:lastModifiedBy>
  <cp:lastPrinted>2018-06-21T09:32:00Z</cp:lastPrinted>
  <dcterms:modified xsi:type="dcterms:W3CDTF">2018-06-21T09:44:45Z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