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37" w:tblpY="1488"/>
        <w:tblOverlap w:val="never"/>
        <w:tblW w:w="983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48"/>
        <w:gridCol w:w="531"/>
        <w:gridCol w:w="715"/>
        <w:gridCol w:w="5417"/>
        <w:gridCol w:w="1134"/>
        <w:gridCol w:w="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5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货物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531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71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规格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5417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技术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参数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生产（制造）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厂商名称</w:t>
            </w:r>
          </w:p>
        </w:tc>
        <w:tc>
          <w:tcPr>
            <w:tcW w:w="528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5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按摩椅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怡禾康</w:t>
            </w:r>
          </w:p>
        </w:tc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YH-Z029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 xml:space="preserve">品牌：怡禾康 型号：YH-Z029 厂家：福建怡和电子有限公司 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执行标准：GB4706.10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产品参数：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额定电压：220V-50HZ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额定功率：120W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额定工作时间：15分钟  控制模式：微电脑控制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娱乐模式：3D立体环绕音效，高品质HiFi音响</w:t>
            </w:r>
          </w:p>
          <w:p>
            <w:pPr>
              <w:jc w:val="left"/>
              <w:rPr>
                <w:rFonts w:ascii="宋体" w:hAnsi="宋体" w:cs="Arial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 xml:space="preserve">数据传输模式：蓝牙  按摩方式：揉捏、指压、震动、气囊，滚轮  加热功能：颈腰背腿大面积热敷 空间调节功能：180度任意调节背部和腿部高度，适合不同身高人群  按摩部位：头部、颈部、肩部、背部、腰部、手部、臀部、腿部、脚部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配置气囊夹肩，固定气压手臂按摩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金属机芯环保硅胶按摩手臂2-20CM可调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皮包双层气囊美腿弹簧伸缩  靠背115-180度调节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高性能智能集成电路，实现人手仿真按摩</w:t>
            </w:r>
          </w:p>
          <w:p>
            <w:pPr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 xml:space="preserve"> 泰式牵引等多种自动模式  无线蓝牙音乐</w:t>
            </w:r>
          </w:p>
          <w:p>
            <w:pPr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 xml:space="preserve">颜色：卡其色  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质保时间：一年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福建怡和电子有限公司</w:t>
            </w:r>
          </w:p>
        </w:tc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6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轮椅</w:t>
            </w:r>
          </w:p>
        </w:tc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爱邦</w:t>
            </w:r>
          </w:p>
        </w:tc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SYIV75-AB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bCs/>
                <w:color w:val="000000"/>
                <w:kern w:val="0"/>
                <w:sz w:val="18"/>
                <w:szCs w:val="18"/>
              </w:rPr>
              <w:t>品牌：爱邦  型号：</w:t>
            </w:r>
            <w:r>
              <w:rPr>
                <w:rFonts w:hint="eastAsia" w:ascii="宋体" w:hAnsi="Courier New"/>
                <w:sz w:val="18"/>
                <w:szCs w:val="18"/>
              </w:rPr>
              <w:t xml:space="preserve">SYIV75-AB </w:t>
            </w:r>
            <w:r>
              <w:rPr>
                <w:rFonts w:hint="eastAsia" w:ascii="ˎ̥" w:hAnsi="ˎ̥" w:cs="宋体"/>
                <w:bCs/>
                <w:color w:val="000000"/>
                <w:kern w:val="0"/>
                <w:sz w:val="18"/>
                <w:szCs w:val="18"/>
              </w:rPr>
              <w:t xml:space="preserve">厂家：邯郸爱邦医疗设备有限公司  </w:t>
            </w:r>
            <w:r>
              <w:rPr>
                <w:rFonts w:hint="eastAsia" w:ascii="宋体" w:hAnsi="Courier New"/>
                <w:sz w:val="18"/>
                <w:szCs w:val="18"/>
              </w:rPr>
              <w:t>爱邦SYIV75-AB手动轮椅车参数：1、</w:t>
            </w:r>
            <w:r>
              <w:rPr>
                <w:rFonts w:hint="eastAsia" w:ascii="ˎ̥" w:hAnsi="ˎ̥" w:cs="宋体"/>
                <w:bCs/>
                <w:color w:val="000000"/>
                <w:kern w:val="0"/>
                <w:sz w:val="18"/>
                <w:szCs w:val="18"/>
              </w:rPr>
              <w:t>整车采用铝合金管材，氧化处理，</w:t>
            </w:r>
            <w:r>
              <w:rPr>
                <w:rFonts w:hint="eastAsia" w:ascii="宋体" w:hAnsi="Courier New"/>
                <w:sz w:val="18"/>
                <w:szCs w:val="18"/>
              </w:rPr>
              <w:t>靠背角度完全按人体腰部生理弯曲度来设计，为人体提供最佳支撑。2、铝合金脚踏管可分段选择调整踏板高度;3、</w:t>
            </w:r>
            <w:r>
              <w:rPr>
                <w:rFonts w:hint="eastAsia" w:ascii="宋体" w:hAnsi="Courier New"/>
                <w:bCs/>
                <w:sz w:val="18"/>
                <w:szCs w:val="18"/>
              </w:rPr>
              <w:t>双刹车装置，</w:t>
            </w:r>
            <w:r>
              <w:rPr>
                <w:rFonts w:hint="eastAsia" w:ascii="宋体" w:hAnsi="Courier New"/>
                <w:sz w:val="18"/>
                <w:szCs w:val="18"/>
              </w:rPr>
              <w:t>肘节式刹车快捷方便、安全。4、可折叠式车型，折叠轻便、操作方便、结构可靠的优点,方便携带出行，且能节省占用空间位置。5、坐靠垫采用620d牛津布,并且内套加帆布进行加牢加固,不仅淡雅美观且耐用、 透气，让使用者倍感舒适、安心。6、耐磨8寸PU万向前轮;24寸免充气式后轮;减震性能卓越.7、轮椅扶手外飘即能使轮椅线条优美还能加大轮椅座位的宽度。双工子加强型，低架无连接口，更能增加轮椅的承重量。8、整车规格950mm*270mm*950mm</w:t>
            </w:r>
            <w:r>
              <w:rPr>
                <w:rFonts w:hint="eastAsia" w:ascii="ˎ̥" w:hAnsi="ˎ̥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折叠宽度： 28mm 座位宽度：46mm </w:t>
            </w:r>
            <w:r>
              <w:rPr>
                <w:rFonts w:hint="eastAsia" w:ascii="ˎ̥" w:hAnsi="ˎ̥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座位深度： 41mm 座位离地高度：45mm </w:t>
            </w:r>
            <w:r>
              <w:rPr>
                <w:rFonts w:hint="eastAsia" w:ascii="ˎ̥" w:hAnsi="ˎ̥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扶手高度（距离地面）：90mm </w:t>
            </w:r>
            <w:r>
              <w:rPr>
                <w:rFonts w:hint="eastAsia" w:ascii="ˎ̥" w:hAnsi="ˎ̥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后轮尺寸(inch)：22前轮尺寸(inch)：6</w:t>
            </w:r>
            <w:r>
              <w:rPr>
                <w:rFonts w:hint="eastAsia" w:ascii="ˎ̥" w:hAnsi="ˎ̥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净重(kg)：15毛重(kg)：17  载重(kg)：120外箱尺寸(cm)：95*27*95  </w:t>
            </w: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质保时间：一年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sz w:val="20"/>
                <w:szCs w:val="20"/>
              </w:rPr>
              <w:t>邯郸爱邦医疗设备有限公司</w:t>
            </w:r>
          </w:p>
        </w:tc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96556"/>
    <w:rsid w:val="6D535020"/>
    <w:rsid w:val="7639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2018-06-15T00:09:00Z</dcterms:created>
  <dc:creator>抬头望天</dc:creator>
  <cp:lastModifiedBy>抬头望天</cp:lastModifiedBy>
  <dcterms:modified xsi:type="dcterms:W3CDTF">2018-06-15T00:11:22Z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