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1" w:rsidRDefault="00F34AC4">
      <w:pPr>
        <w:jc w:val="center"/>
        <w:rPr>
          <w:rFonts w:ascii="宋体" w:eastAsia="宋体" w:hAnsi="宋体" w:cs="宋体"/>
          <w:b/>
          <w:sz w:val="44"/>
        </w:rPr>
      </w:pPr>
      <w:r>
        <w:rPr>
          <w:rFonts w:ascii="宋体" w:eastAsia="宋体" w:hAnsi="宋体" w:cs="宋体" w:hint="eastAsia"/>
          <w:b/>
          <w:sz w:val="44"/>
        </w:rPr>
        <w:t>许昌市东兴开发建设投资有限公司</w:t>
      </w:r>
    </w:p>
    <w:p w:rsidR="00E74FD1" w:rsidRDefault="00F34AC4">
      <w:pPr>
        <w:jc w:val="center"/>
        <w:rPr>
          <w:rFonts w:ascii="宋体" w:eastAsia="宋体" w:hAnsi="宋体" w:cs="宋体"/>
          <w:b/>
          <w:sz w:val="44"/>
        </w:rPr>
      </w:pPr>
      <w:r>
        <w:rPr>
          <w:rFonts w:ascii="宋体" w:eastAsia="宋体" w:hAnsi="宋体" w:cs="宋体" w:hint="eastAsia"/>
          <w:b/>
          <w:sz w:val="44"/>
        </w:rPr>
        <w:t>“新东桂苑小区电梯采购及安装项目”</w:t>
      </w:r>
    </w:p>
    <w:p w:rsidR="00E74FD1" w:rsidRDefault="00F34AC4">
      <w:pPr>
        <w:jc w:val="center"/>
        <w:rPr>
          <w:rFonts w:ascii="Times New Roman" w:hAnsi="Times New Roman" w:cs="Times New Roman"/>
          <w:b/>
          <w:sz w:val="44"/>
        </w:rPr>
      </w:pPr>
      <w:r>
        <w:rPr>
          <w:rFonts w:ascii="宋体" w:eastAsia="宋体" w:hAnsi="宋体" w:cs="宋体"/>
          <w:b/>
          <w:sz w:val="44"/>
        </w:rPr>
        <w:t>采购需求</w:t>
      </w:r>
    </w:p>
    <w:p w:rsidR="00E74FD1" w:rsidRDefault="00F34AC4">
      <w:pPr>
        <w:rPr>
          <w:rFonts w:ascii="宋体" w:eastAsia="宋体" w:hAnsi="宋体" w:cs="宋体"/>
          <w:b/>
          <w:sz w:val="28"/>
        </w:rPr>
      </w:pPr>
      <w:r>
        <w:rPr>
          <w:rFonts w:ascii="宋体" w:eastAsia="宋体" w:hAnsi="宋体" w:cs="宋体" w:hint="eastAsia"/>
          <w:b/>
          <w:sz w:val="28"/>
        </w:rPr>
        <w:t>一、</w:t>
      </w:r>
      <w:r>
        <w:rPr>
          <w:rFonts w:ascii="宋体" w:eastAsia="宋体" w:hAnsi="宋体" w:cs="宋体"/>
          <w:b/>
          <w:sz w:val="28"/>
        </w:rPr>
        <w:t>项目概况</w:t>
      </w:r>
    </w:p>
    <w:p w:rsidR="00E74FD1" w:rsidRDefault="00F34AC4">
      <w:pPr>
        <w:jc w:val="left"/>
        <w:rPr>
          <w:rFonts w:ascii="Times New Roman" w:eastAsia="Times New Roman" w:hAnsi="Times New Roman" w:cs="Times New Roman"/>
          <w:sz w:val="28"/>
        </w:rPr>
      </w:pPr>
      <w:r>
        <w:rPr>
          <w:rFonts w:ascii="宋体" w:eastAsia="宋体" w:hAnsi="宋体" w:cs="宋体"/>
          <w:sz w:val="28"/>
        </w:rPr>
        <w:t>（一）项目名称：</w:t>
      </w:r>
      <w:r>
        <w:rPr>
          <w:rFonts w:ascii="宋体" w:eastAsia="宋体" w:hAnsi="宋体" w:cs="宋体" w:hint="eastAsia"/>
          <w:sz w:val="28"/>
        </w:rPr>
        <w:t>新东桂苑小区电梯采购及安装项目</w:t>
      </w:r>
    </w:p>
    <w:p w:rsidR="00E74FD1" w:rsidRDefault="00F34AC4">
      <w:pPr>
        <w:jc w:val="left"/>
        <w:rPr>
          <w:rFonts w:ascii="Times New Roman" w:eastAsia="Times New Roman" w:hAnsi="Times New Roman" w:cs="Times New Roman"/>
          <w:sz w:val="28"/>
        </w:rPr>
      </w:pPr>
      <w:r>
        <w:rPr>
          <w:rFonts w:ascii="宋体" w:eastAsia="宋体" w:hAnsi="宋体" w:cs="宋体"/>
          <w:sz w:val="28"/>
        </w:rPr>
        <w:t>（二）采购方式：公开招标</w:t>
      </w:r>
    </w:p>
    <w:p w:rsidR="00E74FD1" w:rsidRDefault="00F34AC4">
      <w:pPr>
        <w:jc w:val="left"/>
        <w:rPr>
          <w:rFonts w:ascii="宋体" w:eastAsia="宋体" w:hAnsi="宋体" w:cs="宋体"/>
          <w:sz w:val="28"/>
        </w:rPr>
      </w:pPr>
      <w:r>
        <w:rPr>
          <w:rFonts w:ascii="宋体" w:eastAsia="宋体" w:hAnsi="宋体" w:cs="宋体"/>
          <w:sz w:val="28"/>
        </w:rPr>
        <w:t>（三）主要内容、数量及要求：</w:t>
      </w:r>
      <w:r>
        <w:rPr>
          <w:rFonts w:ascii="宋体" w:eastAsia="宋体" w:hAnsi="宋体" w:cs="宋体" w:hint="eastAsia"/>
          <w:sz w:val="28"/>
        </w:rPr>
        <w:t>电梯60台。</w:t>
      </w:r>
    </w:p>
    <w:p w:rsidR="00E74FD1" w:rsidRDefault="00F34AC4">
      <w:pPr>
        <w:jc w:val="left"/>
        <w:rPr>
          <w:rFonts w:ascii="Times New Roman" w:hAnsi="Times New Roman" w:cs="Times New Roman"/>
          <w:sz w:val="28"/>
        </w:rPr>
      </w:pPr>
      <w:r>
        <w:rPr>
          <w:rFonts w:ascii="宋体" w:eastAsia="宋体" w:hAnsi="宋体" w:cs="宋体"/>
          <w:sz w:val="28"/>
        </w:rPr>
        <w:t>（四）预算金额：</w:t>
      </w:r>
      <w:r>
        <w:rPr>
          <w:rFonts w:ascii="Times New Roman" w:hAnsi="Times New Roman" w:cs="Times New Roman" w:hint="eastAsia"/>
          <w:sz w:val="28"/>
        </w:rPr>
        <w:t>1500.00</w:t>
      </w:r>
      <w:r>
        <w:rPr>
          <w:rFonts w:ascii="Times New Roman" w:hAnsi="Times New Roman" w:cs="Times New Roman" w:hint="eastAsia"/>
          <w:sz w:val="28"/>
        </w:rPr>
        <w:t>万元</w:t>
      </w:r>
      <w:r>
        <w:rPr>
          <w:rFonts w:ascii="Times New Roman" w:eastAsia="宋体" w:hAnsi="Times New Roman" w:cs="Times New Roman" w:hint="eastAsia"/>
          <w:sz w:val="28"/>
        </w:rPr>
        <w:t>；</w:t>
      </w:r>
      <w:r>
        <w:rPr>
          <w:rFonts w:ascii="宋体" w:eastAsia="宋体" w:hAnsi="宋体" w:cs="宋体"/>
          <w:sz w:val="28"/>
        </w:rPr>
        <w:t>最高</w:t>
      </w:r>
      <w:r>
        <w:rPr>
          <w:rFonts w:ascii="宋体" w:eastAsia="宋体" w:hAnsi="宋体" w:cs="宋体" w:hint="eastAsia"/>
          <w:sz w:val="28"/>
        </w:rPr>
        <w:t>限价：</w:t>
      </w:r>
      <w:r>
        <w:rPr>
          <w:rFonts w:ascii="Times New Roman" w:hAnsi="Times New Roman" w:cs="Times New Roman" w:hint="eastAsia"/>
          <w:sz w:val="28"/>
        </w:rPr>
        <w:t>1500.00</w:t>
      </w:r>
      <w:r>
        <w:rPr>
          <w:rFonts w:ascii="Times New Roman" w:hAnsi="Times New Roman" w:cs="Times New Roman" w:hint="eastAsia"/>
          <w:sz w:val="28"/>
        </w:rPr>
        <w:t>万元。</w:t>
      </w:r>
    </w:p>
    <w:p w:rsidR="00E74FD1" w:rsidRDefault="00F34AC4">
      <w:pPr>
        <w:jc w:val="left"/>
        <w:rPr>
          <w:rFonts w:ascii="Times New Roman" w:eastAsia="Times New Roman" w:hAnsi="Times New Roman" w:cs="Times New Roman"/>
          <w:sz w:val="28"/>
        </w:rPr>
      </w:pPr>
      <w:r>
        <w:rPr>
          <w:rFonts w:ascii="宋体" w:eastAsia="宋体" w:hAnsi="宋体" w:cs="宋体"/>
          <w:sz w:val="28"/>
        </w:rPr>
        <w:t>（五）交付（服务、完工）时间：</w:t>
      </w:r>
      <w:r>
        <w:rPr>
          <w:rFonts w:ascii="宋体" w:eastAsia="宋体" w:hAnsi="宋体" w:cs="宋体" w:hint="eastAsia"/>
          <w:sz w:val="28"/>
        </w:rPr>
        <w:t>合同签订后</w:t>
      </w:r>
      <w:r>
        <w:rPr>
          <w:rFonts w:ascii="Times New Roman" w:eastAsia="Times New Roman" w:hAnsi="Times New Roman" w:cs="Times New Roman"/>
          <w:sz w:val="28"/>
        </w:rPr>
        <w:t>90</w:t>
      </w:r>
      <w:r>
        <w:rPr>
          <w:rFonts w:ascii="宋体" w:eastAsia="宋体" w:hAnsi="宋体" w:cs="宋体" w:hint="eastAsia"/>
          <w:sz w:val="28"/>
        </w:rPr>
        <w:t>天内交货。</w:t>
      </w:r>
    </w:p>
    <w:p w:rsidR="00E74FD1" w:rsidRDefault="00F34AC4">
      <w:pPr>
        <w:jc w:val="left"/>
        <w:rPr>
          <w:rFonts w:ascii="Times New Roman" w:eastAsia="Times New Roman" w:hAnsi="Times New Roman" w:cs="Times New Roman"/>
          <w:sz w:val="28"/>
        </w:rPr>
      </w:pPr>
      <w:r>
        <w:rPr>
          <w:rFonts w:ascii="宋体" w:eastAsia="宋体" w:hAnsi="宋体" w:cs="宋体"/>
          <w:sz w:val="28"/>
        </w:rPr>
        <w:t>（六）交付（服务、施工）地点：</w:t>
      </w:r>
      <w:r>
        <w:rPr>
          <w:rFonts w:ascii="宋体" w:eastAsia="宋体" w:hAnsi="宋体" w:cs="宋体" w:hint="eastAsia"/>
          <w:sz w:val="28"/>
        </w:rPr>
        <w:t>许昌市东城区新东桂苑小区。</w:t>
      </w:r>
    </w:p>
    <w:p w:rsidR="00910939" w:rsidRDefault="00F34AC4">
      <w:pPr>
        <w:jc w:val="left"/>
        <w:rPr>
          <w:rFonts w:ascii="宋体" w:eastAsia="宋体" w:hAnsi="宋体" w:cs="宋体"/>
          <w:sz w:val="28"/>
        </w:rPr>
      </w:pPr>
      <w:r>
        <w:rPr>
          <w:rFonts w:ascii="宋体" w:eastAsia="宋体" w:hAnsi="宋体" w:cs="宋体"/>
          <w:sz w:val="28"/>
        </w:rPr>
        <w:t>（七）</w:t>
      </w:r>
      <w:r w:rsidR="00910939">
        <w:rPr>
          <w:rFonts w:ascii="宋体" w:eastAsia="宋体" w:hAnsi="宋体" w:cs="宋体" w:hint="eastAsia"/>
          <w:sz w:val="28"/>
        </w:rPr>
        <w:t>进口产品：不允许</w:t>
      </w:r>
    </w:p>
    <w:p w:rsidR="00E74FD1" w:rsidRDefault="00910939">
      <w:pPr>
        <w:jc w:val="left"/>
        <w:rPr>
          <w:rFonts w:ascii="Times New Roman" w:eastAsia="Times New Roman" w:hAnsi="Times New Roman" w:cs="Times New Roman"/>
          <w:sz w:val="28"/>
        </w:rPr>
      </w:pPr>
      <w:r>
        <w:rPr>
          <w:rFonts w:ascii="宋体" w:eastAsia="宋体" w:hAnsi="宋体" w:cs="宋体" w:hint="eastAsia"/>
          <w:sz w:val="28"/>
        </w:rPr>
        <w:t>（八）</w:t>
      </w:r>
      <w:r w:rsidR="00F34AC4">
        <w:rPr>
          <w:rFonts w:ascii="宋体" w:eastAsia="宋体" w:hAnsi="宋体" w:cs="宋体"/>
          <w:sz w:val="28"/>
        </w:rPr>
        <w:t>分包：不允许</w:t>
      </w:r>
    </w:p>
    <w:p w:rsidR="00E74FD1" w:rsidRDefault="00F34AC4">
      <w:pPr>
        <w:jc w:val="left"/>
        <w:rPr>
          <w:rFonts w:ascii="Times New Roman" w:eastAsia="Times New Roman" w:hAnsi="Times New Roman" w:cs="Times New Roman"/>
          <w:b/>
          <w:sz w:val="28"/>
        </w:rPr>
      </w:pPr>
      <w:r>
        <w:rPr>
          <w:rFonts w:ascii="宋体" w:eastAsia="宋体" w:hAnsi="宋体" w:cs="宋体"/>
          <w:b/>
          <w:sz w:val="28"/>
        </w:rPr>
        <w:t>二、需要落实的政府采购政策</w:t>
      </w:r>
    </w:p>
    <w:p w:rsidR="00E74FD1" w:rsidRDefault="00F34AC4">
      <w:pPr>
        <w:jc w:val="left"/>
        <w:rPr>
          <w:rFonts w:ascii="Times New Roman" w:eastAsia="Times New Roman" w:hAnsi="Times New Roman" w:cs="Times New Roman"/>
          <w:sz w:val="28"/>
        </w:rPr>
      </w:pPr>
      <w:r>
        <w:rPr>
          <w:rFonts w:ascii="宋体" w:eastAsia="宋体" w:hAnsi="宋体" w:cs="宋体"/>
          <w:sz w:val="28"/>
        </w:rPr>
        <w:t>本项目落实节能环保</w:t>
      </w:r>
      <w:r>
        <w:rPr>
          <w:rFonts w:ascii="Cambria Math" w:eastAsia="Cambria Math" w:hAnsi="Cambria Math" w:cs="Cambria Math"/>
          <w:sz w:val="28"/>
        </w:rPr>
        <w:t>√</w:t>
      </w:r>
      <w:r>
        <w:rPr>
          <w:rFonts w:ascii="宋体" w:eastAsia="宋体" w:hAnsi="宋体" w:cs="宋体"/>
          <w:sz w:val="28"/>
        </w:rPr>
        <w:t>、中小微型企业扶持</w:t>
      </w:r>
      <w:r>
        <w:rPr>
          <w:rFonts w:ascii="Cambria Math" w:eastAsia="Cambria Math" w:hAnsi="Cambria Math" w:cs="Cambria Math"/>
          <w:sz w:val="28"/>
        </w:rPr>
        <w:t>√</w:t>
      </w:r>
      <w:r>
        <w:rPr>
          <w:rFonts w:ascii="宋体" w:eastAsia="宋体" w:hAnsi="宋体" w:cs="宋体"/>
          <w:sz w:val="28"/>
        </w:rPr>
        <w:t>、支持监狱企业发展</w:t>
      </w:r>
      <w:r>
        <w:rPr>
          <w:rFonts w:ascii="Cambria Math" w:eastAsia="Cambria Math" w:hAnsi="Cambria Math" w:cs="Cambria Math"/>
          <w:sz w:val="28"/>
        </w:rPr>
        <w:t>√</w:t>
      </w:r>
      <w:r>
        <w:rPr>
          <w:rFonts w:ascii="宋体" w:eastAsia="宋体" w:hAnsi="宋体" w:cs="宋体"/>
          <w:sz w:val="28"/>
        </w:rPr>
        <w:t>、残疾人福利性单位扶持</w:t>
      </w:r>
      <w:r>
        <w:rPr>
          <w:rFonts w:ascii="Cambria Math" w:eastAsia="Cambria Math" w:hAnsi="Cambria Math" w:cs="Cambria Math"/>
          <w:sz w:val="28"/>
        </w:rPr>
        <w:t>√</w:t>
      </w:r>
      <w:r>
        <w:rPr>
          <w:rFonts w:ascii="宋体" w:eastAsia="宋体" w:hAnsi="宋体" w:cs="宋体"/>
          <w:sz w:val="28"/>
        </w:rPr>
        <w:t>等相关政府采购政策。</w:t>
      </w:r>
    </w:p>
    <w:p w:rsidR="00E74FD1" w:rsidRDefault="00F34AC4">
      <w:pPr>
        <w:jc w:val="left"/>
        <w:rPr>
          <w:rFonts w:ascii="Times New Roman" w:eastAsia="Times New Roman" w:hAnsi="Times New Roman" w:cs="Times New Roman"/>
          <w:b/>
          <w:sz w:val="28"/>
        </w:rPr>
      </w:pPr>
      <w:r>
        <w:rPr>
          <w:rFonts w:ascii="宋体" w:eastAsia="宋体" w:hAnsi="宋体" w:cs="宋体"/>
          <w:b/>
          <w:sz w:val="28"/>
        </w:rPr>
        <w:t>三、投标人资格要求</w:t>
      </w:r>
    </w:p>
    <w:p w:rsidR="00E74FD1" w:rsidRDefault="00F34AC4">
      <w:pPr>
        <w:jc w:val="left"/>
        <w:rPr>
          <w:rFonts w:ascii="宋体" w:eastAsia="宋体" w:hAnsi="宋体" w:cs="宋体"/>
          <w:sz w:val="28"/>
        </w:rPr>
      </w:pPr>
      <w:r>
        <w:rPr>
          <w:rFonts w:ascii="宋体" w:eastAsia="宋体" w:hAnsi="宋体" w:cs="宋体" w:hint="eastAsia"/>
          <w:sz w:val="28"/>
        </w:rPr>
        <w:t>（一）符合《中华人民共和国政府采购法》第二十二条之规定；</w:t>
      </w:r>
    </w:p>
    <w:p w:rsidR="00E74FD1" w:rsidRDefault="00F34AC4">
      <w:pPr>
        <w:jc w:val="left"/>
        <w:rPr>
          <w:rFonts w:ascii="宋体" w:eastAsia="宋体" w:hAnsi="宋体" w:cs="宋体"/>
          <w:sz w:val="28"/>
        </w:rPr>
      </w:pPr>
      <w:r>
        <w:rPr>
          <w:rFonts w:ascii="宋体" w:eastAsia="宋体" w:hAnsi="宋体" w:cs="宋体" w:hint="eastAsia"/>
          <w:sz w:val="28"/>
        </w:rPr>
        <w:t>（二）投标人（生产厂家）须具有国家质量技术监督部门颁发的《特种设备制造许可证(电梯)》A级及以上资质。投标人是代理商（经销商）的须具有质量技术监督部门颁发的《特种设备安装改造维修许可证书（电梯）》B</w:t>
      </w:r>
      <w:r w:rsidR="000F4FDD">
        <w:rPr>
          <w:rFonts w:ascii="宋体" w:eastAsia="宋体" w:hAnsi="宋体" w:cs="宋体" w:hint="eastAsia"/>
          <w:sz w:val="28"/>
        </w:rPr>
        <w:t>级及以上资质，且需提供生产厂家</w:t>
      </w:r>
      <w:r>
        <w:rPr>
          <w:rFonts w:ascii="宋体" w:eastAsia="宋体" w:hAnsi="宋体" w:cs="宋体" w:hint="eastAsia"/>
          <w:sz w:val="28"/>
        </w:rPr>
        <w:t>经销授权书。</w:t>
      </w:r>
    </w:p>
    <w:p w:rsidR="00E74FD1" w:rsidRDefault="00F34AC4">
      <w:pPr>
        <w:jc w:val="left"/>
        <w:rPr>
          <w:rFonts w:ascii="宋体" w:eastAsia="宋体" w:hAnsi="宋体" w:cs="宋体"/>
          <w:sz w:val="28"/>
        </w:rPr>
      </w:pPr>
      <w:r>
        <w:rPr>
          <w:rFonts w:ascii="宋体" w:eastAsia="宋体" w:hAnsi="宋体" w:cs="宋体" w:hint="eastAsia"/>
          <w:sz w:val="28"/>
        </w:rPr>
        <w:lastRenderedPageBreak/>
        <w:t>（三）未被列入“信用中国”网站(www.creditchina.gov.cn)失信被执行人、重大税收违法案件当事人名单、政府采购严重违法失信名单的投标人；“中国政府采购网” (www.ccgp.gov.cn)政府采购严重违法失信行为记录名单的投标人；</w:t>
      </w:r>
    </w:p>
    <w:p w:rsidR="00E74FD1" w:rsidRDefault="00F34AC4">
      <w:pPr>
        <w:jc w:val="left"/>
        <w:rPr>
          <w:rFonts w:ascii="Times New Roman" w:eastAsia="Times New Roman" w:hAnsi="Times New Roman" w:cs="Times New Roman"/>
          <w:sz w:val="28"/>
        </w:rPr>
      </w:pPr>
      <w:r>
        <w:rPr>
          <w:rFonts w:ascii="宋体" w:eastAsia="宋体" w:hAnsi="宋体" w:cs="宋体" w:hint="eastAsia"/>
          <w:sz w:val="28"/>
        </w:rPr>
        <w:t>（四）不接受联合体投标。</w:t>
      </w:r>
    </w:p>
    <w:p w:rsidR="00E74FD1" w:rsidRDefault="00F34AC4">
      <w:pPr>
        <w:jc w:val="left"/>
        <w:rPr>
          <w:rFonts w:ascii="Times New Roman" w:eastAsia="Times New Roman" w:hAnsi="Times New Roman" w:cs="Times New Roman"/>
          <w:b/>
          <w:sz w:val="28"/>
        </w:rPr>
      </w:pPr>
      <w:r>
        <w:rPr>
          <w:rFonts w:ascii="宋体" w:eastAsia="宋体" w:hAnsi="宋体" w:cs="宋体"/>
          <w:b/>
          <w:sz w:val="28"/>
        </w:rPr>
        <w:t>四、采购需求</w:t>
      </w:r>
    </w:p>
    <w:p w:rsidR="00E74FD1" w:rsidRDefault="00F34AC4">
      <w:pPr>
        <w:jc w:val="left"/>
        <w:rPr>
          <w:rFonts w:ascii="Times New Roman" w:hAnsi="Times New Roman" w:cs="Times New Roman"/>
          <w:sz w:val="28"/>
        </w:rPr>
      </w:pPr>
      <w:r>
        <w:rPr>
          <w:rFonts w:ascii="宋体" w:eastAsia="宋体" w:hAnsi="宋体" w:cs="宋体"/>
          <w:sz w:val="28"/>
        </w:rPr>
        <w:t>（一）采购清单</w:t>
      </w:r>
    </w:p>
    <w:tbl>
      <w:tblPr>
        <w:tblW w:w="10155"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020"/>
        <w:gridCol w:w="6360"/>
        <w:gridCol w:w="510"/>
        <w:gridCol w:w="510"/>
        <w:gridCol w:w="1095"/>
      </w:tblGrid>
      <w:tr w:rsidR="00E74FD1">
        <w:tc>
          <w:tcPr>
            <w:tcW w:w="660" w:type="dxa"/>
            <w:vAlign w:val="center"/>
          </w:tcPr>
          <w:p w:rsidR="00E74FD1" w:rsidRDefault="00F34AC4">
            <w:pPr>
              <w:pStyle w:val="a3"/>
              <w:spacing w:after="0"/>
              <w:ind w:firstLineChars="0" w:firstLine="0"/>
              <w:jc w:val="center"/>
              <w:rPr>
                <w:rFonts w:hAnsi="宋体" w:cs="宋体"/>
                <w:b/>
                <w:sz w:val="21"/>
                <w:szCs w:val="21"/>
              </w:rPr>
            </w:pPr>
            <w:r>
              <w:rPr>
                <w:rFonts w:hAnsi="宋体" w:cs="宋体" w:hint="eastAsia"/>
                <w:b/>
                <w:sz w:val="21"/>
                <w:szCs w:val="21"/>
              </w:rPr>
              <w:t>序号</w:t>
            </w:r>
          </w:p>
        </w:tc>
        <w:tc>
          <w:tcPr>
            <w:tcW w:w="1020" w:type="dxa"/>
            <w:vAlign w:val="center"/>
          </w:tcPr>
          <w:p w:rsidR="00E74FD1" w:rsidRDefault="00F34AC4">
            <w:pPr>
              <w:pStyle w:val="a3"/>
              <w:spacing w:after="0"/>
              <w:ind w:firstLineChars="0" w:firstLine="0"/>
              <w:jc w:val="center"/>
              <w:rPr>
                <w:rFonts w:hAnsi="宋体" w:cs="宋体"/>
                <w:b/>
                <w:sz w:val="21"/>
                <w:szCs w:val="21"/>
              </w:rPr>
            </w:pPr>
            <w:r>
              <w:rPr>
                <w:rFonts w:hAnsi="宋体" w:cs="宋体" w:hint="eastAsia"/>
                <w:b/>
                <w:sz w:val="21"/>
                <w:szCs w:val="21"/>
              </w:rPr>
              <w:t>货物名称</w:t>
            </w:r>
          </w:p>
        </w:tc>
        <w:tc>
          <w:tcPr>
            <w:tcW w:w="6360" w:type="dxa"/>
            <w:vAlign w:val="center"/>
          </w:tcPr>
          <w:p w:rsidR="00E74FD1" w:rsidRDefault="00F34AC4">
            <w:pPr>
              <w:pStyle w:val="a3"/>
              <w:spacing w:after="0"/>
              <w:ind w:firstLineChars="0" w:firstLine="0"/>
              <w:jc w:val="center"/>
              <w:rPr>
                <w:rFonts w:hAnsi="宋体" w:cs="宋体"/>
                <w:b/>
                <w:sz w:val="21"/>
                <w:szCs w:val="21"/>
              </w:rPr>
            </w:pPr>
            <w:r>
              <w:rPr>
                <w:rFonts w:hAnsi="宋体" w:cs="宋体" w:hint="eastAsia"/>
                <w:b/>
                <w:sz w:val="21"/>
                <w:szCs w:val="21"/>
              </w:rPr>
              <w:t>技术参数及功能要求</w:t>
            </w:r>
          </w:p>
        </w:tc>
        <w:tc>
          <w:tcPr>
            <w:tcW w:w="510" w:type="dxa"/>
            <w:vAlign w:val="center"/>
          </w:tcPr>
          <w:p w:rsidR="00E74FD1" w:rsidRDefault="00F34AC4">
            <w:pPr>
              <w:pStyle w:val="a3"/>
              <w:spacing w:after="0"/>
              <w:ind w:firstLineChars="0" w:firstLine="0"/>
              <w:jc w:val="center"/>
              <w:rPr>
                <w:rFonts w:hAnsi="宋体" w:cs="宋体"/>
                <w:b/>
                <w:sz w:val="21"/>
                <w:szCs w:val="21"/>
              </w:rPr>
            </w:pPr>
            <w:r>
              <w:rPr>
                <w:rFonts w:hAnsi="宋体" w:cs="宋体" w:hint="eastAsia"/>
                <w:b/>
                <w:sz w:val="21"/>
                <w:szCs w:val="21"/>
              </w:rPr>
              <w:t>单位</w:t>
            </w:r>
          </w:p>
        </w:tc>
        <w:tc>
          <w:tcPr>
            <w:tcW w:w="510" w:type="dxa"/>
            <w:vAlign w:val="center"/>
          </w:tcPr>
          <w:p w:rsidR="00E74FD1" w:rsidRDefault="00F34AC4">
            <w:pPr>
              <w:pStyle w:val="a3"/>
              <w:spacing w:after="0"/>
              <w:ind w:firstLineChars="0" w:firstLine="0"/>
              <w:jc w:val="center"/>
              <w:rPr>
                <w:rFonts w:hAnsi="宋体" w:cs="宋体"/>
                <w:b/>
                <w:sz w:val="21"/>
                <w:szCs w:val="21"/>
              </w:rPr>
            </w:pPr>
            <w:r>
              <w:rPr>
                <w:rFonts w:hAnsi="宋体" w:cs="宋体" w:hint="eastAsia"/>
                <w:b/>
                <w:sz w:val="21"/>
                <w:szCs w:val="21"/>
              </w:rPr>
              <w:t>数量</w:t>
            </w:r>
          </w:p>
        </w:tc>
        <w:tc>
          <w:tcPr>
            <w:tcW w:w="1095" w:type="dxa"/>
            <w:vAlign w:val="center"/>
          </w:tcPr>
          <w:p w:rsidR="00E74FD1" w:rsidRDefault="00F34AC4">
            <w:pPr>
              <w:widowControl/>
              <w:contextualSpacing/>
              <w:jc w:val="center"/>
              <w:rPr>
                <w:rFonts w:ascii="宋体" w:eastAsia="宋体" w:hAnsi="宋体" w:cs="宋体"/>
                <w:b/>
                <w:kern w:val="0"/>
                <w:szCs w:val="21"/>
              </w:rPr>
            </w:pPr>
            <w:r>
              <w:rPr>
                <w:rFonts w:ascii="宋体" w:eastAsia="宋体" w:hAnsi="宋体" w:cs="宋体" w:hint="eastAsia"/>
                <w:b/>
                <w:kern w:val="0"/>
                <w:szCs w:val="21"/>
              </w:rPr>
              <w:t>是否为</w:t>
            </w:r>
          </w:p>
          <w:p w:rsidR="00E74FD1" w:rsidRDefault="00F34AC4">
            <w:pPr>
              <w:widowControl/>
              <w:contextualSpacing/>
              <w:jc w:val="center"/>
              <w:rPr>
                <w:rFonts w:ascii="宋体" w:eastAsia="宋体" w:hAnsi="宋体" w:cs="宋体"/>
                <w:b/>
                <w:szCs w:val="21"/>
              </w:rPr>
            </w:pPr>
            <w:r>
              <w:rPr>
                <w:rFonts w:ascii="宋体" w:eastAsia="宋体" w:hAnsi="宋体" w:cs="宋体" w:hint="eastAsia"/>
                <w:b/>
                <w:kern w:val="0"/>
                <w:szCs w:val="21"/>
              </w:rPr>
              <w:t>核心产品</w:t>
            </w:r>
          </w:p>
        </w:tc>
      </w:tr>
      <w:tr w:rsidR="00E74FD1">
        <w:tc>
          <w:tcPr>
            <w:tcW w:w="660" w:type="dxa"/>
            <w:vAlign w:val="center"/>
          </w:tcPr>
          <w:p w:rsidR="00E74FD1" w:rsidRDefault="00F34AC4">
            <w:pPr>
              <w:pStyle w:val="a3"/>
              <w:spacing w:after="0"/>
              <w:ind w:firstLineChars="0" w:firstLine="0"/>
              <w:jc w:val="center"/>
              <w:rPr>
                <w:rFonts w:hAnsi="宋体" w:cs="宋体"/>
                <w:bCs/>
                <w:sz w:val="21"/>
                <w:szCs w:val="21"/>
              </w:rPr>
            </w:pPr>
            <w:r>
              <w:rPr>
                <w:rFonts w:hAnsi="宋体" w:cs="宋体" w:hint="eastAsia"/>
                <w:bCs/>
                <w:sz w:val="21"/>
                <w:szCs w:val="21"/>
              </w:rPr>
              <w:t>1</w:t>
            </w:r>
          </w:p>
        </w:tc>
        <w:tc>
          <w:tcPr>
            <w:tcW w:w="1020" w:type="dxa"/>
            <w:vAlign w:val="center"/>
          </w:tcPr>
          <w:p w:rsidR="00E74FD1" w:rsidRDefault="00F34AC4">
            <w:pPr>
              <w:pStyle w:val="a3"/>
              <w:spacing w:after="0"/>
              <w:ind w:firstLineChars="0" w:firstLine="0"/>
              <w:jc w:val="center"/>
              <w:rPr>
                <w:rFonts w:hAnsi="宋体" w:cs="宋体"/>
                <w:bCs/>
                <w:sz w:val="21"/>
                <w:szCs w:val="21"/>
              </w:rPr>
            </w:pPr>
            <w:r>
              <w:rPr>
                <w:rFonts w:hAnsi="宋体" w:cs="宋体" w:hint="eastAsia"/>
                <w:bCs/>
                <w:sz w:val="21"/>
                <w:szCs w:val="21"/>
              </w:rPr>
              <w:t>乘客</w:t>
            </w:r>
          </w:p>
          <w:p w:rsidR="00E74FD1" w:rsidRDefault="00F34AC4">
            <w:pPr>
              <w:pStyle w:val="a3"/>
              <w:spacing w:after="0"/>
              <w:ind w:firstLineChars="0" w:firstLine="0"/>
              <w:jc w:val="center"/>
              <w:rPr>
                <w:rFonts w:hAnsi="宋体" w:cs="宋体"/>
                <w:bCs/>
                <w:sz w:val="21"/>
                <w:szCs w:val="21"/>
              </w:rPr>
            </w:pPr>
            <w:r>
              <w:rPr>
                <w:rFonts w:hAnsi="宋体" w:cs="宋体" w:hint="eastAsia"/>
                <w:bCs/>
                <w:sz w:val="21"/>
                <w:szCs w:val="21"/>
              </w:rPr>
              <w:t>电梯</w:t>
            </w:r>
          </w:p>
        </w:tc>
        <w:tc>
          <w:tcPr>
            <w:tcW w:w="6360" w:type="dxa"/>
          </w:tcPr>
          <w:p w:rsidR="00E74FD1" w:rsidRDefault="00F34AC4">
            <w:pPr>
              <w:rPr>
                <w:rFonts w:ascii="宋体" w:hAnsi="宋体"/>
                <w:sz w:val="24"/>
              </w:rPr>
            </w:pPr>
            <w:r>
              <w:rPr>
                <w:rFonts w:ascii="宋体" w:hAnsi="宋体" w:hint="eastAsia"/>
                <w:sz w:val="24"/>
              </w:rPr>
              <w:t>1、电梯主要参数</w:t>
            </w:r>
          </w:p>
          <w:p w:rsidR="00E74FD1" w:rsidRDefault="00F34AC4">
            <w:pPr>
              <w:rPr>
                <w:rFonts w:ascii="宋体" w:eastAsia="宋体" w:hAnsi="宋体" w:cs="宋体"/>
                <w:sz w:val="24"/>
                <w:u w:val="single"/>
              </w:rPr>
            </w:pPr>
            <w:r>
              <w:rPr>
                <w:rFonts w:ascii="宋体" w:eastAsia="宋体" w:hAnsi="宋体" w:cs="宋体" w:hint="eastAsia"/>
                <w:sz w:val="24"/>
              </w:rPr>
              <w:t>1.1★载重：</w:t>
            </w:r>
            <w:r>
              <w:rPr>
                <w:rFonts w:ascii="宋体" w:eastAsia="宋体" w:hAnsi="宋体" w:cs="宋体" w:hint="eastAsia"/>
                <w:sz w:val="24"/>
                <w:u w:val="single"/>
              </w:rPr>
              <w:t xml:space="preserve"> 1000   kg,</w:t>
            </w:r>
          </w:p>
          <w:p w:rsidR="00E74FD1" w:rsidRDefault="00F34AC4">
            <w:pPr>
              <w:rPr>
                <w:rFonts w:ascii="宋体" w:eastAsia="宋体" w:hAnsi="宋体" w:cs="宋体"/>
                <w:sz w:val="24"/>
                <w:u w:val="single"/>
              </w:rPr>
            </w:pPr>
            <w:r>
              <w:rPr>
                <w:rFonts w:ascii="宋体" w:eastAsia="宋体" w:hAnsi="宋体" w:cs="宋体" w:hint="eastAsia"/>
                <w:sz w:val="24"/>
              </w:rPr>
              <w:t>速度：</w:t>
            </w:r>
            <w:r>
              <w:rPr>
                <w:rFonts w:ascii="宋体" w:eastAsia="宋体" w:hAnsi="宋体" w:cs="宋体" w:hint="eastAsia"/>
                <w:sz w:val="24"/>
                <w:u w:val="single"/>
              </w:rPr>
              <w:t xml:space="preserve">   1.5      m/s,</w:t>
            </w:r>
          </w:p>
          <w:p w:rsidR="00E74FD1" w:rsidRDefault="00F34AC4">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19层18站18门  </w:t>
            </w:r>
          </w:p>
          <w:p w:rsidR="00E74FD1" w:rsidRDefault="00F34AC4">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25台       </w:t>
            </w:r>
          </w:p>
          <w:p w:rsidR="00E74FD1" w:rsidRDefault="00F34AC4">
            <w:pPr>
              <w:rPr>
                <w:rFonts w:ascii="宋体" w:eastAsia="宋体" w:hAnsi="宋体" w:cs="宋体"/>
                <w:sz w:val="24"/>
              </w:rPr>
            </w:pPr>
            <w:r>
              <w:rPr>
                <w:rFonts w:ascii="宋体" w:eastAsia="宋体" w:hAnsi="宋体" w:cs="宋体" w:hint="eastAsia"/>
                <w:sz w:val="24"/>
              </w:rPr>
              <w:t>井道参数尺寸：以现场勘查情况为参考标准</w:t>
            </w:r>
          </w:p>
          <w:p w:rsidR="00E74FD1" w:rsidRDefault="00F34AC4">
            <w:pPr>
              <w:rPr>
                <w:rFonts w:ascii="宋体" w:eastAsia="宋体" w:hAnsi="宋体" w:cs="宋体"/>
                <w:sz w:val="24"/>
                <w:u w:val="single"/>
              </w:rPr>
            </w:pPr>
            <w:r>
              <w:rPr>
                <w:rFonts w:ascii="宋体" w:eastAsia="宋体" w:hAnsi="宋体" w:cs="宋体" w:hint="eastAsia"/>
                <w:sz w:val="24"/>
              </w:rPr>
              <w:t>1.2★载重：</w:t>
            </w:r>
            <w:r>
              <w:rPr>
                <w:rFonts w:ascii="宋体" w:eastAsia="宋体" w:hAnsi="宋体" w:cs="宋体" w:hint="eastAsia"/>
                <w:sz w:val="24"/>
                <w:u w:val="single"/>
              </w:rPr>
              <w:t xml:space="preserve"> 1000   kg,</w:t>
            </w:r>
          </w:p>
          <w:p w:rsidR="00E74FD1" w:rsidRDefault="00F34AC4">
            <w:pPr>
              <w:rPr>
                <w:rFonts w:ascii="宋体" w:eastAsia="宋体" w:hAnsi="宋体" w:cs="宋体"/>
                <w:sz w:val="24"/>
                <w:u w:val="single"/>
              </w:rPr>
            </w:pPr>
            <w:r>
              <w:rPr>
                <w:rFonts w:ascii="宋体" w:eastAsia="宋体" w:hAnsi="宋体" w:cs="宋体" w:hint="eastAsia"/>
                <w:sz w:val="24"/>
              </w:rPr>
              <w:t>速度：</w:t>
            </w:r>
            <w:r>
              <w:rPr>
                <w:rFonts w:ascii="宋体" w:eastAsia="宋体" w:hAnsi="宋体" w:cs="宋体" w:hint="eastAsia"/>
                <w:sz w:val="24"/>
                <w:u w:val="single"/>
              </w:rPr>
              <w:t xml:space="preserve">   1.5      m/s,</w:t>
            </w:r>
          </w:p>
          <w:p w:rsidR="00E74FD1" w:rsidRDefault="00F34AC4">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17层16站16门  </w:t>
            </w:r>
          </w:p>
          <w:p w:rsidR="00E74FD1" w:rsidRDefault="00F34AC4">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5台       </w:t>
            </w:r>
          </w:p>
          <w:p w:rsidR="00E74FD1" w:rsidRDefault="00F34AC4">
            <w:pPr>
              <w:rPr>
                <w:rFonts w:ascii="宋体" w:eastAsia="宋体" w:hAnsi="宋体" w:cs="宋体"/>
                <w:sz w:val="24"/>
              </w:rPr>
            </w:pPr>
            <w:r>
              <w:rPr>
                <w:rFonts w:ascii="宋体" w:eastAsia="宋体" w:hAnsi="宋体" w:cs="宋体" w:hint="eastAsia"/>
                <w:sz w:val="24"/>
              </w:rPr>
              <w:t>井道参数尺寸：以现场勘查情况为参考标准</w:t>
            </w:r>
          </w:p>
          <w:p w:rsidR="00E74FD1" w:rsidRDefault="00F34AC4">
            <w:pPr>
              <w:rPr>
                <w:rFonts w:ascii="宋体" w:eastAsia="宋体" w:hAnsi="宋体" w:cs="宋体"/>
                <w:sz w:val="24"/>
                <w:u w:val="single"/>
              </w:rPr>
            </w:pPr>
            <w:r>
              <w:rPr>
                <w:rFonts w:ascii="宋体" w:eastAsia="宋体" w:hAnsi="宋体" w:cs="宋体" w:hint="eastAsia"/>
                <w:sz w:val="24"/>
              </w:rPr>
              <w:t>1.3★载重：</w:t>
            </w:r>
            <w:r>
              <w:rPr>
                <w:rFonts w:ascii="宋体" w:eastAsia="宋体" w:hAnsi="宋体" w:cs="宋体" w:hint="eastAsia"/>
                <w:sz w:val="24"/>
                <w:u w:val="single"/>
              </w:rPr>
              <w:t xml:space="preserve"> 800   kg,</w:t>
            </w:r>
          </w:p>
          <w:p w:rsidR="00E74FD1" w:rsidRDefault="00F34AC4">
            <w:pPr>
              <w:rPr>
                <w:rFonts w:ascii="宋体" w:eastAsia="宋体" w:hAnsi="宋体" w:cs="宋体"/>
                <w:sz w:val="24"/>
                <w:u w:val="single"/>
              </w:rPr>
            </w:pPr>
            <w:r>
              <w:rPr>
                <w:rFonts w:ascii="宋体" w:eastAsia="宋体" w:hAnsi="宋体" w:cs="宋体" w:hint="eastAsia"/>
                <w:sz w:val="24"/>
              </w:rPr>
              <w:t>速度：</w:t>
            </w:r>
            <w:r>
              <w:rPr>
                <w:rFonts w:ascii="宋体" w:eastAsia="宋体" w:hAnsi="宋体" w:cs="宋体" w:hint="eastAsia"/>
                <w:sz w:val="24"/>
                <w:u w:val="single"/>
              </w:rPr>
              <w:t xml:space="preserve">   1.5      m/s,</w:t>
            </w:r>
          </w:p>
          <w:p w:rsidR="00E74FD1" w:rsidRDefault="00F34AC4">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19层19站19门  </w:t>
            </w:r>
          </w:p>
          <w:p w:rsidR="00E74FD1" w:rsidRDefault="00F34AC4">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25台       </w:t>
            </w:r>
          </w:p>
          <w:p w:rsidR="00E74FD1" w:rsidRDefault="00F34AC4">
            <w:pPr>
              <w:rPr>
                <w:rFonts w:ascii="宋体" w:eastAsia="宋体" w:hAnsi="宋体" w:cs="宋体"/>
                <w:sz w:val="24"/>
              </w:rPr>
            </w:pPr>
            <w:r>
              <w:rPr>
                <w:rFonts w:ascii="宋体" w:eastAsia="宋体" w:hAnsi="宋体" w:cs="宋体" w:hint="eastAsia"/>
                <w:sz w:val="24"/>
              </w:rPr>
              <w:t>井道参数尺寸：以现场勘查情况为参考标准</w:t>
            </w:r>
          </w:p>
          <w:p w:rsidR="00E74FD1" w:rsidRDefault="00F34AC4">
            <w:pPr>
              <w:rPr>
                <w:rFonts w:ascii="宋体" w:eastAsia="宋体" w:hAnsi="宋体" w:cs="宋体"/>
                <w:sz w:val="24"/>
                <w:u w:val="single"/>
              </w:rPr>
            </w:pPr>
            <w:r>
              <w:rPr>
                <w:rFonts w:ascii="宋体" w:eastAsia="宋体" w:hAnsi="宋体" w:cs="宋体" w:hint="eastAsia"/>
                <w:sz w:val="24"/>
              </w:rPr>
              <w:t>1.4★载重：</w:t>
            </w:r>
            <w:r>
              <w:rPr>
                <w:rFonts w:ascii="宋体" w:eastAsia="宋体" w:hAnsi="宋体" w:cs="宋体" w:hint="eastAsia"/>
                <w:sz w:val="24"/>
                <w:u w:val="single"/>
              </w:rPr>
              <w:t xml:space="preserve"> 800   kg,</w:t>
            </w:r>
          </w:p>
          <w:p w:rsidR="00E74FD1" w:rsidRDefault="00F34AC4">
            <w:pPr>
              <w:rPr>
                <w:rFonts w:ascii="宋体" w:eastAsia="宋体" w:hAnsi="宋体" w:cs="宋体"/>
                <w:sz w:val="24"/>
                <w:u w:val="single"/>
              </w:rPr>
            </w:pPr>
            <w:r>
              <w:rPr>
                <w:rFonts w:ascii="宋体" w:eastAsia="宋体" w:hAnsi="宋体" w:cs="宋体" w:hint="eastAsia"/>
                <w:sz w:val="24"/>
              </w:rPr>
              <w:t>速度：</w:t>
            </w:r>
            <w:r>
              <w:rPr>
                <w:rFonts w:ascii="宋体" w:eastAsia="宋体" w:hAnsi="宋体" w:cs="宋体" w:hint="eastAsia"/>
                <w:sz w:val="24"/>
                <w:u w:val="single"/>
              </w:rPr>
              <w:t xml:space="preserve">   1.5      m/s,</w:t>
            </w:r>
          </w:p>
          <w:p w:rsidR="00E74FD1" w:rsidRDefault="00F34AC4">
            <w:pPr>
              <w:rPr>
                <w:rFonts w:ascii="宋体" w:eastAsia="宋体" w:hAnsi="宋体" w:cs="宋体"/>
                <w:sz w:val="24"/>
                <w:u w:val="single"/>
              </w:rPr>
            </w:pPr>
            <w:r>
              <w:rPr>
                <w:rFonts w:ascii="宋体" w:eastAsia="宋体" w:hAnsi="宋体" w:cs="宋体" w:hint="eastAsia"/>
                <w:sz w:val="24"/>
              </w:rPr>
              <w:t>层站门：</w:t>
            </w:r>
            <w:r>
              <w:rPr>
                <w:rFonts w:ascii="宋体" w:eastAsia="宋体" w:hAnsi="宋体" w:cs="宋体" w:hint="eastAsia"/>
                <w:sz w:val="24"/>
                <w:u w:val="single"/>
              </w:rPr>
              <w:t xml:space="preserve">  17层17站17门  </w:t>
            </w:r>
          </w:p>
          <w:p w:rsidR="00E74FD1" w:rsidRDefault="00F34AC4">
            <w:pPr>
              <w:rPr>
                <w:rFonts w:ascii="宋体" w:eastAsia="宋体" w:hAnsi="宋体" w:cs="宋体"/>
                <w:sz w:val="24"/>
                <w:u w:val="single"/>
              </w:rPr>
            </w:pPr>
            <w:r>
              <w:rPr>
                <w:rFonts w:ascii="宋体" w:eastAsia="宋体" w:hAnsi="宋体" w:cs="宋体" w:hint="eastAsia"/>
                <w:sz w:val="24"/>
              </w:rPr>
              <w:t>数量：</w:t>
            </w:r>
            <w:r>
              <w:rPr>
                <w:rFonts w:ascii="宋体" w:eastAsia="宋体" w:hAnsi="宋体" w:cs="宋体" w:hint="eastAsia"/>
                <w:sz w:val="24"/>
                <w:u w:val="single"/>
              </w:rPr>
              <w:t xml:space="preserve">      5台       </w:t>
            </w:r>
          </w:p>
          <w:p w:rsidR="00E74FD1" w:rsidRDefault="00F34AC4">
            <w:pPr>
              <w:rPr>
                <w:rFonts w:ascii="宋体" w:hAnsi="宋体"/>
                <w:sz w:val="24"/>
              </w:rPr>
            </w:pPr>
            <w:r>
              <w:rPr>
                <w:rFonts w:ascii="宋体" w:hAnsi="宋体" w:hint="eastAsia"/>
                <w:sz w:val="24"/>
              </w:rPr>
              <w:t>井道参数尺寸：以现场勘查情况为参考标准</w:t>
            </w:r>
          </w:p>
          <w:p w:rsidR="00E74FD1" w:rsidRDefault="00F34AC4">
            <w:pPr>
              <w:spacing w:line="360" w:lineRule="auto"/>
              <w:rPr>
                <w:rFonts w:ascii="宋体" w:hAnsi="宋体"/>
                <w:sz w:val="24"/>
                <w:szCs w:val="24"/>
              </w:rPr>
            </w:pPr>
            <w:r>
              <w:rPr>
                <w:rFonts w:ascii="宋体" w:hAnsi="宋体" w:hint="eastAsia"/>
                <w:sz w:val="24"/>
                <w:szCs w:val="24"/>
              </w:rPr>
              <w:t>2、主要部件清单</w:t>
            </w:r>
          </w:p>
          <w:p w:rsidR="00E74FD1" w:rsidRDefault="00F34AC4">
            <w:pPr>
              <w:spacing w:line="360" w:lineRule="auto"/>
              <w:ind w:left="120"/>
              <w:rPr>
                <w:rFonts w:ascii="宋体" w:hAnsi="宋体"/>
                <w:sz w:val="24"/>
                <w:szCs w:val="24"/>
              </w:rPr>
            </w:pPr>
            <w:r>
              <w:rPr>
                <w:rFonts w:ascii="宋体" w:hAnsi="宋体" w:hint="eastAsia"/>
                <w:sz w:val="24"/>
                <w:szCs w:val="24"/>
              </w:rPr>
              <w:t>2.1控制柜（采用全32位高性能控制的电脑网络化串行分散控制系统）</w:t>
            </w:r>
          </w:p>
          <w:p w:rsidR="00E74FD1" w:rsidRDefault="00F34AC4">
            <w:pPr>
              <w:spacing w:line="360" w:lineRule="auto"/>
              <w:ind w:left="120"/>
              <w:rPr>
                <w:rFonts w:ascii="宋体" w:hAnsi="宋体"/>
                <w:sz w:val="24"/>
                <w:szCs w:val="24"/>
              </w:rPr>
            </w:pPr>
            <w:r>
              <w:rPr>
                <w:rFonts w:ascii="宋体" w:hAnsi="宋体" w:hint="eastAsia"/>
                <w:sz w:val="24"/>
                <w:szCs w:val="24"/>
              </w:rPr>
              <w:t>2.2主机（要求提供高效节能和具有良好动力特性的PM永磁同步无齿轮先进曳引机）</w:t>
            </w:r>
          </w:p>
          <w:p w:rsidR="00E74FD1" w:rsidRDefault="00F34AC4">
            <w:pPr>
              <w:spacing w:line="360" w:lineRule="auto"/>
              <w:ind w:leftChars="57" w:left="360" w:hangingChars="100" w:hanging="240"/>
              <w:rPr>
                <w:rFonts w:ascii="宋体" w:hAnsi="宋体"/>
                <w:sz w:val="24"/>
                <w:szCs w:val="24"/>
              </w:rPr>
            </w:pPr>
            <w:r>
              <w:rPr>
                <w:rFonts w:ascii="宋体" w:hAnsi="宋体" w:hint="eastAsia"/>
                <w:sz w:val="24"/>
                <w:szCs w:val="24"/>
              </w:rPr>
              <w:lastRenderedPageBreak/>
              <w:t>2.3门机（采用32位高性能控制的交流VVVF控制技术的变频门机）</w:t>
            </w:r>
          </w:p>
          <w:p w:rsidR="00E74FD1" w:rsidRDefault="00F34AC4">
            <w:pPr>
              <w:spacing w:line="360" w:lineRule="auto"/>
              <w:ind w:left="120"/>
              <w:rPr>
                <w:rFonts w:ascii="宋体" w:hAnsi="宋体"/>
                <w:sz w:val="24"/>
                <w:szCs w:val="24"/>
              </w:rPr>
            </w:pPr>
            <w:r>
              <w:rPr>
                <w:rFonts w:ascii="宋体" w:hAnsi="宋体" w:hint="eastAsia"/>
                <w:sz w:val="24"/>
                <w:szCs w:val="24"/>
              </w:rPr>
              <w:t>2.4门保护装置（采用光幕确保安全）</w:t>
            </w:r>
          </w:p>
          <w:p w:rsidR="00E74FD1" w:rsidRDefault="00F34AC4">
            <w:pPr>
              <w:spacing w:line="360" w:lineRule="auto"/>
              <w:ind w:left="120"/>
              <w:rPr>
                <w:rFonts w:ascii="宋体" w:hAnsi="宋体"/>
                <w:sz w:val="24"/>
                <w:szCs w:val="24"/>
              </w:rPr>
            </w:pPr>
            <w:r>
              <w:rPr>
                <w:rFonts w:ascii="宋体" w:hAnsi="宋体" w:hint="eastAsia"/>
                <w:sz w:val="24"/>
                <w:szCs w:val="24"/>
              </w:rPr>
              <w:t>2.5安全钳</w:t>
            </w:r>
          </w:p>
          <w:p w:rsidR="00E74FD1" w:rsidRDefault="00F34AC4">
            <w:pPr>
              <w:spacing w:line="360" w:lineRule="auto"/>
              <w:ind w:left="120"/>
              <w:rPr>
                <w:rFonts w:ascii="宋体" w:hAnsi="宋体"/>
                <w:sz w:val="24"/>
                <w:szCs w:val="24"/>
              </w:rPr>
            </w:pPr>
            <w:r>
              <w:rPr>
                <w:rFonts w:ascii="宋体" w:hAnsi="宋体" w:hint="eastAsia"/>
                <w:sz w:val="24"/>
                <w:szCs w:val="24"/>
              </w:rPr>
              <w:t>2.6限速器</w:t>
            </w:r>
          </w:p>
          <w:p w:rsidR="00E74FD1" w:rsidRDefault="00F34AC4">
            <w:pPr>
              <w:spacing w:line="360" w:lineRule="auto"/>
              <w:ind w:left="120"/>
              <w:rPr>
                <w:rFonts w:ascii="宋体" w:hAnsi="宋体"/>
                <w:sz w:val="24"/>
                <w:szCs w:val="24"/>
              </w:rPr>
            </w:pPr>
            <w:r>
              <w:rPr>
                <w:rFonts w:ascii="宋体" w:hAnsi="宋体" w:hint="eastAsia"/>
                <w:sz w:val="24"/>
                <w:szCs w:val="24"/>
              </w:rPr>
              <w:t>2.7轿厢内操纵箱（拉丝不锈钢面板）</w:t>
            </w:r>
          </w:p>
          <w:p w:rsidR="00E74FD1" w:rsidRDefault="00F34AC4">
            <w:pPr>
              <w:spacing w:line="360" w:lineRule="auto"/>
              <w:ind w:left="120"/>
              <w:rPr>
                <w:rFonts w:ascii="宋体" w:hAnsi="宋体"/>
                <w:sz w:val="24"/>
                <w:szCs w:val="24"/>
              </w:rPr>
            </w:pPr>
            <w:r>
              <w:rPr>
                <w:rFonts w:ascii="宋体" w:hAnsi="宋体" w:hint="eastAsia"/>
                <w:sz w:val="24"/>
                <w:szCs w:val="24"/>
              </w:rPr>
              <w:t>2.8外呼梯按钮盒（拉丝不锈钢面板）</w:t>
            </w:r>
          </w:p>
          <w:p w:rsidR="00E74FD1" w:rsidRDefault="00F34AC4">
            <w:pPr>
              <w:spacing w:line="360" w:lineRule="auto"/>
              <w:ind w:left="120"/>
              <w:rPr>
                <w:rFonts w:ascii="宋体" w:hAnsi="宋体"/>
                <w:sz w:val="24"/>
                <w:szCs w:val="24"/>
              </w:rPr>
            </w:pPr>
            <w:r>
              <w:rPr>
                <w:rFonts w:ascii="宋体" w:hAnsi="宋体" w:hint="eastAsia"/>
                <w:sz w:val="24"/>
                <w:szCs w:val="24"/>
              </w:rPr>
              <w:t>2.9缓冲器（液压式缓冲器）</w:t>
            </w:r>
          </w:p>
          <w:p w:rsidR="00E74FD1" w:rsidRDefault="00F34AC4">
            <w:pPr>
              <w:spacing w:line="360" w:lineRule="auto"/>
              <w:rPr>
                <w:rFonts w:ascii="宋体" w:hAnsi="宋体"/>
                <w:sz w:val="24"/>
                <w:szCs w:val="24"/>
              </w:rPr>
            </w:pPr>
            <w:r>
              <w:rPr>
                <w:rFonts w:ascii="宋体" w:hAnsi="宋体" w:hint="eastAsia"/>
                <w:sz w:val="24"/>
                <w:szCs w:val="24"/>
              </w:rPr>
              <w:t>3.电梯系统要求</w:t>
            </w:r>
          </w:p>
          <w:p w:rsidR="00E74FD1" w:rsidRDefault="000F4FDD" w:rsidP="000F4FDD">
            <w:pPr>
              <w:spacing w:line="360" w:lineRule="auto"/>
              <w:ind w:firstLineChars="50" w:firstLine="120"/>
              <w:rPr>
                <w:rFonts w:ascii="宋体" w:hAnsi="宋体"/>
                <w:sz w:val="24"/>
                <w:szCs w:val="24"/>
              </w:rPr>
            </w:pPr>
            <w:r>
              <w:rPr>
                <w:rFonts w:ascii="宋体" w:hAnsi="宋体" w:hint="eastAsia"/>
                <w:sz w:val="24"/>
                <w:szCs w:val="24"/>
              </w:rPr>
              <w:t>3.1</w:t>
            </w:r>
            <w:r w:rsidR="00F34AC4">
              <w:rPr>
                <w:rFonts w:ascii="宋体" w:hAnsi="宋体" w:hint="eastAsia"/>
                <w:sz w:val="24"/>
                <w:szCs w:val="24"/>
              </w:rPr>
              <w:t>要求提供的电梯产品，采用最新的可靠微处理机技术，使电梯具有高运行效率和舒适平稳的驱动性能，具有节能和便于维修保养的故障诊断等系统。</w:t>
            </w:r>
          </w:p>
          <w:p w:rsidR="00E74FD1" w:rsidRDefault="00F34AC4" w:rsidP="000F4FDD">
            <w:pPr>
              <w:spacing w:line="360" w:lineRule="auto"/>
              <w:ind w:firstLineChars="50" w:firstLine="120"/>
              <w:rPr>
                <w:rFonts w:ascii="宋体" w:hAnsi="宋体"/>
                <w:sz w:val="24"/>
                <w:szCs w:val="24"/>
              </w:rPr>
            </w:pPr>
            <w:r>
              <w:rPr>
                <w:rFonts w:ascii="宋体" w:hAnsi="宋体" w:hint="eastAsia"/>
                <w:sz w:val="24"/>
                <w:szCs w:val="24"/>
              </w:rPr>
              <w:t>3.2供电电源：交流380伏，三相五线，50赫兹。</w:t>
            </w:r>
          </w:p>
          <w:p w:rsidR="00E74FD1" w:rsidRDefault="00F34AC4">
            <w:pPr>
              <w:spacing w:line="360" w:lineRule="auto"/>
              <w:rPr>
                <w:rFonts w:ascii="宋体" w:hAnsi="宋体"/>
                <w:sz w:val="24"/>
                <w:szCs w:val="24"/>
              </w:rPr>
            </w:pPr>
            <w:r>
              <w:rPr>
                <w:rFonts w:ascii="宋体" w:hAnsi="宋体" w:hint="eastAsia"/>
                <w:sz w:val="24"/>
                <w:szCs w:val="24"/>
              </w:rPr>
              <w:t xml:space="preserve"> 3.3噪音水平：符合国家有关标准规定。</w:t>
            </w:r>
          </w:p>
          <w:p w:rsidR="00E74FD1" w:rsidRDefault="00F34AC4">
            <w:pPr>
              <w:spacing w:line="360" w:lineRule="auto"/>
              <w:ind w:leftChars="67" w:left="621" w:hangingChars="200" w:hanging="480"/>
              <w:rPr>
                <w:rFonts w:ascii="宋体" w:hAnsi="宋体"/>
                <w:sz w:val="24"/>
                <w:szCs w:val="24"/>
              </w:rPr>
            </w:pPr>
            <w:r>
              <w:rPr>
                <w:rFonts w:ascii="宋体" w:hAnsi="宋体" w:hint="eastAsia"/>
                <w:sz w:val="24"/>
                <w:szCs w:val="24"/>
              </w:rPr>
              <w:t>3.4控制系统：采用全32位电脑网络化串行分散控制系统，串行传输通讯应能满足抗干扰能力强、实时性高、通信容量大等要求。拖动控制部分要求采用不低于VVVF变压变频调速的控制技术。</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3.5曳引机：要求提供高效节能和具有良好动力特性的PM永磁同步无齿轮先进曳引机。</w:t>
            </w:r>
          </w:p>
          <w:p w:rsidR="00E74FD1" w:rsidRDefault="00F34AC4">
            <w:pPr>
              <w:spacing w:line="360" w:lineRule="auto"/>
              <w:rPr>
                <w:rFonts w:ascii="宋体" w:hAnsi="宋体"/>
                <w:sz w:val="24"/>
                <w:szCs w:val="24"/>
              </w:rPr>
            </w:pPr>
            <w:r>
              <w:rPr>
                <w:rFonts w:ascii="宋体" w:hAnsi="宋体" w:hint="eastAsia"/>
                <w:sz w:val="24"/>
                <w:szCs w:val="24"/>
              </w:rPr>
              <w:t xml:space="preserve"> 3.6电梯机房：小机房，按相关规范标准布置。</w:t>
            </w:r>
          </w:p>
          <w:p w:rsidR="00E74FD1" w:rsidRDefault="00F34AC4">
            <w:pPr>
              <w:spacing w:line="360" w:lineRule="auto"/>
              <w:ind w:left="480" w:hangingChars="200" w:hanging="480"/>
              <w:rPr>
                <w:rFonts w:ascii="宋体" w:hAnsi="宋体"/>
                <w:sz w:val="24"/>
                <w:szCs w:val="24"/>
              </w:rPr>
            </w:pPr>
            <w:r>
              <w:rPr>
                <w:rFonts w:ascii="宋体" w:hAnsi="宋体" w:hint="eastAsia"/>
                <w:sz w:val="24"/>
                <w:szCs w:val="24"/>
              </w:rPr>
              <w:t xml:space="preserve"> 3.7轿厢：轿体要求制作精良，连接紧固，抗变形能力强，符合相关安全标准，要求采用滑动式导靴和装置渐进式安全钳；轿厢外顶部设置轿顶防护栏杆；轿厢内饰精致典雅，照明和换气设备良好耐用，有断电应急照明、无噪音排风机。轿门边设置一个</w:t>
            </w:r>
            <w:r>
              <w:rPr>
                <w:rFonts w:ascii="宋体" w:hAnsi="宋体" w:hint="eastAsia"/>
                <w:color w:val="000000" w:themeColor="text1"/>
                <w:sz w:val="24"/>
                <w:szCs w:val="24"/>
              </w:rPr>
              <w:t>拉丝</w:t>
            </w:r>
            <w:r>
              <w:rPr>
                <w:rFonts w:ascii="宋体" w:hAnsi="宋体" w:hint="eastAsia"/>
                <w:sz w:val="24"/>
                <w:szCs w:val="24"/>
              </w:rPr>
              <w:t>不锈钢控制操纵盘，按钮采用拉丝不锈钢。</w:t>
            </w:r>
          </w:p>
          <w:p w:rsidR="00E74FD1" w:rsidRDefault="00F34AC4">
            <w:pPr>
              <w:spacing w:line="360" w:lineRule="auto"/>
              <w:ind w:left="480" w:hangingChars="200" w:hanging="480"/>
              <w:rPr>
                <w:rFonts w:ascii="宋体" w:hAnsi="宋体"/>
                <w:sz w:val="24"/>
                <w:szCs w:val="24"/>
              </w:rPr>
            </w:pPr>
            <w:r>
              <w:rPr>
                <w:rFonts w:ascii="宋体" w:hAnsi="宋体" w:hint="eastAsia"/>
                <w:sz w:val="24"/>
                <w:szCs w:val="24"/>
              </w:rPr>
              <w:t>3.8轿厢内控制操纵盘：要求设有内层数显示器（具体要求与外层显示器相同）、状态显示灯、对讲机和内呼叫</w:t>
            </w:r>
            <w:r>
              <w:rPr>
                <w:rFonts w:ascii="宋体" w:hAnsi="宋体" w:hint="eastAsia"/>
                <w:sz w:val="24"/>
                <w:szCs w:val="24"/>
              </w:rPr>
              <w:lastRenderedPageBreak/>
              <w:t>按钮等，提供给乘客方便的操作和显示电梯的主要运行状态。</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3.9门机系统：要求采用不低于32位高性能控制的交流VVVF控制技术的变频门机，门保护装置采用光幕保护式。</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3.10轿门：要求提供双扇中分式自动门。开关门时间短，灵活自如，安静快捷。</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3.11光幕保护装置：要求该装置有足够光束数交叉形成保护光幕，光幕上下端满至门顶和门底，光束数不小于120束。</w:t>
            </w:r>
          </w:p>
          <w:p w:rsidR="00E74FD1" w:rsidRDefault="00F34AC4">
            <w:pPr>
              <w:spacing w:line="360" w:lineRule="auto"/>
              <w:rPr>
                <w:rFonts w:ascii="宋体" w:hAnsi="宋体"/>
                <w:sz w:val="24"/>
                <w:szCs w:val="24"/>
              </w:rPr>
            </w:pPr>
            <w:r>
              <w:rPr>
                <w:rFonts w:ascii="宋体" w:hAnsi="宋体" w:hint="eastAsia"/>
                <w:sz w:val="24"/>
                <w:szCs w:val="24"/>
              </w:rPr>
              <w:t xml:space="preserve"> 3.12层门门套：全层门套均选用小门套。</w:t>
            </w:r>
          </w:p>
          <w:p w:rsidR="00E74FD1" w:rsidRDefault="00F34AC4">
            <w:pPr>
              <w:spacing w:line="360" w:lineRule="auto"/>
              <w:ind w:leftChars="67" w:left="621" w:hangingChars="200" w:hanging="480"/>
              <w:rPr>
                <w:rFonts w:ascii="宋体" w:hAnsi="宋体"/>
                <w:sz w:val="24"/>
                <w:szCs w:val="24"/>
              </w:rPr>
            </w:pPr>
            <w:r>
              <w:rPr>
                <w:rFonts w:ascii="宋体" w:hAnsi="宋体" w:hint="eastAsia"/>
                <w:sz w:val="24"/>
                <w:szCs w:val="24"/>
              </w:rPr>
              <w:t>3.13外呼梯按钮盒及外层站显示器：要求美观大方，结实耐用，数字清晰，显示器件为液晶显示器。</w:t>
            </w:r>
          </w:p>
          <w:p w:rsidR="00E74FD1" w:rsidRDefault="00F34AC4">
            <w:pPr>
              <w:spacing w:line="360" w:lineRule="auto"/>
              <w:rPr>
                <w:rFonts w:ascii="宋体" w:hAnsi="宋体"/>
                <w:sz w:val="24"/>
                <w:szCs w:val="24"/>
              </w:rPr>
            </w:pPr>
            <w:r>
              <w:rPr>
                <w:rFonts w:ascii="宋体" w:hAnsi="宋体" w:hint="eastAsia"/>
                <w:sz w:val="24"/>
                <w:szCs w:val="24"/>
              </w:rPr>
              <w:t xml:space="preserve"> 3.14导轨（轿厢导轨、对重导轨）：T型耐磨导轨，抗变形能力强。</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3.15对重装置：对重架要求制作精细，抗变形能力强，符合相关安全标准。要求采用滑动式导靴，对重铁不得采用工业废料，符合环保要求。</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3.16补偿装置：要求采用带胶套的无声补偿链。</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3.17钢丝绳：要求采用电梯专用电梯专用的复绕式钢丝绳，其安全储备系数≥12。</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3.18随行电缆：要求采用电梯专用电缆，防火性能与耐火等级相匹配。</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3.19井道内固定件：要求其零部件结构合理，牢固耐用，抗锈蚀能力强。</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3.20井道照明：要求每部电梯每层安装一组井道照明装置。最高最低照明装置距井道上下端各为0.5米。</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3.21缓冲器：要求采用油压式缓冲器。</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3.22限速器：要求采用离心式限速器。</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lastRenderedPageBreak/>
              <w:t xml:space="preserve"> 3.23安全钳：要求采用渐进式安全钳。</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3.24门锁装置：采用电梯专用门锁，基站锁设在首层。</w:t>
            </w:r>
          </w:p>
          <w:p w:rsidR="00E74FD1" w:rsidRDefault="00F34AC4">
            <w:pPr>
              <w:spacing w:line="360" w:lineRule="auto"/>
              <w:ind w:left="720" w:hangingChars="300" w:hanging="720"/>
              <w:rPr>
                <w:rFonts w:ascii="宋体" w:eastAsia="宋体" w:hAnsi="宋体"/>
                <w:sz w:val="24"/>
                <w:szCs w:val="24"/>
              </w:rPr>
            </w:pPr>
            <w:r>
              <w:rPr>
                <w:rFonts w:ascii="宋体" w:hAnsi="宋体" w:hint="eastAsia"/>
                <w:sz w:val="24"/>
                <w:szCs w:val="24"/>
              </w:rPr>
              <w:t xml:space="preserve"> 3.25无障碍：无障碍电梯应配备一侧扶手、后壁镜及到站语音提示。</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4、电梯功能设置</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4.1基本功能</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4.1.1 32位全电脑VVVVF自动运行控制</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4.1.2 控制操纵盘运行</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4.1.3 有/无司机操作运行</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4.1.4 火灾管制运行</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4.1.5 自动预定基站停靠</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4.1.6 基站门锁</w:t>
            </w:r>
          </w:p>
          <w:p w:rsidR="00E74FD1" w:rsidRDefault="00F34AC4">
            <w:pPr>
              <w:spacing w:line="360" w:lineRule="auto"/>
              <w:ind w:left="720" w:hangingChars="300" w:hanging="720"/>
              <w:rPr>
                <w:rFonts w:ascii="宋体" w:hAnsi="宋体"/>
                <w:sz w:val="24"/>
                <w:szCs w:val="24"/>
              </w:rPr>
            </w:pPr>
            <w:r>
              <w:rPr>
                <w:rFonts w:ascii="宋体" w:hAnsi="宋体" w:hint="eastAsia"/>
                <w:sz w:val="24"/>
                <w:szCs w:val="24"/>
              </w:rPr>
              <w:t xml:space="preserve"> 4.1.7 火灾应急返回</w:t>
            </w:r>
          </w:p>
          <w:p w:rsidR="00E74FD1" w:rsidRDefault="00F34AC4">
            <w:pPr>
              <w:spacing w:line="360" w:lineRule="auto"/>
              <w:ind w:firstLineChars="50" w:firstLine="120"/>
              <w:rPr>
                <w:rFonts w:ascii="宋体" w:hAnsi="宋体"/>
                <w:sz w:val="24"/>
                <w:szCs w:val="24"/>
              </w:rPr>
            </w:pPr>
            <w:r>
              <w:rPr>
                <w:rFonts w:ascii="宋体" w:hAnsi="宋体" w:hint="eastAsia"/>
                <w:sz w:val="24"/>
                <w:szCs w:val="24"/>
              </w:rPr>
              <w:t>4．2 乘客舒适性功能</w:t>
            </w:r>
          </w:p>
          <w:p w:rsidR="00E74FD1" w:rsidRDefault="00F34AC4">
            <w:pPr>
              <w:spacing w:line="360" w:lineRule="auto"/>
              <w:rPr>
                <w:rFonts w:ascii="宋体" w:hAnsi="宋体"/>
                <w:sz w:val="24"/>
                <w:szCs w:val="24"/>
              </w:rPr>
            </w:pPr>
            <w:r>
              <w:rPr>
                <w:rFonts w:ascii="宋体" w:hAnsi="宋体" w:hint="eastAsia"/>
                <w:sz w:val="24"/>
                <w:szCs w:val="24"/>
              </w:rPr>
              <w:t xml:space="preserve"> 4.2.1呼叫登记显示灯</w:t>
            </w:r>
          </w:p>
          <w:p w:rsidR="00E74FD1" w:rsidRDefault="00F34AC4">
            <w:pPr>
              <w:spacing w:line="360" w:lineRule="auto"/>
              <w:rPr>
                <w:rFonts w:ascii="宋体" w:hAnsi="宋体"/>
                <w:sz w:val="24"/>
                <w:szCs w:val="24"/>
              </w:rPr>
            </w:pPr>
            <w:r>
              <w:rPr>
                <w:rFonts w:ascii="宋体" w:hAnsi="宋体" w:hint="eastAsia"/>
                <w:sz w:val="24"/>
                <w:szCs w:val="24"/>
              </w:rPr>
              <w:t xml:space="preserve"> 4.2.2 轿厢位置指示</w:t>
            </w:r>
          </w:p>
          <w:p w:rsidR="00E74FD1" w:rsidRDefault="00F34AC4">
            <w:pPr>
              <w:spacing w:line="360" w:lineRule="auto"/>
              <w:rPr>
                <w:rFonts w:ascii="宋体" w:hAnsi="宋体"/>
                <w:sz w:val="24"/>
                <w:szCs w:val="24"/>
              </w:rPr>
            </w:pPr>
            <w:r>
              <w:rPr>
                <w:rFonts w:ascii="宋体" w:hAnsi="宋体" w:hint="eastAsia"/>
                <w:sz w:val="24"/>
                <w:szCs w:val="24"/>
              </w:rPr>
              <w:t xml:space="preserve"> 4.2.3 轿厢运行方向指示</w:t>
            </w:r>
          </w:p>
          <w:p w:rsidR="00E74FD1" w:rsidRDefault="00F34AC4">
            <w:pPr>
              <w:spacing w:line="360" w:lineRule="auto"/>
              <w:rPr>
                <w:rFonts w:ascii="宋体" w:hAnsi="宋体"/>
                <w:sz w:val="24"/>
                <w:szCs w:val="24"/>
              </w:rPr>
            </w:pPr>
            <w:r>
              <w:rPr>
                <w:rFonts w:ascii="宋体" w:hAnsi="宋体" w:hint="eastAsia"/>
                <w:sz w:val="24"/>
                <w:szCs w:val="24"/>
              </w:rPr>
              <w:t xml:space="preserve"> 4.2.4 开关门时间调整</w:t>
            </w:r>
          </w:p>
          <w:p w:rsidR="00E74FD1" w:rsidRDefault="00F34AC4">
            <w:pPr>
              <w:spacing w:line="360" w:lineRule="auto"/>
              <w:rPr>
                <w:rFonts w:ascii="宋体" w:hAnsi="宋体"/>
                <w:sz w:val="24"/>
                <w:szCs w:val="24"/>
              </w:rPr>
            </w:pPr>
            <w:r>
              <w:rPr>
                <w:rFonts w:ascii="宋体" w:hAnsi="宋体" w:hint="eastAsia"/>
                <w:sz w:val="24"/>
                <w:szCs w:val="24"/>
              </w:rPr>
              <w:t xml:space="preserve"> 4.2.5 多光幕探测器</w:t>
            </w:r>
          </w:p>
          <w:p w:rsidR="00E74FD1" w:rsidRDefault="00F34AC4">
            <w:pPr>
              <w:spacing w:line="360" w:lineRule="auto"/>
              <w:rPr>
                <w:rFonts w:ascii="宋体" w:hAnsi="宋体"/>
                <w:sz w:val="24"/>
                <w:szCs w:val="24"/>
              </w:rPr>
            </w:pPr>
            <w:r>
              <w:rPr>
                <w:rFonts w:ascii="宋体" w:hAnsi="宋体" w:hint="eastAsia"/>
                <w:sz w:val="24"/>
                <w:szCs w:val="24"/>
              </w:rPr>
              <w:t xml:space="preserve"> 4.2.6 轿厢内照明和风扇自动启停</w:t>
            </w:r>
          </w:p>
          <w:p w:rsidR="00E74FD1" w:rsidRDefault="00F34AC4">
            <w:pPr>
              <w:spacing w:line="360" w:lineRule="auto"/>
              <w:rPr>
                <w:rFonts w:ascii="宋体" w:hAnsi="宋体"/>
                <w:sz w:val="24"/>
                <w:szCs w:val="24"/>
              </w:rPr>
            </w:pPr>
            <w:r>
              <w:rPr>
                <w:rFonts w:ascii="宋体" w:hAnsi="宋体" w:hint="eastAsia"/>
                <w:sz w:val="24"/>
                <w:szCs w:val="24"/>
              </w:rPr>
              <w:t xml:space="preserve"> 4.2.7 轿内反向指令自动清除</w:t>
            </w:r>
          </w:p>
          <w:p w:rsidR="00E74FD1" w:rsidRDefault="00F34AC4">
            <w:pPr>
              <w:spacing w:line="360" w:lineRule="auto"/>
              <w:rPr>
                <w:rFonts w:ascii="宋体" w:hAnsi="宋体"/>
                <w:sz w:val="24"/>
                <w:szCs w:val="24"/>
              </w:rPr>
            </w:pPr>
            <w:r>
              <w:rPr>
                <w:rFonts w:ascii="宋体" w:hAnsi="宋体" w:hint="eastAsia"/>
                <w:sz w:val="24"/>
                <w:szCs w:val="24"/>
              </w:rPr>
              <w:t xml:space="preserve"> 4.2.8 轿内误指令人工消除</w:t>
            </w:r>
          </w:p>
          <w:p w:rsidR="00E74FD1" w:rsidRDefault="00F34AC4">
            <w:pPr>
              <w:spacing w:line="360" w:lineRule="auto"/>
              <w:rPr>
                <w:rFonts w:ascii="宋体" w:hAnsi="宋体"/>
                <w:sz w:val="24"/>
                <w:szCs w:val="24"/>
              </w:rPr>
            </w:pPr>
            <w:r>
              <w:rPr>
                <w:rFonts w:ascii="宋体" w:hAnsi="宋体" w:hint="eastAsia"/>
                <w:sz w:val="24"/>
                <w:szCs w:val="24"/>
              </w:rPr>
              <w:t xml:space="preserve"> 4.2.9 自动泊梯开关</w:t>
            </w:r>
          </w:p>
          <w:p w:rsidR="00E74FD1" w:rsidRDefault="00F34AC4">
            <w:pPr>
              <w:spacing w:line="360" w:lineRule="auto"/>
              <w:rPr>
                <w:rFonts w:ascii="宋体" w:hAnsi="宋体"/>
                <w:sz w:val="24"/>
                <w:szCs w:val="24"/>
              </w:rPr>
            </w:pPr>
            <w:r>
              <w:rPr>
                <w:rFonts w:ascii="宋体" w:hAnsi="宋体" w:hint="eastAsia"/>
                <w:sz w:val="24"/>
                <w:szCs w:val="24"/>
              </w:rPr>
              <w:t xml:space="preserve"> 4.2.10  5方通话功能</w:t>
            </w:r>
          </w:p>
          <w:p w:rsidR="00E74FD1" w:rsidRDefault="00F34AC4">
            <w:pPr>
              <w:spacing w:line="360" w:lineRule="auto"/>
              <w:rPr>
                <w:rFonts w:ascii="宋体" w:hAnsi="宋体"/>
                <w:sz w:val="24"/>
                <w:szCs w:val="24"/>
              </w:rPr>
            </w:pPr>
            <w:r>
              <w:rPr>
                <w:rFonts w:ascii="宋体" w:hAnsi="宋体" w:hint="eastAsia"/>
                <w:sz w:val="24"/>
                <w:szCs w:val="24"/>
              </w:rPr>
              <w:t xml:space="preserve"> 4.2.11 满载直达</w:t>
            </w:r>
          </w:p>
          <w:p w:rsidR="00E74FD1" w:rsidRDefault="00F34AC4">
            <w:pPr>
              <w:spacing w:line="360" w:lineRule="auto"/>
              <w:ind w:firstLineChars="50" w:firstLine="120"/>
              <w:rPr>
                <w:rFonts w:ascii="宋体" w:hAnsi="宋体"/>
                <w:sz w:val="24"/>
                <w:szCs w:val="24"/>
              </w:rPr>
            </w:pPr>
            <w:r>
              <w:rPr>
                <w:rFonts w:ascii="宋体" w:hAnsi="宋体" w:hint="eastAsia"/>
                <w:sz w:val="24"/>
                <w:szCs w:val="24"/>
              </w:rPr>
              <w:t>4.3 安全功能</w:t>
            </w:r>
          </w:p>
          <w:p w:rsidR="00E74FD1" w:rsidRDefault="00F34AC4">
            <w:pPr>
              <w:spacing w:line="360" w:lineRule="auto"/>
              <w:rPr>
                <w:rFonts w:ascii="宋体" w:hAnsi="宋体"/>
                <w:sz w:val="24"/>
                <w:szCs w:val="24"/>
              </w:rPr>
            </w:pPr>
            <w:r>
              <w:rPr>
                <w:rFonts w:ascii="宋体" w:hAnsi="宋体" w:hint="eastAsia"/>
                <w:sz w:val="24"/>
                <w:szCs w:val="24"/>
              </w:rPr>
              <w:t xml:space="preserve"> 4.3.1 消防员操作运行</w:t>
            </w:r>
          </w:p>
          <w:p w:rsidR="00E74FD1" w:rsidRDefault="00F34AC4">
            <w:pPr>
              <w:spacing w:line="360" w:lineRule="auto"/>
              <w:rPr>
                <w:rFonts w:ascii="宋体" w:hAnsi="宋体"/>
                <w:sz w:val="24"/>
                <w:szCs w:val="24"/>
              </w:rPr>
            </w:pPr>
            <w:r>
              <w:rPr>
                <w:rFonts w:ascii="宋体" w:hAnsi="宋体" w:hint="eastAsia"/>
                <w:sz w:val="24"/>
                <w:szCs w:val="24"/>
              </w:rPr>
              <w:t xml:space="preserve"> 4.3.2 电梯检修运行方式</w:t>
            </w:r>
          </w:p>
          <w:p w:rsidR="00E74FD1" w:rsidRDefault="00F34AC4">
            <w:pPr>
              <w:spacing w:line="360" w:lineRule="auto"/>
              <w:rPr>
                <w:rFonts w:ascii="宋体" w:hAnsi="宋体"/>
                <w:sz w:val="24"/>
                <w:szCs w:val="24"/>
              </w:rPr>
            </w:pPr>
            <w:r>
              <w:rPr>
                <w:rFonts w:ascii="宋体" w:hAnsi="宋体" w:hint="eastAsia"/>
                <w:sz w:val="24"/>
                <w:szCs w:val="24"/>
              </w:rPr>
              <w:t xml:space="preserve"> 4.3.3 电梯机房环境检测</w:t>
            </w:r>
          </w:p>
          <w:p w:rsidR="00E74FD1" w:rsidRDefault="00F34AC4">
            <w:pPr>
              <w:spacing w:line="360" w:lineRule="auto"/>
              <w:rPr>
                <w:rFonts w:ascii="宋体" w:hAnsi="宋体"/>
                <w:sz w:val="24"/>
                <w:szCs w:val="24"/>
              </w:rPr>
            </w:pPr>
            <w:r>
              <w:rPr>
                <w:rFonts w:ascii="宋体" w:hAnsi="宋体" w:hint="eastAsia"/>
                <w:sz w:val="24"/>
                <w:szCs w:val="24"/>
              </w:rPr>
              <w:lastRenderedPageBreak/>
              <w:t xml:space="preserve"> 4.3.4 电梯故障报警功能</w:t>
            </w:r>
          </w:p>
          <w:p w:rsidR="00E74FD1" w:rsidRDefault="00F34AC4">
            <w:pPr>
              <w:spacing w:line="360" w:lineRule="auto"/>
              <w:rPr>
                <w:rFonts w:ascii="宋体" w:hAnsi="宋体"/>
                <w:sz w:val="24"/>
                <w:szCs w:val="24"/>
              </w:rPr>
            </w:pPr>
            <w:r>
              <w:rPr>
                <w:rFonts w:ascii="宋体" w:hAnsi="宋体" w:hint="eastAsia"/>
                <w:sz w:val="24"/>
                <w:szCs w:val="24"/>
              </w:rPr>
              <w:t xml:space="preserve"> 4.3.5 轿厢应急照明</w:t>
            </w:r>
          </w:p>
          <w:p w:rsidR="00E74FD1" w:rsidRDefault="00F34AC4">
            <w:pPr>
              <w:spacing w:line="360" w:lineRule="auto"/>
              <w:rPr>
                <w:rFonts w:ascii="宋体" w:hAnsi="宋体"/>
                <w:sz w:val="24"/>
                <w:szCs w:val="24"/>
              </w:rPr>
            </w:pPr>
            <w:r>
              <w:rPr>
                <w:rFonts w:ascii="宋体" w:hAnsi="宋体" w:hint="eastAsia"/>
                <w:sz w:val="24"/>
                <w:szCs w:val="24"/>
              </w:rPr>
              <w:t xml:space="preserve"> 4.3.6 对讲电话系统 </w:t>
            </w:r>
          </w:p>
          <w:p w:rsidR="00E74FD1" w:rsidRDefault="00F34AC4">
            <w:pPr>
              <w:spacing w:line="360" w:lineRule="auto"/>
              <w:rPr>
                <w:rFonts w:ascii="宋体" w:hAnsi="宋体"/>
                <w:sz w:val="24"/>
                <w:szCs w:val="24"/>
              </w:rPr>
            </w:pPr>
            <w:r>
              <w:rPr>
                <w:rFonts w:ascii="宋体" w:hAnsi="宋体" w:hint="eastAsia"/>
                <w:sz w:val="24"/>
                <w:szCs w:val="24"/>
              </w:rPr>
              <w:t xml:space="preserve"> 4.3.7 超载指示及报警</w:t>
            </w:r>
          </w:p>
          <w:p w:rsidR="00E74FD1" w:rsidRDefault="00F34AC4">
            <w:pPr>
              <w:spacing w:line="360" w:lineRule="auto"/>
              <w:rPr>
                <w:rFonts w:ascii="宋体" w:hAnsi="宋体"/>
                <w:sz w:val="24"/>
                <w:szCs w:val="24"/>
              </w:rPr>
            </w:pPr>
            <w:r>
              <w:rPr>
                <w:rFonts w:ascii="宋体" w:hAnsi="宋体" w:hint="eastAsia"/>
                <w:sz w:val="24"/>
                <w:szCs w:val="24"/>
              </w:rPr>
              <w:t xml:space="preserve"> 4.3.8 轿厢自动称重装置</w:t>
            </w:r>
          </w:p>
          <w:p w:rsidR="00E74FD1" w:rsidRDefault="00F34AC4">
            <w:pPr>
              <w:spacing w:line="360" w:lineRule="auto"/>
              <w:rPr>
                <w:rFonts w:ascii="宋体" w:hAnsi="宋体"/>
                <w:sz w:val="24"/>
                <w:szCs w:val="24"/>
              </w:rPr>
            </w:pPr>
            <w:r>
              <w:rPr>
                <w:rFonts w:ascii="宋体" w:hAnsi="宋体" w:hint="eastAsia"/>
                <w:sz w:val="24"/>
                <w:szCs w:val="24"/>
              </w:rPr>
              <w:t xml:space="preserve"> 4.3.9 故障自动邻层停靠运行</w:t>
            </w:r>
          </w:p>
          <w:p w:rsidR="00E74FD1" w:rsidRDefault="00F34AC4">
            <w:pPr>
              <w:spacing w:line="360" w:lineRule="auto"/>
              <w:rPr>
                <w:rFonts w:ascii="宋体" w:hAnsi="宋体"/>
                <w:sz w:val="24"/>
                <w:szCs w:val="24"/>
              </w:rPr>
            </w:pPr>
            <w:r>
              <w:rPr>
                <w:rFonts w:ascii="宋体" w:hAnsi="宋体" w:hint="eastAsia"/>
                <w:sz w:val="24"/>
                <w:szCs w:val="24"/>
              </w:rPr>
              <w:t xml:space="preserve"> 4.3.10 开关门故障自动操作</w:t>
            </w:r>
          </w:p>
          <w:p w:rsidR="00E74FD1" w:rsidRDefault="00F34AC4">
            <w:pPr>
              <w:spacing w:line="360" w:lineRule="auto"/>
              <w:rPr>
                <w:rFonts w:ascii="宋体" w:hAnsi="宋体"/>
                <w:sz w:val="24"/>
                <w:szCs w:val="24"/>
              </w:rPr>
            </w:pPr>
            <w:r>
              <w:rPr>
                <w:rFonts w:ascii="宋体" w:hAnsi="宋体" w:hint="eastAsia"/>
                <w:sz w:val="24"/>
                <w:szCs w:val="24"/>
              </w:rPr>
              <w:t xml:space="preserve"> 4.3.11 超速保护</w:t>
            </w:r>
          </w:p>
          <w:p w:rsidR="00E74FD1" w:rsidRDefault="00F34AC4">
            <w:pPr>
              <w:spacing w:line="360" w:lineRule="auto"/>
              <w:rPr>
                <w:rFonts w:ascii="宋体" w:hAnsi="宋体"/>
                <w:sz w:val="24"/>
                <w:szCs w:val="24"/>
              </w:rPr>
            </w:pPr>
            <w:r>
              <w:rPr>
                <w:rFonts w:ascii="宋体" w:hAnsi="宋体" w:hint="eastAsia"/>
                <w:sz w:val="24"/>
                <w:szCs w:val="24"/>
              </w:rPr>
              <w:t xml:space="preserve"> 4.3.12 断绳保护</w:t>
            </w:r>
          </w:p>
          <w:p w:rsidR="00E74FD1" w:rsidRDefault="00F34AC4">
            <w:pPr>
              <w:spacing w:line="360" w:lineRule="auto"/>
              <w:ind w:firstLineChars="50" w:firstLine="120"/>
              <w:rPr>
                <w:rFonts w:ascii="宋体" w:hAnsi="宋体"/>
                <w:sz w:val="24"/>
                <w:szCs w:val="24"/>
              </w:rPr>
            </w:pPr>
            <w:r>
              <w:rPr>
                <w:rFonts w:ascii="宋体" w:hAnsi="宋体" w:hint="eastAsia"/>
                <w:sz w:val="24"/>
                <w:szCs w:val="24"/>
              </w:rPr>
              <w:t xml:space="preserve">5、电梯轿厢内装饰 </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5.1 轿厢装饰顶（天花板）：要求均采用环保节能灯照明。</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5.2 轿厢：拉丝不锈钢板。</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5.3 轿内控制操纵盘：拉丝不锈钢。</w:t>
            </w:r>
          </w:p>
          <w:p w:rsidR="00E74FD1" w:rsidRDefault="00F34AC4">
            <w:pPr>
              <w:spacing w:line="360" w:lineRule="auto"/>
              <w:ind w:leftChars="67" w:left="621" w:hangingChars="200" w:hanging="480"/>
              <w:rPr>
                <w:rFonts w:ascii="宋体" w:hAnsi="宋体"/>
                <w:sz w:val="24"/>
                <w:szCs w:val="24"/>
              </w:rPr>
            </w:pPr>
            <w:r>
              <w:rPr>
                <w:rFonts w:ascii="宋体" w:hAnsi="宋体" w:hint="eastAsia"/>
                <w:sz w:val="24"/>
                <w:szCs w:val="24"/>
              </w:rPr>
              <w:t>5.4 轿门：拉丝不锈钢板。</w:t>
            </w:r>
          </w:p>
          <w:p w:rsidR="00E74FD1" w:rsidRDefault="00F34AC4">
            <w:pPr>
              <w:spacing w:line="360" w:lineRule="auto"/>
              <w:rPr>
                <w:rFonts w:ascii="宋体" w:hAnsi="宋体"/>
                <w:sz w:val="24"/>
                <w:szCs w:val="24"/>
              </w:rPr>
            </w:pPr>
            <w:r>
              <w:rPr>
                <w:rFonts w:ascii="宋体" w:hAnsi="宋体" w:hint="eastAsia"/>
                <w:sz w:val="24"/>
                <w:szCs w:val="24"/>
              </w:rPr>
              <w:t xml:space="preserve"> 5.5 轿底：耐磨PVC地板</w:t>
            </w:r>
          </w:p>
          <w:p w:rsidR="00E74FD1" w:rsidRDefault="00F34AC4">
            <w:pPr>
              <w:spacing w:line="360" w:lineRule="auto"/>
              <w:rPr>
                <w:rFonts w:ascii="宋体" w:hAnsi="宋体"/>
                <w:sz w:val="24"/>
                <w:szCs w:val="24"/>
              </w:rPr>
            </w:pPr>
            <w:r>
              <w:rPr>
                <w:rFonts w:ascii="宋体" w:hAnsi="宋体" w:hint="eastAsia"/>
                <w:sz w:val="24"/>
                <w:szCs w:val="24"/>
              </w:rPr>
              <w:t xml:space="preserve"> 6、电梯层站处装饰</w:t>
            </w:r>
          </w:p>
          <w:p w:rsidR="00E74FD1" w:rsidRDefault="00F34AC4">
            <w:pPr>
              <w:spacing w:line="360" w:lineRule="auto"/>
              <w:ind w:left="600" w:hangingChars="250" w:hanging="600"/>
              <w:rPr>
                <w:rFonts w:ascii="宋体" w:hAnsi="宋体"/>
                <w:sz w:val="24"/>
                <w:szCs w:val="24"/>
              </w:rPr>
            </w:pPr>
            <w:r>
              <w:rPr>
                <w:rFonts w:ascii="宋体" w:hAnsi="宋体" w:hint="eastAsia"/>
                <w:sz w:val="24"/>
                <w:szCs w:val="24"/>
              </w:rPr>
              <w:t xml:space="preserve"> 6.1层门（厅门）：首层拉丝不锈钢，其它层静墨喷粉。</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6.2 小门套层门门套：首层拉丝不锈钢，其它层静墨喷粉。</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6.3 外呼梯按钮盒：面板采用拉丝不锈钢。</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6.4 外层站显示器：点阵式显示。</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6.5 基站锁：装设在首层，合并到外呼梯按钮盒上。</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6、消防控制</w:t>
            </w:r>
          </w:p>
          <w:p w:rsidR="00E74FD1" w:rsidRDefault="00F34AC4">
            <w:pPr>
              <w:tabs>
                <w:tab w:val="left" w:pos="3825"/>
              </w:tabs>
              <w:spacing w:line="360" w:lineRule="auto"/>
              <w:ind w:firstLine="570"/>
              <w:rPr>
                <w:rFonts w:ascii="宋体" w:hAnsi="宋体"/>
                <w:sz w:val="24"/>
                <w:szCs w:val="24"/>
              </w:rPr>
            </w:pPr>
            <w:r>
              <w:rPr>
                <w:rFonts w:ascii="宋体" w:hAnsi="宋体" w:hint="eastAsia"/>
                <w:sz w:val="24"/>
                <w:szCs w:val="24"/>
              </w:rPr>
              <w:t>首层消防电梯门边设有打碎玻璃按钮或钥匙开关，以便消防人员紧急救火时使用，钥匙开关具有优先权。</w:t>
            </w:r>
          </w:p>
          <w:p w:rsidR="00E74FD1" w:rsidRDefault="00F34AC4">
            <w:pPr>
              <w:tabs>
                <w:tab w:val="left" w:pos="3825"/>
              </w:tabs>
              <w:spacing w:line="360" w:lineRule="auto"/>
              <w:rPr>
                <w:rFonts w:ascii="宋体" w:hAnsi="宋体"/>
                <w:sz w:val="24"/>
                <w:szCs w:val="24"/>
              </w:rPr>
            </w:pPr>
            <w:r>
              <w:rPr>
                <w:rFonts w:ascii="宋体" w:hAnsi="宋体" w:hint="eastAsia"/>
                <w:sz w:val="24"/>
                <w:szCs w:val="24"/>
              </w:rPr>
              <w:t xml:space="preserve"> 7、执行的主要标准、规范：</w:t>
            </w:r>
          </w:p>
        </w:tc>
        <w:tc>
          <w:tcPr>
            <w:tcW w:w="510" w:type="dxa"/>
            <w:vAlign w:val="center"/>
          </w:tcPr>
          <w:p w:rsidR="00E74FD1" w:rsidRDefault="00F34AC4">
            <w:pPr>
              <w:pStyle w:val="a3"/>
              <w:spacing w:after="0"/>
              <w:ind w:firstLineChars="0" w:firstLine="0"/>
              <w:jc w:val="center"/>
              <w:rPr>
                <w:rFonts w:hAnsi="宋体" w:cs="宋体"/>
                <w:bCs/>
                <w:sz w:val="21"/>
                <w:szCs w:val="21"/>
              </w:rPr>
            </w:pPr>
            <w:r>
              <w:rPr>
                <w:rFonts w:hAnsi="宋体" w:cs="宋体" w:hint="eastAsia"/>
                <w:bCs/>
                <w:sz w:val="21"/>
                <w:szCs w:val="21"/>
              </w:rPr>
              <w:lastRenderedPageBreak/>
              <w:t>台</w:t>
            </w:r>
          </w:p>
        </w:tc>
        <w:tc>
          <w:tcPr>
            <w:tcW w:w="510" w:type="dxa"/>
            <w:vAlign w:val="center"/>
          </w:tcPr>
          <w:p w:rsidR="00E74FD1" w:rsidRDefault="00F34AC4">
            <w:pPr>
              <w:pStyle w:val="a3"/>
              <w:spacing w:after="0"/>
              <w:ind w:firstLineChars="0" w:firstLine="0"/>
              <w:jc w:val="center"/>
              <w:rPr>
                <w:rFonts w:hAnsi="宋体" w:cs="宋体"/>
                <w:bCs/>
                <w:sz w:val="21"/>
                <w:szCs w:val="21"/>
              </w:rPr>
            </w:pPr>
            <w:r>
              <w:rPr>
                <w:rFonts w:hAnsi="宋体" w:cs="宋体" w:hint="eastAsia"/>
                <w:bCs/>
                <w:sz w:val="21"/>
                <w:szCs w:val="21"/>
              </w:rPr>
              <w:t>60</w:t>
            </w:r>
          </w:p>
        </w:tc>
        <w:tc>
          <w:tcPr>
            <w:tcW w:w="1095" w:type="dxa"/>
            <w:vAlign w:val="center"/>
          </w:tcPr>
          <w:p w:rsidR="00E74FD1" w:rsidRDefault="00F34AC4">
            <w:pPr>
              <w:widowControl/>
              <w:contextualSpacing/>
              <w:jc w:val="center"/>
              <w:rPr>
                <w:rFonts w:ascii="宋体" w:eastAsia="宋体" w:hAnsi="宋体" w:cs="宋体"/>
                <w:bCs/>
                <w:szCs w:val="21"/>
              </w:rPr>
            </w:pPr>
            <w:r>
              <w:rPr>
                <w:rFonts w:ascii="宋体" w:eastAsia="宋体" w:hAnsi="宋体" w:cs="宋体" w:hint="eastAsia"/>
                <w:kern w:val="0"/>
                <w:szCs w:val="21"/>
              </w:rPr>
              <w:t>是</w:t>
            </w:r>
          </w:p>
        </w:tc>
      </w:tr>
    </w:tbl>
    <w:p w:rsidR="00E74FD1" w:rsidRDefault="00F34AC4">
      <w:pPr>
        <w:jc w:val="left"/>
        <w:rPr>
          <w:rFonts w:ascii="宋体" w:eastAsia="宋体" w:hAnsi="宋体" w:cs="宋体"/>
          <w:sz w:val="28"/>
        </w:rPr>
      </w:pPr>
      <w:r>
        <w:rPr>
          <w:rFonts w:ascii="宋体" w:eastAsia="宋体" w:hAnsi="宋体" w:cs="宋体"/>
          <w:sz w:val="28"/>
        </w:rPr>
        <w:lastRenderedPageBreak/>
        <w:t>（二）</w:t>
      </w:r>
      <w:r>
        <w:rPr>
          <w:rFonts w:ascii="宋体" w:eastAsia="宋体" w:hAnsi="宋体" w:cs="宋体" w:hint="eastAsia"/>
          <w:sz w:val="28"/>
        </w:rPr>
        <w:t>采购标的执行标准</w:t>
      </w:r>
    </w:p>
    <w:p w:rsidR="00E74FD1" w:rsidRDefault="00F34AC4">
      <w:pPr>
        <w:tabs>
          <w:tab w:val="left" w:pos="3825"/>
        </w:tabs>
        <w:spacing w:line="360" w:lineRule="auto"/>
        <w:ind w:firstLineChars="100" w:firstLine="280"/>
        <w:rPr>
          <w:rFonts w:ascii="宋体" w:eastAsia="宋体" w:hAnsi="宋体" w:cs="宋体"/>
          <w:sz w:val="28"/>
        </w:rPr>
      </w:pPr>
      <w:r>
        <w:rPr>
          <w:rFonts w:ascii="宋体" w:eastAsia="宋体" w:hAnsi="宋体" w:cs="宋体" w:hint="eastAsia"/>
          <w:sz w:val="28"/>
        </w:rPr>
        <w:t>《电梯、自动扶梯、自动人行道术语》 GB/T7024</w:t>
      </w:r>
    </w:p>
    <w:p w:rsidR="00E74FD1" w:rsidRDefault="00F34AC4">
      <w:pPr>
        <w:tabs>
          <w:tab w:val="left" w:pos="3825"/>
        </w:tabs>
        <w:spacing w:line="360" w:lineRule="auto"/>
        <w:rPr>
          <w:rFonts w:ascii="宋体" w:eastAsia="宋体" w:hAnsi="宋体" w:cs="宋体"/>
          <w:sz w:val="28"/>
        </w:rPr>
      </w:pPr>
      <w:r>
        <w:rPr>
          <w:rFonts w:ascii="宋体" w:eastAsia="宋体" w:hAnsi="宋体" w:cs="宋体" w:hint="eastAsia"/>
          <w:sz w:val="28"/>
        </w:rPr>
        <w:lastRenderedPageBreak/>
        <w:t xml:space="preserve">  《电梯主要参数及轿厢、井道、机房的型式与尺寸》 GB/T7025</w:t>
      </w:r>
    </w:p>
    <w:p w:rsidR="00E74FD1" w:rsidRDefault="00F34AC4">
      <w:pPr>
        <w:tabs>
          <w:tab w:val="left" w:pos="3825"/>
        </w:tabs>
        <w:spacing w:line="360" w:lineRule="auto"/>
        <w:rPr>
          <w:rFonts w:ascii="宋体" w:eastAsia="宋体" w:hAnsi="宋体" w:cs="宋体"/>
          <w:sz w:val="28"/>
        </w:rPr>
      </w:pPr>
      <w:r>
        <w:rPr>
          <w:rFonts w:ascii="宋体" w:eastAsia="宋体" w:hAnsi="宋体" w:cs="宋体" w:hint="eastAsia"/>
          <w:sz w:val="28"/>
        </w:rPr>
        <w:t xml:space="preserve">  《低压成套开关设备和控制设备》 GB/T7251</w:t>
      </w:r>
    </w:p>
    <w:p w:rsidR="00E74FD1" w:rsidRDefault="00F34AC4">
      <w:pPr>
        <w:tabs>
          <w:tab w:val="left" w:pos="3825"/>
        </w:tabs>
        <w:spacing w:line="360" w:lineRule="auto"/>
        <w:rPr>
          <w:rFonts w:ascii="宋体" w:eastAsia="宋体" w:hAnsi="宋体" w:cs="宋体"/>
          <w:sz w:val="28"/>
        </w:rPr>
      </w:pPr>
      <w:r>
        <w:rPr>
          <w:rFonts w:ascii="宋体" w:eastAsia="宋体" w:hAnsi="宋体" w:cs="宋体" w:hint="eastAsia"/>
          <w:sz w:val="28"/>
        </w:rPr>
        <w:t xml:space="preserve">  《电梯制造与安装安全规范》 GB7588-2003</w:t>
      </w:r>
    </w:p>
    <w:p w:rsidR="00E74FD1" w:rsidRDefault="00F34AC4">
      <w:pPr>
        <w:tabs>
          <w:tab w:val="left" w:pos="3825"/>
        </w:tabs>
        <w:spacing w:line="360" w:lineRule="auto"/>
        <w:rPr>
          <w:rFonts w:ascii="宋体" w:eastAsia="宋体" w:hAnsi="宋体" w:cs="宋体"/>
          <w:sz w:val="28"/>
        </w:rPr>
      </w:pPr>
      <w:r>
        <w:rPr>
          <w:rFonts w:ascii="宋体" w:eastAsia="宋体" w:hAnsi="宋体" w:cs="宋体" w:hint="eastAsia"/>
          <w:sz w:val="28"/>
        </w:rPr>
        <w:t xml:space="preserve">  《电梯安装验收规范》 GB10060</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《电梯技术条件》 GB/T10058</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《电梯试验方法》 GB/T10059</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《建筑物的电气装置电击防护》GB/T14821.1</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《电气装置安装工程电梯电气装置施工及验收规范》 GB/T50182</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《电梯工程施工质量验收规范》 GB/T50310</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《乘客电梯》 Q/XO 10201.1</w:t>
      </w:r>
    </w:p>
    <w:p w:rsidR="00E74FD1" w:rsidRDefault="00F34AC4">
      <w:pPr>
        <w:tabs>
          <w:tab w:val="left" w:pos="5295"/>
        </w:tabs>
        <w:spacing w:line="360" w:lineRule="auto"/>
        <w:rPr>
          <w:rFonts w:ascii="宋体" w:eastAsia="宋体" w:hAnsi="宋体" w:cs="宋体"/>
          <w:sz w:val="28"/>
        </w:rPr>
      </w:pPr>
      <w:r>
        <w:rPr>
          <w:rFonts w:ascii="宋体" w:eastAsia="宋体" w:hAnsi="宋体" w:cs="宋体" w:hint="eastAsia"/>
          <w:sz w:val="28"/>
        </w:rPr>
        <w:t xml:space="preserve">  《电梯产品出厂包装技术条件》 Q/XO 1090</w:t>
      </w:r>
    </w:p>
    <w:p w:rsidR="00E74FD1" w:rsidRDefault="00F34AC4">
      <w:pPr>
        <w:jc w:val="left"/>
        <w:rPr>
          <w:rFonts w:ascii="宋体" w:eastAsia="宋体" w:hAnsi="宋体" w:cs="宋体"/>
          <w:sz w:val="28"/>
        </w:rPr>
      </w:pPr>
      <w:r>
        <w:rPr>
          <w:rFonts w:ascii="宋体" w:eastAsia="宋体" w:hAnsi="宋体" w:cs="宋体" w:hint="eastAsia"/>
          <w:sz w:val="28"/>
        </w:rPr>
        <w:t xml:space="preserve">   注：以上列出的执行标准如有最新标准，按照国家最新标准执行。</w:t>
      </w:r>
    </w:p>
    <w:p w:rsidR="00E74FD1" w:rsidRDefault="00F34AC4">
      <w:pPr>
        <w:jc w:val="left"/>
        <w:rPr>
          <w:rFonts w:ascii="Times New Roman" w:eastAsia="Times New Roman" w:hAnsi="Times New Roman" w:cs="Times New Roman"/>
          <w:sz w:val="28"/>
        </w:rPr>
      </w:pPr>
      <w:r>
        <w:rPr>
          <w:rFonts w:ascii="宋体" w:eastAsia="宋体" w:hAnsi="宋体" w:cs="宋体" w:hint="eastAsia"/>
          <w:sz w:val="28"/>
        </w:rPr>
        <w:t>（三）</w:t>
      </w:r>
      <w:r>
        <w:rPr>
          <w:rFonts w:ascii="宋体" w:eastAsia="宋体" w:hAnsi="宋体" w:cs="宋体"/>
          <w:sz w:val="28"/>
        </w:rPr>
        <w:t>验收标准</w:t>
      </w:r>
    </w:p>
    <w:p w:rsidR="00E74FD1" w:rsidRDefault="00F34AC4">
      <w:pPr>
        <w:ind w:firstLine="560"/>
        <w:jc w:val="left"/>
        <w:rPr>
          <w:rFonts w:ascii="Times New Roman" w:eastAsia="Times New Roman" w:hAnsi="Times New Roman" w:cs="Times New Roman"/>
          <w:sz w:val="28"/>
        </w:rPr>
      </w:pPr>
      <w:r>
        <w:rPr>
          <w:rFonts w:ascii="宋体" w:eastAsia="宋体" w:hAnsi="宋体" w:cs="宋体"/>
          <w:sz w:val="28"/>
        </w:rPr>
        <w:t>由采购人成立验收小组</w:t>
      </w:r>
      <w:r>
        <w:rPr>
          <w:rFonts w:ascii="Times New Roman" w:eastAsia="Times New Roman" w:hAnsi="Times New Roman" w:cs="Times New Roman"/>
          <w:sz w:val="28"/>
        </w:rPr>
        <w:t>,</w:t>
      </w:r>
      <w:r>
        <w:rPr>
          <w:rFonts w:ascii="宋体" w:eastAsia="宋体" w:hAnsi="宋体" w:cs="宋体"/>
          <w:sz w:val="28"/>
        </w:rPr>
        <w:t>按照采购合同的约定对中标人履约情况进行验收。验收时</w:t>
      </w:r>
      <w:r>
        <w:rPr>
          <w:rFonts w:ascii="Times New Roman" w:eastAsia="Times New Roman" w:hAnsi="Times New Roman" w:cs="Times New Roman"/>
          <w:sz w:val="28"/>
        </w:rPr>
        <w:t>,</w:t>
      </w:r>
      <w:r>
        <w:rPr>
          <w:rFonts w:ascii="宋体" w:eastAsia="宋体" w:hAnsi="宋体" w:cs="宋体"/>
          <w:sz w:val="28"/>
        </w:rPr>
        <w:t>按照采购合同的约定对每一项技术、服务、安全标准的履约情况进行确认。验收结束后</w:t>
      </w:r>
      <w:r>
        <w:rPr>
          <w:rFonts w:ascii="Times New Roman" w:eastAsia="Times New Roman" w:hAnsi="Times New Roman" w:cs="Times New Roman"/>
          <w:sz w:val="28"/>
        </w:rPr>
        <w:t>,</w:t>
      </w:r>
      <w:r>
        <w:rPr>
          <w:rFonts w:ascii="宋体" w:eastAsia="宋体" w:hAnsi="宋体" w:cs="宋体"/>
          <w:sz w:val="28"/>
        </w:rPr>
        <w:t>出具验收书</w:t>
      </w:r>
      <w:r>
        <w:rPr>
          <w:rFonts w:ascii="Times New Roman" w:eastAsia="Times New Roman" w:hAnsi="Times New Roman" w:cs="Times New Roman"/>
          <w:sz w:val="28"/>
        </w:rPr>
        <w:t>,</w:t>
      </w:r>
      <w:r>
        <w:rPr>
          <w:rFonts w:ascii="宋体" w:eastAsia="宋体" w:hAnsi="宋体" w:cs="宋体"/>
          <w:sz w:val="28"/>
        </w:rPr>
        <w:t>列明各项标准的验收情况及项目总体评价</w:t>
      </w:r>
      <w:r>
        <w:rPr>
          <w:rFonts w:ascii="Times New Roman" w:eastAsia="Times New Roman" w:hAnsi="Times New Roman" w:cs="Times New Roman"/>
          <w:sz w:val="28"/>
        </w:rPr>
        <w:t>,</w:t>
      </w:r>
      <w:r>
        <w:rPr>
          <w:rFonts w:ascii="宋体" w:eastAsia="宋体" w:hAnsi="宋体" w:cs="宋体"/>
          <w:sz w:val="28"/>
        </w:rPr>
        <w:t>由验收双方共同签署。</w:t>
      </w:r>
    </w:p>
    <w:p w:rsidR="00E74FD1" w:rsidRDefault="00F34AC4">
      <w:pPr>
        <w:jc w:val="left"/>
        <w:rPr>
          <w:rFonts w:ascii="Times New Roman" w:eastAsia="Times New Roman" w:hAnsi="Times New Roman" w:cs="Times New Roman"/>
          <w:b/>
          <w:sz w:val="28"/>
        </w:rPr>
      </w:pPr>
      <w:r>
        <w:rPr>
          <w:rFonts w:ascii="宋体" w:eastAsia="宋体" w:hAnsi="宋体" w:cs="宋体"/>
          <w:b/>
          <w:sz w:val="28"/>
        </w:rPr>
        <w:t>五、评标方法和评标标准</w:t>
      </w:r>
    </w:p>
    <w:p w:rsidR="00E74FD1" w:rsidRDefault="00F34AC4">
      <w:pPr>
        <w:jc w:val="left"/>
        <w:rPr>
          <w:rFonts w:ascii="Times New Roman" w:eastAsia="Times New Roman" w:hAnsi="Times New Roman" w:cs="Times New Roman"/>
          <w:sz w:val="28"/>
        </w:rPr>
      </w:pPr>
      <w:r>
        <w:rPr>
          <w:rFonts w:ascii="宋体" w:eastAsia="宋体" w:hAnsi="宋体" w:cs="宋体"/>
          <w:sz w:val="28"/>
        </w:rPr>
        <w:t>（一）评标方法：</w:t>
      </w:r>
      <w:r>
        <w:rPr>
          <w:rFonts w:ascii="Times New Roman" w:eastAsia="Times New Roman" w:hAnsi="Times New Roman" w:cs="Times New Roman"/>
          <w:sz w:val="28"/>
        </w:rPr>
        <w:t xml:space="preserve"> </w:t>
      </w:r>
      <w:r>
        <w:rPr>
          <w:rFonts w:ascii="宋体" w:eastAsia="宋体" w:hAnsi="宋体" w:cs="宋体"/>
          <w:sz w:val="28"/>
        </w:rPr>
        <w:t>综合评分法</w:t>
      </w:r>
      <w:r>
        <w:rPr>
          <w:rFonts w:ascii="Cambria Math" w:eastAsia="Cambria Math" w:hAnsi="Cambria Math" w:cs="Cambria Math"/>
          <w:sz w:val="28"/>
        </w:rPr>
        <w:t>√</w:t>
      </w:r>
    </w:p>
    <w:p w:rsidR="00E74FD1" w:rsidRDefault="00F34AC4">
      <w:pPr>
        <w:jc w:val="left"/>
        <w:rPr>
          <w:rFonts w:ascii="Times New Roman" w:hAnsi="Times New Roman" w:cs="Times New Roman"/>
          <w:sz w:val="28"/>
        </w:rPr>
      </w:pPr>
      <w:r>
        <w:rPr>
          <w:rFonts w:ascii="宋体" w:eastAsia="宋体" w:hAnsi="宋体" w:cs="宋体"/>
          <w:sz w:val="28"/>
        </w:rPr>
        <w:t>（二）综合评分法评标标准：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67"/>
      </w:tblGrid>
      <w:tr w:rsidR="00AE3AE0" w:rsidTr="00D91E91">
        <w:trPr>
          <w:trHeight w:val="900"/>
          <w:jc w:val="center"/>
        </w:trPr>
        <w:tc>
          <w:tcPr>
            <w:tcW w:w="1762" w:type="dxa"/>
            <w:vAlign w:val="center"/>
          </w:tcPr>
          <w:p w:rsidR="00AE3AE0" w:rsidRDefault="00AE3AE0" w:rsidP="00D91E91">
            <w:pPr>
              <w:spacing w:line="360" w:lineRule="auto"/>
              <w:jc w:val="center"/>
              <w:rPr>
                <w:rFonts w:ascii="宋体" w:hAnsi="宋体"/>
                <w:sz w:val="24"/>
                <w:szCs w:val="24"/>
              </w:rPr>
            </w:pPr>
            <w:r>
              <w:rPr>
                <w:rFonts w:ascii="宋体" w:hAnsi="宋体" w:hint="eastAsia"/>
                <w:sz w:val="24"/>
                <w:szCs w:val="24"/>
              </w:rPr>
              <w:t>分值构成</w:t>
            </w:r>
          </w:p>
          <w:p w:rsidR="00AE3AE0" w:rsidRDefault="00AE3AE0" w:rsidP="00D91E91">
            <w:pPr>
              <w:spacing w:line="360" w:lineRule="auto"/>
              <w:jc w:val="center"/>
              <w:rPr>
                <w:rFonts w:ascii="宋体" w:hAnsi="宋体"/>
                <w:sz w:val="24"/>
                <w:szCs w:val="24"/>
              </w:rPr>
            </w:pPr>
            <w:r>
              <w:rPr>
                <w:rFonts w:ascii="宋体" w:hAnsi="宋体" w:hint="eastAsia"/>
                <w:sz w:val="24"/>
                <w:szCs w:val="24"/>
              </w:rPr>
              <w:t>(总分100分)</w:t>
            </w:r>
          </w:p>
        </w:tc>
        <w:tc>
          <w:tcPr>
            <w:tcW w:w="7204" w:type="dxa"/>
            <w:gridSpan w:val="2"/>
            <w:vAlign w:val="center"/>
          </w:tcPr>
          <w:p w:rsidR="00AE3AE0" w:rsidRDefault="00AE3AE0" w:rsidP="00D91E91">
            <w:pPr>
              <w:spacing w:line="360" w:lineRule="auto"/>
              <w:ind w:firstLineChars="200" w:firstLine="480"/>
              <w:rPr>
                <w:rFonts w:ascii="宋体" w:hAnsi="宋体"/>
                <w:sz w:val="24"/>
                <w:szCs w:val="24"/>
              </w:rPr>
            </w:pPr>
            <w:r>
              <w:rPr>
                <w:rFonts w:ascii="宋体" w:hAnsi="宋体" w:hint="eastAsia"/>
                <w:sz w:val="24"/>
                <w:szCs w:val="24"/>
              </w:rPr>
              <w:t>价格分值：30分；</w:t>
            </w:r>
          </w:p>
          <w:p w:rsidR="00AE3AE0" w:rsidRDefault="00AE3AE0" w:rsidP="00D91E91">
            <w:pPr>
              <w:spacing w:line="360" w:lineRule="auto"/>
              <w:ind w:firstLineChars="200" w:firstLine="480"/>
              <w:rPr>
                <w:rFonts w:ascii="宋体" w:hAnsi="宋体"/>
                <w:sz w:val="24"/>
                <w:szCs w:val="24"/>
              </w:rPr>
            </w:pPr>
            <w:r>
              <w:rPr>
                <w:rFonts w:ascii="宋体" w:hAnsi="宋体" w:hint="eastAsia"/>
                <w:sz w:val="24"/>
                <w:szCs w:val="24"/>
              </w:rPr>
              <w:t>商务部分：31分；</w:t>
            </w:r>
          </w:p>
          <w:p w:rsidR="00AE3AE0" w:rsidRDefault="00AE3AE0" w:rsidP="00D91E91">
            <w:pPr>
              <w:spacing w:line="360" w:lineRule="auto"/>
              <w:ind w:firstLineChars="200" w:firstLine="480"/>
              <w:rPr>
                <w:rFonts w:ascii="宋体" w:hAnsi="宋体"/>
                <w:sz w:val="24"/>
                <w:szCs w:val="24"/>
              </w:rPr>
            </w:pPr>
            <w:r>
              <w:rPr>
                <w:rFonts w:ascii="宋体" w:hAnsi="宋体" w:hint="eastAsia"/>
                <w:sz w:val="24"/>
                <w:szCs w:val="24"/>
              </w:rPr>
              <w:t>技术部分：39分。</w:t>
            </w:r>
          </w:p>
        </w:tc>
      </w:tr>
      <w:tr w:rsidR="00AE3AE0" w:rsidTr="00D91E91">
        <w:trPr>
          <w:trHeight w:val="567"/>
          <w:jc w:val="center"/>
        </w:trPr>
        <w:tc>
          <w:tcPr>
            <w:tcW w:w="8966" w:type="dxa"/>
            <w:gridSpan w:val="3"/>
            <w:tcBorders>
              <w:bottom w:val="single" w:sz="4" w:space="0" w:color="auto"/>
            </w:tcBorders>
            <w:vAlign w:val="center"/>
          </w:tcPr>
          <w:p w:rsidR="00AE3AE0" w:rsidRDefault="00AE3AE0" w:rsidP="00D91E91">
            <w:pPr>
              <w:jc w:val="center"/>
              <w:rPr>
                <w:rFonts w:ascii="宋体" w:hAnsi="宋体"/>
                <w:b/>
                <w:sz w:val="24"/>
                <w:szCs w:val="24"/>
              </w:rPr>
            </w:pPr>
            <w:r>
              <w:rPr>
                <w:rFonts w:ascii="宋体" w:hAnsi="宋体" w:hint="eastAsia"/>
                <w:b/>
                <w:sz w:val="24"/>
                <w:szCs w:val="24"/>
              </w:rPr>
              <w:lastRenderedPageBreak/>
              <w:t>价格部分（满分30分）</w:t>
            </w:r>
          </w:p>
        </w:tc>
      </w:tr>
      <w:tr w:rsidR="00AE3AE0" w:rsidTr="00D91E91">
        <w:trPr>
          <w:trHeight w:val="567"/>
          <w:jc w:val="center"/>
        </w:trPr>
        <w:tc>
          <w:tcPr>
            <w:tcW w:w="1762" w:type="dxa"/>
            <w:tcBorders>
              <w:top w:val="single" w:sz="4" w:space="0" w:color="auto"/>
            </w:tcBorders>
            <w:vAlign w:val="center"/>
          </w:tcPr>
          <w:p w:rsidR="00AE3AE0" w:rsidRDefault="00AE3AE0" w:rsidP="00D91E91">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AE3AE0" w:rsidRDefault="00AE3AE0" w:rsidP="00D91E91">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AE3AE0" w:rsidRDefault="00AE3AE0" w:rsidP="00D91E91">
            <w:pPr>
              <w:jc w:val="center"/>
              <w:rPr>
                <w:rFonts w:ascii="宋体" w:hAnsi="宋体"/>
                <w:b/>
                <w:sz w:val="24"/>
                <w:szCs w:val="24"/>
              </w:rPr>
            </w:pPr>
            <w:r>
              <w:rPr>
                <w:rFonts w:ascii="宋体" w:hAnsi="宋体" w:hint="eastAsia"/>
                <w:b/>
                <w:sz w:val="24"/>
                <w:szCs w:val="24"/>
              </w:rPr>
              <w:t>分值</w:t>
            </w:r>
          </w:p>
        </w:tc>
      </w:tr>
      <w:tr w:rsidR="00AE3AE0" w:rsidTr="00D91E91">
        <w:trPr>
          <w:trHeight w:val="1519"/>
          <w:jc w:val="center"/>
        </w:trPr>
        <w:tc>
          <w:tcPr>
            <w:tcW w:w="1762" w:type="dxa"/>
            <w:tcBorders>
              <w:top w:val="single" w:sz="4" w:space="0" w:color="auto"/>
            </w:tcBorders>
            <w:vAlign w:val="center"/>
          </w:tcPr>
          <w:p w:rsidR="00AE3AE0" w:rsidRDefault="00AE3AE0" w:rsidP="00D91E91">
            <w:pPr>
              <w:spacing w:line="360" w:lineRule="auto"/>
              <w:jc w:val="center"/>
              <w:rPr>
                <w:rFonts w:ascii="宋体" w:hAnsi="宋体"/>
                <w:sz w:val="24"/>
                <w:szCs w:val="24"/>
              </w:rPr>
            </w:pPr>
            <w:r>
              <w:rPr>
                <w:rFonts w:ascii="宋体" w:hAnsi="宋体" w:hint="eastAsia"/>
                <w:sz w:val="24"/>
                <w:szCs w:val="24"/>
              </w:rPr>
              <w:t>投标报价</w:t>
            </w:r>
          </w:p>
          <w:p w:rsidR="00AE3AE0" w:rsidRDefault="00AE3AE0" w:rsidP="00D91E91">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AE3AE0" w:rsidRDefault="00AE3AE0" w:rsidP="00D91E91">
            <w:pPr>
              <w:pStyle w:val="a4"/>
              <w:spacing w:line="360" w:lineRule="exact"/>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AE3AE0" w:rsidRDefault="00AE3AE0" w:rsidP="00D91E91">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967" w:type="dxa"/>
            <w:tcBorders>
              <w:top w:val="single" w:sz="4" w:space="0" w:color="auto"/>
            </w:tcBorders>
            <w:vAlign w:val="center"/>
          </w:tcPr>
          <w:p w:rsidR="00AE3AE0" w:rsidRDefault="00AE3AE0" w:rsidP="00D91E91">
            <w:pPr>
              <w:jc w:val="center"/>
              <w:rPr>
                <w:rFonts w:ascii="宋体" w:hAnsi="宋体"/>
                <w:sz w:val="24"/>
                <w:szCs w:val="24"/>
              </w:rPr>
            </w:pPr>
            <w:r>
              <w:rPr>
                <w:rFonts w:ascii="宋体" w:hAnsi="宋体" w:hint="eastAsia"/>
                <w:sz w:val="24"/>
                <w:szCs w:val="24"/>
              </w:rPr>
              <w:t>30分</w:t>
            </w:r>
          </w:p>
        </w:tc>
      </w:tr>
      <w:tr w:rsidR="00AE3AE0" w:rsidTr="00D91E91">
        <w:trPr>
          <w:trHeight w:val="567"/>
          <w:jc w:val="center"/>
        </w:trPr>
        <w:tc>
          <w:tcPr>
            <w:tcW w:w="8966" w:type="dxa"/>
            <w:gridSpan w:val="3"/>
            <w:vAlign w:val="center"/>
          </w:tcPr>
          <w:p w:rsidR="00AE3AE0" w:rsidRDefault="00AE3AE0" w:rsidP="00D91E91">
            <w:pPr>
              <w:jc w:val="center"/>
              <w:rPr>
                <w:rFonts w:ascii="宋体" w:hAnsi="宋体"/>
                <w:b/>
                <w:sz w:val="24"/>
                <w:szCs w:val="24"/>
              </w:rPr>
            </w:pPr>
            <w:r>
              <w:rPr>
                <w:rFonts w:ascii="宋体" w:hAnsi="宋体" w:hint="eastAsia"/>
                <w:b/>
                <w:sz w:val="24"/>
                <w:szCs w:val="24"/>
              </w:rPr>
              <w:t>商务部分（满分31分）</w:t>
            </w:r>
          </w:p>
        </w:tc>
      </w:tr>
      <w:tr w:rsidR="00AE3AE0" w:rsidTr="00D91E91">
        <w:trPr>
          <w:trHeight w:val="567"/>
          <w:jc w:val="center"/>
        </w:trPr>
        <w:tc>
          <w:tcPr>
            <w:tcW w:w="1762" w:type="dxa"/>
            <w:tcBorders>
              <w:bottom w:val="single" w:sz="4" w:space="0" w:color="auto"/>
            </w:tcBorders>
            <w:vAlign w:val="center"/>
          </w:tcPr>
          <w:p w:rsidR="00AE3AE0" w:rsidRDefault="00AE3AE0" w:rsidP="00D91E91">
            <w:pPr>
              <w:jc w:val="center"/>
              <w:rPr>
                <w:rFonts w:ascii="宋体" w:hAnsi="宋体"/>
                <w:b/>
                <w:sz w:val="24"/>
                <w:szCs w:val="24"/>
              </w:rPr>
            </w:pPr>
            <w:r>
              <w:rPr>
                <w:rFonts w:ascii="宋体" w:hAnsi="宋体" w:hint="eastAsia"/>
                <w:b/>
                <w:sz w:val="24"/>
                <w:szCs w:val="24"/>
              </w:rPr>
              <w:t>评分因素</w:t>
            </w:r>
          </w:p>
        </w:tc>
        <w:tc>
          <w:tcPr>
            <w:tcW w:w="6237" w:type="dxa"/>
            <w:vAlign w:val="center"/>
          </w:tcPr>
          <w:p w:rsidR="00AE3AE0" w:rsidRDefault="00AE3AE0" w:rsidP="00D91E91">
            <w:pPr>
              <w:jc w:val="center"/>
              <w:rPr>
                <w:rFonts w:ascii="宋体" w:hAnsi="宋体"/>
                <w:b/>
                <w:sz w:val="24"/>
                <w:szCs w:val="24"/>
              </w:rPr>
            </w:pPr>
            <w:r>
              <w:rPr>
                <w:rFonts w:ascii="宋体" w:hAnsi="宋体" w:hint="eastAsia"/>
                <w:b/>
                <w:sz w:val="24"/>
                <w:szCs w:val="24"/>
              </w:rPr>
              <w:t>评标标准</w:t>
            </w:r>
          </w:p>
        </w:tc>
        <w:tc>
          <w:tcPr>
            <w:tcW w:w="967" w:type="dxa"/>
            <w:vAlign w:val="center"/>
          </w:tcPr>
          <w:p w:rsidR="00AE3AE0" w:rsidRDefault="00AE3AE0" w:rsidP="00D91E91">
            <w:pPr>
              <w:jc w:val="center"/>
              <w:rPr>
                <w:rFonts w:ascii="宋体" w:hAnsi="宋体"/>
                <w:b/>
                <w:sz w:val="24"/>
                <w:szCs w:val="24"/>
              </w:rPr>
            </w:pPr>
            <w:r>
              <w:rPr>
                <w:rFonts w:ascii="宋体" w:hAnsi="宋体" w:hint="eastAsia"/>
                <w:b/>
                <w:sz w:val="24"/>
                <w:szCs w:val="24"/>
              </w:rPr>
              <w:t>分值</w:t>
            </w:r>
          </w:p>
        </w:tc>
      </w:tr>
      <w:tr w:rsidR="00AE3AE0" w:rsidTr="00D91E91">
        <w:trPr>
          <w:trHeight w:val="272"/>
          <w:jc w:val="center"/>
        </w:trPr>
        <w:tc>
          <w:tcPr>
            <w:tcW w:w="1762" w:type="dxa"/>
            <w:vAlign w:val="center"/>
          </w:tcPr>
          <w:p w:rsidR="00AE3AE0" w:rsidRDefault="00AE3AE0" w:rsidP="00D91E91">
            <w:pPr>
              <w:spacing w:line="360" w:lineRule="exact"/>
              <w:jc w:val="center"/>
              <w:rPr>
                <w:rFonts w:ascii="宋体" w:eastAsia="宋体" w:hAnsi="宋体" w:cs="宋体"/>
                <w:bCs/>
                <w:sz w:val="24"/>
                <w:szCs w:val="24"/>
              </w:rPr>
            </w:pPr>
            <w:r>
              <w:rPr>
                <w:rFonts w:ascii="宋体" w:eastAsia="宋体" w:hAnsi="宋体" w:cs="宋体" w:hint="eastAsia"/>
                <w:bCs/>
                <w:sz w:val="24"/>
                <w:szCs w:val="24"/>
              </w:rPr>
              <w:t>业绩</w:t>
            </w:r>
          </w:p>
        </w:tc>
        <w:tc>
          <w:tcPr>
            <w:tcW w:w="6237" w:type="dxa"/>
          </w:tcPr>
          <w:p w:rsidR="00AE3AE0" w:rsidRDefault="00AE3AE0" w:rsidP="00D91E91">
            <w:pPr>
              <w:spacing w:line="360" w:lineRule="auto"/>
              <w:ind w:rightChars="18" w:right="38"/>
              <w:rPr>
                <w:rFonts w:ascii="宋体" w:hAnsi="宋体"/>
                <w:bCs/>
                <w:snapToGrid w:val="0"/>
                <w:kern w:val="0"/>
                <w:sz w:val="24"/>
                <w:szCs w:val="24"/>
              </w:rPr>
            </w:pPr>
            <w:r>
              <w:rPr>
                <w:rFonts w:ascii="宋体" w:hAnsi="宋体" w:cs="宋体" w:hint="eastAsia"/>
                <w:bCs/>
                <w:sz w:val="24"/>
                <w:szCs w:val="24"/>
              </w:rPr>
              <w:t>投标人提供2014年以来完成同类项目业绩，单项合同金额在1500万以上（含1500万），每提供1份得2                                                                                                                                                                                                                                                                                                                                                                                                                                                                                                                                                                                                                                                                                                                                                                                                                                                                                                                                                                                                                                                                                                                                                                                                                                                                                                                                                                                                                                                                                                                                                                                                                                                                                                                                                                                                                                                                                                                                                                                                                                                                                                                                                                                                                                                                                                                                                                                                                                                                                                                                                                                                                                                                                                                                                                                                                                                                                                                                                                                                                                                                                                                                                                                                                                                                                                                                                                                                                                                                                                                                                                                                                                                                                                                                                                                                                                                                                                                                                                                                                                                                                                                                                                                                                                                                                                                                                                                                                                                                                                                                                                                                                                                                                                                                                                                                                                                                                                                                                                                                                                                                                                                                                                                                                                                                                                                                                                                                                                                                                                                                                                                                                                                                                                                                                                                                                                                                                                                                                                                                                                                                                                                                                                                                                                                                                                                                                                                                                                                                                                                                                                                                                                                                                                                                                                                                                                                                                                                                                                                                                                                                                                                                                                                                                                                                                                                                                                                                                                                                                                                                                                                                                                                                                                                                                                                                                                                                                                                                                                                                                                                                                                                                                                                                                                                                                                                                                                                                                                                                                                                                                                                                                                                                                                                                                                                                                                                                                                                                                                                                                                                                                                                                                                                                                                                                                                                                                                                                                                                                                                                                                                                                                                                                                                                                                                                                                                                                                                                                                                                                                                                                                                                                                                                                                                                                                                                                                                                                                                                                                                                                                                                                                                                                                                                                                                                                                                                                                                                                                                                                                                                                                                                                                                                                                                                                                                                                                                                                                                                                                                                                                                                                                                                                                                                                                                                                                                                                                                                                                                                                                                                                                                                                                                                                                                                                                                                                                                                                                                                                                                                                                                                                                                                                                                                                                                                                                                                                                                                                                                                                                                                                                                                                                                                                                                                                                                                                                                                                                                                                                                                                                                                                                                                                                                                                                                                                                                                                                                                                                                                                                                                                                                                                                                                                                                                                                                                                                                                                                                                                                                                                                                                                                                                                                                                                                                                                                                                                                                                                                                                                                                                                                                                                                                                                                                                                                                                                                                                                                                                                                                                                                                                                                                                                                                                                                                                                                                                                                                                                                                                                                                                                                                                                                                                                                                                                                                                                                                                                                                                                                                                                                                                                                                                                                                                                                     分，最多得14分。</w:t>
            </w:r>
          </w:p>
        </w:tc>
        <w:tc>
          <w:tcPr>
            <w:tcW w:w="967" w:type="dxa"/>
            <w:vAlign w:val="center"/>
          </w:tcPr>
          <w:p w:rsidR="00AE3AE0" w:rsidRDefault="00AE3AE0" w:rsidP="00D91E91">
            <w:pPr>
              <w:spacing w:line="360" w:lineRule="auto"/>
              <w:ind w:rightChars="18" w:right="38"/>
              <w:jc w:val="center"/>
              <w:rPr>
                <w:rFonts w:hAnsi="宋体" w:cs="华文中宋"/>
                <w:bCs/>
                <w:sz w:val="24"/>
                <w:szCs w:val="24"/>
              </w:rPr>
            </w:pPr>
            <w:r>
              <w:rPr>
                <w:rFonts w:ascii="宋体" w:hAnsi="宋体" w:cs="宋体" w:hint="eastAsia"/>
                <w:bCs/>
                <w:sz w:val="24"/>
                <w:szCs w:val="24"/>
              </w:rPr>
              <w:t>14分</w:t>
            </w:r>
          </w:p>
        </w:tc>
      </w:tr>
      <w:tr w:rsidR="00AE3AE0" w:rsidTr="00D91E91">
        <w:trPr>
          <w:trHeight w:val="272"/>
          <w:jc w:val="center"/>
        </w:trPr>
        <w:tc>
          <w:tcPr>
            <w:tcW w:w="1762" w:type="dxa"/>
            <w:vAlign w:val="center"/>
          </w:tcPr>
          <w:p w:rsidR="00AE3AE0" w:rsidRDefault="00AE3AE0" w:rsidP="00D91E91">
            <w:pPr>
              <w:spacing w:line="400" w:lineRule="exact"/>
              <w:jc w:val="center"/>
              <w:rPr>
                <w:rFonts w:ascii="宋体" w:eastAsia="宋体" w:hAnsi="宋体" w:cs="宋体"/>
                <w:bCs/>
                <w:sz w:val="24"/>
                <w:szCs w:val="24"/>
              </w:rPr>
            </w:pPr>
            <w:r>
              <w:rPr>
                <w:rFonts w:ascii="宋体" w:eastAsia="宋体" w:hAnsi="宋体" w:cs="宋体" w:hint="eastAsia"/>
                <w:bCs/>
                <w:sz w:val="24"/>
                <w:szCs w:val="24"/>
              </w:rPr>
              <w:t xml:space="preserve"> 综合实力</w:t>
            </w:r>
          </w:p>
        </w:tc>
        <w:tc>
          <w:tcPr>
            <w:tcW w:w="6237" w:type="dxa"/>
          </w:tcPr>
          <w:p w:rsidR="00AE3AE0" w:rsidRDefault="00AE3AE0" w:rsidP="00D91E91">
            <w:pPr>
              <w:spacing w:line="360" w:lineRule="auto"/>
              <w:ind w:rightChars="18" w:right="38"/>
              <w:rPr>
                <w:rFonts w:ascii="宋体" w:eastAsia="宋体" w:hAnsi="宋体" w:cs="宋体"/>
                <w:kern w:val="0"/>
                <w:sz w:val="24"/>
                <w:szCs w:val="24"/>
              </w:rPr>
            </w:pPr>
            <w:r>
              <w:rPr>
                <w:rFonts w:ascii="宋体" w:hAnsi="宋体" w:cs="宋体" w:hint="eastAsia"/>
                <w:bCs/>
                <w:sz w:val="24"/>
                <w:szCs w:val="24"/>
              </w:rPr>
              <w:t>投标人所投产品电梯整机制造商通过ISO9001体系认证、ISO14001体系认证、OHSAS18001体系认证的，每提供一个得1分，满分3分。</w:t>
            </w:r>
          </w:p>
        </w:tc>
        <w:tc>
          <w:tcPr>
            <w:tcW w:w="967" w:type="dxa"/>
            <w:vAlign w:val="center"/>
          </w:tcPr>
          <w:p w:rsidR="00AE3AE0" w:rsidRDefault="00AE3AE0" w:rsidP="00D91E91">
            <w:pPr>
              <w:spacing w:line="360" w:lineRule="auto"/>
              <w:ind w:rightChars="18" w:right="38"/>
              <w:jc w:val="center"/>
              <w:rPr>
                <w:rFonts w:ascii="宋体" w:hAnsi="宋体"/>
                <w:sz w:val="24"/>
                <w:szCs w:val="24"/>
                <w:u w:val="single"/>
              </w:rPr>
            </w:pPr>
            <w:r>
              <w:rPr>
                <w:rFonts w:ascii="宋体" w:hAnsi="宋体" w:cs="宋体" w:hint="eastAsia"/>
                <w:bCs/>
                <w:sz w:val="24"/>
                <w:szCs w:val="24"/>
              </w:rPr>
              <w:t>3</w:t>
            </w:r>
            <w:r>
              <w:rPr>
                <w:rFonts w:hAnsi="宋体" w:cs="华文中宋" w:hint="eastAsia"/>
                <w:bCs/>
                <w:sz w:val="24"/>
                <w:szCs w:val="24"/>
              </w:rPr>
              <w:t>分</w:t>
            </w:r>
          </w:p>
        </w:tc>
      </w:tr>
      <w:tr w:rsidR="00AE3AE0" w:rsidTr="00D91E91">
        <w:trPr>
          <w:trHeight w:val="272"/>
          <w:jc w:val="center"/>
        </w:trPr>
        <w:tc>
          <w:tcPr>
            <w:tcW w:w="1762" w:type="dxa"/>
            <w:vMerge w:val="restart"/>
            <w:vAlign w:val="center"/>
          </w:tcPr>
          <w:p w:rsidR="00AE3AE0" w:rsidRDefault="00AE3AE0" w:rsidP="00D91E91">
            <w:pPr>
              <w:spacing w:line="360" w:lineRule="exact"/>
              <w:jc w:val="center"/>
              <w:rPr>
                <w:rFonts w:ascii="宋体" w:eastAsia="宋体" w:hAnsi="宋体" w:cs="宋体"/>
                <w:bCs/>
                <w:sz w:val="24"/>
                <w:szCs w:val="24"/>
              </w:rPr>
            </w:pPr>
            <w:r>
              <w:rPr>
                <w:rFonts w:ascii="宋体" w:hAnsi="宋体" w:cs="宋体" w:hint="eastAsia"/>
                <w:bCs/>
                <w:sz w:val="24"/>
                <w:szCs w:val="24"/>
              </w:rPr>
              <w:t>荣誉</w:t>
            </w:r>
          </w:p>
        </w:tc>
        <w:tc>
          <w:tcPr>
            <w:tcW w:w="6237" w:type="dxa"/>
          </w:tcPr>
          <w:p w:rsidR="00AE3AE0" w:rsidRDefault="00AE3AE0" w:rsidP="00AE3AE0">
            <w:pPr>
              <w:spacing w:line="360" w:lineRule="auto"/>
              <w:ind w:rightChars="18" w:right="38"/>
              <w:rPr>
                <w:rFonts w:ascii="宋体" w:hAnsi="宋体"/>
                <w:bCs/>
                <w:snapToGrid w:val="0"/>
                <w:kern w:val="0"/>
                <w:sz w:val="24"/>
                <w:szCs w:val="24"/>
              </w:rPr>
            </w:pPr>
            <w:r>
              <w:rPr>
                <w:rFonts w:ascii="宋体" w:hAnsi="宋体" w:cs="宋体" w:hint="eastAsia"/>
                <w:bCs/>
                <w:sz w:val="24"/>
                <w:szCs w:val="24"/>
              </w:rPr>
              <w:t>投标人具有省级及以上计量协会颁发的《计量保证确认证书》的，得4分，没有不得分。</w:t>
            </w:r>
          </w:p>
        </w:tc>
        <w:tc>
          <w:tcPr>
            <w:tcW w:w="967" w:type="dxa"/>
            <w:vAlign w:val="center"/>
          </w:tcPr>
          <w:p w:rsidR="00AE3AE0" w:rsidRDefault="00AE3AE0" w:rsidP="00D91E91">
            <w:pPr>
              <w:spacing w:line="360" w:lineRule="auto"/>
              <w:ind w:rightChars="18" w:right="38"/>
              <w:jc w:val="center"/>
              <w:rPr>
                <w:rFonts w:ascii="宋体" w:hAnsi="宋体"/>
                <w:sz w:val="24"/>
                <w:szCs w:val="24"/>
                <w:u w:val="single"/>
              </w:rPr>
            </w:pPr>
            <w:r>
              <w:rPr>
                <w:rFonts w:hAnsi="宋体" w:cs="华文中宋" w:hint="eastAsia"/>
                <w:bCs/>
                <w:sz w:val="24"/>
                <w:szCs w:val="24"/>
              </w:rPr>
              <w:t>4</w:t>
            </w:r>
            <w:r>
              <w:rPr>
                <w:rFonts w:hAnsi="宋体" w:cs="华文中宋" w:hint="eastAsia"/>
                <w:bCs/>
                <w:sz w:val="24"/>
                <w:szCs w:val="24"/>
              </w:rPr>
              <w:t>分</w:t>
            </w:r>
          </w:p>
        </w:tc>
      </w:tr>
      <w:tr w:rsidR="00AE3AE0" w:rsidTr="00D91E91">
        <w:trPr>
          <w:trHeight w:val="272"/>
          <w:jc w:val="center"/>
        </w:trPr>
        <w:tc>
          <w:tcPr>
            <w:tcW w:w="1762" w:type="dxa"/>
            <w:vMerge/>
            <w:vAlign w:val="center"/>
          </w:tcPr>
          <w:p w:rsidR="00AE3AE0" w:rsidRDefault="00AE3AE0" w:rsidP="00D91E91">
            <w:pPr>
              <w:spacing w:line="360" w:lineRule="exact"/>
              <w:jc w:val="center"/>
              <w:rPr>
                <w:rFonts w:ascii="宋体" w:eastAsia="宋体" w:hAnsi="宋体" w:cs="宋体"/>
                <w:bCs/>
                <w:sz w:val="24"/>
                <w:szCs w:val="24"/>
              </w:rPr>
            </w:pPr>
          </w:p>
        </w:tc>
        <w:tc>
          <w:tcPr>
            <w:tcW w:w="6237" w:type="dxa"/>
            <w:vAlign w:val="center"/>
          </w:tcPr>
          <w:p w:rsidR="00AE3AE0" w:rsidRDefault="00AE3AE0" w:rsidP="00AE3AE0">
            <w:pPr>
              <w:adjustRightInd w:val="0"/>
              <w:snapToGrid w:val="0"/>
              <w:spacing w:line="360" w:lineRule="auto"/>
              <w:rPr>
                <w:rFonts w:ascii="宋体" w:hAnsi="宋体" w:cs="宋体"/>
                <w:bCs/>
                <w:sz w:val="24"/>
                <w:szCs w:val="24"/>
              </w:rPr>
            </w:pPr>
            <w:r>
              <w:rPr>
                <w:rFonts w:ascii="宋体" w:hAnsi="宋体" w:cs="宋体" w:hint="eastAsia"/>
                <w:bCs/>
                <w:sz w:val="24"/>
                <w:szCs w:val="24"/>
              </w:rPr>
              <w:t>投标人</w:t>
            </w:r>
            <w:r>
              <w:rPr>
                <w:rFonts w:ascii="宋体" w:hAnsi="宋体" w:hint="eastAsia"/>
                <w:bCs/>
                <w:snapToGrid w:val="0"/>
                <w:kern w:val="0"/>
                <w:sz w:val="24"/>
                <w:szCs w:val="24"/>
              </w:rPr>
              <w:t>具有《安全生产标准化证书》的，得4分，</w:t>
            </w:r>
            <w:r>
              <w:rPr>
                <w:rFonts w:ascii="宋体" w:hAnsi="宋体" w:cs="宋体" w:hint="eastAsia"/>
                <w:bCs/>
                <w:sz w:val="24"/>
                <w:szCs w:val="24"/>
              </w:rPr>
              <w:t>没有不得分。</w:t>
            </w:r>
          </w:p>
        </w:tc>
        <w:tc>
          <w:tcPr>
            <w:tcW w:w="967" w:type="dxa"/>
            <w:vAlign w:val="center"/>
          </w:tcPr>
          <w:p w:rsidR="00AE3AE0" w:rsidRDefault="00AE3AE0" w:rsidP="00D91E91">
            <w:pPr>
              <w:pStyle w:val="a5"/>
              <w:spacing w:line="360" w:lineRule="exact"/>
              <w:jc w:val="center"/>
              <w:rPr>
                <w:rFonts w:ascii="宋体" w:hAnsi="宋体" w:cs="宋体"/>
                <w:bCs/>
                <w:szCs w:val="24"/>
              </w:rPr>
            </w:pPr>
            <w:r>
              <w:rPr>
                <w:rFonts w:ascii="宋体" w:hAnsi="宋体" w:hint="eastAsia"/>
                <w:bCs/>
                <w:snapToGrid w:val="0"/>
                <w:kern w:val="0"/>
                <w:szCs w:val="24"/>
              </w:rPr>
              <w:t>4分</w:t>
            </w:r>
          </w:p>
        </w:tc>
      </w:tr>
      <w:tr w:rsidR="00AE3AE0" w:rsidTr="00D91E91">
        <w:trPr>
          <w:trHeight w:val="272"/>
          <w:jc w:val="center"/>
        </w:trPr>
        <w:tc>
          <w:tcPr>
            <w:tcW w:w="1762" w:type="dxa"/>
            <w:vMerge/>
            <w:vAlign w:val="center"/>
          </w:tcPr>
          <w:p w:rsidR="00AE3AE0" w:rsidRDefault="00AE3AE0" w:rsidP="00D91E91">
            <w:pPr>
              <w:spacing w:line="360" w:lineRule="exact"/>
              <w:jc w:val="center"/>
              <w:rPr>
                <w:rFonts w:ascii="宋体" w:eastAsia="宋体" w:hAnsi="宋体" w:cs="宋体"/>
                <w:bCs/>
                <w:sz w:val="24"/>
                <w:szCs w:val="24"/>
              </w:rPr>
            </w:pPr>
          </w:p>
        </w:tc>
        <w:tc>
          <w:tcPr>
            <w:tcW w:w="6237" w:type="dxa"/>
          </w:tcPr>
          <w:p w:rsidR="00AE3AE0" w:rsidRDefault="00AE3AE0" w:rsidP="00D91E91">
            <w:pPr>
              <w:spacing w:line="360" w:lineRule="auto"/>
              <w:ind w:rightChars="18" w:right="38"/>
              <w:rPr>
                <w:rFonts w:ascii="宋体" w:eastAsia="宋体" w:hAnsi="宋体" w:cs="宋体"/>
                <w:bCs/>
                <w:sz w:val="24"/>
                <w:szCs w:val="24"/>
              </w:rPr>
            </w:pPr>
            <w:r>
              <w:rPr>
                <w:rFonts w:ascii="宋体" w:hAnsi="宋体" w:cs="宋体" w:hint="eastAsia"/>
                <w:bCs/>
                <w:sz w:val="24"/>
                <w:szCs w:val="24"/>
              </w:rPr>
              <w:t>投标人自2016年1月1日以来，获得过省级以上（含省级）电梯维修保养质量星级单位的，得6</w:t>
            </w:r>
            <w:r w:rsidR="008777F9">
              <w:rPr>
                <w:rFonts w:ascii="宋体" w:hAnsi="宋体" w:cs="宋体" w:hint="eastAsia"/>
                <w:bCs/>
                <w:sz w:val="24"/>
                <w:szCs w:val="24"/>
              </w:rPr>
              <w:t>分；（以质量技术监督局颁发的证书</w:t>
            </w:r>
            <w:r>
              <w:rPr>
                <w:rFonts w:ascii="宋体" w:hAnsi="宋体" w:cs="宋体" w:hint="eastAsia"/>
                <w:bCs/>
                <w:sz w:val="24"/>
                <w:szCs w:val="24"/>
              </w:rPr>
              <w:t>为准。）</w:t>
            </w:r>
          </w:p>
        </w:tc>
        <w:tc>
          <w:tcPr>
            <w:tcW w:w="967" w:type="dxa"/>
            <w:vAlign w:val="center"/>
          </w:tcPr>
          <w:p w:rsidR="00AE3AE0" w:rsidRDefault="00AE3AE0" w:rsidP="00D91E91">
            <w:pPr>
              <w:spacing w:line="360" w:lineRule="auto"/>
              <w:ind w:rightChars="18" w:right="38"/>
              <w:jc w:val="center"/>
              <w:rPr>
                <w:rFonts w:ascii="宋体" w:eastAsia="宋体" w:hAnsi="宋体" w:cs="宋体"/>
                <w:bCs/>
                <w:sz w:val="24"/>
                <w:szCs w:val="24"/>
              </w:rPr>
            </w:pPr>
            <w:r>
              <w:rPr>
                <w:rFonts w:ascii="宋体" w:hAnsi="宋体" w:cs="宋体" w:hint="eastAsia"/>
                <w:bCs/>
                <w:sz w:val="24"/>
                <w:szCs w:val="24"/>
              </w:rPr>
              <w:t>6分`</w:t>
            </w:r>
          </w:p>
        </w:tc>
      </w:tr>
      <w:tr w:rsidR="00AE3AE0" w:rsidTr="00D91E91">
        <w:trPr>
          <w:trHeight w:val="599"/>
          <w:jc w:val="center"/>
        </w:trPr>
        <w:tc>
          <w:tcPr>
            <w:tcW w:w="8966" w:type="dxa"/>
            <w:gridSpan w:val="3"/>
            <w:vAlign w:val="center"/>
          </w:tcPr>
          <w:p w:rsidR="00AE3AE0" w:rsidRDefault="00AE3AE0" w:rsidP="00D91E91">
            <w:pPr>
              <w:jc w:val="center"/>
              <w:rPr>
                <w:rFonts w:ascii="宋体" w:hAnsi="宋体"/>
                <w:b/>
                <w:sz w:val="24"/>
                <w:szCs w:val="24"/>
              </w:rPr>
            </w:pPr>
            <w:r>
              <w:rPr>
                <w:rFonts w:ascii="宋体" w:hAnsi="宋体" w:hint="eastAsia"/>
                <w:b/>
                <w:sz w:val="24"/>
                <w:szCs w:val="24"/>
              </w:rPr>
              <w:t>技术部分（满分39分）</w:t>
            </w:r>
          </w:p>
        </w:tc>
      </w:tr>
      <w:tr w:rsidR="00AE3AE0" w:rsidTr="00D91E91">
        <w:trPr>
          <w:trHeight w:val="567"/>
          <w:jc w:val="center"/>
        </w:trPr>
        <w:tc>
          <w:tcPr>
            <w:tcW w:w="1762" w:type="dxa"/>
            <w:vAlign w:val="center"/>
          </w:tcPr>
          <w:p w:rsidR="00AE3AE0" w:rsidRDefault="00AE3AE0" w:rsidP="00D91E91">
            <w:pPr>
              <w:jc w:val="center"/>
              <w:rPr>
                <w:rFonts w:ascii="宋体" w:hAnsi="宋体"/>
                <w:b/>
                <w:sz w:val="24"/>
                <w:szCs w:val="24"/>
              </w:rPr>
            </w:pPr>
            <w:r>
              <w:rPr>
                <w:rFonts w:ascii="宋体" w:hAnsi="宋体" w:hint="eastAsia"/>
                <w:b/>
                <w:sz w:val="24"/>
                <w:szCs w:val="24"/>
              </w:rPr>
              <w:t>评分因素</w:t>
            </w:r>
          </w:p>
        </w:tc>
        <w:tc>
          <w:tcPr>
            <w:tcW w:w="6237" w:type="dxa"/>
            <w:vAlign w:val="center"/>
          </w:tcPr>
          <w:p w:rsidR="00AE3AE0" w:rsidRDefault="00AE3AE0" w:rsidP="00D91E91">
            <w:pPr>
              <w:jc w:val="center"/>
              <w:rPr>
                <w:rFonts w:ascii="宋体" w:hAnsi="宋体"/>
                <w:b/>
                <w:sz w:val="24"/>
                <w:szCs w:val="24"/>
              </w:rPr>
            </w:pPr>
            <w:r>
              <w:rPr>
                <w:rFonts w:ascii="宋体" w:hAnsi="宋体" w:hint="eastAsia"/>
                <w:b/>
                <w:sz w:val="24"/>
                <w:szCs w:val="24"/>
              </w:rPr>
              <w:t>评标标准</w:t>
            </w:r>
          </w:p>
        </w:tc>
        <w:tc>
          <w:tcPr>
            <w:tcW w:w="967" w:type="dxa"/>
            <w:vAlign w:val="center"/>
          </w:tcPr>
          <w:p w:rsidR="00AE3AE0" w:rsidRDefault="00AE3AE0" w:rsidP="00D91E91">
            <w:pPr>
              <w:jc w:val="center"/>
              <w:rPr>
                <w:rFonts w:ascii="宋体" w:hAnsi="宋体"/>
                <w:b/>
                <w:sz w:val="24"/>
                <w:szCs w:val="24"/>
              </w:rPr>
            </w:pPr>
            <w:r>
              <w:rPr>
                <w:rFonts w:ascii="宋体" w:hAnsi="宋体" w:hint="eastAsia"/>
                <w:b/>
                <w:sz w:val="24"/>
                <w:szCs w:val="24"/>
              </w:rPr>
              <w:t>分值</w:t>
            </w:r>
          </w:p>
        </w:tc>
      </w:tr>
      <w:tr w:rsidR="00AE3AE0" w:rsidTr="00D91E91">
        <w:trPr>
          <w:trHeight w:val="567"/>
          <w:jc w:val="center"/>
        </w:trPr>
        <w:tc>
          <w:tcPr>
            <w:tcW w:w="1762" w:type="dxa"/>
            <w:vAlign w:val="center"/>
          </w:tcPr>
          <w:p w:rsidR="00AE3AE0" w:rsidRDefault="00AE3AE0" w:rsidP="00D91E91">
            <w:pPr>
              <w:spacing w:line="360" w:lineRule="auto"/>
              <w:jc w:val="center"/>
              <w:rPr>
                <w:rFonts w:ascii="宋体" w:eastAsia="宋体" w:hAnsi="宋体" w:cs="宋体"/>
                <w:bCs/>
                <w:sz w:val="24"/>
                <w:szCs w:val="24"/>
              </w:rPr>
            </w:pPr>
            <w:r>
              <w:rPr>
                <w:rFonts w:ascii="宋体" w:eastAsia="宋体" w:hAnsi="宋体" w:cs="宋体" w:hint="eastAsia"/>
                <w:bCs/>
                <w:sz w:val="24"/>
                <w:szCs w:val="24"/>
              </w:rPr>
              <w:t>生产能力</w:t>
            </w:r>
          </w:p>
        </w:tc>
        <w:tc>
          <w:tcPr>
            <w:tcW w:w="6237" w:type="dxa"/>
            <w:vAlign w:val="center"/>
          </w:tcPr>
          <w:p w:rsidR="00AE3AE0" w:rsidRDefault="00AE3AE0" w:rsidP="00D91E91">
            <w:pPr>
              <w:adjustRightInd w:val="0"/>
              <w:snapToGrid w:val="0"/>
              <w:spacing w:line="440" w:lineRule="exact"/>
              <w:rPr>
                <w:rFonts w:ascii="宋体" w:eastAsia="宋体" w:hAnsi="宋体" w:cs="宋体"/>
                <w:sz w:val="24"/>
                <w:szCs w:val="24"/>
              </w:rPr>
            </w:pPr>
            <w:r>
              <w:rPr>
                <w:rFonts w:ascii="宋体" w:hAnsi="宋体" w:cs="宋体" w:hint="eastAsia"/>
                <w:bCs/>
                <w:sz w:val="24"/>
                <w:szCs w:val="24"/>
              </w:rPr>
              <w:t>所投产品</w:t>
            </w:r>
            <w:r>
              <w:rPr>
                <w:rFonts w:ascii="宋体" w:hAnsi="宋体" w:hint="eastAsia"/>
                <w:bCs/>
                <w:snapToGrid w:val="0"/>
                <w:kern w:val="0"/>
                <w:sz w:val="24"/>
                <w:szCs w:val="24"/>
              </w:rPr>
              <w:t>根据电梯整机制造商制造技术水平进行评价:可生产</w:t>
            </w:r>
            <w:r>
              <w:rPr>
                <w:rFonts w:ascii="宋体" w:hAnsi="宋体" w:hint="eastAsia"/>
                <w:snapToGrid w:val="0"/>
                <w:kern w:val="0"/>
                <w:sz w:val="24"/>
                <w:szCs w:val="24"/>
              </w:rPr>
              <w:t>≥</w:t>
            </w:r>
            <w:r>
              <w:rPr>
                <w:rFonts w:ascii="宋体" w:hAnsi="宋体" w:hint="eastAsia"/>
                <w:bCs/>
                <w:snapToGrid w:val="0"/>
                <w:kern w:val="0"/>
                <w:sz w:val="24"/>
                <w:szCs w:val="24"/>
              </w:rPr>
              <w:t>8M/S曳引式乘客电梯的得</w:t>
            </w:r>
            <w:r>
              <w:rPr>
                <w:rFonts w:ascii="宋体" w:hAnsi="宋体" w:hint="eastAsia"/>
                <w:bCs/>
                <w:snapToGrid w:val="0"/>
                <w:kern w:val="0"/>
                <w:sz w:val="24"/>
                <w:szCs w:val="24"/>
                <w:u w:val="single"/>
              </w:rPr>
              <w:t xml:space="preserve"> 8 </w:t>
            </w:r>
            <w:r>
              <w:rPr>
                <w:rFonts w:ascii="宋体" w:hAnsi="宋体" w:hint="eastAsia"/>
                <w:bCs/>
                <w:snapToGrid w:val="0"/>
                <w:kern w:val="0"/>
                <w:sz w:val="24"/>
                <w:szCs w:val="24"/>
              </w:rPr>
              <w:t>分；可生产</w:t>
            </w:r>
            <w:r>
              <w:rPr>
                <w:rFonts w:ascii="宋体" w:hAnsi="宋体" w:hint="eastAsia"/>
                <w:snapToGrid w:val="0"/>
                <w:kern w:val="0"/>
                <w:sz w:val="24"/>
                <w:szCs w:val="24"/>
              </w:rPr>
              <w:t>≥6</w:t>
            </w:r>
            <w:r>
              <w:rPr>
                <w:rFonts w:ascii="宋体" w:hAnsi="宋体" w:hint="eastAsia"/>
                <w:bCs/>
                <w:snapToGrid w:val="0"/>
                <w:kern w:val="0"/>
                <w:sz w:val="24"/>
                <w:szCs w:val="24"/>
              </w:rPr>
              <w:t>M/S曳引式乘客电梯的得5分；可生产</w:t>
            </w:r>
            <w:r>
              <w:rPr>
                <w:rFonts w:ascii="宋体" w:hAnsi="宋体" w:hint="eastAsia"/>
                <w:snapToGrid w:val="0"/>
                <w:kern w:val="0"/>
                <w:sz w:val="24"/>
                <w:szCs w:val="24"/>
              </w:rPr>
              <w:t>≥</w:t>
            </w:r>
            <w:r>
              <w:rPr>
                <w:rFonts w:ascii="宋体" w:hAnsi="宋体" w:hint="eastAsia"/>
                <w:bCs/>
                <w:snapToGrid w:val="0"/>
                <w:kern w:val="0"/>
                <w:sz w:val="24"/>
                <w:szCs w:val="24"/>
              </w:rPr>
              <w:t>4M/S曳引式乘客电梯的得</w:t>
            </w:r>
            <w:r>
              <w:rPr>
                <w:rFonts w:ascii="宋体" w:hAnsi="宋体" w:hint="eastAsia"/>
                <w:bCs/>
                <w:snapToGrid w:val="0"/>
                <w:kern w:val="0"/>
                <w:sz w:val="24"/>
                <w:szCs w:val="24"/>
                <w:u w:val="single"/>
              </w:rPr>
              <w:t xml:space="preserve"> 2 </w:t>
            </w:r>
            <w:r>
              <w:rPr>
                <w:rFonts w:ascii="宋体" w:hAnsi="宋体" w:hint="eastAsia"/>
                <w:bCs/>
                <w:snapToGrid w:val="0"/>
                <w:kern w:val="0"/>
                <w:sz w:val="24"/>
                <w:szCs w:val="24"/>
              </w:rPr>
              <w:t>分</w:t>
            </w:r>
            <w:r>
              <w:rPr>
                <w:rFonts w:ascii="宋体" w:hAnsi="宋体" w:cs="宋体" w:hint="eastAsia"/>
                <w:bCs/>
                <w:snapToGrid w:val="0"/>
                <w:kern w:val="0"/>
                <w:sz w:val="24"/>
                <w:szCs w:val="24"/>
              </w:rPr>
              <w:t>；其它不得分</w:t>
            </w:r>
            <w:r>
              <w:rPr>
                <w:rFonts w:ascii="宋体" w:hAnsi="宋体" w:hint="eastAsia"/>
                <w:bCs/>
                <w:snapToGrid w:val="0"/>
                <w:kern w:val="0"/>
                <w:sz w:val="24"/>
                <w:szCs w:val="24"/>
              </w:rPr>
              <w:t>。（以电梯特种设备制造许可证作为评判依据、</w:t>
            </w:r>
            <w:r>
              <w:rPr>
                <w:rFonts w:ascii="宋体" w:hAnsi="宋体" w:cs="宋体" w:hint="eastAsia"/>
                <w:bCs/>
                <w:sz w:val="24"/>
                <w:szCs w:val="24"/>
              </w:rPr>
              <w:t>需提供特种设备制造许可证复印件加盖公章</w:t>
            </w:r>
            <w:r w:rsidR="00052969">
              <w:rPr>
                <w:rFonts w:ascii="宋体" w:hAnsi="宋体" w:cs="宋体" w:hint="eastAsia"/>
                <w:bCs/>
                <w:sz w:val="24"/>
                <w:szCs w:val="24"/>
              </w:rPr>
              <w:t>。</w:t>
            </w:r>
            <w:r>
              <w:rPr>
                <w:rFonts w:ascii="宋体" w:hAnsi="宋体" w:cs="宋体" w:hint="eastAsia"/>
                <w:bCs/>
                <w:sz w:val="24"/>
                <w:szCs w:val="24"/>
              </w:rPr>
              <w:t>）</w:t>
            </w:r>
          </w:p>
        </w:tc>
        <w:tc>
          <w:tcPr>
            <w:tcW w:w="967" w:type="dxa"/>
            <w:vAlign w:val="center"/>
          </w:tcPr>
          <w:p w:rsidR="00AE3AE0" w:rsidRDefault="00AE3AE0" w:rsidP="00D91E91">
            <w:pPr>
              <w:pStyle w:val="a5"/>
              <w:spacing w:line="360" w:lineRule="exact"/>
              <w:jc w:val="center"/>
              <w:rPr>
                <w:rFonts w:ascii="宋体" w:hAnsi="宋体"/>
                <w:szCs w:val="24"/>
              </w:rPr>
            </w:pPr>
            <w:r>
              <w:rPr>
                <w:rFonts w:ascii="宋体" w:hAnsi="宋体" w:hint="eastAsia"/>
                <w:bCs/>
                <w:snapToGrid w:val="0"/>
                <w:kern w:val="0"/>
                <w:szCs w:val="24"/>
              </w:rPr>
              <w:t>8分</w:t>
            </w:r>
          </w:p>
        </w:tc>
      </w:tr>
      <w:tr w:rsidR="00AE3AE0" w:rsidTr="00D91E91">
        <w:trPr>
          <w:trHeight w:val="567"/>
          <w:jc w:val="center"/>
        </w:trPr>
        <w:tc>
          <w:tcPr>
            <w:tcW w:w="1762" w:type="dxa"/>
            <w:vAlign w:val="center"/>
          </w:tcPr>
          <w:p w:rsidR="00AE3AE0" w:rsidRDefault="00AE3AE0" w:rsidP="00D91E91">
            <w:pPr>
              <w:spacing w:line="400" w:lineRule="exact"/>
              <w:jc w:val="center"/>
              <w:rPr>
                <w:rFonts w:ascii="宋体" w:eastAsia="宋体" w:hAnsi="宋体" w:cs="宋体"/>
                <w:bCs/>
                <w:sz w:val="24"/>
                <w:szCs w:val="24"/>
              </w:rPr>
            </w:pPr>
            <w:r>
              <w:rPr>
                <w:rFonts w:ascii="宋体" w:eastAsia="宋体" w:hAnsi="宋体" w:cs="宋体" w:hint="eastAsia"/>
                <w:bCs/>
                <w:sz w:val="24"/>
                <w:szCs w:val="24"/>
              </w:rPr>
              <w:lastRenderedPageBreak/>
              <w:t>主机部件</w:t>
            </w:r>
          </w:p>
        </w:tc>
        <w:tc>
          <w:tcPr>
            <w:tcW w:w="6237" w:type="dxa"/>
            <w:vAlign w:val="center"/>
          </w:tcPr>
          <w:p w:rsidR="00AE3AE0" w:rsidRDefault="00AE3AE0" w:rsidP="00D91E91">
            <w:pPr>
              <w:spacing w:line="420" w:lineRule="exact"/>
              <w:rPr>
                <w:rFonts w:ascii="宋体" w:hAnsi="宋体" w:cs="宋体"/>
                <w:sz w:val="24"/>
                <w:szCs w:val="24"/>
              </w:rPr>
            </w:pPr>
            <w:r>
              <w:rPr>
                <w:rFonts w:ascii="宋体" w:hAnsi="宋体" w:cs="宋体" w:hint="eastAsia"/>
                <w:bCs/>
                <w:sz w:val="24"/>
                <w:szCs w:val="24"/>
              </w:rPr>
              <w:t>所投产品</w:t>
            </w:r>
            <w:r>
              <w:rPr>
                <w:rFonts w:hAnsi="宋体" w:hint="eastAsia"/>
                <w:sz w:val="24"/>
                <w:szCs w:val="24"/>
              </w:rPr>
              <w:t>主机（曳</w:t>
            </w:r>
            <w:r>
              <w:rPr>
                <w:rFonts w:ascii="宋体" w:hAnsi="宋体" w:cs="宋体" w:hint="eastAsia"/>
                <w:sz w:val="24"/>
                <w:szCs w:val="24"/>
              </w:rPr>
              <w:t>引机</w:t>
            </w:r>
            <w:r>
              <w:rPr>
                <w:rFonts w:hAnsi="宋体" w:hint="eastAsia"/>
                <w:sz w:val="24"/>
                <w:szCs w:val="24"/>
              </w:rPr>
              <w:t>）</w:t>
            </w:r>
            <w:r>
              <w:rPr>
                <w:rFonts w:ascii="宋体" w:hAnsi="宋体" w:hint="eastAsia"/>
                <w:sz w:val="24"/>
                <w:szCs w:val="24"/>
              </w:rPr>
              <w:t>采用原品牌原厂生产的得2分，</w:t>
            </w:r>
            <w:r>
              <w:rPr>
                <w:rFonts w:ascii="宋体" w:hAnsi="宋体" w:cs="宋体" w:hint="eastAsia"/>
                <w:sz w:val="24"/>
                <w:szCs w:val="24"/>
              </w:rPr>
              <w:t>并提供证明材料复印件。</w:t>
            </w:r>
          </w:p>
          <w:p w:rsidR="00AE3AE0" w:rsidRDefault="00AE3AE0" w:rsidP="00052969">
            <w:pPr>
              <w:spacing w:line="420" w:lineRule="exact"/>
              <w:rPr>
                <w:rFonts w:ascii="宋体" w:hAnsi="宋体" w:cs="宋体"/>
                <w:sz w:val="24"/>
                <w:szCs w:val="24"/>
              </w:rPr>
            </w:pPr>
            <w:r>
              <w:rPr>
                <w:rFonts w:ascii="宋体" w:hAnsi="宋体" w:cs="宋体" w:hint="eastAsia"/>
                <w:sz w:val="24"/>
                <w:szCs w:val="24"/>
              </w:rPr>
              <w:t>主机（曳引机）结构采用外转子结构得2分，内转子结构得6分，否则不加分。以提供主机（曳引机）型式试验报告复印件</w:t>
            </w:r>
            <w:r>
              <w:rPr>
                <w:rFonts w:hAnsi="宋体" w:cs="宋体" w:hint="eastAsia"/>
                <w:sz w:val="24"/>
                <w:szCs w:val="24"/>
              </w:rPr>
              <w:t>（型式试验报告制造单位与申请单位均为所投品牌制造商，</w:t>
            </w:r>
            <w:r>
              <w:rPr>
                <w:rFonts w:ascii="宋体" w:hAnsi="宋体" w:cs="宋体" w:hint="eastAsia"/>
                <w:bCs/>
                <w:sz w:val="24"/>
                <w:szCs w:val="24"/>
              </w:rPr>
              <w:t>需提供曳引机</w:t>
            </w:r>
            <w:r>
              <w:rPr>
                <w:rFonts w:hAnsi="宋体" w:cs="宋体" w:hint="eastAsia"/>
                <w:sz w:val="24"/>
                <w:szCs w:val="24"/>
              </w:rPr>
              <w:t>型式试验报告</w:t>
            </w:r>
            <w:r w:rsidR="00052969">
              <w:rPr>
                <w:rFonts w:ascii="宋体" w:hAnsi="宋体" w:cs="宋体" w:hint="eastAsia"/>
                <w:bCs/>
                <w:sz w:val="24"/>
                <w:szCs w:val="24"/>
              </w:rPr>
              <w:t>复印件加盖公章。</w:t>
            </w:r>
            <w:r>
              <w:rPr>
                <w:rFonts w:ascii="宋体" w:hAnsi="宋体" w:cs="宋体" w:hint="eastAsia"/>
                <w:bCs/>
                <w:sz w:val="24"/>
                <w:szCs w:val="24"/>
              </w:rPr>
              <w:t>）</w:t>
            </w:r>
          </w:p>
        </w:tc>
        <w:tc>
          <w:tcPr>
            <w:tcW w:w="967" w:type="dxa"/>
            <w:vAlign w:val="center"/>
          </w:tcPr>
          <w:p w:rsidR="00AE3AE0" w:rsidRDefault="00AE3AE0" w:rsidP="00D91E91">
            <w:pPr>
              <w:jc w:val="center"/>
              <w:rPr>
                <w:rFonts w:ascii="宋体" w:hAnsi="宋体"/>
                <w:sz w:val="24"/>
                <w:szCs w:val="24"/>
              </w:rPr>
            </w:pPr>
            <w:r>
              <w:rPr>
                <w:rFonts w:ascii="宋体" w:hAnsi="宋体" w:cs="宋体" w:hint="eastAsia"/>
                <w:sz w:val="24"/>
                <w:szCs w:val="24"/>
              </w:rPr>
              <w:t>8分</w:t>
            </w:r>
          </w:p>
        </w:tc>
      </w:tr>
      <w:tr w:rsidR="00AE3AE0" w:rsidTr="00D91E91">
        <w:trPr>
          <w:trHeight w:val="567"/>
          <w:jc w:val="center"/>
        </w:trPr>
        <w:tc>
          <w:tcPr>
            <w:tcW w:w="1762" w:type="dxa"/>
            <w:vAlign w:val="center"/>
          </w:tcPr>
          <w:p w:rsidR="00AE3AE0" w:rsidRDefault="00AE3AE0" w:rsidP="00D91E91">
            <w:pPr>
              <w:spacing w:line="400" w:lineRule="exact"/>
              <w:jc w:val="center"/>
              <w:rPr>
                <w:rFonts w:ascii="宋体" w:eastAsia="宋体" w:hAnsi="宋体" w:cs="宋体"/>
                <w:bCs/>
                <w:sz w:val="24"/>
                <w:szCs w:val="24"/>
              </w:rPr>
            </w:pPr>
            <w:r>
              <w:rPr>
                <w:rFonts w:ascii="宋体" w:eastAsia="宋体" w:hAnsi="宋体" w:cs="宋体" w:hint="eastAsia"/>
                <w:bCs/>
                <w:sz w:val="24"/>
                <w:szCs w:val="24"/>
              </w:rPr>
              <w:t>投标设备</w:t>
            </w:r>
          </w:p>
          <w:p w:rsidR="00AE3AE0" w:rsidRDefault="00AE3AE0" w:rsidP="00D91E91">
            <w:pPr>
              <w:spacing w:line="400" w:lineRule="exact"/>
              <w:jc w:val="center"/>
              <w:rPr>
                <w:rFonts w:ascii="宋体" w:eastAsia="宋体" w:hAnsi="宋体" w:cs="宋体"/>
                <w:bCs/>
                <w:sz w:val="24"/>
                <w:szCs w:val="24"/>
              </w:rPr>
            </w:pPr>
            <w:r>
              <w:rPr>
                <w:rFonts w:ascii="宋体" w:eastAsia="宋体" w:hAnsi="宋体" w:cs="宋体" w:hint="eastAsia"/>
                <w:bCs/>
                <w:sz w:val="24"/>
                <w:szCs w:val="24"/>
              </w:rPr>
              <w:t>先进性</w:t>
            </w:r>
          </w:p>
        </w:tc>
        <w:tc>
          <w:tcPr>
            <w:tcW w:w="6237" w:type="dxa"/>
          </w:tcPr>
          <w:p w:rsidR="00AE3AE0" w:rsidRDefault="00AE3AE0" w:rsidP="00052969">
            <w:pPr>
              <w:spacing w:line="420" w:lineRule="exact"/>
              <w:rPr>
                <w:rFonts w:ascii="宋体" w:hAnsi="宋体"/>
                <w:bCs/>
                <w:snapToGrid w:val="0"/>
                <w:kern w:val="0"/>
                <w:sz w:val="24"/>
                <w:szCs w:val="24"/>
              </w:rPr>
            </w:pPr>
            <w:r>
              <w:rPr>
                <w:rFonts w:ascii="宋体" w:hAnsi="宋体" w:cs="宋体" w:hint="eastAsia"/>
                <w:sz w:val="24"/>
                <w:szCs w:val="24"/>
              </w:rPr>
              <w:t>电梯整机制造商的曳引式乘客电梯获得电磁兼容性（EMC）证书得8</w:t>
            </w:r>
            <w:r>
              <w:rPr>
                <w:rFonts w:ascii="宋体" w:hAnsi="宋体" w:cs="宋体"/>
                <w:sz w:val="24"/>
                <w:szCs w:val="24"/>
              </w:rPr>
              <w:t>分</w:t>
            </w:r>
            <w:r>
              <w:rPr>
                <w:rFonts w:ascii="宋体" w:hAnsi="宋体" w:cs="宋体" w:hint="eastAsia"/>
                <w:sz w:val="24"/>
                <w:szCs w:val="24"/>
              </w:rPr>
              <w:t>，满分8分。否则不得分。（需提供证明材料复印件加盖公章</w:t>
            </w:r>
            <w:r w:rsidR="00052969">
              <w:rPr>
                <w:rFonts w:ascii="宋体" w:hAnsi="宋体" w:cs="宋体" w:hint="eastAsia"/>
                <w:sz w:val="24"/>
                <w:szCs w:val="24"/>
              </w:rPr>
              <w:t>。</w:t>
            </w:r>
            <w:r>
              <w:rPr>
                <w:rFonts w:ascii="宋体" w:hAnsi="宋体" w:cs="宋体" w:hint="eastAsia"/>
                <w:sz w:val="24"/>
                <w:szCs w:val="24"/>
              </w:rPr>
              <w:t>）</w:t>
            </w:r>
          </w:p>
        </w:tc>
        <w:tc>
          <w:tcPr>
            <w:tcW w:w="967" w:type="dxa"/>
            <w:vAlign w:val="center"/>
          </w:tcPr>
          <w:p w:rsidR="00AE3AE0" w:rsidRDefault="00AE3AE0" w:rsidP="00D91E91">
            <w:pPr>
              <w:spacing w:line="360" w:lineRule="auto"/>
              <w:ind w:rightChars="18" w:right="38"/>
              <w:jc w:val="center"/>
              <w:rPr>
                <w:rFonts w:ascii="宋体" w:hAnsi="宋体"/>
                <w:sz w:val="24"/>
                <w:szCs w:val="24"/>
              </w:rPr>
            </w:pPr>
            <w:r>
              <w:rPr>
                <w:rFonts w:ascii="宋体" w:hAnsi="宋体" w:cs="宋体" w:hint="eastAsia"/>
                <w:sz w:val="24"/>
                <w:szCs w:val="24"/>
              </w:rPr>
              <w:t>8分</w:t>
            </w:r>
          </w:p>
        </w:tc>
      </w:tr>
      <w:tr w:rsidR="00AE3AE0" w:rsidTr="00D91E91">
        <w:trPr>
          <w:trHeight w:val="567"/>
          <w:jc w:val="center"/>
        </w:trPr>
        <w:tc>
          <w:tcPr>
            <w:tcW w:w="1762" w:type="dxa"/>
            <w:vAlign w:val="center"/>
          </w:tcPr>
          <w:p w:rsidR="00AE3AE0" w:rsidRDefault="00AE3AE0" w:rsidP="00D91E91">
            <w:pPr>
              <w:spacing w:line="360" w:lineRule="auto"/>
              <w:jc w:val="center"/>
              <w:rPr>
                <w:rFonts w:ascii="宋体" w:eastAsia="宋体" w:hAnsi="宋体" w:cs="宋体"/>
                <w:bCs/>
                <w:sz w:val="24"/>
                <w:szCs w:val="24"/>
              </w:rPr>
            </w:pPr>
            <w:r>
              <w:rPr>
                <w:rFonts w:ascii="宋体" w:eastAsia="宋体" w:hAnsi="宋体" w:cs="宋体" w:hint="eastAsia"/>
                <w:bCs/>
                <w:sz w:val="24"/>
                <w:szCs w:val="24"/>
              </w:rPr>
              <w:t>对招标文件</w:t>
            </w:r>
          </w:p>
          <w:p w:rsidR="00AE3AE0" w:rsidRDefault="00AE3AE0" w:rsidP="00D91E91">
            <w:pPr>
              <w:spacing w:line="360" w:lineRule="auto"/>
              <w:jc w:val="center"/>
              <w:rPr>
                <w:rFonts w:ascii="宋体" w:eastAsia="宋体" w:hAnsi="宋体" w:cs="宋体"/>
                <w:bCs/>
                <w:sz w:val="24"/>
                <w:szCs w:val="24"/>
              </w:rPr>
            </w:pPr>
            <w:r>
              <w:rPr>
                <w:rFonts w:ascii="宋体" w:eastAsia="宋体" w:hAnsi="宋体" w:cs="宋体" w:hint="eastAsia"/>
                <w:bCs/>
                <w:sz w:val="24"/>
                <w:szCs w:val="24"/>
              </w:rPr>
              <w:t>响应程度</w:t>
            </w:r>
          </w:p>
        </w:tc>
        <w:tc>
          <w:tcPr>
            <w:tcW w:w="6237" w:type="dxa"/>
            <w:vAlign w:val="center"/>
          </w:tcPr>
          <w:p w:rsidR="00AE3AE0" w:rsidRDefault="00AE3AE0" w:rsidP="00D91E91">
            <w:pPr>
              <w:spacing w:line="420" w:lineRule="exact"/>
              <w:rPr>
                <w:rFonts w:ascii="宋体" w:hAnsi="宋体" w:cs="宋体"/>
                <w:sz w:val="24"/>
                <w:szCs w:val="24"/>
              </w:rPr>
            </w:pPr>
            <w:r>
              <w:rPr>
                <w:rFonts w:ascii="宋体" w:hAnsi="宋体" w:cs="宋体" w:hint="eastAsia"/>
                <w:sz w:val="24"/>
                <w:szCs w:val="24"/>
              </w:rPr>
              <w:t>1、装订规范、文字清晰、无差错2分；</w:t>
            </w:r>
          </w:p>
          <w:p w:rsidR="00AE3AE0" w:rsidRDefault="00AE3AE0" w:rsidP="00D91E91">
            <w:pPr>
              <w:spacing w:line="420" w:lineRule="exact"/>
              <w:rPr>
                <w:rFonts w:ascii="宋体" w:eastAsia="宋体" w:hAnsi="宋体" w:cs="宋体"/>
                <w:sz w:val="24"/>
                <w:szCs w:val="24"/>
              </w:rPr>
            </w:pPr>
            <w:r>
              <w:rPr>
                <w:rFonts w:ascii="宋体" w:hAnsi="宋体" w:cs="宋体" w:hint="eastAsia"/>
                <w:sz w:val="24"/>
                <w:szCs w:val="24"/>
              </w:rPr>
              <w:t>2、根据投标电梯的技术参数、技术指标满足招标文件要求，适用寿命长，性能说明真实、详尽、合理的得3分，有相关描述的得 1.5分，没有不得分。</w:t>
            </w:r>
          </w:p>
        </w:tc>
        <w:tc>
          <w:tcPr>
            <w:tcW w:w="967" w:type="dxa"/>
            <w:vAlign w:val="center"/>
          </w:tcPr>
          <w:p w:rsidR="00AE3AE0" w:rsidRDefault="00AE3AE0" w:rsidP="00D91E91">
            <w:pPr>
              <w:jc w:val="center"/>
              <w:rPr>
                <w:rFonts w:ascii="宋体" w:hAnsi="宋体"/>
                <w:sz w:val="24"/>
                <w:szCs w:val="24"/>
              </w:rPr>
            </w:pPr>
            <w:r>
              <w:rPr>
                <w:rFonts w:ascii="宋体" w:hAnsi="宋体" w:hint="eastAsia"/>
                <w:sz w:val="24"/>
                <w:szCs w:val="24"/>
              </w:rPr>
              <w:t>5分</w:t>
            </w:r>
          </w:p>
        </w:tc>
      </w:tr>
      <w:tr w:rsidR="00AE3AE0" w:rsidTr="00D91E91">
        <w:trPr>
          <w:trHeight w:val="567"/>
          <w:jc w:val="center"/>
        </w:trPr>
        <w:tc>
          <w:tcPr>
            <w:tcW w:w="1762" w:type="dxa"/>
            <w:vAlign w:val="center"/>
          </w:tcPr>
          <w:p w:rsidR="00AE3AE0" w:rsidRDefault="00AE3AE0" w:rsidP="00D91E91">
            <w:pPr>
              <w:spacing w:line="400" w:lineRule="exact"/>
              <w:jc w:val="center"/>
              <w:rPr>
                <w:rFonts w:ascii="宋体" w:hAnsi="宋体"/>
                <w:sz w:val="24"/>
                <w:szCs w:val="24"/>
              </w:rPr>
            </w:pPr>
            <w:r>
              <w:rPr>
                <w:rFonts w:ascii="宋体" w:hAnsi="宋体" w:hint="eastAsia"/>
                <w:sz w:val="24"/>
                <w:szCs w:val="24"/>
              </w:rPr>
              <w:t>售后服务</w:t>
            </w:r>
          </w:p>
          <w:p w:rsidR="00AE3AE0" w:rsidRDefault="00AE3AE0" w:rsidP="00D91E91">
            <w:pPr>
              <w:spacing w:line="400" w:lineRule="exact"/>
              <w:jc w:val="center"/>
              <w:rPr>
                <w:rFonts w:ascii="宋体" w:eastAsia="宋体" w:hAnsi="宋体" w:cs="宋体"/>
                <w:bCs/>
                <w:sz w:val="24"/>
                <w:szCs w:val="24"/>
              </w:rPr>
            </w:pPr>
            <w:r>
              <w:rPr>
                <w:rFonts w:ascii="宋体" w:hAnsi="宋体" w:hint="eastAsia"/>
                <w:sz w:val="24"/>
                <w:szCs w:val="24"/>
              </w:rPr>
              <w:t>及培训</w:t>
            </w:r>
          </w:p>
        </w:tc>
        <w:tc>
          <w:tcPr>
            <w:tcW w:w="6237" w:type="dxa"/>
            <w:vAlign w:val="center"/>
          </w:tcPr>
          <w:p w:rsidR="00AE3AE0" w:rsidRDefault="00AE3AE0" w:rsidP="00D91E91">
            <w:pPr>
              <w:spacing w:line="420" w:lineRule="exact"/>
              <w:rPr>
                <w:rFonts w:ascii="宋体" w:hAnsi="宋体" w:cs="宋体"/>
                <w:sz w:val="24"/>
                <w:szCs w:val="24"/>
              </w:rPr>
            </w:pPr>
            <w:r>
              <w:rPr>
                <w:rFonts w:ascii="宋体" w:hAnsi="宋体" w:cs="宋体" w:hint="eastAsia"/>
                <w:sz w:val="24"/>
                <w:szCs w:val="24"/>
              </w:rPr>
              <w:t>1、根据投标人提供的售后服务承诺、服务方案、服务体系及技术厂家支持完整、售后服务人员配备完善鲜明的得5分，有相关描述的得2分，没有不得分。</w:t>
            </w:r>
          </w:p>
          <w:p w:rsidR="00AE3AE0" w:rsidRDefault="00AE3AE0" w:rsidP="00D91E91">
            <w:pPr>
              <w:spacing w:line="420" w:lineRule="exact"/>
              <w:rPr>
                <w:rFonts w:ascii="宋体" w:eastAsia="宋体" w:hAnsi="宋体" w:cs="宋体"/>
                <w:sz w:val="24"/>
                <w:szCs w:val="24"/>
              </w:rPr>
            </w:pPr>
            <w:r>
              <w:rPr>
                <w:rFonts w:ascii="宋体" w:hAnsi="宋体" w:cs="宋体" w:hint="eastAsia"/>
                <w:sz w:val="24"/>
                <w:szCs w:val="24"/>
              </w:rPr>
              <w:t>2、电梯设备制造商具有市级及以上质量技术监督主管部门核准的售后服务网点备案证明、详细地址，(故障响应时间在半小时内到达现场)得5分，没有不得分。（以市级及以上质量技术监督主管部门出具的证明为准）</w:t>
            </w:r>
          </w:p>
        </w:tc>
        <w:tc>
          <w:tcPr>
            <w:tcW w:w="967" w:type="dxa"/>
            <w:vAlign w:val="center"/>
          </w:tcPr>
          <w:p w:rsidR="00AE3AE0" w:rsidRDefault="00AE3AE0" w:rsidP="00D91E91">
            <w:pPr>
              <w:rPr>
                <w:rFonts w:ascii="宋体" w:hAnsi="宋体"/>
                <w:sz w:val="24"/>
                <w:szCs w:val="24"/>
              </w:rPr>
            </w:pPr>
            <w:r>
              <w:rPr>
                <w:rFonts w:ascii="宋体" w:hAnsi="宋体" w:hint="eastAsia"/>
                <w:sz w:val="24"/>
                <w:szCs w:val="24"/>
              </w:rPr>
              <w:t>10分</w:t>
            </w:r>
          </w:p>
        </w:tc>
      </w:tr>
    </w:tbl>
    <w:p w:rsidR="00AE3AE0" w:rsidRDefault="00AE3AE0" w:rsidP="00AE3AE0"/>
    <w:p w:rsidR="00E74FD1" w:rsidRDefault="00F34AC4">
      <w:pPr>
        <w:jc w:val="left"/>
        <w:rPr>
          <w:rFonts w:ascii="Times New Roman" w:eastAsia="Times New Roman" w:hAnsi="Times New Roman" w:cs="Times New Roman"/>
          <w:b/>
          <w:sz w:val="28"/>
        </w:rPr>
      </w:pPr>
      <w:r>
        <w:rPr>
          <w:rFonts w:ascii="宋体" w:eastAsia="宋体" w:hAnsi="宋体" w:cs="宋体"/>
          <w:b/>
          <w:sz w:val="28"/>
        </w:rPr>
        <w:t>六、采购资金支付</w:t>
      </w:r>
    </w:p>
    <w:p w:rsidR="00E74FD1" w:rsidRDefault="00F34AC4">
      <w:pPr>
        <w:jc w:val="left"/>
        <w:rPr>
          <w:rFonts w:ascii="Times New Roman" w:eastAsia="Times New Roman" w:hAnsi="Times New Roman" w:cs="Times New Roman"/>
          <w:sz w:val="28"/>
        </w:rPr>
      </w:pPr>
      <w:r>
        <w:rPr>
          <w:rFonts w:ascii="宋体" w:eastAsia="宋体" w:hAnsi="宋体" w:cs="宋体"/>
          <w:sz w:val="28"/>
        </w:rPr>
        <w:t>（一）支付方式：银行转账</w:t>
      </w:r>
    </w:p>
    <w:p w:rsidR="00E74FD1" w:rsidRDefault="00F34AC4">
      <w:pPr>
        <w:jc w:val="left"/>
        <w:rPr>
          <w:rFonts w:ascii="Times New Roman" w:eastAsia="Times New Roman" w:hAnsi="Times New Roman" w:cs="Times New Roman"/>
          <w:sz w:val="28"/>
        </w:rPr>
      </w:pPr>
      <w:r>
        <w:rPr>
          <w:rFonts w:ascii="宋体" w:eastAsia="宋体" w:hAnsi="宋体" w:cs="宋体"/>
          <w:sz w:val="28"/>
        </w:rPr>
        <w:t>（二）支付时间及条件：</w:t>
      </w:r>
      <w:r>
        <w:rPr>
          <w:rFonts w:ascii="宋体" w:eastAsia="宋体" w:hAnsi="宋体" w:cs="宋体" w:hint="eastAsia"/>
          <w:sz w:val="28"/>
        </w:rPr>
        <w:t>签订合同时双方协商约定。</w:t>
      </w:r>
    </w:p>
    <w:p w:rsidR="00E74FD1" w:rsidRDefault="00F34AC4">
      <w:pPr>
        <w:jc w:val="left"/>
        <w:rPr>
          <w:rFonts w:ascii="Times New Roman" w:eastAsia="Times New Roman" w:hAnsi="Times New Roman" w:cs="Times New Roman"/>
          <w:b/>
          <w:sz w:val="28"/>
        </w:rPr>
      </w:pPr>
      <w:r>
        <w:rPr>
          <w:rFonts w:ascii="宋体" w:eastAsia="宋体" w:hAnsi="宋体" w:cs="宋体"/>
          <w:b/>
          <w:sz w:val="28"/>
        </w:rPr>
        <w:t>七、联系方式</w:t>
      </w:r>
    </w:p>
    <w:p w:rsidR="00E74FD1" w:rsidRDefault="00F34AC4">
      <w:pPr>
        <w:jc w:val="left"/>
        <w:rPr>
          <w:rFonts w:ascii="宋体" w:eastAsia="宋体" w:hAnsi="宋体" w:cs="宋体"/>
          <w:sz w:val="28"/>
        </w:rPr>
      </w:pPr>
      <w:r>
        <w:rPr>
          <w:rFonts w:ascii="宋体" w:eastAsia="宋体" w:hAnsi="宋体" w:cs="宋体" w:hint="eastAsia"/>
          <w:sz w:val="28"/>
        </w:rPr>
        <w:t>采购人：许昌市东兴开发建设投资有限公司</w:t>
      </w:r>
    </w:p>
    <w:p w:rsidR="00E74FD1" w:rsidRDefault="00F34AC4">
      <w:pPr>
        <w:jc w:val="left"/>
        <w:rPr>
          <w:rFonts w:ascii="宋体" w:eastAsia="宋体" w:hAnsi="宋体" w:cs="宋体"/>
          <w:sz w:val="28"/>
        </w:rPr>
      </w:pPr>
      <w:r>
        <w:rPr>
          <w:rFonts w:ascii="宋体" w:eastAsia="宋体" w:hAnsi="宋体" w:cs="宋体" w:hint="eastAsia"/>
          <w:sz w:val="28"/>
        </w:rPr>
        <w:t>地  址：许昌市新兴路东段</w:t>
      </w:r>
    </w:p>
    <w:p w:rsidR="00E74FD1" w:rsidRDefault="00F34AC4">
      <w:pPr>
        <w:jc w:val="left"/>
        <w:rPr>
          <w:rFonts w:ascii="宋体" w:eastAsia="宋体" w:hAnsi="宋体" w:cs="宋体"/>
          <w:sz w:val="28"/>
        </w:rPr>
      </w:pPr>
      <w:r>
        <w:rPr>
          <w:rFonts w:ascii="宋体" w:eastAsia="宋体" w:hAnsi="宋体" w:cs="宋体" w:hint="eastAsia"/>
          <w:sz w:val="28"/>
        </w:rPr>
        <w:t>联系人：苏</w:t>
      </w:r>
      <w:r w:rsidR="00D87580">
        <w:rPr>
          <w:rFonts w:ascii="宋体" w:eastAsia="宋体" w:hAnsi="宋体" w:cs="宋体" w:hint="eastAsia"/>
          <w:sz w:val="28"/>
        </w:rPr>
        <w:t xml:space="preserve"> </w:t>
      </w:r>
      <w:r>
        <w:rPr>
          <w:rFonts w:ascii="宋体" w:eastAsia="宋体" w:hAnsi="宋体" w:cs="宋体" w:hint="eastAsia"/>
          <w:sz w:val="28"/>
        </w:rPr>
        <w:t xml:space="preserve">昭          </w:t>
      </w:r>
    </w:p>
    <w:p w:rsidR="00E74FD1" w:rsidRDefault="00F34AC4">
      <w:pPr>
        <w:jc w:val="left"/>
        <w:rPr>
          <w:rFonts w:ascii="宋体" w:eastAsia="宋体" w:hAnsi="宋体" w:cs="宋体"/>
          <w:sz w:val="28"/>
        </w:rPr>
      </w:pPr>
      <w:r>
        <w:rPr>
          <w:rFonts w:ascii="宋体" w:eastAsia="宋体" w:hAnsi="宋体" w:cs="宋体" w:hint="eastAsia"/>
          <w:sz w:val="28"/>
        </w:rPr>
        <w:lastRenderedPageBreak/>
        <w:t>联系电话：</w:t>
      </w:r>
      <w:r w:rsidR="00775563" w:rsidRPr="00775563">
        <w:rPr>
          <w:rFonts w:ascii="宋体" w:eastAsia="宋体" w:hAnsi="宋体" w:cs="宋体" w:hint="eastAsia"/>
          <w:sz w:val="28"/>
        </w:rPr>
        <w:t>0374</w:t>
      </w:r>
      <w:r w:rsidR="00775563">
        <w:rPr>
          <w:rFonts w:ascii="宋体" w:eastAsia="宋体" w:hAnsi="宋体" w:cs="宋体" w:hint="eastAsia"/>
          <w:sz w:val="28"/>
        </w:rPr>
        <w:t>-</w:t>
      </w:r>
      <w:r w:rsidR="00775563" w:rsidRPr="00775563">
        <w:rPr>
          <w:rFonts w:ascii="宋体" w:eastAsia="宋体" w:hAnsi="宋体" w:cs="宋体" w:hint="eastAsia"/>
          <w:sz w:val="28"/>
        </w:rPr>
        <w:t>2952868</w:t>
      </w:r>
    </w:p>
    <w:p w:rsidR="00E74FD1" w:rsidRDefault="00E74FD1">
      <w:pPr>
        <w:jc w:val="right"/>
        <w:rPr>
          <w:rFonts w:ascii="宋体" w:eastAsia="宋体" w:hAnsi="宋体" w:cs="宋体"/>
          <w:sz w:val="28"/>
        </w:rPr>
      </w:pPr>
    </w:p>
    <w:p w:rsidR="00E74FD1" w:rsidRDefault="00E74FD1">
      <w:pPr>
        <w:jc w:val="right"/>
        <w:rPr>
          <w:rFonts w:ascii="宋体" w:eastAsia="宋体" w:hAnsi="宋体" w:cs="宋体"/>
          <w:sz w:val="28"/>
        </w:rPr>
      </w:pPr>
    </w:p>
    <w:p w:rsidR="00E74FD1" w:rsidRDefault="00F34AC4">
      <w:pPr>
        <w:jc w:val="right"/>
        <w:rPr>
          <w:rFonts w:ascii="宋体" w:eastAsia="宋体" w:hAnsi="宋体" w:cs="宋体"/>
          <w:sz w:val="28"/>
        </w:rPr>
      </w:pPr>
      <w:r>
        <w:rPr>
          <w:rFonts w:ascii="宋体" w:eastAsia="宋体" w:hAnsi="宋体" w:cs="宋体" w:hint="eastAsia"/>
          <w:sz w:val="28"/>
        </w:rPr>
        <w:t>许昌市东兴开发建设投资有限公司</w:t>
      </w:r>
    </w:p>
    <w:p w:rsidR="00E74FD1" w:rsidRPr="00201603" w:rsidRDefault="00F34AC4">
      <w:pPr>
        <w:wordWrap w:val="0"/>
        <w:ind w:firstLine="5040"/>
        <w:jc w:val="right"/>
        <w:rPr>
          <w:rFonts w:ascii="Times New Roman" w:eastAsia="Times New Roman" w:hAnsi="Times New Roman" w:cs="Times New Roman"/>
          <w:sz w:val="28"/>
        </w:rPr>
      </w:pPr>
      <w:r w:rsidRPr="00201603">
        <w:rPr>
          <w:rFonts w:ascii="Times New Roman" w:eastAsia="Times New Roman" w:hAnsi="Times New Roman" w:cs="Times New Roman"/>
          <w:sz w:val="28"/>
        </w:rPr>
        <w:t>2018</w:t>
      </w:r>
      <w:r w:rsidRPr="00201603">
        <w:rPr>
          <w:rFonts w:ascii="宋体" w:eastAsia="宋体" w:hAnsi="宋体" w:cs="宋体"/>
          <w:sz w:val="28"/>
        </w:rPr>
        <w:t>年</w:t>
      </w:r>
      <w:r w:rsidR="00201603" w:rsidRPr="00201603">
        <w:rPr>
          <w:rFonts w:ascii="宋体" w:eastAsia="宋体" w:hAnsi="宋体" w:cs="宋体" w:hint="eastAsia"/>
          <w:sz w:val="28"/>
        </w:rPr>
        <w:t>6</w:t>
      </w:r>
      <w:r w:rsidRPr="00201603">
        <w:rPr>
          <w:rFonts w:ascii="Times New Roman" w:eastAsia="Times New Roman" w:hAnsi="Times New Roman" w:cs="Times New Roman"/>
          <w:sz w:val="28"/>
        </w:rPr>
        <w:t xml:space="preserve"> </w:t>
      </w:r>
      <w:r w:rsidRPr="00201603">
        <w:rPr>
          <w:rFonts w:ascii="宋体" w:eastAsia="宋体" w:hAnsi="宋体" w:cs="宋体"/>
          <w:sz w:val="28"/>
        </w:rPr>
        <w:t>月</w:t>
      </w:r>
      <w:r w:rsidR="005A51A2">
        <w:rPr>
          <w:rFonts w:ascii="宋体" w:eastAsia="宋体" w:hAnsi="宋体" w:cs="宋体" w:hint="eastAsia"/>
          <w:sz w:val="28"/>
        </w:rPr>
        <w:t>7</w:t>
      </w:r>
      <w:r w:rsidRPr="00201603">
        <w:rPr>
          <w:rFonts w:ascii="Times New Roman" w:hAnsi="Times New Roman" w:cs="Times New Roman" w:hint="eastAsia"/>
          <w:sz w:val="28"/>
        </w:rPr>
        <w:t xml:space="preserve"> </w:t>
      </w:r>
      <w:r w:rsidRPr="00201603">
        <w:rPr>
          <w:rFonts w:ascii="宋体" w:eastAsia="宋体" w:hAnsi="宋体" w:cs="宋体"/>
          <w:sz w:val="28"/>
        </w:rPr>
        <w:t>日</w:t>
      </w:r>
    </w:p>
    <w:sectPr w:rsidR="00E74FD1" w:rsidRPr="00201603" w:rsidSect="00E74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81" w:rsidRDefault="00EB1D81" w:rsidP="00E538D8">
      <w:r>
        <w:separator/>
      </w:r>
    </w:p>
  </w:endnote>
  <w:endnote w:type="continuationSeparator" w:id="0">
    <w:p w:rsidR="00EB1D81" w:rsidRDefault="00EB1D81" w:rsidP="00E53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81" w:rsidRDefault="00EB1D81" w:rsidP="00E538D8">
      <w:r>
        <w:separator/>
      </w:r>
    </w:p>
  </w:footnote>
  <w:footnote w:type="continuationSeparator" w:id="0">
    <w:p w:rsidR="00EB1D81" w:rsidRDefault="00EB1D81" w:rsidP="00E53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5362"/>
  </w:hdrShapeDefaults>
  <w:footnotePr>
    <w:footnote w:id="-1"/>
    <w:footnote w:id="0"/>
  </w:footnotePr>
  <w:endnotePr>
    <w:endnote w:id="-1"/>
    <w:endnote w:id="0"/>
  </w:endnotePr>
  <w:compat>
    <w:useFELayout/>
  </w:compat>
  <w:rsids>
    <w:rsidRoot w:val="00B9571C"/>
    <w:rsid w:val="00036F42"/>
    <w:rsid w:val="00052969"/>
    <w:rsid w:val="00053294"/>
    <w:rsid w:val="0006525A"/>
    <w:rsid w:val="00093470"/>
    <w:rsid w:val="000A4C77"/>
    <w:rsid w:val="000B25AD"/>
    <w:rsid w:val="000F4FDD"/>
    <w:rsid w:val="00123E56"/>
    <w:rsid w:val="001748B3"/>
    <w:rsid w:val="00185E5B"/>
    <w:rsid w:val="00201603"/>
    <w:rsid w:val="00207394"/>
    <w:rsid w:val="002125F5"/>
    <w:rsid w:val="0022476C"/>
    <w:rsid w:val="00230A70"/>
    <w:rsid w:val="00254A50"/>
    <w:rsid w:val="00283129"/>
    <w:rsid w:val="002D68EC"/>
    <w:rsid w:val="003468A7"/>
    <w:rsid w:val="00426876"/>
    <w:rsid w:val="00433D8B"/>
    <w:rsid w:val="00484E92"/>
    <w:rsid w:val="004F518A"/>
    <w:rsid w:val="004F5CCC"/>
    <w:rsid w:val="00540CBA"/>
    <w:rsid w:val="00541C69"/>
    <w:rsid w:val="00556169"/>
    <w:rsid w:val="005A51A2"/>
    <w:rsid w:val="005C4E37"/>
    <w:rsid w:val="005D5900"/>
    <w:rsid w:val="00601F36"/>
    <w:rsid w:val="006157BB"/>
    <w:rsid w:val="00671D24"/>
    <w:rsid w:val="0069043B"/>
    <w:rsid w:val="00696915"/>
    <w:rsid w:val="006E450F"/>
    <w:rsid w:val="00712D5D"/>
    <w:rsid w:val="00721AEE"/>
    <w:rsid w:val="007228A0"/>
    <w:rsid w:val="00775563"/>
    <w:rsid w:val="007D22D7"/>
    <w:rsid w:val="007E2087"/>
    <w:rsid w:val="00853726"/>
    <w:rsid w:val="008777F9"/>
    <w:rsid w:val="00880255"/>
    <w:rsid w:val="00886F36"/>
    <w:rsid w:val="008B57E6"/>
    <w:rsid w:val="008C7D41"/>
    <w:rsid w:val="00910939"/>
    <w:rsid w:val="009162C3"/>
    <w:rsid w:val="009B221E"/>
    <w:rsid w:val="009D0722"/>
    <w:rsid w:val="009D2B9D"/>
    <w:rsid w:val="009F1A81"/>
    <w:rsid w:val="00A30207"/>
    <w:rsid w:val="00A52175"/>
    <w:rsid w:val="00A81DB2"/>
    <w:rsid w:val="00AA5114"/>
    <w:rsid w:val="00AE3AE0"/>
    <w:rsid w:val="00B8291C"/>
    <w:rsid w:val="00B9571C"/>
    <w:rsid w:val="00BF4A07"/>
    <w:rsid w:val="00C17569"/>
    <w:rsid w:val="00C60D0D"/>
    <w:rsid w:val="00C72B14"/>
    <w:rsid w:val="00C851D5"/>
    <w:rsid w:val="00CC2D4F"/>
    <w:rsid w:val="00CC41CB"/>
    <w:rsid w:val="00CC5067"/>
    <w:rsid w:val="00CD0BE4"/>
    <w:rsid w:val="00CD55D9"/>
    <w:rsid w:val="00CF5D80"/>
    <w:rsid w:val="00D86E79"/>
    <w:rsid w:val="00D87580"/>
    <w:rsid w:val="00DC6735"/>
    <w:rsid w:val="00E12485"/>
    <w:rsid w:val="00E538D8"/>
    <w:rsid w:val="00E5652B"/>
    <w:rsid w:val="00E74FD1"/>
    <w:rsid w:val="00E8246C"/>
    <w:rsid w:val="00E959B7"/>
    <w:rsid w:val="00EB1D81"/>
    <w:rsid w:val="00ED6F72"/>
    <w:rsid w:val="00F34AC4"/>
    <w:rsid w:val="00F44373"/>
    <w:rsid w:val="00F57E98"/>
    <w:rsid w:val="00F7771F"/>
    <w:rsid w:val="00FB58CC"/>
    <w:rsid w:val="00FF0818"/>
    <w:rsid w:val="03556B93"/>
    <w:rsid w:val="04721859"/>
    <w:rsid w:val="07E001F0"/>
    <w:rsid w:val="0E9501DE"/>
    <w:rsid w:val="1E8E18C3"/>
    <w:rsid w:val="1EF16B4D"/>
    <w:rsid w:val="2AFA1FBF"/>
    <w:rsid w:val="2BB91AD8"/>
    <w:rsid w:val="595A1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E74FD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E74FD1"/>
    <w:pPr>
      <w:spacing w:after="120"/>
    </w:pPr>
  </w:style>
  <w:style w:type="paragraph" w:styleId="a5">
    <w:name w:val="Plain Text"/>
    <w:basedOn w:val="a"/>
    <w:link w:val="Char1"/>
    <w:qFormat/>
    <w:rsid w:val="00E74FD1"/>
    <w:rPr>
      <w:rFonts w:eastAsia="宋体"/>
      <w:sz w:val="24"/>
    </w:rPr>
  </w:style>
  <w:style w:type="paragraph" w:styleId="a6">
    <w:name w:val="footer"/>
    <w:basedOn w:val="a"/>
    <w:link w:val="Char2"/>
    <w:uiPriority w:val="99"/>
    <w:semiHidden/>
    <w:unhideWhenUsed/>
    <w:qFormat/>
    <w:rsid w:val="00E74FD1"/>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E74FD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qFormat/>
    <w:rsid w:val="00E74FD1"/>
    <w:rPr>
      <w:kern w:val="2"/>
      <w:sz w:val="18"/>
      <w:szCs w:val="18"/>
    </w:rPr>
  </w:style>
  <w:style w:type="character" w:customStyle="1" w:styleId="Char2">
    <w:name w:val="页脚 Char"/>
    <w:basedOn w:val="a0"/>
    <w:link w:val="a6"/>
    <w:uiPriority w:val="99"/>
    <w:semiHidden/>
    <w:qFormat/>
    <w:rsid w:val="00E74FD1"/>
    <w:rPr>
      <w:kern w:val="2"/>
      <w:sz w:val="18"/>
      <w:szCs w:val="18"/>
    </w:rPr>
  </w:style>
  <w:style w:type="character" w:customStyle="1" w:styleId="Char0">
    <w:name w:val="正文文本 Char"/>
    <w:basedOn w:val="a0"/>
    <w:link w:val="a4"/>
    <w:uiPriority w:val="99"/>
    <w:semiHidden/>
    <w:qFormat/>
    <w:rsid w:val="00E74FD1"/>
    <w:rPr>
      <w:kern w:val="2"/>
      <w:sz w:val="21"/>
      <w:szCs w:val="22"/>
    </w:rPr>
  </w:style>
  <w:style w:type="character" w:customStyle="1" w:styleId="Char">
    <w:name w:val="正文首行缩进 Char"/>
    <w:basedOn w:val="Char0"/>
    <w:link w:val="a3"/>
    <w:qFormat/>
    <w:rsid w:val="00E74FD1"/>
    <w:rPr>
      <w:rFonts w:ascii="宋体" w:eastAsia="宋体" w:hAnsi="Times New Roman" w:cs="Times New Roman"/>
      <w:sz w:val="34"/>
    </w:rPr>
  </w:style>
  <w:style w:type="character" w:customStyle="1" w:styleId="Char1">
    <w:name w:val="纯文本 Char"/>
    <w:basedOn w:val="a0"/>
    <w:link w:val="a5"/>
    <w:qFormat/>
    <w:rsid w:val="00E74FD1"/>
    <w:rPr>
      <w:rFonts w:eastAsia="宋体"/>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3152</Words>
  <Characters>17969</Characters>
  <Application>Microsoft Office Word</Application>
  <DocSecurity>0</DocSecurity>
  <Lines>149</Lines>
  <Paragraphs>42</Paragraphs>
  <ScaleCrop>false</ScaleCrop>
  <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河南创达建设工程管理有限公司:河南创达建设工程管理有限公司</cp:lastModifiedBy>
  <cp:revision>86</cp:revision>
  <cp:lastPrinted>2018-06-01T02:13:00Z</cp:lastPrinted>
  <dcterms:created xsi:type="dcterms:W3CDTF">2018-05-21T02:51:00Z</dcterms:created>
  <dcterms:modified xsi:type="dcterms:W3CDTF">2018-06-07T07:57:00Z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