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5B56" w:rsidRDefault="00225B56">
      <w:pPr>
        <w:ind w:firstLineChars="300" w:firstLine="1325"/>
        <w:rPr>
          <w:rFonts w:asciiTheme="majorEastAsia" w:eastAsiaTheme="majorEastAsia" w:hAnsiTheme="majorEastAsia" w:cstheme="majorEastAsia"/>
          <w:b/>
          <w:bCs/>
          <w:color w:val="000000"/>
          <w:sz w:val="44"/>
          <w:szCs w:val="44"/>
        </w:rPr>
      </w:pPr>
    </w:p>
    <w:p w:rsidR="00225B56" w:rsidRDefault="004C055E">
      <w:pPr>
        <w:jc w:val="center"/>
        <w:rPr>
          <w:rFonts w:ascii="微软简隶书" w:eastAsia="微软简隶书"/>
          <w:color w:val="000000"/>
          <w:u w:val="single"/>
        </w:rPr>
      </w:pPr>
      <w:r>
        <w:rPr>
          <w:rFonts w:asciiTheme="majorEastAsia" w:eastAsiaTheme="majorEastAsia" w:hAnsiTheme="majorEastAsia" w:cstheme="majorEastAsia" w:hint="eastAsia"/>
          <w:b/>
          <w:bCs/>
          <w:color w:val="000000"/>
          <w:sz w:val="44"/>
          <w:szCs w:val="44"/>
        </w:rPr>
        <w:t>禹州市人民医院“所需</w:t>
      </w:r>
      <w:r w:rsidR="00EA7A97">
        <w:rPr>
          <w:rFonts w:asciiTheme="majorEastAsia" w:eastAsiaTheme="majorEastAsia" w:hAnsiTheme="majorEastAsia" w:cstheme="majorEastAsia" w:hint="eastAsia"/>
          <w:b/>
          <w:bCs/>
          <w:color w:val="000000"/>
          <w:sz w:val="44"/>
          <w:szCs w:val="44"/>
        </w:rPr>
        <w:t>64排CT机球管</w:t>
      </w:r>
      <w:r>
        <w:rPr>
          <w:rFonts w:asciiTheme="majorEastAsia" w:eastAsiaTheme="majorEastAsia" w:hAnsiTheme="majorEastAsia" w:cstheme="majorEastAsia" w:hint="eastAsia"/>
          <w:b/>
          <w:bCs/>
          <w:color w:val="000000"/>
          <w:sz w:val="44"/>
          <w:szCs w:val="44"/>
        </w:rPr>
        <w:t>医疗设备采购”项目</w:t>
      </w:r>
    </w:p>
    <w:p w:rsidR="00225B56" w:rsidRDefault="00225B56">
      <w:pPr>
        <w:rPr>
          <w:rFonts w:ascii="微软简隶书" w:eastAsia="微软简隶书"/>
          <w:color w:val="000000"/>
        </w:rPr>
      </w:pPr>
    </w:p>
    <w:p w:rsidR="00225B56" w:rsidRDefault="00225B56">
      <w:pPr>
        <w:rPr>
          <w:rFonts w:ascii="微软简隶书" w:eastAsia="微软简隶书"/>
          <w:color w:val="000000"/>
        </w:rPr>
      </w:pPr>
    </w:p>
    <w:p w:rsidR="00225B56" w:rsidRPr="00EA7A97" w:rsidRDefault="00225B56">
      <w:pPr>
        <w:rPr>
          <w:rFonts w:ascii="微软简隶书" w:eastAsia="微软简隶书"/>
          <w:color w:val="000000"/>
        </w:rPr>
      </w:pPr>
    </w:p>
    <w:p w:rsidR="00225B56" w:rsidRDefault="00225B56">
      <w:pPr>
        <w:rPr>
          <w:rFonts w:ascii="微软简隶书" w:eastAsia="微软简隶书"/>
          <w:color w:val="000000"/>
        </w:rPr>
      </w:pPr>
    </w:p>
    <w:p w:rsidR="00225B56" w:rsidRDefault="00225B56">
      <w:pPr>
        <w:rPr>
          <w:rFonts w:ascii="微软简隶书" w:eastAsia="微软简隶书"/>
          <w:color w:val="000000"/>
        </w:rPr>
      </w:pPr>
    </w:p>
    <w:p w:rsidR="00225B56" w:rsidRDefault="004C055E">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225B56" w:rsidRDefault="00225B56">
      <w:pPr>
        <w:rPr>
          <w:rFonts w:ascii="微软简隶书" w:eastAsia="微软简隶书"/>
          <w:color w:val="000000"/>
        </w:rPr>
      </w:pPr>
    </w:p>
    <w:p w:rsidR="00225B56" w:rsidRDefault="00225B56">
      <w:pPr>
        <w:rPr>
          <w:rFonts w:ascii="微软简隶书" w:eastAsia="微软简隶书"/>
          <w:color w:val="000000"/>
        </w:rPr>
      </w:pPr>
    </w:p>
    <w:p w:rsidR="00225B56" w:rsidRDefault="00225B56">
      <w:pPr>
        <w:rPr>
          <w:rFonts w:ascii="微软简隶书" w:eastAsia="微软简隶书"/>
          <w:color w:val="000000"/>
        </w:rPr>
      </w:pPr>
    </w:p>
    <w:p w:rsidR="00225B56" w:rsidRDefault="00225B56">
      <w:pPr>
        <w:rPr>
          <w:rFonts w:ascii="微软简隶书" w:eastAsia="微软简隶书"/>
          <w:color w:val="000000"/>
        </w:rPr>
      </w:pPr>
    </w:p>
    <w:p w:rsidR="00225B56" w:rsidRDefault="00225B56">
      <w:pPr>
        <w:rPr>
          <w:rFonts w:ascii="微软简隶书" w:eastAsia="微软简隶书"/>
          <w:color w:val="000000"/>
        </w:rPr>
      </w:pPr>
    </w:p>
    <w:p w:rsidR="00225B56" w:rsidRDefault="00225B56">
      <w:pPr>
        <w:rPr>
          <w:rFonts w:ascii="微软简隶书" w:eastAsia="微软简隶书"/>
          <w:color w:val="000000"/>
        </w:rPr>
      </w:pPr>
    </w:p>
    <w:p w:rsidR="00225B56" w:rsidRDefault="00225B56">
      <w:pPr>
        <w:rPr>
          <w:rFonts w:ascii="微软简隶书" w:eastAsia="微软简隶书"/>
          <w:color w:val="000000"/>
        </w:rPr>
      </w:pPr>
    </w:p>
    <w:p w:rsidR="00225B56" w:rsidRDefault="00225B56">
      <w:pPr>
        <w:rPr>
          <w:rFonts w:ascii="微软简隶书" w:eastAsia="微软简隶书"/>
          <w:color w:val="000000"/>
        </w:rPr>
      </w:pPr>
    </w:p>
    <w:p w:rsidR="00225B56" w:rsidRDefault="00225B56">
      <w:pPr>
        <w:rPr>
          <w:rFonts w:ascii="微软简隶书" w:eastAsia="微软简隶书"/>
          <w:color w:val="000000"/>
        </w:rPr>
      </w:pPr>
    </w:p>
    <w:p w:rsidR="00225B56" w:rsidRDefault="00225B56">
      <w:pPr>
        <w:rPr>
          <w:rFonts w:ascii="微软简隶书" w:eastAsia="微软简隶书"/>
          <w:color w:val="000000"/>
        </w:rPr>
      </w:pPr>
    </w:p>
    <w:p w:rsidR="00225B56" w:rsidRDefault="00225B56">
      <w:pPr>
        <w:rPr>
          <w:rFonts w:ascii="微软简隶书" w:eastAsia="微软简隶书"/>
          <w:color w:val="000000"/>
        </w:rPr>
      </w:pPr>
    </w:p>
    <w:p w:rsidR="00225B56" w:rsidRDefault="00225B56">
      <w:pPr>
        <w:rPr>
          <w:rFonts w:ascii="微软简隶书" w:eastAsia="微软简隶书"/>
          <w:color w:val="000000"/>
        </w:rPr>
      </w:pPr>
    </w:p>
    <w:p w:rsidR="00225B56" w:rsidRDefault="00225B56">
      <w:pPr>
        <w:rPr>
          <w:rFonts w:ascii="微软简隶书" w:eastAsia="微软简隶书"/>
          <w:color w:val="000000"/>
        </w:rPr>
      </w:pPr>
    </w:p>
    <w:p w:rsidR="00225B56" w:rsidRDefault="004C055E">
      <w:pPr>
        <w:rPr>
          <w:rFonts w:asciiTheme="majorEastAsia" w:eastAsiaTheme="majorEastAsia" w:hAnsiTheme="majorEastAsia" w:cstheme="majorEastAsia"/>
          <w:b/>
          <w:bCs/>
          <w:color w:val="000000"/>
          <w:sz w:val="36"/>
          <w:szCs w:val="36"/>
        </w:rPr>
      </w:pPr>
      <w:r>
        <w:rPr>
          <w:rFonts w:ascii="隶书" w:eastAsia="隶书" w:hint="eastAsia"/>
          <w:b/>
          <w:bCs/>
          <w:color w:val="000000"/>
          <w:sz w:val="36"/>
        </w:rPr>
        <w:t xml:space="preserve">   </w:t>
      </w:r>
      <w:r>
        <w:rPr>
          <w:rFonts w:asciiTheme="majorEastAsia" w:eastAsiaTheme="majorEastAsia" w:hAnsiTheme="majorEastAsia" w:cstheme="majorEastAsia" w:hint="eastAsia"/>
          <w:b/>
          <w:bCs/>
          <w:color w:val="000000"/>
          <w:sz w:val="36"/>
          <w:szCs w:val="36"/>
        </w:rPr>
        <w:t xml:space="preserve">   项目编号：</w:t>
      </w:r>
      <w:r w:rsidR="00EA7A97">
        <w:rPr>
          <w:rFonts w:asciiTheme="majorEastAsia" w:eastAsiaTheme="majorEastAsia" w:hAnsiTheme="majorEastAsia" w:cstheme="majorEastAsia" w:hint="eastAsia"/>
          <w:b/>
          <w:bCs/>
          <w:color w:val="000000"/>
          <w:sz w:val="36"/>
          <w:szCs w:val="36"/>
        </w:rPr>
        <w:t>YLZB-G2018016</w:t>
      </w:r>
      <w:r>
        <w:rPr>
          <w:rFonts w:asciiTheme="majorEastAsia" w:eastAsiaTheme="majorEastAsia" w:hAnsiTheme="majorEastAsia" w:cstheme="majorEastAsia" w:hint="eastAsia"/>
          <w:b/>
          <w:bCs/>
          <w:color w:val="000000"/>
          <w:sz w:val="36"/>
          <w:szCs w:val="36"/>
        </w:rPr>
        <w:t>号</w:t>
      </w:r>
    </w:p>
    <w:p w:rsidR="00225B56" w:rsidRDefault="004C055E">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采购单位：禹州市人民医院</w:t>
      </w:r>
    </w:p>
    <w:p w:rsidR="00225B56" w:rsidRDefault="004C055E">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代理机构：郑州中原招标股份有限公司</w:t>
      </w:r>
    </w:p>
    <w:p w:rsidR="00225B56" w:rsidRDefault="004C055E">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p>
    <w:p w:rsidR="00225B56" w:rsidRDefault="00FA67E9">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二〇一八年</w:t>
      </w:r>
      <w:r w:rsidR="004C055E">
        <w:rPr>
          <w:rFonts w:asciiTheme="majorEastAsia" w:eastAsiaTheme="majorEastAsia" w:hAnsiTheme="majorEastAsia" w:cstheme="majorEastAsia" w:hint="eastAsia"/>
          <w:b/>
          <w:bCs/>
          <w:color w:val="000000"/>
          <w:sz w:val="36"/>
          <w:szCs w:val="36"/>
        </w:rPr>
        <w:t>四月</w:t>
      </w:r>
    </w:p>
    <w:p w:rsidR="00225B56" w:rsidRDefault="00225B56">
      <w:pPr>
        <w:rPr>
          <w:rFonts w:asciiTheme="majorEastAsia" w:eastAsiaTheme="majorEastAsia" w:hAnsiTheme="majorEastAsia" w:cstheme="majorEastAsia"/>
          <w:b/>
          <w:bCs/>
          <w:color w:val="000000"/>
          <w:sz w:val="36"/>
          <w:szCs w:val="36"/>
        </w:rPr>
      </w:pPr>
    </w:p>
    <w:p w:rsidR="00225B56" w:rsidRDefault="00225B56">
      <w:pPr>
        <w:autoSpaceDE w:val="0"/>
        <w:autoSpaceDN w:val="0"/>
        <w:adjustRightInd w:val="0"/>
        <w:spacing w:line="700" w:lineRule="exact"/>
        <w:ind w:firstLine="551"/>
        <w:jc w:val="center"/>
        <w:rPr>
          <w:rFonts w:asciiTheme="minorEastAsia" w:hAnsiTheme="minorEastAsia" w:cs="黑体"/>
          <w:b/>
          <w:bCs/>
          <w:sz w:val="44"/>
          <w:szCs w:val="44"/>
          <w:lang w:val="zh-CN"/>
        </w:rPr>
      </w:pPr>
    </w:p>
    <w:p w:rsidR="00225B56" w:rsidRDefault="004C055E">
      <w:pPr>
        <w:autoSpaceDE w:val="0"/>
        <w:autoSpaceDN w:val="0"/>
        <w:adjustRightInd w:val="0"/>
        <w:spacing w:line="700" w:lineRule="exact"/>
        <w:ind w:firstLine="551"/>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招标文件目录</w:t>
      </w:r>
    </w:p>
    <w:p w:rsidR="00225B56" w:rsidRDefault="00225B56">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225B56" w:rsidRDefault="004C055E">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225B56" w:rsidRDefault="004C055E">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225B56" w:rsidRDefault="004C055E">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225B56" w:rsidRDefault="004C055E">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225B56" w:rsidRDefault="004C055E">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225B56" w:rsidRDefault="004C055E">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225B56" w:rsidRDefault="004C055E">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225B56" w:rsidRDefault="004C055E">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225B56" w:rsidRDefault="004C055E">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225B56" w:rsidRDefault="004C055E">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225B56" w:rsidRDefault="004C055E">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225B56" w:rsidRDefault="004C055E">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225B56" w:rsidRDefault="004C055E">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225B56" w:rsidRDefault="004C055E">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225B56" w:rsidRDefault="00225B56">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225B56" w:rsidRDefault="004C055E">
      <w:pPr>
        <w:tabs>
          <w:tab w:val="left" w:pos="3896"/>
        </w:tabs>
        <w:autoSpaceDE w:val="0"/>
        <w:autoSpaceDN w:val="0"/>
        <w:adjustRightInd w:val="0"/>
        <w:spacing w:line="700" w:lineRule="exact"/>
        <w:ind w:firstLine="551"/>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ab/>
      </w:r>
    </w:p>
    <w:p w:rsidR="00225B56" w:rsidRDefault="00225B56">
      <w:pPr>
        <w:pStyle w:val="ab"/>
        <w:widowControl/>
        <w:shd w:val="clear" w:color="auto" w:fill="FFFFFF"/>
        <w:spacing w:line="315" w:lineRule="atLeast"/>
        <w:ind w:firstLineChars="200" w:firstLine="723"/>
        <w:jc w:val="center"/>
        <w:rPr>
          <w:rFonts w:ascii="宋体" w:hAnsi="宋体" w:cs="宋体"/>
          <w:b/>
          <w:color w:val="000000"/>
          <w:sz w:val="36"/>
          <w:szCs w:val="36"/>
          <w:shd w:val="clear" w:color="auto" w:fill="FFFFFF"/>
        </w:rPr>
      </w:pPr>
    </w:p>
    <w:p w:rsidR="00225B56" w:rsidRDefault="00225B56">
      <w:pPr>
        <w:pStyle w:val="ab"/>
        <w:widowControl/>
        <w:shd w:val="clear" w:color="auto" w:fill="FFFFFF"/>
        <w:spacing w:line="315" w:lineRule="atLeast"/>
        <w:ind w:firstLineChars="200" w:firstLine="723"/>
        <w:jc w:val="center"/>
        <w:rPr>
          <w:rFonts w:ascii="宋体" w:hAnsi="宋体" w:cs="宋体"/>
          <w:b/>
          <w:color w:val="000000"/>
          <w:sz w:val="36"/>
          <w:szCs w:val="36"/>
          <w:shd w:val="clear" w:color="auto" w:fill="FFFFFF"/>
        </w:rPr>
      </w:pPr>
    </w:p>
    <w:p w:rsidR="00225B56" w:rsidRDefault="004C055E">
      <w:pPr>
        <w:pStyle w:val="ab"/>
        <w:widowControl/>
        <w:shd w:val="clear" w:color="auto" w:fill="FFFFFF"/>
        <w:spacing w:line="315" w:lineRule="atLeast"/>
        <w:ind w:firstLineChars="200" w:firstLine="723"/>
        <w:jc w:val="center"/>
        <w:rPr>
          <w:rFonts w:ascii="仿宋_GB2312" w:eastAsia="仿宋_GB2312" w:hAnsi="仿宋_GB2312" w:cs="仿宋_GB2312"/>
          <w:color w:val="000000"/>
          <w:sz w:val="32"/>
          <w:szCs w:val="32"/>
          <w:shd w:val="clear" w:color="auto" w:fill="FFFFFF"/>
        </w:rPr>
      </w:pPr>
      <w:r>
        <w:rPr>
          <w:rFonts w:ascii="宋体" w:hAnsi="宋体" w:cs="宋体" w:hint="eastAsia"/>
          <w:b/>
          <w:color w:val="000000"/>
          <w:sz w:val="36"/>
          <w:szCs w:val="36"/>
          <w:shd w:val="clear" w:color="auto" w:fill="FFFFFF"/>
        </w:rPr>
        <w:lastRenderedPageBreak/>
        <w:t>第一章 投标邀请</w:t>
      </w:r>
    </w:p>
    <w:p w:rsidR="00225B56" w:rsidRDefault="004C055E">
      <w:pPr>
        <w:pStyle w:val="ab"/>
        <w:widowControl/>
        <w:shd w:val="clear" w:color="auto" w:fill="FFFFFF"/>
        <w:spacing w:line="360" w:lineRule="auto"/>
        <w:ind w:firstLineChars="200" w:firstLine="562"/>
        <w:contextualSpacing/>
        <w:jc w:val="left"/>
        <w:rPr>
          <w:rFonts w:asciiTheme="minorEastAsia" w:eastAsiaTheme="minorEastAsia" w:hAnsiTheme="minorEastAsia" w:cs="黑体"/>
          <w:b/>
          <w:bCs/>
          <w:color w:val="000000"/>
          <w:sz w:val="28"/>
          <w:szCs w:val="28"/>
        </w:rPr>
      </w:pPr>
      <w:r>
        <w:rPr>
          <w:rFonts w:asciiTheme="minorEastAsia" w:eastAsiaTheme="minorEastAsia" w:hAnsiTheme="minorEastAsia" w:cs="黑体" w:hint="eastAsia"/>
          <w:b/>
          <w:bCs/>
          <w:color w:val="000000"/>
          <w:sz w:val="28"/>
          <w:szCs w:val="28"/>
          <w:shd w:val="clear" w:color="auto" w:fill="FFFFFF"/>
        </w:rPr>
        <w:t>一、项目基本情况</w:t>
      </w:r>
    </w:p>
    <w:p w:rsidR="00225B56" w:rsidRDefault="004C055E">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（一）项目名称：禹州市人民医院“所需</w:t>
      </w:r>
      <w:r w:rsidR="00EA7A97">
        <w:rPr>
          <w:rFonts w:asciiTheme="minorEastAsia" w:eastAsiaTheme="minorEastAsia" w:hAnsiTheme="minorEastAsia" w:cs="仿宋_GB2312" w:hint="eastAsia"/>
          <w:color w:val="000000"/>
          <w:sz w:val="28"/>
          <w:szCs w:val="28"/>
          <w:shd w:val="clear" w:color="auto" w:fill="FFFFFF"/>
        </w:rPr>
        <w:t>64排CT机球管</w:t>
      </w:r>
      <w:r>
        <w:rPr>
          <w:rFonts w:asciiTheme="minorEastAsia" w:eastAsiaTheme="minorEastAsia" w:hAnsiTheme="minorEastAsia" w:cs="仿宋_GB2312" w:hint="eastAsia"/>
          <w:color w:val="000000"/>
          <w:sz w:val="28"/>
          <w:szCs w:val="28"/>
          <w:shd w:val="clear" w:color="auto" w:fill="FFFFFF"/>
        </w:rPr>
        <w:t>医疗设备采购”项目</w:t>
      </w:r>
    </w:p>
    <w:p w:rsidR="00225B56" w:rsidRDefault="004C055E">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（二）项目编号：</w:t>
      </w:r>
      <w:r w:rsidR="00EA7A97">
        <w:rPr>
          <w:rFonts w:asciiTheme="minorEastAsia" w:eastAsiaTheme="minorEastAsia" w:hAnsiTheme="minorEastAsia" w:cs="仿宋_GB2312" w:hint="eastAsia"/>
          <w:color w:val="000000"/>
          <w:sz w:val="28"/>
          <w:szCs w:val="28"/>
          <w:shd w:val="clear" w:color="auto" w:fill="FFFFFF"/>
        </w:rPr>
        <w:t>YLZB-G2018016</w:t>
      </w:r>
      <w:r>
        <w:rPr>
          <w:rFonts w:asciiTheme="minorEastAsia" w:eastAsiaTheme="minorEastAsia" w:hAnsiTheme="minorEastAsia" w:cs="仿宋_GB2312" w:hint="eastAsia"/>
          <w:color w:val="000000"/>
          <w:sz w:val="28"/>
          <w:szCs w:val="28"/>
          <w:shd w:val="clear" w:color="auto" w:fill="FFFFFF"/>
        </w:rPr>
        <w:t xml:space="preserve">号    </w:t>
      </w:r>
    </w:p>
    <w:p w:rsidR="00225B56" w:rsidRDefault="004C055E">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 xml:space="preserve">（三）采购方式：公开招标                                                                                                                          </w:t>
      </w:r>
    </w:p>
    <w:p w:rsidR="00225B56" w:rsidRDefault="004C055E" w:rsidP="00EA7A97">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（四）项目主要内容、数量及要求：</w:t>
      </w:r>
      <w:r w:rsidR="00EA7A97">
        <w:rPr>
          <w:rFonts w:asciiTheme="minorEastAsia" w:eastAsiaTheme="minorEastAsia" w:hAnsiTheme="minorEastAsia" w:cs="仿宋_GB2312" w:hint="eastAsia"/>
          <w:color w:val="000000"/>
          <w:sz w:val="28"/>
          <w:szCs w:val="28"/>
          <w:shd w:val="clear" w:color="auto" w:fill="FFFFFF"/>
        </w:rPr>
        <w:t>64排CT机球管一套</w:t>
      </w:r>
    </w:p>
    <w:p w:rsidR="00225B56" w:rsidRDefault="004C055E">
      <w:pPr>
        <w:pStyle w:val="ab"/>
        <w:widowControl/>
        <w:shd w:val="clear" w:color="auto" w:fill="FFFFFF"/>
        <w:spacing w:line="360" w:lineRule="auto"/>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 xml:space="preserve">   （五）预算金额：</w:t>
      </w:r>
      <w:r w:rsidR="00EA7A97">
        <w:rPr>
          <w:rFonts w:asciiTheme="minorEastAsia" w:eastAsiaTheme="minorEastAsia" w:hAnsiTheme="minorEastAsia" w:cs="仿宋_GB2312" w:hint="eastAsia"/>
          <w:color w:val="000000"/>
          <w:sz w:val="28"/>
          <w:szCs w:val="28"/>
          <w:shd w:val="clear" w:color="auto" w:fill="FFFFFF"/>
        </w:rPr>
        <w:t>135</w:t>
      </w:r>
      <w:r>
        <w:rPr>
          <w:rFonts w:asciiTheme="minorEastAsia" w:eastAsiaTheme="minorEastAsia" w:hAnsiTheme="minorEastAsia" w:cs="仿宋_GB2312" w:hint="eastAsia"/>
          <w:color w:val="000000"/>
          <w:sz w:val="28"/>
          <w:szCs w:val="28"/>
          <w:shd w:val="clear" w:color="auto" w:fill="FFFFFF"/>
        </w:rPr>
        <w:t>万元；最高限价：</w:t>
      </w:r>
      <w:r w:rsidR="00EA7A97">
        <w:rPr>
          <w:rFonts w:asciiTheme="minorEastAsia" w:eastAsiaTheme="minorEastAsia" w:hAnsiTheme="minorEastAsia" w:cs="仿宋_GB2312" w:hint="eastAsia"/>
          <w:color w:val="000000"/>
          <w:sz w:val="28"/>
          <w:szCs w:val="28"/>
          <w:shd w:val="clear" w:color="auto" w:fill="FFFFFF"/>
        </w:rPr>
        <w:t>135</w:t>
      </w:r>
      <w:r>
        <w:rPr>
          <w:rFonts w:asciiTheme="minorEastAsia" w:eastAsiaTheme="minorEastAsia" w:hAnsiTheme="minorEastAsia" w:cs="仿宋_GB2312" w:hint="eastAsia"/>
          <w:color w:val="000000"/>
          <w:sz w:val="28"/>
          <w:szCs w:val="28"/>
          <w:shd w:val="clear" w:color="auto" w:fill="FFFFFF"/>
        </w:rPr>
        <w:t>万元。</w:t>
      </w:r>
    </w:p>
    <w:p w:rsidR="00225B56" w:rsidRDefault="004C055E">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（六）交付时间：合同签订后30天内。</w:t>
      </w:r>
    </w:p>
    <w:p w:rsidR="00225B56" w:rsidRDefault="004C055E">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（七）交付地点：禹州市人民医院</w:t>
      </w:r>
    </w:p>
    <w:p w:rsidR="00225B56" w:rsidRDefault="004C055E">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shd w:val="clear" w:color="auto" w:fill="FFFFFF"/>
        </w:rPr>
      </w:pPr>
      <w:r>
        <w:rPr>
          <w:rFonts w:asciiTheme="minorEastAsia" w:eastAsiaTheme="minorEastAsia" w:hAnsiTheme="minorEastAsia" w:cs="黑体" w:hint="eastAsia"/>
          <w:b/>
          <w:bCs/>
          <w:color w:val="000000"/>
          <w:sz w:val="28"/>
          <w:szCs w:val="28"/>
          <w:shd w:val="clear" w:color="auto" w:fill="FFFFFF"/>
        </w:rPr>
        <w:t>二、需要落实的政府采购政策</w:t>
      </w:r>
    </w:p>
    <w:p w:rsidR="00225B56" w:rsidRDefault="004C055E">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本项目落实</w:t>
      </w:r>
      <w:r>
        <w:rPr>
          <w:rFonts w:asciiTheme="minorEastAsia" w:eastAsiaTheme="minorEastAsia" w:hAnsiTheme="minorEastAsia" w:cs="仿宋_GB2312" w:hint="eastAsia"/>
          <w:color w:val="000000"/>
          <w:sz w:val="28"/>
          <w:szCs w:val="28"/>
          <w:u w:val="single"/>
          <w:shd w:val="clear" w:color="auto" w:fill="FFFFFF"/>
        </w:rPr>
        <w:t>节能环保</w:t>
      </w:r>
      <w:r>
        <w:rPr>
          <w:rFonts w:asciiTheme="minorEastAsia" w:eastAsiaTheme="minorEastAsia" w:hAnsiTheme="minorEastAsia" w:cs="仿宋_GB2312" w:hint="eastAsia"/>
          <w:color w:val="000000"/>
          <w:sz w:val="28"/>
          <w:szCs w:val="28"/>
          <w:shd w:val="clear" w:color="auto" w:fill="FFFFFF"/>
        </w:rPr>
        <w:t>、</w:t>
      </w:r>
      <w:r>
        <w:rPr>
          <w:rFonts w:asciiTheme="minorEastAsia" w:eastAsiaTheme="minorEastAsia" w:hAnsiTheme="minorEastAsia" w:cs="仿宋_GB2312" w:hint="eastAsia"/>
          <w:color w:val="000000"/>
          <w:sz w:val="28"/>
          <w:szCs w:val="28"/>
          <w:u w:val="single"/>
          <w:shd w:val="clear" w:color="auto" w:fill="FFFFFF"/>
        </w:rPr>
        <w:t>中小微型企业</w:t>
      </w:r>
      <w:r>
        <w:rPr>
          <w:rFonts w:asciiTheme="minorEastAsia" w:eastAsiaTheme="minorEastAsia" w:hAnsiTheme="minorEastAsia" w:cs="仿宋_GB2312" w:hint="eastAsia"/>
          <w:color w:val="000000"/>
          <w:sz w:val="28"/>
          <w:szCs w:val="28"/>
          <w:shd w:val="clear" w:color="auto" w:fill="FFFFFF"/>
        </w:rPr>
        <w:t>、</w:t>
      </w:r>
      <w:r>
        <w:rPr>
          <w:rFonts w:asciiTheme="minorEastAsia" w:eastAsiaTheme="minorEastAsia" w:hAnsiTheme="minorEastAsia" w:cs="仿宋_GB2312" w:hint="eastAsia"/>
          <w:color w:val="000000"/>
          <w:sz w:val="28"/>
          <w:szCs w:val="28"/>
          <w:u w:val="single"/>
          <w:shd w:val="clear" w:color="auto" w:fill="FFFFFF"/>
        </w:rPr>
        <w:t>监狱企业</w:t>
      </w:r>
      <w:r>
        <w:rPr>
          <w:rFonts w:asciiTheme="minorEastAsia" w:eastAsiaTheme="minorEastAsia" w:hAnsiTheme="minorEastAsia" w:cs="仿宋_GB2312" w:hint="eastAsia"/>
          <w:color w:val="000000"/>
          <w:sz w:val="28"/>
          <w:szCs w:val="28"/>
          <w:shd w:val="clear" w:color="auto" w:fill="FFFFFF"/>
        </w:rPr>
        <w:t>、</w:t>
      </w:r>
      <w:r>
        <w:rPr>
          <w:rFonts w:asciiTheme="minorEastAsia" w:eastAsiaTheme="minorEastAsia" w:hAnsiTheme="minorEastAsia" w:cs="仿宋_GB2312" w:hint="eastAsia"/>
          <w:color w:val="000000"/>
          <w:sz w:val="28"/>
          <w:szCs w:val="28"/>
          <w:u w:val="single"/>
          <w:shd w:val="clear" w:color="auto" w:fill="FFFFFF"/>
        </w:rPr>
        <w:t>残疾人福利性单位</w:t>
      </w:r>
      <w:r>
        <w:rPr>
          <w:rFonts w:asciiTheme="minorEastAsia" w:eastAsiaTheme="minorEastAsia" w:hAnsiTheme="minorEastAsia" w:cs="仿宋_GB2312" w:hint="eastAsia"/>
          <w:color w:val="000000"/>
          <w:sz w:val="28"/>
          <w:szCs w:val="28"/>
          <w:shd w:val="clear" w:color="auto" w:fill="FFFFFF"/>
        </w:rPr>
        <w:t>扶持等相关政府采购政策。</w:t>
      </w:r>
    </w:p>
    <w:p w:rsidR="00225B56" w:rsidRDefault="004C055E">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shd w:val="clear" w:color="auto" w:fill="FFFFFF"/>
        </w:rPr>
      </w:pPr>
      <w:r>
        <w:rPr>
          <w:rFonts w:asciiTheme="minorEastAsia" w:eastAsiaTheme="minorEastAsia" w:hAnsiTheme="minorEastAsia" w:cs="黑体" w:hint="eastAsia"/>
          <w:b/>
          <w:bCs/>
          <w:color w:val="000000"/>
          <w:sz w:val="28"/>
          <w:szCs w:val="28"/>
          <w:shd w:val="clear" w:color="auto" w:fill="FFFFFF"/>
        </w:rPr>
        <w:t>三、投标人资格要求</w:t>
      </w:r>
    </w:p>
    <w:p w:rsidR="00225B56" w:rsidRDefault="004C055E">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（一）符合《中华人民共和国政府采购法》第二十二条之规定；</w:t>
      </w:r>
    </w:p>
    <w:p w:rsidR="00225B56" w:rsidRDefault="004C055E">
      <w:pPr>
        <w:pStyle w:val="ab"/>
        <w:widowControl/>
        <w:shd w:val="clear" w:color="auto" w:fill="FFFFFF"/>
        <w:spacing w:line="360" w:lineRule="auto"/>
        <w:ind w:firstLine="420"/>
        <w:contextualSpacing/>
        <w:jc w:val="left"/>
        <w:rPr>
          <w:rFonts w:ascii="宋体" w:hAnsi="宋体" w:cs="宋体"/>
          <w:sz w:val="28"/>
          <w:szCs w:val="28"/>
          <w:lang w:val="zh-CN"/>
        </w:rPr>
      </w:pPr>
      <w:r>
        <w:rPr>
          <w:rFonts w:asciiTheme="minorEastAsia" w:eastAsiaTheme="minorEastAsia" w:hAnsiTheme="minorEastAsia" w:cs="仿宋_GB2312" w:hint="eastAsia"/>
          <w:color w:val="000000"/>
          <w:sz w:val="28"/>
          <w:szCs w:val="28"/>
          <w:shd w:val="clear" w:color="auto" w:fill="FFFFFF"/>
        </w:rPr>
        <w:t>（二）</w:t>
      </w:r>
      <w:r>
        <w:rPr>
          <w:rFonts w:ascii="宋体" w:hAnsi="宋体" w:cs="仿宋_GB2312" w:hint="eastAsia"/>
          <w:color w:val="000000"/>
          <w:sz w:val="28"/>
          <w:szCs w:val="28"/>
          <w:shd w:val="clear" w:color="auto" w:fill="FFFFFF"/>
        </w:rPr>
        <w:t>具有</w:t>
      </w:r>
      <w:r>
        <w:rPr>
          <w:rFonts w:ascii="宋体" w:hAnsi="宋体" w:cs="宋体" w:hint="eastAsia"/>
          <w:sz w:val="28"/>
          <w:szCs w:val="28"/>
          <w:lang w:val="zh-CN"/>
        </w:rPr>
        <w:t>相应范围的《医疗器械生产许可证》或《医疗器械经营许可证》经营范围涵盖所投包号产品，并具有投标产品的《中华人民共和国医疗器械注册证》</w:t>
      </w:r>
      <w:r>
        <w:rPr>
          <w:rFonts w:asciiTheme="minorEastAsia" w:hAnsiTheme="minorEastAsia" w:cs="宋体" w:hint="eastAsia"/>
          <w:kern w:val="0"/>
          <w:sz w:val="28"/>
        </w:rPr>
        <w:t>并加盖投标人公章的原件扫描件（或图片）</w:t>
      </w:r>
      <w:r>
        <w:rPr>
          <w:rFonts w:ascii="宋体" w:hAnsi="宋体" w:cs="宋体" w:hint="eastAsia"/>
          <w:sz w:val="28"/>
          <w:szCs w:val="28"/>
          <w:lang w:val="zh-CN"/>
        </w:rPr>
        <w:t>；所投设备如为进口产品的，须具备《中华人民共和国医疗器械注册证》</w:t>
      </w:r>
      <w:r>
        <w:rPr>
          <w:rFonts w:asciiTheme="minorEastAsia" w:hAnsiTheme="minorEastAsia" w:cs="宋体" w:hint="eastAsia"/>
          <w:kern w:val="0"/>
          <w:sz w:val="28"/>
        </w:rPr>
        <w:t>并加盖投标人公章的原件扫描件（或图片）</w:t>
      </w:r>
      <w:r>
        <w:rPr>
          <w:rFonts w:ascii="宋体" w:hAnsi="宋体" w:cs="宋体" w:hint="eastAsia"/>
          <w:sz w:val="28"/>
          <w:szCs w:val="28"/>
          <w:lang w:val="zh-CN"/>
        </w:rPr>
        <w:t xml:space="preserve">。  </w:t>
      </w:r>
    </w:p>
    <w:p w:rsidR="00225B56" w:rsidRDefault="004C055E">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lastRenderedPageBreak/>
        <w:t>(三)</w:t>
      </w:r>
      <w:r>
        <w:rPr>
          <w:rFonts w:asciiTheme="minorEastAsia" w:hAnsiTheme="minorEastAsia" w:cs="仿宋_GB2312"/>
          <w:color w:val="000000"/>
          <w:sz w:val="28"/>
          <w:szCs w:val="28"/>
          <w:shd w:val="clear" w:color="auto" w:fill="FFFFFF"/>
        </w:rPr>
        <w:t xml:space="preserve"> </w:t>
      </w:r>
      <w:r>
        <w:rPr>
          <w:rFonts w:asciiTheme="minorEastAsia" w:eastAsiaTheme="minorEastAsia" w:hAnsiTheme="minorEastAsia" w:cs="仿宋_GB2312"/>
          <w:color w:val="000000"/>
          <w:sz w:val="28"/>
          <w:szCs w:val="28"/>
          <w:shd w:val="clear" w:color="auto" w:fill="FFFFFF"/>
        </w:rPr>
        <w:t>未被列入“信用中国”网站(www.creditchina.gov.cn)失信被执行人、重大税收违法案件当事人名单、政府采购严重违法失信名单的投标人；</w:t>
      </w:r>
      <w:r>
        <w:rPr>
          <w:rFonts w:asciiTheme="minorEastAsia" w:eastAsiaTheme="minorEastAsia" w:hAnsiTheme="minorEastAsia" w:cs="仿宋_GB2312" w:hint="eastAsia"/>
          <w:color w:val="000000"/>
          <w:sz w:val="28"/>
          <w:szCs w:val="28"/>
          <w:shd w:val="clear" w:color="auto" w:fill="FFFFFF"/>
        </w:rPr>
        <w:t>“</w:t>
      </w:r>
      <w:r>
        <w:rPr>
          <w:rFonts w:asciiTheme="minorEastAsia" w:eastAsiaTheme="minorEastAsia" w:hAnsiTheme="minorEastAsia" w:cs="仿宋_GB2312"/>
          <w:color w:val="000000"/>
          <w:sz w:val="28"/>
          <w:szCs w:val="28"/>
          <w:shd w:val="clear" w:color="auto" w:fill="FFFFFF"/>
        </w:rPr>
        <w:t>中国政府采购网</w:t>
      </w:r>
      <w:r>
        <w:rPr>
          <w:rFonts w:asciiTheme="minorEastAsia" w:eastAsiaTheme="minorEastAsia" w:hAnsiTheme="minorEastAsia" w:cs="仿宋_GB2312" w:hint="eastAsia"/>
          <w:color w:val="000000"/>
          <w:sz w:val="28"/>
          <w:szCs w:val="28"/>
          <w:shd w:val="clear" w:color="auto" w:fill="FFFFFF"/>
        </w:rPr>
        <w:t>”</w:t>
      </w:r>
      <w:r>
        <w:rPr>
          <w:rFonts w:asciiTheme="minorEastAsia" w:eastAsiaTheme="minorEastAsia" w:hAnsiTheme="minorEastAsia" w:cs="仿宋_GB2312"/>
          <w:color w:val="000000"/>
          <w:sz w:val="28"/>
          <w:szCs w:val="28"/>
          <w:shd w:val="clear" w:color="auto" w:fill="FFFFFF"/>
        </w:rPr>
        <w:t xml:space="preserve"> (www.ccgp.gov.cn)政府采购严重违法失信行为记录名单的投标人</w:t>
      </w:r>
      <w:r>
        <w:rPr>
          <w:rFonts w:asciiTheme="minorEastAsia" w:eastAsiaTheme="minorEastAsia" w:hAnsiTheme="minorEastAsia" w:cs="仿宋_GB2312" w:hint="eastAsia"/>
          <w:color w:val="000000"/>
          <w:sz w:val="28"/>
          <w:szCs w:val="28"/>
          <w:shd w:val="clear" w:color="auto" w:fill="FFFFFF"/>
        </w:rPr>
        <w:t>；</w:t>
      </w:r>
    </w:p>
    <w:p w:rsidR="00225B56" w:rsidRDefault="004C055E">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（四）本次招标不接受联合体投标。</w:t>
      </w:r>
    </w:p>
    <w:p w:rsidR="00225B56" w:rsidRDefault="004C055E">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shd w:val="clear" w:color="auto" w:fill="FFFFFF"/>
        </w:rPr>
      </w:pPr>
      <w:r>
        <w:rPr>
          <w:rFonts w:asciiTheme="minorEastAsia" w:eastAsiaTheme="minorEastAsia" w:hAnsiTheme="minorEastAsia" w:cs="黑体" w:hint="eastAsia"/>
          <w:b/>
          <w:bCs/>
          <w:color w:val="000000"/>
          <w:sz w:val="28"/>
          <w:szCs w:val="28"/>
          <w:shd w:val="clear" w:color="auto" w:fill="FFFFFF"/>
        </w:rPr>
        <w:t>四、招标文件的获取</w:t>
      </w:r>
    </w:p>
    <w:p w:rsidR="00225B56" w:rsidRDefault="004C055E">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（一）网上下载招标文件</w:t>
      </w:r>
    </w:p>
    <w:p w:rsidR="00225B56" w:rsidRDefault="004C055E">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rsidR="00225B56" w:rsidRDefault="004C055E">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2、在投标截止时间前均可登录【全国公共资源交易平台（河南省·许昌市）】“投标人/供应商登录”入口（http://221.14.6.70:8088/ggzy/）自行下载招标文件（详见“常见问题解答-交易系统操作手册”）。</w:t>
      </w:r>
    </w:p>
    <w:p w:rsidR="00225B56" w:rsidRDefault="004C055E">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（二）招标文件售价</w:t>
      </w:r>
      <w:r>
        <w:rPr>
          <w:rFonts w:asciiTheme="minorEastAsia" w:eastAsiaTheme="minorEastAsia" w:hAnsiTheme="minorEastAsia" w:cs="仿宋_GB2312" w:hint="eastAsia"/>
          <w:color w:val="000000"/>
          <w:sz w:val="28"/>
          <w:szCs w:val="28"/>
          <w:u w:val="single"/>
          <w:shd w:val="clear" w:color="auto" w:fill="FFFFFF"/>
        </w:rPr>
        <w:t xml:space="preserve"> 300 </w:t>
      </w:r>
      <w:r>
        <w:rPr>
          <w:rFonts w:asciiTheme="minorEastAsia" w:eastAsiaTheme="minorEastAsia" w:hAnsiTheme="minorEastAsia" w:cs="仿宋_GB2312" w:hint="eastAsia"/>
          <w:color w:val="000000"/>
          <w:sz w:val="28"/>
          <w:szCs w:val="28"/>
          <w:shd w:val="clear" w:color="auto" w:fill="FFFFFF"/>
        </w:rPr>
        <w:t>元/包，投标人在递交投标文件时向采购代理机构交纳采购文件费用，售后不退。</w:t>
      </w:r>
    </w:p>
    <w:p w:rsidR="00225B56" w:rsidRDefault="004C055E">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shd w:val="clear" w:color="auto" w:fill="FFFFFF"/>
        </w:rPr>
      </w:pPr>
      <w:r>
        <w:rPr>
          <w:rFonts w:asciiTheme="minorEastAsia" w:eastAsiaTheme="minorEastAsia" w:hAnsiTheme="minorEastAsia" w:cs="黑体" w:hint="eastAsia"/>
          <w:b/>
          <w:bCs/>
          <w:color w:val="000000"/>
          <w:sz w:val="28"/>
          <w:szCs w:val="28"/>
          <w:shd w:val="clear" w:color="auto" w:fill="FFFFFF"/>
        </w:rPr>
        <w:t>五、投标截止时间、开标时间及地点</w:t>
      </w:r>
    </w:p>
    <w:p w:rsidR="00225B56" w:rsidRDefault="004C055E">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（一）投标截止及开标时间：2018年</w:t>
      </w:r>
      <w:r w:rsidR="004B6EF8">
        <w:rPr>
          <w:rFonts w:asciiTheme="minorEastAsia" w:eastAsiaTheme="minorEastAsia" w:hAnsiTheme="minorEastAsia" w:cs="仿宋_GB2312" w:hint="eastAsia"/>
          <w:color w:val="000000"/>
          <w:sz w:val="28"/>
          <w:szCs w:val="28"/>
        </w:rPr>
        <w:t>5</w:t>
      </w:r>
      <w:r>
        <w:rPr>
          <w:rFonts w:asciiTheme="minorEastAsia" w:eastAsiaTheme="minorEastAsia" w:hAnsiTheme="minorEastAsia" w:cs="仿宋_GB2312" w:hint="eastAsia"/>
          <w:color w:val="000000"/>
          <w:sz w:val="28"/>
          <w:szCs w:val="28"/>
        </w:rPr>
        <w:t>月</w:t>
      </w:r>
      <w:r w:rsidR="004B6EF8">
        <w:rPr>
          <w:rFonts w:asciiTheme="minorEastAsia" w:eastAsiaTheme="minorEastAsia" w:hAnsiTheme="minorEastAsia" w:cs="仿宋_GB2312" w:hint="eastAsia"/>
          <w:color w:val="000000"/>
          <w:sz w:val="28"/>
          <w:szCs w:val="28"/>
        </w:rPr>
        <w:t>29</w:t>
      </w:r>
      <w:r>
        <w:rPr>
          <w:rFonts w:asciiTheme="minorEastAsia" w:eastAsiaTheme="minorEastAsia" w:hAnsiTheme="minorEastAsia" w:cs="仿宋_GB2312" w:hint="eastAsia"/>
          <w:color w:val="000000"/>
          <w:sz w:val="28"/>
          <w:szCs w:val="28"/>
        </w:rPr>
        <w:t>日</w:t>
      </w:r>
      <w:r w:rsidR="004B6EF8">
        <w:rPr>
          <w:rFonts w:asciiTheme="minorEastAsia" w:eastAsiaTheme="minorEastAsia" w:hAnsiTheme="minorEastAsia" w:cs="仿宋_GB2312" w:hint="eastAsia"/>
          <w:color w:val="000000"/>
          <w:sz w:val="28"/>
          <w:szCs w:val="28"/>
        </w:rPr>
        <w:t>09</w:t>
      </w:r>
      <w:r>
        <w:rPr>
          <w:rFonts w:asciiTheme="minorEastAsia" w:eastAsiaTheme="minorEastAsia" w:hAnsiTheme="minorEastAsia" w:cs="仿宋_GB2312" w:hint="eastAsia"/>
          <w:color w:val="000000"/>
          <w:sz w:val="28"/>
          <w:szCs w:val="28"/>
        </w:rPr>
        <w:t>时</w:t>
      </w:r>
      <w:r w:rsidR="004B6EF8">
        <w:rPr>
          <w:rFonts w:asciiTheme="minorEastAsia" w:eastAsiaTheme="minorEastAsia" w:hAnsiTheme="minorEastAsia" w:cs="仿宋_GB2312" w:hint="eastAsia"/>
          <w:color w:val="000000"/>
          <w:sz w:val="28"/>
          <w:szCs w:val="28"/>
        </w:rPr>
        <w:t>30</w:t>
      </w:r>
      <w:r>
        <w:rPr>
          <w:rFonts w:asciiTheme="minorEastAsia" w:eastAsiaTheme="minorEastAsia" w:hAnsiTheme="minorEastAsia" w:cs="仿宋_GB2312" w:hint="eastAsia"/>
          <w:color w:val="000000"/>
          <w:sz w:val="28"/>
          <w:szCs w:val="28"/>
        </w:rPr>
        <w:t>分（北京时间），逾期提交或不符合规定的投标文件不予接受。</w:t>
      </w:r>
    </w:p>
    <w:p w:rsidR="00225B56" w:rsidRDefault="004C055E">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（二）开标地点：许昌市公共资源交易中心（龙兴路与竹林路交汇处公共资源大厦）三楼开标</w:t>
      </w:r>
      <w:r w:rsidR="004B6EF8">
        <w:rPr>
          <w:rFonts w:asciiTheme="minorEastAsia" w:eastAsiaTheme="minorEastAsia" w:hAnsiTheme="minorEastAsia" w:cs="仿宋_GB2312" w:hint="eastAsia"/>
          <w:color w:val="000000"/>
          <w:sz w:val="28"/>
          <w:szCs w:val="28"/>
        </w:rPr>
        <w:t>三</w:t>
      </w:r>
      <w:r>
        <w:rPr>
          <w:rFonts w:asciiTheme="minorEastAsia" w:eastAsiaTheme="minorEastAsia" w:hAnsiTheme="minorEastAsia" w:cs="仿宋_GB2312" w:hint="eastAsia"/>
          <w:color w:val="000000"/>
          <w:sz w:val="28"/>
          <w:szCs w:val="28"/>
        </w:rPr>
        <w:t>室。</w:t>
      </w:r>
    </w:p>
    <w:p w:rsidR="00225B56" w:rsidRDefault="004C055E">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（三）本项目为全流程电子化交易项目，投标人须提交电子投标文件和纸质投标文件。</w:t>
      </w:r>
    </w:p>
    <w:p w:rsidR="00225B56" w:rsidRDefault="004C055E">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lastRenderedPageBreak/>
        <w:t>1、加密电子投标文件（.file格式）须在投标截止时间（开标时间）前通过《全国公共资源交易平台(河南省▪许昌市)》公共资源交易系统成功上传。</w:t>
      </w:r>
    </w:p>
    <w:p w:rsidR="00225B56" w:rsidRDefault="004C055E">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2、纸质投标文件（正本、副本各1份）和备份文件1份（使用电子介质存储）在投标截止时间（开标时间）前递交至本项目开标地点。</w:t>
      </w:r>
    </w:p>
    <w:p w:rsidR="00225B56" w:rsidRDefault="004C055E">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shd w:val="clear" w:color="auto" w:fill="FFFFFF"/>
        </w:rPr>
      </w:pPr>
      <w:r>
        <w:rPr>
          <w:rFonts w:asciiTheme="minorEastAsia" w:eastAsiaTheme="minorEastAsia" w:hAnsiTheme="minorEastAsia" w:cs="黑体" w:hint="eastAsia"/>
          <w:b/>
          <w:bCs/>
          <w:color w:val="000000"/>
          <w:sz w:val="28"/>
          <w:szCs w:val="28"/>
          <w:shd w:val="clear" w:color="auto" w:fill="FFFFFF"/>
        </w:rPr>
        <w:t>六、本次招标公告同时在《中国政府采购网》、《河南省政府采购网》、《许昌市政府采购网》、《全国公共资源交易平台（河南省·许昌市）》发布。</w:t>
      </w:r>
    </w:p>
    <w:p w:rsidR="00225B56" w:rsidRDefault="004C055E">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shd w:val="clear" w:color="auto" w:fill="FFFFFF"/>
        </w:rPr>
      </w:pPr>
      <w:r>
        <w:rPr>
          <w:rFonts w:asciiTheme="minorEastAsia" w:eastAsiaTheme="minorEastAsia" w:hAnsiTheme="minorEastAsia" w:cs="黑体" w:hint="eastAsia"/>
          <w:b/>
          <w:bCs/>
          <w:color w:val="000000"/>
          <w:sz w:val="28"/>
          <w:szCs w:val="28"/>
          <w:shd w:val="clear" w:color="auto" w:fill="FFFFFF"/>
        </w:rPr>
        <w:t>七、公告期限</w:t>
      </w:r>
    </w:p>
    <w:p w:rsidR="00225B56" w:rsidRDefault="004C055E">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本招标公告自发布之日起公告期限为5个工作日。</w:t>
      </w:r>
    </w:p>
    <w:p w:rsidR="00225B56" w:rsidRDefault="004C055E">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rPr>
      </w:pPr>
      <w:r>
        <w:rPr>
          <w:rFonts w:asciiTheme="minorEastAsia" w:eastAsiaTheme="minorEastAsia" w:hAnsiTheme="minorEastAsia" w:cs="黑体" w:hint="eastAsia"/>
          <w:b/>
          <w:bCs/>
          <w:color w:val="000000"/>
          <w:sz w:val="28"/>
          <w:szCs w:val="28"/>
        </w:rPr>
        <w:t>八、联系方式</w:t>
      </w:r>
    </w:p>
    <w:p w:rsidR="00225B56" w:rsidRDefault="004C055E">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采购人：禹州市人民医院</w:t>
      </w:r>
    </w:p>
    <w:p w:rsidR="00225B56" w:rsidRDefault="004C055E">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地 址：禹州市康复路1号</w:t>
      </w:r>
    </w:p>
    <w:p w:rsidR="00225B56" w:rsidRDefault="004C055E">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联系人：席朝岭               联系电话：13937476967</w:t>
      </w:r>
    </w:p>
    <w:p w:rsidR="00225B56" w:rsidRDefault="004C055E">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代理机构：郑州中原招标股份有限公司</w:t>
      </w:r>
    </w:p>
    <w:p w:rsidR="00225B56" w:rsidRDefault="004C055E">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地 址：</w:t>
      </w:r>
      <w:r>
        <w:rPr>
          <w:rFonts w:ascii="宋体" w:hAnsi="宋体" w:cs="仿宋_GB2312" w:hint="eastAsia"/>
          <w:color w:val="000000"/>
          <w:sz w:val="28"/>
          <w:szCs w:val="28"/>
        </w:rPr>
        <w:t>许昌市八一路河湾新家园1号楼2单元</w:t>
      </w:r>
    </w:p>
    <w:p w:rsidR="00225B56" w:rsidRDefault="004C055E">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联系人：吴婉瑜               联系电话：13700892687</w:t>
      </w:r>
    </w:p>
    <w:p w:rsidR="00225B56" w:rsidRDefault="00225B56">
      <w:pPr>
        <w:rPr>
          <w:rFonts w:asciiTheme="minorEastAsia" w:hAnsiTheme="minorEastAsia"/>
          <w:sz w:val="28"/>
          <w:szCs w:val="28"/>
        </w:rPr>
      </w:pPr>
    </w:p>
    <w:p w:rsidR="00225B56" w:rsidRDefault="00225B56">
      <w:pPr>
        <w:rPr>
          <w:rFonts w:asciiTheme="minorEastAsia" w:hAnsiTheme="minorEastAsia" w:cs="仿宋_GB2312"/>
          <w:color w:val="000000"/>
          <w:sz w:val="28"/>
          <w:szCs w:val="28"/>
          <w:shd w:val="clear" w:color="auto" w:fill="FFFFFF"/>
        </w:rPr>
      </w:pPr>
    </w:p>
    <w:p w:rsidR="00225B56" w:rsidRDefault="004C055E">
      <w:pPr>
        <w:autoSpaceDE w:val="0"/>
        <w:autoSpaceDN w:val="0"/>
        <w:adjustRightInd w:val="0"/>
        <w:spacing w:line="700" w:lineRule="exact"/>
        <w:ind w:firstLine="560"/>
        <w:rPr>
          <w:rFonts w:asciiTheme="minorEastAsia" w:hAnsiTheme="minorEastAsia" w:cs="仿宋_GB2312"/>
          <w:color w:val="000000"/>
          <w:sz w:val="28"/>
          <w:szCs w:val="28"/>
        </w:rPr>
      </w:pPr>
      <w:r>
        <w:rPr>
          <w:rFonts w:asciiTheme="minorEastAsia" w:hAnsiTheme="minorEastAsia" w:cstheme="majorEastAsia" w:hint="eastAsia"/>
          <w:sz w:val="28"/>
          <w:szCs w:val="28"/>
          <w:lang w:val="zh-CN"/>
        </w:rPr>
        <w:t xml:space="preserve">                              </w:t>
      </w:r>
      <w:r>
        <w:rPr>
          <w:rFonts w:asciiTheme="minorEastAsia" w:hAnsiTheme="minorEastAsia" w:cstheme="majorEastAsia" w:hint="eastAsia"/>
          <w:sz w:val="28"/>
          <w:szCs w:val="28"/>
        </w:rPr>
        <w:t xml:space="preserve">           </w:t>
      </w:r>
      <w:r>
        <w:rPr>
          <w:rFonts w:asciiTheme="minorEastAsia" w:hAnsiTheme="minorEastAsia" w:cstheme="majorEastAsia" w:hint="eastAsia"/>
          <w:sz w:val="28"/>
          <w:szCs w:val="28"/>
          <w:lang w:val="zh-CN"/>
        </w:rPr>
        <w:t>禹州市人民医院</w:t>
      </w:r>
    </w:p>
    <w:p w:rsidR="00225B56" w:rsidRDefault="004C055E">
      <w:pPr>
        <w:autoSpaceDE w:val="0"/>
        <w:autoSpaceDN w:val="0"/>
        <w:adjustRightInd w:val="0"/>
        <w:spacing w:line="700" w:lineRule="exact"/>
        <w:ind w:firstLine="560"/>
        <w:rPr>
          <w:rFonts w:asciiTheme="minorEastAsia" w:hAnsiTheme="minorEastAsia" w:cs="仿宋_GB2312"/>
          <w:color w:val="000000"/>
          <w:sz w:val="28"/>
          <w:szCs w:val="28"/>
        </w:rPr>
      </w:pPr>
      <w:r>
        <w:rPr>
          <w:rFonts w:asciiTheme="minorEastAsia" w:hAnsiTheme="minorEastAsia" w:cs="仿宋_GB2312" w:hint="eastAsia"/>
          <w:color w:val="000000"/>
          <w:sz w:val="28"/>
          <w:szCs w:val="28"/>
        </w:rPr>
        <w:t xml:space="preserve">                                         二〇一八年四月</w:t>
      </w:r>
    </w:p>
    <w:p w:rsidR="00225B56" w:rsidRDefault="00225B56">
      <w:pPr>
        <w:spacing w:line="360" w:lineRule="auto"/>
        <w:rPr>
          <w:rFonts w:hAnsi="宋体"/>
          <w:b/>
          <w:sz w:val="28"/>
          <w:szCs w:val="28"/>
        </w:rPr>
      </w:pPr>
    </w:p>
    <w:p w:rsidR="00225B56" w:rsidRDefault="00225B56">
      <w:pPr>
        <w:spacing w:line="360" w:lineRule="auto"/>
        <w:rPr>
          <w:rFonts w:hAnsi="宋体"/>
          <w:b/>
          <w:sz w:val="28"/>
          <w:szCs w:val="28"/>
        </w:rPr>
      </w:pPr>
    </w:p>
    <w:p w:rsidR="00225B56" w:rsidRDefault="00225B56">
      <w:pPr>
        <w:spacing w:line="360" w:lineRule="auto"/>
        <w:rPr>
          <w:rFonts w:hAnsi="宋体"/>
          <w:b/>
          <w:sz w:val="28"/>
          <w:szCs w:val="28"/>
        </w:rPr>
      </w:pPr>
    </w:p>
    <w:p w:rsidR="00225B56" w:rsidRDefault="004C055E">
      <w:pPr>
        <w:spacing w:line="360" w:lineRule="auto"/>
        <w:rPr>
          <w:rFonts w:hAnsi="宋体"/>
          <w:b/>
          <w:sz w:val="28"/>
          <w:szCs w:val="28"/>
        </w:rPr>
      </w:pPr>
      <w:r>
        <w:rPr>
          <w:rFonts w:hAnsi="宋体" w:hint="eastAsia"/>
          <w:b/>
          <w:sz w:val="32"/>
          <w:szCs w:val="32"/>
        </w:rPr>
        <w:lastRenderedPageBreak/>
        <w:t>温馨提示</w:t>
      </w:r>
      <w:r>
        <w:rPr>
          <w:rFonts w:hAnsi="宋体" w:hint="eastAsia"/>
          <w:b/>
          <w:sz w:val="28"/>
          <w:szCs w:val="28"/>
        </w:rPr>
        <w:t>：</w:t>
      </w:r>
    </w:p>
    <w:p w:rsidR="00225B56" w:rsidRDefault="004C055E">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225B56" w:rsidRDefault="004C055E">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1.</w:t>
      </w:r>
      <w:r>
        <w:rPr>
          <w:rFonts w:hAnsi="宋体" w:hint="eastAsia"/>
          <w:b/>
          <w:color w:val="000000"/>
          <w:sz w:val="24"/>
          <w:szCs w:val="24"/>
        </w:rPr>
        <w:t>投标人应按招标文件规定编制、提交电子投标文件和纸质投标文件。开、评标现场不接受投标人递交的备份电子投标文件和纸质投标文件以外的其他资料。</w:t>
      </w:r>
    </w:p>
    <w:p w:rsidR="00225B56" w:rsidRDefault="004C055E">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2</w:t>
      </w:r>
      <w:r>
        <w:rPr>
          <w:rFonts w:asciiTheme="minorEastAsia" w:hAnsiTheme="minorEastAsia"/>
          <w:b/>
          <w:color w:val="000000"/>
          <w:sz w:val="24"/>
          <w:szCs w:val="24"/>
        </w:rPr>
        <w:t>.</w:t>
      </w:r>
      <w:r>
        <w:rPr>
          <w:rFonts w:hAnsi="宋体" w:hint="eastAsia"/>
          <w:b/>
          <w:color w:val="000000"/>
          <w:sz w:val="24"/>
          <w:szCs w:val="24"/>
        </w:rPr>
        <w:t>电子文件下载、制作、提交期间和开标（</w:t>
      </w:r>
      <w:r>
        <w:rPr>
          <w:rFonts w:hAnsi="宋体" w:hint="eastAsia"/>
          <w:sz w:val="24"/>
          <w:szCs w:val="24"/>
        </w:rPr>
        <w:t>电子投标文件的解密</w:t>
      </w:r>
      <w:r>
        <w:rPr>
          <w:rFonts w:hAnsi="宋体" w:hint="eastAsia"/>
          <w:b/>
          <w:color w:val="000000"/>
          <w:sz w:val="24"/>
          <w:szCs w:val="24"/>
        </w:rPr>
        <w:t>）环节，投标人须使用</w:t>
      </w:r>
      <w:r>
        <w:rPr>
          <w:rFonts w:hAnsi="宋体"/>
          <w:b/>
          <w:color w:val="000000"/>
          <w:sz w:val="24"/>
          <w:szCs w:val="24"/>
        </w:rPr>
        <w:t>CA</w:t>
      </w:r>
      <w:r>
        <w:rPr>
          <w:rFonts w:hAnsi="宋体"/>
          <w:b/>
          <w:color w:val="000000"/>
          <w:sz w:val="24"/>
          <w:szCs w:val="24"/>
        </w:rPr>
        <w:t>数字证书</w:t>
      </w:r>
      <w:r>
        <w:rPr>
          <w:rFonts w:hAnsi="宋体" w:hint="eastAsia"/>
          <w:b/>
          <w:color w:val="000000"/>
          <w:sz w:val="24"/>
          <w:szCs w:val="24"/>
        </w:rPr>
        <w:t>（证书须在有效期内）</w:t>
      </w:r>
      <w:r>
        <w:rPr>
          <w:rFonts w:hAnsi="宋体"/>
          <w:b/>
          <w:color w:val="000000"/>
          <w:sz w:val="24"/>
          <w:szCs w:val="24"/>
        </w:rPr>
        <w:t>。</w:t>
      </w:r>
    </w:p>
    <w:p w:rsidR="00225B56" w:rsidRDefault="004C055E">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3</w:t>
      </w:r>
      <w:r>
        <w:rPr>
          <w:rFonts w:asciiTheme="minorEastAsia" w:hAnsiTheme="minorEastAsia" w:hint="eastAsia"/>
          <w:b/>
          <w:color w:val="000000"/>
          <w:sz w:val="24"/>
          <w:szCs w:val="24"/>
        </w:rPr>
        <w:t>.</w:t>
      </w:r>
      <w:r>
        <w:rPr>
          <w:rFonts w:hAnsi="宋体" w:hint="eastAsia"/>
          <w:b/>
          <w:color w:val="000000"/>
          <w:sz w:val="24"/>
          <w:szCs w:val="24"/>
        </w:rPr>
        <w:t>电子投标文件的制作</w:t>
      </w:r>
    </w:p>
    <w:p w:rsidR="00225B56" w:rsidRDefault="004C055E">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.1</w:t>
      </w:r>
      <w:r>
        <w:rPr>
          <w:rFonts w:hAnsi="宋体" w:hint="eastAsia"/>
          <w:color w:val="000000"/>
          <w:sz w:val="24"/>
          <w:szCs w:val="24"/>
        </w:rPr>
        <w:t xml:space="preserve"> </w:t>
      </w:r>
      <w:r>
        <w:rPr>
          <w:rFonts w:hAnsi="宋体" w:hint="eastAsia"/>
          <w:color w:val="000000"/>
          <w:sz w:val="24"/>
          <w:szCs w:val="24"/>
        </w:rPr>
        <w:t>投标人登录《全国公共资源交易平台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9" w:history="1">
        <w:r>
          <w:rPr>
            <w:rStyle w:val="ae"/>
            <w:rFonts w:hAnsi="宋体"/>
            <w:sz w:val="24"/>
            <w:szCs w:val="24"/>
          </w:rPr>
          <w:t>http://221.14.6.70:8088/ggzy/</w:t>
        </w:r>
      </w:hyperlink>
      <w:r>
        <w:rPr>
          <w:rFonts w:hAnsi="宋体" w:hint="eastAsia"/>
          <w:color w:val="000000"/>
          <w:sz w:val="24"/>
          <w:szCs w:val="24"/>
        </w:rPr>
        <w:t>）下载“许昌投标文件制作系统</w:t>
      </w:r>
      <w:r>
        <w:rPr>
          <w:rFonts w:hAnsi="宋体" w:hint="eastAsia"/>
          <w:color w:val="000000"/>
          <w:sz w:val="24"/>
          <w:szCs w:val="24"/>
        </w:rPr>
        <w:t>SEARUN V1.0</w:t>
      </w:r>
      <w:r>
        <w:rPr>
          <w:rFonts w:hAnsi="宋体" w:hint="eastAsia"/>
          <w:color w:val="000000"/>
          <w:sz w:val="24"/>
          <w:szCs w:val="24"/>
        </w:rPr>
        <w:t>”，按招标文件要求制作电子投标文件。</w:t>
      </w:r>
    </w:p>
    <w:p w:rsidR="00225B56" w:rsidRDefault="004C055E">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电子投标文件的制作，参考《全国公共资源交易平台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》公共资源交易系统——组件下载——交易系统操作手册（投标人、供应商）。</w:t>
      </w:r>
    </w:p>
    <w:p w:rsidR="00225B56" w:rsidRDefault="004C055E">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w:t>
      </w:r>
      <w:r>
        <w:rPr>
          <w:rFonts w:asciiTheme="minorEastAsia" w:hAnsiTheme="minorEastAsia"/>
          <w:color w:val="000000"/>
          <w:sz w:val="24"/>
          <w:szCs w:val="24"/>
        </w:rPr>
        <w:t>2</w:t>
      </w:r>
      <w:r>
        <w:rPr>
          <w:rFonts w:hAnsi="宋体" w:hint="eastAsia"/>
          <w:color w:val="000000"/>
          <w:sz w:val="24"/>
          <w:szCs w:val="24"/>
        </w:rPr>
        <w:t xml:space="preserve"> </w:t>
      </w:r>
      <w:r>
        <w:rPr>
          <w:rFonts w:hAnsi="宋体" w:hint="eastAsia"/>
          <w:color w:val="000000"/>
          <w:sz w:val="24"/>
          <w:szCs w:val="24"/>
        </w:rPr>
        <w:t>投标人须将招标文件要求的资质、业绩、荣誉及相关人员证明材料等资料原件扫描件（或图片）制作到所提交的电子投标文件中。</w:t>
      </w:r>
    </w:p>
    <w:p w:rsidR="00225B56" w:rsidRDefault="004C055E">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3.3</w:t>
      </w:r>
      <w:r>
        <w:rPr>
          <w:rFonts w:hAnsi="宋体" w:hint="eastAsia"/>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Ansi="宋体" w:hint="eastAsia"/>
          <w:color w:val="000000"/>
          <w:sz w:val="24"/>
          <w:szCs w:val="24"/>
        </w:rPr>
        <w:t>投标人</w:t>
      </w:r>
      <w:r>
        <w:rPr>
          <w:rFonts w:hAnsi="宋体"/>
          <w:color w:val="000000"/>
          <w:sz w:val="24"/>
          <w:szCs w:val="24"/>
        </w:rPr>
        <w:t>电子印章</w:t>
      </w:r>
      <w:r>
        <w:rPr>
          <w:rFonts w:hAnsi="宋体" w:hint="eastAsia"/>
          <w:color w:val="000000"/>
          <w:sz w:val="24"/>
          <w:szCs w:val="24"/>
        </w:rPr>
        <w:t>和法人电子印章。</w:t>
      </w:r>
    </w:p>
    <w:p w:rsidR="00225B56" w:rsidRDefault="004C055E">
      <w:pPr>
        <w:tabs>
          <w:tab w:val="left" w:pos="7095"/>
        </w:tabs>
        <w:spacing w:line="360" w:lineRule="auto"/>
        <w:ind w:leftChars="50" w:left="105" w:firstLineChars="150" w:firstLine="360"/>
        <w:contextualSpacing/>
        <w:rPr>
          <w:rFonts w:hAnsi="宋体"/>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225B56" w:rsidRDefault="004C055E">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4</w:t>
      </w:r>
      <w:r>
        <w:rPr>
          <w:rFonts w:asciiTheme="minorEastAsia" w:hAnsiTheme="minorEastAsia" w:hint="eastAsia"/>
          <w:b/>
          <w:color w:val="000000"/>
          <w:sz w:val="24"/>
          <w:szCs w:val="24"/>
        </w:rPr>
        <w:t>.加密</w:t>
      </w:r>
      <w:r>
        <w:rPr>
          <w:rFonts w:hAnsi="宋体" w:hint="eastAsia"/>
          <w:b/>
          <w:color w:val="000000"/>
          <w:sz w:val="24"/>
          <w:szCs w:val="24"/>
        </w:rPr>
        <w:t>电子投标文件的提交</w:t>
      </w:r>
    </w:p>
    <w:p w:rsidR="00225B56" w:rsidRDefault="004C055E">
      <w:pPr>
        <w:tabs>
          <w:tab w:val="left" w:pos="7095"/>
        </w:tabs>
        <w:spacing w:line="360" w:lineRule="auto"/>
        <w:contextualSpacing/>
        <w:rPr>
          <w:rFonts w:hAnsi="宋体"/>
          <w:color w:val="000000"/>
          <w:sz w:val="24"/>
          <w:szCs w:val="24"/>
        </w:rPr>
      </w:pPr>
      <w:r>
        <w:rPr>
          <w:rFonts w:hAnsi="宋体" w:hint="eastAsia"/>
          <w:color w:val="000000"/>
          <w:sz w:val="24"/>
          <w:szCs w:val="24"/>
        </w:rPr>
        <w:t xml:space="preserve">    </w:t>
      </w:r>
      <w:r>
        <w:rPr>
          <w:rFonts w:asciiTheme="minorEastAsia" w:hAnsiTheme="minorEastAsia"/>
          <w:color w:val="000000"/>
          <w:sz w:val="24"/>
          <w:szCs w:val="24"/>
        </w:rPr>
        <w:t>4</w:t>
      </w:r>
      <w:r>
        <w:rPr>
          <w:rFonts w:asciiTheme="minorEastAsia" w:hAnsiTheme="minorEastAsia" w:hint="eastAsia"/>
          <w:color w:val="000000"/>
          <w:sz w:val="24"/>
          <w:szCs w:val="24"/>
        </w:rPr>
        <w:t>.1加密</w:t>
      </w:r>
      <w:r>
        <w:rPr>
          <w:rFonts w:hAnsi="宋体" w:hint="eastAsia"/>
          <w:color w:val="000000"/>
          <w:sz w:val="24"/>
          <w:szCs w:val="24"/>
        </w:rPr>
        <w:t>电子投标文件应在招标文件规定的投标截止时间（开标时间）之前成功提交至《全国公共资源交易平台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0" w:history="1">
        <w:r>
          <w:rPr>
            <w:rStyle w:val="ae"/>
            <w:rFonts w:hAnsi="宋体"/>
            <w:sz w:val="24"/>
            <w:szCs w:val="24"/>
          </w:rPr>
          <w:t>http://221.14.6.70:8088/ggzy/</w:t>
        </w:r>
      </w:hyperlink>
      <w:r>
        <w:rPr>
          <w:rFonts w:hAnsi="宋体" w:hint="eastAsia"/>
          <w:color w:val="000000"/>
          <w:sz w:val="24"/>
          <w:szCs w:val="24"/>
        </w:rPr>
        <w:t>）。</w:t>
      </w:r>
    </w:p>
    <w:p w:rsidR="00225B56" w:rsidRDefault="004C055E">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投标人应充分考虑并预留技术处理和上传数据所需时间。</w:t>
      </w:r>
    </w:p>
    <w:p w:rsidR="00225B56" w:rsidRDefault="004C055E">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 xml:space="preserve">2 </w:t>
      </w:r>
      <w:r>
        <w:rPr>
          <w:rFonts w:hAnsi="宋体" w:hint="eastAsia"/>
          <w:color w:val="000000"/>
          <w:sz w:val="24"/>
          <w:szCs w:val="24"/>
        </w:rPr>
        <w:t>投标人对同一项目多个标段进行投标的，加密电子投标文件应按标段分别提交。</w:t>
      </w:r>
    </w:p>
    <w:p w:rsidR="00225B56" w:rsidRDefault="004C055E">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w:t>
      </w:r>
      <w:r>
        <w:rPr>
          <w:rFonts w:asciiTheme="minorEastAsia" w:hAnsiTheme="minorEastAsia"/>
          <w:color w:val="000000"/>
          <w:sz w:val="24"/>
          <w:szCs w:val="24"/>
        </w:rPr>
        <w:t>3</w:t>
      </w:r>
      <w:r>
        <w:rPr>
          <w:rFonts w:asciiTheme="minorEastAsia" w:hAnsiTheme="minorEastAsia" w:hint="eastAsia"/>
          <w:color w:val="000000"/>
          <w:sz w:val="24"/>
          <w:szCs w:val="24"/>
        </w:rPr>
        <w:t xml:space="preserve"> 加密</w:t>
      </w:r>
      <w:r>
        <w:rPr>
          <w:rFonts w:hAnsi="宋体" w:hint="eastAsia"/>
          <w:color w:val="000000"/>
          <w:sz w:val="24"/>
          <w:szCs w:val="24"/>
        </w:rPr>
        <w:t>电子投标文件成功提交后，投标人应打印“投标文件提交回执单”供开标现场备查。</w:t>
      </w:r>
    </w:p>
    <w:p w:rsidR="00225B56" w:rsidRDefault="004C055E">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5</w:t>
      </w:r>
      <w:r>
        <w:rPr>
          <w:rFonts w:asciiTheme="minorEastAsia" w:hAnsiTheme="minorEastAsia" w:hint="eastAsia"/>
          <w:b/>
          <w:color w:val="000000"/>
          <w:sz w:val="24"/>
          <w:szCs w:val="24"/>
        </w:rPr>
        <w:t>.</w:t>
      </w:r>
      <w:r>
        <w:rPr>
          <w:rFonts w:hAnsi="宋体" w:hint="eastAsia"/>
          <w:b/>
          <w:color w:val="000000"/>
          <w:sz w:val="24"/>
          <w:szCs w:val="24"/>
        </w:rPr>
        <w:t>评标依据</w:t>
      </w:r>
    </w:p>
    <w:p w:rsidR="00225B56" w:rsidRDefault="004C055E">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5.1</w:t>
      </w:r>
      <w:r>
        <w:rPr>
          <w:rFonts w:hAnsi="宋体" w:hint="eastAsia"/>
          <w:color w:val="000000"/>
          <w:sz w:val="24"/>
          <w:szCs w:val="24"/>
        </w:rPr>
        <w:t>采用全流程电子化交易评标时，评标委员会以电子投标文件为依据评标。</w:t>
      </w:r>
    </w:p>
    <w:p w:rsidR="00225B56" w:rsidRDefault="004C055E">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5.2</w:t>
      </w:r>
      <w:r>
        <w:rPr>
          <w:rFonts w:hAnsi="宋体" w:hint="eastAsia"/>
          <w:color w:val="000000"/>
          <w:sz w:val="24"/>
          <w:szCs w:val="24"/>
        </w:rPr>
        <w:t>全流程电子化交易如因系统异常情况无法完成，将以人工方式进行。评标委员会以纸</w:t>
      </w:r>
      <w:r>
        <w:rPr>
          <w:rFonts w:hAnsi="宋体" w:hint="eastAsia"/>
          <w:color w:val="000000"/>
          <w:sz w:val="24"/>
          <w:szCs w:val="24"/>
        </w:rPr>
        <w:lastRenderedPageBreak/>
        <w:t>质投标文件为依据评标。</w:t>
      </w:r>
    </w:p>
    <w:p w:rsidR="00225B56" w:rsidRDefault="00225B56">
      <w:pPr>
        <w:autoSpaceDE w:val="0"/>
        <w:autoSpaceDN w:val="0"/>
        <w:adjustRightInd w:val="0"/>
        <w:spacing w:line="700" w:lineRule="exact"/>
        <w:ind w:firstLine="560"/>
        <w:rPr>
          <w:rFonts w:asciiTheme="minorEastAsia" w:hAnsiTheme="minorEastAsia" w:cs="仿宋_GB2312"/>
          <w:color w:val="000000"/>
          <w:sz w:val="24"/>
          <w:szCs w:val="24"/>
        </w:rPr>
      </w:pPr>
    </w:p>
    <w:p w:rsidR="00225B56" w:rsidRDefault="00225B56">
      <w:pPr>
        <w:autoSpaceDE w:val="0"/>
        <w:autoSpaceDN w:val="0"/>
        <w:adjustRightInd w:val="0"/>
        <w:spacing w:line="700" w:lineRule="exact"/>
        <w:ind w:firstLine="560"/>
        <w:rPr>
          <w:rFonts w:asciiTheme="minorEastAsia" w:hAnsiTheme="minorEastAsia" w:cs="仿宋_GB2312"/>
          <w:color w:val="000000"/>
          <w:sz w:val="24"/>
          <w:szCs w:val="24"/>
        </w:rPr>
      </w:pPr>
    </w:p>
    <w:p w:rsidR="00225B56" w:rsidRDefault="00225B56">
      <w:pPr>
        <w:autoSpaceDE w:val="0"/>
        <w:autoSpaceDN w:val="0"/>
        <w:adjustRightInd w:val="0"/>
        <w:spacing w:line="700" w:lineRule="exact"/>
        <w:ind w:firstLine="560"/>
        <w:rPr>
          <w:rFonts w:asciiTheme="minorEastAsia" w:hAnsiTheme="minorEastAsia" w:cs="仿宋_GB2312"/>
          <w:color w:val="000000"/>
          <w:sz w:val="24"/>
          <w:szCs w:val="24"/>
        </w:rPr>
      </w:pPr>
    </w:p>
    <w:p w:rsidR="00225B56" w:rsidRDefault="00225B56">
      <w:pPr>
        <w:autoSpaceDE w:val="0"/>
        <w:autoSpaceDN w:val="0"/>
        <w:adjustRightInd w:val="0"/>
        <w:spacing w:line="700" w:lineRule="exact"/>
        <w:ind w:firstLine="560"/>
        <w:rPr>
          <w:rFonts w:asciiTheme="minorEastAsia" w:hAnsiTheme="minorEastAsia" w:cs="仿宋_GB2312"/>
          <w:color w:val="000000"/>
          <w:sz w:val="24"/>
          <w:szCs w:val="24"/>
        </w:rPr>
      </w:pPr>
    </w:p>
    <w:p w:rsidR="00225B56" w:rsidRDefault="00225B56">
      <w:pPr>
        <w:autoSpaceDE w:val="0"/>
        <w:autoSpaceDN w:val="0"/>
        <w:adjustRightInd w:val="0"/>
        <w:spacing w:line="700" w:lineRule="exact"/>
        <w:ind w:firstLine="560"/>
        <w:rPr>
          <w:rFonts w:asciiTheme="minorEastAsia" w:hAnsiTheme="minorEastAsia" w:cs="仿宋_GB2312"/>
          <w:color w:val="000000"/>
          <w:sz w:val="24"/>
          <w:szCs w:val="24"/>
        </w:rPr>
      </w:pPr>
    </w:p>
    <w:p w:rsidR="00225B56" w:rsidRDefault="00225B56">
      <w:pPr>
        <w:autoSpaceDE w:val="0"/>
        <w:autoSpaceDN w:val="0"/>
        <w:adjustRightInd w:val="0"/>
        <w:spacing w:line="700" w:lineRule="exact"/>
        <w:ind w:firstLine="560"/>
        <w:rPr>
          <w:rFonts w:asciiTheme="minorEastAsia" w:hAnsiTheme="minorEastAsia" w:cs="仿宋_GB2312"/>
          <w:color w:val="000000"/>
          <w:sz w:val="24"/>
          <w:szCs w:val="24"/>
        </w:rPr>
      </w:pPr>
    </w:p>
    <w:p w:rsidR="00225B56" w:rsidRDefault="00225B56">
      <w:pPr>
        <w:autoSpaceDE w:val="0"/>
        <w:autoSpaceDN w:val="0"/>
        <w:adjustRightInd w:val="0"/>
        <w:spacing w:line="700" w:lineRule="exact"/>
        <w:ind w:firstLine="560"/>
        <w:rPr>
          <w:rFonts w:asciiTheme="minorEastAsia" w:hAnsiTheme="minorEastAsia" w:cs="仿宋_GB2312"/>
          <w:color w:val="000000"/>
          <w:sz w:val="24"/>
          <w:szCs w:val="24"/>
        </w:rPr>
      </w:pPr>
    </w:p>
    <w:p w:rsidR="00225B56" w:rsidRDefault="00225B56">
      <w:pPr>
        <w:autoSpaceDE w:val="0"/>
        <w:autoSpaceDN w:val="0"/>
        <w:adjustRightInd w:val="0"/>
        <w:spacing w:line="700" w:lineRule="exact"/>
        <w:ind w:firstLine="560"/>
        <w:rPr>
          <w:rFonts w:asciiTheme="minorEastAsia" w:hAnsiTheme="minorEastAsia" w:cs="仿宋_GB2312"/>
          <w:color w:val="000000"/>
          <w:sz w:val="24"/>
          <w:szCs w:val="24"/>
        </w:rPr>
      </w:pPr>
    </w:p>
    <w:p w:rsidR="00225B56" w:rsidRDefault="00225B56">
      <w:pPr>
        <w:autoSpaceDE w:val="0"/>
        <w:autoSpaceDN w:val="0"/>
        <w:adjustRightInd w:val="0"/>
        <w:spacing w:line="700" w:lineRule="exact"/>
        <w:ind w:firstLine="560"/>
        <w:rPr>
          <w:rFonts w:asciiTheme="minorEastAsia" w:hAnsiTheme="minorEastAsia" w:cs="仿宋_GB2312"/>
          <w:color w:val="000000"/>
          <w:sz w:val="24"/>
          <w:szCs w:val="24"/>
        </w:rPr>
      </w:pPr>
    </w:p>
    <w:p w:rsidR="00225B56" w:rsidRDefault="00225B56">
      <w:pPr>
        <w:autoSpaceDE w:val="0"/>
        <w:autoSpaceDN w:val="0"/>
        <w:adjustRightInd w:val="0"/>
        <w:spacing w:line="700" w:lineRule="exact"/>
        <w:ind w:firstLine="560"/>
        <w:rPr>
          <w:rFonts w:asciiTheme="minorEastAsia" w:hAnsiTheme="minorEastAsia" w:cs="仿宋_GB2312"/>
          <w:color w:val="000000"/>
          <w:sz w:val="24"/>
          <w:szCs w:val="24"/>
        </w:rPr>
      </w:pPr>
    </w:p>
    <w:p w:rsidR="00225B56" w:rsidRDefault="00225B56">
      <w:pPr>
        <w:autoSpaceDE w:val="0"/>
        <w:autoSpaceDN w:val="0"/>
        <w:adjustRightInd w:val="0"/>
        <w:spacing w:line="700" w:lineRule="exact"/>
        <w:ind w:firstLine="560"/>
        <w:rPr>
          <w:rFonts w:asciiTheme="minorEastAsia" w:hAnsiTheme="minorEastAsia" w:cs="仿宋_GB2312"/>
          <w:color w:val="000000"/>
          <w:sz w:val="24"/>
          <w:szCs w:val="24"/>
        </w:rPr>
      </w:pPr>
    </w:p>
    <w:p w:rsidR="00225B56" w:rsidRDefault="00225B56">
      <w:pPr>
        <w:autoSpaceDE w:val="0"/>
        <w:autoSpaceDN w:val="0"/>
        <w:adjustRightInd w:val="0"/>
        <w:spacing w:line="700" w:lineRule="exact"/>
        <w:ind w:firstLine="560"/>
        <w:rPr>
          <w:rFonts w:asciiTheme="minorEastAsia" w:hAnsiTheme="minorEastAsia" w:cs="仿宋_GB2312"/>
          <w:color w:val="000000"/>
          <w:sz w:val="24"/>
          <w:szCs w:val="24"/>
        </w:rPr>
      </w:pPr>
    </w:p>
    <w:p w:rsidR="00225B56" w:rsidRDefault="00225B56">
      <w:pPr>
        <w:autoSpaceDE w:val="0"/>
        <w:autoSpaceDN w:val="0"/>
        <w:adjustRightInd w:val="0"/>
        <w:spacing w:line="700" w:lineRule="exact"/>
        <w:ind w:firstLine="560"/>
        <w:rPr>
          <w:rFonts w:asciiTheme="minorEastAsia" w:hAnsiTheme="minorEastAsia" w:cs="仿宋_GB2312"/>
          <w:color w:val="000000"/>
          <w:sz w:val="24"/>
          <w:szCs w:val="24"/>
        </w:rPr>
      </w:pPr>
    </w:p>
    <w:p w:rsidR="00225B56" w:rsidRDefault="00225B56">
      <w:pPr>
        <w:autoSpaceDE w:val="0"/>
        <w:autoSpaceDN w:val="0"/>
        <w:adjustRightInd w:val="0"/>
        <w:spacing w:line="700" w:lineRule="exact"/>
        <w:ind w:firstLine="560"/>
        <w:rPr>
          <w:rFonts w:asciiTheme="minorEastAsia" w:hAnsiTheme="minorEastAsia" w:cs="仿宋_GB2312"/>
          <w:color w:val="000000"/>
          <w:sz w:val="24"/>
          <w:szCs w:val="24"/>
        </w:rPr>
      </w:pPr>
    </w:p>
    <w:p w:rsidR="00225B56" w:rsidRDefault="00225B56">
      <w:pPr>
        <w:autoSpaceDE w:val="0"/>
        <w:autoSpaceDN w:val="0"/>
        <w:adjustRightInd w:val="0"/>
        <w:spacing w:line="700" w:lineRule="exact"/>
        <w:ind w:firstLine="560"/>
        <w:rPr>
          <w:rFonts w:asciiTheme="minorEastAsia" w:hAnsiTheme="minorEastAsia" w:cs="仿宋_GB2312"/>
          <w:color w:val="000000"/>
          <w:sz w:val="24"/>
          <w:szCs w:val="24"/>
        </w:rPr>
      </w:pPr>
    </w:p>
    <w:p w:rsidR="00225B56" w:rsidRDefault="00225B56">
      <w:pPr>
        <w:autoSpaceDE w:val="0"/>
        <w:autoSpaceDN w:val="0"/>
        <w:adjustRightInd w:val="0"/>
        <w:spacing w:line="700" w:lineRule="exact"/>
        <w:ind w:firstLine="560"/>
        <w:rPr>
          <w:rFonts w:asciiTheme="minorEastAsia" w:hAnsiTheme="minorEastAsia" w:cs="仿宋_GB2312"/>
          <w:color w:val="000000"/>
          <w:sz w:val="24"/>
          <w:szCs w:val="24"/>
        </w:rPr>
      </w:pPr>
    </w:p>
    <w:p w:rsidR="00225B56" w:rsidRDefault="00225B56">
      <w:pPr>
        <w:autoSpaceDE w:val="0"/>
        <w:autoSpaceDN w:val="0"/>
        <w:adjustRightInd w:val="0"/>
        <w:spacing w:line="700" w:lineRule="exact"/>
        <w:ind w:firstLine="560"/>
        <w:rPr>
          <w:rFonts w:asciiTheme="minorEastAsia" w:hAnsiTheme="minorEastAsia" w:cs="仿宋_GB2312"/>
          <w:color w:val="000000"/>
          <w:sz w:val="24"/>
          <w:szCs w:val="24"/>
        </w:rPr>
      </w:pPr>
    </w:p>
    <w:p w:rsidR="00225B56" w:rsidRDefault="00225B56">
      <w:pPr>
        <w:autoSpaceDE w:val="0"/>
        <w:autoSpaceDN w:val="0"/>
        <w:adjustRightInd w:val="0"/>
        <w:spacing w:line="700" w:lineRule="exact"/>
        <w:ind w:firstLine="560"/>
        <w:rPr>
          <w:rFonts w:asciiTheme="minorEastAsia" w:hAnsiTheme="minorEastAsia" w:cs="仿宋_GB2312"/>
          <w:color w:val="000000"/>
          <w:sz w:val="24"/>
          <w:szCs w:val="24"/>
        </w:rPr>
      </w:pPr>
    </w:p>
    <w:p w:rsidR="00225B56" w:rsidRDefault="00225B56">
      <w:pPr>
        <w:autoSpaceDE w:val="0"/>
        <w:autoSpaceDN w:val="0"/>
        <w:adjustRightInd w:val="0"/>
        <w:spacing w:line="700" w:lineRule="exact"/>
        <w:ind w:firstLine="560"/>
        <w:rPr>
          <w:rFonts w:asciiTheme="minorEastAsia" w:hAnsiTheme="minorEastAsia" w:cs="仿宋_GB2312"/>
          <w:color w:val="000000"/>
          <w:sz w:val="24"/>
          <w:szCs w:val="24"/>
        </w:rPr>
      </w:pPr>
    </w:p>
    <w:p w:rsidR="00225B56" w:rsidRDefault="004C055E" w:rsidP="005C176E">
      <w:pPr>
        <w:spacing w:afterLines="5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第二章项目需求</w:t>
      </w:r>
    </w:p>
    <w:p w:rsidR="003F68A4" w:rsidRDefault="004C055E" w:rsidP="003F68A4">
      <w:pPr>
        <w:widowControl/>
        <w:shd w:val="clear" w:color="auto" w:fill="FFFFFF"/>
        <w:jc w:val="left"/>
        <w:rPr>
          <w:rFonts w:asciiTheme="minorEastAsia" w:hAnsiTheme="minorEastAsia" w:cs="仿宋_GB2312"/>
          <w:color w:val="000000"/>
          <w:sz w:val="28"/>
          <w:szCs w:val="28"/>
          <w:shd w:val="clear" w:color="auto" w:fill="FFFFFF"/>
        </w:rPr>
      </w:pPr>
      <w:r>
        <w:rPr>
          <w:rFonts w:asciiTheme="minorEastAsia" w:hAnsiTheme="minorEastAsia" w:cs="黑体" w:hint="eastAsia"/>
          <w:color w:val="000000"/>
          <w:kern w:val="0"/>
          <w:sz w:val="28"/>
          <w:szCs w:val="28"/>
          <w:shd w:val="clear" w:color="auto" w:fill="FFFFFF"/>
        </w:rPr>
        <w:t>（一）</w:t>
      </w:r>
      <w:r>
        <w:rPr>
          <w:rFonts w:asciiTheme="minorEastAsia" w:hAnsiTheme="minorEastAsia" w:cs="Times New Roman"/>
          <w:color w:val="000000"/>
          <w:kern w:val="0"/>
          <w:sz w:val="28"/>
          <w:szCs w:val="28"/>
          <w:shd w:val="clear" w:color="auto" w:fill="FFFFFF"/>
        </w:rPr>
        <w:t>采购清单</w:t>
      </w:r>
      <w:r>
        <w:rPr>
          <w:rFonts w:asciiTheme="minorEastAsia" w:hAnsiTheme="minorEastAsia" w:cs="Times New Roman" w:hint="eastAsia"/>
          <w:color w:val="000000"/>
          <w:kern w:val="0"/>
          <w:sz w:val="28"/>
          <w:szCs w:val="28"/>
          <w:shd w:val="clear" w:color="auto" w:fill="FFFFFF"/>
        </w:rPr>
        <w:t>：</w:t>
      </w:r>
    </w:p>
    <w:tbl>
      <w:tblPr>
        <w:tblW w:w="8918" w:type="dxa"/>
        <w:jc w:val="center"/>
        <w:tblInd w:w="-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781"/>
        <w:gridCol w:w="3969"/>
        <w:gridCol w:w="1491"/>
        <w:gridCol w:w="1677"/>
      </w:tblGrid>
      <w:tr w:rsidR="003F68A4" w:rsidRPr="003F68A4" w:rsidTr="003F68A4">
        <w:trPr>
          <w:trHeight w:val="1158"/>
          <w:jc w:val="center"/>
        </w:trPr>
        <w:tc>
          <w:tcPr>
            <w:tcW w:w="1781"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3F68A4" w:rsidRPr="003F68A4" w:rsidRDefault="003F68A4" w:rsidP="00EC41BF">
            <w:pPr>
              <w:widowControl/>
              <w:spacing w:line="360" w:lineRule="auto"/>
              <w:contextualSpacing/>
              <w:jc w:val="center"/>
              <w:rPr>
                <w:rFonts w:asciiTheme="minorEastAsia" w:hAnsiTheme="minorEastAsia" w:cs="宋体"/>
                <w:color w:val="000000"/>
                <w:kern w:val="0"/>
                <w:sz w:val="24"/>
                <w:szCs w:val="24"/>
              </w:rPr>
            </w:pPr>
            <w:r w:rsidRPr="003F68A4">
              <w:rPr>
                <w:rFonts w:asciiTheme="minorEastAsia" w:hAnsiTheme="minorEastAsia" w:cs="Times New Roman" w:hint="eastAsia"/>
                <w:color w:val="000000"/>
                <w:kern w:val="0"/>
                <w:sz w:val="24"/>
                <w:szCs w:val="24"/>
              </w:rPr>
              <w:t>货物名称</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3F68A4" w:rsidRPr="003F68A4" w:rsidRDefault="003F68A4" w:rsidP="003F68A4">
            <w:pPr>
              <w:widowControl/>
              <w:spacing w:line="360" w:lineRule="auto"/>
              <w:contextualSpacing/>
              <w:jc w:val="center"/>
              <w:rPr>
                <w:rFonts w:asciiTheme="minorEastAsia" w:hAnsiTheme="minorEastAsia" w:cs="宋体"/>
                <w:color w:val="000000"/>
                <w:kern w:val="0"/>
                <w:sz w:val="24"/>
                <w:szCs w:val="24"/>
              </w:rPr>
            </w:pPr>
            <w:r w:rsidRPr="003F68A4">
              <w:rPr>
                <w:rFonts w:asciiTheme="minorEastAsia" w:hAnsiTheme="minorEastAsia" w:cs="Times New Roman" w:hint="eastAsia"/>
                <w:color w:val="000000"/>
                <w:kern w:val="0"/>
                <w:sz w:val="24"/>
                <w:szCs w:val="24"/>
              </w:rPr>
              <w:t>技术规格及主要参数</w:t>
            </w:r>
          </w:p>
        </w:tc>
        <w:tc>
          <w:tcPr>
            <w:tcW w:w="1491"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3F68A4" w:rsidRPr="003F68A4" w:rsidRDefault="003F68A4" w:rsidP="00EC41BF">
            <w:pPr>
              <w:widowControl/>
              <w:spacing w:line="360" w:lineRule="auto"/>
              <w:contextualSpacing/>
              <w:jc w:val="center"/>
              <w:rPr>
                <w:rFonts w:asciiTheme="minorEastAsia" w:hAnsiTheme="minorEastAsia" w:cs="宋体"/>
                <w:color w:val="000000"/>
                <w:kern w:val="0"/>
                <w:sz w:val="24"/>
                <w:szCs w:val="24"/>
              </w:rPr>
            </w:pPr>
            <w:r w:rsidRPr="003F68A4">
              <w:rPr>
                <w:rFonts w:asciiTheme="minorEastAsia" w:hAnsiTheme="minorEastAsia" w:cs="Times New Roman" w:hint="eastAsia"/>
                <w:color w:val="000000"/>
                <w:kern w:val="0"/>
                <w:sz w:val="24"/>
                <w:szCs w:val="24"/>
              </w:rPr>
              <w:t>单位及数量</w:t>
            </w:r>
          </w:p>
        </w:tc>
        <w:tc>
          <w:tcPr>
            <w:tcW w:w="1677" w:type="dxa"/>
            <w:tcBorders>
              <w:top w:val="single" w:sz="4" w:space="0" w:color="auto"/>
              <w:left w:val="single" w:sz="4" w:space="0" w:color="auto"/>
              <w:bottom w:val="single" w:sz="4" w:space="0" w:color="auto"/>
              <w:right w:val="single" w:sz="4" w:space="0" w:color="auto"/>
            </w:tcBorders>
          </w:tcPr>
          <w:p w:rsidR="003F68A4" w:rsidRPr="003F68A4" w:rsidRDefault="003F68A4" w:rsidP="00EC41BF">
            <w:pPr>
              <w:widowControl/>
              <w:spacing w:line="360" w:lineRule="auto"/>
              <w:contextualSpacing/>
              <w:jc w:val="center"/>
              <w:rPr>
                <w:rFonts w:asciiTheme="minorEastAsia" w:hAnsiTheme="minorEastAsia" w:cs="Times New Roman"/>
                <w:color w:val="000000"/>
                <w:kern w:val="0"/>
                <w:sz w:val="24"/>
                <w:szCs w:val="24"/>
              </w:rPr>
            </w:pPr>
            <w:r w:rsidRPr="003F68A4">
              <w:rPr>
                <w:rFonts w:asciiTheme="minorEastAsia" w:hAnsiTheme="minorEastAsia" w:cs="Times New Roman" w:hint="eastAsia"/>
                <w:color w:val="000000"/>
                <w:kern w:val="0"/>
                <w:sz w:val="24"/>
                <w:szCs w:val="24"/>
              </w:rPr>
              <w:t>是否为</w:t>
            </w:r>
          </w:p>
          <w:p w:rsidR="003F68A4" w:rsidRPr="003F68A4" w:rsidRDefault="003F68A4" w:rsidP="00EC41BF">
            <w:pPr>
              <w:widowControl/>
              <w:spacing w:line="360" w:lineRule="auto"/>
              <w:contextualSpacing/>
              <w:jc w:val="center"/>
              <w:rPr>
                <w:rFonts w:asciiTheme="minorEastAsia" w:hAnsiTheme="minorEastAsia" w:cs="Times New Roman"/>
                <w:color w:val="000000"/>
                <w:kern w:val="0"/>
                <w:sz w:val="24"/>
                <w:szCs w:val="24"/>
              </w:rPr>
            </w:pPr>
            <w:r w:rsidRPr="003F68A4">
              <w:rPr>
                <w:rFonts w:asciiTheme="minorEastAsia" w:hAnsiTheme="minorEastAsia" w:cs="Times New Roman" w:hint="eastAsia"/>
                <w:color w:val="000000"/>
                <w:kern w:val="0"/>
                <w:sz w:val="24"/>
                <w:szCs w:val="24"/>
              </w:rPr>
              <w:t>核心产品</w:t>
            </w:r>
          </w:p>
        </w:tc>
      </w:tr>
      <w:tr w:rsidR="003F68A4" w:rsidRPr="003F68A4" w:rsidTr="003F68A4">
        <w:trPr>
          <w:trHeight w:val="575"/>
          <w:jc w:val="center"/>
        </w:trPr>
        <w:tc>
          <w:tcPr>
            <w:tcW w:w="1781"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3F68A4" w:rsidRPr="003F68A4" w:rsidRDefault="003F68A4" w:rsidP="00EC41BF">
            <w:pPr>
              <w:widowControl/>
              <w:spacing w:line="360" w:lineRule="auto"/>
              <w:contextualSpacing/>
              <w:jc w:val="center"/>
              <w:rPr>
                <w:rFonts w:asciiTheme="minorEastAsia" w:hAnsiTheme="minorEastAsia" w:cs="宋体"/>
                <w:color w:val="000000"/>
                <w:kern w:val="0"/>
                <w:sz w:val="24"/>
                <w:szCs w:val="24"/>
              </w:rPr>
            </w:pPr>
            <w:r w:rsidRPr="003F68A4">
              <w:rPr>
                <w:rFonts w:asciiTheme="minorEastAsia" w:hAnsiTheme="minorEastAsia" w:cs="宋体" w:hint="eastAsia"/>
                <w:color w:val="000000"/>
                <w:kern w:val="0"/>
                <w:sz w:val="24"/>
                <w:szCs w:val="24"/>
              </w:rPr>
              <w:t>64排CT机球管</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3F68A4" w:rsidRPr="003F68A4" w:rsidRDefault="003F68A4" w:rsidP="003F68A4">
            <w:pPr>
              <w:widowControl/>
              <w:spacing w:line="360" w:lineRule="auto"/>
              <w:contextualSpacing/>
              <w:jc w:val="center"/>
              <w:rPr>
                <w:rFonts w:asciiTheme="minorEastAsia" w:hAnsiTheme="minorEastAsia" w:cs="Times New Roman"/>
                <w:b/>
                <w:i/>
                <w:color w:val="548DD4" w:themeColor="text2" w:themeTint="99"/>
                <w:kern w:val="0"/>
                <w:sz w:val="24"/>
                <w:szCs w:val="24"/>
              </w:rPr>
            </w:pPr>
            <w:r w:rsidRPr="003F68A4">
              <w:rPr>
                <w:rFonts w:asciiTheme="minorEastAsia" w:hAnsiTheme="minorEastAsia" w:hint="eastAsia"/>
                <w:sz w:val="24"/>
                <w:szCs w:val="24"/>
                <w:lang w:val="zh-CN"/>
              </w:rPr>
              <w:t>详见以下采购内容及技术要求</w:t>
            </w:r>
          </w:p>
        </w:tc>
        <w:tc>
          <w:tcPr>
            <w:tcW w:w="1491"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3F68A4" w:rsidRPr="003F68A4" w:rsidRDefault="003F68A4" w:rsidP="00EC41BF">
            <w:pPr>
              <w:widowControl/>
              <w:spacing w:line="360" w:lineRule="auto"/>
              <w:contextualSpacing/>
              <w:jc w:val="center"/>
              <w:rPr>
                <w:rFonts w:asciiTheme="minorEastAsia" w:hAnsiTheme="minorEastAsia" w:cs="宋体"/>
                <w:color w:val="000000"/>
                <w:kern w:val="0"/>
                <w:sz w:val="24"/>
                <w:szCs w:val="24"/>
              </w:rPr>
            </w:pPr>
            <w:r w:rsidRPr="003F68A4">
              <w:rPr>
                <w:rFonts w:asciiTheme="minorEastAsia" w:hAnsiTheme="minorEastAsia" w:cs="宋体" w:hint="eastAsia"/>
                <w:color w:val="000000"/>
                <w:kern w:val="0"/>
                <w:sz w:val="24"/>
                <w:szCs w:val="24"/>
              </w:rPr>
              <w:t>1套</w:t>
            </w:r>
          </w:p>
        </w:tc>
        <w:tc>
          <w:tcPr>
            <w:tcW w:w="1677" w:type="dxa"/>
            <w:tcBorders>
              <w:top w:val="single" w:sz="4" w:space="0" w:color="auto"/>
              <w:left w:val="single" w:sz="4" w:space="0" w:color="auto"/>
              <w:bottom w:val="single" w:sz="4" w:space="0" w:color="auto"/>
              <w:right w:val="single" w:sz="4" w:space="0" w:color="auto"/>
            </w:tcBorders>
            <w:vAlign w:val="center"/>
          </w:tcPr>
          <w:p w:rsidR="003F68A4" w:rsidRPr="003F68A4" w:rsidRDefault="003F68A4" w:rsidP="00EC41BF">
            <w:pPr>
              <w:widowControl/>
              <w:spacing w:line="360" w:lineRule="auto"/>
              <w:contextualSpacing/>
              <w:jc w:val="center"/>
              <w:rPr>
                <w:rFonts w:asciiTheme="minorEastAsia" w:hAnsiTheme="minorEastAsia" w:cs="Times New Roman"/>
                <w:color w:val="000000" w:themeColor="text1"/>
                <w:kern w:val="0"/>
                <w:sz w:val="24"/>
                <w:szCs w:val="24"/>
              </w:rPr>
            </w:pPr>
            <w:r w:rsidRPr="003F68A4">
              <w:rPr>
                <w:rFonts w:asciiTheme="minorEastAsia" w:hAnsiTheme="minorEastAsia" w:cs="Times New Roman" w:hint="eastAsia"/>
                <w:color w:val="000000" w:themeColor="text1"/>
                <w:kern w:val="0"/>
                <w:sz w:val="24"/>
                <w:szCs w:val="24"/>
              </w:rPr>
              <w:t>是</w:t>
            </w:r>
          </w:p>
        </w:tc>
      </w:tr>
    </w:tbl>
    <w:p w:rsidR="003F68A4" w:rsidRPr="003F68A4" w:rsidRDefault="003F68A4" w:rsidP="003F68A4">
      <w:pPr>
        <w:spacing w:line="520" w:lineRule="exact"/>
        <w:ind w:leftChars="-1" w:left="-2" w:firstLineChars="196" w:firstLine="470"/>
        <w:jc w:val="center"/>
        <w:rPr>
          <w:rFonts w:asciiTheme="minorEastAsia" w:hAnsiTheme="minorEastAsia"/>
          <w:sz w:val="24"/>
          <w:szCs w:val="24"/>
        </w:rPr>
      </w:pPr>
      <w:r w:rsidRPr="003F68A4">
        <w:rPr>
          <w:rFonts w:asciiTheme="minorEastAsia" w:hAnsiTheme="minorEastAsia"/>
          <w:sz w:val="24"/>
          <w:szCs w:val="24"/>
        </w:rPr>
        <w:t>CT</w:t>
      </w:r>
      <w:r w:rsidRPr="003F68A4">
        <w:rPr>
          <w:rFonts w:asciiTheme="minorEastAsia" w:hAnsiTheme="minorEastAsia" w:hint="eastAsia"/>
          <w:sz w:val="24"/>
          <w:szCs w:val="24"/>
        </w:rPr>
        <w:t>机球管技术参数及要求</w:t>
      </w:r>
    </w:p>
    <w:p w:rsidR="003F68A4" w:rsidRPr="003F68A4" w:rsidRDefault="003F68A4" w:rsidP="00006FE1">
      <w:pPr>
        <w:spacing w:line="360" w:lineRule="auto"/>
        <w:ind w:leftChars="-1" w:left="-2" w:firstLineChars="196" w:firstLine="472"/>
        <w:rPr>
          <w:rFonts w:asciiTheme="minorEastAsia" w:hAnsiTheme="minorEastAsia" w:cs="仿宋"/>
          <w:b/>
          <w:sz w:val="24"/>
          <w:szCs w:val="24"/>
        </w:rPr>
      </w:pPr>
      <w:r w:rsidRPr="003F68A4">
        <w:rPr>
          <w:rFonts w:asciiTheme="minorEastAsia" w:hAnsiTheme="minorEastAsia" w:cs="仿宋" w:hint="eastAsia"/>
          <w:b/>
          <w:sz w:val="24"/>
          <w:szCs w:val="24"/>
        </w:rPr>
        <w:t>一、主要技术参数及要求：</w:t>
      </w:r>
    </w:p>
    <w:p w:rsidR="003F68A4" w:rsidRPr="003F68A4" w:rsidRDefault="003F68A4" w:rsidP="00006FE1">
      <w:pPr>
        <w:spacing w:line="360" w:lineRule="auto"/>
        <w:ind w:firstLineChars="300" w:firstLine="720"/>
        <w:rPr>
          <w:rFonts w:asciiTheme="minorEastAsia" w:hAnsiTheme="minorEastAsia" w:cs="仿宋"/>
          <w:sz w:val="24"/>
          <w:szCs w:val="24"/>
        </w:rPr>
      </w:pPr>
      <w:r w:rsidRPr="003F68A4">
        <w:rPr>
          <w:rFonts w:asciiTheme="minorEastAsia" w:hAnsiTheme="minorEastAsia" w:cs="仿宋" w:hint="eastAsia"/>
          <w:sz w:val="24"/>
          <w:szCs w:val="24"/>
        </w:rPr>
        <w:t>1、最大功率：100kW。</w:t>
      </w:r>
    </w:p>
    <w:p w:rsidR="003F68A4" w:rsidRPr="003F68A4" w:rsidRDefault="003F68A4" w:rsidP="00006FE1">
      <w:pPr>
        <w:spacing w:line="360" w:lineRule="auto"/>
        <w:ind w:firstLineChars="300" w:firstLine="720"/>
        <w:rPr>
          <w:rFonts w:asciiTheme="minorEastAsia" w:hAnsiTheme="minorEastAsia" w:cs="仿宋"/>
          <w:sz w:val="24"/>
          <w:szCs w:val="24"/>
        </w:rPr>
      </w:pPr>
      <w:r w:rsidRPr="003F68A4">
        <w:rPr>
          <w:rFonts w:asciiTheme="minorEastAsia" w:hAnsiTheme="minorEastAsia" w:cs="仿宋" w:hint="eastAsia"/>
          <w:sz w:val="24"/>
          <w:szCs w:val="24"/>
        </w:rPr>
        <w:t>2、阳极最大热容量：≥500000 HU。</w:t>
      </w:r>
    </w:p>
    <w:p w:rsidR="003F68A4" w:rsidRPr="003F68A4" w:rsidRDefault="003F68A4" w:rsidP="00006FE1">
      <w:pPr>
        <w:spacing w:line="360" w:lineRule="auto"/>
        <w:ind w:firstLineChars="300" w:firstLine="720"/>
        <w:rPr>
          <w:rFonts w:asciiTheme="minorEastAsia" w:hAnsiTheme="minorEastAsia" w:cs="仿宋"/>
          <w:sz w:val="24"/>
          <w:szCs w:val="24"/>
        </w:rPr>
      </w:pPr>
      <w:r w:rsidRPr="003F68A4">
        <w:rPr>
          <w:rFonts w:asciiTheme="minorEastAsia" w:hAnsiTheme="minorEastAsia" w:cs="仿宋" w:hint="eastAsia"/>
          <w:sz w:val="24"/>
          <w:szCs w:val="24"/>
        </w:rPr>
        <w:t xml:space="preserve">3、球管最大管电压：145kV。 </w:t>
      </w:r>
    </w:p>
    <w:p w:rsidR="003F68A4" w:rsidRPr="003F68A4" w:rsidRDefault="003F68A4" w:rsidP="00006FE1">
      <w:pPr>
        <w:spacing w:line="360" w:lineRule="auto"/>
        <w:ind w:firstLineChars="300" w:firstLine="720"/>
        <w:rPr>
          <w:rFonts w:asciiTheme="minorEastAsia" w:hAnsiTheme="minorEastAsia" w:cs="仿宋"/>
          <w:sz w:val="24"/>
          <w:szCs w:val="24"/>
        </w:rPr>
      </w:pPr>
      <w:r w:rsidRPr="003F68A4">
        <w:rPr>
          <w:rFonts w:asciiTheme="minorEastAsia" w:hAnsiTheme="minorEastAsia" w:cs="仿宋" w:hint="eastAsia"/>
          <w:sz w:val="24"/>
          <w:szCs w:val="24"/>
        </w:rPr>
        <w:t>4、球管管电流：20—666mA。</w:t>
      </w:r>
    </w:p>
    <w:p w:rsidR="003F68A4" w:rsidRPr="003F68A4" w:rsidRDefault="003F68A4" w:rsidP="00006FE1">
      <w:pPr>
        <w:spacing w:line="360" w:lineRule="auto"/>
        <w:ind w:firstLineChars="300" w:firstLine="720"/>
        <w:rPr>
          <w:rFonts w:asciiTheme="minorEastAsia" w:hAnsiTheme="minorEastAsia" w:cs="仿宋"/>
          <w:sz w:val="24"/>
          <w:szCs w:val="24"/>
        </w:rPr>
      </w:pPr>
      <w:r w:rsidRPr="003F68A4">
        <w:rPr>
          <w:rFonts w:asciiTheme="minorEastAsia" w:hAnsiTheme="minorEastAsia" w:cs="仿宋" w:hint="eastAsia"/>
          <w:sz w:val="24"/>
          <w:szCs w:val="24"/>
        </w:rPr>
        <w:t>5、阳极最大散热功率：80000瓦。</w:t>
      </w:r>
    </w:p>
    <w:p w:rsidR="003F68A4" w:rsidRPr="003F68A4" w:rsidRDefault="003F68A4" w:rsidP="00006FE1">
      <w:pPr>
        <w:spacing w:line="360" w:lineRule="auto"/>
        <w:ind w:firstLineChars="300" w:firstLine="720"/>
        <w:rPr>
          <w:rFonts w:asciiTheme="minorEastAsia" w:hAnsiTheme="minorEastAsia" w:cs="仿宋"/>
          <w:sz w:val="24"/>
          <w:szCs w:val="24"/>
        </w:rPr>
      </w:pPr>
      <w:r w:rsidRPr="003F68A4">
        <w:rPr>
          <w:rFonts w:asciiTheme="minorEastAsia" w:hAnsiTheme="minorEastAsia" w:cs="仿宋" w:hint="eastAsia"/>
          <w:sz w:val="24"/>
          <w:szCs w:val="24"/>
        </w:rPr>
        <w:t>6、最大阳极频率：160Hz。</w:t>
      </w:r>
    </w:p>
    <w:p w:rsidR="003F68A4" w:rsidRPr="003F68A4" w:rsidRDefault="003F68A4" w:rsidP="00006FE1">
      <w:pPr>
        <w:spacing w:line="360" w:lineRule="auto"/>
        <w:ind w:firstLineChars="300" w:firstLine="720"/>
        <w:rPr>
          <w:rFonts w:asciiTheme="minorEastAsia" w:hAnsiTheme="minorEastAsia" w:cs="仿宋"/>
          <w:sz w:val="24"/>
          <w:szCs w:val="24"/>
        </w:rPr>
      </w:pPr>
      <w:r w:rsidRPr="003F68A4">
        <w:rPr>
          <w:rFonts w:asciiTheme="minorEastAsia" w:hAnsiTheme="minorEastAsia" w:cs="仿宋" w:hint="eastAsia"/>
          <w:sz w:val="24"/>
          <w:szCs w:val="24"/>
        </w:rPr>
        <w:t>7、阳极表面涂层材料：钨-铼。</w:t>
      </w:r>
    </w:p>
    <w:p w:rsidR="003F68A4" w:rsidRPr="003F68A4" w:rsidRDefault="003F68A4" w:rsidP="00006FE1">
      <w:pPr>
        <w:spacing w:line="360" w:lineRule="auto"/>
        <w:ind w:firstLineChars="300" w:firstLine="720"/>
        <w:rPr>
          <w:rFonts w:asciiTheme="minorEastAsia" w:hAnsiTheme="minorEastAsia" w:cs="仿宋"/>
          <w:sz w:val="24"/>
          <w:szCs w:val="24"/>
        </w:rPr>
      </w:pPr>
      <w:r w:rsidRPr="003F68A4">
        <w:rPr>
          <w:rFonts w:asciiTheme="minorEastAsia" w:hAnsiTheme="minorEastAsia" w:cs="仿宋" w:hint="eastAsia"/>
          <w:sz w:val="24"/>
          <w:szCs w:val="24"/>
        </w:rPr>
        <w:t>8、靶材料：铼钨钼合金。</w:t>
      </w:r>
    </w:p>
    <w:p w:rsidR="003F68A4" w:rsidRPr="003F68A4" w:rsidRDefault="003F68A4" w:rsidP="00006FE1">
      <w:pPr>
        <w:spacing w:line="360" w:lineRule="auto"/>
        <w:ind w:firstLineChars="300" w:firstLine="720"/>
        <w:rPr>
          <w:rFonts w:asciiTheme="minorEastAsia" w:hAnsiTheme="minorEastAsia" w:cs="仿宋"/>
          <w:sz w:val="24"/>
          <w:szCs w:val="24"/>
        </w:rPr>
      </w:pPr>
      <w:r w:rsidRPr="003F68A4">
        <w:rPr>
          <w:rFonts w:asciiTheme="minorEastAsia" w:hAnsiTheme="minorEastAsia" w:cs="仿宋" w:hint="eastAsia"/>
          <w:sz w:val="24"/>
          <w:szCs w:val="24"/>
        </w:rPr>
        <w:t>9、最大连续热耗散：4.6kW。</w:t>
      </w:r>
    </w:p>
    <w:p w:rsidR="003F68A4" w:rsidRPr="003F68A4" w:rsidRDefault="003F68A4" w:rsidP="00006FE1">
      <w:pPr>
        <w:spacing w:line="360" w:lineRule="auto"/>
        <w:ind w:firstLineChars="300" w:firstLine="720"/>
        <w:rPr>
          <w:rFonts w:asciiTheme="minorEastAsia" w:hAnsiTheme="minorEastAsia" w:cs="仿宋"/>
          <w:sz w:val="24"/>
          <w:szCs w:val="24"/>
        </w:rPr>
      </w:pPr>
      <w:r w:rsidRPr="003F68A4">
        <w:rPr>
          <w:rFonts w:asciiTheme="minorEastAsia" w:hAnsiTheme="minorEastAsia" w:cs="仿宋" w:hint="eastAsia"/>
          <w:sz w:val="24"/>
          <w:szCs w:val="24"/>
        </w:rPr>
        <w:t>10、冷却绝缘油体积：11.5L，冷却流量：22L/min。</w:t>
      </w:r>
    </w:p>
    <w:p w:rsidR="003F68A4" w:rsidRDefault="003F68A4" w:rsidP="00006FE1">
      <w:pPr>
        <w:spacing w:line="360" w:lineRule="auto"/>
        <w:ind w:firstLineChars="300" w:firstLine="720"/>
        <w:rPr>
          <w:rFonts w:asciiTheme="minorEastAsia" w:hAnsiTheme="minorEastAsia" w:cs="仿宋"/>
          <w:sz w:val="24"/>
          <w:szCs w:val="24"/>
        </w:rPr>
      </w:pPr>
      <w:r w:rsidRPr="003F68A4">
        <w:rPr>
          <w:rFonts w:asciiTheme="minorEastAsia" w:hAnsiTheme="minorEastAsia" w:cs="仿宋" w:hint="eastAsia"/>
          <w:sz w:val="24"/>
          <w:szCs w:val="24"/>
        </w:rPr>
        <w:t>11、高压连接+/-:三芯电缆连接/三芯电缆连接。</w:t>
      </w:r>
    </w:p>
    <w:p w:rsidR="003F68A4" w:rsidRDefault="003F68A4" w:rsidP="00006FE1">
      <w:pPr>
        <w:spacing w:line="360" w:lineRule="auto"/>
        <w:ind w:firstLineChars="300" w:firstLine="720"/>
        <w:rPr>
          <w:rFonts w:asciiTheme="minorEastAsia" w:hAnsiTheme="minorEastAsia" w:cs="仿宋"/>
          <w:sz w:val="24"/>
          <w:szCs w:val="24"/>
        </w:rPr>
      </w:pPr>
      <w:r w:rsidRPr="003F68A4">
        <w:rPr>
          <w:rFonts w:asciiTheme="minorEastAsia" w:hAnsiTheme="minorEastAsia" w:cs="仿宋" w:hint="eastAsia"/>
          <w:sz w:val="24"/>
          <w:szCs w:val="24"/>
        </w:rPr>
        <w:t>12、焦点F1、F2：0.7×0.7，0.9×1.1。</w:t>
      </w:r>
      <w:r w:rsidRPr="003F68A4">
        <w:rPr>
          <w:rFonts w:asciiTheme="minorEastAsia" w:hAnsiTheme="minorEastAsia" w:cs="仿宋" w:hint="eastAsia"/>
          <w:color w:val="383838"/>
          <w:kern w:val="0"/>
          <w:sz w:val="24"/>
          <w:szCs w:val="24"/>
        </w:rPr>
        <w:t>对应于4600 W 的阳极等效输入功率时的阳极标称输入功率：F1 48千瓦，F2 100千瓦。</w:t>
      </w:r>
    </w:p>
    <w:p w:rsidR="003F68A4" w:rsidRDefault="003F68A4" w:rsidP="00006FE1">
      <w:pPr>
        <w:spacing w:line="360" w:lineRule="auto"/>
        <w:ind w:firstLineChars="300" w:firstLine="720"/>
        <w:rPr>
          <w:rFonts w:asciiTheme="minorEastAsia" w:hAnsiTheme="minorEastAsia" w:cs="仿宋"/>
          <w:sz w:val="24"/>
          <w:szCs w:val="24"/>
        </w:rPr>
      </w:pPr>
      <w:r w:rsidRPr="003F68A4">
        <w:rPr>
          <w:rFonts w:asciiTheme="minorEastAsia" w:hAnsiTheme="minorEastAsia" w:cs="仿宋" w:hint="eastAsia"/>
          <w:color w:val="383838"/>
          <w:kern w:val="0"/>
          <w:sz w:val="24"/>
          <w:szCs w:val="24"/>
        </w:rPr>
        <w:t>13、X射线管组件的固有过滤量：6.8毫米铝/145千伏；</w:t>
      </w:r>
    </w:p>
    <w:p w:rsidR="003F68A4" w:rsidRPr="003F68A4" w:rsidRDefault="003F68A4" w:rsidP="00006FE1">
      <w:pPr>
        <w:spacing w:line="360" w:lineRule="auto"/>
        <w:ind w:firstLineChars="300" w:firstLine="720"/>
        <w:rPr>
          <w:rFonts w:asciiTheme="minorEastAsia" w:hAnsiTheme="minorEastAsia" w:cs="仿宋"/>
          <w:sz w:val="24"/>
          <w:szCs w:val="24"/>
        </w:rPr>
      </w:pPr>
      <w:r w:rsidRPr="003F68A4">
        <w:rPr>
          <w:rFonts w:asciiTheme="minorEastAsia" w:hAnsiTheme="minorEastAsia" w:cs="仿宋" w:hint="eastAsia"/>
          <w:color w:val="383838"/>
          <w:kern w:val="0"/>
          <w:sz w:val="24"/>
          <w:szCs w:val="24"/>
        </w:rPr>
        <w:t>14、辐射泄漏在1米距离时为145千伏/4.5千瓦：＜0.8毫戈瑞/小时</w:t>
      </w:r>
      <w:r w:rsidR="004D0356">
        <w:rPr>
          <w:rFonts w:asciiTheme="minorEastAsia" w:hAnsiTheme="minorEastAsia" w:cs="仿宋" w:hint="eastAsia"/>
          <w:color w:val="383838"/>
          <w:kern w:val="0"/>
          <w:sz w:val="24"/>
          <w:szCs w:val="24"/>
        </w:rPr>
        <w:t>。</w:t>
      </w:r>
    </w:p>
    <w:p w:rsidR="00225B56" w:rsidRPr="003F68A4" w:rsidRDefault="00C818CB" w:rsidP="003F68A4">
      <w:pPr>
        <w:spacing w:line="360" w:lineRule="auto"/>
        <w:jc w:val="left"/>
        <w:rPr>
          <w:rFonts w:asciiTheme="minorEastAsia" w:hAnsiTheme="minorEastAsia" w:cs="仿宋"/>
          <w:color w:val="000000"/>
          <w:sz w:val="24"/>
          <w:szCs w:val="24"/>
          <w:shd w:val="clear" w:color="auto" w:fill="FFFFFF"/>
        </w:rPr>
      </w:pPr>
      <w:r>
        <w:rPr>
          <w:rFonts w:asciiTheme="minorEastAsia" w:hAnsiTheme="minorEastAsia" w:cs="仿宋" w:hint="eastAsia"/>
          <w:color w:val="000000"/>
          <w:sz w:val="24"/>
          <w:szCs w:val="24"/>
          <w:shd w:val="clear" w:color="auto" w:fill="FFFFFF"/>
        </w:rPr>
        <w:t>（二</w:t>
      </w:r>
      <w:r w:rsidR="004C055E">
        <w:rPr>
          <w:rFonts w:asciiTheme="minorEastAsia" w:hAnsiTheme="minorEastAsia" w:cs="仿宋" w:hint="eastAsia"/>
          <w:color w:val="000000"/>
          <w:sz w:val="24"/>
          <w:szCs w:val="24"/>
          <w:shd w:val="clear" w:color="auto" w:fill="FFFFFF"/>
        </w:rPr>
        <w:t>）验收标准：</w:t>
      </w:r>
      <w:r w:rsidR="004C055E">
        <w:rPr>
          <w:rFonts w:asciiTheme="minorEastAsia" w:hAnsiTheme="minorEastAsia" w:cs="宋体" w:hint="eastAsia"/>
          <w:bCs/>
          <w:sz w:val="24"/>
          <w:szCs w:val="24"/>
          <w:lang w:val="zh-CN"/>
        </w:rPr>
        <w:t>由采购人成立验收小组</w:t>
      </w:r>
      <w:r w:rsidR="004C055E">
        <w:rPr>
          <w:rFonts w:asciiTheme="minorEastAsia" w:hAnsiTheme="minorEastAsia" w:cs="宋体"/>
          <w:bCs/>
          <w:sz w:val="24"/>
          <w:szCs w:val="24"/>
          <w:lang w:val="zh-CN"/>
        </w:rPr>
        <w:t>,</w:t>
      </w:r>
      <w:r w:rsidR="004C055E">
        <w:rPr>
          <w:rFonts w:asciiTheme="minorEastAsia" w:hAnsiTheme="minorEastAsia" w:cs="宋体" w:hint="eastAsia"/>
          <w:bCs/>
          <w:sz w:val="24"/>
          <w:szCs w:val="24"/>
          <w:lang w:val="zh-CN"/>
        </w:rPr>
        <w:t>按照采购合同的约定对中标人履约情况进行验收。验收时</w:t>
      </w:r>
      <w:r w:rsidR="004C055E">
        <w:rPr>
          <w:rFonts w:asciiTheme="minorEastAsia" w:hAnsiTheme="minorEastAsia" w:cs="宋体"/>
          <w:bCs/>
          <w:sz w:val="24"/>
          <w:szCs w:val="24"/>
          <w:lang w:val="zh-CN"/>
        </w:rPr>
        <w:t>,</w:t>
      </w:r>
      <w:r w:rsidR="004C055E">
        <w:rPr>
          <w:rFonts w:asciiTheme="minorEastAsia" w:hAnsiTheme="minorEastAsia" w:cs="宋体" w:hint="eastAsia"/>
          <w:bCs/>
          <w:sz w:val="24"/>
          <w:szCs w:val="24"/>
          <w:lang w:val="zh-CN"/>
        </w:rPr>
        <w:t>按照采购合同的约定对每一项技术、服务、安全标准的履约情况进行确认。验收结束后</w:t>
      </w:r>
      <w:r w:rsidR="004C055E">
        <w:rPr>
          <w:rFonts w:asciiTheme="minorEastAsia" w:hAnsiTheme="minorEastAsia" w:cs="宋体"/>
          <w:bCs/>
          <w:sz w:val="24"/>
          <w:szCs w:val="24"/>
          <w:lang w:val="zh-CN"/>
        </w:rPr>
        <w:t>,</w:t>
      </w:r>
      <w:r w:rsidR="004C055E">
        <w:rPr>
          <w:rFonts w:asciiTheme="minorEastAsia" w:hAnsiTheme="minorEastAsia" w:cs="宋体" w:hint="eastAsia"/>
          <w:bCs/>
          <w:sz w:val="24"/>
          <w:szCs w:val="24"/>
          <w:lang w:val="zh-CN"/>
        </w:rPr>
        <w:t>出具验收书</w:t>
      </w:r>
      <w:r w:rsidR="004C055E">
        <w:rPr>
          <w:rFonts w:asciiTheme="minorEastAsia" w:hAnsiTheme="minorEastAsia" w:cs="宋体"/>
          <w:bCs/>
          <w:sz w:val="24"/>
          <w:szCs w:val="24"/>
          <w:lang w:val="zh-CN"/>
        </w:rPr>
        <w:t>,</w:t>
      </w:r>
      <w:r w:rsidR="004C055E">
        <w:rPr>
          <w:rFonts w:asciiTheme="minorEastAsia" w:hAnsiTheme="minorEastAsia" w:cs="宋体" w:hint="eastAsia"/>
          <w:bCs/>
          <w:sz w:val="24"/>
          <w:szCs w:val="24"/>
          <w:lang w:val="zh-CN"/>
        </w:rPr>
        <w:t>列明各项标准的验收情况及项目总体评价</w:t>
      </w:r>
      <w:r w:rsidR="004C055E">
        <w:rPr>
          <w:rFonts w:asciiTheme="minorEastAsia" w:hAnsiTheme="minorEastAsia" w:cs="宋体"/>
          <w:bCs/>
          <w:sz w:val="24"/>
          <w:szCs w:val="24"/>
          <w:lang w:val="zh-CN"/>
        </w:rPr>
        <w:t>,</w:t>
      </w:r>
      <w:r w:rsidR="004C055E">
        <w:rPr>
          <w:rFonts w:asciiTheme="minorEastAsia" w:hAnsiTheme="minorEastAsia" w:cs="宋体" w:hint="eastAsia"/>
          <w:bCs/>
          <w:sz w:val="24"/>
          <w:szCs w:val="24"/>
          <w:lang w:val="zh-CN"/>
        </w:rPr>
        <w:t>由验收双方共同签署。</w:t>
      </w:r>
    </w:p>
    <w:p w:rsidR="00225B56" w:rsidRDefault="004C055E" w:rsidP="003F68A4">
      <w:pPr>
        <w:spacing w:line="360" w:lineRule="auto"/>
        <w:rPr>
          <w:rFonts w:asciiTheme="minorEastAsia" w:hAnsiTheme="minorEastAsia"/>
          <w:sz w:val="24"/>
          <w:szCs w:val="24"/>
        </w:rPr>
      </w:pPr>
      <w:r>
        <w:rPr>
          <w:rFonts w:asciiTheme="minorEastAsia" w:hAnsiTheme="minorEastAsia" w:hint="eastAsia"/>
          <w:sz w:val="24"/>
          <w:szCs w:val="24"/>
        </w:rPr>
        <w:t xml:space="preserve">   1.本项目采用现场运行、测试验收方式验收。投标人完成的项目应达到的质量标准应符合国家和履约地相关安全质量标准；行业技术规范标准；环保节能标准；强制认证相关标准。</w:t>
      </w:r>
    </w:p>
    <w:p w:rsidR="00225B56" w:rsidRDefault="004C055E" w:rsidP="003F68A4">
      <w:pPr>
        <w:adjustRightInd w:val="0"/>
        <w:snapToGrid w:val="0"/>
        <w:spacing w:line="360" w:lineRule="auto"/>
        <w:rPr>
          <w:rFonts w:asciiTheme="minorEastAsia" w:hAnsiTheme="minorEastAsia"/>
          <w:sz w:val="24"/>
          <w:szCs w:val="24"/>
        </w:rPr>
      </w:pPr>
      <w:r>
        <w:rPr>
          <w:rFonts w:asciiTheme="minorEastAsia" w:hAnsiTheme="minorEastAsia" w:hint="eastAsia"/>
          <w:sz w:val="24"/>
          <w:szCs w:val="24"/>
        </w:rPr>
        <w:t xml:space="preserve">   2.符合招标文件要求和投标文件承诺。</w:t>
      </w:r>
    </w:p>
    <w:p w:rsidR="00225B56" w:rsidRDefault="004C055E" w:rsidP="003F68A4">
      <w:pPr>
        <w:adjustRightInd w:val="0"/>
        <w:snapToGrid w:val="0"/>
        <w:spacing w:line="360" w:lineRule="auto"/>
        <w:rPr>
          <w:rFonts w:asciiTheme="minorEastAsia" w:hAnsiTheme="minorEastAsia"/>
          <w:sz w:val="24"/>
          <w:szCs w:val="24"/>
        </w:rPr>
      </w:pPr>
      <w:r>
        <w:rPr>
          <w:rFonts w:asciiTheme="minorEastAsia" w:hAnsiTheme="minorEastAsia" w:hint="eastAsia"/>
          <w:sz w:val="24"/>
          <w:szCs w:val="24"/>
        </w:rPr>
        <w:lastRenderedPageBreak/>
        <w:t>(</w:t>
      </w:r>
      <w:r w:rsidR="00C818CB">
        <w:rPr>
          <w:rFonts w:asciiTheme="minorEastAsia" w:hAnsiTheme="minorEastAsia" w:hint="eastAsia"/>
          <w:sz w:val="24"/>
          <w:szCs w:val="24"/>
        </w:rPr>
        <w:t>三</w:t>
      </w:r>
      <w:r>
        <w:rPr>
          <w:rFonts w:asciiTheme="minorEastAsia" w:hAnsiTheme="minorEastAsia" w:hint="eastAsia"/>
          <w:sz w:val="24"/>
          <w:szCs w:val="24"/>
        </w:rPr>
        <w:t>）</w:t>
      </w:r>
      <w:r>
        <w:rPr>
          <w:rFonts w:asciiTheme="minorEastAsia" w:hAnsiTheme="minorEastAsia" w:cs="宋体" w:hint="eastAsia"/>
          <w:color w:val="000000"/>
          <w:kern w:val="0"/>
          <w:sz w:val="24"/>
          <w:szCs w:val="24"/>
          <w:lang w:val="zh-CN"/>
        </w:rPr>
        <w:t>采购标的的其他技术、服务等要求</w:t>
      </w:r>
    </w:p>
    <w:p w:rsidR="009A2F87" w:rsidRDefault="00C818CB" w:rsidP="009A2F87">
      <w:pPr>
        <w:pStyle w:val="ab"/>
        <w:widowControl/>
        <w:spacing w:line="360" w:lineRule="auto"/>
        <w:rPr>
          <w:rFonts w:asciiTheme="minorEastAsia" w:eastAsiaTheme="minorEastAsia" w:hAnsiTheme="minorEastAsia" w:cs="仿宋"/>
          <w:color w:val="383838"/>
          <w:kern w:val="0"/>
        </w:rPr>
      </w:pPr>
      <w:r>
        <w:rPr>
          <w:rFonts w:asciiTheme="minorEastAsia" w:eastAsiaTheme="minorEastAsia" w:hAnsiTheme="minorEastAsia" w:cs="宋体" w:hint="eastAsia"/>
          <w:bCs/>
          <w:lang w:val="zh-CN"/>
        </w:rPr>
        <w:t>1</w:t>
      </w:r>
      <w:r w:rsidR="009A2F87" w:rsidRPr="009A2F87">
        <w:rPr>
          <w:rFonts w:asciiTheme="minorEastAsia" w:eastAsiaTheme="minorEastAsia" w:hAnsiTheme="minorEastAsia" w:cs="宋体" w:hint="eastAsia"/>
          <w:bCs/>
          <w:lang w:val="zh-CN"/>
        </w:rPr>
        <w:t>、</w:t>
      </w:r>
      <w:r w:rsidR="009A2F87" w:rsidRPr="009A2F87">
        <w:rPr>
          <w:rFonts w:asciiTheme="minorEastAsia" w:eastAsiaTheme="minorEastAsia" w:hAnsiTheme="minorEastAsia" w:cs="仿宋" w:hint="eastAsia"/>
          <w:color w:val="383838"/>
          <w:kern w:val="0"/>
        </w:rPr>
        <w:t>球管免费包换期：自球管安装验收后一年内（365天）或50万扫描秒次内（两个条件以其中一个先达到为包换期终结），若球管损坏，由中标人负责免费更换新球管。</w:t>
      </w:r>
    </w:p>
    <w:p w:rsidR="009A2F87" w:rsidRDefault="00C818CB" w:rsidP="009A2F87">
      <w:pPr>
        <w:pStyle w:val="ab"/>
        <w:widowControl/>
        <w:spacing w:line="360" w:lineRule="auto"/>
        <w:rPr>
          <w:rFonts w:asciiTheme="minorEastAsia" w:eastAsiaTheme="minorEastAsia" w:hAnsiTheme="minorEastAsia" w:cs="仿宋"/>
          <w:color w:val="383838"/>
          <w:kern w:val="0"/>
        </w:rPr>
      </w:pPr>
      <w:r>
        <w:rPr>
          <w:rFonts w:asciiTheme="minorEastAsia" w:hAnsiTheme="minorEastAsia" w:cs="仿宋" w:hint="eastAsia"/>
          <w:color w:val="383838"/>
          <w:kern w:val="0"/>
        </w:rPr>
        <w:t>2</w:t>
      </w:r>
      <w:r w:rsidR="009A2F87">
        <w:rPr>
          <w:rFonts w:asciiTheme="minorEastAsia" w:hAnsiTheme="minorEastAsia" w:cs="仿宋" w:hint="eastAsia"/>
          <w:color w:val="383838"/>
          <w:kern w:val="0"/>
        </w:rPr>
        <w:t>、</w:t>
      </w:r>
      <w:r w:rsidR="009A2F87" w:rsidRPr="009A2F87">
        <w:rPr>
          <w:rFonts w:asciiTheme="minorEastAsia" w:eastAsiaTheme="minorEastAsia" w:hAnsiTheme="minorEastAsia" w:cs="仿宋" w:hint="eastAsia"/>
          <w:color w:val="383838"/>
          <w:kern w:val="0"/>
        </w:rPr>
        <w:t>投标报价包括球管更换期间的各种费用，如人工费、球管更换费、交通费、食宿费、税费等一切费用。</w:t>
      </w:r>
    </w:p>
    <w:p w:rsidR="009A2F87" w:rsidRDefault="00C818CB" w:rsidP="009A2F87">
      <w:pPr>
        <w:pStyle w:val="ab"/>
        <w:widowControl/>
        <w:spacing w:line="360" w:lineRule="auto"/>
        <w:rPr>
          <w:rFonts w:asciiTheme="minorEastAsia" w:eastAsiaTheme="minorEastAsia" w:hAnsiTheme="minorEastAsia" w:cs="仿宋"/>
          <w:color w:val="000000"/>
        </w:rPr>
      </w:pPr>
      <w:r>
        <w:rPr>
          <w:rFonts w:asciiTheme="minorEastAsia" w:eastAsiaTheme="minorEastAsia" w:hAnsiTheme="minorEastAsia" w:cs="仿宋" w:hint="eastAsia"/>
          <w:color w:val="383838"/>
          <w:kern w:val="0"/>
        </w:rPr>
        <w:t>3</w:t>
      </w:r>
      <w:r w:rsidR="009A2F87" w:rsidRPr="009A2F87">
        <w:rPr>
          <w:rFonts w:asciiTheme="minorEastAsia" w:eastAsiaTheme="minorEastAsia" w:hAnsiTheme="minorEastAsia" w:cs="仿宋" w:hint="eastAsia"/>
          <w:color w:val="383838"/>
          <w:kern w:val="0"/>
        </w:rPr>
        <w:t>、更换球管</w:t>
      </w:r>
      <w:r w:rsidR="009A2F87" w:rsidRPr="009A2F87">
        <w:rPr>
          <w:rFonts w:asciiTheme="minorEastAsia" w:eastAsiaTheme="minorEastAsia" w:hAnsiTheme="minorEastAsia" w:cs="仿宋" w:hint="eastAsia"/>
          <w:color w:val="000000"/>
        </w:rPr>
        <w:t>设备交付正常使用前所发生的所有费用均由中标人承担。</w:t>
      </w:r>
    </w:p>
    <w:p w:rsidR="009A2F87" w:rsidRPr="009A2F87" w:rsidRDefault="00C818CB" w:rsidP="009A2F87">
      <w:pPr>
        <w:pStyle w:val="ab"/>
        <w:widowControl/>
        <w:spacing w:line="360" w:lineRule="auto"/>
        <w:rPr>
          <w:rFonts w:asciiTheme="minorEastAsia" w:eastAsiaTheme="minorEastAsia" w:hAnsiTheme="minorEastAsia" w:cs="仿宋"/>
          <w:color w:val="383838"/>
          <w:kern w:val="0"/>
        </w:rPr>
      </w:pPr>
      <w:r>
        <w:rPr>
          <w:rFonts w:asciiTheme="minorEastAsia" w:eastAsiaTheme="minorEastAsia" w:hAnsiTheme="minorEastAsia" w:cs="仿宋" w:hint="eastAsia"/>
          <w:color w:val="000000"/>
        </w:rPr>
        <w:t>4</w:t>
      </w:r>
      <w:r w:rsidR="009A2F87" w:rsidRPr="009A2F87">
        <w:rPr>
          <w:rFonts w:asciiTheme="minorEastAsia" w:eastAsiaTheme="minorEastAsia" w:hAnsiTheme="minorEastAsia" w:cs="仿宋" w:hint="eastAsia"/>
          <w:color w:val="000000"/>
        </w:rPr>
        <w:t>、</w:t>
      </w:r>
      <w:r w:rsidR="009A2F87" w:rsidRPr="009A2F87">
        <w:rPr>
          <w:rFonts w:asciiTheme="minorEastAsia" w:eastAsiaTheme="minorEastAsia" w:hAnsiTheme="minorEastAsia" w:cs="仿宋" w:hint="eastAsia"/>
          <w:color w:val="383838"/>
          <w:kern w:val="0"/>
        </w:rPr>
        <w:t>球管损坏后48小时内恢复设备正常运行。</w:t>
      </w:r>
    </w:p>
    <w:p w:rsidR="00C51FAD" w:rsidRDefault="00C51FAD" w:rsidP="009A2F87">
      <w:pPr>
        <w:pStyle w:val="ab"/>
        <w:widowControl/>
        <w:spacing w:line="360" w:lineRule="auto"/>
        <w:jc w:val="left"/>
        <w:rPr>
          <w:rFonts w:asciiTheme="minorEastAsia" w:eastAsiaTheme="minorEastAsia" w:hAnsiTheme="minorEastAsia" w:cs="仿宋"/>
          <w:color w:val="000000"/>
        </w:rPr>
      </w:pPr>
      <w:r>
        <w:rPr>
          <w:rFonts w:asciiTheme="minorEastAsia" w:eastAsiaTheme="minorEastAsia" w:hAnsiTheme="minorEastAsia" w:cs="仿宋" w:hint="eastAsia"/>
          <w:color w:val="000000"/>
        </w:rPr>
        <w:t>（四）其他要求</w:t>
      </w:r>
    </w:p>
    <w:p w:rsidR="00C51FAD" w:rsidRDefault="00C51FAD" w:rsidP="00C51FAD">
      <w:pPr>
        <w:pStyle w:val="ab"/>
        <w:widowControl/>
        <w:numPr>
          <w:ilvl w:val="0"/>
          <w:numId w:val="4"/>
        </w:numPr>
        <w:spacing w:line="360" w:lineRule="auto"/>
        <w:rPr>
          <w:rFonts w:asciiTheme="minorEastAsia" w:eastAsiaTheme="minorEastAsia" w:hAnsiTheme="minorEastAsia" w:cs="宋体"/>
          <w:bCs/>
          <w:szCs w:val="28"/>
          <w:lang w:val="zh-CN"/>
        </w:rPr>
      </w:pPr>
      <w:r>
        <w:rPr>
          <w:rFonts w:asciiTheme="minorEastAsia" w:eastAsiaTheme="minorEastAsia" w:hAnsiTheme="minorEastAsia" w:cs="宋体" w:hint="eastAsia"/>
          <w:bCs/>
          <w:szCs w:val="28"/>
          <w:lang w:val="zh-CN"/>
        </w:rPr>
        <w:t>投标人须明确投标产品的厂家、产地、品牌、型号、详细参数，</w:t>
      </w:r>
      <w:r>
        <w:rPr>
          <w:rFonts w:asciiTheme="minorEastAsia" w:eastAsiaTheme="minorEastAsia" w:hAnsiTheme="minorEastAsia" w:cs="宋体" w:hint="eastAsia"/>
          <w:b/>
          <w:bCs/>
          <w:szCs w:val="28"/>
          <w:lang w:val="zh-CN"/>
        </w:rPr>
        <w:t>否则为无效投标</w:t>
      </w:r>
      <w:r>
        <w:rPr>
          <w:rFonts w:asciiTheme="minorEastAsia" w:eastAsiaTheme="minorEastAsia" w:hAnsiTheme="minorEastAsia" w:cs="宋体" w:hint="eastAsia"/>
          <w:bCs/>
          <w:szCs w:val="28"/>
          <w:lang w:val="zh-CN"/>
        </w:rPr>
        <w:t>。</w:t>
      </w:r>
    </w:p>
    <w:p w:rsidR="00C51FAD" w:rsidRDefault="00C51FAD" w:rsidP="00C51FAD">
      <w:pPr>
        <w:pStyle w:val="ab"/>
        <w:widowControl/>
        <w:numPr>
          <w:ilvl w:val="0"/>
          <w:numId w:val="4"/>
        </w:numPr>
        <w:spacing w:line="360" w:lineRule="auto"/>
        <w:rPr>
          <w:rFonts w:asciiTheme="minorEastAsia" w:eastAsiaTheme="minorEastAsia" w:hAnsiTheme="minorEastAsia" w:cs="宋体"/>
          <w:bCs/>
          <w:szCs w:val="28"/>
          <w:lang w:val="zh-CN"/>
        </w:rPr>
      </w:pPr>
      <w:r>
        <w:rPr>
          <w:rFonts w:asciiTheme="minorEastAsia" w:eastAsiaTheme="minorEastAsia" w:hAnsiTheme="minorEastAsia" w:cs="宋体" w:hint="eastAsia"/>
          <w:bCs/>
          <w:szCs w:val="28"/>
          <w:lang w:val="zh-CN"/>
        </w:rPr>
        <w:t>本招标文件所列需求为最低要求，投标产品不得低于最低要求，</w:t>
      </w:r>
      <w:r>
        <w:rPr>
          <w:rFonts w:asciiTheme="minorEastAsia" w:eastAsiaTheme="minorEastAsia" w:hAnsiTheme="minorEastAsia" w:cs="宋体" w:hint="eastAsia"/>
          <w:b/>
          <w:bCs/>
          <w:szCs w:val="28"/>
          <w:lang w:val="zh-CN"/>
        </w:rPr>
        <w:t>否则为无效投标</w:t>
      </w:r>
      <w:r>
        <w:rPr>
          <w:rFonts w:asciiTheme="minorEastAsia" w:eastAsiaTheme="minorEastAsia" w:hAnsiTheme="minorEastAsia" w:cs="宋体" w:hint="eastAsia"/>
          <w:bCs/>
          <w:szCs w:val="28"/>
          <w:lang w:val="zh-CN"/>
        </w:rPr>
        <w:t>。</w:t>
      </w:r>
    </w:p>
    <w:p w:rsidR="00C51FAD" w:rsidRPr="00C818CB" w:rsidRDefault="00C51FAD" w:rsidP="00C51FAD">
      <w:pPr>
        <w:pStyle w:val="a3"/>
        <w:spacing w:after="0" w:line="360" w:lineRule="auto"/>
        <w:ind w:firstLineChars="0" w:firstLine="0"/>
        <w:rPr>
          <w:rFonts w:asciiTheme="minorEastAsia" w:eastAsiaTheme="minorEastAsia" w:hAnsiTheme="minorEastAsia" w:cs="宋体"/>
          <w:b/>
          <w:bCs/>
          <w:sz w:val="24"/>
          <w:szCs w:val="28"/>
          <w:lang w:val="zh-CN"/>
        </w:rPr>
      </w:pPr>
      <w:r>
        <w:rPr>
          <w:rFonts w:asciiTheme="minorEastAsia" w:eastAsiaTheme="minorEastAsia" w:hAnsiTheme="minorEastAsia" w:cs="宋体" w:hint="eastAsia"/>
          <w:bCs/>
          <w:sz w:val="24"/>
          <w:szCs w:val="28"/>
          <w:lang w:val="zh-CN"/>
        </w:rPr>
        <w:t>3、</w:t>
      </w:r>
      <w:r w:rsidRPr="00C818CB">
        <w:rPr>
          <w:rFonts w:asciiTheme="minorEastAsia" w:eastAsiaTheme="minorEastAsia" w:hAnsiTheme="minorEastAsia" w:cs="宋体" w:hint="eastAsia"/>
          <w:bCs/>
          <w:sz w:val="24"/>
          <w:szCs w:val="24"/>
          <w:lang w:val="zh-CN"/>
        </w:rPr>
        <w:t>产品必须符合国家质量检测标准和本招标文件规定标准的全新正品现货，提供随货物《产品合格证》及其它相关质量证明文件。</w:t>
      </w:r>
      <w:r w:rsidRPr="00C818CB">
        <w:rPr>
          <w:rFonts w:asciiTheme="minorEastAsia" w:eastAsiaTheme="minorEastAsia" w:hAnsiTheme="minorEastAsia" w:cs="宋体" w:hint="eastAsia"/>
          <w:sz w:val="24"/>
          <w:szCs w:val="24"/>
          <w:lang w:val="zh-CN"/>
        </w:rPr>
        <w:t>进口产品须具备《中华人民共和国医疗器械注册证》</w:t>
      </w:r>
      <w:r w:rsidRPr="00C818CB">
        <w:rPr>
          <w:rFonts w:asciiTheme="minorEastAsia" w:hAnsiTheme="minorEastAsia" w:cs="宋体" w:hint="eastAsia"/>
          <w:sz w:val="24"/>
          <w:szCs w:val="24"/>
        </w:rPr>
        <w:t>并加盖投标人公章的原件扫描件（或图片）</w:t>
      </w:r>
      <w:r w:rsidRPr="00C818CB">
        <w:rPr>
          <w:rFonts w:asciiTheme="minorEastAsia" w:eastAsiaTheme="minorEastAsia" w:hAnsiTheme="minorEastAsia" w:cs="宋体" w:hint="eastAsia"/>
          <w:bCs/>
          <w:sz w:val="24"/>
          <w:szCs w:val="24"/>
          <w:lang w:val="zh-CN"/>
        </w:rPr>
        <w:t>。</w:t>
      </w:r>
    </w:p>
    <w:p w:rsidR="00C51FAD" w:rsidRDefault="00C51FAD" w:rsidP="00C51FAD">
      <w:pPr>
        <w:pStyle w:val="ab"/>
        <w:widowControl/>
        <w:spacing w:line="360" w:lineRule="auto"/>
        <w:rPr>
          <w:rFonts w:asciiTheme="minorEastAsia" w:eastAsiaTheme="minorEastAsia" w:hAnsiTheme="minorEastAsia" w:cs="宋体"/>
          <w:bCs/>
          <w:szCs w:val="28"/>
          <w:lang w:val="zh-CN"/>
        </w:rPr>
      </w:pPr>
      <w:r>
        <w:rPr>
          <w:rFonts w:asciiTheme="minorEastAsia" w:eastAsiaTheme="minorEastAsia" w:hAnsiTheme="minorEastAsia" w:cs="宋体" w:hint="eastAsia"/>
          <w:bCs/>
          <w:szCs w:val="28"/>
          <w:lang w:val="zh-CN"/>
        </w:rPr>
        <w:t>4、专利权：投标人应保证用户在使用该货物或其任何一部分时不受第三方提出侵犯其专利权、商标权和工业设计权等的起诉。</w:t>
      </w:r>
    </w:p>
    <w:p w:rsidR="00C51FAD" w:rsidRDefault="00C51FAD" w:rsidP="00C51FAD">
      <w:pPr>
        <w:spacing w:line="360" w:lineRule="auto"/>
        <w:rPr>
          <w:rFonts w:asciiTheme="minorEastAsia" w:hAnsiTheme="minorEastAsia" w:cs="宋体"/>
          <w:bCs/>
          <w:sz w:val="24"/>
          <w:szCs w:val="28"/>
          <w:lang w:val="zh-CN"/>
        </w:rPr>
      </w:pPr>
      <w:r>
        <w:rPr>
          <w:rFonts w:asciiTheme="minorEastAsia" w:hAnsiTheme="minorEastAsia" w:cs="宋体" w:hint="eastAsia"/>
          <w:bCs/>
          <w:sz w:val="24"/>
          <w:szCs w:val="28"/>
          <w:lang w:val="zh-CN"/>
        </w:rPr>
        <w:t>5、投标人应具有完善的的售后服务，免费培训操作及维修人员，免费负责设备的安装及调试。投标人须明确质保期限，质量保修期：提供免费质量保证≥1年</w:t>
      </w:r>
      <w:r>
        <w:rPr>
          <w:rFonts w:ascii="宋体" w:hAnsi="宋体" w:hint="eastAsia"/>
          <w:sz w:val="24"/>
        </w:rPr>
        <w:t>（以采购单位实际要求为准）</w:t>
      </w:r>
      <w:r>
        <w:rPr>
          <w:rFonts w:asciiTheme="minorEastAsia" w:hAnsiTheme="minorEastAsia" w:cs="宋体" w:hint="eastAsia"/>
          <w:bCs/>
          <w:sz w:val="24"/>
          <w:szCs w:val="28"/>
          <w:lang w:val="zh-CN"/>
        </w:rPr>
        <w:t>，不响应者为无效投标。投标人须明确维修地点、负责人、联系人和联系电话，维修点具备什么样的维修能力等详细资料。</w:t>
      </w:r>
    </w:p>
    <w:p w:rsidR="00C51FAD" w:rsidRPr="00C51FAD" w:rsidRDefault="00C51FAD" w:rsidP="00C51FAD">
      <w:pPr>
        <w:pStyle w:val="ab"/>
        <w:widowControl/>
        <w:spacing w:line="360" w:lineRule="auto"/>
        <w:rPr>
          <w:rFonts w:asciiTheme="minorEastAsia" w:eastAsiaTheme="minorEastAsia" w:hAnsiTheme="minorEastAsia" w:cs="宋体"/>
          <w:bCs/>
          <w:szCs w:val="28"/>
          <w:lang w:val="zh-CN"/>
        </w:rPr>
      </w:pPr>
      <w:r>
        <w:rPr>
          <w:rFonts w:asciiTheme="minorEastAsia" w:eastAsiaTheme="minorEastAsia" w:hAnsiTheme="minorEastAsia" w:cs="宋体" w:hint="eastAsia"/>
          <w:bCs/>
          <w:szCs w:val="28"/>
          <w:lang w:val="zh-CN"/>
        </w:rPr>
        <w:t>6、本项目为交钥匙工程（包括设备、材料、元件等购置、安装调试、验收、与其它施工单位协作所产生的费用等）。 </w:t>
      </w:r>
    </w:p>
    <w:p w:rsidR="00225B56" w:rsidRPr="009A2F87" w:rsidRDefault="009D077A">
      <w:pPr>
        <w:pStyle w:val="ab"/>
        <w:widowControl/>
        <w:spacing w:line="360" w:lineRule="auto"/>
        <w:rPr>
          <w:rFonts w:asciiTheme="minorEastAsia" w:eastAsiaTheme="minorEastAsia" w:hAnsiTheme="minorEastAsia" w:cs="黑体"/>
          <w:bCs/>
          <w:color w:val="000000"/>
          <w:shd w:val="clear" w:color="auto" w:fill="FFFFFF"/>
        </w:rPr>
      </w:pPr>
      <w:r>
        <w:rPr>
          <w:rFonts w:asciiTheme="minorEastAsia" w:eastAsiaTheme="minorEastAsia" w:hAnsiTheme="minorEastAsia" w:cs="黑体" w:hint="eastAsia"/>
          <w:bCs/>
          <w:color w:val="000000"/>
          <w:shd w:val="clear" w:color="auto" w:fill="FFFFFF"/>
        </w:rPr>
        <w:t>（五）</w:t>
      </w:r>
      <w:r w:rsidR="004C055E">
        <w:rPr>
          <w:rFonts w:asciiTheme="minorEastAsia" w:eastAsiaTheme="minorEastAsia" w:hAnsiTheme="minorEastAsia" w:cs="黑体" w:hint="eastAsia"/>
          <w:bCs/>
          <w:color w:val="000000"/>
          <w:shd w:val="clear" w:color="auto" w:fill="FFFFFF"/>
        </w:rPr>
        <w:t>本项目预算金额</w:t>
      </w:r>
      <w:r w:rsidR="009A2F87">
        <w:rPr>
          <w:rFonts w:asciiTheme="minorEastAsia" w:eastAsiaTheme="minorEastAsia" w:hAnsiTheme="minorEastAsia" w:cs="黑体" w:hint="eastAsia"/>
          <w:bCs/>
          <w:color w:val="000000"/>
          <w:shd w:val="clear" w:color="auto" w:fill="FFFFFF"/>
        </w:rPr>
        <w:t>：</w:t>
      </w:r>
      <w:r w:rsidR="009A2F87">
        <w:rPr>
          <w:rFonts w:asciiTheme="minorEastAsia" w:eastAsiaTheme="minorEastAsia" w:hAnsiTheme="minorEastAsia" w:cs="宋体" w:hint="eastAsia"/>
          <w:color w:val="000000"/>
          <w:kern w:val="0"/>
          <w:lang w:val="zh-CN"/>
        </w:rPr>
        <w:t>135</w:t>
      </w:r>
      <w:r w:rsidR="004C055E">
        <w:rPr>
          <w:rFonts w:asciiTheme="minorEastAsia" w:eastAsiaTheme="minorEastAsia" w:hAnsiTheme="minorEastAsia" w:cs="宋体" w:hint="eastAsia"/>
          <w:color w:val="000000"/>
          <w:kern w:val="0"/>
          <w:lang w:val="zh-CN"/>
        </w:rPr>
        <w:t>万元。最高限价</w:t>
      </w:r>
      <w:r w:rsidR="009A2F87">
        <w:rPr>
          <w:rFonts w:asciiTheme="minorEastAsia" w:eastAsiaTheme="minorEastAsia" w:hAnsiTheme="minorEastAsia" w:cs="宋体" w:hint="eastAsia"/>
          <w:color w:val="000000"/>
          <w:kern w:val="0"/>
          <w:lang w:val="zh-CN"/>
        </w:rPr>
        <w:t>135</w:t>
      </w:r>
      <w:r w:rsidR="004C055E">
        <w:rPr>
          <w:rFonts w:asciiTheme="minorEastAsia" w:eastAsiaTheme="minorEastAsia" w:hAnsiTheme="minorEastAsia" w:cs="宋体" w:hint="eastAsia"/>
          <w:color w:val="000000"/>
          <w:kern w:val="0"/>
          <w:lang w:val="zh-CN"/>
        </w:rPr>
        <w:t>万元。超出最高限价的投标无效。</w:t>
      </w:r>
    </w:p>
    <w:p w:rsidR="00225B56" w:rsidRDefault="009D077A">
      <w:pPr>
        <w:widowControl/>
        <w:shd w:val="clear" w:color="auto" w:fill="FFFFFF"/>
        <w:spacing w:line="360" w:lineRule="auto"/>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（六</w:t>
      </w:r>
      <w:r>
        <w:rPr>
          <w:rFonts w:asciiTheme="minorEastAsia" w:hAnsiTheme="minorEastAsia" w:cs="宋体"/>
          <w:color w:val="000000"/>
          <w:kern w:val="0"/>
          <w:sz w:val="24"/>
          <w:szCs w:val="24"/>
          <w:lang w:val="zh-CN"/>
        </w:rPr>
        <w:t>）</w:t>
      </w:r>
      <w:r w:rsidR="004C055E">
        <w:rPr>
          <w:rFonts w:asciiTheme="minorEastAsia" w:hAnsiTheme="minorEastAsia" w:cs="宋体" w:hint="eastAsia"/>
          <w:color w:val="000000"/>
          <w:kern w:val="0"/>
          <w:sz w:val="24"/>
          <w:szCs w:val="24"/>
          <w:lang w:val="zh-CN"/>
        </w:rPr>
        <w:t>资金支付</w:t>
      </w:r>
    </w:p>
    <w:p w:rsidR="00006FE1" w:rsidRPr="00006FE1" w:rsidRDefault="004C055E" w:rsidP="00006FE1">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006FE1">
        <w:rPr>
          <w:rFonts w:asciiTheme="minorEastAsia" w:hAnsiTheme="minorEastAsia" w:cs="宋体" w:hint="eastAsia"/>
          <w:color w:val="000000"/>
          <w:kern w:val="0"/>
          <w:sz w:val="24"/>
          <w:szCs w:val="24"/>
          <w:lang w:val="zh-CN"/>
        </w:rPr>
        <w:t>1、支付方式：银行转账</w:t>
      </w:r>
    </w:p>
    <w:p w:rsidR="009A2F87" w:rsidRPr="00006FE1" w:rsidRDefault="00006FE1" w:rsidP="00006FE1">
      <w:pPr>
        <w:widowControl/>
        <w:shd w:val="clear" w:color="auto" w:fill="FFFFFF"/>
        <w:spacing w:line="360" w:lineRule="auto"/>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 xml:space="preserve">   </w:t>
      </w:r>
      <w:r w:rsidR="004C055E" w:rsidRPr="00006FE1">
        <w:rPr>
          <w:rFonts w:asciiTheme="minorEastAsia" w:hAnsiTheme="minorEastAsia" w:cs="宋体" w:hint="eastAsia"/>
          <w:color w:val="000000"/>
          <w:kern w:val="0"/>
          <w:sz w:val="24"/>
          <w:szCs w:val="24"/>
          <w:lang w:val="zh-CN"/>
        </w:rPr>
        <w:t xml:space="preserve"> 2、</w:t>
      </w:r>
      <w:r>
        <w:rPr>
          <w:rFonts w:asciiTheme="minorEastAsia" w:hAnsiTheme="minorEastAsia" w:cs="宋体" w:hint="eastAsia"/>
          <w:color w:val="000000"/>
          <w:kern w:val="0"/>
          <w:sz w:val="24"/>
          <w:szCs w:val="24"/>
          <w:lang w:val="zh-CN"/>
        </w:rPr>
        <w:t>支付时间及条件：</w:t>
      </w:r>
      <w:r w:rsidR="009A2F87" w:rsidRPr="00006FE1">
        <w:rPr>
          <w:rFonts w:asciiTheme="minorEastAsia" w:hAnsiTheme="minorEastAsia" w:cs="仿宋" w:hint="eastAsia"/>
          <w:color w:val="000000"/>
          <w:sz w:val="24"/>
          <w:szCs w:val="24"/>
        </w:rPr>
        <w:t>球管</w:t>
      </w:r>
      <w:r>
        <w:rPr>
          <w:rFonts w:asciiTheme="minorEastAsia" w:hAnsiTheme="minorEastAsia" w:cs="仿宋" w:hint="eastAsia"/>
          <w:color w:val="000000"/>
          <w:sz w:val="24"/>
          <w:szCs w:val="24"/>
        </w:rPr>
        <w:t>安装验收，</w:t>
      </w:r>
      <w:r w:rsidR="009A2F87" w:rsidRPr="00006FE1">
        <w:rPr>
          <w:rFonts w:asciiTheme="minorEastAsia" w:hAnsiTheme="minorEastAsia" w:cs="仿宋" w:hint="eastAsia"/>
          <w:sz w:val="24"/>
          <w:szCs w:val="24"/>
        </w:rPr>
        <w:t>设备运行正常后，7日内付</w:t>
      </w:r>
      <w:r w:rsidR="009A2F87" w:rsidRPr="00006FE1">
        <w:rPr>
          <w:rFonts w:asciiTheme="minorEastAsia" w:hAnsiTheme="minorEastAsia" w:cs="仿宋" w:hint="eastAsia"/>
          <w:color w:val="000000"/>
          <w:sz w:val="24"/>
          <w:szCs w:val="24"/>
        </w:rPr>
        <w:t>全款的50%，收到发票后支付全款的</w:t>
      </w:r>
      <w:r w:rsidR="009A2F87" w:rsidRPr="00490D47">
        <w:rPr>
          <w:rFonts w:asciiTheme="minorEastAsia" w:hAnsiTheme="minorEastAsia" w:cs="仿宋" w:hint="eastAsia"/>
          <w:color w:val="000000"/>
          <w:sz w:val="24"/>
          <w:szCs w:val="24"/>
        </w:rPr>
        <w:t>40%，</w:t>
      </w:r>
      <w:r w:rsidR="009A2F87" w:rsidRPr="00490D47">
        <w:rPr>
          <w:rFonts w:asciiTheme="minorEastAsia" w:hAnsiTheme="minorEastAsia" w:cs="仿宋" w:hint="eastAsia"/>
          <w:sz w:val="24"/>
          <w:szCs w:val="24"/>
        </w:rPr>
        <w:t>剩余1</w:t>
      </w:r>
      <w:r w:rsidR="009A2F87" w:rsidRPr="00490D47">
        <w:rPr>
          <w:rFonts w:asciiTheme="minorEastAsia" w:hAnsiTheme="minorEastAsia" w:cs="仿宋" w:hint="eastAsia"/>
          <w:color w:val="000000"/>
          <w:sz w:val="24"/>
          <w:szCs w:val="24"/>
        </w:rPr>
        <w:t>0%满半年</w:t>
      </w:r>
      <w:r w:rsidR="009A2F87" w:rsidRPr="00490D47">
        <w:rPr>
          <w:rFonts w:asciiTheme="minorEastAsia" w:hAnsiTheme="minorEastAsia" w:cs="仿宋" w:hint="eastAsia"/>
          <w:sz w:val="24"/>
          <w:szCs w:val="24"/>
        </w:rPr>
        <w:t>付清。</w:t>
      </w:r>
    </w:p>
    <w:p w:rsidR="00225B56" w:rsidRDefault="00225B56">
      <w:pPr>
        <w:autoSpaceDE w:val="0"/>
        <w:autoSpaceDN w:val="0"/>
        <w:adjustRightInd w:val="0"/>
        <w:jc w:val="center"/>
        <w:rPr>
          <w:rFonts w:asciiTheme="majorEastAsia" w:eastAsiaTheme="majorEastAsia" w:hAnsiTheme="majorEastAsia" w:cs="宋体"/>
          <w:b/>
          <w:kern w:val="0"/>
          <w:sz w:val="36"/>
          <w:szCs w:val="36"/>
        </w:rPr>
      </w:pPr>
    </w:p>
    <w:p w:rsidR="00C51FAD" w:rsidRDefault="00C51FAD">
      <w:pPr>
        <w:autoSpaceDE w:val="0"/>
        <w:autoSpaceDN w:val="0"/>
        <w:adjustRightInd w:val="0"/>
        <w:jc w:val="center"/>
        <w:rPr>
          <w:rFonts w:asciiTheme="majorEastAsia" w:eastAsiaTheme="majorEastAsia" w:hAnsiTheme="majorEastAsia" w:cs="宋体"/>
          <w:b/>
          <w:kern w:val="0"/>
          <w:sz w:val="36"/>
          <w:szCs w:val="36"/>
        </w:rPr>
      </w:pPr>
    </w:p>
    <w:p w:rsidR="00225B56" w:rsidRDefault="004C055E">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p w:rsidR="00225B56" w:rsidRDefault="004C055E">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color w:val="FF0000"/>
          <w:sz w:val="24"/>
          <w:szCs w:val="24"/>
        </w:rPr>
        <w:t>招标文件中凡标有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225B56">
        <w:trPr>
          <w:trHeight w:val="636"/>
          <w:jc w:val="center"/>
        </w:trPr>
        <w:tc>
          <w:tcPr>
            <w:tcW w:w="806" w:type="dxa"/>
            <w:vAlign w:val="center"/>
          </w:tcPr>
          <w:p w:rsidR="00225B56" w:rsidRDefault="004C055E">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225B56" w:rsidRDefault="004C055E">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225B56" w:rsidRDefault="004C055E">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225B56">
        <w:trPr>
          <w:trHeight w:val="1278"/>
          <w:jc w:val="center"/>
        </w:trPr>
        <w:tc>
          <w:tcPr>
            <w:tcW w:w="806" w:type="dxa"/>
            <w:vAlign w:val="center"/>
          </w:tcPr>
          <w:p w:rsidR="00225B56" w:rsidRDefault="004C05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225B56" w:rsidRDefault="004C055E">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3" w:type="dxa"/>
          </w:tcPr>
          <w:p w:rsidR="00225B56" w:rsidRDefault="004C055E">
            <w:pPr>
              <w:autoSpaceDE w:val="0"/>
              <w:autoSpaceDN w:val="0"/>
              <w:adjustRightInd w:val="0"/>
              <w:spacing w:line="360" w:lineRule="auto"/>
              <w:jc w:val="left"/>
              <w:rPr>
                <w:rFonts w:hAnsi="宋体" w:cs="仿宋_GB2312"/>
                <w:sz w:val="24"/>
              </w:rPr>
            </w:pPr>
            <w:r>
              <w:rPr>
                <w:rFonts w:asciiTheme="minorEastAsia" w:hAnsiTheme="minorEastAsia" w:cs="仿宋_GB2312" w:hint="eastAsia"/>
                <w:sz w:val="24"/>
                <w:szCs w:val="24"/>
              </w:rPr>
              <w:t>项目名称：</w:t>
            </w:r>
            <w:r>
              <w:rPr>
                <w:rFonts w:asciiTheme="minorEastAsia" w:hAnsiTheme="minorEastAsia" w:cs="仿宋_GB2312" w:hint="eastAsia"/>
                <w:color w:val="000000"/>
                <w:sz w:val="24"/>
                <w:szCs w:val="24"/>
                <w:shd w:val="clear" w:color="auto" w:fill="FFFFFF"/>
              </w:rPr>
              <w:t>禹州市人民医院“所需</w:t>
            </w:r>
            <w:r w:rsidR="00006FE1">
              <w:rPr>
                <w:rFonts w:hAnsi="宋体" w:cs="仿宋_GB2312" w:hint="eastAsia"/>
                <w:sz w:val="24"/>
                <w:szCs w:val="24"/>
              </w:rPr>
              <w:t>64</w:t>
            </w:r>
            <w:r w:rsidR="00006FE1">
              <w:rPr>
                <w:rFonts w:hAnsi="宋体" w:cs="仿宋_GB2312" w:hint="eastAsia"/>
                <w:sz w:val="24"/>
                <w:szCs w:val="24"/>
              </w:rPr>
              <w:t>排</w:t>
            </w:r>
            <w:r w:rsidR="00006FE1">
              <w:rPr>
                <w:rFonts w:hAnsi="宋体" w:cs="仿宋_GB2312" w:hint="eastAsia"/>
                <w:sz w:val="24"/>
                <w:szCs w:val="24"/>
              </w:rPr>
              <w:t>CT</w:t>
            </w:r>
            <w:r w:rsidR="00006FE1">
              <w:rPr>
                <w:rFonts w:hAnsi="宋体" w:cs="仿宋_GB2312" w:hint="eastAsia"/>
                <w:sz w:val="24"/>
                <w:szCs w:val="24"/>
              </w:rPr>
              <w:t>机球管</w:t>
            </w:r>
            <w:r>
              <w:rPr>
                <w:rFonts w:asciiTheme="minorEastAsia" w:hAnsiTheme="minorEastAsia" w:cs="仿宋_GB2312" w:hint="eastAsia"/>
                <w:color w:val="000000"/>
                <w:sz w:val="24"/>
                <w:szCs w:val="24"/>
                <w:shd w:val="clear" w:color="auto" w:fill="FFFFFF"/>
              </w:rPr>
              <w:t>医疗设备采购”项目</w:t>
            </w:r>
            <w:r>
              <w:rPr>
                <w:rFonts w:hAnsi="宋体" w:cs="仿宋_GB2312"/>
                <w:sz w:val="24"/>
              </w:rPr>
              <w:t xml:space="preserve"> </w:t>
            </w:r>
          </w:p>
          <w:p w:rsidR="00225B56" w:rsidRDefault="004C055E">
            <w:pPr>
              <w:autoSpaceDE w:val="0"/>
              <w:autoSpaceDN w:val="0"/>
              <w:adjustRightInd w:val="0"/>
              <w:spacing w:line="360" w:lineRule="auto"/>
              <w:jc w:val="left"/>
              <w:rPr>
                <w:rFonts w:hAnsi="宋体" w:cs="仿宋_GB2312"/>
                <w:sz w:val="24"/>
              </w:rPr>
            </w:pPr>
            <w:r>
              <w:rPr>
                <w:rFonts w:hAnsi="宋体" w:cs="仿宋_GB2312" w:hint="eastAsia"/>
                <w:sz w:val="24"/>
              </w:rPr>
              <w:t>项目编号：</w:t>
            </w:r>
            <w:r>
              <w:rPr>
                <w:rFonts w:hAnsi="宋体" w:cs="仿宋_GB2312" w:hint="eastAsia"/>
                <w:sz w:val="24"/>
              </w:rPr>
              <w:t>YLZB</w:t>
            </w:r>
            <w:r>
              <w:rPr>
                <w:rFonts w:hAnsi="宋体" w:cs="仿宋_GB2312" w:hint="eastAsia"/>
                <w:sz w:val="24"/>
              </w:rPr>
              <w:t>—</w:t>
            </w:r>
            <w:r>
              <w:rPr>
                <w:rFonts w:hAnsi="宋体" w:cs="仿宋_GB2312" w:hint="eastAsia"/>
                <w:sz w:val="24"/>
              </w:rPr>
              <w:t>G201801</w:t>
            </w:r>
            <w:bookmarkStart w:id="0" w:name="_GoBack"/>
            <w:bookmarkEnd w:id="0"/>
            <w:r w:rsidR="00006FE1">
              <w:rPr>
                <w:rFonts w:hAnsi="宋体" w:cs="仿宋_GB2312" w:hint="eastAsia"/>
                <w:sz w:val="24"/>
              </w:rPr>
              <w:t>6</w:t>
            </w:r>
            <w:r>
              <w:rPr>
                <w:rFonts w:hAnsi="宋体" w:cs="仿宋_GB2312" w:hint="eastAsia"/>
                <w:sz w:val="24"/>
              </w:rPr>
              <w:t>号</w:t>
            </w:r>
          </w:p>
          <w:p w:rsidR="00006FE1" w:rsidRDefault="004C055E" w:rsidP="00006FE1">
            <w:pPr>
              <w:pStyle w:val="ab"/>
              <w:widowControl/>
              <w:shd w:val="clear" w:color="auto" w:fill="FFFFFF"/>
              <w:spacing w:line="315" w:lineRule="atLeast"/>
              <w:jc w:val="left"/>
              <w:rPr>
                <w:rFonts w:hAnsi="宋体" w:cs="仿宋_GB2312"/>
              </w:rPr>
            </w:pPr>
            <w:r>
              <w:rPr>
                <w:rFonts w:hAnsi="宋体" w:cs="仿宋_GB2312" w:hint="eastAsia"/>
              </w:rPr>
              <w:t>项目内容</w:t>
            </w:r>
            <w:r w:rsidR="00006FE1">
              <w:rPr>
                <w:rFonts w:hAnsi="宋体" w:cs="仿宋_GB2312" w:hint="eastAsia"/>
              </w:rPr>
              <w:t>：</w:t>
            </w:r>
            <w:r w:rsidR="00EC41BF">
              <w:rPr>
                <w:rFonts w:hAnsi="宋体" w:cs="仿宋_GB2312" w:hint="eastAsia"/>
              </w:rPr>
              <w:t>64</w:t>
            </w:r>
            <w:r w:rsidR="00EC41BF">
              <w:rPr>
                <w:rFonts w:hAnsi="宋体" w:cs="仿宋_GB2312" w:hint="eastAsia"/>
              </w:rPr>
              <w:t>排</w:t>
            </w:r>
            <w:r w:rsidR="00EC41BF">
              <w:rPr>
                <w:rFonts w:hAnsi="宋体" w:cs="仿宋_GB2312" w:hint="eastAsia"/>
              </w:rPr>
              <w:t>CT</w:t>
            </w:r>
            <w:r w:rsidR="00EC41BF">
              <w:rPr>
                <w:rFonts w:hAnsi="宋体" w:cs="仿宋_GB2312" w:hint="eastAsia"/>
              </w:rPr>
              <w:t>机球管</w:t>
            </w:r>
          </w:p>
          <w:p w:rsidR="00225B56" w:rsidRDefault="004C055E" w:rsidP="00006FE1">
            <w:pPr>
              <w:pStyle w:val="ab"/>
              <w:widowControl/>
              <w:shd w:val="clear" w:color="auto" w:fill="FFFFFF"/>
              <w:spacing w:line="315" w:lineRule="atLeast"/>
              <w:jc w:val="left"/>
              <w:rPr>
                <w:rFonts w:asciiTheme="minorEastAsia" w:hAnsiTheme="minorEastAsia" w:cs="仿宋_GB2312"/>
              </w:rPr>
            </w:pPr>
            <w:r>
              <w:rPr>
                <w:rFonts w:hAnsi="宋体" w:cs="仿宋_GB2312" w:hint="eastAsia"/>
              </w:rPr>
              <w:t>项目地址：禹州市人民医院</w:t>
            </w:r>
          </w:p>
        </w:tc>
      </w:tr>
      <w:tr w:rsidR="00225B56">
        <w:trPr>
          <w:trHeight w:val="1421"/>
          <w:jc w:val="center"/>
        </w:trPr>
        <w:tc>
          <w:tcPr>
            <w:tcW w:w="806" w:type="dxa"/>
            <w:vAlign w:val="center"/>
          </w:tcPr>
          <w:p w:rsidR="00225B56" w:rsidRDefault="004C055E">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225B56" w:rsidRDefault="004C055E">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225B56" w:rsidRDefault="004C055E">
            <w:pPr>
              <w:autoSpaceDE w:val="0"/>
              <w:autoSpaceDN w:val="0"/>
              <w:adjustRightInd w:val="0"/>
              <w:spacing w:line="360" w:lineRule="auto"/>
              <w:jc w:val="left"/>
              <w:rPr>
                <w:rFonts w:hAnsi="宋体" w:cs="仿宋_GB2312"/>
                <w:sz w:val="24"/>
              </w:rPr>
            </w:pPr>
            <w:r>
              <w:rPr>
                <w:rFonts w:hAnsi="宋体" w:cs="仿宋_GB2312" w:hint="eastAsia"/>
                <w:sz w:val="24"/>
              </w:rPr>
              <w:t>名称：禹州市人民医院</w:t>
            </w:r>
          </w:p>
          <w:p w:rsidR="00225B56" w:rsidRDefault="004C055E">
            <w:pPr>
              <w:autoSpaceDE w:val="0"/>
              <w:autoSpaceDN w:val="0"/>
              <w:adjustRightInd w:val="0"/>
              <w:spacing w:line="360" w:lineRule="auto"/>
              <w:jc w:val="left"/>
              <w:rPr>
                <w:rFonts w:hAnsi="宋体" w:cs="仿宋_GB2312"/>
                <w:sz w:val="24"/>
              </w:rPr>
            </w:pPr>
            <w:r>
              <w:rPr>
                <w:rFonts w:hAnsi="宋体" w:cs="仿宋_GB2312" w:hint="eastAsia"/>
                <w:sz w:val="24"/>
              </w:rPr>
              <w:t>地址：禹州市康复路</w:t>
            </w:r>
            <w:r>
              <w:rPr>
                <w:rFonts w:hAnsi="宋体" w:cs="仿宋_GB2312" w:hint="eastAsia"/>
                <w:sz w:val="24"/>
              </w:rPr>
              <w:t>1</w:t>
            </w:r>
            <w:r>
              <w:rPr>
                <w:rFonts w:hAnsi="宋体" w:cs="仿宋_GB2312" w:hint="eastAsia"/>
                <w:sz w:val="24"/>
              </w:rPr>
              <w:t>号</w:t>
            </w:r>
          </w:p>
          <w:p w:rsidR="00225B56" w:rsidRDefault="004C055E">
            <w:pPr>
              <w:autoSpaceDE w:val="0"/>
              <w:autoSpaceDN w:val="0"/>
              <w:adjustRightInd w:val="0"/>
              <w:spacing w:line="360" w:lineRule="auto"/>
              <w:jc w:val="left"/>
              <w:rPr>
                <w:rFonts w:asciiTheme="minorEastAsia" w:hAnsiTheme="minorEastAsia" w:cs="仿宋_GB2312"/>
                <w:sz w:val="24"/>
                <w:szCs w:val="24"/>
              </w:rPr>
            </w:pPr>
            <w:r>
              <w:rPr>
                <w:rFonts w:hAnsi="宋体" w:cs="仿宋_GB2312" w:hint="eastAsia"/>
                <w:sz w:val="24"/>
              </w:rPr>
              <w:t>联系人：席朝岭</w:t>
            </w:r>
            <w:r>
              <w:rPr>
                <w:rFonts w:hAnsi="宋体" w:cs="仿宋_GB2312" w:hint="eastAsia"/>
                <w:sz w:val="24"/>
              </w:rPr>
              <w:t xml:space="preserve">                    </w:t>
            </w:r>
            <w:r>
              <w:rPr>
                <w:rFonts w:hAnsi="宋体" w:cs="仿宋_GB2312" w:hint="eastAsia"/>
                <w:sz w:val="24"/>
              </w:rPr>
              <w:t>电话：</w:t>
            </w:r>
            <w:r>
              <w:rPr>
                <w:rFonts w:hAnsi="宋体" w:cs="仿宋_GB2312" w:hint="eastAsia"/>
                <w:sz w:val="24"/>
              </w:rPr>
              <w:t>13937476967</w:t>
            </w:r>
          </w:p>
        </w:tc>
      </w:tr>
      <w:tr w:rsidR="00225B56">
        <w:trPr>
          <w:trHeight w:val="323"/>
          <w:jc w:val="center"/>
        </w:trPr>
        <w:tc>
          <w:tcPr>
            <w:tcW w:w="806" w:type="dxa"/>
            <w:vAlign w:val="center"/>
          </w:tcPr>
          <w:p w:rsidR="00225B56" w:rsidRDefault="004C05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225B56" w:rsidRDefault="004C055E">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代理机构</w:t>
            </w:r>
          </w:p>
        </w:tc>
        <w:tc>
          <w:tcPr>
            <w:tcW w:w="6813" w:type="dxa"/>
            <w:vAlign w:val="center"/>
          </w:tcPr>
          <w:p w:rsidR="00225B56" w:rsidRDefault="004C055E">
            <w:pPr>
              <w:autoSpaceDE w:val="0"/>
              <w:autoSpaceDN w:val="0"/>
              <w:adjustRightInd w:val="0"/>
              <w:spacing w:line="360" w:lineRule="auto"/>
              <w:jc w:val="left"/>
              <w:rPr>
                <w:rFonts w:hAnsi="宋体" w:cs="仿宋_GB2312"/>
                <w:sz w:val="24"/>
              </w:rPr>
            </w:pPr>
            <w:r>
              <w:rPr>
                <w:rFonts w:hAnsi="宋体" w:cs="仿宋_GB2312" w:hint="eastAsia"/>
                <w:sz w:val="24"/>
              </w:rPr>
              <w:t>名称：郑州中原招标股份有限公司</w:t>
            </w:r>
          </w:p>
          <w:p w:rsidR="00225B56" w:rsidRDefault="004C055E">
            <w:pPr>
              <w:autoSpaceDE w:val="0"/>
              <w:autoSpaceDN w:val="0"/>
              <w:adjustRightInd w:val="0"/>
              <w:spacing w:line="360" w:lineRule="auto"/>
              <w:jc w:val="left"/>
              <w:rPr>
                <w:rFonts w:hAnsi="宋体" w:cs="仿宋_GB2312"/>
                <w:sz w:val="24"/>
              </w:rPr>
            </w:pPr>
            <w:r>
              <w:rPr>
                <w:rFonts w:hAnsi="宋体" w:cs="仿宋_GB2312" w:hint="eastAsia"/>
                <w:sz w:val="24"/>
              </w:rPr>
              <w:t>地址：许昌市八一路河湾新家园</w:t>
            </w:r>
            <w:r>
              <w:rPr>
                <w:rFonts w:hAnsi="宋体" w:cs="仿宋_GB2312" w:hint="eastAsia"/>
                <w:sz w:val="24"/>
              </w:rPr>
              <w:t>1</w:t>
            </w:r>
            <w:r>
              <w:rPr>
                <w:rFonts w:hAnsi="宋体" w:cs="仿宋_GB2312" w:hint="eastAsia"/>
                <w:sz w:val="24"/>
              </w:rPr>
              <w:t>号楼</w:t>
            </w:r>
            <w:r>
              <w:rPr>
                <w:rFonts w:hAnsi="宋体" w:cs="仿宋_GB2312" w:hint="eastAsia"/>
                <w:sz w:val="24"/>
              </w:rPr>
              <w:t>2</w:t>
            </w:r>
            <w:r>
              <w:rPr>
                <w:rFonts w:hAnsi="宋体" w:cs="仿宋_GB2312" w:hint="eastAsia"/>
                <w:sz w:val="24"/>
              </w:rPr>
              <w:t>单元</w:t>
            </w:r>
          </w:p>
          <w:p w:rsidR="00225B56" w:rsidRDefault="004C055E">
            <w:pPr>
              <w:autoSpaceDE w:val="0"/>
              <w:autoSpaceDN w:val="0"/>
              <w:adjustRightInd w:val="0"/>
              <w:spacing w:line="360" w:lineRule="auto"/>
              <w:jc w:val="left"/>
              <w:rPr>
                <w:rFonts w:asciiTheme="minorEastAsia" w:hAnsiTheme="minorEastAsia" w:cs="仿宋_GB2312"/>
                <w:sz w:val="24"/>
                <w:szCs w:val="24"/>
              </w:rPr>
            </w:pPr>
            <w:r>
              <w:rPr>
                <w:rFonts w:hAnsi="宋体" w:cs="仿宋_GB2312" w:hint="eastAsia"/>
                <w:sz w:val="24"/>
              </w:rPr>
              <w:t>联系人：吴婉瑜</w:t>
            </w:r>
            <w:r>
              <w:rPr>
                <w:rFonts w:hAnsi="宋体" w:cs="仿宋_GB2312" w:hint="eastAsia"/>
                <w:sz w:val="24"/>
              </w:rPr>
              <w:t xml:space="preserve">                    </w:t>
            </w:r>
            <w:r>
              <w:rPr>
                <w:rFonts w:hAnsi="宋体" w:cs="仿宋_GB2312" w:hint="eastAsia"/>
                <w:sz w:val="24"/>
              </w:rPr>
              <w:t>电话：</w:t>
            </w:r>
            <w:r>
              <w:rPr>
                <w:rFonts w:hAnsi="宋体" w:cs="仿宋_GB2312" w:hint="eastAsia"/>
                <w:sz w:val="24"/>
              </w:rPr>
              <w:t>13700892687</w:t>
            </w:r>
          </w:p>
        </w:tc>
      </w:tr>
      <w:tr w:rsidR="00225B56">
        <w:trPr>
          <w:trHeight w:val="90"/>
          <w:jc w:val="center"/>
        </w:trPr>
        <w:tc>
          <w:tcPr>
            <w:tcW w:w="806" w:type="dxa"/>
            <w:vAlign w:val="center"/>
          </w:tcPr>
          <w:p w:rsidR="00225B56" w:rsidRDefault="004C05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225B56" w:rsidRDefault="004C055E">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投标人资格</w:t>
            </w:r>
          </w:p>
        </w:tc>
        <w:tc>
          <w:tcPr>
            <w:tcW w:w="6813" w:type="dxa"/>
            <w:vAlign w:val="center"/>
          </w:tcPr>
          <w:p w:rsidR="00225B56" w:rsidRDefault="004C055E">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一、</w:t>
            </w:r>
            <w:r>
              <w:rPr>
                <w:rFonts w:asciiTheme="minorEastAsia" w:hAnsiTheme="minorEastAsia" w:cs="宋体"/>
                <w:b/>
                <w:bCs/>
                <w:sz w:val="24"/>
                <w:szCs w:val="24"/>
                <w:lang w:val="zh-CN"/>
              </w:rPr>
              <w:t>法人或者其他组织的营业执照等证明文件，自然人的身份证明</w:t>
            </w:r>
          </w:p>
          <w:p w:rsidR="00225B56" w:rsidRDefault="004C055E">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1、企业法人营业执照或营业执照。（企业投标提供）</w:t>
            </w:r>
          </w:p>
          <w:p w:rsidR="00225B56" w:rsidRDefault="004C055E">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2、事业单位法人证书。（事业单位投标提供）</w:t>
            </w:r>
          </w:p>
          <w:p w:rsidR="00225B56" w:rsidRDefault="004C055E">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3、执业许可证。（非专业服务机构投标提供）</w:t>
            </w:r>
          </w:p>
          <w:p w:rsidR="00225B56" w:rsidRDefault="004C055E">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4、个体工商户营业执照。（个体工商户投标提供）</w:t>
            </w:r>
          </w:p>
          <w:p w:rsidR="00225B56" w:rsidRDefault="004C055E">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宋体" w:hint="eastAsia"/>
                <w:bCs/>
                <w:sz w:val="24"/>
                <w:szCs w:val="24"/>
                <w:lang w:val="zh-CN"/>
              </w:rPr>
              <w:t>5、自然人身份证明。（自然人投标提供）</w:t>
            </w:r>
          </w:p>
          <w:p w:rsidR="00225B56" w:rsidRDefault="004C055E">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t>二、财务状况报告相关材料</w:t>
            </w:r>
          </w:p>
          <w:p w:rsidR="00225B56" w:rsidRDefault="004C055E">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1、</w:t>
            </w:r>
            <w:r>
              <w:rPr>
                <w:rFonts w:asciiTheme="minorEastAsia" w:hAnsiTheme="minorEastAsia" w:cs="宋体" w:hint="eastAsia"/>
                <w:bCs/>
                <w:sz w:val="24"/>
                <w:szCs w:val="24"/>
                <w:lang w:val="zh-CN"/>
              </w:rPr>
              <w:t>2016年度经审计的财务报告，包括资产负债表、利润表、现金流量表、所有者权益变动表及其附注；</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基本开户银行出具的资信证明；</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财政部门认可的政府采购专业担保机构的证明文件和担保机构出具的投标担保函。（法人投标提供。法人包括企业法人、机关法人、事业单位法人和社会团体法人）</w:t>
            </w:r>
          </w:p>
          <w:p w:rsidR="00225B56" w:rsidRDefault="004C055E">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2、</w:t>
            </w:r>
            <w:r>
              <w:rPr>
                <w:rFonts w:asciiTheme="minorEastAsia" w:hAnsiTheme="minorEastAsia" w:cs="宋体" w:hint="eastAsia"/>
                <w:bCs/>
                <w:sz w:val="24"/>
                <w:szCs w:val="24"/>
                <w:lang w:val="zh-CN"/>
              </w:rPr>
              <w:t>银行出具的资信证明；</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财政部门认可的政府采购专业担保</w:t>
            </w:r>
            <w:r>
              <w:rPr>
                <w:rFonts w:asciiTheme="minorEastAsia" w:hAnsiTheme="minorEastAsia" w:cs="宋体" w:hint="eastAsia"/>
                <w:bCs/>
                <w:sz w:val="24"/>
                <w:szCs w:val="24"/>
                <w:lang w:val="zh-CN"/>
              </w:rPr>
              <w:lastRenderedPageBreak/>
              <w:t>机构的证明文件和担保机构出具的投标担保函。（其他组织和自然人投标提供）</w:t>
            </w:r>
          </w:p>
          <w:p w:rsidR="00225B56" w:rsidRDefault="004C055E">
            <w:pPr>
              <w:autoSpaceDE w:val="0"/>
              <w:autoSpaceDN w:val="0"/>
              <w:adjustRightInd w:val="0"/>
              <w:spacing w:line="360" w:lineRule="auto"/>
              <w:ind w:right="-11"/>
              <w:rPr>
                <w:rFonts w:asciiTheme="minorEastAsia" w:hAnsiTheme="minorEastAsia" w:cs="仿宋_GB2312"/>
                <w:b/>
                <w:sz w:val="24"/>
                <w:szCs w:val="24"/>
              </w:rPr>
            </w:pPr>
            <w:r>
              <w:rPr>
                <w:rFonts w:asciiTheme="minorEastAsia" w:hAnsiTheme="minorEastAsia" w:cs="仿宋_GB2312" w:hint="eastAsia"/>
                <w:b/>
                <w:sz w:val="24"/>
                <w:szCs w:val="24"/>
              </w:rPr>
              <w:t>三、依法缴纳税收相关材料</w:t>
            </w:r>
          </w:p>
          <w:p w:rsidR="00225B56" w:rsidRDefault="004C055E">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225B56" w:rsidRDefault="004C055E">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四、依法缴纳社会保障资金的证明材料</w:t>
            </w:r>
          </w:p>
          <w:p w:rsidR="00225B56" w:rsidRDefault="004C055E">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225B56" w:rsidRDefault="004C055E">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五、履行合同所必须的设备和专业技术能力的证明材料</w:t>
            </w:r>
          </w:p>
          <w:p w:rsidR="00225B56" w:rsidRDefault="004C055E">
            <w:pPr>
              <w:autoSpaceDE w:val="0"/>
              <w:autoSpaceDN w:val="0"/>
              <w:adjustRightInd w:val="0"/>
              <w:spacing w:line="360" w:lineRule="auto"/>
              <w:jc w:val="left"/>
              <w:rPr>
                <w:rFonts w:asciiTheme="minorEastAsia" w:hAnsiTheme="minorEastAsia" w:cs="宋体"/>
                <w:kern w:val="0"/>
                <w:sz w:val="24"/>
                <w:szCs w:val="24"/>
              </w:rPr>
            </w:pPr>
            <w:r>
              <w:rPr>
                <w:rFonts w:asciiTheme="minorEastAsia" w:hAnsiTheme="minorEastAsia" w:cs="宋体" w:hint="eastAsia"/>
                <w:bCs/>
                <w:sz w:val="24"/>
                <w:szCs w:val="24"/>
                <w:lang w:val="zh-CN"/>
              </w:rPr>
              <w:t>相关设备的购置发票、专业技术人员职称证书、用工合同等或者</w:t>
            </w:r>
            <w:r>
              <w:rPr>
                <w:rFonts w:asciiTheme="minorEastAsia" w:hAnsiTheme="minorEastAsia" w:cs="宋体" w:hint="eastAsia"/>
                <w:kern w:val="0"/>
                <w:sz w:val="24"/>
                <w:szCs w:val="24"/>
              </w:rPr>
              <w:t>附投标人相关承诺函或声明。</w:t>
            </w:r>
          </w:p>
          <w:p w:rsidR="00225B56" w:rsidRDefault="004C055E">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kern w:val="0"/>
                <w:sz w:val="24"/>
                <w:szCs w:val="24"/>
              </w:rPr>
              <w:t>六、</w:t>
            </w:r>
            <w:r>
              <w:rPr>
                <w:rFonts w:asciiTheme="minorEastAsia" w:hAnsiTheme="minorEastAsia" w:cs="宋体"/>
                <w:b/>
                <w:bCs/>
                <w:sz w:val="24"/>
                <w:szCs w:val="24"/>
                <w:lang w:val="zh-CN"/>
              </w:rPr>
              <w:t>参加政府采购活动前3年内在经营活动中没有重大违法记录的声明</w:t>
            </w:r>
          </w:p>
          <w:p w:rsidR="00225B56" w:rsidRDefault="004C055E">
            <w:pPr>
              <w:autoSpaceDE w:val="0"/>
              <w:autoSpaceDN w:val="0"/>
              <w:spacing w:line="360" w:lineRule="auto"/>
              <w:contextualSpacing/>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投标人“</w:t>
            </w:r>
            <w:r>
              <w:rPr>
                <w:rFonts w:asciiTheme="minorEastAsia" w:hAnsiTheme="minorEastAsia" w:cs="宋体"/>
                <w:bCs/>
                <w:sz w:val="24"/>
                <w:szCs w:val="24"/>
                <w:lang w:val="zh-CN"/>
              </w:rPr>
              <w:t>参加政府采购活动前3年内在经营活动中没有重大违法记录的书面声明</w:t>
            </w:r>
            <w:r>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225B56" w:rsidRDefault="004C055E">
            <w:pPr>
              <w:autoSpaceDE w:val="0"/>
              <w:autoSpaceDN w:val="0"/>
              <w:adjustRightInd w:val="0"/>
              <w:spacing w:line="360" w:lineRule="auto"/>
              <w:ind w:right="-11"/>
              <w:rPr>
                <w:rFonts w:asciiTheme="minorEastAsia" w:hAnsiTheme="minorEastAsia" w:cs="宋体"/>
                <w:b/>
                <w:kern w:val="0"/>
                <w:sz w:val="22"/>
                <w:szCs w:val="24"/>
                <w:lang w:val="zh-CN"/>
              </w:rPr>
            </w:pPr>
            <w:r>
              <w:rPr>
                <w:rFonts w:asciiTheme="minorEastAsia" w:hAnsiTheme="minorEastAsia" w:cs="宋体" w:hint="eastAsia"/>
                <w:b/>
                <w:kern w:val="0"/>
                <w:sz w:val="24"/>
                <w:szCs w:val="24"/>
                <w:lang w:val="zh-CN"/>
              </w:rPr>
              <w:t>七、</w:t>
            </w:r>
            <w:r>
              <w:rPr>
                <w:rFonts w:ascii="宋体" w:hAnsi="宋体" w:cs="仿宋_GB2312" w:hint="eastAsia"/>
                <w:color w:val="000000"/>
                <w:sz w:val="24"/>
                <w:szCs w:val="28"/>
                <w:shd w:val="clear" w:color="auto" w:fill="FFFFFF"/>
              </w:rPr>
              <w:t>具有</w:t>
            </w:r>
            <w:r>
              <w:rPr>
                <w:rFonts w:ascii="宋体" w:hAnsi="宋体" w:cs="宋体" w:hint="eastAsia"/>
                <w:sz w:val="24"/>
                <w:szCs w:val="28"/>
                <w:lang w:val="zh-CN"/>
              </w:rPr>
              <w:t>相应范围的《医疗器械生产许可证》或《医疗器械经营许可证》经营范围涵盖所投包号产品，并具有投标产品的《中华人民共和国医疗器械注册证》</w:t>
            </w:r>
            <w:r>
              <w:rPr>
                <w:rFonts w:asciiTheme="minorEastAsia" w:hAnsiTheme="minorEastAsia" w:cs="宋体" w:hint="eastAsia"/>
                <w:kern w:val="0"/>
                <w:sz w:val="24"/>
                <w:szCs w:val="24"/>
              </w:rPr>
              <w:t>并加盖投标人公章的原件扫描件（或图片）</w:t>
            </w:r>
            <w:r>
              <w:rPr>
                <w:rFonts w:ascii="宋体" w:hAnsi="宋体" w:cs="宋体" w:hint="eastAsia"/>
                <w:sz w:val="24"/>
                <w:szCs w:val="28"/>
                <w:lang w:val="zh-CN"/>
              </w:rPr>
              <w:t>；所投设备如为进口产品的，须具备《中华人民共和国医疗器械注册证》</w:t>
            </w:r>
            <w:r>
              <w:rPr>
                <w:rFonts w:asciiTheme="minorEastAsia" w:hAnsiTheme="minorEastAsia" w:cs="宋体" w:hint="eastAsia"/>
                <w:kern w:val="0"/>
                <w:sz w:val="24"/>
                <w:szCs w:val="24"/>
              </w:rPr>
              <w:t>并加盖投标人公章的原件扫描件（或图片）</w:t>
            </w:r>
            <w:r>
              <w:rPr>
                <w:rFonts w:ascii="宋体" w:hAnsi="宋体" w:cs="宋体" w:hint="eastAsia"/>
                <w:sz w:val="24"/>
                <w:szCs w:val="28"/>
                <w:lang w:val="zh-CN"/>
              </w:rPr>
              <w:t>。</w:t>
            </w:r>
          </w:p>
          <w:p w:rsidR="00225B56" w:rsidRDefault="004C055E">
            <w:pPr>
              <w:autoSpaceDE w:val="0"/>
              <w:autoSpaceDN w:val="0"/>
              <w:spacing w:line="360" w:lineRule="auto"/>
              <w:contextualSpacing/>
              <w:jc w:val="left"/>
              <w:rPr>
                <w:rFonts w:asciiTheme="minorEastAsia" w:hAnsiTheme="minorEastAsia" w:cs="宋体"/>
                <w:kern w:val="0"/>
                <w:sz w:val="24"/>
                <w:szCs w:val="24"/>
              </w:rPr>
            </w:pPr>
            <w:r>
              <w:rPr>
                <w:rFonts w:asciiTheme="minorEastAsia" w:hAnsiTheme="minorEastAsia" w:cs="宋体" w:hint="eastAsia"/>
                <w:b/>
                <w:bCs/>
                <w:sz w:val="24"/>
                <w:szCs w:val="24"/>
                <w:lang w:val="zh-CN"/>
              </w:rPr>
              <w:t>八、</w:t>
            </w:r>
            <w:r>
              <w:rPr>
                <w:rFonts w:asciiTheme="minorEastAsia" w:hAnsiTheme="minorEastAsia" w:cs="仿宋_GB2312"/>
                <w:b/>
                <w:color w:val="000000"/>
                <w:sz w:val="24"/>
                <w:szCs w:val="24"/>
                <w:shd w:val="clear" w:color="auto" w:fill="FFFFFF"/>
              </w:rPr>
              <w:t>未被列入“信用中国”网站(www.creditchina.gov.cn)失信被执行人、重大税收违法案件当事人名单、政府采购严重违法失信名单的投标人；</w:t>
            </w:r>
            <w:r>
              <w:rPr>
                <w:rFonts w:asciiTheme="minorEastAsia" w:hAnsiTheme="minorEastAsia" w:cs="仿宋_GB2312" w:hint="eastAsia"/>
                <w:b/>
                <w:color w:val="000000"/>
                <w:sz w:val="24"/>
                <w:szCs w:val="24"/>
                <w:shd w:val="clear" w:color="auto" w:fill="FFFFFF"/>
              </w:rPr>
              <w:t>“</w:t>
            </w:r>
            <w:r>
              <w:rPr>
                <w:rFonts w:asciiTheme="minorEastAsia" w:hAnsiTheme="minorEastAsia" w:cs="仿宋_GB2312"/>
                <w:b/>
                <w:color w:val="000000"/>
                <w:sz w:val="24"/>
                <w:szCs w:val="24"/>
                <w:shd w:val="clear" w:color="auto" w:fill="FFFFFF"/>
              </w:rPr>
              <w:t>中国政府采购网</w:t>
            </w:r>
            <w:r>
              <w:rPr>
                <w:rFonts w:asciiTheme="minorEastAsia" w:hAnsiTheme="minorEastAsia" w:cs="仿宋_GB2312" w:hint="eastAsia"/>
                <w:b/>
                <w:color w:val="000000"/>
                <w:sz w:val="24"/>
                <w:szCs w:val="24"/>
                <w:shd w:val="clear" w:color="auto" w:fill="FFFFFF"/>
              </w:rPr>
              <w:t>”</w:t>
            </w:r>
            <w:r>
              <w:rPr>
                <w:rFonts w:asciiTheme="minorEastAsia" w:hAnsiTheme="minorEastAsia" w:cs="仿宋_GB2312"/>
                <w:b/>
                <w:color w:val="000000"/>
                <w:sz w:val="24"/>
                <w:szCs w:val="24"/>
                <w:shd w:val="clear" w:color="auto" w:fill="FFFFFF"/>
              </w:rPr>
              <w:t xml:space="preserve"> (www.ccgp.gov.cn)政府采购严重违法失信行为记录名单的投标人</w:t>
            </w:r>
            <w:r>
              <w:rPr>
                <w:rFonts w:asciiTheme="minorEastAsia" w:hAnsiTheme="minorEastAsia" w:cs="宋体" w:hint="eastAsia"/>
                <w:b/>
                <w:bCs/>
                <w:sz w:val="24"/>
                <w:szCs w:val="24"/>
                <w:lang w:val="zh-CN"/>
              </w:rPr>
              <w:t>。</w:t>
            </w:r>
            <w:r>
              <w:rPr>
                <w:rFonts w:asciiTheme="minorEastAsia" w:hAnsiTheme="minorEastAsia" w:cs="宋体" w:hint="eastAsia"/>
                <w:kern w:val="0"/>
                <w:sz w:val="24"/>
                <w:szCs w:val="24"/>
              </w:rPr>
              <w:t>（联合体形式投标的，联合体成员存在不良信用记录，视同联合体存在不良信用记录）。</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225B56" w:rsidRDefault="004C055E">
            <w:pPr>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225B56">
        <w:trPr>
          <w:trHeight w:val="504"/>
          <w:jc w:val="center"/>
        </w:trPr>
        <w:tc>
          <w:tcPr>
            <w:tcW w:w="806" w:type="dxa"/>
            <w:vAlign w:val="center"/>
          </w:tcPr>
          <w:p w:rsidR="00225B56" w:rsidRDefault="004C05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225B56" w:rsidRDefault="004C055E">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联合体投标</w:t>
            </w:r>
          </w:p>
        </w:tc>
        <w:tc>
          <w:tcPr>
            <w:tcW w:w="6813" w:type="dxa"/>
            <w:vAlign w:val="center"/>
          </w:tcPr>
          <w:p w:rsidR="00225B56" w:rsidRDefault="004C055E">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5C176E">
              <w:rPr>
                <w:rFonts w:asciiTheme="minorEastAsia" w:hAnsiTheme="minorEastAsia" w:cs="宋体"/>
                <w:b/>
                <w:color w:val="000000"/>
                <w:kern w:val="0"/>
                <w:sz w:val="24"/>
                <w:szCs w:val="24"/>
                <w:lang w:val="zh-CN"/>
              </w:rPr>
              <w:fldChar w:fldCharType="begin"/>
            </w:r>
            <w:r>
              <w:rPr>
                <w:rFonts w:asciiTheme="minorEastAsia" w:hAnsiTheme="minorEastAsia" w:cs="宋体"/>
                <w:b/>
                <w:color w:val="000000"/>
                <w:kern w:val="0"/>
                <w:sz w:val="24"/>
                <w:szCs w:val="24"/>
                <w:lang w:val="zh-CN"/>
              </w:rPr>
              <w:instrText xml:space="preserve"> </w:instrText>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sidR="005C176E">
              <w:rPr>
                <w:rFonts w:asciiTheme="minorEastAsia" w:hAnsiTheme="minorEastAsia" w:cs="宋体"/>
                <w:b/>
                <w:color w:val="000000"/>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联合体投标</w:t>
            </w:r>
          </w:p>
        </w:tc>
      </w:tr>
      <w:tr w:rsidR="00225B56">
        <w:trPr>
          <w:trHeight w:val="504"/>
          <w:jc w:val="center"/>
        </w:trPr>
        <w:tc>
          <w:tcPr>
            <w:tcW w:w="806" w:type="dxa"/>
            <w:vAlign w:val="center"/>
          </w:tcPr>
          <w:p w:rsidR="00225B56" w:rsidRDefault="004C05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225B56" w:rsidRDefault="004C055E">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最高限价</w:t>
            </w:r>
          </w:p>
        </w:tc>
        <w:tc>
          <w:tcPr>
            <w:tcW w:w="6813" w:type="dxa"/>
            <w:vAlign w:val="center"/>
          </w:tcPr>
          <w:p w:rsidR="00225B56" w:rsidRDefault="00EC41BF">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135万元，</w:t>
            </w:r>
            <w:r w:rsidR="004C055E">
              <w:rPr>
                <w:rFonts w:asciiTheme="minorEastAsia" w:hAnsiTheme="minorEastAsia" w:cs="宋体" w:hint="eastAsia"/>
                <w:bCs/>
                <w:sz w:val="24"/>
                <w:szCs w:val="24"/>
                <w:lang w:val="zh-CN"/>
              </w:rPr>
              <w:t>超出最高限价的投标无效。</w:t>
            </w:r>
          </w:p>
        </w:tc>
      </w:tr>
      <w:tr w:rsidR="00225B56">
        <w:trPr>
          <w:trHeight w:val="907"/>
          <w:jc w:val="center"/>
        </w:trPr>
        <w:tc>
          <w:tcPr>
            <w:tcW w:w="806" w:type="dxa"/>
            <w:vAlign w:val="center"/>
          </w:tcPr>
          <w:p w:rsidR="00225B56" w:rsidRDefault="004C05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225B56" w:rsidRDefault="004C055E">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225B56" w:rsidRDefault="005C176E">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4C055E">
              <w:rPr>
                <w:rFonts w:asciiTheme="minorEastAsia" w:hAnsiTheme="minorEastAsia" w:cs="宋体"/>
                <w:b/>
                <w:color w:val="000000"/>
                <w:kern w:val="0"/>
                <w:sz w:val="24"/>
                <w:szCs w:val="24"/>
                <w:lang w:val="zh-CN"/>
              </w:rPr>
              <w:instrText xml:space="preserve"> </w:instrText>
            </w:r>
            <w:r w:rsidR="004C055E">
              <w:rPr>
                <w:rFonts w:asciiTheme="minorEastAsia" w:hAnsiTheme="minorEastAsia" w:cs="宋体" w:hint="eastAsia"/>
                <w:b/>
                <w:color w:val="000000"/>
                <w:kern w:val="0"/>
                <w:sz w:val="24"/>
                <w:szCs w:val="24"/>
                <w:lang w:val="zh-CN"/>
              </w:rPr>
              <w:instrText>eq \o\ac(□,</w:instrText>
            </w:r>
            <w:r w:rsidR="004C055E">
              <w:rPr>
                <w:rFonts w:asciiTheme="minorEastAsia" w:hAnsiTheme="minorEastAsia" w:cs="宋体" w:hint="eastAsia"/>
                <w:b/>
                <w:color w:val="000000"/>
                <w:kern w:val="0"/>
                <w:position w:val="2"/>
                <w:sz w:val="24"/>
                <w:szCs w:val="24"/>
                <w:lang w:val="zh-CN"/>
              </w:rPr>
              <w:instrText>√</w:instrText>
            </w:r>
            <w:r w:rsidR="004C055E">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4C055E">
              <w:rPr>
                <w:rFonts w:asciiTheme="minorEastAsia" w:hAnsiTheme="minorEastAsia" w:cs="宋体" w:hint="eastAsia"/>
                <w:bCs/>
                <w:sz w:val="24"/>
                <w:szCs w:val="24"/>
                <w:lang w:val="zh-CN"/>
              </w:rPr>
              <w:t>不组织</w:t>
            </w:r>
          </w:p>
          <w:p w:rsidR="00225B56" w:rsidRDefault="004C055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225B56">
        <w:trPr>
          <w:trHeight w:val="907"/>
          <w:jc w:val="center"/>
        </w:trPr>
        <w:tc>
          <w:tcPr>
            <w:tcW w:w="806" w:type="dxa"/>
            <w:vAlign w:val="center"/>
          </w:tcPr>
          <w:p w:rsidR="00225B56" w:rsidRDefault="004C05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225B56" w:rsidRDefault="004C055E">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开标前答疑会</w:t>
            </w:r>
          </w:p>
        </w:tc>
        <w:tc>
          <w:tcPr>
            <w:tcW w:w="6813" w:type="dxa"/>
            <w:vAlign w:val="center"/>
          </w:tcPr>
          <w:p w:rsidR="00225B56" w:rsidRDefault="005C176E">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4C055E">
              <w:rPr>
                <w:rFonts w:asciiTheme="minorEastAsia" w:hAnsiTheme="minorEastAsia" w:cs="宋体"/>
                <w:b/>
                <w:color w:val="000000"/>
                <w:kern w:val="0"/>
                <w:sz w:val="24"/>
                <w:szCs w:val="24"/>
                <w:lang w:val="zh-CN"/>
              </w:rPr>
              <w:instrText xml:space="preserve"> </w:instrText>
            </w:r>
            <w:r w:rsidR="004C055E">
              <w:rPr>
                <w:rFonts w:asciiTheme="minorEastAsia" w:hAnsiTheme="minorEastAsia" w:cs="宋体" w:hint="eastAsia"/>
                <w:b/>
                <w:color w:val="000000"/>
                <w:kern w:val="0"/>
                <w:sz w:val="24"/>
                <w:szCs w:val="24"/>
                <w:lang w:val="zh-CN"/>
              </w:rPr>
              <w:instrText>eq \o\ac(□,</w:instrText>
            </w:r>
            <w:r w:rsidR="004C055E">
              <w:rPr>
                <w:rFonts w:asciiTheme="minorEastAsia" w:hAnsiTheme="minorEastAsia" w:cs="宋体" w:hint="eastAsia"/>
                <w:b/>
                <w:color w:val="000000"/>
                <w:kern w:val="0"/>
                <w:position w:val="2"/>
                <w:sz w:val="24"/>
                <w:szCs w:val="24"/>
                <w:lang w:val="zh-CN"/>
              </w:rPr>
              <w:instrText>√</w:instrText>
            </w:r>
            <w:r w:rsidR="004C055E">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4C055E">
              <w:rPr>
                <w:rFonts w:asciiTheme="minorEastAsia" w:hAnsiTheme="minorEastAsia" w:cs="宋体" w:hint="eastAsia"/>
                <w:bCs/>
                <w:sz w:val="24"/>
                <w:szCs w:val="24"/>
                <w:lang w:val="zh-CN"/>
              </w:rPr>
              <w:t>不召开</w:t>
            </w:r>
          </w:p>
          <w:p w:rsidR="00225B56" w:rsidRDefault="004C055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225B56">
        <w:trPr>
          <w:trHeight w:val="504"/>
          <w:jc w:val="center"/>
        </w:trPr>
        <w:tc>
          <w:tcPr>
            <w:tcW w:w="806" w:type="dxa"/>
            <w:vAlign w:val="center"/>
          </w:tcPr>
          <w:p w:rsidR="00225B56" w:rsidRDefault="004C05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225B56" w:rsidRDefault="004C055E">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6813" w:type="dxa"/>
            <w:vAlign w:val="center"/>
          </w:tcPr>
          <w:p w:rsidR="00225B56" w:rsidRDefault="004C055E">
            <w:pPr>
              <w:autoSpaceDE w:val="0"/>
              <w:autoSpaceDN w:val="0"/>
              <w:adjustRightInd w:val="0"/>
              <w:spacing w:line="276" w:lineRule="auto"/>
              <w:rPr>
                <w:rFonts w:asciiTheme="minorEastAsia" w:hAnsiTheme="minorEastAsia"/>
                <w:sz w:val="24"/>
                <w:szCs w:val="24"/>
              </w:rPr>
            </w:pPr>
            <w:r>
              <w:rPr>
                <w:rFonts w:asciiTheme="minorEastAsia" w:hAnsiTheme="minorEastAsia" w:cs="仿宋" w:hint="eastAsia"/>
                <w:color w:val="000000"/>
                <w:kern w:val="0"/>
                <w:sz w:val="24"/>
                <w:szCs w:val="24"/>
                <w:shd w:val="clear" w:color="auto" w:fill="FFFFFF"/>
              </w:rPr>
              <w:t>允许</w:t>
            </w:r>
          </w:p>
        </w:tc>
      </w:tr>
      <w:tr w:rsidR="00225B56">
        <w:trPr>
          <w:trHeight w:val="504"/>
          <w:jc w:val="center"/>
        </w:trPr>
        <w:tc>
          <w:tcPr>
            <w:tcW w:w="806" w:type="dxa"/>
            <w:vAlign w:val="center"/>
          </w:tcPr>
          <w:p w:rsidR="00225B56" w:rsidRDefault="004C05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225B56" w:rsidRDefault="004C055E">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投标有效期</w:t>
            </w:r>
          </w:p>
        </w:tc>
        <w:tc>
          <w:tcPr>
            <w:tcW w:w="6813" w:type="dxa"/>
            <w:vAlign w:val="center"/>
          </w:tcPr>
          <w:p w:rsidR="00225B56" w:rsidRDefault="004C055E">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60天（自</w:t>
            </w:r>
            <w:r>
              <w:rPr>
                <w:rFonts w:asciiTheme="minorEastAsia" w:hAnsiTheme="minorEastAsia" w:cs="宋体" w:hint="eastAsia"/>
                <w:kern w:val="0"/>
                <w:sz w:val="24"/>
                <w:szCs w:val="24"/>
              </w:rPr>
              <w:t>提交投标文件的截止之日起算</w:t>
            </w:r>
            <w:r>
              <w:rPr>
                <w:rFonts w:asciiTheme="minorEastAsia" w:hAnsiTheme="minorEastAsia" w:cs="仿宋_GB2312" w:hint="eastAsia"/>
                <w:sz w:val="24"/>
                <w:szCs w:val="24"/>
              </w:rPr>
              <w:t>）</w:t>
            </w:r>
          </w:p>
          <w:p w:rsidR="00225B56" w:rsidRDefault="004C055E">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sz w:val="24"/>
                <w:szCs w:val="24"/>
                <w:lang w:val="zh-CN"/>
              </w:rPr>
              <w:t>中标</w:t>
            </w:r>
            <w:r>
              <w:rPr>
                <w:rFonts w:asciiTheme="minorEastAsia" w:hAnsiTheme="minorEastAsia" w:cs="仿宋_GB2312" w:hint="eastAsia"/>
                <w:sz w:val="24"/>
                <w:szCs w:val="24"/>
                <w:lang w:val="zh-CN"/>
              </w:rPr>
              <w:t>人投标</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中标人全部合同义务履行完毕为止。</w:t>
            </w:r>
          </w:p>
        </w:tc>
      </w:tr>
      <w:tr w:rsidR="00225B56">
        <w:trPr>
          <w:trHeight w:val="504"/>
          <w:jc w:val="center"/>
        </w:trPr>
        <w:tc>
          <w:tcPr>
            <w:tcW w:w="806" w:type="dxa"/>
            <w:vAlign w:val="center"/>
          </w:tcPr>
          <w:p w:rsidR="00225B56" w:rsidRDefault="004C05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225B56" w:rsidRDefault="004C055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中标人将本项目的非主体、非关键性</w:t>
            </w:r>
          </w:p>
          <w:p w:rsidR="00225B56" w:rsidRDefault="004C055E">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宋体"/>
                <w:bCs/>
                <w:sz w:val="24"/>
                <w:szCs w:val="24"/>
                <w:lang w:val="zh-CN"/>
              </w:rPr>
              <w:t>工作分包</w:t>
            </w:r>
          </w:p>
        </w:tc>
        <w:tc>
          <w:tcPr>
            <w:tcW w:w="6813" w:type="dxa"/>
            <w:vAlign w:val="center"/>
          </w:tcPr>
          <w:p w:rsidR="00225B56" w:rsidRDefault="005C176E">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color w:val="000000"/>
                <w:kern w:val="0"/>
                <w:sz w:val="24"/>
                <w:szCs w:val="24"/>
                <w:lang w:val="zh-CN"/>
              </w:rPr>
              <w:fldChar w:fldCharType="begin"/>
            </w:r>
            <w:r w:rsidR="004C055E">
              <w:rPr>
                <w:rFonts w:asciiTheme="minorEastAsia" w:hAnsiTheme="minorEastAsia" w:cs="宋体"/>
                <w:b/>
                <w:color w:val="000000"/>
                <w:kern w:val="0"/>
                <w:sz w:val="24"/>
                <w:szCs w:val="24"/>
                <w:lang w:val="zh-CN"/>
              </w:rPr>
              <w:instrText xml:space="preserve"> </w:instrText>
            </w:r>
            <w:r w:rsidR="004C055E">
              <w:rPr>
                <w:rFonts w:asciiTheme="minorEastAsia" w:hAnsiTheme="minorEastAsia" w:cs="宋体" w:hint="eastAsia"/>
                <w:b/>
                <w:color w:val="000000"/>
                <w:kern w:val="0"/>
                <w:sz w:val="24"/>
                <w:szCs w:val="24"/>
                <w:lang w:val="zh-CN"/>
              </w:rPr>
              <w:instrText>eq \o\ac(□,</w:instrText>
            </w:r>
            <w:r w:rsidR="004C055E">
              <w:rPr>
                <w:rFonts w:asciiTheme="minorEastAsia" w:hAnsiTheme="minorEastAsia" w:cs="宋体" w:hint="eastAsia"/>
                <w:b/>
                <w:color w:val="000000"/>
                <w:kern w:val="0"/>
                <w:position w:val="2"/>
                <w:sz w:val="24"/>
                <w:szCs w:val="24"/>
                <w:lang w:val="zh-CN"/>
              </w:rPr>
              <w:instrText>√</w:instrText>
            </w:r>
            <w:r w:rsidR="004C055E">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4C055E">
              <w:rPr>
                <w:rFonts w:asciiTheme="minorEastAsia" w:hAnsiTheme="minorEastAsia" w:cs="宋体" w:hint="eastAsia"/>
                <w:bCs/>
                <w:sz w:val="24"/>
                <w:szCs w:val="24"/>
                <w:lang w:val="zh-CN"/>
              </w:rPr>
              <w:t xml:space="preserve">不允许   </w:t>
            </w:r>
            <w:r w:rsidR="004C055E">
              <w:rPr>
                <w:rFonts w:asciiTheme="minorEastAsia" w:hAnsiTheme="minorEastAsia" w:cs="宋体" w:hint="eastAsia"/>
                <w:b/>
                <w:bCs/>
                <w:sz w:val="24"/>
                <w:szCs w:val="24"/>
                <w:lang w:val="zh-CN"/>
              </w:rPr>
              <w:t>□</w:t>
            </w:r>
            <w:r w:rsidR="004C055E">
              <w:rPr>
                <w:rFonts w:asciiTheme="minorEastAsia" w:hAnsiTheme="minorEastAsia" w:cs="仿宋_GB2312" w:hint="eastAsia"/>
                <w:sz w:val="24"/>
                <w:szCs w:val="24"/>
              </w:rPr>
              <w:t>允许</w:t>
            </w:r>
          </w:p>
        </w:tc>
      </w:tr>
      <w:tr w:rsidR="00225B56">
        <w:trPr>
          <w:trHeight w:val="504"/>
          <w:jc w:val="center"/>
        </w:trPr>
        <w:tc>
          <w:tcPr>
            <w:tcW w:w="806" w:type="dxa"/>
            <w:vAlign w:val="center"/>
          </w:tcPr>
          <w:p w:rsidR="00225B56" w:rsidRDefault="004C05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225B56" w:rsidRDefault="004C055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投标截止及</w:t>
            </w:r>
          </w:p>
          <w:p w:rsidR="00225B56" w:rsidRDefault="004C055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开标时间</w:t>
            </w:r>
          </w:p>
        </w:tc>
        <w:tc>
          <w:tcPr>
            <w:tcW w:w="6813" w:type="dxa"/>
            <w:vAlign w:val="center"/>
          </w:tcPr>
          <w:p w:rsidR="00225B56" w:rsidRDefault="004C055E">
            <w:pPr>
              <w:autoSpaceDE w:val="0"/>
              <w:autoSpaceDN w:val="0"/>
              <w:adjustRightInd w:val="0"/>
              <w:spacing w:line="360" w:lineRule="auto"/>
              <w:ind w:firstLineChars="100" w:firstLine="240"/>
              <w:rPr>
                <w:rFonts w:asciiTheme="minorEastAsia" w:hAnsiTheme="minorEastAsia" w:cs="宋体"/>
                <w:bCs/>
                <w:sz w:val="24"/>
                <w:szCs w:val="24"/>
                <w:lang w:val="zh-CN"/>
              </w:rPr>
            </w:pPr>
            <w:r>
              <w:rPr>
                <w:rFonts w:asciiTheme="minorEastAsia" w:hAnsiTheme="minorEastAsia" w:cs="宋体" w:hint="eastAsia"/>
                <w:bCs/>
                <w:sz w:val="24"/>
                <w:szCs w:val="24"/>
                <w:lang w:val="zh-CN"/>
              </w:rPr>
              <w:t xml:space="preserve">    2018年</w:t>
            </w:r>
            <w:r w:rsidR="008213C6">
              <w:rPr>
                <w:rFonts w:asciiTheme="minorEastAsia" w:hAnsiTheme="minorEastAsia" w:cs="宋体" w:hint="eastAsia"/>
                <w:bCs/>
                <w:sz w:val="24"/>
                <w:szCs w:val="24"/>
                <w:lang w:val="zh-CN"/>
              </w:rPr>
              <w:t>5</w:t>
            </w:r>
            <w:r>
              <w:rPr>
                <w:rFonts w:asciiTheme="minorEastAsia" w:hAnsiTheme="minorEastAsia" w:cs="宋体" w:hint="eastAsia"/>
                <w:bCs/>
                <w:sz w:val="24"/>
                <w:szCs w:val="24"/>
                <w:lang w:val="zh-CN"/>
              </w:rPr>
              <w:t>月</w:t>
            </w:r>
            <w:r w:rsidR="008213C6">
              <w:rPr>
                <w:rFonts w:asciiTheme="minorEastAsia" w:hAnsiTheme="minorEastAsia" w:cs="宋体" w:hint="eastAsia"/>
                <w:bCs/>
                <w:sz w:val="24"/>
                <w:szCs w:val="24"/>
                <w:lang w:val="zh-CN"/>
              </w:rPr>
              <w:t>29</w:t>
            </w:r>
            <w:r>
              <w:rPr>
                <w:rFonts w:asciiTheme="minorEastAsia" w:hAnsiTheme="minorEastAsia" w:cs="宋体" w:hint="eastAsia"/>
                <w:bCs/>
                <w:sz w:val="24"/>
                <w:szCs w:val="24"/>
                <w:lang w:val="zh-CN"/>
              </w:rPr>
              <w:t>日</w:t>
            </w:r>
            <w:r w:rsidR="008213C6">
              <w:rPr>
                <w:rFonts w:asciiTheme="minorEastAsia" w:hAnsiTheme="minorEastAsia" w:cs="宋体" w:hint="eastAsia"/>
                <w:bCs/>
                <w:sz w:val="24"/>
                <w:szCs w:val="24"/>
                <w:lang w:val="zh-CN"/>
              </w:rPr>
              <w:t>09</w:t>
            </w:r>
            <w:r>
              <w:rPr>
                <w:rFonts w:asciiTheme="minorEastAsia" w:hAnsiTheme="minorEastAsia" w:cs="宋体" w:hint="eastAsia"/>
                <w:bCs/>
                <w:sz w:val="24"/>
                <w:szCs w:val="24"/>
                <w:lang w:val="zh-CN"/>
              </w:rPr>
              <w:t>时</w:t>
            </w:r>
            <w:r w:rsidR="008213C6">
              <w:rPr>
                <w:rFonts w:asciiTheme="minorEastAsia" w:hAnsiTheme="minorEastAsia" w:cs="宋体" w:hint="eastAsia"/>
                <w:bCs/>
                <w:sz w:val="24"/>
                <w:szCs w:val="24"/>
                <w:lang w:val="zh-CN"/>
              </w:rPr>
              <w:t>30</w:t>
            </w:r>
            <w:r>
              <w:rPr>
                <w:rFonts w:asciiTheme="minorEastAsia" w:hAnsiTheme="minorEastAsia" w:cs="宋体" w:hint="eastAsia"/>
                <w:bCs/>
                <w:sz w:val="24"/>
                <w:szCs w:val="24"/>
                <w:lang w:val="zh-CN"/>
              </w:rPr>
              <w:t>分（北京时间）</w:t>
            </w:r>
          </w:p>
        </w:tc>
      </w:tr>
      <w:tr w:rsidR="00225B56">
        <w:trPr>
          <w:trHeight w:val="504"/>
          <w:jc w:val="center"/>
        </w:trPr>
        <w:tc>
          <w:tcPr>
            <w:tcW w:w="806" w:type="dxa"/>
            <w:vAlign w:val="center"/>
          </w:tcPr>
          <w:p w:rsidR="00225B56" w:rsidRDefault="004C05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225B56" w:rsidRDefault="004C055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递交投标文件</w:t>
            </w:r>
          </w:p>
          <w:p w:rsidR="00225B56" w:rsidRDefault="004C055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及开标地点</w:t>
            </w:r>
          </w:p>
        </w:tc>
        <w:tc>
          <w:tcPr>
            <w:tcW w:w="6813" w:type="dxa"/>
            <w:vAlign w:val="center"/>
          </w:tcPr>
          <w:p w:rsidR="00225B56" w:rsidRDefault="004C055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lastRenderedPageBreak/>
              <w:t>许昌市公共资源交易中心三楼开标</w:t>
            </w:r>
            <w:r>
              <w:rPr>
                <w:rFonts w:asciiTheme="minorEastAsia" w:hAnsiTheme="minorEastAsia" w:cs="宋体" w:hint="eastAsia"/>
                <w:bCs/>
                <w:sz w:val="24"/>
                <w:szCs w:val="24"/>
                <w:u w:val="single"/>
                <w:lang w:val="zh-CN"/>
              </w:rPr>
              <w:t xml:space="preserve"> </w:t>
            </w:r>
            <w:r w:rsidR="00EC41BF">
              <w:rPr>
                <w:rFonts w:asciiTheme="minorEastAsia" w:hAnsiTheme="minorEastAsia" w:cs="宋体" w:hint="eastAsia"/>
                <w:bCs/>
                <w:sz w:val="24"/>
                <w:szCs w:val="24"/>
                <w:u w:val="single"/>
                <w:lang w:val="zh-CN"/>
              </w:rPr>
              <w:t xml:space="preserve"> </w:t>
            </w:r>
            <w:r w:rsidR="008213C6">
              <w:rPr>
                <w:rFonts w:asciiTheme="minorEastAsia" w:hAnsiTheme="minorEastAsia" w:cs="宋体" w:hint="eastAsia"/>
                <w:bCs/>
                <w:sz w:val="24"/>
                <w:szCs w:val="24"/>
                <w:u w:val="single"/>
                <w:lang w:val="zh-CN"/>
              </w:rPr>
              <w:t>三</w:t>
            </w:r>
            <w:r>
              <w:rPr>
                <w:rFonts w:asciiTheme="minorEastAsia" w:hAnsiTheme="minorEastAsia" w:cs="宋体" w:hint="eastAsia"/>
                <w:bCs/>
                <w:sz w:val="24"/>
                <w:szCs w:val="24"/>
                <w:u w:val="single"/>
                <w:lang w:val="zh-CN"/>
              </w:rPr>
              <w:t xml:space="preserve"> </w:t>
            </w:r>
            <w:r>
              <w:rPr>
                <w:rFonts w:asciiTheme="minorEastAsia" w:hAnsiTheme="minorEastAsia" w:cs="宋体" w:hint="eastAsia"/>
                <w:bCs/>
                <w:sz w:val="24"/>
                <w:szCs w:val="24"/>
                <w:lang w:val="zh-CN"/>
              </w:rPr>
              <w:t>室（</w:t>
            </w:r>
            <w:r>
              <w:rPr>
                <w:rFonts w:asciiTheme="minorEastAsia" w:hAnsiTheme="minorEastAsia" w:cs="宋体"/>
                <w:bCs/>
                <w:sz w:val="24"/>
                <w:szCs w:val="24"/>
                <w:lang w:val="zh-CN"/>
              </w:rPr>
              <w:t>龙兴路与竹林路交</w:t>
            </w:r>
            <w:r>
              <w:rPr>
                <w:rFonts w:asciiTheme="minorEastAsia" w:hAnsiTheme="minorEastAsia" w:cs="宋体"/>
                <w:bCs/>
                <w:sz w:val="24"/>
                <w:szCs w:val="24"/>
                <w:lang w:val="zh-CN"/>
              </w:rPr>
              <w:lastRenderedPageBreak/>
              <w:t>汇处</w:t>
            </w:r>
            <w:r>
              <w:rPr>
                <w:rFonts w:asciiTheme="minorEastAsia" w:hAnsiTheme="minorEastAsia" w:cs="宋体" w:hint="eastAsia"/>
                <w:bCs/>
                <w:sz w:val="24"/>
                <w:szCs w:val="24"/>
                <w:lang w:val="zh-CN"/>
              </w:rPr>
              <w:t>公共资源大厦）</w:t>
            </w:r>
          </w:p>
        </w:tc>
      </w:tr>
      <w:tr w:rsidR="00225B56">
        <w:trPr>
          <w:trHeight w:val="504"/>
          <w:jc w:val="center"/>
        </w:trPr>
        <w:tc>
          <w:tcPr>
            <w:tcW w:w="806" w:type="dxa"/>
            <w:vAlign w:val="center"/>
          </w:tcPr>
          <w:p w:rsidR="00225B56" w:rsidRDefault="004C05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14</w:t>
            </w:r>
          </w:p>
        </w:tc>
        <w:tc>
          <w:tcPr>
            <w:tcW w:w="2268" w:type="dxa"/>
            <w:vAlign w:val="center"/>
          </w:tcPr>
          <w:p w:rsidR="00225B56" w:rsidRDefault="004C055E">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225B56" w:rsidRDefault="004C055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缴纳截止时间：同投标截止时间。</w:t>
            </w:r>
          </w:p>
          <w:p w:rsidR="00225B56" w:rsidRDefault="004C055E" w:rsidP="00EC41B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金额：</w:t>
            </w:r>
            <w:r w:rsidR="00EC41BF">
              <w:rPr>
                <w:rFonts w:asciiTheme="minorEastAsia" w:hAnsiTheme="minorEastAsia" w:cs="仿宋_GB2312" w:hint="eastAsia"/>
                <w:sz w:val="24"/>
                <w:szCs w:val="24"/>
                <w:lang w:val="zh-CN"/>
              </w:rPr>
              <w:t>27000</w:t>
            </w:r>
            <w:r>
              <w:rPr>
                <w:rFonts w:asciiTheme="minorEastAsia" w:hAnsiTheme="minorEastAsia" w:cs="仿宋_GB2312" w:hint="eastAsia"/>
                <w:sz w:val="24"/>
                <w:szCs w:val="24"/>
                <w:lang w:val="zh-CN"/>
              </w:rPr>
              <w:t>元</w:t>
            </w:r>
            <w:r>
              <w:rPr>
                <w:rFonts w:asciiTheme="minorEastAsia" w:hAnsiTheme="minorEastAsia" w:cs="仿宋_GB2312"/>
                <w:sz w:val="24"/>
                <w:szCs w:val="24"/>
                <w:lang w:val="zh-CN"/>
              </w:rPr>
              <w:t xml:space="preserve"> </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三、投标保证金缴纳方式：</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1、投标人网上下载招标文件后，登录</w:t>
            </w:r>
            <w:hyperlink r:id="rId11" w:history="1">
              <w:r>
                <w:rPr>
                  <w:rFonts w:asciiTheme="minorEastAsia" w:hAnsiTheme="minorEastAsia" w:cs="仿宋_GB2312" w:hint="eastAsia"/>
                  <w:sz w:val="24"/>
                  <w:szCs w:val="24"/>
                  <w:lang w:val="zh-CN"/>
                </w:rPr>
                <w:t>http://221.14.6.70:8088/ggzy</w:t>
              </w:r>
            </w:hyperlink>
            <w:r>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225B56" w:rsidRDefault="004C055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225B56" w:rsidRDefault="004C055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225B56" w:rsidRDefault="004C055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225B56" w:rsidRDefault="004C055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5、每个投标人每个项目每个标段只有唯一缴纳账号，切勿重复缴纳或错误缴纳。</w:t>
            </w:r>
          </w:p>
          <w:p w:rsidR="00225B56" w:rsidRDefault="004C055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6、投标人所提交的投标保证金仅限当次投标项目（标段）有效，</w:t>
            </w:r>
            <w:r>
              <w:rPr>
                <w:rFonts w:asciiTheme="minorEastAsia" w:hAnsiTheme="minorEastAsia" w:cs="仿宋_GB2312" w:hint="eastAsia"/>
                <w:sz w:val="24"/>
                <w:szCs w:val="24"/>
                <w:lang w:val="zh-CN"/>
              </w:rPr>
              <w:lastRenderedPageBreak/>
              <w:t>不得重复替代使用。一个招标项目有多个标段或者有多个项目同时招标的，投标人必须按项目、标段分别提交投标保证金。</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7、不同投标人的投标保证金不得从同一单位或者个人的账户转出。</w:t>
            </w:r>
          </w:p>
          <w:p w:rsidR="00225B56" w:rsidRDefault="004C055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8、未按上述规定操作引起的无效投标，由投标人自行负责。</w:t>
            </w:r>
          </w:p>
          <w:p w:rsidR="00225B56" w:rsidRDefault="004C055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9、汇款凭证无需备注项目编号和项目名称。</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225B56">
        <w:trPr>
          <w:trHeight w:val="1560"/>
          <w:jc w:val="center"/>
        </w:trPr>
        <w:tc>
          <w:tcPr>
            <w:tcW w:w="806" w:type="dxa"/>
            <w:vAlign w:val="center"/>
          </w:tcPr>
          <w:p w:rsidR="00225B56" w:rsidRDefault="004C05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15</w:t>
            </w:r>
          </w:p>
        </w:tc>
        <w:tc>
          <w:tcPr>
            <w:tcW w:w="2268" w:type="dxa"/>
            <w:vAlign w:val="center"/>
          </w:tcPr>
          <w:p w:rsidR="00225B56" w:rsidRDefault="004C055E">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225B56" w:rsidRDefault="004C055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color w:val="000000"/>
                <w:sz w:val="24"/>
                <w:szCs w:val="24"/>
              </w:rPr>
              <w:t>招标公告、中标公告、变更（更正）公告、现场勘察答复等相关信息同时在以下网站发布：《中国政府采购网》、《河南省政府采购网》、《许昌市政府采购网》、《全国公共资源交易平台（河南省·许昌市）》</w:t>
            </w:r>
          </w:p>
        </w:tc>
      </w:tr>
      <w:tr w:rsidR="00225B56">
        <w:trPr>
          <w:trHeight w:val="510"/>
          <w:jc w:val="center"/>
        </w:trPr>
        <w:tc>
          <w:tcPr>
            <w:tcW w:w="806" w:type="dxa"/>
            <w:vAlign w:val="center"/>
          </w:tcPr>
          <w:p w:rsidR="00225B56" w:rsidRDefault="004C05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225B56" w:rsidRDefault="004C055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采购人澄清或修改招标文件时间</w:t>
            </w:r>
          </w:p>
        </w:tc>
        <w:tc>
          <w:tcPr>
            <w:tcW w:w="6813" w:type="dxa"/>
            <w:vAlign w:val="center"/>
          </w:tcPr>
          <w:p w:rsidR="00225B56" w:rsidRDefault="004C055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投标截止时间15日前（</w:t>
            </w:r>
            <w:r>
              <w:rPr>
                <w:rFonts w:asciiTheme="minorEastAsia" w:hAnsiTheme="minorEastAsia" w:cs="仿宋_GB2312" w:hint="eastAsia"/>
                <w:sz w:val="24"/>
                <w:szCs w:val="24"/>
                <w:lang w:val="zh-CN"/>
              </w:rPr>
              <w:t>澄清内容可能影响投标文件编制的）</w:t>
            </w:r>
          </w:p>
        </w:tc>
      </w:tr>
      <w:tr w:rsidR="00225B56">
        <w:trPr>
          <w:trHeight w:val="510"/>
          <w:jc w:val="center"/>
        </w:trPr>
        <w:tc>
          <w:tcPr>
            <w:tcW w:w="806" w:type="dxa"/>
            <w:vAlign w:val="center"/>
          </w:tcPr>
          <w:p w:rsidR="00225B56" w:rsidRDefault="004C05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225B56" w:rsidRDefault="004C055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投标人对采购文件质疑截止时间</w:t>
            </w:r>
          </w:p>
        </w:tc>
        <w:tc>
          <w:tcPr>
            <w:tcW w:w="6813" w:type="dxa"/>
            <w:vAlign w:val="center"/>
          </w:tcPr>
          <w:p w:rsidR="00225B56" w:rsidRDefault="004C055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招标公告期满之日起七个工作日</w:t>
            </w:r>
          </w:p>
        </w:tc>
      </w:tr>
      <w:tr w:rsidR="00225B56">
        <w:trPr>
          <w:trHeight w:val="510"/>
          <w:jc w:val="center"/>
        </w:trPr>
        <w:tc>
          <w:tcPr>
            <w:tcW w:w="806" w:type="dxa"/>
            <w:vAlign w:val="center"/>
          </w:tcPr>
          <w:p w:rsidR="00225B56" w:rsidRDefault="004C05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225B56" w:rsidRDefault="004C055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投标文件份数</w:t>
            </w:r>
          </w:p>
        </w:tc>
        <w:tc>
          <w:tcPr>
            <w:tcW w:w="6813" w:type="dxa"/>
            <w:vAlign w:val="center"/>
          </w:tcPr>
          <w:p w:rsidR="00225B56" w:rsidRDefault="005C176E">
            <w:pPr>
              <w:autoSpaceDE w:val="0"/>
              <w:autoSpaceDN w:val="0"/>
              <w:adjustRightInd w:val="0"/>
              <w:spacing w:line="360" w:lineRule="auto"/>
              <w:rPr>
                <w:rFonts w:asciiTheme="minorEastAsia" w:hAnsiTheme="minorEastAsia" w:cs="宋体"/>
                <w:color w:val="000000"/>
                <w:sz w:val="24"/>
                <w:szCs w:val="24"/>
              </w:rPr>
            </w:pPr>
            <w:r>
              <w:rPr>
                <w:rFonts w:asciiTheme="minorEastAsia" w:hAnsiTheme="minorEastAsia" w:cs="宋体" w:hint="eastAsia"/>
                <w:color w:val="000000"/>
                <w:sz w:val="24"/>
                <w:szCs w:val="24"/>
              </w:rPr>
              <w:fldChar w:fldCharType="begin"/>
            </w:r>
            <w:r w:rsidR="004C055E">
              <w:rPr>
                <w:rFonts w:asciiTheme="minorEastAsia" w:hAnsiTheme="minorEastAsia" w:cs="宋体" w:hint="eastAsia"/>
                <w:color w:val="000000"/>
                <w:sz w:val="24"/>
                <w:szCs w:val="24"/>
              </w:rPr>
              <w:instrText xml:space="preserve"> eq \o\ac(□,√)</w:instrText>
            </w:r>
            <w:r>
              <w:rPr>
                <w:rFonts w:asciiTheme="minorEastAsia" w:hAnsiTheme="minorEastAsia" w:cs="宋体" w:hint="eastAsia"/>
                <w:color w:val="000000"/>
                <w:sz w:val="24"/>
                <w:szCs w:val="24"/>
              </w:rPr>
              <w:fldChar w:fldCharType="end"/>
            </w:r>
            <w:r w:rsidR="004C055E">
              <w:rPr>
                <w:rFonts w:asciiTheme="minorEastAsia" w:hAnsiTheme="minorEastAsia" w:cs="宋体" w:hint="eastAsia"/>
                <w:color w:val="000000"/>
                <w:sz w:val="24"/>
                <w:szCs w:val="24"/>
              </w:rPr>
              <w:t>电子投标文件：成功上传至《全国公共资源交易平台（河南省·许昌市）》公共资源交易系统加密电子投标文件1份</w:t>
            </w:r>
            <w:r w:rsidR="004C055E">
              <w:rPr>
                <w:rFonts w:asciiTheme="minorEastAsia" w:hAnsiTheme="minorEastAsia" w:cs="宋体" w:hint="eastAsia"/>
                <w:color w:val="000000"/>
                <w:sz w:val="24"/>
                <w:szCs w:val="24"/>
                <w:lang w:val="zh-CN"/>
              </w:rPr>
              <w:t>（文件格式为： XXX公司XXX项目编号.file）。</w:t>
            </w:r>
            <w:r w:rsidR="004C055E">
              <w:rPr>
                <w:rFonts w:asciiTheme="minorEastAsia" w:hAnsiTheme="minorEastAsia" w:cs="宋体" w:hint="eastAsia"/>
                <w:color w:val="000000"/>
                <w:sz w:val="24"/>
                <w:szCs w:val="24"/>
              </w:rPr>
              <w:t>使用电子介质存储的备份文件1份（文件格式为：名称为“备份”的文件夹）。</w:t>
            </w:r>
          </w:p>
          <w:p w:rsidR="00225B56" w:rsidRDefault="005C176E">
            <w:pPr>
              <w:autoSpaceDE w:val="0"/>
              <w:autoSpaceDN w:val="0"/>
              <w:adjustRightInd w:val="0"/>
              <w:spacing w:line="360" w:lineRule="auto"/>
              <w:rPr>
                <w:rFonts w:asciiTheme="minorEastAsia" w:hAnsiTheme="minorEastAsia" w:cs="宋体"/>
                <w:color w:val="000000"/>
                <w:sz w:val="24"/>
                <w:szCs w:val="24"/>
              </w:rPr>
            </w:pPr>
            <w:r>
              <w:rPr>
                <w:rFonts w:asciiTheme="minorEastAsia" w:hAnsiTheme="minorEastAsia" w:cs="宋体" w:hint="eastAsia"/>
                <w:color w:val="000000"/>
                <w:sz w:val="24"/>
                <w:szCs w:val="24"/>
              </w:rPr>
              <w:fldChar w:fldCharType="begin"/>
            </w:r>
            <w:r w:rsidR="004C055E">
              <w:rPr>
                <w:rFonts w:asciiTheme="minorEastAsia" w:hAnsiTheme="minorEastAsia" w:cs="宋体" w:hint="eastAsia"/>
                <w:color w:val="000000"/>
                <w:sz w:val="24"/>
                <w:szCs w:val="24"/>
              </w:rPr>
              <w:instrText xml:space="preserve"> eq \o\ac(□,√)</w:instrText>
            </w:r>
            <w:r>
              <w:rPr>
                <w:rFonts w:asciiTheme="minorEastAsia" w:hAnsiTheme="minorEastAsia" w:cs="宋体" w:hint="eastAsia"/>
                <w:color w:val="000000"/>
                <w:sz w:val="24"/>
                <w:szCs w:val="24"/>
              </w:rPr>
              <w:fldChar w:fldCharType="end"/>
            </w:r>
            <w:r w:rsidR="004C055E">
              <w:rPr>
                <w:rFonts w:asciiTheme="minorEastAsia" w:hAnsiTheme="minorEastAsia" w:cs="宋体" w:hint="eastAsia"/>
                <w:color w:val="000000"/>
                <w:sz w:val="24"/>
                <w:szCs w:val="24"/>
              </w:rPr>
              <w:t>纸质投标文件：正本一份，副本一份。使用格式为“投标文件（供打印）.PDF”的文件</w:t>
            </w:r>
          </w:p>
          <w:p w:rsidR="00225B56" w:rsidRDefault="004C055E">
            <w:pPr>
              <w:autoSpaceDE w:val="0"/>
              <w:autoSpaceDN w:val="0"/>
              <w:adjustRightInd w:val="0"/>
              <w:spacing w:line="360" w:lineRule="auto"/>
              <w:rPr>
                <w:rFonts w:asciiTheme="minorEastAsia" w:hAnsiTheme="minorEastAsia" w:cs="宋体"/>
                <w:color w:val="000000"/>
                <w:sz w:val="24"/>
                <w:szCs w:val="24"/>
                <w:lang w:val="zh-CN"/>
              </w:rPr>
            </w:pPr>
            <w:r>
              <w:rPr>
                <w:rFonts w:asciiTheme="minorEastAsia" w:hAnsiTheme="minorEastAsia" w:cs="宋体" w:hint="eastAsia"/>
                <w:color w:val="000000"/>
                <w:sz w:val="24"/>
                <w:szCs w:val="24"/>
              </w:rPr>
              <w:t>电子投标文件和纸质投标文件的内容、格式、水印码、签章应一致。</w:t>
            </w:r>
          </w:p>
        </w:tc>
      </w:tr>
      <w:tr w:rsidR="00225B56">
        <w:trPr>
          <w:trHeight w:val="510"/>
          <w:jc w:val="center"/>
        </w:trPr>
        <w:tc>
          <w:tcPr>
            <w:tcW w:w="806" w:type="dxa"/>
            <w:vAlign w:val="center"/>
          </w:tcPr>
          <w:p w:rsidR="00225B56" w:rsidRDefault="004C05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225B56" w:rsidRDefault="004C055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225B56" w:rsidRDefault="004C055E">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签署盖章</w:t>
            </w:r>
          </w:p>
        </w:tc>
        <w:tc>
          <w:tcPr>
            <w:tcW w:w="6813" w:type="dxa"/>
            <w:vAlign w:val="center"/>
          </w:tcPr>
          <w:p w:rsidR="00225B56" w:rsidRDefault="005C176E">
            <w:pPr>
              <w:autoSpaceDE w:val="0"/>
              <w:autoSpaceDN w:val="0"/>
              <w:adjustRightInd w:val="0"/>
              <w:spacing w:line="360" w:lineRule="auto"/>
              <w:rPr>
                <w:rFonts w:asciiTheme="minorEastAsia" w:hAnsiTheme="minorEastAsia" w:cs="宋体"/>
                <w:color w:val="000000"/>
                <w:sz w:val="24"/>
                <w:szCs w:val="24"/>
              </w:rPr>
            </w:pPr>
            <w:r>
              <w:rPr>
                <w:rFonts w:asciiTheme="minorEastAsia" w:hAnsiTheme="minorEastAsia" w:cs="宋体" w:hint="eastAsia"/>
                <w:color w:val="000000"/>
                <w:sz w:val="24"/>
                <w:szCs w:val="24"/>
              </w:rPr>
              <w:lastRenderedPageBreak/>
              <w:fldChar w:fldCharType="begin"/>
            </w:r>
            <w:r w:rsidR="004C055E">
              <w:rPr>
                <w:rFonts w:asciiTheme="minorEastAsia" w:hAnsiTheme="minorEastAsia" w:cs="宋体" w:hint="eastAsia"/>
                <w:color w:val="000000"/>
                <w:sz w:val="24"/>
                <w:szCs w:val="24"/>
              </w:rPr>
              <w:instrText xml:space="preserve"> eq \o\ac(□,√)</w:instrText>
            </w:r>
            <w:r>
              <w:rPr>
                <w:rFonts w:asciiTheme="minorEastAsia" w:hAnsiTheme="minorEastAsia" w:cs="宋体" w:hint="eastAsia"/>
                <w:color w:val="000000"/>
                <w:sz w:val="24"/>
                <w:szCs w:val="24"/>
              </w:rPr>
              <w:fldChar w:fldCharType="end"/>
            </w:r>
            <w:r w:rsidR="004C055E">
              <w:rPr>
                <w:rFonts w:asciiTheme="minorEastAsia" w:hAnsiTheme="minorEastAsia" w:cs="宋体" w:hint="eastAsia"/>
                <w:color w:val="000000"/>
                <w:sz w:val="24"/>
                <w:szCs w:val="24"/>
              </w:rPr>
              <w:t>电子投标文件：按招标文件要求加盖电子印章和法人电子印</w:t>
            </w:r>
            <w:r w:rsidR="004C055E">
              <w:rPr>
                <w:rFonts w:asciiTheme="minorEastAsia" w:hAnsiTheme="minorEastAsia" w:cs="宋体" w:hint="eastAsia"/>
                <w:color w:val="000000"/>
                <w:sz w:val="24"/>
                <w:szCs w:val="24"/>
              </w:rPr>
              <w:lastRenderedPageBreak/>
              <w:t>章。</w:t>
            </w:r>
          </w:p>
          <w:p w:rsidR="00225B56" w:rsidRDefault="005C176E">
            <w:pPr>
              <w:autoSpaceDE w:val="0"/>
              <w:autoSpaceDN w:val="0"/>
              <w:adjustRightInd w:val="0"/>
              <w:spacing w:line="360" w:lineRule="auto"/>
              <w:rPr>
                <w:rFonts w:asciiTheme="minorEastAsia" w:hAnsiTheme="minorEastAsia" w:cs="宋体"/>
                <w:color w:val="000000"/>
                <w:sz w:val="24"/>
                <w:szCs w:val="24"/>
              </w:rPr>
            </w:pPr>
            <w:r>
              <w:rPr>
                <w:rFonts w:asciiTheme="minorEastAsia" w:hAnsiTheme="minorEastAsia" w:cs="宋体" w:hint="eastAsia"/>
                <w:color w:val="000000"/>
                <w:sz w:val="24"/>
                <w:szCs w:val="24"/>
              </w:rPr>
              <w:fldChar w:fldCharType="begin"/>
            </w:r>
            <w:r w:rsidR="004C055E">
              <w:rPr>
                <w:rFonts w:asciiTheme="minorEastAsia" w:hAnsiTheme="minorEastAsia" w:cs="宋体" w:hint="eastAsia"/>
                <w:color w:val="000000"/>
                <w:sz w:val="24"/>
                <w:szCs w:val="24"/>
              </w:rPr>
              <w:instrText xml:space="preserve"> eq \o\ac(□,√)</w:instrText>
            </w:r>
            <w:r>
              <w:rPr>
                <w:rFonts w:asciiTheme="minorEastAsia" w:hAnsiTheme="minorEastAsia" w:cs="宋体" w:hint="eastAsia"/>
                <w:color w:val="000000"/>
                <w:sz w:val="24"/>
                <w:szCs w:val="24"/>
              </w:rPr>
              <w:fldChar w:fldCharType="end"/>
            </w:r>
            <w:r w:rsidR="004C055E">
              <w:rPr>
                <w:rFonts w:asciiTheme="minorEastAsia" w:hAnsiTheme="minorEastAsia" w:cs="宋体" w:hint="eastAsia"/>
                <w:color w:val="000000"/>
                <w:sz w:val="24"/>
                <w:szCs w:val="24"/>
              </w:rPr>
              <w:t>纸质投标文件：正本按招标文件要求签字盖章（无需逐页签字盖章），副本应与正本保持一致（可为正本的复印件）。正本与副本不一致的，以正本为准。</w:t>
            </w:r>
          </w:p>
        </w:tc>
      </w:tr>
      <w:tr w:rsidR="00225B56">
        <w:trPr>
          <w:trHeight w:val="510"/>
          <w:jc w:val="center"/>
        </w:trPr>
        <w:tc>
          <w:tcPr>
            <w:tcW w:w="806" w:type="dxa"/>
            <w:vAlign w:val="center"/>
          </w:tcPr>
          <w:p w:rsidR="00225B56" w:rsidRDefault="004C055E">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lastRenderedPageBreak/>
              <w:t>20</w:t>
            </w:r>
          </w:p>
        </w:tc>
        <w:tc>
          <w:tcPr>
            <w:tcW w:w="2268" w:type="dxa"/>
            <w:vAlign w:val="center"/>
          </w:tcPr>
          <w:p w:rsidR="00225B56" w:rsidRDefault="004C055E">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评标委员会组建</w:t>
            </w:r>
          </w:p>
        </w:tc>
        <w:tc>
          <w:tcPr>
            <w:tcW w:w="6813" w:type="dxa"/>
            <w:vAlign w:val="center"/>
          </w:tcPr>
          <w:p w:rsidR="00225B56" w:rsidRDefault="004C055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225B56">
        <w:trPr>
          <w:trHeight w:val="510"/>
          <w:jc w:val="center"/>
        </w:trPr>
        <w:tc>
          <w:tcPr>
            <w:tcW w:w="806" w:type="dxa"/>
            <w:vAlign w:val="center"/>
          </w:tcPr>
          <w:p w:rsidR="00225B56" w:rsidRDefault="004C05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225B56" w:rsidRDefault="004C055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仿宋_GB2312" w:hint="eastAsia"/>
                <w:sz w:val="24"/>
                <w:szCs w:val="24"/>
              </w:rPr>
              <w:t>评标方法</w:t>
            </w:r>
          </w:p>
        </w:tc>
        <w:tc>
          <w:tcPr>
            <w:tcW w:w="6813" w:type="dxa"/>
            <w:vAlign w:val="center"/>
          </w:tcPr>
          <w:p w:rsidR="00225B56" w:rsidRDefault="005C176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4C055E">
              <w:rPr>
                <w:rFonts w:asciiTheme="minorEastAsia" w:hAnsiTheme="minorEastAsia" w:cs="宋体"/>
                <w:b/>
                <w:color w:val="000000"/>
                <w:kern w:val="0"/>
                <w:sz w:val="24"/>
                <w:szCs w:val="24"/>
                <w:lang w:val="zh-CN"/>
              </w:rPr>
              <w:instrText xml:space="preserve"> </w:instrText>
            </w:r>
            <w:r w:rsidR="004C055E">
              <w:rPr>
                <w:rFonts w:asciiTheme="minorEastAsia" w:hAnsiTheme="minorEastAsia" w:cs="宋体" w:hint="eastAsia"/>
                <w:b/>
                <w:color w:val="000000"/>
                <w:kern w:val="0"/>
                <w:sz w:val="24"/>
                <w:szCs w:val="24"/>
                <w:lang w:val="zh-CN"/>
              </w:rPr>
              <w:instrText>eq \o\ac(□,</w:instrText>
            </w:r>
            <w:r w:rsidR="004C055E">
              <w:rPr>
                <w:rFonts w:asciiTheme="minorEastAsia" w:hAnsiTheme="minorEastAsia" w:cs="宋体" w:hint="eastAsia"/>
                <w:b/>
                <w:color w:val="000000"/>
                <w:kern w:val="0"/>
                <w:position w:val="2"/>
                <w:sz w:val="24"/>
                <w:szCs w:val="24"/>
                <w:lang w:val="zh-CN"/>
              </w:rPr>
              <w:instrText>√</w:instrText>
            </w:r>
            <w:r w:rsidR="004C055E">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4C055E">
              <w:rPr>
                <w:rFonts w:asciiTheme="minorEastAsia" w:hAnsiTheme="minorEastAsia" w:cs="宋体" w:hint="eastAsia"/>
                <w:bCs/>
                <w:sz w:val="24"/>
                <w:szCs w:val="24"/>
                <w:lang w:val="zh-CN"/>
              </w:rPr>
              <w:t>综合评分法</w:t>
            </w:r>
            <w:r w:rsidR="004C055E">
              <w:rPr>
                <w:rFonts w:asciiTheme="minorEastAsia" w:hAnsiTheme="minorEastAsia" w:cs="宋体" w:hint="eastAsia"/>
                <w:color w:val="000000"/>
                <w:kern w:val="0"/>
                <w:sz w:val="24"/>
                <w:szCs w:val="24"/>
                <w:lang w:val="zh-CN"/>
              </w:rPr>
              <w:t xml:space="preserve">  </w:t>
            </w:r>
            <w:r w:rsidR="004C055E">
              <w:rPr>
                <w:rFonts w:asciiTheme="minorEastAsia" w:hAnsiTheme="minorEastAsia" w:cs="宋体" w:hint="eastAsia"/>
                <w:b/>
                <w:bCs/>
                <w:sz w:val="24"/>
                <w:szCs w:val="24"/>
                <w:lang w:val="zh-CN"/>
              </w:rPr>
              <w:t>□</w:t>
            </w:r>
            <w:r w:rsidR="004C055E">
              <w:rPr>
                <w:rFonts w:asciiTheme="minorEastAsia" w:hAnsiTheme="minorEastAsia" w:cs="仿宋_GB2312" w:hint="eastAsia"/>
                <w:sz w:val="24"/>
                <w:szCs w:val="24"/>
                <w:lang w:val="zh-CN"/>
              </w:rPr>
              <w:t>最低评标价法</w:t>
            </w:r>
          </w:p>
        </w:tc>
      </w:tr>
      <w:tr w:rsidR="00225B56">
        <w:trPr>
          <w:trHeight w:val="1587"/>
          <w:jc w:val="center"/>
        </w:trPr>
        <w:tc>
          <w:tcPr>
            <w:tcW w:w="806" w:type="dxa"/>
            <w:vAlign w:val="center"/>
          </w:tcPr>
          <w:p w:rsidR="00225B56" w:rsidRDefault="004C05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225B56" w:rsidRDefault="004C055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225B56" w:rsidRDefault="004C055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225B56">
        <w:trPr>
          <w:trHeight w:val="510"/>
          <w:jc w:val="center"/>
        </w:trPr>
        <w:tc>
          <w:tcPr>
            <w:tcW w:w="806" w:type="dxa"/>
            <w:vAlign w:val="center"/>
          </w:tcPr>
          <w:p w:rsidR="00225B56" w:rsidRDefault="004C05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225B56" w:rsidRDefault="004C055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225B56" w:rsidRDefault="005C176E">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4C055E">
              <w:rPr>
                <w:rFonts w:asciiTheme="minorEastAsia" w:hAnsiTheme="minorEastAsia" w:cs="宋体"/>
                <w:b/>
                <w:color w:val="000000"/>
                <w:kern w:val="0"/>
                <w:sz w:val="24"/>
                <w:szCs w:val="24"/>
                <w:lang w:val="zh-CN"/>
              </w:rPr>
              <w:instrText xml:space="preserve"> </w:instrText>
            </w:r>
            <w:r w:rsidR="004C055E">
              <w:rPr>
                <w:rFonts w:asciiTheme="minorEastAsia" w:hAnsiTheme="minorEastAsia" w:cs="宋体" w:hint="eastAsia"/>
                <w:b/>
                <w:color w:val="000000"/>
                <w:kern w:val="0"/>
                <w:sz w:val="24"/>
                <w:szCs w:val="24"/>
                <w:lang w:val="zh-CN"/>
              </w:rPr>
              <w:instrText>eq \o\ac(□,</w:instrText>
            </w:r>
            <w:r w:rsidR="004C055E">
              <w:rPr>
                <w:rFonts w:asciiTheme="minorEastAsia" w:hAnsiTheme="minorEastAsia" w:cs="宋体" w:hint="eastAsia"/>
                <w:b/>
                <w:color w:val="000000"/>
                <w:kern w:val="0"/>
                <w:position w:val="2"/>
                <w:sz w:val="24"/>
                <w:szCs w:val="24"/>
                <w:lang w:val="zh-CN"/>
              </w:rPr>
              <w:instrText>√</w:instrText>
            </w:r>
            <w:r w:rsidR="004C055E">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4C055E">
              <w:rPr>
                <w:rFonts w:asciiTheme="minorEastAsia" w:hAnsiTheme="minorEastAsia" w:cs="宋体" w:hint="eastAsia"/>
                <w:bCs/>
                <w:sz w:val="24"/>
                <w:szCs w:val="24"/>
                <w:lang w:val="zh-CN"/>
              </w:rPr>
              <w:t>无要求</w:t>
            </w:r>
          </w:p>
          <w:p w:rsidR="00225B56" w:rsidRDefault="004C055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color w:val="333333"/>
                <w:sz w:val="24"/>
                <w:szCs w:val="24"/>
              </w:rPr>
              <w:t>要求提交。履约保证金的数额为合同金额的</w:t>
            </w:r>
            <w:r>
              <w:rPr>
                <w:rFonts w:asciiTheme="minorEastAsia" w:hAnsiTheme="minorEastAsia" w:cs="宋体" w:hint="eastAsia"/>
                <w:color w:val="333333"/>
                <w:sz w:val="24"/>
                <w:szCs w:val="24"/>
                <w:u w:val="single"/>
              </w:rPr>
              <w:t xml:space="preserve">   </w:t>
            </w:r>
            <w:r>
              <w:rPr>
                <w:rFonts w:asciiTheme="minorEastAsia" w:hAnsiTheme="minorEastAsia" w:cs="宋体" w:hint="eastAsia"/>
                <w:color w:val="333333"/>
                <w:sz w:val="24"/>
                <w:szCs w:val="24"/>
              </w:rPr>
              <w:t>%。中标人以支票、汇票、本票或者金融机构、担保机构出具的保函等非现金形式向采购人提交。</w:t>
            </w:r>
          </w:p>
        </w:tc>
      </w:tr>
      <w:tr w:rsidR="00225B56">
        <w:trPr>
          <w:trHeight w:val="510"/>
          <w:jc w:val="center"/>
        </w:trPr>
        <w:tc>
          <w:tcPr>
            <w:tcW w:w="806" w:type="dxa"/>
            <w:vAlign w:val="center"/>
          </w:tcPr>
          <w:p w:rsidR="00225B56" w:rsidRDefault="004C05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225B56" w:rsidRDefault="004C055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225B56" w:rsidRDefault="004C055E">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不收取</w:t>
            </w:r>
          </w:p>
          <w:p w:rsidR="00225B56" w:rsidRDefault="005C176E">
            <w:pPr>
              <w:autoSpaceDE w:val="0"/>
              <w:autoSpaceDN w:val="0"/>
              <w:spacing w:line="360" w:lineRule="auto"/>
              <w:contextualSpacing/>
              <w:rPr>
                <w:rFonts w:asciiTheme="minorEastAsia" w:hAnsiTheme="minorEastAsia" w:cs="宋体"/>
                <w:color w:val="333333"/>
                <w:sz w:val="24"/>
                <w:szCs w:val="24"/>
                <w:lang w:val="zh-CN"/>
              </w:rPr>
            </w:pPr>
            <w:r>
              <w:rPr>
                <w:rFonts w:asciiTheme="minorEastAsia" w:hAnsiTheme="minorEastAsia" w:cs="宋体"/>
                <w:b/>
                <w:color w:val="000000"/>
                <w:kern w:val="0"/>
                <w:sz w:val="24"/>
                <w:szCs w:val="24"/>
                <w:lang w:val="zh-CN"/>
              </w:rPr>
              <w:fldChar w:fldCharType="begin"/>
            </w:r>
            <w:r w:rsidR="004C055E">
              <w:rPr>
                <w:rFonts w:asciiTheme="minorEastAsia" w:hAnsiTheme="minorEastAsia" w:cs="宋体"/>
                <w:b/>
                <w:color w:val="000000"/>
                <w:kern w:val="0"/>
                <w:sz w:val="24"/>
                <w:szCs w:val="24"/>
                <w:lang w:val="zh-CN"/>
              </w:rPr>
              <w:instrText xml:space="preserve"> </w:instrText>
            </w:r>
            <w:r w:rsidR="004C055E">
              <w:rPr>
                <w:rFonts w:asciiTheme="minorEastAsia" w:hAnsiTheme="minorEastAsia" w:cs="宋体" w:hint="eastAsia"/>
                <w:b/>
                <w:color w:val="000000"/>
                <w:kern w:val="0"/>
                <w:sz w:val="24"/>
                <w:szCs w:val="24"/>
                <w:lang w:val="zh-CN"/>
              </w:rPr>
              <w:instrText>eq \o\ac(□,</w:instrText>
            </w:r>
            <w:r w:rsidR="004C055E">
              <w:rPr>
                <w:rFonts w:asciiTheme="minorEastAsia" w:hAnsiTheme="minorEastAsia" w:cs="宋体" w:hint="eastAsia"/>
                <w:b/>
                <w:color w:val="000000"/>
                <w:kern w:val="0"/>
                <w:position w:val="2"/>
                <w:sz w:val="24"/>
                <w:szCs w:val="24"/>
                <w:lang w:val="zh-CN"/>
              </w:rPr>
              <w:instrText>√</w:instrText>
            </w:r>
            <w:r w:rsidR="004C055E">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4C055E">
              <w:rPr>
                <w:rFonts w:asciiTheme="minorEastAsia" w:hAnsiTheme="minorEastAsia" w:cs="宋体" w:hint="eastAsia"/>
                <w:bCs/>
                <w:sz w:val="24"/>
                <w:szCs w:val="24"/>
                <w:lang w:val="zh-CN"/>
              </w:rPr>
              <w:t>收取中标人；</w:t>
            </w:r>
            <w:r w:rsidR="004C055E">
              <w:rPr>
                <w:rFonts w:asciiTheme="minorEastAsia" w:hAnsiTheme="minorEastAsia" w:cs="宋体" w:hint="eastAsia"/>
                <w:b/>
                <w:bCs/>
                <w:sz w:val="24"/>
                <w:szCs w:val="24"/>
                <w:lang w:val="zh-CN"/>
              </w:rPr>
              <w:t>□</w:t>
            </w:r>
            <w:r w:rsidR="004C055E">
              <w:rPr>
                <w:rFonts w:asciiTheme="minorEastAsia" w:hAnsiTheme="minorEastAsia" w:cs="宋体" w:hint="eastAsia"/>
                <w:bCs/>
                <w:sz w:val="24"/>
                <w:szCs w:val="24"/>
                <w:lang w:val="zh-CN"/>
              </w:rPr>
              <w:t>收取采购人。</w:t>
            </w:r>
            <w:r w:rsidR="004C055E">
              <w:rPr>
                <w:rFonts w:asciiTheme="minorEastAsia" w:hAnsiTheme="minorEastAsia" w:cs="宋体" w:hint="eastAsia"/>
                <w:color w:val="333333"/>
                <w:sz w:val="24"/>
                <w:szCs w:val="24"/>
              </w:rPr>
              <w:t>收取标准:中标合同金额的</w:t>
            </w:r>
            <w:r w:rsidR="004C055E">
              <w:rPr>
                <w:rFonts w:asciiTheme="minorEastAsia" w:hAnsiTheme="minorEastAsia" w:cs="宋体" w:hint="eastAsia"/>
                <w:color w:val="333333"/>
                <w:sz w:val="24"/>
                <w:szCs w:val="24"/>
                <w:u w:val="single"/>
              </w:rPr>
              <w:t xml:space="preserve"> 1.5 </w:t>
            </w:r>
            <w:r w:rsidR="004C055E">
              <w:rPr>
                <w:rFonts w:asciiTheme="minorEastAsia" w:hAnsiTheme="minorEastAsia" w:cs="宋体" w:hint="eastAsia"/>
                <w:color w:val="333333"/>
                <w:sz w:val="24"/>
                <w:szCs w:val="24"/>
              </w:rPr>
              <w:t>%。一次性以银行划账、电汇、汇票或支票的形式支付。</w:t>
            </w:r>
          </w:p>
        </w:tc>
      </w:tr>
      <w:tr w:rsidR="00225B56">
        <w:trPr>
          <w:trHeight w:val="510"/>
          <w:jc w:val="center"/>
        </w:trPr>
        <w:tc>
          <w:tcPr>
            <w:tcW w:w="806" w:type="dxa"/>
            <w:vAlign w:val="center"/>
          </w:tcPr>
          <w:p w:rsidR="00225B56" w:rsidRDefault="004C05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225B56" w:rsidRDefault="004C055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中标人需提交</w:t>
            </w:r>
          </w:p>
          <w:p w:rsidR="00225B56" w:rsidRDefault="004C055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6813" w:type="dxa"/>
            <w:vAlign w:val="center"/>
          </w:tcPr>
          <w:p w:rsidR="00225B56" w:rsidRDefault="004C055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代理机构邮箱：2440636377@QQ。com。</w:t>
            </w:r>
          </w:p>
        </w:tc>
      </w:tr>
      <w:tr w:rsidR="00225B56">
        <w:trPr>
          <w:trHeight w:val="510"/>
          <w:jc w:val="center"/>
        </w:trPr>
        <w:tc>
          <w:tcPr>
            <w:tcW w:w="806" w:type="dxa"/>
            <w:vAlign w:val="center"/>
          </w:tcPr>
          <w:p w:rsidR="00225B56" w:rsidRDefault="004C055E">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225B56" w:rsidRDefault="004C055E">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225B56" w:rsidRDefault="005C176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4C055E">
              <w:rPr>
                <w:rFonts w:asciiTheme="minorEastAsia" w:hAnsiTheme="minorEastAsia" w:cs="宋体"/>
                <w:b/>
                <w:color w:val="000000"/>
                <w:kern w:val="0"/>
                <w:sz w:val="24"/>
                <w:szCs w:val="24"/>
                <w:lang w:val="zh-CN"/>
              </w:rPr>
              <w:instrText xml:space="preserve"> </w:instrText>
            </w:r>
            <w:r w:rsidR="004C055E">
              <w:rPr>
                <w:rFonts w:asciiTheme="minorEastAsia" w:hAnsiTheme="minorEastAsia" w:cs="宋体" w:hint="eastAsia"/>
                <w:b/>
                <w:color w:val="000000"/>
                <w:kern w:val="0"/>
                <w:sz w:val="24"/>
                <w:szCs w:val="24"/>
                <w:lang w:val="zh-CN"/>
              </w:rPr>
              <w:instrText>eq \o\ac(□,</w:instrText>
            </w:r>
            <w:r w:rsidR="004C055E">
              <w:rPr>
                <w:rFonts w:asciiTheme="minorEastAsia" w:hAnsiTheme="minorEastAsia" w:cs="宋体" w:hint="eastAsia"/>
                <w:b/>
                <w:color w:val="000000"/>
                <w:kern w:val="0"/>
                <w:position w:val="2"/>
                <w:sz w:val="24"/>
                <w:szCs w:val="24"/>
                <w:lang w:val="zh-CN"/>
              </w:rPr>
              <w:instrText>√</w:instrText>
            </w:r>
            <w:r w:rsidR="004C055E">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4C055E">
              <w:rPr>
                <w:rFonts w:asciiTheme="minorEastAsia" w:hAnsiTheme="minorEastAsia" w:cs="宋体" w:hint="eastAsia"/>
                <w:bCs/>
                <w:sz w:val="24"/>
                <w:szCs w:val="24"/>
                <w:lang w:val="zh-CN"/>
              </w:rPr>
              <w:t>是。投标人投标时须提供加密电子投标文件、备份文件（使用电子介质存储）、纸质投标文件。投标人资质、业绩、荣誉及相关人员证明材料等资料原件开标现场不再提供。</w:t>
            </w:r>
          </w:p>
          <w:p w:rsidR="00225B56" w:rsidRDefault="004C055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□否。投标人投标时须提供纸质投标文件。投标人资质、业绩、荣誉及相关人员证明材料等资料原件根据招标文件要求提供。</w:t>
            </w:r>
          </w:p>
        </w:tc>
      </w:tr>
    </w:tbl>
    <w:p w:rsidR="00225B56" w:rsidRDefault="004C055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第四章 投标人须知</w:t>
      </w:r>
    </w:p>
    <w:p w:rsidR="00225B56" w:rsidRDefault="004C055E">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225B56" w:rsidRDefault="004C055E">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1.1本招标文件仅适用于本次“投标邀请”中所述采购项目。</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1.2本招标文件解释权属于“投标邀请”所述的采购人。</w:t>
      </w:r>
    </w:p>
    <w:p w:rsidR="00225B56" w:rsidRDefault="004C055E">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b/>
          <w:kern w:val="0"/>
          <w:sz w:val="24"/>
          <w:szCs w:val="24"/>
        </w:rPr>
        <w:t>2.</w:t>
      </w:r>
      <w:r>
        <w:rPr>
          <w:rFonts w:asciiTheme="minorEastAsia" w:hAnsiTheme="minorEastAsia" w:cs="宋体" w:hint="eastAsia"/>
          <w:b/>
          <w:kern w:val="0"/>
          <w:sz w:val="24"/>
          <w:szCs w:val="24"/>
        </w:rPr>
        <w:t>定义</w:t>
      </w:r>
    </w:p>
    <w:p w:rsidR="00225B56" w:rsidRDefault="004C055E">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2.1“采购项目”：“投标人须知前附表”中所述的采购项目。</w:t>
      </w:r>
    </w:p>
    <w:p w:rsidR="00225B56" w:rsidRDefault="004C055E">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2.2“招标人”：“投标人须知前附表”中所述的组织本次招标的代理机构和采购人。</w:t>
      </w:r>
    </w:p>
    <w:p w:rsidR="00225B56" w:rsidRDefault="004C055E">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2.3“采购人”：是指依法进行政府采购的国家机关、事业单位、团体组织。采购人名称、地址、电话、联系人见“投标人须知前附表”。</w:t>
      </w:r>
    </w:p>
    <w:p w:rsidR="00225B56" w:rsidRDefault="004C055E">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2.4“代理机构”：接受采购人委托，代理采购项目的采购代理机构。代理机构名称、地址、电话、联系人见“投标人须知前附表”。</w:t>
      </w:r>
    </w:p>
    <w:p w:rsidR="00225B56" w:rsidRDefault="004C055E">
      <w:pPr>
        <w:spacing w:line="360" w:lineRule="auto"/>
        <w:contextualSpacing/>
        <w:rPr>
          <w:rFonts w:asciiTheme="minorEastAsia" w:hAnsiTheme="minorEastAsia" w:cs="宋体"/>
          <w:kern w:val="0"/>
          <w:sz w:val="24"/>
          <w:szCs w:val="24"/>
        </w:rPr>
      </w:pPr>
      <w:r>
        <w:rPr>
          <w:rFonts w:asciiTheme="minorEastAsia" w:hAnsiTheme="minorEastAsia" w:cs="宋体" w:hint="eastAsia"/>
          <w:sz w:val="24"/>
          <w:szCs w:val="24"/>
        </w:rPr>
        <w:t>采购代理机构及其分支机构不得在所代理的采购项目中投标或者代理投标</w:t>
      </w:r>
      <w:r>
        <w:rPr>
          <w:rFonts w:asciiTheme="minorEastAsia" w:hAnsiTheme="minorEastAsia" w:cs="宋体" w:hint="eastAsia"/>
          <w:kern w:val="0"/>
          <w:sz w:val="24"/>
          <w:szCs w:val="24"/>
        </w:rPr>
        <w:t>，不得为所代理的采购项目的投标人参加本项目提供投标咨询。</w:t>
      </w:r>
    </w:p>
    <w:p w:rsidR="00225B56" w:rsidRDefault="004C055E">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rsidR="00225B56" w:rsidRDefault="004C055E">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 </w:t>
      </w:r>
      <w:r>
        <w:rPr>
          <w:rFonts w:asciiTheme="minorEastAsia" w:hAnsiTheme="minorEastAsia" w:cs="宋体"/>
          <w:kern w:val="0"/>
          <w:sz w:val="24"/>
          <w:szCs w:val="24"/>
        </w:rPr>
        <w:t>招标文件列明不允许或未列明允许进口产品参加投标的，均视为拒绝进口产品参加投标。</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招标</w:t>
      </w:r>
      <w:r>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225B56" w:rsidRDefault="004C055E">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2.9 招标文件中凡标有“★”的条款均系实质性要求条款。</w:t>
      </w:r>
    </w:p>
    <w:p w:rsidR="00225B56" w:rsidRDefault="004C055E">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3.合格的投标人</w:t>
      </w:r>
    </w:p>
    <w:p w:rsidR="00225B56" w:rsidRDefault="004C055E">
      <w:pPr>
        <w:pStyle w:val="10"/>
        <w:numPr>
          <w:ilvl w:val="0"/>
          <w:numId w:val="0"/>
        </w:numPr>
        <w:tabs>
          <w:tab w:val="left" w:pos="0"/>
        </w:tabs>
        <w:adjustRightInd/>
        <w:spacing w:line="360" w:lineRule="auto"/>
        <w:contextualSpacing/>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225B56" w:rsidRDefault="004C055E">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符合本项目“投标邀请”和“投标人须知前附表”中规定的合格投标人所必须具备的条件。</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3</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政府采购活动中查询及使用投标人信用记录的具体要求为：投标人未被列入失信被执行人、重大税收违法案件当事人名单、</w:t>
      </w:r>
      <w:r>
        <w:rPr>
          <w:rFonts w:asciiTheme="minorEastAsia" w:hAnsiTheme="minorEastAsia" w:cs="仿宋_GB2312"/>
          <w:color w:val="000000"/>
          <w:sz w:val="24"/>
          <w:szCs w:val="24"/>
          <w:shd w:val="clear" w:color="auto" w:fill="FFFFFF"/>
        </w:rPr>
        <w:t>政府采购严重违法失信名单</w:t>
      </w:r>
      <w:r>
        <w:rPr>
          <w:rFonts w:asciiTheme="minorEastAsia" w:hAnsiTheme="minorEastAsia" w:cs="仿宋_GB2312" w:hint="eastAsia"/>
          <w:color w:val="000000"/>
          <w:sz w:val="24"/>
          <w:szCs w:val="24"/>
          <w:shd w:val="clear" w:color="auto" w:fill="FFFFFF"/>
        </w:rPr>
        <w:t>、</w:t>
      </w:r>
      <w:r>
        <w:rPr>
          <w:rFonts w:asciiTheme="minorEastAsia" w:hAnsiTheme="minorEastAsia" w:cs="宋体" w:hint="eastAsia"/>
          <w:kern w:val="0"/>
          <w:sz w:val="24"/>
          <w:szCs w:val="24"/>
        </w:rPr>
        <w:t>政府采购严重违法失信行为记录名单（联合体形式投标的，联合体成员存在不良信用记录，视同联合体存在不良信用记录）。</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4</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单位负责人为同一人或者存在直接控股、管理关系的不同供应商，不得参加同一合同项下的政府采购活动；</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5</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6</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“投标邀请”和“投标人须知前附表”规定接受联合体投标的，除应符合本章第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（1）在投标文件中向采购人提交联合体协议书，明确联合体各方承担的工作和义务；</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（4）联合体各方不得再单独参加或者与其他供应商另外组成联合体参加同一合同项下的政府采购活动。</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（5）</w:t>
      </w:r>
      <w:r>
        <w:rPr>
          <w:rFonts w:asciiTheme="minorEastAsia" w:hAnsiTheme="minorEastAsia" w:cs="宋体"/>
          <w:kern w:val="0"/>
          <w:sz w:val="24"/>
          <w:szCs w:val="24"/>
        </w:rPr>
        <w:t>联合体各方应当共同与采购人签订采购合同，就采购合同约定的事项对采购人</w:t>
      </w:r>
      <w:hyperlink r:id="rId12"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3.7 法律、行政法规规定的其他条件。</w:t>
      </w:r>
    </w:p>
    <w:p w:rsidR="00225B56" w:rsidRDefault="004C055E">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4.5 投标人所投产品如被列入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4.6 投标人所投产品如被列入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3"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225B56" w:rsidRDefault="004C055E">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225B56" w:rsidRDefault="004C055E">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6．信息发布</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Pr>
          <w:rFonts w:asciiTheme="minorEastAsia" w:hAnsiTheme="minorEastAsia" w:cs="宋体" w:hint="eastAsia"/>
          <w:color w:val="000000"/>
          <w:sz w:val="24"/>
          <w:szCs w:val="24"/>
        </w:rPr>
        <w:t>《中国政府采购网》、《河南省政府采购网》、《许昌市政府采购网》</w:t>
      </w:r>
      <w:r>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225B56" w:rsidRDefault="004C055E">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7.采购代理机构代理费用收取标准和方式</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7.1 收取标准:按照中标合同金额的比例收取。详</w:t>
      </w:r>
      <w:r>
        <w:rPr>
          <w:rFonts w:asciiTheme="minorEastAsia" w:hAnsiTheme="minorEastAsia" w:cs="仿宋_GB2312" w:hint="eastAsia"/>
          <w:sz w:val="24"/>
          <w:szCs w:val="24"/>
          <w:lang w:val="zh-CN"/>
        </w:rPr>
        <w:t>见投标人须知前附表。</w:t>
      </w:r>
    </w:p>
    <w:p w:rsidR="00225B56" w:rsidRDefault="004C055E">
      <w:pPr>
        <w:widowControl/>
        <w:tabs>
          <w:tab w:val="left" w:pos="636"/>
        </w:tabs>
        <w:spacing w:line="360" w:lineRule="auto"/>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7.2 收取方式：一次性以银行划账、电汇、汇票或支票的形式支付。</w:t>
      </w:r>
    </w:p>
    <w:p w:rsidR="00225B56" w:rsidRDefault="004C055E">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二、招标文件说明</w:t>
      </w:r>
    </w:p>
    <w:p w:rsidR="00225B56" w:rsidRDefault="004C055E">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8．招标文件构成</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8.1 招标文件由以下部分组成：</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（1）投标邀请（招标公告）</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（2）项目需求</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（3）投标人须知前附表</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（4）投标人须知</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（6）资格审查与评标</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（7）合同条款及格式</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（8）投标文件有关格式</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（9）本项目招标文件的澄清、答复、修改、补充内容（如有的话）</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8.2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8.3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225B56" w:rsidRDefault="004C055E">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9.现场考察、开标前答疑会</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招标人根据采购项目的具体情况，可以在招标文件公告期满后，组织已获取招标文件的潜在投标人现场考察或者召开开标前答疑会。</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 招标人组织现场考察或者召开答疑会的，应当在招标文件中载明，或者在招标文件公告期满后在财政部门指定的政府采购信息发布媒体和《全国公共资源交易平台（河南省·许昌市）》发布更正公告。</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9.3 招标人在考察现场和开标前答疑会口头介绍的情况，除招标人事后形成书面记录、并以澄清或修改公告的形式发布、构成招标文件的组成部分以外，其他内容仅供投标人在编制投标文</w:t>
      </w:r>
      <w:r>
        <w:rPr>
          <w:rFonts w:asciiTheme="minorEastAsia" w:hAnsiTheme="minorEastAsia" w:cs="宋体" w:hint="eastAsia"/>
          <w:kern w:val="0"/>
          <w:sz w:val="24"/>
          <w:szCs w:val="24"/>
        </w:rPr>
        <w:lastRenderedPageBreak/>
        <w:t>件时参考，招标人不对投标人据此作出的判断和决策负责。</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9.4 现场考察及参加开标前答疑会所发生的费用及一切责任由投标人自行承担。</w:t>
      </w:r>
    </w:p>
    <w:p w:rsidR="00225B56" w:rsidRDefault="004C055E">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10.招标文件的澄清或修改</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 在投标截止期前，无论出于何种原因，招标人可主动地或在解答潜在投标人提出的澄清问题时对招标文件进行修改。</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w:t>
      </w:r>
      <w:r>
        <w:rPr>
          <w:rFonts w:asciiTheme="minorEastAsia" w:hAnsiTheme="minorEastAsia" w:cs="宋体"/>
          <w:kern w:val="0"/>
          <w:sz w:val="24"/>
          <w:szCs w:val="24"/>
        </w:rPr>
        <w:t>.</w:t>
      </w:r>
      <w:r>
        <w:rPr>
          <w:rFonts w:asciiTheme="minorEastAsia" w:hAnsiTheme="minorEastAsia" w:cs="宋体" w:hint="eastAsia"/>
          <w:kern w:val="0"/>
          <w:sz w:val="24"/>
          <w:szCs w:val="24"/>
        </w:rPr>
        <w:t>2</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招标人可以对已发出的招标文件进行必要的澄清或者修改。澄清或者修改的内容可能影响投标文件编制的，招标人将在投标截止时间</w:t>
      </w:r>
      <w:r>
        <w:rPr>
          <w:rFonts w:asciiTheme="minorEastAsia" w:hAnsiTheme="minorEastAsia" w:cs="宋体"/>
          <w:kern w:val="0"/>
          <w:sz w:val="24"/>
          <w:szCs w:val="24"/>
        </w:rPr>
        <w:t>15</w:t>
      </w:r>
      <w:r>
        <w:rPr>
          <w:rFonts w:asciiTheme="minorEastAsia" w:hAnsiTheme="minorEastAsia" w:cs="宋体" w:hint="eastAsia"/>
          <w:kern w:val="0"/>
          <w:sz w:val="24"/>
          <w:szCs w:val="24"/>
        </w:rPr>
        <w:t>日前，在财政部门指定的政府采购信息发布媒体和《全国公共资源交易平台（河南省·许昌市）》发布更正公告。</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10.3 澄清或修改公告的内容为招标文件的组成部分，并对投标人具有约束力。当招标文件与澄清或修改公告就同一内容的表述不一致时，以最后发出的文件内容为准。</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10.4 如果澄清或者修改发出的时间距规定的投标截止时间不足15日，招标人将顺延提交投标文件的截止时间。</w:t>
      </w:r>
    </w:p>
    <w:p w:rsidR="00225B56" w:rsidRDefault="004C055E">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三、投标文件的编制</w:t>
      </w:r>
    </w:p>
    <w:p w:rsidR="00225B56" w:rsidRDefault="004C055E">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 投标的语言及计量单位</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11．1 投标人提交的投标文件以及投标人与招标人就有关投标事宜的所有来往书面文件均应使用中文。除签名、盖章、专用名称等特殊情形外，以中文以外的文字表述的投标文件视同未提供。</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11.2 投标计量单位，招标文件已有明确规定的，使用招标文件规定的计量单位；招标文件没有规定的，一律采用中华人民共和国法定计量单位。</w:t>
      </w:r>
    </w:p>
    <w:p w:rsidR="00225B56" w:rsidRDefault="004C055E">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投标报价</w:t>
      </w:r>
      <w:r>
        <w:rPr>
          <w:rFonts w:asciiTheme="minorEastAsia" w:hAnsiTheme="minorEastAsia" w:cs="宋体"/>
          <w:b/>
          <w:kern w:val="0"/>
          <w:sz w:val="24"/>
          <w:szCs w:val="24"/>
        </w:rPr>
        <w:t xml:space="preserve"> </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为计算单位。</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采购人不得向投标人索要或者接受其给予的赠品、回扣或者与采购无关的其他商品、服务。</w:t>
      </w:r>
    </w:p>
    <w:p w:rsidR="00225B56" w:rsidRDefault="004C055E">
      <w:pPr>
        <w:pStyle w:val="af"/>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12.3 投标人应对项目要求的全部内容进行报价，少报漏报将导致其投标</w:t>
      </w:r>
      <w:r>
        <w:rPr>
          <w:rFonts w:ascii="宋体" w:hAnsi="宋体" w:cs="宋体" w:hint="eastAsia"/>
          <w:sz w:val="24"/>
          <w:szCs w:val="24"/>
          <w:lang w:val="en-GB"/>
        </w:rPr>
        <w:t>为非实质性响应予以拒绝。</w:t>
      </w:r>
    </w:p>
    <w:p w:rsidR="00225B56" w:rsidRDefault="004C055E">
      <w:pPr>
        <w:spacing w:line="360" w:lineRule="auto"/>
        <w:outlineLvl w:val="0"/>
        <w:rPr>
          <w:rFonts w:asciiTheme="minorEastAsia" w:hAnsiTheme="minorEastAsia" w:cs="宋体"/>
          <w:kern w:val="0"/>
          <w:sz w:val="24"/>
          <w:szCs w:val="24"/>
        </w:rPr>
      </w:pPr>
      <w:r>
        <w:rPr>
          <w:rFonts w:asciiTheme="minorEastAsia" w:hAnsiTheme="minorEastAsia" w:cs="宋体" w:hint="eastAsia"/>
          <w:kern w:val="0"/>
          <w:sz w:val="24"/>
          <w:szCs w:val="24"/>
        </w:rPr>
        <w:t>12.4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w:t>
      </w:r>
      <w:r>
        <w:rPr>
          <w:rFonts w:asciiTheme="minorEastAsia" w:hAnsiTheme="minorEastAsia" w:cs="宋体" w:hint="eastAsia"/>
          <w:kern w:val="0"/>
          <w:sz w:val="24"/>
          <w:szCs w:val="24"/>
        </w:rPr>
        <w:lastRenderedPageBreak/>
        <w:t>辅材）、管理、税费及利润等。</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12.5 本项目所涉及的运输、施工、安装、集成、调试、验收、备品和工具等费用均包含在投标报价中。</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12.6 本次招标不接受可选择或可调整的投标方案和报价，任何有选择的或可调整的投标方案和报价将被视为非实质性响应投标而作无效投标处理。</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12.7 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12.8 最低报价不能作为中标的保证。</w:t>
      </w:r>
    </w:p>
    <w:p w:rsidR="00225B56" w:rsidRDefault="004C055E">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13．投标有效期</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投标有效期从提交投标文件的截止之日起算。本项目投标有效期详</w:t>
      </w:r>
      <w:r>
        <w:rPr>
          <w:rFonts w:asciiTheme="minorEastAsia" w:hAnsiTheme="minorEastAsia" w:cs="仿宋_GB2312" w:hint="eastAsia"/>
          <w:sz w:val="24"/>
          <w:szCs w:val="24"/>
          <w:lang w:val="zh-CN"/>
        </w:rPr>
        <w:t>见投标人须知前附表。</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投标有效期内投标人撤销投标文件的，招标人将不退还投标保证金。</w:t>
      </w:r>
    </w:p>
    <w:p w:rsidR="00225B56" w:rsidRDefault="004C055E">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13.4 中标人的投标文件作为项目合同的附件，其有效期至中标人全部合同义务履行完毕为止。</w:t>
      </w:r>
    </w:p>
    <w:p w:rsidR="00225B56" w:rsidRDefault="004C055E">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14．投标文件构成</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14.1 投标文件的构成应符合法律法规及招标文件的要求。</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14.2 投标人应当按照招标文件的要求编制投标文件。投标文件应当对招标文件提出的要求和条件作出明确响应。</w:t>
      </w:r>
    </w:p>
    <w:p w:rsidR="00225B56" w:rsidRDefault="004C055E">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14.3 投标文件由资格证明材料、符合性证明材料、其它材料等组成。</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14.4 投标人根据招标文件的规定和采购项目的实际情况，拟在中标后将中标项目的非主体、非关键性工作分包的，应当在投标文件中载明分包承担主体，分包承担主体应当具备相应资质条件且不得再次分包。</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 xml:space="preserve">14.5 投标人登录许昌公共资源交易系统下载“许昌投标文件制作系统SEARUN V1.0”，按招标文件要求根据所投标段制作电子投标文件。 </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电子投标文件制作技术咨询：0374-2961598。</w:t>
      </w:r>
    </w:p>
    <w:p w:rsidR="00225B56" w:rsidRDefault="004C055E">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15.投标文件格式</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15.1 投标文件应参照招标文件第七部分（投标文件有关格式）的内容要求、编排顺序和格式要求，投标人应按照以上要求将投标文件编上唯一的连贯页码并以</w:t>
      </w:r>
      <w:r>
        <w:rPr>
          <w:rFonts w:asciiTheme="minorEastAsia" w:hAnsiTheme="minorEastAsia" w:cs="宋体" w:hint="eastAsia"/>
          <w:b/>
          <w:kern w:val="0"/>
          <w:sz w:val="24"/>
          <w:szCs w:val="24"/>
        </w:rPr>
        <w:t>A4</w:t>
      </w:r>
      <w:r>
        <w:rPr>
          <w:rFonts w:asciiTheme="minorEastAsia" w:hAnsiTheme="minorEastAsia" w:cs="宋体" w:hint="eastAsia"/>
          <w:kern w:val="0"/>
          <w:sz w:val="24"/>
          <w:szCs w:val="24"/>
        </w:rPr>
        <w:t>幅面装订成册，并在投标文件封面上注明：正本/副本、所投项目名称、项目编号、投标人名称、日期等字样。</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15.2 投标人应按招标文件提供的格式编写投标文件。招标文件未提供标准格式的投标人可自行拟定。</w:t>
      </w:r>
    </w:p>
    <w:p w:rsidR="00225B56" w:rsidRDefault="004C055E">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w:t>
      </w:r>
      <w:r>
        <w:rPr>
          <w:rFonts w:asciiTheme="minorEastAsia" w:hAnsiTheme="minorEastAsia" w:cs="宋体" w:hint="eastAsia"/>
          <w:kern w:val="0"/>
          <w:sz w:val="24"/>
          <w:szCs w:val="24"/>
        </w:rPr>
        <w:t xml:space="preserve"> </w:t>
      </w:r>
      <w:r>
        <w:rPr>
          <w:rFonts w:asciiTheme="minorEastAsia" w:hAnsiTheme="minorEastAsia" w:cs="宋体" w:hint="eastAsia"/>
          <w:b/>
          <w:kern w:val="0"/>
          <w:sz w:val="24"/>
          <w:szCs w:val="24"/>
        </w:rPr>
        <w:t>投标保证金</w:t>
      </w:r>
    </w:p>
    <w:p w:rsidR="00225B56" w:rsidRDefault="004C055E">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16.1投标保证金的缴纳</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 .1投标人应按“投标人须知前附表”规定时间及金额提交投标保证金，并作为其投标的一部分。未按要求提交投标保证金的投标文件为无效投标。</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16.1.2 投标保证金用于避免和减少本次招标由于投标人的行为而给采购人带来的损失。</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 投标保证金缴纳方式：</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5.1 投标人网上下载招标文件后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登录</w:t>
      </w:r>
      <w:hyperlink r:id="rId14" w:history="1">
        <w:r>
          <w:rPr>
            <w:rFonts w:asciiTheme="minorEastAsia" w:hAnsiTheme="minorEastAsia" w:cs="仿宋_GB2312" w:hint="eastAsia"/>
            <w:sz w:val="24"/>
            <w:szCs w:val="24"/>
          </w:rPr>
          <w:t>http://221.14.6.70:8088/ggzy</w:t>
        </w:r>
      </w:hyperlink>
      <w:r>
        <w:rPr>
          <w:rFonts w:asciiTheme="minorEastAsia" w:hAnsiTheme="minorEastAsia" w:cs="仿宋_GB2312" w:hint="eastAsia"/>
          <w:sz w:val="24"/>
          <w:szCs w:val="24"/>
          <w:lang w:val="zh-CN"/>
        </w:rPr>
        <w:t>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费用缴纳说明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保证金缴纳说明单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获取缴费说明单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根据每个标段的缴纳说明单在缴纳截止时间前缴纳</w:t>
      </w:r>
      <w:r>
        <w:rPr>
          <w:rFonts w:asciiTheme="minorEastAsia" w:hAnsiTheme="minorEastAsia" w:cs="仿宋_GB2312" w:hint="eastAsia"/>
          <w:sz w:val="24"/>
          <w:szCs w:val="24"/>
        </w:rPr>
        <w:t>；</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5.2 成功缴纳后重新登录前述系统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进行投标保证金绑定。</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6 每个投标人每个项目每个标段只有唯一缴纳账号，切勿重复缴纳或错误缴纳。</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16.1.8 不同投标人的投标保证金不得从同一单位或者个人的账户转出。</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 xml:space="preserve"> 未按上述规定操作引起的无效投标，由投标人自行负责。</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 xml:space="preserve">16.1.10 </w:t>
      </w:r>
      <w:r>
        <w:rPr>
          <w:rFonts w:asciiTheme="minorEastAsia" w:hAnsiTheme="minorEastAsia" w:cs="仿宋_GB2312" w:hint="eastAsia"/>
          <w:sz w:val="24"/>
          <w:szCs w:val="24"/>
          <w:lang w:val="zh-CN"/>
        </w:rPr>
        <w:t>汇款凭证无需备注项目编号和项目名称。</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b/>
          <w:kern w:val="0"/>
          <w:sz w:val="24"/>
          <w:szCs w:val="24"/>
        </w:rPr>
        <w:t>16.2 投标保证金的退还</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2.1 </w:t>
      </w:r>
      <w:r>
        <w:rPr>
          <w:rFonts w:asciiTheme="minorEastAsia" w:hAnsiTheme="minorEastAsia" w:cs="仿宋_GB2312" w:hint="eastAsia"/>
          <w:sz w:val="24"/>
          <w:szCs w:val="24"/>
          <w:lang w:val="zh-CN"/>
        </w:rPr>
        <w:t>退还投标保证金时，区别中标与否，按不同时序由银行按来款途径退还原账户。</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2.1.1</w:t>
      </w:r>
      <w:r>
        <w:rPr>
          <w:rFonts w:asciiTheme="minorEastAsia" w:hAnsiTheme="minorEastAsia" w:cs="仿宋_GB2312" w:hint="eastAsia"/>
          <w:sz w:val="24"/>
          <w:szCs w:val="24"/>
          <w:lang w:val="zh-CN"/>
        </w:rPr>
        <w:t xml:space="preserve"> 自中标通知书发出之日起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个工作日内退还未中标人的投标保证金。</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2.1.2</w:t>
      </w:r>
      <w:r>
        <w:rPr>
          <w:rFonts w:asciiTheme="minorEastAsia" w:hAnsiTheme="minorEastAsia" w:cs="仿宋_GB2312" w:hint="eastAsia"/>
          <w:sz w:val="24"/>
          <w:szCs w:val="24"/>
          <w:lang w:val="zh-CN"/>
        </w:rPr>
        <w:t xml:space="preserve"> 自采购合同签订之日起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个工作日内退还中标人的投标保证金。</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16.2.1.3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0374-2968027）。</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16.2.1.4 因投标人自身原因无法及时退还投标保证金，滞留三年以上的，投标保证金上缴财政。</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w:t>
      </w:r>
      <w:r>
        <w:rPr>
          <w:rFonts w:asciiTheme="minorEastAsia" w:hAnsiTheme="minorEastAsia" w:cs="仿宋_GB2312" w:hint="eastAsia"/>
          <w:sz w:val="24"/>
          <w:szCs w:val="24"/>
          <w:lang w:val="zh-CN"/>
        </w:rPr>
        <w:t xml:space="preserve"> 有下列情形之一的，投标保证金不予退还</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2.2.1 </w:t>
      </w:r>
      <w:r>
        <w:rPr>
          <w:rFonts w:asciiTheme="minorEastAsia" w:hAnsiTheme="minorEastAsia" w:cs="仿宋_GB2312" w:hint="eastAsia"/>
          <w:sz w:val="24"/>
          <w:szCs w:val="24"/>
          <w:lang w:val="zh-CN"/>
        </w:rPr>
        <w:t>投标有效期内投标人撤销投标文件的；</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2.2.2 </w:t>
      </w:r>
      <w:r>
        <w:rPr>
          <w:rFonts w:asciiTheme="minorEastAsia" w:hAnsiTheme="minorEastAsia" w:cs="仿宋_GB2312" w:hint="eastAsia"/>
          <w:sz w:val="24"/>
          <w:szCs w:val="24"/>
          <w:lang w:val="zh-CN"/>
        </w:rPr>
        <w:t>投标人在投标文件中提供虚假材料的；</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2.2.3 除因不可抗力或招标文件认可的情形以外，中标人不与采购人签订合同的；</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16.2.2.4 投标人与采购人、其他投标人或者采购代理机构恶意串通的；</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16.2.2.5 法律法规及招标文件规定的其他情形。</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16.3 </w:t>
      </w:r>
      <w:r>
        <w:rPr>
          <w:rFonts w:asciiTheme="minorEastAsia" w:hAnsiTheme="minorEastAsia" w:cs="仿宋_GB2312" w:hint="eastAsia"/>
          <w:sz w:val="24"/>
          <w:szCs w:val="24"/>
          <w:lang w:val="zh-CN"/>
        </w:rPr>
        <w:t>凡投标人投标保证金交纳至同一标段相同子账号的，保证金暂不予退还，并依照《许昌</w:t>
      </w:r>
      <w:r>
        <w:rPr>
          <w:rFonts w:asciiTheme="minorEastAsia" w:hAnsiTheme="minorEastAsia" w:cs="仿宋_GB2312" w:hint="eastAsia"/>
          <w:sz w:val="24"/>
          <w:szCs w:val="24"/>
          <w:lang w:val="zh-CN"/>
        </w:rPr>
        <w:lastRenderedPageBreak/>
        <w:t>市公共资源交易当事人不良行为管理暂行办法》（许公管委〔2017〕1号）规定，进行调查、认定、记录，并予以公示公告。对涉嫌串通投标，经调查核实后，记录不良行为，移交有关部门进行查处，不予退还的保证金上缴国库。</w:t>
      </w:r>
    </w:p>
    <w:p w:rsidR="00225B56" w:rsidRDefault="004C055E">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1</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投标文件的数量和签署盖章</w:t>
      </w:r>
    </w:p>
    <w:p w:rsidR="00225B56" w:rsidRDefault="004C055E">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投标人应提交投标文件份数见投标人须知前附表。</w:t>
      </w:r>
    </w:p>
    <w:p w:rsidR="00225B56" w:rsidRDefault="004C055E">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纸质投标文件正本和副本投标文件封面上应清楚标明</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正本</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或</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副本</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字样；一旦正本和副本内容不一致时，以正本为准。投标文件的正本及所有副本的封面均须由投标人加盖投标人公章。</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纸质投标文件副本，所有资料都可以是投标文件的正本复印而成。</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.3 纸质投标文件正本均须打印并由法定代表人或经过法定代表人正式授权的投标人代表在正本上规定处签字（有特殊要求的按要求执行）。</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17.4 除投标人对错处做必要修改外，投标文件不得行间插字、涂改或增删。如有修改错漏处，</w:t>
      </w:r>
      <w:r>
        <w:rPr>
          <w:rFonts w:asciiTheme="minorEastAsia" w:hAnsiTheme="minorEastAsia" w:cs="仿宋_GB2312" w:hint="eastAsia"/>
          <w:sz w:val="24"/>
          <w:szCs w:val="24"/>
          <w:lang w:val="zh-CN"/>
        </w:rPr>
        <w:t>必须由法定代表人或经其正式授权的代表</w:t>
      </w:r>
      <w:r>
        <w:rPr>
          <w:rFonts w:asciiTheme="minorEastAsia" w:hAnsiTheme="minorEastAsia" w:hint="eastAsia"/>
          <w:bCs/>
          <w:sz w:val="24"/>
          <w:szCs w:val="24"/>
        </w:rPr>
        <w:t>签字并加盖投标人公章</w:t>
      </w:r>
      <w:r>
        <w:rPr>
          <w:rFonts w:asciiTheme="minorEastAsia" w:hAnsiTheme="minorEastAsia" w:cs="仿宋_GB2312" w:hint="eastAsia"/>
          <w:sz w:val="24"/>
          <w:szCs w:val="24"/>
          <w:lang w:val="zh-CN"/>
        </w:rPr>
        <w:t>。</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shd w:val="pct10" w:color="auto" w:fill="FFFFFF"/>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.5 在招标文件中已明示需盖章及签名之处，投标文件正本均须加盖投标人公章，并经投标人法定代表人或其授权代表签名。电子投标文件按招标文件要求加盖电子印章和法人电子印章。</w:t>
      </w:r>
    </w:p>
    <w:p w:rsidR="00225B56" w:rsidRDefault="004C055E">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四、投标文件的递交</w:t>
      </w:r>
    </w:p>
    <w:p w:rsidR="00225B56" w:rsidRDefault="004C055E">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18</w:t>
      </w:r>
      <w:r>
        <w:rPr>
          <w:rFonts w:asciiTheme="minorEastAsia" w:hAnsiTheme="minorEastAsia" w:cs="仿宋_GB2312" w:hint="eastAsia"/>
          <w:b/>
          <w:sz w:val="24"/>
          <w:szCs w:val="24"/>
          <w:lang w:val="zh-CN"/>
        </w:rPr>
        <w:t>.投标文件的密封</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18</w:t>
      </w:r>
      <w:r>
        <w:rPr>
          <w:rFonts w:asciiTheme="minorEastAsia" w:hAnsiTheme="minorEastAsia" w:cs="仿宋_GB2312" w:hint="eastAsia"/>
          <w:sz w:val="24"/>
          <w:szCs w:val="24"/>
          <w:lang w:val="zh-CN"/>
        </w:rPr>
        <w:t>.1 投标人应将纸质投标文件“正本”、“ 副本”密封包装。使用电子介质存储的投标文件单独密封包装，并随纸质投标文件一并提交。</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18.2 投标文件如果未按规定密封，招标人将拒绝接收。</w:t>
      </w:r>
    </w:p>
    <w:p w:rsidR="00225B56" w:rsidRDefault="004C055E">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19</w:t>
      </w:r>
      <w:r>
        <w:rPr>
          <w:rFonts w:asciiTheme="minorEastAsia" w:hAnsiTheme="minorEastAsia" w:cs="仿宋_GB2312" w:hint="eastAsia"/>
          <w:b/>
          <w:sz w:val="24"/>
          <w:szCs w:val="24"/>
          <w:lang w:val="zh-CN"/>
        </w:rPr>
        <w:t>．投标截止时间</w:t>
      </w:r>
    </w:p>
    <w:p w:rsidR="00225B56" w:rsidRDefault="004C055E">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．1 投标人必须在</w:t>
      </w:r>
      <w:r>
        <w:rPr>
          <w:rFonts w:asciiTheme="minorEastAsia" w:hAnsiTheme="minorEastAsia" w:cs="宋体" w:hint="eastAsia"/>
          <w:kern w:val="0"/>
          <w:sz w:val="24"/>
          <w:szCs w:val="24"/>
        </w:rPr>
        <w:t>“投标邀请”</w:t>
      </w:r>
      <w:r>
        <w:rPr>
          <w:rFonts w:asciiTheme="minorEastAsia" w:hAnsiTheme="minorEastAsia" w:hint="eastAsia"/>
          <w:bCs/>
          <w:sz w:val="24"/>
          <w:szCs w:val="24"/>
        </w:rPr>
        <w:t>和“投标人须知前附表”中规定的投标截止时间前，将所有投标文件送达招标文件指定的开标地点。</w:t>
      </w:r>
    </w:p>
    <w:p w:rsidR="00225B56" w:rsidRDefault="004C055E">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hint="eastAsia"/>
          <w:bCs/>
          <w:sz w:val="24"/>
          <w:szCs w:val="24"/>
        </w:rPr>
        <w:t>19.2 招标人收到投标文件后，应当如实记载投标文件的送达时间和密封情况，签收保存，并向投标人出具签收回执。任何单位和个人不得在开标前开启投标文件。</w:t>
      </w:r>
    </w:p>
    <w:p w:rsidR="00225B56" w:rsidRDefault="004C055E">
      <w:pPr>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 xml:space="preserve">.3 </w:t>
      </w:r>
      <w:r>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225B56" w:rsidRDefault="004C055E">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20</w:t>
      </w:r>
      <w:r>
        <w:rPr>
          <w:rFonts w:asciiTheme="minorEastAsia" w:hAnsiTheme="minorEastAsia" w:cs="仿宋_GB2312" w:hint="eastAsia"/>
          <w:b/>
          <w:sz w:val="24"/>
          <w:szCs w:val="24"/>
          <w:lang w:val="zh-CN"/>
        </w:rPr>
        <w:t>. 迟交的投标文件</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投标截止时间之后送达/上传的投标文件，招标人将拒绝接收。</w:t>
      </w:r>
    </w:p>
    <w:p w:rsidR="00225B56" w:rsidRDefault="004C055E">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1</w:t>
      </w:r>
      <w:r>
        <w:rPr>
          <w:rFonts w:asciiTheme="minorEastAsia" w:hAnsiTheme="minorEastAsia" w:cs="仿宋_GB2312" w:hint="eastAsia"/>
          <w:b/>
          <w:sz w:val="24"/>
          <w:szCs w:val="24"/>
          <w:lang w:val="zh-CN"/>
        </w:rPr>
        <w:t>. 投标文件的修改和撤回</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投标人应当在投标截止时间前完成电子投标文件的提交，可以补充、修改或撤回。投标截止时间前未完成电子投标文件提交、取得“投标文件提交回执单”的，视为撤回投标文件。</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21.2 投标人补充、修改的内容并作为投标文件的组成部分。补充或修改应当按招标文件要求签署、盖章、密封、递交，</w:t>
      </w:r>
      <w:r>
        <w:rPr>
          <w:rFonts w:asciiTheme="minorEastAsia" w:hAnsiTheme="minorEastAsia" w:hint="eastAsia"/>
          <w:bCs/>
          <w:sz w:val="24"/>
          <w:szCs w:val="24"/>
        </w:rPr>
        <w:t>并应注明“修改</w:t>
      </w:r>
      <w:r>
        <w:rPr>
          <w:rFonts w:asciiTheme="minorEastAsia" w:hAnsiTheme="minorEastAsia"/>
          <w:bCs/>
          <w:sz w:val="24"/>
          <w:szCs w:val="24"/>
        </w:rPr>
        <w:t>”</w:t>
      </w:r>
      <w:r>
        <w:rPr>
          <w:rFonts w:asciiTheme="minorEastAsia" w:hAnsiTheme="minorEastAsia" w:hint="eastAsia"/>
          <w:bCs/>
          <w:sz w:val="24"/>
          <w:szCs w:val="24"/>
        </w:rPr>
        <w:t>或“补充</w:t>
      </w:r>
      <w:r>
        <w:rPr>
          <w:rFonts w:asciiTheme="minorEastAsia" w:hAnsiTheme="minorEastAsia"/>
          <w:bCs/>
          <w:sz w:val="24"/>
          <w:szCs w:val="24"/>
        </w:rPr>
        <w:t>”</w:t>
      </w:r>
      <w:r>
        <w:rPr>
          <w:rFonts w:asciiTheme="minorEastAsia" w:hAnsiTheme="minorEastAsia" w:hint="eastAsia"/>
          <w:bCs/>
          <w:sz w:val="24"/>
          <w:szCs w:val="24"/>
        </w:rPr>
        <w:t>字样。</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.3 投标人在递交投标文件后，可以撤回其投标，但投标人必须在规定的投标截止时间前以书面形式告知招标人。</w:t>
      </w:r>
    </w:p>
    <w:p w:rsidR="00225B56" w:rsidRDefault="004C055E">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 xml:space="preserve">.4  </w:t>
      </w:r>
      <w:r>
        <w:rPr>
          <w:rFonts w:asciiTheme="minorEastAsia" w:hAnsiTheme="minorEastAsia" w:cs="宋体" w:hint="eastAsia"/>
          <w:kern w:val="0"/>
          <w:sz w:val="24"/>
          <w:szCs w:val="24"/>
        </w:rPr>
        <w:t>投标人不得在投标有效期内撤销投标文件，否则招标人将不退还其投标保证金。</w:t>
      </w:r>
    </w:p>
    <w:p w:rsidR="00225B56" w:rsidRDefault="004C055E">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22．除投标人须知前附表另有规定外，投标人所提交的电子投标文件、纸质投标文件及电子介质存储的备份文件不予退还。</w:t>
      </w:r>
    </w:p>
    <w:p w:rsidR="00225B56" w:rsidRDefault="004C055E">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五、开标和评标</w:t>
      </w:r>
    </w:p>
    <w:p w:rsidR="00225B56" w:rsidRDefault="004C055E">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3</w:t>
      </w:r>
      <w:r>
        <w:rPr>
          <w:rFonts w:asciiTheme="minorEastAsia" w:hAnsiTheme="minorEastAsia" w:cs="仿宋_GB2312" w:hint="eastAsia"/>
          <w:b/>
          <w:sz w:val="24"/>
          <w:szCs w:val="24"/>
          <w:lang w:val="zh-CN"/>
        </w:rPr>
        <w:t>. 开标</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.3 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23.3.1 电子投标文件的解密</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（2）代理机构解密：代理机构按电子投标文件到达交易系统的先后顺序，使用代理机构CA数字证书进行再次解密。</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23.3.2 电子投标文件解密异常情况处理</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（1）因电子交易系统异常无法解密电子投标文件的，使用纸质投标文件以人工方式进行。</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.4 投标人不足3家的，不得开标。</w:t>
      </w:r>
    </w:p>
    <w:p w:rsidR="00225B56" w:rsidRDefault="004C055E">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w:t>
      </w:r>
      <w:r>
        <w:rPr>
          <w:rFonts w:asciiTheme="minorEastAsia" w:hAnsiTheme="minorEastAsia" w:hint="eastAsia"/>
          <w:bCs/>
          <w:sz w:val="24"/>
          <w:szCs w:val="24"/>
        </w:rPr>
        <w:t>5 开标过程</w:t>
      </w:r>
      <w:r>
        <w:rPr>
          <w:rFonts w:asciiTheme="minorEastAsia" w:hAnsiTheme="minorEastAsia" w:cs="仿宋_GB2312" w:hint="eastAsia"/>
          <w:sz w:val="24"/>
          <w:szCs w:val="24"/>
          <w:lang w:val="zh-CN"/>
        </w:rPr>
        <w:t>由采购代理机构负</w:t>
      </w:r>
      <w:r>
        <w:rPr>
          <w:rFonts w:asciiTheme="minorEastAsia" w:hAnsiTheme="minorEastAsia" w:hint="eastAsia"/>
          <w:bCs/>
          <w:sz w:val="24"/>
          <w:szCs w:val="24"/>
        </w:rPr>
        <w:t>责记录，由参加开标的各投标人代表和相关工作人员签字确认后随采购文件一并存档。</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 xml:space="preserve">23.6 </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.7 投标人未参加开标的，视同认可开标结果。</w:t>
      </w:r>
    </w:p>
    <w:p w:rsidR="00225B56" w:rsidRDefault="004C055E">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资格审查</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合格投标人不足3家的，不得评标。</w:t>
      </w:r>
    </w:p>
    <w:p w:rsidR="00225B56" w:rsidRDefault="004C055E">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.评标委员会的组成</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25.1.1 采购项目符合下列情形之一的，评标委员会成员人数应当为7人以上单数：</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（一）采购预算金额在1000万元以上；</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（二）技术复杂；</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（三）社会影响较大。</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.3 评审专家与投标人存在下列利害关系之一的,应当回避:</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(一)参加采购活动前三年内,与供应商存在劳动关系,或者担任过供应商的董事、监事,或者是供应商的控股股东或实际控制人；</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(二)与供应商的法定代表人或者负责人有夫妻、直系血亲、三代以内旁系血亲或者近姻亲关系；</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(三)与供应商有其他可能影响政府采购活动公平、公正进行的关系。</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.4 评审专家发现本人与参加采购活动的供应商有利害关系的,应当主动提出回避。采购人或</w:t>
      </w:r>
      <w:r>
        <w:rPr>
          <w:rFonts w:asciiTheme="minorEastAsia" w:hAnsiTheme="minorEastAsia" w:cs="仿宋_GB2312" w:hint="eastAsia"/>
          <w:sz w:val="24"/>
          <w:szCs w:val="24"/>
          <w:lang w:val="zh-CN"/>
        </w:rPr>
        <w:lastRenderedPageBreak/>
        <w:t>者代理机构发现评审专家与参加采购活动的供应商有利害关系的,应当要求其回避。</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.5 采购人不得担任评标小组长。</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25.7 评标委员会成员名单在评标结果公告前应当保密。</w:t>
      </w:r>
    </w:p>
    <w:p w:rsidR="00225B56" w:rsidRDefault="004C055E">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符合性审查</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审查、评价投标文件是否符合招标文件的商务、技术等实质性要求。</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.3 可要求投标人对投标文件有关事项作出澄清或者说明。</w:t>
      </w:r>
    </w:p>
    <w:p w:rsidR="00225B56" w:rsidRDefault="004C055E">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投标文件的澄清</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.3 投标人的澄清文件是其投标文件的组成部分。</w:t>
      </w:r>
    </w:p>
    <w:p w:rsidR="00225B56" w:rsidRDefault="004C055E">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投标文件报价出现前后不一致的修正</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大写金额和小写金额不一致的，以大写金额为准；</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.3 单价金额小数点或者百分比有明显错位的，以开标一览表的总价为准，并修改单价；</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.4 总价金额与按单价汇总金额不一致的，以单价金额计算结果为准。</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同时出现两种以上不一致的，按照前款规定的顺序修正。修正后的报价按照“投标人须知”2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.2规定经投标人确认后产生约束力，投标人不确认的，其投标无效。</w:t>
      </w:r>
    </w:p>
    <w:p w:rsidR="00225B56" w:rsidRDefault="004C055E">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9</w:t>
      </w:r>
      <w:r>
        <w:rPr>
          <w:rFonts w:asciiTheme="minorEastAsia" w:hAnsiTheme="minorEastAsia" w:cs="仿宋_GB2312" w:hint="eastAsia"/>
          <w:b/>
          <w:sz w:val="24"/>
          <w:szCs w:val="24"/>
          <w:lang w:val="zh-CN"/>
        </w:rPr>
        <w:t>.投标无效情形</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.1 投标文件属下列情况之一的，按照无效投标处理：</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.1.1 未按照招标文件的规定提交投标保证金的；</w:t>
      </w:r>
      <w:r>
        <w:rPr>
          <w:rFonts w:asciiTheme="minorEastAsia" w:hAnsiTheme="minorEastAsia" w:cs="仿宋_GB2312"/>
          <w:sz w:val="24"/>
          <w:szCs w:val="24"/>
          <w:lang w:val="zh-CN"/>
        </w:rPr>
        <w:t xml:space="preserve"> </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.1.2 投标文件未按招标文件要求签署、盖章的；</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sz w:val="24"/>
          <w:szCs w:val="24"/>
          <w:lang w:val="zh-CN"/>
        </w:rPr>
        <w:lastRenderedPageBreak/>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.1.3 不具备招标文件中规定的资格要求的；</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.1.4 报价超过招标文件中规定的预算金额或者最高限价的；</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 xml:space="preserve">.1.5 </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 有下列情形之一的，视为投标人串通投标，其投标无效：</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.2.1 不同投标人的投标文件由同一单位或者个人编制；</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.2.2 不同投标人委托同一单位或者个人办理投标事宜；</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.2.3 不同投标人的投标文件载明的项目管理成员或者联系人员为同一人；</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.2.4 不同投标人的投标文件异常一致或者投标报价呈规律性差异；</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.2.5 不同投标人的投标文件相互混装；</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.2.6 不同投标人的投标保证金从同一单位或者个人的账户转出。</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 xml:space="preserve">.5 </w:t>
      </w:r>
      <w:r>
        <w:rPr>
          <w:rFonts w:asciiTheme="minorEastAsia" w:hAnsiTheme="minorEastAsia" w:cs="仿宋_GB2312"/>
          <w:sz w:val="24"/>
          <w:szCs w:val="24"/>
          <w:lang w:val="zh-CN"/>
        </w:rPr>
        <w:t>法律、法规和招标文件规定的其他无效情形。</w:t>
      </w:r>
    </w:p>
    <w:p w:rsidR="00225B56" w:rsidRDefault="004C055E">
      <w:pPr>
        <w:tabs>
          <w:tab w:val="left" w:pos="1260"/>
        </w:tabs>
        <w:autoSpaceDE w:val="0"/>
        <w:autoSpaceDN w:val="0"/>
        <w:spacing w:line="360" w:lineRule="auto"/>
        <w:contextualSpacing/>
        <w:rPr>
          <w:rFonts w:asciiTheme="minorEastAsia" w:hAnsiTheme="minorEastAsia"/>
          <w:b/>
          <w:bCs/>
          <w:sz w:val="24"/>
          <w:szCs w:val="24"/>
          <w:lang w:val="zh-CN"/>
        </w:rPr>
      </w:pPr>
      <w:r>
        <w:rPr>
          <w:rFonts w:asciiTheme="minorEastAsia" w:hAnsiTheme="minorEastAsia" w:cs="仿宋_GB2312" w:hint="eastAsia"/>
          <w:sz w:val="24"/>
          <w:szCs w:val="24"/>
          <w:lang w:val="zh-CN"/>
        </w:rPr>
        <w:t>30.</w:t>
      </w:r>
      <w:r>
        <w:rPr>
          <w:rFonts w:asciiTheme="minorEastAsia" w:hAnsiTheme="minorEastAsia" w:hint="eastAsia"/>
          <w:b/>
          <w:bCs/>
          <w:sz w:val="24"/>
          <w:szCs w:val="24"/>
          <w:lang w:val="zh-CN"/>
        </w:rPr>
        <w:t xml:space="preserve"> 相同品牌投标人的认定</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225B56" w:rsidRDefault="004C055E">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31</w:t>
      </w:r>
      <w:r>
        <w:rPr>
          <w:rFonts w:asciiTheme="minorEastAsia" w:hAnsiTheme="minorEastAsia" w:cs="仿宋_GB2312" w:hint="eastAsia"/>
          <w:b/>
          <w:sz w:val="24"/>
          <w:szCs w:val="24"/>
          <w:lang w:val="zh-CN"/>
        </w:rPr>
        <w:t>. 投标文件的比较与评价</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评标委员会按照招标文件中规定的评标方法和标准，对符合性审查合格的投标文件进行商务和</w:t>
      </w:r>
      <w:r>
        <w:rPr>
          <w:rFonts w:asciiTheme="minorEastAsia" w:hAnsiTheme="minorEastAsia" w:cs="仿宋_GB2312" w:hint="eastAsia"/>
          <w:sz w:val="24"/>
          <w:szCs w:val="24"/>
          <w:lang w:val="zh-CN"/>
        </w:rPr>
        <w:lastRenderedPageBreak/>
        <w:t>技术评估，综合比较与评价。</w:t>
      </w:r>
    </w:p>
    <w:p w:rsidR="00225B56" w:rsidRDefault="004C055E">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.评标方法、评标标准</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 评标方法分为最低评标价法和综合评分法。</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.1.1 最低评标价法</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32</w:t>
      </w:r>
      <w:r>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.1.2 综合评分法，是指投标文件满足招标文件全部实质性要求，且按照评审因素的量化指标评审得分最高的投标人为中标候选人的评标方法。</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.2 价格分</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价格分采用低价优先法计算，即满足招标文件要求且投标价格最低的投标报价为评标基准价，其价格分为满分。其他投标人的价格分统一按照下列公式计算：</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投标报价得分=(评标基准价/投标报价)×100</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评标总得分=F1×A1+F2×A2+……+Fn×An</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F1、F2……Fn分别为各项评审因素的得分;</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A1、A2、……An 分别为各项评审因素所占的权重(A1+A2+……+An=1)。</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.2.2 评标过程中，不得去掉报价中的最高报价和最低报价。</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.2.3 因落实政府采购政策进行价格调整的，以调整后的价格计算评标基准价和投标报价。</w:t>
      </w:r>
    </w:p>
    <w:p w:rsidR="00225B56" w:rsidRDefault="004C055E">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.3</w:t>
      </w:r>
      <w:r>
        <w:rPr>
          <w:rFonts w:asciiTheme="minorEastAsia" w:hAnsiTheme="minorEastAsia" w:cs="仿宋_GB2312" w:hint="eastAsia"/>
          <w:b/>
          <w:sz w:val="24"/>
          <w:szCs w:val="24"/>
          <w:lang w:val="zh-CN"/>
        </w:rPr>
        <w:t xml:space="preserve"> 本次评标具体评标方法、评标标准见（第六章 资格审查与</w:t>
      </w:r>
      <w:r>
        <w:rPr>
          <w:rFonts w:asciiTheme="minorEastAsia" w:hAnsiTheme="minorEastAsia" w:cs="宋体" w:hint="eastAsia"/>
          <w:b/>
          <w:kern w:val="0"/>
          <w:sz w:val="24"/>
          <w:szCs w:val="24"/>
        </w:rPr>
        <w:t>评标</w:t>
      </w:r>
      <w:r>
        <w:rPr>
          <w:rFonts w:asciiTheme="minorEastAsia" w:hAnsiTheme="minorEastAsia" w:cs="仿宋_GB2312" w:hint="eastAsia"/>
          <w:b/>
          <w:sz w:val="24"/>
          <w:szCs w:val="24"/>
          <w:lang w:val="zh-CN"/>
        </w:rPr>
        <w:t>）。</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
          <w:bCs/>
          <w:sz w:val="24"/>
          <w:szCs w:val="24"/>
          <w:lang w:val="zh-CN"/>
        </w:rPr>
        <w:t>3</w:t>
      </w:r>
      <w:r>
        <w:rPr>
          <w:rFonts w:asciiTheme="minorEastAsia" w:hAnsiTheme="minorEastAsia" w:hint="eastAsia"/>
          <w:b/>
          <w:bCs/>
          <w:sz w:val="24"/>
          <w:szCs w:val="24"/>
        </w:rPr>
        <w:t>3</w:t>
      </w:r>
      <w:r>
        <w:rPr>
          <w:rFonts w:asciiTheme="minorEastAsia" w:hAnsiTheme="minorEastAsia" w:hint="eastAsia"/>
          <w:b/>
          <w:bCs/>
          <w:sz w:val="24"/>
          <w:szCs w:val="24"/>
          <w:lang w:val="zh-CN"/>
        </w:rPr>
        <w:t>. 推荐中标候选人</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225B56" w:rsidRDefault="004C055E">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.评审意见无效情形</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确定参与评标至评标结束前私自接触投标人；</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条规定的情形除外；</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.3 违反评标纪律发表倾向性意见或者征询采购人的倾向性意见；</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.4 对需要专业判断的主观评审因素协商评分；</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34.5 在评标过程中擅离职守，影响评标程序正常进行的；</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.6 记录、复制或者带走任何评标资料；</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.7 其他不遵守评标纪律的行为。</w:t>
      </w:r>
    </w:p>
    <w:p w:rsidR="00225B56" w:rsidRDefault="004C055E">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保密</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评审专家应当遵守评审工作纪律，不得泄露评审文件、评审情况和评审中获悉的商业秘密。</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225B56" w:rsidRDefault="004C055E">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六、定标和授予合同</w:t>
      </w:r>
    </w:p>
    <w:p w:rsidR="00225B56" w:rsidRDefault="004C055E">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确定中标人</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225B56" w:rsidRDefault="004C055E">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中标公告、发出中标通知书</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采购人确认中标人后，招标人在公告中标结果的同时，向中标人发出中标通知书。</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中标通知书发出后，采购人不得违法改变中标结果，中标人无正当理由不得放弃中标。</w:t>
      </w:r>
    </w:p>
    <w:p w:rsidR="00225B56" w:rsidRDefault="004C055E">
      <w:pPr>
        <w:tabs>
          <w:tab w:val="left" w:pos="1260"/>
        </w:tabs>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仿宋_GB2312" w:hint="eastAsia"/>
          <w:sz w:val="24"/>
          <w:szCs w:val="24"/>
        </w:rPr>
        <w:t xml:space="preserve">37.3 </w:t>
      </w:r>
      <w:r>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rsidR="00225B56" w:rsidRDefault="004C055E">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38.</w:t>
      </w:r>
      <w:r>
        <w:rPr>
          <w:rFonts w:asciiTheme="minorEastAsia" w:hAnsiTheme="minorEastAsia" w:cs="仿宋_GB2312" w:hint="eastAsia"/>
          <w:b/>
          <w:sz w:val="24"/>
          <w:szCs w:val="24"/>
          <w:lang w:val="zh-CN"/>
        </w:rPr>
        <w:t>质疑提出与答复</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38.1 供应商认为采购文件、采购过程和中标结果使自己的权益受到损害的，可以依法向采购人</w:t>
      </w:r>
      <w:r>
        <w:rPr>
          <w:rFonts w:asciiTheme="minorEastAsia" w:hAnsiTheme="minorEastAsia" w:cs="宋体" w:hint="eastAsia"/>
          <w:bCs/>
          <w:color w:val="000000" w:themeColor="text1"/>
          <w:sz w:val="24"/>
          <w:szCs w:val="24"/>
          <w:lang w:val="zh-CN"/>
        </w:rPr>
        <w:t>、采购代理机构提出质</w:t>
      </w:r>
      <w:r>
        <w:rPr>
          <w:rFonts w:asciiTheme="minorEastAsia" w:hAnsiTheme="minorEastAsia" w:cs="仿宋_GB2312" w:hint="eastAsia"/>
          <w:sz w:val="24"/>
          <w:szCs w:val="24"/>
        </w:rPr>
        <w:t>疑。</w:t>
      </w:r>
      <w:r>
        <w:rPr>
          <w:rFonts w:asciiTheme="minorEastAsia" w:hAnsiTheme="minorEastAsia" w:cs="仿宋_GB2312"/>
          <w:sz w:val="24"/>
          <w:szCs w:val="24"/>
        </w:rPr>
        <w:t>提出质疑的供应商应当是参与</w:t>
      </w:r>
      <w:r>
        <w:rPr>
          <w:rFonts w:asciiTheme="minorEastAsia" w:hAnsiTheme="minorEastAsia" w:cs="仿宋_GB2312" w:hint="eastAsia"/>
          <w:sz w:val="24"/>
          <w:szCs w:val="24"/>
        </w:rPr>
        <w:t>本</w:t>
      </w:r>
      <w:r>
        <w:rPr>
          <w:rFonts w:asciiTheme="minorEastAsia" w:hAnsiTheme="minorEastAsia" w:cs="仿宋_GB2312"/>
          <w:sz w:val="24"/>
          <w:szCs w:val="24"/>
        </w:rPr>
        <w:t>项目采购活动的供应商。</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38.1.1对采购文件提出质疑的，</w:t>
      </w:r>
      <w:r>
        <w:rPr>
          <w:rFonts w:asciiTheme="minorEastAsia" w:hAnsiTheme="minorEastAsia" w:cs="仿宋_GB2312"/>
          <w:sz w:val="24"/>
          <w:szCs w:val="24"/>
        </w:rPr>
        <w:t>潜在</w:t>
      </w:r>
      <w:r>
        <w:rPr>
          <w:rFonts w:asciiTheme="minorEastAsia" w:hAnsiTheme="minorEastAsia" w:cs="仿宋_GB2312" w:hint="eastAsia"/>
          <w:sz w:val="24"/>
          <w:szCs w:val="24"/>
        </w:rPr>
        <w:t>投标人应</w:t>
      </w:r>
      <w:r>
        <w:rPr>
          <w:rFonts w:asciiTheme="minorEastAsia" w:hAnsiTheme="minorEastAsia" w:cs="仿宋_GB2312"/>
          <w:sz w:val="24"/>
          <w:szCs w:val="24"/>
        </w:rPr>
        <w:t>已依法获取采购文件</w:t>
      </w:r>
      <w:r>
        <w:rPr>
          <w:rFonts w:asciiTheme="minorEastAsia" w:hAnsiTheme="minorEastAsia" w:cs="仿宋_GB2312" w:hint="eastAsia"/>
          <w:sz w:val="24"/>
          <w:szCs w:val="24"/>
        </w:rPr>
        <w:t>，且应当在</w:t>
      </w:r>
      <w:r>
        <w:rPr>
          <w:rFonts w:asciiTheme="minorEastAsia" w:hAnsiTheme="minorEastAsia" w:cs="仿宋_GB2312"/>
          <w:sz w:val="24"/>
          <w:szCs w:val="24"/>
        </w:rPr>
        <w:t>获取采购文件或者采购文件公告期限届满之日起7个工作日内</w:t>
      </w:r>
      <w:r>
        <w:rPr>
          <w:rFonts w:asciiTheme="minorEastAsia" w:hAnsiTheme="minorEastAsia" w:cs="仿宋_GB2312" w:hint="eastAsia"/>
          <w:sz w:val="24"/>
          <w:szCs w:val="24"/>
        </w:rPr>
        <w:t>通过《全国公共资源交易平台（河南省·许昌市）》一次性提出，如未提出视为全面接受；</w:t>
      </w:r>
      <w:r>
        <w:rPr>
          <w:rFonts w:asciiTheme="minorEastAsia" w:hAnsiTheme="minorEastAsia" w:cs="仿宋_GB2312" w:hint="eastAsia"/>
          <w:sz w:val="24"/>
          <w:szCs w:val="24"/>
        </w:rPr>
        <w:br/>
      </w:r>
      <w:r>
        <w:rPr>
          <w:rFonts w:asciiTheme="minorEastAsia" w:hAnsiTheme="minorEastAsia" w:cs="仿宋_GB2312" w:hint="eastAsia"/>
          <w:sz w:val="24"/>
          <w:szCs w:val="24"/>
        </w:rPr>
        <w:lastRenderedPageBreak/>
        <w:t>38.1.2 对采购过程提出质疑的，为各采购程序环节结束之日起七个工作日内，以书面形式向采购人和采购代理机构一次性提出；</w:t>
      </w:r>
      <w:r>
        <w:rPr>
          <w:rFonts w:asciiTheme="minorEastAsia" w:hAnsiTheme="minorEastAsia" w:cs="仿宋_GB2312" w:hint="eastAsia"/>
          <w:sz w:val="24"/>
          <w:szCs w:val="24"/>
        </w:rPr>
        <w:br/>
        <w:t>38.1.3 对中标结果提出质疑的，为中标结果公告期限届满之日起七个工作日内，以书面形式向采购人和采购代理机构一次性提出。</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38.2 </w:t>
      </w:r>
      <w:r>
        <w:rPr>
          <w:rFonts w:asciiTheme="minorEastAsia" w:hAnsiTheme="minorEastAsia"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38.2.1 </w:t>
      </w:r>
      <w:r>
        <w:rPr>
          <w:rFonts w:asciiTheme="minorEastAsia" w:hAnsiTheme="minorEastAsia" w:cs="仿宋_GB2312"/>
          <w:sz w:val="24"/>
          <w:szCs w:val="24"/>
        </w:rPr>
        <w:t>对采购文件提出的质疑，依法通过澄清或者修改可以继续开展采购活动的，澄清或者修改采购文件后继续开展采购活动；否则应当修改采购文件后重新开展采购活动。</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38.2.2 </w:t>
      </w:r>
      <w:r>
        <w:rPr>
          <w:rFonts w:asciiTheme="minorEastAsia" w:hAnsiTheme="minorEastAsia" w:cs="仿宋_GB2312"/>
          <w:sz w:val="24"/>
          <w:szCs w:val="24"/>
        </w:rPr>
        <w:t>对采购过程、中标结果提出的质疑，合格供应商符合法定数量时，可以从合格的中标</w:t>
      </w:r>
      <w:r>
        <w:rPr>
          <w:rFonts w:asciiTheme="minorEastAsia" w:hAnsiTheme="minorEastAsia" w:cs="仿宋_GB2312" w:hint="eastAsia"/>
          <w:sz w:val="24"/>
          <w:szCs w:val="24"/>
        </w:rPr>
        <w:t>候选人</w:t>
      </w:r>
      <w:r>
        <w:rPr>
          <w:rFonts w:asciiTheme="minorEastAsia" w:hAnsiTheme="minorEastAsia" w:cs="仿宋_GB2312"/>
          <w:sz w:val="24"/>
          <w:szCs w:val="24"/>
        </w:rPr>
        <w:t>中另行确定中标供应商的，应当依法另行确定中标供应商；否则应当重新开展采购活动。</w:t>
      </w:r>
    </w:p>
    <w:p w:rsidR="00225B56" w:rsidRDefault="004C055E">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39.</w:t>
      </w:r>
      <w:r>
        <w:rPr>
          <w:rFonts w:asciiTheme="minorEastAsia" w:hAnsiTheme="minorEastAsia" w:cs="仿宋_GB2312" w:hint="eastAsia"/>
          <w:b/>
          <w:sz w:val="24"/>
          <w:szCs w:val="24"/>
          <w:lang w:val="zh-CN"/>
        </w:rPr>
        <w:t>签订合同</w:t>
      </w:r>
    </w:p>
    <w:p w:rsidR="00225B56" w:rsidRDefault="004C055E">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225B56" w:rsidRDefault="004C055E">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40.履约保证金</w:t>
      </w:r>
    </w:p>
    <w:p w:rsidR="00225B56" w:rsidRDefault="004C055E">
      <w:pPr>
        <w:tabs>
          <w:tab w:val="left" w:pos="1260"/>
        </w:tabs>
        <w:autoSpaceDE w:val="0"/>
        <w:autoSpaceDN w:val="0"/>
        <w:spacing w:line="360" w:lineRule="auto"/>
        <w:contextualSpacing/>
        <w:jc w:val="left"/>
        <w:rPr>
          <w:rFonts w:asciiTheme="majorEastAsia" w:eastAsiaTheme="majorEastAsia" w:hAnsiTheme="majorEastAsia" w:cs="宋体"/>
          <w:b/>
          <w:kern w:val="0"/>
          <w:sz w:val="36"/>
          <w:szCs w:val="36"/>
        </w:rPr>
      </w:pPr>
      <w:r>
        <w:rPr>
          <w:rFonts w:asciiTheme="minorEastAsia" w:hAnsiTheme="minorEastAsia" w:cs="宋体" w:hint="eastAsia"/>
          <w:kern w:val="0"/>
          <w:sz w:val="24"/>
          <w:szCs w:val="24"/>
        </w:rPr>
        <w:t>“投标人须知前附表”中规定</w:t>
      </w:r>
      <w:r>
        <w:rPr>
          <w:rFonts w:asciiTheme="minorEastAsia" w:hAnsiTheme="minorEastAsia"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p>
    <w:p w:rsidR="00225B56" w:rsidRDefault="00225B5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25B56" w:rsidRDefault="00225B5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25B56" w:rsidRDefault="00225B5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25B56" w:rsidRDefault="00225B5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25B56" w:rsidRDefault="00225B5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25B56" w:rsidRDefault="00225B5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25B56" w:rsidRDefault="00225B5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25B56" w:rsidRDefault="00225B5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25B56" w:rsidRDefault="004C055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第五章 政府采购政策功能</w:t>
      </w:r>
    </w:p>
    <w:p w:rsidR="00225B56" w:rsidRDefault="004C055E">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225B56" w:rsidRDefault="004C055E">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225B56" w:rsidRDefault="004C055E">
      <w:pPr>
        <w:pStyle w:val="a7"/>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225B56" w:rsidRDefault="004C055E">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本次采购货物中属于强制采购的节能产品，投标人所投产品必须是《节能产品政府采购清单》内产品，投标文件中须提供最新一期《节能产品政府采购清单》中产品所在页所</w:t>
      </w:r>
      <w:r>
        <w:rPr>
          <w:rFonts w:asciiTheme="minorEastAsia" w:eastAsiaTheme="minorEastAsia" w:hAnsiTheme="minorEastAsia" w:cs="仿宋_GB2312" w:hint="eastAsia"/>
          <w:szCs w:val="24"/>
        </w:rPr>
        <w:t>在页并加盖投标人公章的原件扫描件（或图片），</w:t>
      </w:r>
      <w:r>
        <w:rPr>
          <w:rFonts w:asciiTheme="minorEastAsia" w:eastAsiaTheme="minorEastAsia" w:hAnsiTheme="minorEastAsia" w:cs="仿宋_GB2312" w:hint="eastAsia"/>
          <w:szCs w:val="24"/>
          <w:lang w:val="zh-CN"/>
        </w:rPr>
        <w:t>否则为无效投标。投标人所投其他产品若属于“节能产品政府采购清单”优先采购产品，在同等条件下，优先采购清单中的产品。</w:t>
      </w:r>
    </w:p>
    <w:p w:rsidR="00225B56" w:rsidRDefault="004C055E">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225B56" w:rsidRDefault="004C055E">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rsidR="00225B56" w:rsidRDefault="004C055E">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3、对于同时列入环保清单和节能产品政府采购清单的产品，应当优先于只列入其中一个清单的产品。</w:t>
      </w:r>
    </w:p>
    <w:p w:rsidR="00225B56" w:rsidRDefault="004C055E">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225B56" w:rsidRDefault="004C055E">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二、促进中小企业发展</w:t>
      </w:r>
    </w:p>
    <w:p w:rsidR="00225B56" w:rsidRDefault="004C055E">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1、按照财政部、工业和信息化部发布的《政府采购促进中小企业发展暂行办法》（财库</w:t>
      </w:r>
      <w:r>
        <w:rPr>
          <w:rFonts w:asciiTheme="minorEastAsia" w:hAnsiTheme="minorEastAsia" w:cs="仿宋_GB2312" w:hint="eastAsia"/>
          <w:sz w:val="24"/>
          <w:szCs w:val="24"/>
          <w:lang w:val="zh-CN"/>
        </w:rPr>
        <w:lastRenderedPageBreak/>
        <w:t>[2011]181号）规定，本项目为非专门面向中小企业采购的项目，对小型和微型企业投标人产品的价格给予6%-10%的扣除，用扣除后的价格参与评审。</w:t>
      </w:r>
    </w:p>
    <w:p w:rsidR="00225B56" w:rsidRDefault="004C055E">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225B56" w:rsidRDefault="004C055E">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225B56" w:rsidRDefault="004C055E">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225B56" w:rsidRDefault="004C055E">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225B56" w:rsidRDefault="004C055E">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1" w:name="OLE_LINK6"/>
      <w:r>
        <w:rPr>
          <w:rFonts w:asciiTheme="minorEastAsia" w:hAnsiTheme="minorEastAsia" w:cs="仿宋_GB2312" w:hint="eastAsia"/>
          <w:sz w:val="24"/>
          <w:szCs w:val="24"/>
          <w:lang w:val="zh-CN"/>
        </w:rPr>
        <w:t>财库[2014]68号</w:t>
      </w:r>
      <w:bookmarkEnd w:id="1"/>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225B56" w:rsidRDefault="004C055E">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225B56" w:rsidRDefault="004C055E">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color w:val="000000"/>
          <w:szCs w:val="24"/>
        </w:rPr>
        <w:t>残疾人福利性单位属于小型、微型企业的，不重复享受政策。</w:t>
      </w:r>
    </w:p>
    <w:p w:rsidR="00225B56" w:rsidRDefault="004C055E">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225B56" w:rsidRDefault="004C055E">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225B56" w:rsidRDefault="00225B56">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225B56" w:rsidRDefault="00225B56">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225B56" w:rsidRDefault="004C055E">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 资格审查与评标</w:t>
      </w:r>
    </w:p>
    <w:p w:rsidR="00225B56" w:rsidRDefault="004C055E">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一、资格审查</w:t>
      </w:r>
    </w:p>
    <w:p w:rsidR="00225B56" w:rsidRDefault="004C055E">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（一）</w:t>
      </w:r>
      <w:r>
        <w:rPr>
          <w:rFonts w:asciiTheme="minorEastAsia" w:eastAsiaTheme="minorEastAsia" w:hAnsiTheme="minorEastAsia" w:cs="仿宋_GB2312"/>
          <w:szCs w:val="24"/>
          <w:lang w:val="zh-CN"/>
        </w:rPr>
        <w:t>开标结束后，</w:t>
      </w:r>
      <w:r>
        <w:rPr>
          <w:rFonts w:asciiTheme="minorEastAsia" w:eastAsiaTheme="minorEastAsia" w:hAnsiTheme="minorEastAsia" w:cs="仿宋_GB2312" w:hint="eastAsia"/>
          <w:szCs w:val="24"/>
          <w:lang w:val="zh-CN"/>
        </w:rPr>
        <w:t>采购人依法对投标人资格进行审查</w:t>
      </w:r>
      <w:r>
        <w:rPr>
          <w:rFonts w:asciiTheme="minorEastAsia" w:eastAsiaTheme="minorEastAsia" w:hAnsiTheme="minorEastAsia" w:cs="仿宋_GB2312"/>
          <w:szCs w:val="24"/>
          <w:lang w:val="zh-CN"/>
        </w:rPr>
        <w:t>。</w:t>
      </w:r>
    </w:p>
    <w:p w:rsidR="00225B56" w:rsidRDefault="004C055E">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225B56" w:rsidRDefault="004C055E">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225B56">
        <w:trPr>
          <w:trHeight w:val="567"/>
        </w:trPr>
        <w:tc>
          <w:tcPr>
            <w:tcW w:w="9079" w:type="dxa"/>
            <w:vAlign w:val="center"/>
          </w:tcPr>
          <w:p w:rsidR="00225B56" w:rsidRDefault="004C055E">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r>
      <w:tr w:rsidR="00225B56">
        <w:trPr>
          <w:trHeight w:val="567"/>
        </w:trPr>
        <w:tc>
          <w:tcPr>
            <w:tcW w:w="9079" w:type="dxa"/>
            <w:vAlign w:val="center"/>
          </w:tcPr>
          <w:p w:rsidR="00225B56" w:rsidRDefault="004C055E">
            <w:pPr>
              <w:spacing w:line="360" w:lineRule="auto"/>
              <w:jc w:val="left"/>
              <w:rPr>
                <w:rFonts w:asciiTheme="minorEastAsia" w:hAnsiTheme="minorEastAsia"/>
                <w:b/>
                <w:sz w:val="24"/>
                <w:szCs w:val="24"/>
              </w:rPr>
            </w:pPr>
            <w:r>
              <w:rPr>
                <w:rFonts w:asciiTheme="minorEastAsia" w:hAnsiTheme="minorEastAsia" w:hint="eastAsia"/>
                <w:b/>
                <w:sz w:val="24"/>
                <w:szCs w:val="24"/>
              </w:rPr>
              <w:t>1、投标函</w:t>
            </w:r>
          </w:p>
        </w:tc>
      </w:tr>
      <w:tr w:rsidR="00225B56">
        <w:tc>
          <w:tcPr>
            <w:tcW w:w="9079" w:type="dxa"/>
            <w:vAlign w:val="center"/>
          </w:tcPr>
          <w:p w:rsidR="00225B56" w:rsidRDefault="004C055E">
            <w:pPr>
              <w:spacing w:line="360" w:lineRule="auto"/>
              <w:rPr>
                <w:rFonts w:asciiTheme="minorEastAsia" w:hAnsiTheme="minorEastAsia"/>
                <w:bCs/>
                <w:sz w:val="24"/>
                <w:szCs w:val="24"/>
              </w:rPr>
            </w:pPr>
            <w:r>
              <w:rPr>
                <w:rFonts w:asciiTheme="minorEastAsia" w:hAnsiTheme="minorEastAsia" w:hint="eastAsia"/>
                <w:b/>
                <w:bCs/>
                <w:sz w:val="24"/>
                <w:szCs w:val="24"/>
              </w:rPr>
              <w:t>2、法人或者其他组织的营业执照等证明文件，自然人的身份证明</w:t>
            </w:r>
          </w:p>
          <w:p w:rsidR="00225B56" w:rsidRDefault="004C055E">
            <w:pPr>
              <w:spacing w:line="360" w:lineRule="auto"/>
              <w:rPr>
                <w:rFonts w:asciiTheme="minorEastAsia" w:hAnsiTheme="minorEastAsia"/>
                <w:bCs/>
                <w:sz w:val="24"/>
                <w:szCs w:val="24"/>
              </w:rPr>
            </w:pPr>
            <w:r>
              <w:rPr>
                <w:rFonts w:asciiTheme="minorEastAsia" w:hAnsiTheme="minorEastAsia" w:hint="eastAsia"/>
                <w:bCs/>
                <w:sz w:val="24"/>
                <w:szCs w:val="24"/>
              </w:rPr>
              <w:t>（1）企业法人营业执照或营业执照。（企业投标提供）</w:t>
            </w:r>
          </w:p>
          <w:p w:rsidR="00225B56" w:rsidRDefault="004C055E">
            <w:pPr>
              <w:spacing w:line="360" w:lineRule="auto"/>
              <w:rPr>
                <w:rFonts w:asciiTheme="minorEastAsia" w:hAnsiTheme="minorEastAsia"/>
                <w:bCs/>
                <w:sz w:val="24"/>
                <w:szCs w:val="24"/>
              </w:rPr>
            </w:pPr>
            <w:r>
              <w:rPr>
                <w:rFonts w:asciiTheme="minorEastAsia" w:hAnsiTheme="minorEastAsia" w:hint="eastAsia"/>
                <w:bCs/>
                <w:sz w:val="24"/>
                <w:szCs w:val="24"/>
              </w:rPr>
              <w:t>（2）事业单位法人证书。（事业单位投标提供）</w:t>
            </w:r>
          </w:p>
          <w:p w:rsidR="00225B56" w:rsidRDefault="004C055E">
            <w:pPr>
              <w:spacing w:line="360" w:lineRule="auto"/>
              <w:rPr>
                <w:rFonts w:asciiTheme="minorEastAsia" w:hAnsiTheme="minorEastAsia"/>
                <w:bCs/>
                <w:sz w:val="24"/>
                <w:szCs w:val="24"/>
              </w:rPr>
            </w:pPr>
            <w:r>
              <w:rPr>
                <w:rFonts w:asciiTheme="minorEastAsia" w:hAnsiTheme="minorEastAsia" w:hint="eastAsia"/>
                <w:bCs/>
                <w:sz w:val="24"/>
                <w:szCs w:val="24"/>
              </w:rPr>
              <w:t>（3）执业许可证。（非专业服务机构投标提供）</w:t>
            </w:r>
          </w:p>
          <w:p w:rsidR="00225B56" w:rsidRDefault="004C055E">
            <w:pPr>
              <w:spacing w:line="360" w:lineRule="auto"/>
              <w:rPr>
                <w:rFonts w:asciiTheme="minorEastAsia" w:hAnsiTheme="minorEastAsia"/>
                <w:bCs/>
                <w:sz w:val="24"/>
                <w:szCs w:val="24"/>
              </w:rPr>
            </w:pPr>
            <w:r>
              <w:rPr>
                <w:rFonts w:asciiTheme="minorEastAsia" w:hAnsiTheme="minorEastAsia" w:hint="eastAsia"/>
                <w:bCs/>
                <w:sz w:val="24"/>
                <w:szCs w:val="24"/>
              </w:rPr>
              <w:t>（4）个体工商户营业执照。（个体工商户投标提供）</w:t>
            </w:r>
          </w:p>
          <w:p w:rsidR="00225B56" w:rsidRDefault="004C055E">
            <w:pPr>
              <w:spacing w:line="360" w:lineRule="auto"/>
              <w:rPr>
                <w:rFonts w:asciiTheme="minorEastAsia" w:hAnsiTheme="minorEastAsia"/>
                <w:b/>
                <w:sz w:val="24"/>
                <w:szCs w:val="24"/>
              </w:rPr>
            </w:pPr>
            <w:r>
              <w:rPr>
                <w:rFonts w:asciiTheme="minorEastAsia" w:hAnsiTheme="minorEastAsia" w:hint="eastAsia"/>
                <w:bCs/>
                <w:sz w:val="24"/>
                <w:szCs w:val="24"/>
              </w:rPr>
              <w:t>（5）自然人身份证明。（自然人投标提供）</w:t>
            </w:r>
          </w:p>
        </w:tc>
      </w:tr>
      <w:tr w:rsidR="00225B56">
        <w:tc>
          <w:tcPr>
            <w:tcW w:w="9079" w:type="dxa"/>
            <w:vAlign w:val="center"/>
          </w:tcPr>
          <w:p w:rsidR="00225B56" w:rsidRDefault="004C055E">
            <w:pPr>
              <w:spacing w:line="360" w:lineRule="auto"/>
              <w:rPr>
                <w:rFonts w:asciiTheme="minorEastAsia" w:hAnsiTheme="minorEastAsia"/>
                <w:bCs/>
                <w:sz w:val="24"/>
                <w:szCs w:val="24"/>
              </w:rPr>
            </w:pPr>
            <w:r>
              <w:rPr>
                <w:rFonts w:asciiTheme="minorEastAsia" w:hAnsiTheme="minorEastAsia" w:hint="eastAsia"/>
                <w:b/>
                <w:bCs/>
                <w:sz w:val="24"/>
                <w:szCs w:val="24"/>
              </w:rPr>
              <w:t>3、财务状况报告相关材料</w:t>
            </w:r>
          </w:p>
          <w:p w:rsidR="00225B56" w:rsidRDefault="004C055E">
            <w:pPr>
              <w:spacing w:line="360" w:lineRule="auto"/>
              <w:rPr>
                <w:rFonts w:asciiTheme="minorEastAsia" w:hAnsiTheme="minorEastAsia"/>
                <w:bCs/>
                <w:sz w:val="24"/>
                <w:szCs w:val="24"/>
              </w:rPr>
            </w:pPr>
            <w:r>
              <w:rPr>
                <w:rFonts w:asciiTheme="minorEastAsia" w:hAnsiTheme="minorEastAsia" w:hint="eastAsia"/>
                <w:bCs/>
                <w:sz w:val="24"/>
                <w:szCs w:val="24"/>
              </w:rPr>
              <w:t>（1）2016年度经审计的财务报告，包括资产负债表、利润表、现金流量表、所有者权益变动表及其附注；</w:t>
            </w:r>
            <w:r>
              <w:rPr>
                <w:rFonts w:asciiTheme="minorEastAsia" w:hAnsiTheme="minorEastAsia" w:hint="eastAsia"/>
                <w:bCs/>
                <w:color w:val="FF0000"/>
                <w:sz w:val="24"/>
                <w:szCs w:val="24"/>
              </w:rPr>
              <w:t>或</w:t>
            </w:r>
            <w:r>
              <w:rPr>
                <w:rFonts w:asciiTheme="minorEastAsia" w:hAnsiTheme="minorEastAsia" w:hint="eastAsia"/>
                <w:bCs/>
                <w:sz w:val="24"/>
                <w:szCs w:val="24"/>
              </w:rPr>
              <w:t>基本开户银行出具的资信证明；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财政部门认可的政府采购专业担保机构的证明文件和担保机构出具的投标担保函。（法人投标提供。法人包括企业法人、机关法人、事业单位法人和社会团体法人。）</w:t>
            </w:r>
          </w:p>
          <w:p w:rsidR="00225B56" w:rsidRDefault="004C055E">
            <w:pPr>
              <w:spacing w:line="360" w:lineRule="auto"/>
              <w:rPr>
                <w:rFonts w:asciiTheme="minorEastAsia" w:hAnsiTheme="minorEastAsia"/>
                <w:b/>
                <w:sz w:val="24"/>
                <w:szCs w:val="24"/>
              </w:rPr>
            </w:pPr>
            <w:r>
              <w:rPr>
                <w:rFonts w:asciiTheme="minorEastAsia" w:hAnsiTheme="minorEastAsia" w:hint="eastAsia"/>
                <w:bCs/>
                <w:sz w:val="24"/>
                <w:szCs w:val="24"/>
              </w:rPr>
              <w:t>（2）银行出具的资信证明；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财政部门认可的政府采购专业担保机构的证明文件和担保机构出具的投标担保函。（其他组织和自然人投标提供）</w:t>
            </w:r>
          </w:p>
        </w:tc>
      </w:tr>
      <w:tr w:rsidR="00225B56">
        <w:tc>
          <w:tcPr>
            <w:tcW w:w="9079" w:type="dxa"/>
            <w:vAlign w:val="center"/>
          </w:tcPr>
          <w:p w:rsidR="00225B56" w:rsidRDefault="004C055E">
            <w:pPr>
              <w:spacing w:line="360" w:lineRule="auto"/>
              <w:rPr>
                <w:rFonts w:asciiTheme="minorEastAsia" w:hAnsiTheme="minorEastAsia"/>
                <w:bCs/>
                <w:sz w:val="24"/>
                <w:szCs w:val="24"/>
              </w:rPr>
            </w:pPr>
            <w:r>
              <w:rPr>
                <w:rFonts w:asciiTheme="minorEastAsia" w:hAnsiTheme="minorEastAsia" w:hint="eastAsia"/>
                <w:b/>
                <w:bCs/>
                <w:sz w:val="24"/>
                <w:szCs w:val="24"/>
              </w:rPr>
              <w:t>4、依法缴纳税收相关材料</w:t>
            </w:r>
          </w:p>
          <w:p w:rsidR="00225B56" w:rsidRDefault="004C055E">
            <w:pPr>
              <w:spacing w:line="360" w:lineRule="auto"/>
              <w:rPr>
                <w:rFonts w:asciiTheme="minorEastAsia" w:hAnsiTheme="minorEastAsia"/>
                <w:b/>
                <w:sz w:val="24"/>
                <w:szCs w:val="24"/>
              </w:rPr>
            </w:pPr>
            <w:r>
              <w:rPr>
                <w:rFonts w:asciiTheme="minorEastAsia" w:hAnsiTheme="minorEastAsia" w:hint="eastAsia"/>
                <w:bCs/>
                <w:sz w:val="24"/>
                <w:szCs w:val="24"/>
              </w:rPr>
              <w:t>税务登记证和投标截止时间前三个月内任意一个月缴纳税收凭据。（依法免税的投标人，应提供相应文件证明依法免税）</w:t>
            </w:r>
          </w:p>
        </w:tc>
      </w:tr>
      <w:tr w:rsidR="00225B56">
        <w:tc>
          <w:tcPr>
            <w:tcW w:w="9079" w:type="dxa"/>
            <w:vAlign w:val="center"/>
          </w:tcPr>
          <w:p w:rsidR="00225B56" w:rsidRDefault="004C055E">
            <w:pPr>
              <w:spacing w:line="360" w:lineRule="auto"/>
              <w:rPr>
                <w:rFonts w:asciiTheme="minorEastAsia" w:hAnsiTheme="minorEastAsia"/>
                <w:bCs/>
                <w:sz w:val="24"/>
                <w:szCs w:val="24"/>
              </w:rPr>
            </w:pPr>
            <w:r>
              <w:rPr>
                <w:rFonts w:asciiTheme="minorEastAsia" w:hAnsiTheme="minorEastAsia" w:hint="eastAsia"/>
                <w:b/>
                <w:bCs/>
                <w:sz w:val="24"/>
                <w:szCs w:val="24"/>
              </w:rPr>
              <w:t>5、依法缴纳社会保障资金的证明材料</w:t>
            </w:r>
          </w:p>
          <w:p w:rsidR="00225B56" w:rsidRDefault="004C055E">
            <w:pPr>
              <w:spacing w:line="360" w:lineRule="auto"/>
              <w:rPr>
                <w:rFonts w:asciiTheme="minorEastAsia" w:hAnsiTheme="minorEastAsia"/>
                <w:bCs/>
                <w:sz w:val="24"/>
                <w:szCs w:val="24"/>
              </w:rPr>
            </w:pPr>
            <w:r>
              <w:rPr>
                <w:rFonts w:asciiTheme="minorEastAsia" w:hAnsiTheme="minorEastAsia" w:hint="eastAsia"/>
                <w:bCs/>
                <w:sz w:val="24"/>
                <w:szCs w:val="24"/>
              </w:rPr>
              <w:t>投标截止时间前三个月内任意一个月缴纳社会保险凭据。（依法不需要缴纳社会保障资金的投标人，应提供相应文件证明依法不需要缴纳社会保障资金）</w:t>
            </w:r>
          </w:p>
        </w:tc>
      </w:tr>
      <w:tr w:rsidR="00225B56">
        <w:tc>
          <w:tcPr>
            <w:tcW w:w="9079" w:type="dxa"/>
            <w:vAlign w:val="center"/>
          </w:tcPr>
          <w:p w:rsidR="00225B56" w:rsidRDefault="004C055E">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6、履行合同所必须的设备和专业技术能力的证明材料</w:t>
            </w:r>
          </w:p>
          <w:p w:rsidR="00225B56" w:rsidRDefault="004C055E">
            <w:pPr>
              <w:spacing w:line="360" w:lineRule="auto"/>
              <w:rPr>
                <w:rFonts w:asciiTheme="minorEastAsia" w:hAnsiTheme="minorEastAsia"/>
                <w:b/>
                <w:sz w:val="24"/>
                <w:szCs w:val="24"/>
              </w:rPr>
            </w:pPr>
            <w:r>
              <w:rPr>
                <w:rFonts w:asciiTheme="minorEastAsia" w:hAnsiTheme="minorEastAsia" w:hint="eastAsia"/>
                <w:bCs/>
                <w:sz w:val="24"/>
                <w:szCs w:val="24"/>
              </w:rPr>
              <w:t>相关设备的购置发票、专业技术人员职称证书、用工合同等</w:t>
            </w:r>
            <w:r>
              <w:rPr>
                <w:rFonts w:asciiTheme="minorEastAsia" w:hAnsiTheme="minorEastAsia" w:hint="eastAsia"/>
                <w:bCs/>
                <w:color w:val="FF0000"/>
                <w:sz w:val="24"/>
                <w:szCs w:val="24"/>
              </w:rPr>
              <w:t>或者</w:t>
            </w:r>
            <w:r>
              <w:rPr>
                <w:rFonts w:asciiTheme="minorEastAsia" w:hAnsiTheme="minorEastAsia" w:hint="eastAsia"/>
                <w:bCs/>
                <w:sz w:val="24"/>
                <w:szCs w:val="24"/>
              </w:rPr>
              <w:t>投标人相关承诺函或声明。</w:t>
            </w:r>
          </w:p>
        </w:tc>
      </w:tr>
      <w:tr w:rsidR="00225B56">
        <w:tc>
          <w:tcPr>
            <w:tcW w:w="9079" w:type="dxa"/>
            <w:vAlign w:val="center"/>
          </w:tcPr>
          <w:p w:rsidR="00225B56" w:rsidRDefault="004C055E">
            <w:pPr>
              <w:spacing w:line="360" w:lineRule="auto"/>
              <w:rPr>
                <w:rFonts w:asciiTheme="minorEastAsia" w:hAnsiTheme="minorEastAsia"/>
                <w:b/>
                <w:bCs/>
                <w:sz w:val="24"/>
                <w:szCs w:val="24"/>
              </w:rPr>
            </w:pPr>
            <w:r>
              <w:rPr>
                <w:rFonts w:asciiTheme="minorEastAsia" w:hAnsiTheme="minorEastAsia" w:hint="eastAsia"/>
                <w:b/>
                <w:bCs/>
                <w:sz w:val="24"/>
                <w:szCs w:val="24"/>
              </w:rPr>
              <w:t>7、参加政府采购活动前3年内在经营活动中没有重大违法记录的声明</w:t>
            </w:r>
          </w:p>
          <w:p w:rsidR="00225B56" w:rsidRDefault="004C055E">
            <w:pPr>
              <w:spacing w:line="360" w:lineRule="auto"/>
              <w:rPr>
                <w:rFonts w:asciiTheme="minorEastAsia" w:hAnsiTheme="minorEastAsia"/>
                <w:bCs/>
                <w:sz w:val="24"/>
                <w:szCs w:val="24"/>
              </w:rPr>
            </w:pPr>
            <w:r>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225B56">
        <w:tc>
          <w:tcPr>
            <w:tcW w:w="9079" w:type="dxa"/>
            <w:vAlign w:val="center"/>
          </w:tcPr>
          <w:p w:rsidR="00225B56" w:rsidRDefault="004C055E">
            <w:pPr>
              <w:spacing w:line="360" w:lineRule="auto"/>
              <w:rPr>
                <w:rFonts w:asciiTheme="minorEastAsia" w:hAnsiTheme="minorEastAsia"/>
                <w:b/>
                <w:bCs/>
                <w:sz w:val="24"/>
                <w:szCs w:val="24"/>
              </w:rPr>
            </w:pPr>
            <w:r>
              <w:rPr>
                <w:rFonts w:asciiTheme="minorEastAsia" w:hAnsiTheme="minorEastAsia" w:hint="eastAsia"/>
                <w:b/>
                <w:bCs/>
                <w:sz w:val="24"/>
                <w:szCs w:val="24"/>
              </w:rPr>
              <w:t>8、</w:t>
            </w:r>
            <w:r>
              <w:rPr>
                <w:rFonts w:ascii="宋体" w:hAnsi="宋体" w:cs="仿宋_GB2312" w:hint="eastAsia"/>
                <w:b/>
                <w:color w:val="000000"/>
                <w:sz w:val="24"/>
                <w:szCs w:val="28"/>
                <w:shd w:val="clear" w:color="auto" w:fill="FFFFFF"/>
              </w:rPr>
              <w:t>具有</w:t>
            </w:r>
            <w:r>
              <w:rPr>
                <w:rFonts w:ascii="宋体" w:hAnsi="宋体" w:cs="宋体" w:hint="eastAsia"/>
                <w:b/>
                <w:sz w:val="24"/>
                <w:szCs w:val="28"/>
                <w:lang w:val="zh-CN"/>
              </w:rPr>
              <w:t>相应范围的《医疗器械生产许可证》或《医疗器械经营许可证》经营范围涵盖所投包号产品，并具有投标产品的《中华人民共和国医疗器械注册证》</w:t>
            </w:r>
            <w:r>
              <w:rPr>
                <w:rFonts w:asciiTheme="minorEastAsia" w:hAnsiTheme="minorEastAsia" w:cs="宋体" w:hint="eastAsia"/>
                <w:b/>
                <w:kern w:val="0"/>
                <w:sz w:val="24"/>
                <w:szCs w:val="24"/>
              </w:rPr>
              <w:t>并加盖投标人公章的原件扫描件（或图片）</w:t>
            </w:r>
            <w:r>
              <w:rPr>
                <w:rFonts w:ascii="宋体" w:hAnsi="宋体" w:cs="宋体" w:hint="eastAsia"/>
                <w:b/>
                <w:sz w:val="24"/>
                <w:szCs w:val="28"/>
                <w:lang w:val="zh-CN"/>
              </w:rPr>
              <w:t>；所投设备如为进口产品的，须具备《中华人民共和国医疗器械注册证》</w:t>
            </w:r>
            <w:r>
              <w:rPr>
                <w:rFonts w:asciiTheme="minorEastAsia" w:hAnsiTheme="minorEastAsia" w:cs="宋体" w:hint="eastAsia"/>
                <w:b/>
                <w:kern w:val="0"/>
                <w:sz w:val="24"/>
                <w:szCs w:val="24"/>
              </w:rPr>
              <w:t>并加盖投标人公章的原件扫描件（或图片）</w:t>
            </w:r>
            <w:r>
              <w:rPr>
                <w:rFonts w:ascii="宋体" w:hAnsi="宋体" w:cs="宋体" w:hint="eastAsia"/>
                <w:b/>
                <w:sz w:val="24"/>
                <w:szCs w:val="28"/>
                <w:lang w:val="zh-CN"/>
              </w:rPr>
              <w:t>。</w:t>
            </w:r>
          </w:p>
        </w:tc>
      </w:tr>
      <w:tr w:rsidR="00225B56">
        <w:tc>
          <w:tcPr>
            <w:tcW w:w="9079" w:type="dxa"/>
            <w:vAlign w:val="center"/>
          </w:tcPr>
          <w:p w:rsidR="00225B56" w:rsidRDefault="004C055E">
            <w:pPr>
              <w:spacing w:line="360" w:lineRule="auto"/>
              <w:rPr>
                <w:rFonts w:asciiTheme="minorEastAsia" w:hAnsiTheme="minorEastAsia"/>
                <w:b/>
                <w:bCs/>
                <w:sz w:val="24"/>
                <w:szCs w:val="24"/>
              </w:rPr>
            </w:pPr>
            <w:r>
              <w:rPr>
                <w:rFonts w:asciiTheme="minorEastAsia" w:hAnsiTheme="minorEastAsia" w:hint="eastAsia"/>
                <w:b/>
                <w:bCs/>
                <w:sz w:val="24"/>
                <w:szCs w:val="24"/>
              </w:rPr>
              <w:t>9、</w:t>
            </w:r>
            <w:r>
              <w:rPr>
                <w:rFonts w:asciiTheme="minorEastAsia" w:hAnsiTheme="minorEastAsia" w:cs="仿宋_GB2312"/>
                <w:b/>
                <w:color w:val="000000"/>
                <w:sz w:val="24"/>
                <w:szCs w:val="24"/>
                <w:shd w:val="clear" w:color="auto" w:fill="FFFFFF"/>
              </w:rPr>
              <w:t>未被列入“信用中国”网站(www.creditchina.gov.cn)失信被执行人、重大税收违法案件当事人名单、政府采购严重违法失信名单的投标人；</w:t>
            </w:r>
            <w:r>
              <w:rPr>
                <w:rFonts w:asciiTheme="minorEastAsia" w:hAnsiTheme="minorEastAsia" w:cs="仿宋_GB2312" w:hint="eastAsia"/>
                <w:b/>
                <w:color w:val="000000"/>
                <w:shd w:val="clear" w:color="auto" w:fill="FFFFFF"/>
              </w:rPr>
              <w:t>“</w:t>
            </w:r>
            <w:r>
              <w:rPr>
                <w:rFonts w:asciiTheme="minorEastAsia" w:hAnsiTheme="minorEastAsia" w:cs="仿宋_GB2312"/>
                <w:b/>
                <w:color w:val="000000"/>
                <w:sz w:val="24"/>
                <w:szCs w:val="24"/>
                <w:shd w:val="clear" w:color="auto" w:fill="FFFFFF"/>
              </w:rPr>
              <w:t>中国政府采购网</w:t>
            </w:r>
            <w:r>
              <w:rPr>
                <w:rFonts w:asciiTheme="minorEastAsia" w:hAnsiTheme="minorEastAsia" w:cs="仿宋_GB2312" w:hint="eastAsia"/>
                <w:b/>
                <w:color w:val="000000"/>
                <w:shd w:val="clear" w:color="auto" w:fill="FFFFFF"/>
              </w:rPr>
              <w:t>”</w:t>
            </w:r>
            <w:r>
              <w:rPr>
                <w:rFonts w:asciiTheme="minorEastAsia" w:hAnsiTheme="minorEastAsia" w:cs="仿宋_GB2312"/>
                <w:b/>
                <w:color w:val="000000"/>
                <w:shd w:val="clear" w:color="auto" w:fill="FFFFFF"/>
              </w:rPr>
              <w:t xml:space="preserve"> </w:t>
            </w:r>
            <w:r>
              <w:rPr>
                <w:rFonts w:asciiTheme="minorEastAsia" w:hAnsiTheme="minorEastAsia" w:cs="仿宋_GB2312"/>
                <w:b/>
                <w:color w:val="000000"/>
                <w:sz w:val="24"/>
                <w:szCs w:val="24"/>
                <w:shd w:val="clear" w:color="auto" w:fill="FFFFFF"/>
              </w:rPr>
              <w:t>(www.ccgp.gov.cn)政府采购严重违法失信行为记录名单的投标人</w:t>
            </w:r>
            <w:r>
              <w:rPr>
                <w:rFonts w:asciiTheme="minorEastAsia" w:hAnsiTheme="minorEastAsia" w:hint="eastAsia"/>
                <w:b/>
                <w:bCs/>
                <w:sz w:val="24"/>
                <w:szCs w:val="24"/>
              </w:rPr>
              <w:t>。</w:t>
            </w:r>
          </w:p>
          <w:p w:rsidR="00225B56" w:rsidRDefault="004C055E">
            <w:pPr>
              <w:spacing w:line="360" w:lineRule="auto"/>
              <w:rPr>
                <w:rFonts w:asciiTheme="minorEastAsia" w:hAnsiTheme="minorEastAsia"/>
                <w:bCs/>
                <w:sz w:val="24"/>
                <w:szCs w:val="24"/>
              </w:rPr>
            </w:pPr>
            <w:r>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asciiTheme="minorEastAsia" w:hAnsiTheme="minorEastAsia" w:hint="eastAsia"/>
                <w:bCs/>
                <w:sz w:val="24"/>
                <w:szCs w:val="24"/>
              </w:rPr>
              <w:t>、政府采购严重违法失信行为记录名单（联合体形式投标的，联合体成员存在不良信用记录，视同联合体存在不良信用记录）。</w:t>
            </w:r>
          </w:p>
          <w:p w:rsidR="00225B56" w:rsidRDefault="004C055E">
            <w:pPr>
              <w:spacing w:line="360" w:lineRule="auto"/>
              <w:rPr>
                <w:rFonts w:asciiTheme="minorEastAsia" w:hAnsiTheme="minorEastAsia"/>
                <w:bCs/>
                <w:sz w:val="24"/>
                <w:szCs w:val="24"/>
              </w:rPr>
            </w:pPr>
            <w:r>
              <w:rPr>
                <w:rFonts w:asciiTheme="minorEastAsia" w:hAnsiTheme="minorEastAsia" w:hint="eastAsia"/>
                <w:bCs/>
                <w:sz w:val="24"/>
                <w:szCs w:val="24"/>
              </w:rPr>
              <w:t>（1）查询渠道：“信用中国”网站（www.creditchina.gov.cn）和“中国政府采购网”（www.ccgp.gov.cn）；</w:t>
            </w:r>
          </w:p>
          <w:p w:rsidR="00225B56" w:rsidRDefault="004C055E">
            <w:pPr>
              <w:spacing w:line="360" w:lineRule="auto"/>
              <w:rPr>
                <w:rFonts w:asciiTheme="minorEastAsia" w:hAnsiTheme="minorEastAsia"/>
                <w:bCs/>
                <w:sz w:val="24"/>
                <w:szCs w:val="24"/>
              </w:rPr>
            </w:pPr>
            <w:r>
              <w:rPr>
                <w:rFonts w:asciiTheme="minorEastAsia" w:hAnsiTheme="minorEastAsia" w:hint="eastAsia"/>
                <w:bCs/>
                <w:sz w:val="24"/>
                <w:szCs w:val="24"/>
              </w:rPr>
              <w:t>（2）截止时间：同投标截止时间；</w:t>
            </w:r>
          </w:p>
          <w:p w:rsidR="00225B56" w:rsidRDefault="004C055E">
            <w:pPr>
              <w:spacing w:line="360" w:lineRule="auto"/>
              <w:rPr>
                <w:rFonts w:asciiTheme="minorEastAsia" w:hAnsiTheme="minorEastAsia"/>
                <w:bCs/>
                <w:sz w:val="24"/>
                <w:szCs w:val="24"/>
              </w:rPr>
            </w:pPr>
            <w:r>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225B56" w:rsidRDefault="004C055E">
            <w:pPr>
              <w:spacing w:line="360" w:lineRule="auto"/>
              <w:rPr>
                <w:rFonts w:asciiTheme="minorEastAsia" w:hAnsiTheme="minorEastAsia"/>
                <w:bCs/>
                <w:sz w:val="24"/>
                <w:szCs w:val="24"/>
              </w:rPr>
            </w:pPr>
            <w:r>
              <w:rPr>
                <w:rFonts w:asciiTheme="minorEastAsia" w:hAnsiTheme="minorEastAsia" w:hint="eastAsia"/>
                <w:bCs/>
                <w:sz w:val="24"/>
                <w:szCs w:val="24"/>
              </w:rPr>
              <w:t>（4）信用信息的使用原则：经采购人认定的被列入失信被执行人、重大税收违法案件当事人名单、政府采购严重违法失信行为记录名单的投标人，将拒绝其参与政府采购活动。</w:t>
            </w:r>
          </w:p>
        </w:tc>
      </w:tr>
      <w:tr w:rsidR="00225B56">
        <w:trPr>
          <w:trHeight w:val="624"/>
        </w:trPr>
        <w:tc>
          <w:tcPr>
            <w:tcW w:w="9079" w:type="dxa"/>
            <w:vAlign w:val="center"/>
          </w:tcPr>
          <w:p w:rsidR="00225B56" w:rsidRDefault="004C055E">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t>10、</w:t>
            </w:r>
            <w:r>
              <w:rPr>
                <w:rFonts w:asciiTheme="minorEastAsia" w:hAnsiTheme="minorEastAsia" w:cs="仿宋_GB2312" w:hint="eastAsia"/>
                <w:b/>
                <w:sz w:val="24"/>
                <w:szCs w:val="24"/>
                <w:lang w:val="zh-CN"/>
              </w:rPr>
              <w:t>报价</w:t>
            </w:r>
          </w:p>
          <w:p w:rsidR="00225B56" w:rsidRDefault="004C055E">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是否超出招标文件中规定的预算金额，超出预算金额的投标无效。如投标人须知前附表规定最高限价，则</w:t>
            </w:r>
            <w:r>
              <w:rPr>
                <w:rFonts w:asciiTheme="minorEastAsia" w:hAnsiTheme="minorEastAsia" w:cs="宋体" w:hint="eastAsia"/>
                <w:bCs/>
                <w:sz w:val="24"/>
                <w:szCs w:val="24"/>
                <w:lang w:val="zh-CN"/>
              </w:rPr>
              <w:t>超出预算金额和最高限价的投标无效。</w:t>
            </w:r>
          </w:p>
        </w:tc>
      </w:tr>
      <w:tr w:rsidR="00225B56">
        <w:trPr>
          <w:trHeight w:val="624"/>
        </w:trPr>
        <w:tc>
          <w:tcPr>
            <w:tcW w:w="9079" w:type="dxa"/>
            <w:vAlign w:val="center"/>
          </w:tcPr>
          <w:p w:rsidR="00225B56" w:rsidRDefault="004C055E">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11、联合体协议</w:t>
            </w:r>
          </w:p>
          <w:p w:rsidR="00225B56" w:rsidRDefault="004C055E">
            <w:pPr>
              <w:spacing w:line="360" w:lineRule="auto"/>
              <w:rPr>
                <w:rFonts w:asciiTheme="minorEastAsia" w:hAnsiTheme="minorEastAsia"/>
                <w:b/>
                <w:bCs/>
                <w:sz w:val="24"/>
                <w:szCs w:val="24"/>
              </w:rPr>
            </w:pPr>
            <w:r>
              <w:rPr>
                <w:rFonts w:asciiTheme="minorEastAsia" w:hAnsiTheme="minorEastAsia" w:hint="eastAsia"/>
                <w:bCs/>
                <w:sz w:val="24"/>
                <w:szCs w:val="24"/>
              </w:rPr>
              <w:t>招标文件接受联合体投标且投标人为联合体的，投标人应提供本协议；否则无须提供。</w:t>
            </w:r>
          </w:p>
        </w:tc>
      </w:tr>
      <w:tr w:rsidR="00225B56">
        <w:trPr>
          <w:trHeight w:val="624"/>
        </w:trPr>
        <w:tc>
          <w:tcPr>
            <w:tcW w:w="9079" w:type="dxa"/>
            <w:vAlign w:val="center"/>
          </w:tcPr>
          <w:p w:rsidR="00225B56" w:rsidRDefault="004C055E">
            <w:pPr>
              <w:spacing w:line="360" w:lineRule="auto"/>
              <w:rPr>
                <w:rFonts w:asciiTheme="minorEastAsia" w:hAnsiTheme="minorEastAsia"/>
                <w:b/>
                <w:sz w:val="24"/>
                <w:szCs w:val="24"/>
              </w:rPr>
            </w:pPr>
            <w:r>
              <w:rPr>
                <w:rFonts w:asciiTheme="minorEastAsia" w:hAnsiTheme="minorEastAsia" w:hint="eastAsia"/>
                <w:b/>
                <w:sz w:val="24"/>
                <w:szCs w:val="24"/>
              </w:rPr>
              <w:t>12、投标保证金</w:t>
            </w:r>
          </w:p>
          <w:p w:rsidR="00225B56" w:rsidRDefault="004C055E">
            <w:pPr>
              <w:spacing w:line="360" w:lineRule="auto"/>
              <w:rPr>
                <w:rFonts w:asciiTheme="minorEastAsia" w:hAnsiTheme="minorEastAsia"/>
                <w:sz w:val="24"/>
                <w:szCs w:val="24"/>
              </w:rPr>
            </w:pPr>
            <w:r>
              <w:rPr>
                <w:rFonts w:asciiTheme="minorEastAsia" w:hAnsiTheme="minorEastAsia" w:hint="eastAsia"/>
                <w:sz w:val="24"/>
                <w:szCs w:val="24"/>
              </w:rPr>
              <w:t>是否按投标人须知前附表规定成功交纳。</w:t>
            </w:r>
          </w:p>
        </w:tc>
      </w:tr>
      <w:tr w:rsidR="00225B56">
        <w:trPr>
          <w:trHeight w:val="567"/>
        </w:trPr>
        <w:tc>
          <w:tcPr>
            <w:tcW w:w="9079" w:type="dxa"/>
            <w:vAlign w:val="center"/>
          </w:tcPr>
          <w:p w:rsidR="00225B56" w:rsidRDefault="004C055E">
            <w:pPr>
              <w:spacing w:line="360" w:lineRule="auto"/>
              <w:contextualSpacing/>
              <w:rPr>
                <w:rFonts w:asciiTheme="minorEastAsia" w:hAnsiTheme="minorEastAsia"/>
                <w:b/>
                <w:sz w:val="24"/>
                <w:szCs w:val="24"/>
              </w:rPr>
            </w:pPr>
            <w:r>
              <w:rPr>
                <w:rFonts w:asciiTheme="minorEastAsia" w:hAnsiTheme="minorEastAsia" w:hint="eastAsia"/>
                <w:b/>
                <w:sz w:val="24"/>
                <w:szCs w:val="24"/>
              </w:rPr>
              <w:t>13、法定代表人身份证明或提供法定代表人授权委托书及被授权人身份证明。</w:t>
            </w:r>
          </w:p>
        </w:tc>
      </w:tr>
    </w:tbl>
    <w:p w:rsidR="00225B56" w:rsidRDefault="004C055E">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hint="eastAsia"/>
          <w:b/>
          <w:sz w:val="32"/>
          <w:szCs w:val="32"/>
          <w:lang w:val="zh-CN"/>
        </w:rPr>
        <w:t>二、评标</w:t>
      </w:r>
    </w:p>
    <w:p w:rsidR="00225B56" w:rsidRDefault="004C055E">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（一）评标方法</w:t>
      </w:r>
    </w:p>
    <w:p w:rsidR="00225B56" w:rsidRDefault="004C055E">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本项目采用综合评分法。总分为100分。</w:t>
      </w:r>
    </w:p>
    <w:p w:rsidR="00225B56" w:rsidRDefault="004C055E">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eastAsiaTheme="minorEastAsia" w:hAnsiTheme="minorEastAsia" w:cs="仿宋_GB2312"/>
          <w:b/>
          <w:szCs w:val="24"/>
          <w:lang w:val="zh-CN"/>
        </w:rPr>
        <w:t>评标委员会负责具体评标事务，并独立履行下列职责</w:t>
      </w:r>
    </w:p>
    <w:p w:rsidR="00225B56" w:rsidRDefault="004C055E">
      <w:pPr>
        <w:pStyle w:val="a7"/>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b/>
          <w:szCs w:val="24"/>
          <w:lang w:val="zh-CN"/>
        </w:rPr>
        <w:t>审查、评价投标文件是否符合招标文件的商务、技术等实质性要求；</w:t>
      </w:r>
    </w:p>
    <w:p w:rsidR="00225B56" w:rsidRDefault="004C055E">
      <w:pPr>
        <w:pStyle w:val="a7"/>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p>
    <w:p w:rsidR="00225B56" w:rsidRDefault="004C055E">
      <w:pPr>
        <w:pStyle w:val="a7"/>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hAnsiTheme="minorEastAsia" w:cs="仿宋_GB2312" w:hint="eastAsia"/>
          <w:szCs w:val="24"/>
          <w:lang w:val="zh-CN"/>
        </w:rPr>
        <w:t>注：符合性审查中所涉及到的证书及材料，均须在电子投标文件中提供原件扫描件（或图片）。</w:t>
      </w:r>
    </w:p>
    <w:p w:rsidR="00225B56" w:rsidRDefault="004C055E">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Pr>
          <w:rFonts w:asciiTheme="minorEastAsia" w:eastAsiaTheme="minorEastAsia" w:hAnsiTheme="minorEastAsia" w:cs="仿宋_GB2312"/>
          <w:b/>
          <w:szCs w:val="24"/>
          <w:lang w:val="zh-CN"/>
        </w:rPr>
        <w:t>要求投标人对投标文件有关事项作出澄清或者说明；</w:t>
      </w:r>
    </w:p>
    <w:p w:rsidR="00225B56" w:rsidRDefault="004C055E">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对于投标文件中含义不明确、同类问题表述不一致或者有明显文字和计算错误的内容，评标委员会应当以书面形式要求投标人作出必要的澄清、说明或者补正。</w:t>
      </w:r>
    </w:p>
    <w:p w:rsidR="00225B56" w:rsidRDefault="004C055E">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225B56" w:rsidRDefault="004C055E">
      <w:pPr>
        <w:pStyle w:val="a7"/>
        <w:numPr>
          <w:ilvl w:val="0"/>
          <w:numId w:val="5"/>
        </w:numPr>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b/>
          <w:szCs w:val="24"/>
          <w:lang w:val="zh-CN"/>
        </w:rPr>
        <w:t>对投标文件进行比较和评价；</w:t>
      </w:r>
    </w:p>
    <w:p w:rsidR="00225B56" w:rsidRDefault="004C055E">
      <w:pPr>
        <w:pStyle w:val="a7"/>
        <w:spacing w:line="360" w:lineRule="auto"/>
        <w:contextualSpacing/>
        <w:jc w:val="left"/>
        <w:rPr>
          <w:rFonts w:asciiTheme="minorEastAsia" w:hAnsiTheme="minorEastAsia" w:cs="仿宋_GB2312"/>
          <w:szCs w:val="24"/>
          <w:lang w:val="zh-CN"/>
        </w:rPr>
      </w:pPr>
      <w:r>
        <w:rPr>
          <w:rFonts w:asciiTheme="minorEastAsia" w:eastAsiaTheme="minorEastAsia" w:hAnsiTheme="minorEastAsia" w:cs="仿宋_GB2312" w:hint="eastAsia"/>
          <w:b/>
          <w:szCs w:val="24"/>
        </w:rPr>
        <w:t xml:space="preserve">   </w:t>
      </w:r>
      <w:r>
        <w:rPr>
          <w:rFonts w:asciiTheme="minorEastAsia" w:eastAsiaTheme="minorEastAsia" w:hAnsiTheme="minorEastAsia" w:cs="仿宋_GB2312" w:hint="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Cs w:val="24"/>
          <w:lang w:val="zh-CN"/>
        </w:rPr>
        <w:t>评标过程中，不得去掉报价中的最高报价和最低报价。</w:t>
      </w:r>
    </w:p>
    <w:p w:rsidR="00225B56" w:rsidRDefault="004C055E">
      <w:pPr>
        <w:pStyle w:val="a7"/>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hAnsiTheme="minorEastAsia" w:cs="仿宋_GB2312" w:hint="eastAsia"/>
          <w:szCs w:val="24"/>
          <w:lang w:val="zh-CN"/>
        </w:rPr>
        <w:t>注：</w:t>
      </w:r>
      <w:r>
        <w:rPr>
          <w:rFonts w:asciiTheme="minorEastAsia" w:eastAsiaTheme="minorEastAsia" w:hAnsiTheme="minorEastAsia" w:cs="仿宋_GB2312" w:hint="eastAsia"/>
          <w:szCs w:val="24"/>
          <w:lang w:val="zh-CN"/>
        </w:rPr>
        <w:t>评标标准中所涉及</w:t>
      </w:r>
      <w:r>
        <w:rPr>
          <w:rFonts w:asciiTheme="minorEastAsia" w:hAnsiTheme="minorEastAsia" w:cs="仿宋_GB2312" w:hint="eastAsia"/>
          <w:szCs w:val="24"/>
          <w:lang w:val="zh-CN"/>
        </w:rPr>
        <w:t>到的证书及材料，均须在电子投标文件中提供原件扫描件（或图片）。</w:t>
      </w:r>
    </w:p>
    <w:p w:rsidR="00225B56" w:rsidRDefault="004C055E">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（1）价格分计算</w:t>
      </w:r>
    </w:p>
    <w:p w:rsidR="00225B56" w:rsidRDefault="004C055E">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225B56" w:rsidRDefault="004C055E">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lastRenderedPageBreak/>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225B56" w:rsidRDefault="004C055E">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225B56" w:rsidRDefault="004C055E">
      <w:pPr>
        <w:pStyle w:val="a7"/>
        <w:spacing w:line="360" w:lineRule="auto"/>
        <w:ind w:firstLineChars="200" w:firstLine="480"/>
        <w:contextualSpacing/>
        <w:rPr>
          <w:rFonts w:asciiTheme="minorEastAsia" w:eastAsiaTheme="minorEastAsia" w:hAnsiTheme="minorEastAsia"/>
          <w:color w:val="000000"/>
          <w:szCs w:val="24"/>
        </w:rPr>
      </w:pPr>
      <w:r>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Cs w:val="24"/>
        </w:rPr>
        <w:t>残疾人福利性单位属于小型、微型企业的，不重复享受政策。</w:t>
      </w:r>
    </w:p>
    <w:p w:rsidR="00225B56" w:rsidRDefault="004C055E">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（2）强制采购节能产品和优先采购节能产品、优先采购环保产品</w:t>
      </w:r>
    </w:p>
    <w:p w:rsidR="00225B56" w:rsidRDefault="004C055E">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1）对《节能产品政府采购清单》所列的政府强制采购节能产品</w:t>
      </w:r>
      <w:r>
        <w:rPr>
          <w:rFonts w:asciiTheme="minorEastAsia" w:eastAsiaTheme="minorEastAsia" w:hAnsiTheme="minorEastAsia" w:cs="仿宋_GB2312" w:hint="eastAsia"/>
          <w:szCs w:val="24"/>
        </w:rPr>
        <w:t>，</w:t>
      </w:r>
      <w:r>
        <w:rPr>
          <w:rFonts w:asciiTheme="minorEastAsia" w:eastAsiaTheme="minorEastAsia" w:hAnsiTheme="minorEastAsia" w:cs="仿宋_GB2312" w:hint="eastAsia"/>
          <w:szCs w:val="24"/>
          <w:lang w:val="zh-CN"/>
        </w:rPr>
        <w:t>投标人投标文件中须提供最新一期《节能产品政府采购清单》中所投产品所在页复印件并加盖投标人公章，否则为无效投标。采购人拟采购的产品属于政府强制采购节能产品范围，但本期节能清单中无对应细化分类或节能清单中的产品无法满足工作需要的，可在节能清单之外采购。</w:t>
      </w:r>
    </w:p>
    <w:p w:rsidR="00225B56" w:rsidRDefault="004C055E">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投标人所投其他产品若属于“节能产品政府采购清单”优先采购产品，</w:t>
      </w:r>
      <w:r>
        <w:rPr>
          <w:rFonts w:asciiTheme="minorEastAsia" w:hAnsiTheme="minorEastAsia" w:cs="仿宋_GB2312" w:hint="eastAsia"/>
          <w:szCs w:val="24"/>
          <w:lang w:val="zh-CN"/>
        </w:rPr>
        <w:t>投标文件中须提供最新一期《节能产品政府采购清单》</w:t>
      </w:r>
      <w:r>
        <w:rPr>
          <w:rFonts w:asciiTheme="minorEastAsia" w:eastAsiaTheme="minorEastAsia" w:hAnsiTheme="minorEastAsia" w:cs="仿宋_GB2312" w:hint="eastAsia"/>
          <w:szCs w:val="24"/>
          <w:lang w:val="zh-CN"/>
        </w:rPr>
        <w:t>中产品所在页并加盖投标人公章的原件扫描件（或图片），评标委员会根据本项目评标标准予以判定并赋分。</w:t>
      </w:r>
    </w:p>
    <w:p w:rsidR="00225B56" w:rsidRDefault="004C055E">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w:t>
      </w:r>
      <w:r>
        <w:rPr>
          <w:rFonts w:asciiTheme="minorEastAsia" w:hAnsiTheme="minorEastAsia" w:cs="仿宋_GB2312" w:hint="eastAsia"/>
          <w:szCs w:val="24"/>
          <w:lang w:val="zh-CN"/>
        </w:rPr>
        <w:t>投标人所投产品若属于“环境标志产品政府采购清单”内产品，投标文件中须提供最新一期《环境标志</w:t>
      </w:r>
      <w:r>
        <w:rPr>
          <w:rFonts w:asciiTheme="minorEastAsia" w:eastAsiaTheme="minorEastAsia" w:hAnsiTheme="minorEastAsia" w:cs="仿宋_GB2312" w:hint="eastAsia"/>
          <w:szCs w:val="24"/>
          <w:lang w:val="zh-CN"/>
        </w:rPr>
        <w:t>产品政府采购清单》中产品所在页并加盖投标人公章的原件扫描件（或图片），评标委员会根据本项目评标标准予以判定并赋分。</w:t>
      </w:r>
    </w:p>
    <w:p w:rsidR="00225B56" w:rsidRDefault="004C055E">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b/>
          <w:szCs w:val="24"/>
          <w:lang w:val="zh-CN"/>
        </w:rPr>
        <w:t>关于相同品牌产品</w:t>
      </w:r>
    </w:p>
    <w:p w:rsidR="00225B56" w:rsidRDefault="004C055E">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采用最低评标价法的，提供相同品牌产品的不同投标人参加同一合同项下投标的，以其中</w:t>
      </w:r>
      <w:r>
        <w:rPr>
          <w:rFonts w:asciiTheme="minorEastAsia" w:eastAsiaTheme="minorEastAsia" w:hAnsiTheme="minorEastAsia" w:cs="仿宋_GB2312"/>
          <w:szCs w:val="24"/>
          <w:lang w:val="zh-CN"/>
        </w:rPr>
        <w:lastRenderedPageBreak/>
        <w:t>通过资格审查、符合性审查且报价最低的参加评标；报价相同的，由采购人或者采购人委托评标委员会</w:t>
      </w:r>
      <w:r>
        <w:rPr>
          <w:rFonts w:asciiTheme="minorEastAsia" w:eastAsiaTheme="minorEastAsia" w:hAnsiTheme="minorEastAsia" w:cs="仿宋_GB2312" w:hint="eastAsia"/>
          <w:szCs w:val="24"/>
          <w:lang w:val="zh-CN"/>
        </w:rPr>
        <w:t>采取随机抽取</w:t>
      </w:r>
      <w:r>
        <w:rPr>
          <w:rFonts w:asciiTheme="minorEastAsia" w:eastAsiaTheme="minorEastAsia" w:hAnsiTheme="minorEastAsia" w:cs="仿宋_GB2312"/>
          <w:szCs w:val="24"/>
          <w:lang w:val="zh-CN"/>
        </w:rPr>
        <w:t>方式确定一个参加评标的投标人，其他投标无效。</w:t>
      </w:r>
    </w:p>
    <w:p w:rsidR="00225B56" w:rsidRDefault="004C055E">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采用综合评分法的，提供相同品牌产品</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非单一产品采购项目，多家投标人提供的核心产品品牌相同</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Cs w:val="24"/>
          <w:lang w:val="zh-CN"/>
        </w:rPr>
        <w:t>由采购人或者采购人委托评标委员会</w:t>
      </w:r>
      <w:r>
        <w:rPr>
          <w:rFonts w:asciiTheme="minorEastAsia" w:eastAsiaTheme="minorEastAsia" w:hAnsiTheme="minorEastAsia" w:cs="仿宋_GB2312"/>
          <w:szCs w:val="24"/>
          <w:lang w:val="zh-CN"/>
        </w:rPr>
        <w:t>采取随机抽取方式确定</w:t>
      </w:r>
      <w:r>
        <w:rPr>
          <w:rFonts w:asciiTheme="minorEastAsia" w:eastAsiaTheme="minorEastAsia" w:hAnsiTheme="minorEastAsia" w:cs="仿宋_GB2312" w:hint="eastAsia"/>
          <w:szCs w:val="24"/>
          <w:lang w:val="zh-CN"/>
        </w:rPr>
        <w:t>一个投标人获得中标人推荐资格</w:t>
      </w:r>
      <w:r>
        <w:rPr>
          <w:rFonts w:asciiTheme="minorEastAsia" w:eastAsiaTheme="minorEastAsia" w:hAnsiTheme="minorEastAsia" w:cs="仿宋_GB2312"/>
          <w:szCs w:val="24"/>
          <w:lang w:val="zh-CN"/>
        </w:rPr>
        <w:t>，其他同品牌投标人不作为中标候选人。</w:t>
      </w:r>
    </w:p>
    <w:p w:rsidR="00225B56" w:rsidRDefault="004C055E">
      <w:pPr>
        <w:pStyle w:val="a7"/>
        <w:spacing w:line="360" w:lineRule="auto"/>
        <w:ind w:firstLineChars="200" w:firstLine="482"/>
        <w:contextualSpacing/>
        <w:rPr>
          <w:rFonts w:asciiTheme="minorEastAsia" w:eastAsiaTheme="minorEastAsia" w:hAnsiTheme="minorEastAsia"/>
          <w:b/>
          <w:color w:val="000000"/>
          <w:szCs w:val="24"/>
          <w:lang w:val="zh-CN"/>
        </w:rPr>
      </w:pPr>
      <w:r>
        <w:rPr>
          <w:rFonts w:asciiTheme="minorEastAsia" w:eastAsiaTheme="minorEastAsia" w:hAnsiTheme="minorEastAsia" w:hint="eastAsia"/>
          <w:b/>
          <w:color w:val="000000"/>
          <w:szCs w:val="24"/>
          <w:lang w:val="zh-CN"/>
        </w:rPr>
        <w:t>（4）关于强制性产品认证</w:t>
      </w:r>
    </w:p>
    <w:p w:rsidR="00225B56" w:rsidRDefault="004C055E">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1）投标人所投产品如被列入</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,则投标文件中应根据本项目招标文件“第二章 项目需求”</w:t>
      </w:r>
      <w:r>
        <w:rPr>
          <w:rFonts w:asciiTheme="minorEastAsia" w:hAnsiTheme="minorEastAsia" w:cs="仿宋_GB2312"/>
          <w:sz w:val="24"/>
          <w:szCs w:val="24"/>
          <w:lang w:val="zh-CN"/>
        </w:rPr>
        <w:t>提供</w:t>
      </w:r>
      <w:r>
        <w:rPr>
          <w:rFonts w:asciiTheme="minorEastAsia" w:hAnsiTheme="minorEastAsia" w:cs="仿宋_GB2312" w:hint="eastAsia"/>
          <w:sz w:val="24"/>
          <w:szCs w:val="24"/>
          <w:lang w:val="zh-CN"/>
        </w:rPr>
        <w:t>：</w:t>
      </w:r>
    </w:p>
    <w:p w:rsidR="00225B56" w:rsidRDefault="004C055E">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a.中国国家认证认可监督管理委员会官网（</w:t>
      </w:r>
      <w:hyperlink r:id="rId15" w:tgtFrame="_blank" w:history="1">
        <w:r>
          <w:rPr>
            <w:rFonts w:asciiTheme="minorEastAsia" w:hAnsiTheme="minorEastAsia" w:cs="仿宋_GB2312" w:hint="eastAsia"/>
            <w:sz w:val="24"/>
            <w:szCs w:val="24"/>
            <w:lang w:val="zh-CN"/>
          </w:rPr>
          <w:t>http://cx.cnca.cn/rjwcx/web/cert/index.do</w:t>
        </w:r>
      </w:hyperlink>
      <w:r>
        <w:rPr>
          <w:rFonts w:asciiTheme="minorEastAsia" w:hAnsiTheme="minorEastAsia" w:cs="仿宋_GB2312" w:hint="eastAsia"/>
          <w:sz w:val="24"/>
          <w:szCs w:val="24"/>
          <w:lang w:val="zh-CN"/>
        </w:rPr>
        <w:t>）产品认证证书打印并加盖投标人公章的原件扫描件（或图片）。</w:t>
      </w:r>
    </w:p>
    <w:p w:rsidR="00225B56" w:rsidRDefault="004C055E">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b.强制性产品认证机构颁发的CCC认证证书并加盖投标人公章的原件扫描件（或图片）。</w:t>
      </w:r>
    </w:p>
    <w:p w:rsidR="00225B56" w:rsidRDefault="004C055E">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c.投标人提供“所投产品符合国家强制性要求承诺函”并加盖投标人公章的原件扫描件（或图片）。</w:t>
      </w:r>
    </w:p>
    <w:p w:rsidR="00225B56" w:rsidRDefault="004C055E">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2)投标人所投产品如被列入</w:t>
      </w:r>
      <w:r>
        <w:rPr>
          <w:rFonts w:asciiTheme="minorEastAsia" w:hAnsiTheme="minorEastAsia" w:cs="仿宋_GB2312"/>
          <w:sz w:val="24"/>
          <w:szCs w:val="24"/>
          <w:lang w:val="zh-CN"/>
        </w:rPr>
        <w:t>《信息安全产品强制性认证目录》，</w:t>
      </w:r>
      <w:r>
        <w:rPr>
          <w:rFonts w:asciiTheme="minorEastAsia" w:hAnsiTheme="minorEastAsia" w:cs="仿宋_GB2312" w:hint="eastAsia"/>
          <w:sz w:val="24"/>
          <w:szCs w:val="24"/>
          <w:lang w:val="zh-CN"/>
        </w:rPr>
        <w:t>则投标文件中应根据本项目招标文件“第二章 项目需求”</w:t>
      </w:r>
      <w:r>
        <w:rPr>
          <w:rFonts w:asciiTheme="minorEastAsia" w:hAnsiTheme="minorEastAsia" w:cs="仿宋_GB2312"/>
          <w:sz w:val="24"/>
          <w:szCs w:val="24"/>
          <w:lang w:val="zh-CN"/>
        </w:rPr>
        <w:t>提供</w:t>
      </w:r>
      <w:r>
        <w:rPr>
          <w:rFonts w:asciiTheme="minorEastAsia" w:hAnsiTheme="minorEastAsia" w:cs="仿宋_GB2312" w:hint="eastAsia"/>
          <w:sz w:val="24"/>
          <w:szCs w:val="24"/>
          <w:lang w:val="zh-CN"/>
        </w:rPr>
        <w:t>：</w:t>
      </w:r>
    </w:p>
    <w:p w:rsidR="00225B56" w:rsidRDefault="004C055E">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 中国信息安全认证中心官网（</w:t>
      </w:r>
      <w:r>
        <w:rPr>
          <w:rFonts w:asciiTheme="minorEastAsia" w:hAnsiTheme="minorEastAsia" w:cs="仿宋_GB2312"/>
          <w:sz w:val="24"/>
          <w:szCs w:val="24"/>
          <w:lang w:val="zh-CN"/>
        </w:rPr>
        <w:t>http://www.isccc.gov.cn/index.shtml</w:t>
      </w:r>
      <w:r>
        <w:rPr>
          <w:rFonts w:asciiTheme="minorEastAsia" w:hAnsiTheme="minorEastAsia" w:cs="仿宋_GB2312" w:hint="eastAsia"/>
          <w:sz w:val="24"/>
          <w:szCs w:val="24"/>
          <w:lang w:val="zh-CN"/>
        </w:rPr>
        <w:t>）产品查询结果截图并加盖投标人公章的原件扫描件（或图片）</w:t>
      </w:r>
    </w:p>
    <w:p w:rsidR="00225B56" w:rsidRDefault="004C055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 中国信息安全认证中心颁发的《中国国家信息安全产品认证证书》并加盖投标人公章的原件扫描件（或图片）。</w:t>
      </w:r>
    </w:p>
    <w:p w:rsidR="00225B56" w:rsidRDefault="004C055E">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（5）投标无效情形</w:t>
      </w:r>
    </w:p>
    <w:p w:rsidR="00225B56" w:rsidRDefault="004C055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225B56" w:rsidRDefault="004C055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2）符合性审查资料未按招标文件要求签署、盖章的；</w:t>
      </w:r>
    </w:p>
    <w:p w:rsidR="00225B56" w:rsidRDefault="004C055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3）有下列情形之一的，视为投标人串通投标，其投标无效：</w:t>
      </w:r>
    </w:p>
    <w:p w:rsidR="00225B56" w:rsidRDefault="004C055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a.不同投标人的投标文件由同一单位或者个人编制；</w:t>
      </w:r>
    </w:p>
    <w:p w:rsidR="00225B56" w:rsidRDefault="004C055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b.不同投标人委托同一单位或者个人办理投标事宜；</w:t>
      </w:r>
    </w:p>
    <w:p w:rsidR="00225B56" w:rsidRDefault="004C055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c.不同投标人的投标文件载明的项目管理成员或者联系人员为同一人；</w:t>
      </w:r>
    </w:p>
    <w:p w:rsidR="00225B56" w:rsidRDefault="004C055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d.不同投标人的投标文件异常一致或者投标报价呈规律性差异；</w:t>
      </w:r>
    </w:p>
    <w:p w:rsidR="00225B56" w:rsidRDefault="004C055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e.不同投标人的投标文件相互混装；</w:t>
      </w:r>
    </w:p>
    <w:p w:rsidR="00225B56" w:rsidRDefault="004C055E">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225B56" w:rsidRDefault="004C055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Pr>
          <w:rFonts w:asciiTheme="minorEastAsia" w:hAnsiTheme="minorEastAsia" w:cs="仿宋_GB2312"/>
          <w:sz w:val="24"/>
          <w:szCs w:val="24"/>
          <w:lang w:val="zh-CN"/>
        </w:rPr>
        <w:t>法律、法规和招标文件规定的其他无效情形。</w:t>
      </w:r>
    </w:p>
    <w:p w:rsidR="00225B56" w:rsidRDefault="004C055E">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（6）评标标准</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62"/>
        <w:gridCol w:w="6237"/>
        <w:gridCol w:w="967"/>
      </w:tblGrid>
      <w:tr w:rsidR="00225B56">
        <w:trPr>
          <w:trHeight w:val="900"/>
          <w:jc w:val="center"/>
        </w:trPr>
        <w:tc>
          <w:tcPr>
            <w:tcW w:w="1762" w:type="dxa"/>
            <w:vAlign w:val="center"/>
          </w:tcPr>
          <w:p w:rsidR="00225B56" w:rsidRDefault="004C055E">
            <w:pPr>
              <w:spacing w:line="360" w:lineRule="auto"/>
              <w:jc w:val="center"/>
              <w:rPr>
                <w:rFonts w:asciiTheme="minorEastAsia" w:hAnsiTheme="minorEastAsia"/>
                <w:sz w:val="24"/>
                <w:szCs w:val="24"/>
              </w:rPr>
            </w:pPr>
            <w:r>
              <w:rPr>
                <w:rFonts w:asciiTheme="minorEastAsia" w:hAnsiTheme="minorEastAsia" w:hint="eastAsia"/>
                <w:sz w:val="24"/>
                <w:szCs w:val="24"/>
              </w:rPr>
              <w:t>分值构成</w:t>
            </w:r>
          </w:p>
          <w:p w:rsidR="00225B56" w:rsidRDefault="004C055E">
            <w:pPr>
              <w:spacing w:line="360" w:lineRule="auto"/>
              <w:jc w:val="center"/>
              <w:rPr>
                <w:rFonts w:asciiTheme="minorEastAsia" w:hAnsiTheme="minorEastAsia"/>
                <w:sz w:val="24"/>
                <w:szCs w:val="24"/>
              </w:rPr>
            </w:pPr>
            <w:r>
              <w:rPr>
                <w:rFonts w:asciiTheme="minorEastAsia" w:hAnsiTheme="minorEastAsia" w:hint="eastAsia"/>
                <w:sz w:val="24"/>
                <w:szCs w:val="24"/>
              </w:rPr>
              <w:t>(总分100分)</w:t>
            </w:r>
          </w:p>
        </w:tc>
        <w:tc>
          <w:tcPr>
            <w:tcW w:w="7204" w:type="dxa"/>
            <w:gridSpan w:val="2"/>
            <w:vAlign w:val="center"/>
          </w:tcPr>
          <w:p w:rsidR="00225B56" w:rsidRDefault="004C055E">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价格分值：</w:t>
            </w:r>
            <w:r>
              <w:rPr>
                <w:rFonts w:asciiTheme="minorEastAsia" w:hAnsiTheme="minorEastAsia" w:hint="eastAsia"/>
                <w:color w:val="FF0000"/>
                <w:sz w:val="24"/>
                <w:szCs w:val="24"/>
                <w:u w:val="single"/>
              </w:rPr>
              <w:t xml:space="preserve">   40   </w:t>
            </w:r>
            <w:r>
              <w:rPr>
                <w:rFonts w:asciiTheme="minorEastAsia" w:hAnsiTheme="minorEastAsia" w:hint="eastAsia"/>
                <w:sz w:val="24"/>
                <w:szCs w:val="24"/>
              </w:rPr>
              <w:t>分</w:t>
            </w:r>
          </w:p>
          <w:p w:rsidR="00225B56" w:rsidRDefault="004C055E">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商务部分：</w:t>
            </w:r>
            <w:r>
              <w:rPr>
                <w:rFonts w:asciiTheme="minorEastAsia" w:hAnsiTheme="minorEastAsia" w:hint="eastAsia"/>
                <w:color w:val="FF0000"/>
                <w:sz w:val="24"/>
                <w:szCs w:val="24"/>
                <w:u w:val="single"/>
              </w:rPr>
              <w:t xml:space="preserve">   20   </w:t>
            </w:r>
            <w:r>
              <w:rPr>
                <w:rFonts w:asciiTheme="minorEastAsia" w:hAnsiTheme="minorEastAsia" w:hint="eastAsia"/>
                <w:sz w:val="24"/>
                <w:szCs w:val="24"/>
              </w:rPr>
              <w:t>分</w:t>
            </w:r>
          </w:p>
          <w:p w:rsidR="00225B56" w:rsidRDefault="004C055E">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技术部分：</w:t>
            </w:r>
            <w:r>
              <w:rPr>
                <w:rFonts w:asciiTheme="minorEastAsia" w:hAnsiTheme="minorEastAsia" w:hint="eastAsia"/>
                <w:color w:val="FF0000"/>
                <w:sz w:val="24"/>
                <w:szCs w:val="24"/>
                <w:u w:val="single"/>
              </w:rPr>
              <w:t xml:space="preserve">   40   </w:t>
            </w:r>
            <w:r>
              <w:rPr>
                <w:rFonts w:asciiTheme="minorEastAsia" w:hAnsiTheme="minorEastAsia" w:hint="eastAsia"/>
                <w:sz w:val="24"/>
                <w:szCs w:val="24"/>
              </w:rPr>
              <w:t>分</w:t>
            </w:r>
          </w:p>
        </w:tc>
      </w:tr>
      <w:tr w:rsidR="00225B56">
        <w:trPr>
          <w:trHeight w:val="567"/>
          <w:jc w:val="center"/>
        </w:trPr>
        <w:tc>
          <w:tcPr>
            <w:tcW w:w="8966" w:type="dxa"/>
            <w:gridSpan w:val="3"/>
            <w:tcBorders>
              <w:bottom w:val="single" w:sz="4" w:space="0" w:color="auto"/>
            </w:tcBorders>
            <w:vAlign w:val="center"/>
          </w:tcPr>
          <w:p w:rsidR="00225B56" w:rsidRDefault="004C055E">
            <w:pPr>
              <w:jc w:val="center"/>
              <w:rPr>
                <w:rFonts w:asciiTheme="minorEastAsia" w:hAnsiTheme="minorEastAsia"/>
                <w:b/>
                <w:sz w:val="24"/>
                <w:szCs w:val="24"/>
              </w:rPr>
            </w:pPr>
            <w:r>
              <w:rPr>
                <w:rFonts w:asciiTheme="minorEastAsia" w:hAnsiTheme="minorEastAsia" w:hint="eastAsia"/>
                <w:b/>
                <w:sz w:val="24"/>
                <w:szCs w:val="24"/>
              </w:rPr>
              <w:t>价格部分（满分</w:t>
            </w:r>
            <w:r>
              <w:rPr>
                <w:rFonts w:asciiTheme="minorEastAsia" w:hAnsiTheme="minorEastAsia" w:hint="eastAsia"/>
                <w:b/>
                <w:color w:val="FF0000"/>
                <w:sz w:val="24"/>
                <w:szCs w:val="24"/>
                <w:u w:val="single"/>
              </w:rPr>
              <w:t xml:space="preserve"> 40 </w:t>
            </w:r>
            <w:r>
              <w:rPr>
                <w:rFonts w:asciiTheme="minorEastAsia" w:hAnsiTheme="minorEastAsia" w:hint="eastAsia"/>
                <w:b/>
                <w:sz w:val="24"/>
                <w:szCs w:val="24"/>
              </w:rPr>
              <w:t>分）</w:t>
            </w:r>
          </w:p>
        </w:tc>
      </w:tr>
      <w:tr w:rsidR="00225B56">
        <w:trPr>
          <w:trHeight w:val="567"/>
          <w:jc w:val="center"/>
        </w:trPr>
        <w:tc>
          <w:tcPr>
            <w:tcW w:w="1762" w:type="dxa"/>
            <w:tcBorders>
              <w:top w:val="single" w:sz="4" w:space="0" w:color="auto"/>
            </w:tcBorders>
            <w:vAlign w:val="center"/>
          </w:tcPr>
          <w:p w:rsidR="00225B56" w:rsidRDefault="004C055E">
            <w:pPr>
              <w:jc w:val="center"/>
              <w:rPr>
                <w:rFonts w:asciiTheme="minorEastAsia" w:hAnsiTheme="minorEastAsia"/>
                <w:b/>
                <w:sz w:val="24"/>
                <w:szCs w:val="24"/>
              </w:rPr>
            </w:pPr>
            <w:r>
              <w:rPr>
                <w:rFonts w:asciiTheme="minorEastAsia" w:hAnsiTheme="minorEastAsia" w:hint="eastAsia"/>
                <w:b/>
                <w:sz w:val="24"/>
                <w:szCs w:val="24"/>
              </w:rPr>
              <w:t>评分因素</w:t>
            </w:r>
          </w:p>
        </w:tc>
        <w:tc>
          <w:tcPr>
            <w:tcW w:w="6237" w:type="dxa"/>
            <w:tcBorders>
              <w:top w:val="single" w:sz="4" w:space="0" w:color="auto"/>
            </w:tcBorders>
            <w:vAlign w:val="center"/>
          </w:tcPr>
          <w:p w:rsidR="00225B56" w:rsidRDefault="004C055E">
            <w:pPr>
              <w:jc w:val="center"/>
              <w:rPr>
                <w:rFonts w:asciiTheme="minorEastAsia" w:hAnsiTheme="minorEastAsia"/>
                <w:b/>
                <w:sz w:val="24"/>
                <w:szCs w:val="24"/>
              </w:rPr>
            </w:pPr>
            <w:r>
              <w:rPr>
                <w:rFonts w:asciiTheme="minorEastAsia" w:hAnsiTheme="minorEastAsia" w:hint="eastAsia"/>
                <w:b/>
                <w:sz w:val="24"/>
                <w:szCs w:val="24"/>
              </w:rPr>
              <w:t>评标标准</w:t>
            </w:r>
          </w:p>
        </w:tc>
        <w:tc>
          <w:tcPr>
            <w:tcW w:w="967" w:type="dxa"/>
            <w:tcBorders>
              <w:top w:val="single" w:sz="4" w:space="0" w:color="auto"/>
            </w:tcBorders>
            <w:vAlign w:val="center"/>
          </w:tcPr>
          <w:p w:rsidR="00225B56" w:rsidRDefault="004C055E">
            <w:pPr>
              <w:jc w:val="center"/>
              <w:rPr>
                <w:rFonts w:asciiTheme="minorEastAsia" w:hAnsiTheme="minorEastAsia"/>
                <w:b/>
                <w:sz w:val="24"/>
                <w:szCs w:val="24"/>
              </w:rPr>
            </w:pPr>
            <w:r>
              <w:rPr>
                <w:rFonts w:asciiTheme="minorEastAsia" w:hAnsiTheme="minorEastAsia" w:hint="eastAsia"/>
                <w:b/>
                <w:sz w:val="24"/>
                <w:szCs w:val="24"/>
              </w:rPr>
              <w:t>分值</w:t>
            </w:r>
          </w:p>
        </w:tc>
      </w:tr>
      <w:tr w:rsidR="00225B56">
        <w:trPr>
          <w:trHeight w:val="1519"/>
          <w:jc w:val="center"/>
        </w:trPr>
        <w:tc>
          <w:tcPr>
            <w:tcW w:w="1762" w:type="dxa"/>
            <w:tcBorders>
              <w:top w:val="single" w:sz="4" w:space="0" w:color="auto"/>
            </w:tcBorders>
            <w:vAlign w:val="center"/>
          </w:tcPr>
          <w:p w:rsidR="00225B56" w:rsidRDefault="004C055E">
            <w:pPr>
              <w:spacing w:line="360" w:lineRule="auto"/>
              <w:jc w:val="center"/>
              <w:rPr>
                <w:rFonts w:asciiTheme="minorEastAsia" w:hAnsiTheme="minorEastAsia"/>
                <w:sz w:val="24"/>
                <w:szCs w:val="24"/>
              </w:rPr>
            </w:pPr>
            <w:r>
              <w:rPr>
                <w:rFonts w:asciiTheme="minorEastAsia" w:hAnsiTheme="minorEastAsia" w:hint="eastAsia"/>
                <w:sz w:val="24"/>
                <w:szCs w:val="24"/>
              </w:rPr>
              <w:t>投标报价</w:t>
            </w:r>
          </w:p>
          <w:p w:rsidR="00225B56" w:rsidRDefault="004C055E">
            <w:pPr>
              <w:spacing w:line="360" w:lineRule="auto"/>
              <w:jc w:val="center"/>
              <w:rPr>
                <w:rFonts w:asciiTheme="minorEastAsia" w:hAnsiTheme="minorEastAsia"/>
                <w:sz w:val="24"/>
                <w:szCs w:val="24"/>
              </w:rPr>
            </w:pPr>
            <w:r>
              <w:rPr>
                <w:rFonts w:asciiTheme="minorEastAsia" w:hAnsiTheme="minorEastAsia" w:hint="eastAsia"/>
                <w:sz w:val="24"/>
                <w:szCs w:val="24"/>
              </w:rPr>
              <w:t>评分标准</w:t>
            </w:r>
          </w:p>
        </w:tc>
        <w:tc>
          <w:tcPr>
            <w:tcW w:w="6237" w:type="dxa"/>
            <w:tcBorders>
              <w:top w:val="single" w:sz="4" w:space="0" w:color="auto"/>
            </w:tcBorders>
            <w:vAlign w:val="center"/>
          </w:tcPr>
          <w:p w:rsidR="00225B56" w:rsidRDefault="004C055E">
            <w:pPr>
              <w:spacing w:line="360" w:lineRule="auto"/>
              <w:rPr>
                <w:rFonts w:asciiTheme="minorEastAsia" w:hAnsiTheme="minorEastAsia"/>
                <w:sz w:val="24"/>
                <w:szCs w:val="24"/>
              </w:rPr>
            </w:pPr>
            <w:r>
              <w:rPr>
                <w:rFonts w:asciiTheme="minorEastAsia" w:hAnsiTheme="minorEastAsia" w:hint="eastAsia"/>
                <w:sz w:val="24"/>
                <w:szCs w:val="24"/>
              </w:rPr>
              <w:t>评标基准价：满足招标文件要求的有效投标报价中，最低的投标报价为评标基准价。</w:t>
            </w:r>
          </w:p>
          <w:p w:rsidR="00225B56" w:rsidRDefault="004C055E">
            <w:pPr>
              <w:spacing w:line="360" w:lineRule="auto"/>
              <w:rPr>
                <w:rFonts w:asciiTheme="minorEastAsia" w:hAnsiTheme="minorEastAsia"/>
                <w:sz w:val="24"/>
                <w:szCs w:val="24"/>
              </w:rPr>
            </w:pPr>
            <w:r>
              <w:rPr>
                <w:rFonts w:asciiTheme="minorEastAsia" w:hAnsiTheme="minorEastAsia" w:hint="eastAsia"/>
                <w:sz w:val="24"/>
                <w:szCs w:val="24"/>
              </w:rPr>
              <w:t>投标报价得分=（评标基准价/投标报价）×</w:t>
            </w:r>
            <w:r>
              <w:rPr>
                <w:rFonts w:asciiTheme="minorEastAsia" w:hAnsiTheme="minorEastAsia" w:hint="eastAsia"/>
                <w:color w:val="FF0000"/>
                <w:sz w:val="24"/>
                <w:szCs w:val="24"/>
                <w:u w:val="single"/>
              </w:rPr>
              <w:t xml:space="preserve"> 40 </w:t>
            </w:r>
          </w:p>
        </w:tc>
        <w:tc>
          <w:tcPr>
            <w:tcW w:w="967" w:type="dxa"/>
            <w:tcBorders>
              <w:top w:val="single" w:sz="4" w:space="0" w:color="auto"/>
            </w:tcBorders>
            <w:vAlign w:val="center"/>
          </w:tcPr>
          <w:p w:rsidR="00225B56" w:rsidRDefault="004C055E">
            <w:pPr>
              <w:jc w:val="center"/>
              <w:rPr>
                <w:rFonts w:asciiTheme="minorEastAsia" w:hAnsiTheme="minorEastAsia"/>
                <w:sz w:val="24"/>
                <w:szCs w:val="24"/>
              </w:rPr>
            </w:pPr>
            <w:r>
              <w:rPr>
                <w:rFonts w:asciiTheme="minorEastAsia" w:hAnsiTheme="minorEastAsia" w:hint="eastAsia"/>
                <w:color w:val="FF0000"/>
                <w:sz w:val="24"/>
                <w:szCs w:val="24"/>
                <w:u w:val="single"/>
              </w:rPr>
              <w:t xml:space="preserve"> 40 </w:t>
            </w:r>
            <w:r>
              <w:rPr>
                <w:rFonts w:asciiTheme="minorEastAsia" w:hAnsiTheme="minorEastAsia" w:hint="eastAsia"/>
                <w:sz w:val="24"/>
                <w:szCs w:val="24"/>
              </w:rPr>
              <w:t>分</w:t>
            </w:r>
          </w:p>
        </w:tc>
      </w:tr>
      <w:tr w:rsidR="00225B56">
        <w:trPr>
          <w:trHeight w:val="567"/>
          <w:jc w:val="center"/>
        </w:trPr>
        <w:tc>
          <w:tcPr>
            <w:tcW w:w="8966" w:type="dxa"/>
            <w:gridSpan w:val="3"/>
            <w:vAlign w:val="center"/>
          </w:tcPr>
          <w:p w:rsidR="00225B56" w:rsidRDefault="004C055E">
            <w:pPr>
              <w:jc w:val="center"/>
              <w:rPr>
                <w:rFonts w:asciiTheme="minorEastAsia" w:hAnsiTheme="minorEastAsia"/>
                <w:b/>
                <w:sz w:val="24"/>
                <w:szCs w:val="24"/>
              </w:rPr>
            </w:pPr>
            <w:r>
              <w:rPr>
                <w:rFonts w:asciiTheme="minorEastAsia" w:hAnsiTheme="minorEastAsia" w:hint="eastAsia"/>
                <w:b/>
                <w:sz w:val="24"/>
                <w:szCs w:val="24"/>
              </w:rPr>
              <w:t>商务部分（满分</w:t>
            </w:r>
            <w:r>
              <w:rPr>
                <w:rFonts w:asciiTheme="minorEastAsia" w:hAnsiTheme="minorEastAsia" w:hint="eastAsia"/>
                <w:b/>
                <w:color w:val="FF0000"/>
                <w:sz w:val="24"/>
                <w:szCs w:val="24"/>
                <w:u w:val="single"/>
              </w:rPr>
              <w:t xml:space="preserve"> 20 </w:t>
            </w:r>
            <w:r>
              <w:rPr>
                <w:rFonts w:asciiTheme="minorEastAsia" w:hAnsiTheme="minorEastAsia" w:hint="eastAsia"/>
                <w:b/>
                <w:sz w:val="24"/>
                <w:szCs w:val="24"/>
              </w:rPr>
              <w:t>分）</w:t>
            </w:r>
          </w:p>
        </w:tc>
      </w:tr>
      <w:tr w:rsidR="00225B56">
        <w:trPr>
          <w:trHeight w:val="567"/>
          <w:jc w:val="center"/>
        </w:trPr>
        <w:tc>
          <w:tcPr>
            <w:tcW w:w="1762" w:type="dxa"/>
            <w:tcBorders>
              <w:bottom w:val="single" w:sz="4" w:space="0" w:color="auto"/>
            </w:tcBorders>
            <w:vAlign w:val="center"/>
          </w:tcPr>
          <w:p w:rsidR="00225B56" w:rsidRDefault="004C055E">
            <w:pPr>
              <w:jc w:val="center"/>
              <w:rPr>
                <w:rFonts w:asciiTheme="minorEastAsia" w:hAnsiTheme="minorEastAsia"/>
                <w:b/>
                <w:sz w:val="24"/>
                <w:szCs w:val="24"/>
              </w:rPr>
            </w:pPr>
            <w:r>
              <w:rPr>
                <w:rFonts w:asciiTheme="minorEastAsia" w:hAnsiTheme="minorEastAsia" w:hint="eastAsia"/>
                <w:b/>
                <w:sz w:val="24"/>
                <w:szCs w:val="24"/>
              </w:rPr>
              <w:t>评分因素</w:t>
            </w:r>
          </w:p>
        </w:tc>
        <w:tc>
          <w:tcPr>
            <w:tcW w:w="6237" w:type="dxa"/>
            <w:vAlign w:val="center"/>
          </w:tcPr>
          <w:p w:rsidR="00225B56" w:rsidRDefault="004C055E">
            <w:pPr>
              <w:jc w:val="center"/>
              <w:rPr>
                <w:rFonts w:asciiTheme="minorEastAsia" w:hAnsiTheme="minorEastAsia"/>
                <w:b/>
                <w:sz w:val="24"/>
                <w:szCs w:val="24"/>
              </w:rPr>
            </w:pPr>
            <w:r>
              <w:rPr>
                <w:rFonts w:asciiTheme="minorEastAsia" w:hAnsiTheme="minorEastAsia" w:hint="eastAsia"/>
                <w:b/>
                <w:sz w:val="24"/>
                <w:szCs w:val="24"/>
              </w:rPr>
              <w:t>评标标准</w:t>
            </w:r>
          </w:p>
        </w:tc>
        <w:tc>
          <w:tcPr>
            <w:tcW w:w="967" w:type="dxa"/>
            <w:vAlign w:val="center"/>
          </w:tcPr>
          <w:p w:rsidR="00225B56" w:rsidRDefault="004C055E">
            <w:pPr>
              <w:jc w:val="center"/>
              <w:rPr>
                <w:rFonts w:asciiTheme="minorEastAsia" w:hAnsiTheme="minorEastAsia"/>
                <w:b/>
                <w:sz w:val="24"/>
                <w:szCs w:val="24"/>
              </w:rPr>
            </w:pPr>
            <w:r>
              <w:rPr>
                <w:rFonts w:asciiTheme="minorEastAsia" w:hAnsiTheme="minorEastAsia" w:hint="eastAsia"/>
                <w:b/>
                <w:sz w:val="24"/>
                <w:szCs w:val="24"/>
              </w:rPr>
              <w:t>分值</w:t>
            </w:r>
          </w:p>
        </w:tc>
      </w:tr>
      <w:tr w:rsidR="00225B56">
        <w:trPr>
          <w:trHeight w:val="567"/>
          <w:jc w:val="center"/>
        </w:trPr>
        <w:tc>
          <w:tcPr>
            <w:tcW w:w="1762" w:type="dxa"/>
            <w:vAlign w:val="center"/>
          </w:tcPr>
          <w:p w:rsidR="00225B56" w:rsidRDefault="004C055E">
            <w:pPr>
              <w:spacing w:line="360" w:lineRule="exact"/>
              <w:jc w:val="center"/>
              <w:rPr>
                <w:rFonts w:asciiTheme="minorEastAsia" w:hAnsiTheme="minorEastAsia"/>
                <w:sz w:val="24"/>
                <w:szCs w:val="24"/>
              </w:rPr>
            </w:pPr>
            <w:r>
              <w:rPr>
                <w:rFonts w:asciiTheme="minorEastAsia" w:hAnsiTheme="minorEastAsia" w:hint="eastAsia"/>
                <w:sz w:val="24"/>
                <w:szCs w:val="24"/>
              </w:rPr>
              <w:t>信誉</w:t>
            </w:r>
          </w:p>
        </w:tc>
        <w:tc>
          <w:tcPr>
            <w:tcW w:w="6237" w:type="dxa"/>
            <w:vAlign w:val="center"/>
          </w:tcPr>
          <w:p w:rsidR="00225B56" w:rsidRDefault="004C055E">
            <w:pPr>
              <w:spacing w:line="360" w:lineRule="auto"/>
              <w:rPr>
                <w:rFonts w:asciiTheme="minorEastAsia" w:hAnsiTheme="minorEastAsia"/>
                <w:sz w:val="24"/>
                <w:szCs w:val="24"/>
              </w:rPr>
            </w:pPr>
            <w:r>
              <w:rPr>
                <w:rFonts w:asciiTheme="minorEastAsia" w:hAnsiTheme="minorEastAsia" w:hint="eastAsia"/>
                <w:sz w:val="24"/>
                <w:szCs w:val="24"/>
              </w:rPr>
              <w:t>1、投标人提供工商企业信用信息公示报告【国家企业信用信息公示系统http//www.gsxt.gov.cn包括基础信息、行政许可信息、行政处罚信息、列入经营异常名录信息、列入严重违法失信企业名单（黑名单）信息】，未提供或有不良信息者不得分，满分1分。</w:t>
            </w:r>
          </w:p>
          <w:p w:rsidR="00225B56" w:rsidRDefault="004C055E">
            <w:pPr>
              <w:spacing w:line="360" w:lineRule="auto"/>
              <w:rPr>
                <w:rFonts w:asciiTheme="minorEastAsia" w:hAnsiTheme="minorEastAsia" w:cs="Times New Roman"/>
                <w:b/>
                <w:i/>
                <w:color w:val="548DD4" w:themeColor="text2" w:themeTint="99"/>
                <w:kern w:val="0"/>
                <w:sz w:val="24"/>
                <w:szCs w:val="24"/>
              </w:rPr>
            </w:pPr>
            <w:r>
              <w:rPr>
                <w:rFonts w:asciiTheme="minorEastAsia" w:hAnsiTheme="minorEastAsia" w:hint="eastAsia"/>
                <w:sz w:val="24"/>
                <w:szCs w:val="24"/>
              </w:rPr>
              <w:t>2、投标人提供企业所在地税务主管部门出具的纳税情况证明等信用情况（加盖企业所在地税务主管部门公章），无不良信息者每项1分，未提供或有不良信息者不得分，满分1分。</w:t>
            </w:r>
          </w:p>
        </w:tc>
        <w:tc>
          <w:tcPr>
            <w:tcW w:w="967" w:type="dxa"/>
            <w:vAlign w:val="center"/>
          </w:tcPr>
          <w:p w:rsidR="00225B56" w:rsidRDefault="004C055E">
            <w:pPr>
              <w:jc w:val="center"/>
              <w:rPr>
                <w:rFonts w:ascii="仿宋" w:eastAsia="仿宋" w:hAnsi="仿宋"/>
                <w:sz w:val="28"/>
                <w:szCs w:val="28"/>
              </w:rPr>
            </w:pPr>
            <w:r>
              <w:rPr>
                <w:rFonts w:ascii="仿宋" w:eastAsia="仿宋" w:hAnsi="仿宋" w:hint="eastAsia"/>
                <w:sz w:val="28"/>
                <w:szCs w:val="28"/>
              </w:rPr>
              <w:t>2分</w:t>
            </w:r>
          </w:p>
        </w:tc>
      </w:tr>
      <w:tr w:rsidR="00225B56">
        <w:trPr>
          <w:trHeight w:val="567"/>
          <w:jc w:val="center"/>
        </w:trPr>
        <w:tc>
          <w:tcPr>
            <w:tcW w:w="1762" w:type="dxa"/>
            <w:vAlign w:val="center"/>
          </w:tcPr>
          <w:p w:rsidR="00225B56" w:rsidRDefault="004C055E">
            <w:pPr>
              <w:spacing w:line="360" w:lineRule="exact"/>
              <w:jc w:val="center"/>
              <w:rPr>
                <w:rFonts w:asciiTheme="minorEastAsia" w:hAnsiTheme="minorEastAsia"/>
                <w:sz w:val="24"/>
                <w:szCs w:val="24"/>
              </w:rPr>
            </w:pPr>
            <w:r>
              <w:rPr>
                <w:rFonts w:asciiTheme="minorEastAsia" w:hAnsiTheme="minorEastAsia" w:hint="eastAsia"/>
                <w:sz w:val="24"/>
                <w:szCs w:val="24"/>
              </w:rPr>
              <w:t>节约能源、保护环境政策加</w:t>
            </w:r>
            <w:r>
              <w:rPr>
                <w:rFonts w:asciiTheme="minorEastAsia" w:hAnsiTheme="minorEastAsia" w:hint="eastAsia"/>
                <w:sz w:val="24"/>
                <w:szCs w:val="24"/>
              </w:rPr>
              <w:lastRenderedPageBreak/>
              <w:t>分</w:t>
            </w:r>
          </w:p>
          <w:p w:rsidR="00225B56" w:rsidRDefault="00225B56">
            <w:pPr>
              <w:spacing w:line="360" w:lineRule="exact"/>
              <w:jc w:val="center"/>
              <w:rPr>
                <w:rFonts w:asciiTheme="minorEastAsia" w:hAnsiTheme="minorEastAsia"/>
                <w:sz w:val="24"/>
                <w:szCs w:val="24"/>
              </w:rPr>
            </w:pPr>
          </w:p>
        </w:tc>
        <w:tc>
          <w:tcPr>
            <w:tcW w:w="6237" w:type="dxa"/>
            <w:vAlign w:val="center"/>
          </w:tcPr>
          <w:p w:rsidR="00225B56" w:rsidRDefault="004C055E">
            <w:pPr>
              <w:spacing w:line="360" w:lineRule="auto"/>
              <w:jc w:val="left"/>
              <w:rPr>
                <w:rFonts w:ascii="宋体" w:hAnsi="宋体"/>
                <w:color w:val="000000"/>
                <w:sz w:val="24"/>
                <w:szCs w:val="24"/>
                <w:lang w:val="en-GB"/>
              </w:rPr>
            </w:pPr>
            <w:r>
              <w:rPr>
                <w:rFonts w:ascii="宋体" w:hAnsi="宋体" w:hint="eastAsia"/>
                <w:color w:val="000000"/>
                <w:sz w:val="24"/>
                <w:szCs w:val="24"/>
                <w:lang w:val="en-GB"/>
              </w:rPr>
              <w:lastRenderedPageBreak/>
              <w:t>1、除政府强制采购的节能产品外，投标人所投其他产品属</w:t>
            </w:r>
            <w:r>
              <w:rPr>
                <w:rFonts w:ascii="宋体" w:hAnsi="宋体" w:hint="eastAsia"/>
                <w:color w:val="000000"/>
                <w:sz w:val="24"/>
                <w:szCs w:val="24"/>
                <w:lang w:val="en-GB"/>
              </w:rPr>
              <w:lastRenderedPageBreak/>
              <w:t>于“节能产品政府采购清单”优先采购产品，</w:t>
            </w:r>
            <w:r>
              <w:rPr>
                <w:rFonts w:asciiTheme="minorEastAsia" w:hAnsiTheme="minorEastAsia" w:cs="仿宋_GB2312" w:hint="eastAsia"/>
                <w:sz w:val="24"/>
                <w:szCs w:val="24"/>
                <w:lang w:val="zh-CN"/>
              </w:rPr>
              <w:t>投标文件中须提供最新一期《节能产品政府采购清</w:t>
            </w:r>
            <w:r>
              <w:rPr>
                <w:rFonts w:ascii="宋体" w:hAnsi="宋体" w:hint="eastAsia"/>
                <w:color w:val="000000"/>
                <w:sz w:val="24"/>
                <w:szCs w:val="24"/>
                <w:lang w:val="zh-CN"/>
              </w:rPr>
              <w:t>单》中产品所在页并加盖投标人公章的原件扫描件（或图片）。</w:t>
            </w:r>
            <w:r>
              <w:rPr>
                <w:rFonts w:ascii="宋体" w:hAnsi="宋体" w:hint="eastAsia"/>
                <w:color w:val="000000"/>
                <w:sz w:val="24"/>
                <w:szCs w:val="24"/>
                <w:lang w:val="en-GB"/>
              </w:rPr>
              <w:t>每项0.5分，满分1分。</w:t>
            </w:r>
          </w:p>
          <w:p w:rsidR="00225B56" w:rsidRDefault="004C055E">
            <w:pPr>
              <w:spacing w:line="360" w:lineRule="auto"/>
              <w:jc w:val="left"/>
              <w:rPr>
                <w:rFonts w:ascii="宋体" w:hAnsi="宋体"/>
                <w:color w:val="000000"/>
                <w:sz w:val="24"/>
                <w:szCs w:val="24"/>
                <w:lang w:val="en-GB"/>
              </w:rPr>
            </w:pPr>
            <w:r>
              <w:rPr>
                <w:rFonts w:ascii="宋体" w:hAnsi="宋体" w:hint="eastAsia"/>
                <w:color w:val="000000"/>
                <w:sz w:val="24"/>
                <w:szCs w:val="24"/>
                <w:lang w:val="en-GB"/>
              </w:rPr>
              <w:t>2、投标人所投产品属于“环境标志产品政府采购清单”内产品，</w:t>
            </w:r>
            <w:r>
              <w:rPr>
                <w:rFonts w:ascii="宋体" w:hAnsi="宋体" w:hint="eastAsia"/>
                <w:color w:val="000000"/>
                <w:sz w:val="24"/>
                <w:szCs w:val="24"/>
                <w:lang w:val="zh-CN"/>
              </w:rPr>
              <w:t>投标文件中须提供最新一期《环保产品政府采购清单》中产品所在页并加盖投标人公章的原件扫描件（或图片）。</w:t>
            </w:r>
            <w:r>
              <w:rPr>
                <w:rFonts w:ascii="宋体" w:hAnsi="宋体" w:hint="eastAsia"/>
                <w:color w:val="000000"/>
                <w:sz w:val="24"/>
                <w:szCs w:val="24"/>
                <w:lang w:val="en-GB"/>
              </w:rPr>
              <w:t>每项0.5分，满分1分。</w:t>
            </w:r>
          </w:p>
          <w:p w:rsidR="00225B56" w:rsidRDefault="004C055E">
            <w:pPr>
              <w:spacing w:line="360" w:lineRule="auto"/>
              <w:jc w:val="left"/>
              <w:rPr>
                <w:rFonts w:ascii="宋体" w:hAnsi="宋体"/>
                <w:color w:val="000000"/>
                <w:sz w:val="24"/>
                <w:szCs w:val="24"/>
                <w:lang w:val="en-GB"/>
              </w:rPr>
            </w:pPr>
            <w:r>
              <w:rPr>
                <w:rFonts w:ascii="宋体" w:hAnsi="宋体" w:hint="eastAsia"/>
                <w:bCs/>
                <w:color w:val="FF0000"/>
                <w:sz w:val="24"/>
                <w:szCs w:val="24"/>
                <w:lang w:val="en-GB"/>
              </w:rPr>
              <w:t>注：对于同时列入节能产品政府采购清单和环保清单的产品，应当优先于只列入其中一个清单的产品。</w:t>
            </w:r>
          </w:p>
        </w:tc>
        <w:tc>
          <w:tcPr>
            <w:tcW w:w="967" w:type="dxa"/>
            <w:vAlign w:val="center"/>
          </w:tcPr>
          <w:p w:rsidR="00225B56" w:rsidRDefault="004C055E">
            <w:pPr>
              <w:jc w:val="center"/>
              <w:rPr>
                <w:rFonts w:ascii="宋体" w:hAnsi="宋体"/>
                <w:color w:val="000000"/>
                <w:sz w:val="24"/>
                <w:szCs w:val="24"/>
                <w:lang w:val="en-GB"/>
              </w:rPr>
            </w:pPr>
            <w:r>
              <w:rPr>
                <w:rFonts w:ascii="宋体" w:hAnsi="宋体" w:hint="eastAsia"/>
                <w:color w:val="000000"/>
                <w:sz w:val="24"/>
                <w:szCs w:val="24"/>
                <w:lang w:val="en-GB"/>
              </w:rPr>
              <w:lastRenderedPageBreak/>
              <w:t>1分</w:t>
            </w:r>
          </w:p>
        </w:tc>
      </w:tr>
      <w:tr w:rsidR="00225B56">
        <w:trPr>
          <w:trHeight w:val="567"/>
          <w:jc w:val="center"/>
        </w:trPr>
        <w:tc>
          <w:tcPr>
            <w:tcW w:w="1762" w:type="dxa"/>
            <w:vAlign w:val="center"/>
          </w:tcPr>
          <w:p w:rsidR="00225B56" w:rsidRDefault="004C055E">
            <w:pPr>
              <w:spacing w:line="360" w:lineRule="exact"/>
              <w:jc w:val="center"/>
              <w:rPr>
                <w:rFonts w:ascii="仿宋" w:eastAsia="仿宋" w:hAnsi="仿宋"/>
                <w:sz w:val="28"/>
                <w:szCs w:val="28"/>
              </w:rPr>
            </w:pPr>
            <w:r>
              <w:rPr>
                <w:rFonts w:ascii="宋体" w:hAnsi="宋体" w:hint="eastAsia"/>
                <w:bCs/>
                <w:sz w:val="24"/>
              </w:rPr>
              <w:lastRenderedPageBreak/>
              <w:t>业绩</w:t>
            </w:r>
          </w:p>
        </w:tc>
        <w:tc>
          <w:tcPr>
            <w:tcW w:w="6237" w:type="dxa"/>
            <w:vAlign w:val="center"/>
          </w:tcPr>
          <w:p w:rsidR="00225B56" w:rsidRDefault="004C055E">
            <w:pPr>
              <w:spacing w:line="360" w:lineRule="exact"/>
              <w:rPr>
                <w:rFonts w:ascii="宋体" w:hAnsi="宋体"/>
                <w:bCs/>
                <w:sz w:val="24"/>
              </w:rPr>
            </w:pPr>
            <w:r>
              <w:rPr>
                <w:rFonts w:ascii="宋体" w:hAnsi="宋体" w:hint="eastAsia"/>
                <w:bCs/>
                <w:sz w:val="24"/>
              </w:rPr>
              <w:t>投标人2016年1月1日以来，具有类似项目业绩单次合同金额在：</w:t>
            </w:r>
            <w:r w:rsidR="005D2D6E">
              <w:rPr>
                <w:rFonts w:ascii="宋体" w:hAnsi="宋体" w:hint="eastAsia"/>
                <w:bCs/>
                <w:sz w:val="24"/>
              </w:rPr>
              <w:t>135</w:t>
            </w:r>
            <w:r>
              <w:rPr>
                <w:rFonts w:ascii="宋体" w:hAnsi="宋体" w:hint="eastAsia"/>
                <w:bCs/>
                <w:sz w:val="24"/>
              </w:rPr>
              <w:t>万元以上（含</w:t>
            </w:r>
            <w:r w:rsidR="005D2D6E">
              <w:rPr>
                <w:rFonts w:ascii="宋体" w:hAnsi="宋体" w:hint="eastAsia"/>
                <w:bCs/>
                <w:sz w:val="24"/>
              </w:rPr>
              <w:t>135</w:t>
            </w:r>
            <w:r>
              <w:rPr>
                <w:rFonts w:ascii="宋体" w:hAnsi="宋体" w:hint="eastAsia"/>
                <w:bCs/>
                <w:sz w:val="24"/>
              </w:rPr>
              <w:t>万元）</w:t>
            </w:r>
            <w:r>
              <w:rPr>
                <w:rFonts w:ascii="宋体" w:hAnsi="宋体" w:hint="eastAsia"/>
                <w:color w:val="000000"/>
                <w:sz w:val="28"/>
                <w:szCs w:val="28"/>
              </w:rPr>
              <w:t>。</w:t>
            </w:r>
            <w:r>
              <w:rPr>
                <w:rFonts w:ascii="宋体" w:hAnsi="宋体" w:hint="eastAsia"/>
                <w:bCs/>
                <w:sz w:val="24"/>
              </w:rPr>
              <w:t>合同及验收报告齐全，每提供一份得1分，最多得5分，不提供者为0分。</w:t>
            </w:r>
          </w:p>
        </w:tc>
        <w:tc>
          <w:tcPr>
            <w:tcW w:w="967" w:type="dxa"/>
            <w:vAlign w:val="center"/>
          </w:tcPr>
          <w:p w:rsidR="00225B56" w:rsidRDefault="004C055E">
            <w:pPr>
              <w:jc w:val="center"/>
              <w:rPr>
                <w:rFonts w:ascii="仿宋" w:eastAsia="仿宋" w:hAnsi="仿宋"/>
                <w:sz w:val="28"/>
                <w:szCs w:val="28"/>
              </w:rPr>
            </w:pPr>
            <w:r>
              <w:rPr>
                <w:rFonts w:ascii="仿宋" w:eastAsia="仿宋" w:hAnsi="仿宋" w:hint="eastAsia"/>
                <w:color w:val="FF0000"/>
                <w:sz w:val="28"/>
                <w:szCs w:val="28"/>
                <w:u w:val="single"/>
              </w:rPr>
              <w:t xml:space="preserve"> 5 </w:t>
            </w:r>
            <w:r>
              <w:rPr>
                <w:rFonts w:ascii="仿宋" w:eastAsia="仿宋" w:hAnsi="仿宋" w:hint="eastAsia"/>
                <w:sz w:val="28"/>
                <w:szCs w:val="28"/>
              </w:rPr>
              <w:t>分</w:t>
            </w:r>
          </w:p>
        </w:tc>
      </w:tr>
      <w:tr w:rsidR="00225B56">
        <w:trPr>
          <w:trHeight w:val="567"/>
          <w:jc w:val="center"/>
        </w:trPr>
        <w:tc>
          <w:tcPr>
            <w:tcW w:w="1762" w:type="dxa"/>
            <w:vAlign w:val="center"/>
          </w:tcPr>
          <w:p w:rsidR="00225B56" w:rsidRDefault="004C055E">
            <w:pPr>
              <w:spacing w:line="360" w:lineRule="exact"/>
              <w:jc w:val="center"/>
              <w:rPr>
                <w:rFonts w:ascii="宋体" w:hAnsi="宋体"/>
                <w:bCs/>
                <w:sz w:val="24"/>
              </w:rPr>
            </w:pPr>
            <w:r>
              <w:rPr>
                <w:rFonts w:ascii="宋体" w:hAnsi="宋体" w:hint="eastAsia"/>
                <w:bCs/>
                <w:sz w:val="24"/>
              </w:rPr>
              <w:t>投标文件规范程度</w:t>
            </w:r>
          </w:p>
        </w:tc>
        <w:tc>
          <w:tcPr>
            <w:tcW w:w="6237" w:type="dxa"/>
            <w:vAlign w:val="center"/>
          </w:tcPr>
          <w:p w:rsidR="00225B56" w:rsidRDefault="004C055E">
            <w:pPr>
              <w:spacing w:line="360" w:lineRule="exact"/>
              <w:rPr>
                <w:rFonts w:ascii="宋体" w:hAnsi="宋体"/>
                <w:bCs/>
                <w:sz w:val="24"/>
              </w:rPr>
            </w:pPr>
            <w:r>
              <w:rPr>
                <w:rFonts w:ascii="宋体" w:hAnsi="宋体" w:hint="eastAsia"/>
                <w:bCs/>
                <w:sz w:val="24"/>
              </w:rPr>
              <w:t>所提供资料准确完整、装订规范、文字清晰得、无差错得3分，不完整得0分。</w:t>
            </w:r>
          </w:p>
        </w:tc>
        <w:tc>
          <w:tcPr>
            <w:tcW w:w="967" w:type="dxa"/>
            <w:vAlign w:val="center"/>
          </w:tcPr>
          <w:p w:rsidR="00225B56" w:rsidRDefault="004C055E">
            <w:pPr>
              <w:jc w:val="center"/>
              <w:rPr>
                <w:rFonts w:ascii="仿宋" w:eastAsia="仿宋" w:hAnsi="仿宋"/>
                <w:color w:val="FF0000"/>
                <w:sz w:val="28"/>
                <w:szCs w:val="28"/>
                <w:u w:val="single"/>
              </w:rPr>
            </w:pPr>
            <w:r>
              <w:rPr>
                <w:rFonts w:ascii="仿宋" w:eastAsia="仿宋" w:hAnsi="仿宋" w:hint="eastAsia"/>
                <w:color w:val="FF0000"/>
                <w:sz w:val="28"/>
                <w:szCs w:val="28"/>
                <w:u w:val="single"/>
              </w:rPr>
              <w:t xml:space="preserve">3 </w:t>
            </w:r>
            <w:r>
              <w:rPr>
                <w:rFonts w:ascii="仿宋" w:eastAsia="仿宋" w:hAnsi="仿宋" w:hint="eastAsia"/>
                <w:color w:val="000000" w:themeColor="text1"/>
                <w:sz w:val="28"/>
                <w:szCs w:val="28"/>
              </w:rPr>
              <w:t>分</w:t>
            </w:r>
          </w:p>
        </w:tc>
      </w:tr>
      <w:tr w:rsidR="00225B56">
        <w:trPr>
          <w:trHeight w:val="2690"/>
          <w:jc w:val="center"/>
        </w:trPr>
        <w:tc>
          <w:tcPr>
            <w:tcW w:w="1762" w:type="dxa"/>
            <w:vAlign w:val="center"/>
          </w:tcPr>
          <w:p w:rsidR="00225B56" w:rsidRDefault="004C055E">
            <w:pPr>
              <w:spacing w:line="400" w:lineRule="exact"/>
              <w:jc w:val="center"/>
              <w:rPr>
                <w:rFonts w:asciiTheme="minorEastAsia" w:hAnsiTheme="minorEastAsia"/>
                <w:sz w:val="24"/>
                <w:szCs w:val="24"/>
              </w:rPr>
            </w:pPr>
            <w:r>
              <w:rPr>
                <w:rFonts w:asciiTheme="minorEastAsia" w:hAnsiTheme="minorEastAsia" w:hint="eastAsia"/>
                <w:sz w:val="24"/>
                <w:szCs w:val="24"/>
              </w:rPr>
              <w:t>售后服务及培训</w:t>
            </w:r>
          </w:p>
        </w:tc>
        <w:tc>
          <w:tcPr>
            <w:tcW w:w="6237" w:type="dxa"/>
            <w:vAlign w:val="center"/>
          </w:tcPr>
          <w:p w:rsidR="00225B56" w:rsidRDefault="004C055E">
            <w:pPr>
              <w:rPr>
                <w:rFonts w:ascii="宋体" w:hAnsi="宋体"/>
                <w:color w:val="000000"/>
                <w:sz w:val="24"/>
                <w:szCs w:val="24"/>
                <w:lang w:val="en-GB"/>
              </w:rPr>
            </w:pPr>
            <w:r>
              <w:rPr>
                <w:rFonts w:ascii="宋体" w:hAnsi="宋体" w:hint="eastAsia"/>
                <w:color w:val="000000"/>
                <w:sz w:val="24"/>
                <w:szCs w:val="24"/>
                <w:lang w:val="en-GB"/>
              </w:rPr>
              <w:t>1、提供免费质量保障，投标人满足1年免费质保后每延长1年加1分，共3分。</w:t>
            </w:r>
          </w:p>
          <w:p w:rsidR="00225B56" w:rsidRDefault="004C055E">
            <w:pPr>
              <w:rPr>
                <w:rFonts w:ascii="宋体" w:hAnsi="宋体"/>
                <w:color w:val="000000"/>
                <w:sz w:val="24"/>
                <w:szCs w:val="24"/>
                <w:lang w:val="en-GB"/>
              </w:rPr>
            </w:pPr>
            <w:r>
              <w:rPr>
                <w:rFonts w:ascii="宋体" w:hAnsi="宋体" w:hint="eastAsia"/>
                <w:color w:val="000000"/>
                <w:sz w:val="24"/>
                <w:szCs w:val="24"/>
                <w:lang w:val="en-GB"/>
              </w:rPr>
              <w:t>2、技术支持、售后服务程序合理，人员配备技术力量强，故障响应时间小于2小时，上门时间小于10小时，维修和更换时间小于24小时，得3分，不满足不得分。</w:t>
            </w:r>
          </w:p>
          <w:p w:rsidR="00225B56" w:rsidRDefault="004C055E">
            <w:pPr>
              <w:rPr>
                <w:rFonts w:ascii="仿宋" w:eastAsia="仿宋" w:hAnsi="仿宋"/>
                <w:sz w:val="24"/>
                <w:szCs w:val="24"/>
              </w:rPr>
            </w:pPr>
            <w:r>
              <w:rPr>
                <w:rFonts w:ascii="仿宋" w:eastAsia="仿宋" w:hAnsi="仿宋" w:hint="eastAsia"/>
                <w:sz w:val="24"/>
                <w:szCs w:val="24"/>
              </w:rPr>
              <w:t>3、</w:t>
            </w:r>
            <w:r>
              <w:rPr>
                <w:rFonts w:ascii="宋体" w:hAnsi="宋体" w:hint="eastAsia"/>
                <w:color w:val="000000"/>
                <w:sz w:val="24"/>
                <w:szCs w:val="24"/>
                <w:lang w:val="en-GB"/>
              </w:rPr>
              <w:t>具有明确的培训内容、计划合理、培训不少于5人10课时得2分，工程师培训</w:t>
            </w:r>
            <w:r>
              <w:rPr>
                <w:rFonts w:asciiTheme="minorEastAsia" w:hAnsiTheme="minorEastAsia" w:hint="eastAsia"/>
                <w:sz w:val="24"/>
                <w:szCs w:val="24"/>
              </w:rPr>
              <w:t>须有中标产品公司培训合格证明，持证明服务</w:t>
            </w:r>
            <w:r>
              <w:rPr>
                <w:rFonts w:ascii="宋体" w:hAnsi="宋体" w:hint="eastAsia"/>
                <w:color w:val="000000"/>
                <w:sz w:val="24"/>
                <w:szCs w:val="24"/>
                <w:lang w:val="en-GB"/>
              </w:rPr>
              <w:t>得1分，共3分，不满足不得分。</w:t>
            </w:r>
          </w:p>
        </w:tc>
        <w:tc>
          <w:tcPr>
            <w:tcW w:w="967" w:type="dxa"/>
            <w:vAlign w:val="center"/>
          </w:tcPr>
          <w:p w:rsidR="00225B56" w:rsidRDefault="004C055E">
            <w:pPr>
              <w:jc w:val="center"/>
              <w:rPr>
                <w:rFonts w:asciiTheme="minorEastAsia" w:hAnsiTheme="minorEastAsia"/>
                <w:sz w:val="24"/>
                <w:szCs w:val="24"/>
              </w:rPr>
            </w:pPr>
            <w:r>
              <w:rPr>
                <w:rFonts w:asciiTheme="minorEastAsia" w:hAnsiTheme="minorEastAsia" w:hint="eastAsia"/>
                <w:color w:val="FF0000"/>
                <w:sz w:val="24"/>
                <w:szCs w:val="24"/>
                <w:u w:val="single"/>
              </w:rPr>
              <w:t xml:space="preserve"> 9 </w:t>
            </w:r>
            <w:r>
              <w:rPr>
                <w:rFonts w:asciiTheme="minorEastAsia" w:hAnsiTheme="minorEastAsia" w:hint="eastAsia"/>
                <w:sz w:val="24"/>
                <w:szCs w:val="24"/>
              </w:rPr>
              <w:t>分</w:t>
            </w:r>
          </w:p>
        </w:tc>
      </w:tr>
      <w:tr w:rsidR="00225B56">
        <w:trPr>
          <w:trHeight w:val="599"/>
          <w:jc w:val="center"/>
        </w:trPr>
        <w:tc>
          <w:tcPr>
            <w:tcW w:w="8966" w:type="dxa"/>
            <w:gridSpan w:val="3"/>
            <w:vAlign w:val="center"/>
          </w:tcPr>
          <w:p w:rsidR="00225B56" w:rsidRDefault="004C055E">
            <w:pPr>
              <w:jc w:val="center"/>
              <w:rPr>
                <w:rFonts w:asciiTheme="minorEastAsia" w:hAnsiTheme="minorEastAsia"/>
                <w:b/>
                <w:sz w:val="24"/>
                <w:szCs w:val="24"/>
              </w:rPr>
            </w:pPr>
            <w:r>
              <w:rPr>
                <w:rFonts w:asciiTheme="minorEastAsia" w:hAnsiTheme="minorEastAsia" w:hint="eastAsia"/>
                <w:b/>
                <w:sz w:val="24"/>
                <w:szCs w:val="24"/>
              </w:rPr>
              <w:t>技术部分（满分</w:t>
            </w:r>
            <w:r>
              <w:rPr>
                <w:rFonts w:asciiTheme="minorEastAsia" w:hAnsiTheme="minorEastAsia" w:hint="eastAsia"/>
                <w:b/>
                <w:color w:val="FF0000"/>
                <w:sz w:val="24"/>
                <w:szCs w:val="24"/>
                <w:u w:val="single"/>
              </w:rPr>
              <w:t xml:space="preserve"> 40 </w:t>
            </w:r>
            <w:r>
              <w:rPr>
                <w:rFonts w:asciiTheme="minorEastAsia" w:hAnsiTheme="minorEastAsia" w:hint="eastAsia"/>
                <w:b/>
                <w:sz w:val="24"/>
                <w:szCs w:val="24"/>
              </w:rPr>
              <w:t>分）</w:t>
            </w:r>
          </w:p>
        </w:tc>
      </w:tr>
      <w:tr w:rsidR="00225B56">
        <w:trPr>
          <w:trHeight w:val="567"/>
          <w:jc w:val="center"/>
        </w:trPr>
        <w:tc>
          <w:tcPr>
            <w:tcW w:w="1762" w:type="dxa"/>
            <w:vAlign w:val="center"/>
          </w:tcPr>
          <w:p w:rsidR="00225B56" w:rsidRDefault="004C055E">
            <w:pPr>
              <w:jc w:val="center"/>
              <w:rPr>
                <w:rFonts w:asciiTheme="minorEastAsia" w:hAnsiTheme="minorEastAsia"/>
                <w:b/>
                <w:sz w:val="24"/>
                <w:szCs w:val="24"/>
              </w:rPr>
            </w:pPr>
            <w:r>
              <w:rPr>
                <w:rFonts w:asciiTheme="minorEastAsia" w:hAnsiTheme="minorEastAsia" w:hint="eastAsia"/>
                <w:b/>
                <w:sz w:val="24"/>
                <w:szCs w:val="24"/>
              </w:rPr>
              <w:t>评分因素</w:t>
            </w:r>
          </w:p>
        </w:tc>
        <w:tc>
          <w:tcPr>
            <w:tcW w:w="6237" w:type="dxa"/>
            <w:vAlign w:val="center"/>
          </w:tcPr>
          <w:p w:rsidR="00225B56" w:rsidRDefault="004C055E">
            <w:pPr>
              <w:jc w:val="center"/>
              <w:rPr>
                <w:rFonts w:asciiTheme="minorEastAsia" w:hAnsiTheme="minorEastAsia"/>
                <w:b/>
                <w:sz w:val="24"/>
                <w:szCs w:val="24"/>
              </w:rPr>
            </w:pPr>
            <w:r>
              <w:rPr>
                <w:rFonts w:asciiTheme="minorEastAsia" w:hAnsiTheme="minorEastAsia" w:hint="eastAsia"/>
                <w:b/>
                <w:sz w:val="24"/>
                <w:szCs w:val="24"/>
              </w:rPr>
              <w:t>评标标准</w:t>
            </w:r>
          </w:p>
        </w:tc>
        <w:tc>
          <w:tcPr>
            <w:tcW w:w="967" w:type="dxa"/>
            <w:vAlign w:val="center"/>
          </w:tcPr>
          <w:p w:rsidR="00225B56" w:rsidRDefault="004C055E">
            <w:pPr>
              <w:jc w:val="center"/>
              <w:rPr>
                <w:rFonts w:asciiTheme="minorEastAsia" w:hAnsiTheme="minorEastAsia"/>
                <w:b/>
                <w:sz w:val="24"/>
                <w:szCs w:val="24"/>
              </w:rPr>
            </w:pPr>
            <w:r>
              <w:rPr>
                <w:rFonts w:asciiTheme="minorEastAsia" w:hAnsiTheme="minorEastAsia" w:hint="eastAsia"/>
                <w:b/>
                <w:sz w:val="24"/>
                <w:szCs w:val="24"/>
              </w:rPr>
              <w:t>分值</w:t>
            </w:r>
          </w:p>
        </w:tc>
      </w:tr>
      <w:tr w:rsidR="00225B56">
        <w:trPr>
          <w:trHeight w:val="567"/>
          <w:jc w:val="center"/>
        </w:trPr>
        <w:tc>
          <w:tcPr>
            <w:tcW w:w="1762" w:type="dxa"/>
            <w:vAlign w:val="center"/>
          </w:tcPr>
          <w:p w:rsidR="00225B56" w:rsidRDefault="004C055E">
            <w:pPr>
              <w:jc w:val="center"/>
              <w:rPr>
                <w:rFonts w:asciiTheme="minorEastAsia" w:hAnsiTheme="minorEastAsia"/>
                <w:sz w:val="24"/>
                <w:szCs w:val="24"/>
              </w:rPr>
            </w:pPr>
            <w:r>
              <w:rPr>
                <w:rFonts w:asciiTheme="minorEastAsia" w:hAnsiTheme="minorEastAsia" w:hint="eastAsia"/>
                <w:sz w:val="24"/>
                <w:szCs w:val="28"/>
              </w:rPr>
              <w:t>产品技术性能和功能</w:t>
            </w:r>
          </w:p>
        </w:tc>
        <w:tc>
          <w:tcPr>
            <w:tcW w:w="6237" w:type="dxa"/>
            <w:vAlign w:val="center"/>
          </w:tcPr>
          <w:p w:rsidR="00225B56" w:rsidRDefault="004C055E">
            <w:pPr>
              <w:spacing w:line="360" w:lineRule="exact"/>
              <w:rPr>
                <w:rFonts w:ascii="仿宋" w:eastAsia="仿宋" w:hAnsi="仿宋"/>
                <w:b/>
                <w:sz w:val="24"/>
                <w:szCs w:val="24"/>
              </w:rPr>
            </w:pPr>
            <w:r>
              <w:rPr>
                <w:rFonts w:ascii="宋体" w:hAnsi="宋体" w:cs="宋体"/>
                <w:kern w:val="0"/>
                <w:sz w:val="24"/>
                <w:szCs w:val="24"/>
              </w:rPr>
              <w:t>投标人所投产品完全满足招标文件技术要求的，得</w:t>
            </w:r>
            <w:r>
              <w:rPr>
                <w:rFonts w:ascii="宋体" w:hAnsi="宋体" w:cs="宋体" w:hint="eastAsia"/>
                <w:kern w:val="0"/>
                <w:sz w:val="24"/>
                <w:szCs w:val="24"/>
              </w:rPr>
              <w:t>26</w:t>
            </w:r>
            <w:r>
              <w:rPr>
                <w:rFonts w:ascii="宋体" w:hAnsi="宋体" w:cs="宋体"/>
                <w:kern w:val="0"/>
                <w:sz w:val="24"/>
                <w:szCs w:val="24"/>
              </w:rPr>
              <w:t>分。</w:t>
            </w:r>
          </w:p>
        </w:tc>
        <w:tc>
          <w:tcPr>
            <w:tcW w:w="967" w:type="dxa"/>
            <w:vAlign w:val="center"/>
          </w:tcPr>
          <w:p w:rsidR="00225B56" w:rsidRDefault="004C055E">
            <w:pPr>
              <w:jc w:val="center"/>
              <w:rPr>
                <w:rFonts w:asciiTheme="minorEastAsia" w:hAnsiTheme="minorEastAsia"/>
                <w:sz w:val="24"/>
                <w:szCs w:val="24"/>
              </w:rPr>
            </w:pPr>
            <w:r>
              <w:rPr>
                <w:rFonts w:asciiTheme="minorEastAsia" w:hAnsiTheme="minorEastAsia" w:hint="eastAsia"/>
                <w:color w:val="FF0000"/>
                <w:sz w:val="24"/>
                <w:szCs w:val="24"/>
                <w:u w:val="single"/>
              </w:rPr>
              <w:t xml:space="preserve"> 26 </w:t>
            </w:r>
            <w:r>
              <w:rPr>
                <w:rFonts w:asciiTheme="minorEastAsia" w:hAnsiTheme="minorEastAsia" w:hint="eastAsia"/>
                <w:sz w:val="24"/>
                <w:szCs w:val="24"/>
              </w:rPr>
              <w:t>分</w:t>
            </w:r>
          </w:p>
        </w:tc>
      </w:tr>
      <w:tr w:rsidR="00225B56">
        <w:trPr>
          <w:trHeight w:val="2287"/>
          <w:jc w:val="center"/>
        </w:trPr>
        <w:tc>
          <w:tcPr>
            <w:tcW w:w="1762" w:type="dxa"/>
            <w:vAlign w:val="center"/>
          </w:tcPr>
          <w:p w:rsidR="00225B56" w:rsidRDefault="004C055E">
            <w:pPr>
              <w:spacing w:line="360" w:lineRule="auto"/>
              <w:jc w:val="center"/>
              <w:rPr>
                <w:rFonts w:ascii="仿宋" w:eastAsia="仿宋" w:hAnsi="仿宋"/>
                <w:sz w:val="24"/>
                <w:szCs w:val="24"/>
              </w:rPr>
            </w:pPr>
            <w:r>
              <w:rPr>
                <w:rFonts w:ascii="宋体" w:hAnsi="宋体" w:cs="宋体" w:hint="eastAsia"/>
                <w:kern w:val="0"/>
                <w:sz w:val="24"/>
                <w:szCs w:val="24"/>
              </w:rPr>
              <w:t>所投</w:t>
            </w:r>
            <w:r>
              <w:rPr>
                <w:rFonts w:ascii="宋体" w:hAnsi="宋体" w:cs="宋体"/>
                <w:kern w:val="0"/>
                <w:sz w:val="24"/>
                <w:szCs w:val="24"/>
              </w:rPr>
              <w:t>产品的彩页资料</w:t>
            </w:r>
          </w:p>
        </w:tc>
        <w:tc>
          <w:tcPr>
            <w:tcW w:w="6237" w:type="dxa"/>
            <w:vAlign w:val="center"/>
          </w:tcPr>
          <w:p w:rsidR="00225B56" w:rsidRDefault="004C055E">
            <w:pPr>
              <w:spacing w:line="360" w:lineRule="exact"/>
              <w:rPr>
                <w:rFonts w:ascii="仿宋" w:eastAsia="仿宋" w:hAnsi="仿宋"/>
                <w:sz w:val="24"/>
                <w:szCs w:val="24"/>
              </w:rPr>
            </w:pPr>
            <w:r>
              <w:rPr>
                <w:rFonts w:ascii="宋体" w:hAnsi="宋体" w:cs="宋体"/>
                <w:kern w:val="0"/>
                <w:sz w:val="24"/>
                <w:szCs w:val="24"/>
              </w:rPr>
              <w:t>彩页资料完整且能佐证所投产品的主要技术参数及功能和配置标准的得</w:t>
            </w:r>
            <w:r>
              <w:rPr>
                <w:rFonts w:ascii="宋体" w:hAnsi="宋体" w:cs="宋体" w:hint="eastAsia"/>
                <w:kern w:val="0"/>
                <w:sz w:val="24"/>
                <w:szCs w:val="24"/>
              </w:rPr>
              <w:t>9</w:t>
            </w:r>
            <w:r>
              <w:rPr>
                <w:rFonts w:ascii="宋体" w:hAnsi="宋体" w:cs="宋体"/>
                <w:kern w:val="0"/>
                <w:sz w:val="24"/>
                <w:szCs w:val="24"/>
              </w:rPr>
              <w:t>分；彩页资料仅能部分佐证所投产品的主要技术参数及功能和配置标准的得</w:t>
            </w:r>
            <w:r>
              <w:rPr>
                <w:rFonts w:ascii="宋体" w:hAnsi="宋体" w:cs="宋体" w:hint="eastAsia"/>
                <w:kern w:val="0"/>
                <w:sz w:val="24"/>
                <w:szCs w:val="24"/>
              </w:rPr>
              <w:t>7</w:t>
            </w:r>
            <w:r>
              <w:rPr>
                <w:rFonts w:ascii="宋体" w:hAnsi="宋体" w:cs="宋体"/>
                <w:kern w:val="0"/>
                <w:sz w:val="24"/>
                <w:szCs w:val="24"/>
              </w:rPr>
              <w:t>分；无提供彩页资料，或提供的彩页资料与所投产品的规格型号不一致，或彩页资料不能佐证所投产品的主要技术参数及功能和配置标准的得0分。</w:t>
            </w:r>
          </w:p>
        </w:tc>
        <w:tc>
          <w:tcPr>
            <w:tcW w:w="967" w:type="dxa"/>
            <w:vAlign w:val="center"/>
          </w:tcPr>
          <w:p w:rsidR="00225B56" w:rsidRDefault="004C055E">
            <w:pPr>
              <w:jc w:val="center"/>
              <w:rPr>
                <w:rFonts w:asciiTheme="minorEastAsia" w:hAnsiTheme="minorEastAsia"/>
                <w:sz w:val="24"/>
                <w:szCs w:val="24"/>
              </w:rPr>
            </w:pPr>
            <w:r>
              <w:rPr>
                <w:rFonts w:asciiTheme="minorEastAsia" w:hAnsiTheme="minorEastAsia" w:hint="eastAsia"/>
                <w:color w:val="FF0000"/>
                <w:sz w:val="24"/>
                <w:szCs w:val="24"/>
                <w:u w:val="single"/>
              </w:rPr>
              <w:t xml:space="preserve"> 9 </w:t>
            </w:r>
            <w:r>
              <w:rPr>
                <w:rFonts w:asciiTheme="minorEastAsia" w:hAnsiTheme="minorEastAsia" w:hint="eastAsia"/>
                <w:sz w:val="24"/>
                <w:szCs w:val="24"/>
              </w:rPr>
              <w:t>分</w:t>
            </w:r>
          </w:p>
        </w:tc>
      </w:tr>
      <w:tr w:rsidR="00225B56">
        <w:trPr>
          <w:trHeight w:val="567"/>
          <w:jc w:val="center"/>
        </w:trPr>
        <w:tc>
          <w:tcPr>
            <w:tcW w:w="1762" w:type="dxa"/>
            <w:vAlign w:val="center"/>
          </w:tcPr>
          <w:p w:rsidR="00225B56" w:rsidRDefault="004C055E">
            <w:pPr>
              <w:spacing w:line="360" w:lineRule="exact"/>
              <w:jc w:val="center"/>
              <w:rPr>
                <w:rFonts w:ascii="仿宋" w:eastAsia="仿宋" w:hAnsi="仿宋"/>
                <w:sz w:val="28"/>
                <w:szCs w:val="28"/>
              </w:rPr>
            </w:pPr>
            <w:r>
              <w:rPr>
                <w:rFonts w:ascii="宋体" w:hAnsi="宋体" w:cs="宋体"/>
                <w:kern w:val="0"/>
                <w:sz w:val="24"/>
                <w:szCs w:val="24"/>
              </w:rPr>
              <w:t>产品配置情况</w:t>
            </w:r>
          </w:p>
        </w:tc>
        <w:tc>
          <w:tcPr>
            <w:tcW w:w="6237" w:type="dxa"/>
            <w:vAlign w:val="center"/>
          </w:tcPr>
          <w:p w:rsidR="00225B56" w:rsidRDefault="004C055E">
            <w:pPr>
              <w:spacing w:line="360" w:lineRule="exact"/>
              <w:rPr>
                <w:rFonts w:ascii="仿宋" w:eastAsia="仿宋" w:hAnsi="仿宋"/>
                <w:sz w:val="28"/>
                <w:szCs w:val="28"/>
              </w:rPr>
            </w:pPr>
            <w:r>
              <w:rPr>
                <w:rFonts w:ascii="宋体" w:hAnsi="宋体" w:cs="宋体"/>
                <w:kern w:val="0"/>
                <w:sz w:val="24"/>
                <w:szCs w:val="24"/>
              </w:rPr>
              <w:t>投标人对招标文件各项配置要求（包括如主机、附件或配</w:t>
            </w:r>
            <w:r>
              <w:rPr>
                <w:rFonts w:ascii="宋体" w:hAnsi="宋体" w:cs="宋体"/>
                <w:kern w:val="0"/>
                <w:sz w:val="24"/>
                <w:szCs w:val="24"/>
              </w:rPr>
              <w:lastRenderedPageBreak/>
              <w:t>件等）</w:t>
            </w:r>
            <w:r>
              <w:rPr>
                <w:rFonts w:ascii="宋体" w:hAnsi="宋体" w:cs="宋体" w:hint="eastAsia"/>
                <w:kern w:val="0"/>
                <w:sz w:val="24"/>
                <w:szCs w:val="24"/>
              </w:rPr>
              <w:t>提供</w:t>
            </w:r>
            <w:r>
              <w:rPr>
                <w:rFonts w:ascii="宋体" w:hAnsi="宋体" w:cs="宋体"/>
                <w:kern w:val="0"/>
                <w:sz w:val="24"/>
                <w:szCs w:val="24"/>
              </w:rPr>
              <w:t>响应承诺</w:t>
            </w:r>
            <w:r>
              <w:rPr>
                <w:rFonts w:ascii="宋体" w:hAnsi="宋体" w:cs="宋体" w:hint="eastAsia"/>
                <w:kern w:val="0"/>
                <w:sz w:val="24"/>
                <w:szCs w:val="24"/>
              </w:rPr>
              <w:t>得5分</w:t>
            </w:r>
            <w:r>
              <w:rPr>
                <w:rFonts w:ascii="宋体" w:hAnsi="宋体" w:cs="宋体"/>
                <w:kern w:val="0"/>
                <w:sz w:val="24"/>
                <w:szCs w:val="24"/>
              </w:rPr>
              <w:t>，不</w:t>
            </w:r>
            <w:r>
              <w:rPr>
                <w:rFonts w:ascii="宋体" w:hAnsi="宋体" w:cs="宋体" w:hint="eastAsia"/>
                <w:kern w:val="0"/>
                <w:sz w:val="24"/>
                <w:szCs w:val="24"/>
              </w:rPr>
              <w:t>响应不提供的得0分。</w:t>
            </w:r>
          </w:p>
        </w:tc>
        <w:tc>
          <w:tcPr>
            <w:tcW w:w="967" w:type="dxa"/>
            <w:vAlign w:val="center"/>
          </w:tcPr>
          <w:p w:rsidR="00225B56" w:rsidRDefault="004C055E">
            <w:pPr>
              <w:jc w:val="center"/>
              <w:rPr>
                <w:rFonts w:asciiTheme="minorEastAsia" w:hAnsiTheme="minorEastAsia"/>
                <w:sz w:val="24"/>
                <w:szCs w:val="24"/>
              </w:rPr>
            </w:pPr>
            <w:r>
              <w:rPr>
                <w:rFonts w:asciiTheme="minorEastAsia" w:hAnsiTheme="minorEastAsia" w:hint="eastAsia"/>
                <w:color w:val="FF0000"/>
                <w:sz w:val="24"/>
                <w:szCs w:val="24"/>
                <w:u w:val="single"/>
              </w:rPr>
              <w:lastRenderedPageBreak/>
              <w:t xml:space="preserve"> 5 </w:t>
            </w:r>
            <w:r>
              <w:rPr>
                <w:rFonts w:asciiTheme="minorEastAsia" w:hAnsiTheme="minorEastAsia" w:hint="eastAsia"/>
                <w:sz w:val="24"/>
                <w:szCs w:val="24"/>
              </w:rPr>
              <w:t>分</w:t>
            </w:r>
          </w:p>
        </w:tc>
      </w:tr>
    </w:tbl>
    <w:p w:rsidR="00225B56" w:rsidRDefault="004C055E">
      <w:pPr>
        <w:spacing w:line="360" w:lineRule="auto"/>
        <w:ind w:firstLineChars="200" w:firstLine="482"/>
        <w:rPr>
          <w:rFonts w:asciiTheme="minorEastAsia" w:hAnsiTheme="minorEastAsia" w:cs="仿宋_GB2312"/>
          <w:b/>
          <w:sz w:val="24"/>
          <w:szCs w:val="24"/>
          <w:lang w:val="zh-CN"/>
        </w:rPr>
      </w:pPr>
      <w:r>
        <w:rPr>
          <w:rFonts w:asciiTheme="minorEastAsia" w:hAnsiTheme="minorEastAsia" w:cs="仿宋_GB2312" w:hint="eastAsia"/>
          <w:b/>
          <w:sz w:val="24"/>
          <w:szCs w:val="24"/>
          <w:lang w:val="zh-CN"/>
        </w:rPr>
        <w:lastRenderedPageBreak/>
        <w:t>其中：价格分计算（落实政府采购政策价格调整部分）</w:t>
      </w:r>
    </w:p>
    <w:tbl>
      <w:tblPr>
        <w:tblW w:w="893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225B56">
        <w:trPr>
          <w:trHeight w:val="557"/>
          <w:jc w:val="center"/>
        </w:trPr>
        <w:tc>
          <w:tcPr>
            <w:tcW w:w="721" w:type="dxa"/>
            <w:vAlign w:val="center"/>
          </w:tcPr>
          <w:p w:rsidR="00225B56" w:rsidRDefault="004C055E">
            <w:pPr>
              <w:jc w:val="center"/>
              <w:rPr>
                <w:rFonts w:ascii="宋体" w:hAnsi="宋体"/>
                <w:b/>
                <w:color w:val="000000"/>
                <w:sz w:val="24"/>
                <w:szCs w:val="24"/>
                <w:lang w:val="en-GB"/>
              </w:rPr>
            </w:pPr>
            <w:r>
              <w:rPr>
                <w:rFonts w:ascii="宋体" w:hAnsi="宋体" w:hint="eastAsia"/>
                <w:b/>
                <w:color w:val="000000"/>
                <w:sz w:val="24"/>
                <w:szCs w:val="24"/>
                <w:lang w:val="en-GB"/>
              </w:rPr>
              <w:t>序号</w:t>
            </w:r>
          </w:p>
        </w:tc>
        <w:tc>
          <w:tcPr>
            <w:tcW w:w="2823" w:type="dxa"/>
            <w:vAlign w:val="center"/>
          </w:tcPr>
          <w:p w:rsidR="00225B56" w:rsidRDefault="004C055E">
            <w:pPr>
              <w:jc w:val="center"/>
              <w:rPr>
                <w:rFonts w:ascii="宋体" w:hAnsi="宋体"/>
                <w:b/>
                <w:color w:val="000000"/>
                <w:sz w:val="24"/>
                <w:szCs w:val="24"/>
                <w:lang w:val="en-GB"/>
              </w:rPr>
            </w:pPr>
            <w:r>
              <w:rPr>
                <w:rFonts w:ascii="宋体" w:hAnsi="宋体" w:hint="eastAsia"/>
                <w:b/>
                <w:color w:val="000000"/>
                <w:sz w:val="24"/>
                <w:szCs w:val="24"/>
                <w:lang w:val="en-GB"/>
              </w:rPr>
              <w:t>情形</w:t>
            </w:r>
          </w:p>
        </w:tc>
        <w:tc>
          <w:tcPr>
            <w:tcW w:w="2552" w:type="dxa"/>
            <w:vAlign w:val="center"/>
          </w:tcPr>
          <w:p w:rsidR="00225B56" w:rsidRDefault="004C055E">
            <w:pPr>
              <w:jc w:val="center"/>
              <w:rPr>
                <w:rFonts w:ascii="宋体" w:hAnsi="宋体"/>
                <w:b/>
                <w:color w:val="000000"/>
                <w:sz w:val="24"/>
                <w:szCs w:val="24"/>
                <w:lang w:val="en-GB"/>
              </w:rPr>
            </w:pPr>
            <w:r>
              <w:rPr>
                <w:rFonts w:ascii="宋体" w:hAnsi="宋体" w:hint="eastAsia"/>
                <w:b/>
                <w:color w:val="000000"/>
                <w:sz w:val="24"/>
                <w:szCs w:val="24"/>
              </w:rPr>
              <w:t>价格扣除</w:t>
            </w:r>
            <w:r>
              <w:rPr>
                <w:rFonts w:ascii="宋体" w:hAnsi="宋体" w:hint="eastAsia"/>
                <w:b/>
                <w:color w:val="000000"/>
                <w:sz w:val="24"/>
                <w:szCs w:val="24"/>
                <w:lang w:val="en-GB"/>
              </w:rPr>
              <w:t>比例</w:t>
            </w:r>
          </w:p>
        </w:tc>
        <w:tc>
          <w:tcPr>
            <w:tcW w:w="2835" w:type="dxa"/>
            <w:vAlign w:val="center"/>
          </w:tcPr>
          <w:p w:rsidR="00225B56" w:rsidRDefault="004C055E">
            <w:pPr>
              <w:jc w:val="center"/>
              <w:rPr>
                <w:rFonts w:ascii="宋体" w:hAnsi="宋体"/>
                <w:b/>
                <w:color w:val="000000"/>
                <w:sz w:val="24"/>
                <w:szCs w:val="24"/>
                <w:lang w:val="en-GB"/>
              </w:rPr>
            </w:pPr>
            <w:r>
              <w:rPr>
                <w:rFonts w:ascii="宋体" w:hAnsi="宋体" w:hint="eastAsia"/>
                <w:b/>
                <w:color w:val="000000"/>
                <w:sz w:val="24"/>
                <w:szCs w:val="24"/>
                <w:lang w:val="en-GB"/>
              </w:rPr>
              <w:t>计算公式</w:t>
            </w:r>
          </w:p>
        </w:tc>
      </w:tr>
      <w:tr w:rsidR="00225B56">
        <w:trPr>
          <w:trHeight w:val="891"/>
          <w:jc w:val="center"/>
        </w:trPr>
        <w:tc>
          <w:tcPr>
            <w:tcW w:w="721" w:type="dxa"/>
            <w:vAlign w:val="center"/>
          </w:tcPr>
          <w:p w:rsidR="00225B56" w:rsidRDefault="004C055E">
            <w:pPr>
              <w:jc w:val="center"/>
              <w:rPr>
                <w:rFonts w:ascii="宋体" w:hAnsi="宋体"/>
                <w:b/>
                <w:color w:val="000000"/>
                <w:sz w:val="24"/>
                <w:szCs w:val="24"/>
                <w:lang w:val="en-GB"/>
              </w:rPr>
            </w:pPr>
            <w:r>
              <w:rPr>
                <w:rFonts w:ascii="宋体" w:hAnsi="宋体" w:hint="eastAsia"/>
                <w:b/>
                <w:color w:val="000000"/>
                <w:sz w:val="24"/>
                <w:szCs w:val="24"/>
                <w:lang w:val="en-GB"/>
              </w:rPr>
              <w:t>1</w:t>
            </w:r>
          </w:p>
        </w:tc>
        <w:tc>
          <w:tcPr>
            <w:tcW w:w="2823" w:type="dxa"/>
            <w:vAlign w:val="center"/>
          </w:tcPr>
          <w:p w:rsidR="00225B56" w:rsidRDefault="004C055E">
            <w:pPr>
              <w:jc w:val="center"/>
              <w:rPr>
                <w:rFonts w:ascii="宋体" w:hAnsi="宋体"/>
                <w:color w:val="000000"/>
                <w:sz w:val="24"/>
                <w:szCs w:val="24"/>
                <w:lang w:val="en-GB"/>
              </w:rPr>
            </w:pPr>
            <w:r>
              <w:rPr>
                <w:rFonts w:ascii="宋体" w:hAnsi="宋体" w:hint="eastAsia"/>
                <w:color w:val="000000"/>
                <w:sz w:val="24"/>
                <w:szCs w:val="24"/>
                <w:lang w:val="en-GB"/>
              </w:rPr>
              <w:t>非联合体投标人</w:t>
            </w:r>
          </w:p>
          <w:p w:rsidR="00225B56" w:rsidRDefault="004C055E">
            <w:pPr>
              <w:jc w:val="center"/>
              <w:rPr>
                <w:rFonts w:ascii="宋体" w:hAnsi="宋体"/>
                <w:b/>
                <w:color w:val="000000"/>
                <w:sz w:val="24"/>
                <w:szCs w:val="24"/>
                <w:lang w:val="en-GB"/>
              </w:rPr>
            </w:pPr>
            <w:r>
              <w:rPr>
                <w:rFonts w:ascii="宋体" w:hAnsi="宋体" w:hint="eastAsia"/>
                <w:color w:val="000000"/>
                <w:sz w:val="24"/>
                <w:szCs w:val="24"/>
                <w:lang w:val="en-GB"/>
              </w:rPr>
              <w:t>（投标人须为中小企业）</w:t>
            </w:r>
          </w:p>
        </w:tc>
        <w:tc>
          <w:tcPr>
            <w:tcW w:w="2552" w:type="dxa"/>
            <w:vAlign w:val="center"/>
          </w:tcPr>
          <w:p w:rsidR="00225B56" w:rsidRDefault="004C055E">
            <w:pPr>
              <w:jc w:val="center"/>
              <w:rPr>
                <w:rFonts w:ascii="宋体" w:hAnsi="宋体"/>
                <w:b/>
                <w:sz w:val="24"/>
                <w:szCs w:val="24"/>
                <w:lang w:val="en-GB"/>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tc>
        <w:tc>
          <w:tcPr>
            <w:tcW w:w="2835" w:type="dxa"/>
            <w:vMerge w:val="restart"/>
            <w:shd w:val="clear" w:color="auto" w:fill="auto"/>
            <w:vAlign w:val="center"/>
          </w:tcPr>
          <w:p w:rsidR="00225B56" w:rsidRDefault="004C055E">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ascii="宋体" w:hAnsi="宋体" w:hint="eastAsia"/>
                <w:color w:val="000000"/>
                <w:sz w:val="24"/>
                <w:szCs w:val="24"/>
                <w:lang w:val="en-GB"/>
              </w:rPr>
              <w:t>×</w:t>
            </w:r>
            <w:r>
              <w:rPr>
                <w:rFonts w:hint="eastAsia"/>
                <w:color w:val="000000"/>
                <w:sz w:val="24"/>
                <w:szCs w:val="24"/>
                <w:lang w:val="en-GB"/>
              </w:rPr>
              <w:t>6%</w:t>
            </w:r>
          </w:p>
          <w:p w:rsidR="00225B56" w:rsidRDefault="00225B56">
            <w:pPr>
              <w:jc w:val="center"/>
              <w:rPr>
                <w:rFonts w:ascii="宋体" w:hAnsi="宋体"/>
                <w:b/>
                <w:color w:val="000000"/>
                <w:sz w:val="24"/>
                <w:szCs w:val="24"/>
                <w:lang w:val="en-GB"/>
              </w:rPr>
            </w:pPr>
          </w:p>
        </w:tc>
      </w:tr>
      <w:tr w:rsidR="00225B56">
        <w:trPr>
          <w:trHeight w:val="1414"/>
          <w:jc w:val="center"/>
        </w:trPr>
        <w:tc>
          <w:tcPr>
            <w:tcW w:w="721" w:type="dxa"/>
            <w:vAlign w:val="center"/>
          </w:tcPr>
          <w:p w:rsidR="00225B56" w:rsidRDefault="004C055E">
            <w:pPr>
              <w:jc w:val="center"/>
              <w:rPr>
                <w:rFonts w:ascii="宋体" w:hAnsi="宋体"/>
                <w:b/>
                <w:color w:val="000000"/>
                <w:sz w:val="24"/>
                <w:szCs w:val="24"/>
                <w:lang w:val="en-GB"/>
              </w:rPr>
            </w:pPr>
            <w:r>
              <w:rPr>
                <w:rFonts w:ascii="宋体" w:hAnsi="宋体" w:hint="eastAsia"/>
                <w:b/>
                <w:color w:val="000000"/>
                <w:sz w:val="24"/>
                <w:szCs w:val="24"/>
                <w:lang w:val="en-GB"/>
              </w:rPr>
              <w:t>2</w:t>
            </w:r>
          </w:p>
        </w:tc>
        <w:tc>
          <w:tcPr>
            <w:tcW w:w="2823" w:type="dxa"/>
            <w:vAlign w:val="center"/>
          </w:tcPr>
          <w:p w:rsidR="00225B56" w:rsidRDefault="004C055E">
            <w:pPr>
              <w:jc w:val="center"/>
              <w:rPr>
                <w:rFonts w:ascii="宋体" w:hAnsi="宋体"/>
                <w:b/>
                <w:color w:val="000000"/>
                <w:sz w:val="24"/>
                <w:szCs w:val="24"/>
              </w:rPr>
            </w:pPr>
            <w:r>
              <w:rPr>
                <w:rFonts w:ascii="宋体" w:hAnsi="宋体" w:hint="eastAsia"/>
                <w:color w:val="000000"/>
                <w:sz w:val="24"/>
                <w:szCs w:val="24"/>
                <w:lang w:val="en-GB"/>
              </w:rPr>
              <w:t>联合体各方均为小型、微型企业</w:t>
            </w:r>
          </w:p>
        </w:tc>
        <w:tc>
          <w:tcPr>
            <w:tcW w:w="2552" w:type="dxa"/>
            <w:vAlign w:val="center"/>
          </w:tcPr>
          <w:p w:rsidR="00225B56" w:rsidRDefault="004C055E">
            <w:pPr>
              <w:jc w:val="center"/>
              <w:rPr>
                <w:rFonts w:ascii="宋体" w:hAnsi="宋体"/>
                <w:sz w:val="24"/>
                <w:szCs w:val="24"/>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p w:rsidR="00225B56" w:rsidRDefault="004C055E">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225B56" w:rsidRDefault="00225B56">
            <w:pPr>
              <w:rPr>
                <w:rFonts w:ascii="宋体" w:hAnsi="宋体"/>
                <w:color w:val="000000"/>
                <w:sz w:val="24"/>
                <w:szCs w:val="24"/>
                <w:lang w:val="en-GB"/>
              </w:rPr>
            </w:pPr>
          </w:p>
        </w:tc>
      </w:tr>
      <w:tr w:rsidR="00225B56">
        <w:trPr>
          <w:trHeight w:val="707"/>
          <w:jc w:val="center"/>
        </w:trPr>
        <w:tc>
          <w:tcPr>
            <w:tcW w:w="721" w:type="dxa"/>
            <w:vAlign w:val="center"/>
          </w:tcPr>
          <w:p w:rsidR="00225B56" w:rsidRDefault="004C055E">
            <w:pPr>
              <w:jc w:val="center"/>
              <w:rPr>
                <w:rFonts w:ascii="宋体" w:hAnsi="宋体"/>
                <w:b/>
                <w:color w:val="000000"/>
                <w:sz w:val="24"/>
                <w:szCs w:val="24"/>
                <w:lang w:val="en-GB"/>
              </w:rPr>
            </w:pPr>
            <w:r>
              <w:rPr>
                <w:rFonts w:ascii="宋体" w:hAnsi="宋体" w:hint="eastAsia"/>
                <w:b/>
                <w:color w:val="000000"/>
                <w:sz w:val="24"/>
                <w:szCs w:val="24"/>
                <w:lang w:val="en-GB"/>
              </w:rPr>
              <w:t>3</w:t>
            </w:r>
          </w:p>
        </w:tc>
        <w:tc>
          <w:tcPr>
            <w:tcW w:w="2823" w:type="dxa"/>
            <w:vAlign w:val="center"/>
          </w:tcPr>
          <w:p w:rsidR="00225B56" w:rsidRDefault="004C055E">
            <w:pPr>
              <w:jc w:val="center"/>
              <w:rPr>
                <w:rFonts w:ascii="宋体" w:hAnsi="宋体"/>
                <w:b/>
                <w:color w:val="000000"/>
                <w:sz w:val="24"/>
                <w:szCs w:val="24"/>
                <w:lang w:val="en-GB"/>
              </w:rPr>
            </w:pPr>
            <w:r>
              <w:rPr>
                <w:rFonts w:ascii="宋体" w:hAnsi="宋体" w:hint="eastAsia"/>
                <w:color w:val="000000"/>
                <w:sz w:val="24"/>
                <w:szCs w:val="24"/>
                <w:lang w:val="en-GB"/>
              </w:rPr>
              <w:t>联合体一方为小型、微型企业且小型、微型企业协议合同金额占联合体协议合同总金额30%以上的</w:t>
            </w:r>
          </w:p>
        </w:tc>
        <w:tc>
          <w:tcPr>
            <w:tcW w:w="2552" w:type="dxa"/>
            <w:vAlign w:val="center"/>
          </w:tcPr>
          <w:p w:rsidR="00225B56" w:rsidRDefault="004C055E">
            <w:pPr>
              <w:jc w:val="center"/>
              <w:rPr>
                <w:rFonts w:ascii="宋体" w:hAnsi="宋体"/>
                <w:color w:val="000000"/>
                <w:sz w:val="24"/>
                <w:szCs w:val="24"/>
                <w:lang w:val="en-GB"/>
              </w:rPr>
            </w:pPr>
            <w:r>
              <w:rPr>
                <w:rFonts w:ascii="宋体" w:hAnsi="宋体" w:hint="eastAsia"/>
                <w:color w:val="000000"/>
                <w:sz w:val="24"/>
                <w:szCs w:val="24"/>
                <w:lang w:val="en-GB"/>
              </w:rPr>
              <w:t>对联合体总金额扣除</w:t>
            </w:r>
          </w:p>
          <w:p w:rsidR="00225B56" w:rsidRDefault="004C055E">
            <w:pPr>
              <w:jc w:val="center"/>
              <w:rPr>
                <w:rFonts w:ascii="宋体" w:hAnsi="宋体"/>
                <w:b/>
                <w:sz w:val="24"/>
                <w:szCs w:val="24"/>
                <w:lang w:val="en-GB"/>
              </w:rPr>
            </w:pPr>
            <w:r>
              <w:rPr>
                <w:rFonts w:ascii="宋体" w:hAnsi="宋体" w:hint="eastAsia"/>
                <w:sz w:val="24"/>
                <w:szCs w:val="24"/>
                <w:u w:val="single"/>
              </w:rPr>
              <w:t xml:space="preserve"> </w:t>
            </w:r>
            <w:r>
              <w:rPr>
                <w:rFonts w:ascii="宋体" w:hAnsi="宋体"/>
                <w:sz w:val="24"/>
                <w:szCs w:val="24"/>
                <w:u w:val="single"/>
              </w:rPr>
              <w:t>2</w:t>
            </w:r>
            <w:r>
              <w:rPr>
                <w:rFonts w:ascii="宋体" w:hAnsi="宋体" w:hint="eastAsia"/>
                <w:sz w:val="24"/>
                <w:szCs w:val="24"/>
                <w:u w:val="single"/>
              </w:rPr>
              <w:t xml:space="preserve"> </w:t>
            </w:r>
            <w:r>
              <w:rPr>
                <w:rFonts w:ascii="宋体" w:hAnsi="宋体" w:hint="eastAsia"/>
                <w:sz w:val="24"/>
                <w:szCs w:val="24"/>
              </w:rPr>
              <w:t>%</w:t>
            </w:r>
          </w:p>
        </w:tc>
        <w:tc>
          <w:tcPr>
            <w:tcW w:w="2835" w:type="dxa"/>
            <w:shd w:val="clear" w:color="auto" w:fill="auto"/>
            <w:vAlign w:val="center"/>
          </w:tcPr>
          <w:p w:rsidR="00225B56" w:rsidRDefault="004C055E">
            <w:pPr>
              <w:jc w:val="center"/>
              <w:rPr>
                <w:rFonts w:ascii="宋体" w:hAnsi="宋体"/>
                <w:color w:val="FF0000"/>
                <w:sz w:val="24"/>
                <w:szCs w:val="24"/>
                <w:u w:val="single"/>
              </w:rPr>
            </w:pPr>
            <w:r>
              <w:rPr>
                <w:rFonts w:ascii="宋体" w:hAnsi="宋体" w:hint="eastAsia"/>
                <w:color w:val="000000"/>
                <w:sz w:val="24"/>
                <w:szCs w:val="24"/>
                <w:lang w:val="en-GB"/>
              </w:rPr>
              <w:t>评标价格＝投标报价×</w:t>
            </w:r>
            <w:r>
              <w:rPr>
                <w:rFonts w:ascii="宋体" w:hAnsi="宋体" w:hint="eastAsia"/>
                <w:color w:val="000000" w:themeColor="text1"/>
                <w:sz w:val="24"/>
                <w:szCs w:val="24"/>
              </w:rPr>
              <w:t>(1-</w:t>
            </w:r>
            <w:r>
              <w:rPr>
                <w:rFonts w:ascii="宋体" w:hAnsi="宋体"/>
                <w:color w:val="000000" w:themeColor="text1"/>
                <w:sz w:val="24"/>
                <w:szCs w:val="24"/>
                <w:u w:val="single"/>
              </w:rPr>
              <w:t>2</w:t>
            </w:r>
            <w:r>
              <w:rPr>
                <w:rFonts w:ascii="宋体" w:hAnsi="宋体" w:hint="eastAsia"/>
                <w:color w:val="000000" w:themeColor="text1"/>
                <w:sz w:val="24"/>
                <w:szCs w:val="24"/>
                <w:u w:val="single"/>
              </w:rPr>
              <w:t>%)</w:t>
            </w:r>
          </w:p>
          <w:p w:rsidR="00225B56" w:rsidRDefault="00225B56">
            <w:pPr>
              <w:jc w:val="center"/>
              <w:rPr>
                <w:rFonts w:ascii="宋体" w:hAnsi="宋体"/>
                <w:b/>
                <w:color w:val="000000"/>
                <w:sz w:val="24"/>
                <w:szCs w:val="24"/>
                <w:lang w:val="en-GB"/>
              </w:rPr>
            </w:pPr>
          </w:p>
        </w:tc>
      </w:tr>
      <w:tr w:rsidR="00225B56">
        <w:trPr>
          <w:trHeight w:val="707"/>
          <w:jc w:val="center"/>
        </w:trPr>
        <w:tc>
          <w:tcPr>
            <w:tcW w:w="721" w:type="dxa"/>
            <w:vAlign w:val="center"/>
          </w:tcPr>
          <w:p w:rsidR="00225B56" w:rsidRDefault="004C055E">
            <w:pPr>
              <w:jc w:val="center"/>
              <w:rPr>
                <w:rFonts w:ascii="宋体" w:hAnsi="宋体"/>
                <w:b/>
                <w:color w:val="000000"/>
                <w:sz w:val="24"/>
                <w:szCs w:val="24"/>
                <w:lang w:val="en-GB"/>
              </w:rPr>
            </w:pPr>
            <w:r>
              <w:rPr>
                <w:rFonts w:ascii="宋体" w:hAnsi="宋体" w:hint="eastAsia"/>
                <w:b/>
                <w:color w:val="000000"/>
                <w:sz w:val="24"/>
                <w:szCs w:val="24"/>
                <w:lang w:val="en-GB"/>
              </w:rPr>
              <w:t>4</w:t>
            </w:r>
          </w:p>
        </w:tc>
        <w:tc>
          <w:tcPr>
            <w:tcW w:w="2823" w:type="dxa"/>
            <w:vAlign w:val="center"/>
          </w:tcPr>
          <w:p w:rsidR="00225B56" w:rsidRDefault="004C055E">
            <w:pPr>
              <w:jc w:val="center"/>
              <w:rPr>
                <w:rFonts w:ascii="宋体" w:hAnsi="宋体"/>
                <w:color w:val="000000"/>
                <w:sz w:val="24"/>
                <w:szCs w:val="24"/>
                <w:lang w:val="en-GB"/>
              </w:rPr>
            </w:pPr>
            <w:r>
              <w:rPr>
                <w:rFonts w:ascii="宋体" w:hAnsi="宋体" w:hint="eastAsia"/>
                <w:color w:val="000000"/>
                <w:sz w:val="24"/>
                <w:szCs w:val="24"/>
                <w:lang w:val="en-GB"/>
              </w:rPr>
              <w:t>监狱企业</w:t>
            </w:r>
          </w:p>
        </w:tc>
        <w:tc>
          <w:tcPr>
            <w:tcW w:w="2552" w:type="dxa"/>
            <w:vAlign w:val="center"/>
          </w:tcPr>
          <w:p w:rsidR="00225B56" w:rsidRDefault="004C055E">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225B56" w:rsidRDefault="004C055E">
            <w:pPr>
              <w:jc w:val="center"/>
              <w:rPr>
                <w:rFonts w:ascii="宋体" w:hAnsi="宋体"/>
                <w:color w:val="000000"/>
                <w:sz w:val="24"/>
                <w:szCs w:val="24"/>
                <w:lang w:val="en-GB"/>
              </w:rPr>
            </w:pPr>
            <w:r>
              <w:rPr>
                <w:rFonts w:ascii="宋体" w:hAnsi="宋体" w:hint="eastAsia"/>
                <w:color w:val="000000"/>
                <w:sz w:val="24"/>
                <w:szCs w:val="24"/>
                <w:lang w:val="en-GB"/>
              </w:rPr>
              <w:t>对监狱企业产品价格扣除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225B56" w:rsidRDefault="004C055E">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ascii="宋体" w:hAnsi="宋体" w:hint="eastAsia"/>
                <w:color w:val="000000"/>
                <w:sz w:val="24"/>
                <w:szCs w:val="24"/>
                <w:lang w:val="en-GB"/>
              </w:rPr>
              <w:t>×</w:t>
            </w:r>
            <w:r>
              <w:rPr>
                <w:rFonts w:hint="eastAsia"/>
                <w:color w:val="000000"/>
                <w:sz w:val="24"/>
                <w:szCs w:val="24"/>
                <w:lang w:val="en-GB"/>
              </w:rPr>
              <w:t>6%</w:t>
            </w:r>
          </w:p>
        </w:tc>
      </w:tr>
      <w:tr w:rsidR="00225B56">
        <w:trPr>
          <w:trHeight w:val="707"/>
          <w:jc w:val="center"/>
        </w:trPr>
        <w:tc>
          <w:tcPr>
            <w:tcW w:w="721" w:type="dxa"/>
            <w:vAlign w:val="center"/>
          </w:tcPr>
          <w:p w:rsidR="00225B56" w:rsidRDefault="004C055E">
            <w:pPr>
              <w:jc w:val="center"/>
              <w:rPr>
                <w:rFonts w:ascii="宋体" w:hAnsi="宋体"/>
                <w:b/>
                <w:color w:val="000000"/>
                <w:sz w:val="24"/>
                <w:szCs w:val="24"/>
                <w:lang w:val="en-GB"/>
              </w:rPr>
            </w:pPr>
            <w:r>
              <w:rPr>
                <w:rFonts w:ascii="宋体" w:hAnsi="宋体" w:hint="eastAsia"/>
                <w:b/>
                <w:color w:val="000000"/>
                <w:sz w:val="24"/>
                <w:szCs w:val="24"/>
                <w:lang w:val="en-GB"/>
              </w:rPr>
              <w:t>5</w:t>
            </w:r>
          </w:p>
        </w:tc>
        <w:tc>
          <w:tcPr>
            <w:tcW w:w="2823" w:type="dxa"/>
            <w:vAlign w:val="center"/>
          </w:tcPr>
          <w:p w:rsidR="00225B56" w:rsidRDefault="004C055E">
            <w:pPr>
              <w:jc w:val="center"/>
              <w:rPr>
                <w:rFonts w:ascii="宋体" w:hAnsi="宋体"/>
                <w:color w:val="000000"/>
                <w:sz w:val="24"/>
                <w:szCs w:val="24"/>
                <w:lang w:val="en-GB"/>
              </w:rPr>
            </w:pPr>
            <w:r>
              <w:rPr>
                <w:rFonts w:ascii="宋体" w:hAnsi="宋体" w:hint="eastAsia"/>
                <w:color w:val="000000"/>
                <w:sz w:val="24"/>
                <w:szCs w:val="24"/>
                <w:lang w:val="en-GB"/>
              </w:rPr>
              <w:t>残疾人福利性单位</w:t>
            </w:r>
          </w:p>
        </w:tc>
        <w:tc>
          <w:tcPr>
            <w:tcW w:w="2552" w:type="dxa"/>
            <w:vAlign w:val="center"/>
          </w:tcPr>
          <w:p w:rsidR="00225B56" w:rsidRDefault="004C055E">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225B56" w:rsidRDefault="004C055E">
            <w:pPr>
              <w:jc w:val="center"/>
              <w:rPr>
                <w:rFonts w:ascii="宋体" w:hAnsi="宋体"/>
                <w:color w:val="000000"/>
                <w:sz w:val="24"/>
                <w:szCs w:val="24"/>
                <w:lang w:val="en-GB"/>
              </w:rPr>
            </w:pPr>
            <w:r>
              <w:rPr>
                <w:rFonts w:ascii="宋体" w:hAnsi="宋体" w:hint="eastAsia"/>
                <w:color w:val="000000"/>
                <w:sz w:val="24"/>
                <w:szCs w:val="24"/>
                <w:lang w:val="en-GB"/>
              </w:rPr>
              <w:t>对残疾人福利性单位产品价格扣除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225B56" w:rsidRDefault="004C055E">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ascii="宋体" w:hAnsi="宋体" w:hint="eastAsia"/>
                <w:color w:val="000000"/>
                <w:sz w:val="24"/>
                <w:szCs w:val="24"/>
                <w:lang w:val="en-GB"/>
              </w:rPr>
              <w:t>×</w:t>
            </w:r>
            <w:r>
              <w:rPr>
                <w:rFonts w:hint="eastAsia"/>
                <w:color w:val="000000"/>
                <w:sz w:val="24"/>
                <w:szCs w:val="24"/>
                <w:lang w:val="en-GB"/>
              </w:rPr>
              <w:t>6%</w:t>
            </w:r>
          </w:p>
        </w:tc>
      </w:tr>
      <w:tr w:rsidR="00225B56">
        <w:trPr>
          <w:trHeight w:val="2582"/>
          <w:jc w:val="center"/>
        </w:trPr>
        <w:tc>
          <w:tcPr>
            <w:tcW w:w="8931" w:type="dxa"/>
            <w:gridSpan w:val="4"/>
            <w:vAlign w:val="center"/>
          </w:tcPr>
          <w:p w:rsidR="00225B56" w:rsidRDefault="004C055E">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225B56" w:rsidRDefault="004C055E">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sz w:val="24"/>
                <w:szCs w:val="24"/>
                <w:lang w:val="zh-CN"/>
              </w:rPr>
              <w:t>经评标委员会</w:t>
            </w:r>
            <w:r>
              <w:rPr>
                <w:rFonts w:asciiTheme="minorEastAsia" w:hAnsiTheme="minorEastAsia" w:cs="仿宋_GB2312" w:hint="eastAsia"/>
                <w:sz w:val="24"/>
                <w:szCs w:val="24"/>
                <w:lang w:val="zh-CN"/>
              </w:rPr>
              <w:t>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投标文件符合</w:t>
            </w:r>
            <w:r>
              <w:rPr>
                <w:rFonts w:asciiTheme="minorEastAsia" w:hAnsiTheme="minorEastAsia" w:cs="仿宋_GB2312"/>
                <w:sz w:val="24"/>
                <w:szCs w:val="24"/>
                <w:lang w:val="zh-CN"/>
              </w:rPr>
              <w:t>招标文件</w:t>
            </w:r>
            <w:r>
              <w:rPr>
                <w:rFonts w:asciiTheme="minorEastAsia" w:hAnsiTheme="minorEastAsia" w:cs="仿宋_GB2312" w:hint="eastAsia"/>
                <w:sz w:val="24"/>
                <w:szCs w:val="24"/>
                <w:lang w:val="zh-CN"/>
              </w:rPr>
              <w:t>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评标价格的</w:t>
            </w:r>
            <w:r>
              <w:rPr>
                <w:rFonts w:asciiTheme="minorEastAsia" w:hAnsiTheme="minorEastAsia" w:cs="仿宋_GB2312"/>
                <w:sz w:val="24"/>
                <w:szCs w:val="24"/>
                <w:lang w:val="zh-CN"/>
              </w:rPr>
              <w:t>最低价者定为评标基准价，其价格分为满分。其他投标人的价格分统一按下列公式</w:t>
            </w:r>
            <w:r>
              <w:rPr>
                <w:rFonts w:asciiTheme="minorEastAsia" w:hAnsiTheme="minorEastAsia" w:cs="仿宋_GB2312" w:hint="eastAsia"/>
                <w:sz w:val="24"/>
                <w:szCs w:val="24"/>
                <w:lang w:val="zh-CN"/>
              </w:rPr>
              <w:t>计算</w:t>
            </w:r>
            <w:r>
              <w:rPr>
                <w:rFonts w:asciiTheme="minorEastAsia" w:hAnsiTheme="minorEastAsia" w:cs="仿宋_GB2312"/>
                <w:sz w:val="24"/>
                <w:szCs w:val="24"/>
                <w:lang w:val="zh-CN"/>
              </w:rPr>
              <w:t>。即：</w:t>
            </w:r>
          </w:p>
          <w:p w:rsidR="00225B56" w:rsidRDefault="004C055E" w:rsidP="00225B56">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=评标价格的最低价</w:t>
            </w:r>
          </w:p>
          <w:p w:rsidR="00225B56" w:rsidRDefault="004C055E" w:rsidP="00225B56">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其他投标报价得分</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评标标准中价格分值</w:t>
            </w:r>
          </w:p>
        </w:tc>
      </w:tr>
    </w:tbl>
    <w:p w:rsidR="00225B56" w:rsidRDefault="004C055E">
      <w:pPr>
        <w:spacing w:line="360" w:lineRule="auto"/>
        <w:rPr>
          <w:rFonts w:ascii="宋体" w:hAnsi="宋体"/>
          <w:bCs/>
          <w:color w:val="FF0000"/>
          <w:sz w:val="24"/>
          <w:szCs w:val="24"/>
          <w:lang w:val="en-GB"/>
        </w:rPr>
      </w:pPr>
      <w:r>
        <w:rPr>
          <w:rFonts w:ascii="宋体" w:hAnsi="宋体" w:hint="eastAsia"/>
          <w:bCs/>
          <w:color w:val="FF0000"/>
          <w:sz w:val="24"/>
          <w:szCs w:val="24"/>
          <w:lang w:val="en-GB"/>
        </w:rPr>
        <w:t>备注：</w:t>
      </w:r>
    </w:p>
    <w:p w:rsidR="00225B56" w:rsidRDefault="004C055E">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a、不接受联合体投标的项目，本表中第2项、第3项情形不适用。</w:t>
      </w:r>
    </w:p>
    <w:p w:rsidR="00225B56" w:rsidRDefault="004C055E">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b、小型和微型企业产品包括货物及其提供的服务与工程。</w:t>
      </w:r>
    </w:p>
    <w:p w:rsidR="00225B56" w:rsidRDefault="004C055E">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c、中小企业、残疾人福利性单位提供其他企业制造的货物的，则该货物的制造商也必须为上述企业，否则不能享受价格优惠。</w:t>
      </w:r>
    </w:p>
    <w:p w:rsidR="00225B56" w:rsidRDefault="004C055E">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lastRenderedPageBreak/>
        <w:t>d、残疾人福利性单位属于小型、微型企业的，不重复享受政策。</w:t>
      </w:r>
    </w:p>
    <w:p w:rsidR="00225B56" w:rsidRDefault="004C055E">
      <w:pPr>
        <w:pStyle w:val="a7"/>
        <w:spacing w:line="360" w:lineRule="auto"/>
        <w:ind w:firstLineChars="200" w:firstLine="482"/>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b/>
          <w:szCs w:val="24"/>
          <w:lang w:val="zh-CN"/>
        </w:rPr>
        <w:t>（7）</w:t>
      </w:r>
      <w:r>
        <w:rPr>
          <w:rFonts w:asciiTheme="minorEastAsia" w:eastAsiaTheme="minorEastAsia" w:hAnsiTheme="minorEastAsia" w:cs="仿宋_GB2312"/>
          <w:b/>
          <w:szCs w:val="24"/>
          <w:lang w:val="zh-CN"/>
        </w:rPr>
        <w:t>评标结果汇总完成后，除下列情形外，任何人不得修改评标结果：</w:t>
      </w:r>
    </w:p>
    <w:p w:rsidR="00225B56" w:rsidRDefault="004C055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1） </w:t>
      </w:r>
      <w:r>
        <w:rPr>
          <w:rFonts w:asciiTheme="minorEastAsia" w:hAnsiTheme="minorEastAsia" w:cs="仿宋_GB2312"/>
          <w:sz w:val="24"/>
          <w:szCs w:val="24"/>
          <w:lang w:val="zh-CN"/>
        </w:rPr>
        <w:t>分值汇总计算错误的；</w:t>
      </w:r>
    </w:p>
    <w:p w:rsidR="00225B56" w:rsidRDefault="004C055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2） </w:t>
      </w:r>
      <w:r>
        <w:rPr>
          <w:rFonts w:asciiTheme="minorEastAsia" w:hAnsiTheme="minorEastAsia" w:cs="仿宋_GB2312"/>
          <w:sz w:val="24"/>
          <w:szCs w:val="24"/>
          <w:lang w:val="zh-CN"/>
        </w:rPr>
        <w:t>分项评分超出评分标准范围的；</w:t>
      </w:r>
    </w:p>
    <w:p w:rsidR="00225B56" w:rsidRDefault="004C055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 </w:t>
      </w:r>
      <w:r>
        <w:rPr>
          <w:rFonts w:asciiTheme="minorEastAsia" w:hAnsiTheme="minorEastAsia" w:cs="仿宋_GB2312"/>
          <w:sz w:val="24"/>
          <w:szCs w:val="24"/>
          <w:lang w:val="zh-CN"/>
        </w:rPr>
        <w:t>评标委员会成员对客观评审因素评分不一致的；</w:t>
      </w:r>
    </w:p>
    <w:p w:rsidR="00225B56" w:rsidRDefault="004C055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4） </w:t>
      </w:r>
      <w:r>
        <w:rPr>
          <w:rFonts w:asciiTheme="minorEastAsia" w:hAnsiTheme="minorEastAsia" w:cs="仿宋_GB2312"/>
          <w:sz w:val="24"/>
          <w:szCs w:val="24"/>
          <w:lang w:val="zh-CN"/>
        </w:rPr>
        <w:t>经评标委员会认定评分畸高、畸低的。</w:t>
      </w:r>
    </w:p>
    <w:p w:rsidR="00225B56" w:rsidRDefault="004C055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225B56" w:rsidRDefault="004C055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225B56" w:rsidRDefault="004C055E">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（8）</w:t>
      </w:r>
      <w:r>
        <w:rPr>
          <w:rFonts w:asciiTheme="minorEastAsia" w:hAnsiTheme="minorEastAsia" w:cs="仿宋_GB2312"/>
          <w:b/>
          <w:sz w:val="24"/>
          <w:szCs w:val="24"/>
          <w:lang w:val="zh-CN"/>
        </w:rPr>
        <w:t>评标委员会</w:t>
      </w:r>
      <w:r>
        <w:rPr>
          <w:rFonts w:asciiTheme="minorEastAsia" w:hAnsiTheme="minorEastAsia" w:cs="仿宋_GB2312" w:hint="eastAsia"/>
          <w:b/>
          <w:sz w:val="24"/>
          <w:szCs w:val="24"/>
          <w:lang w:val="zh-CN"/>
        </w:rPr>
        <w:t>争议处理</w:t>
      </w:r>
    </w:p>
    <w:p w:rsidR="00225B56" w:rsidRDefault="004C055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225B56" w:rsidRDefault="004C055E">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确定中标候选人名单，以及根据采购人委托直接确定中标人</w:t>
      </w:r>
      <w:r>
        <w:rPr>
          <w:rFonts w:asciiTheme="minorEastAsia" w:hAnsiTheme="minorEastAsia" w:cs="仿宋_GB2312" w:hint="eastAsia"/>
          <w:b/>
          <w:sz w:val="24"/>
          <w:szCs w:val="24"/>
          <w:lang w:val="zh-CN"/>
        </w:rPr>
        <w:t>。</w:t>
      </w:r>
    </w:p>
    <w:p w:rsidR="00225B56" w:rsidRDefault="00225B56">
      <w:pPr>
        <w:adjustRightInd w:val="0"/>
        <w:snapToGrid w:val="0"/>
        <w:spacing w:line="360" w:lineRule="auto"/>
        <w:ind w:firstLineChars="200" w:firstLine="420"/>
        <w:rPr>
          <w:rFonts w:ascii="宋体" w:hAnsi="宋体" w:cs="Courier New"/>
          <w:szCs w:val="21"/>
        </w:rPr>
      </w:pPr>
    </w:p>
    <w:p w:rsidR="00225B56" w:rsidRDefault="00225B56">
      <w:pPr>
        <w:adjustRightInd w:val="0"/>
        <w:snapToGrid w:val="0"/>
        <w:spacing w:line="360" w:lineRule="auto"/>
        <w:ind w:firstLineChars="200" w:firstLine="420"/>
        <w:rPr>
          <w:rFonts w:ascii="宋体" w:hAnsi="宋体" w:cs="Courier New"/>
          <w:szCs w:val="21"/>
        </w:rPr>
      </w:pPr>
    </w:p>
    <w:p w:rsidR="00225B56" w:rsidRDefault="00225B56">
      <w:pPr>
        <w:adjustRightInd w:val="0"/>
        <w:snapToGrid w:val="0"/>
        <w:spacing w:line="360" w:lineRule="auto"/>
        <w:ind w:firstLineChars="200" w:firstLine="420"/>
        <w:rPr>
          <w:rFonts w:ascii="宋体" w:hAnsi="宋体" w:cs="Courier New"/>
          <w:szCs w:val="21"/>
        </w:rPr>
      </w:pPr>
    </w:p>
    <w:p w:rsidR="00225B56" w:rsidRDefault="00225B56">
      <w:pPr>
        <w:adjustRightInd w:val="0"/>
        <w:snapToGrid w:val="0"/>
        <w:spacing w:line="360" w:lineRule="auto"/>
        <w:ind w:firstLineChars="200" w:firstLine="420"/>
        <w:rPr>
          <w:rFonts w:ascii="宋体" w:hAnsi="宋体" w:cs="Courier New"/>
          <w:szCs w:val="21"/>
        </w:rPr>
      </w:pPr>
    </w:p>
    <w:p w:rsidR="00225B56" w:rsidRDefault="00225B56">
      <w:pPr>
        <w:adjustRightInd w:val="0"/>
        <w:snapToGrid w:val="0"/>
        <w:spacing w:line="360" w:lineRule="auto"/>
        <w:ind w:firstLineChars="200" w:firstLine="420"/>
        <w:rPr>
          <w:rFonts w:ascii="宋体" w:hAnsi="宋体" w:cs="Courier New"/>
          <w:szCs w:val="21"/>
        </w:rPr>
      </w:pPr>
    </w:p>
    <w:p w:rsidR="00225B56" w:rsidRDefault="00225B56">
      <w:pPr>
        <w:adjustRightInd w:val="0"/>
        <w:snapToGrid w:val="0"/>
        <w:spacing w:line="360" w:lineRule="auto"/>
        <w:ind w:firstLineChars="200" w:firstLine="420"/>
        <w:rPr>
          <w:rFonts w:ascii="宋体" w:hAnsi="宋体" w:cs="Courier New"/>
          <w:szCs w:val="21"/>
        </w:rPr>
      </w:pPr>
    </w:p>
    <w:p w:rsidR="00225B56" w:rsidRDefault="00225B56">
      <w:pPr>
        <w:adjustRightInd w:val="0"/>
        <w:snapToGrid w:val="0"/>
        <w:spacing w:line="360" w:lineRule="auto"/>
        <w:ind w:firstLineChars="200" w:firstLine="420"/>
        <w:rPr>
          <w:rFonts w:ascii="宋体" w:hAnsi="宋体" w:cs="Courier New"/>
          <w:szCs w:val="21"/>
        </w:rPr>
      </w:pPr>
    </w:p>
    <w:p w:rsidR="00225B56" w:rsidRDefault="00225B56">
      <w:pPr>
        <w:adjustRightInd w:val="0"/>
        <w:snapToGrid w:val="0"/>
        <w:spacing w:line="360" w:lineRule="auto"/>
        <w:ind w:firstLineChars="200" w:firstLine="420"/>
        <w:rPr>
          <w:rFonts w:ascii="宋体" w:hAnsi="宋体" w:cs="Courier New"/>
          <w:szCs w:val="21"/>
        </w:rPr>
      </w:pPr>
    </w:p>
    <w:p w:rsidR="00225B56" w:rsidRDefault="00225B56">
      <w:pPr>
        <w:adjustRightInd w:val="0"/>
        <w:snapToGrid w:val="0"/>
        <w:spacing w:line="360" w:lineRule="auto"/>
        <w:ind w:firstLineChars="200" w:firstLine="420"/>
        <w:rPr>
          <w:rFonts w:ascii="宋体" w:hAnsi="宋体" w:cs="Courier New"/>
          <w:szCs w:val="21"/>
        </w:rPr>
      </w:pPr>
    </w:p>
    <w:p w:rsidR="005D2D6E" w:rsidRDefault="005D2D6E">
      <w:pPr>
        <w:adjustRightInd w:val="0"/>
        <w:snapToGrid w:val="0"/>
        <w:spacing w:line="360" w:lineRule="auto"/>
        <w:ind w:firstLineChars="200" w:firstLine="420"/>
        <w:rPr>
          <w:rFonts w:ascii="宋体" w:hAnsi="宋体" w:cs="Courier New"/>
          <w:szCs w:val="21"/>
        </w:rPr>
      </w:pPr>
    </w:p>
    <w:p w:rsidR="005D2D6E" w:rsidRDefault="005D2D6E">
      <w:pPr>
        <w:adjustRightInd w:val="0"/>
        <w:snapToGrid w:val="0"/>
        <w:spacing w:line="360" w:lineRule="auto"/>
        <w:ind w:firstLineChars="200" w:firstLine="420"/>
        <w:rPr>
          <w:rFonts w:ascii="宋体" w:hAnsi="宋体" w:cs="Courier New"/>
          <w:szCs w:val="21"/>
        </w:rPr>
      </w:pPr>
    </w:p>
    <w:p w:rsidR="005D2D6E" w:rsidRDefault="005D2D6E">
      <w:pPr>
        <w:adjustRightInd w:val="0"/>
        <w:snapToGrid w:val="0"/>
        <w:spacing w:line="360" w:lineRule="auto"/>
        <w:ind w:firstLineChars="200" w:firstLine="420"/>
        <w:rPr>
          <w:rFonts w:ascii="宋体" w:hAnsi="宋体" w:cs="Courier New"/>
          <w:szCs w:val="21"/>
        </w:rPr>
      </w:pPr>
    </w:p>
    <w:p w:rsidR="005D2D6E" w:rsidRDefault="005D2D6E">
      <w:pPr>
        <w:adjustRightInd w:val="0"/>
        <w:snapToGrid w:val="0"/>
        <w:spacing w:line="360" w:lineRule="auto"/>
        <w:ind w:firstLineChars="200" w:firstLine="420"/>
        <w:rPr>
          <w:rFonts w:ascii="宋体" w:hAnsi="宋体" w:cs="Courier New"/>
          <w:szCs w:val="21"/>
        </w:rPr>
      </w:pPr>
    </w:p>
    <w:p w:rsidR="005D2D6E" w:rsidRDefault="005D2D6E">
      <w:pPr>
        <w:adjustRightInd w:val="0"/>
        <w:snapToGrid w:val="0"/>
        <w:spacing w:line="360" w:lineRule="auto"/>
        <w:ind w:firstLineChars="200" w:firstLine="420"/>
        <w:rPr>
          <w:rFonts w:ascii="宋体" w:hAnsi="宋体" w:cs="Courier New"/>
          <w:szCs w:val="21"/>
        </w:rPr>
      </w:pPr>
    </w:p>
    <w:p w:rsidR="00225B56" w:rsidRDefault="00225B56">
      <w:pPr>
        <w:adjustRightInd w:val="0"/>
        <w:snapToGrid w:val="0"/>
        <w:spacing w:line="360" w:lineRule="auto"/>
        <w:ind w:firstLineChars="200" w:firstLine="420"/>
        <w:rPr>
          <w:rFonts w:ascii="宋体" w:hAnsi="宋体" w:cs="Courier New"/>
          <w:szCs w:val="21"/>
        </w:rPr>
      </w:pPr>
    </w:p>
    <w:p w:rsidR="00225B56" w:rsidRDefault="004C055E">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第七章合同条款及格式</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1. </w:t>
      </w:r>
      <w:r>
        <w:rPr>
          <w:rFonts w:ascii="宋体" w:hAnsi="宋体" w:hint="eastAsia"/>
          <w:sz w:val="24"/>
          <w:szCs w:val="24"/>
        </w:rPr>
        <w:t>定义</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1.1“</w:t>
      </w:r>
      <w:r>
        <w:rPr>
          <w:rFonts w:ascii="宋体" w:hAnsi="宋体" w:hint="eastAsia"/>
          <w:sz w:val="24"/>
          <w:szCs w:val="24"/>
        </w:rPr>
        <w:t>合同</w:t>
      </w:r>
      <w:r>
        <w:rPr>
          <w:rFonts w:ascii="宋体" w:hAnsi="宋体"/>
          <w:sz w:val="24"/>
          <w:szCs w:val="24"/>
        </w:rPr>
        <w:t>”</w:t>
      </w:r>
      <w:r>
        <w:rPr>
          <w:rFonts w:ascii="宋体" w:hAnsi="宋体" w:hint="eastAsia"/>
          <w:sz w:val="24"/>
          <w:szCs w:val="24"/>
        </w:rPr>
        <w:t>系指甲方和乙方</w:t>
      </w:r>
      <w:r>
        <w:rPr>
          <w:rFonts w:ascii="宋体" w:hAnsi="宋体"/>
          <w:sz w:val="24"/>
          <w:szCs w:val="24"/>
        </w:rPr>
        <w:t xml:space="preserve"> </w:t>
      </w:r>
      <w:r>
        <w:rPr>
          <w:rFonts w:ascii="宋体" w:hAnsi="宋体" w:hint="eastAsia"/>
          <w:sz w:val="24"/>
          <w:szCs w:val="24"/>
        </w:rPr>
        <w:t>（简称合同双方）已达成的协议，即由双方签订的合同格式中的文件，包括所有的附件和组成合同部分的所有其他文件。</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1.2“</w:t>
      </w:r>
      <w:r>
        <w:rPr>
          <w:rFonts w:ascii="宋体" w:hAnsi="宋体" w:hint="eastAsia"/>
          <w:sz w:val="24"/>
          <w:szCs w:val="24"/>
        </w:rPr>
        <w:t>合同价格</w:t>
      </w:r>
      <w:r>
        <w:rPr>
          <w:rFonts w:ascii="宋体" w:hAnsi="宋体"/>
          <w:sz w:val="24"/>
          <w:szCs w:val="24"/>
        </w:rPr>
        <w:t>”</w:t>
      </w:r>
      <w:r>
        <w:rPr>
          <w:rFonts w:ascii="宋体" w:hAnsi="宋体" w:hint="eastAsia"/>
          <w:sz w:val="24"/>
          <w:szCs w:val="24"/>
        </w:rPr>
        <w:t>系指根据合同规定，在乙方全面正确地履行合同义务时应支付给乙方的款项。</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1.3“</w:t>
      </w:r>
      <w:r>
        <w:rPr>
          <w:rFonts w:ascii="宋体" w:hAnsi="宋体" w:hint="eastAsia"/>
          <w:sz w:val="24"/>
          <w:szCs w:val="24"/>
        </w:rPr>
        <w:t>甲方</w:t>
      </w:r>
      <w:r>
        <w:rPr>
          <w:rFonts w:ascii="宋体" w:hAnsi="宋体"/>
          <w:sz w:val="24"/>
          <w:szCs w:val="24"/>
        </w:rPr>
        <w:t>”</w:t>
      </w:r>
      <w:r>
        <w:rPr>
          <w:rFonts w:ascii="宋体" w:hAnsi="宋体" w:hint="eastAsia"/>
          <w:sz w:val="24"/>
          <w:szCs w:val="24"/>
        </w:rPr>
        <w:t>系指通过招标方式，接受合同服务的采购人</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1.4“</w:t>
      </w:r>
      <w:r>
        <w:rPr>
          <w:rFonts w:ascii="宋体" w:hAnsi="宋体" w:hint="eastAsia"/>
          <w:sz w:val="24"/>
          <w:szCs w:val="24"/>
        </w:rPr>
        <w:t>乙方</w:t>
      </w:r>
      <w:r>
        <w:rPr>
          <w:rFonts w:ascii="宋体" w:hAnsi="宋体"/>
          <w:sz w:val="24"/>
          <w:szCs w:val="24"/>
        </w:rPr>
        <w:t>”</w:t>
      </w:r>
      <w:r>
        <w:rPr>
          <w:rFonts w:ascii="宋体" w:hAnsi="宋体" w:hint="eastAsia"/>
          <w:sz w:val="24"/>
          <w:szCs w:val="24"/>
        </w:rPr>
        <w:t>系指中标后提供合同服务的中标方或供应商。</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2.</w:t>
      </w:r>
      <w:r>
        <w:rPr>
          <w:rFonts w:ascii="宋体" w:hAnsi="宋体" w:hint="eastAsia"/>
          <w:sz w:val="24"/>
          <w:szCs w:val="24"/>
        </w:rPr>
        <w:t>适用范围</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w:t>
      </w:r>
      <w:r>
        <w:rPr>
          <w:rFonts w:ascii="宋体" w:hAnsi="宋体" w:hint="eastAsia"/>
          <w:sz w:val="24"/>
          <w:szCs w:val="24"/>
        </w:rPr>
        <w:t>本合同条款仅适用于本次招标活动。</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3.</w:t>
      </w:r>
      <w:r>
        <w:rPr>
          <w:rFonts w:ascii="宋体" w:hAnsi="宋体" w:hint="eastAsia"/>
          <w:sz w:val="24"/>
          <w:szCs w:val="24"/>
        </w:rPr>
        <w:t>技术规格和标准</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本合同项下所提供货物设备和服务应与本招标文件规定的标准相一致。</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4.</w:t>
      </w:r>
      <w:r>
        <w:rPr>
          <w:rFonts w:ascii="宋体" w:hAnsi="宋体" w:hint="eastAsia"/>
          <w:sz w:val="24"/>
          <w:szCs w:val="24"/>
        </w:rPr>
        <w:t>合同期限</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即自</w:t>
      </w:r>
      <w:r>
        <w:rPr>
          <w:rFonts w:ascii="宋体" w:hAnsi="宋体"/>
          <w:sz w:val="24"/>
          <w:szCs w:val="24"/>
        </w:rPr>
        <w:tab/>
      </w:r>
      <w:r>
        <w:rPr>
          <w:rFonts w:ascii="宋体" w:hAnsi="宋体" w:hint="eastAsia"/>
          <w:sz w:val="24"/>
          <w:szCs w:val="24"/>
        </w:rPr>
        <w:t>年</w:t>
      </w:r>
      <w:r>
        <w:rPr>
          <w:rFonts w:ascii="宋体" w:hAnsi="宋体"/>
          <w:sz w:val="24"/>
          <w:szCs w:val="24"/>
        </w:rPr>
        <w:tab/>
      </w:r>
      <w:r>
        <w:rPr>
          <w:rFonts w:ascii="宋体" w:hAnsi="宋体" w:hint="eastAsia"/>
          <w:sz w:val="24"/>
          <w:szCs w:val="24"/>
        </w:rPr>
        <w:t>月</w:t>
      </w:r>
      <w:r>
        <w:rPr>
          <w:rFonts w:ascii="宋体" w:hAnsi="宋体"/>
          <w:sz w:val="24"/>
          <w:szCs w:val="24"/>
        </w:rPr>
        <w:tab/>
      </w:r>
      <w:r>
        <w:rPr>
          <w:rFonts w:ascii="宋体" w:hAnsi="宋体" w:hint="eastAsia"/>
          <w:sz w:val="24"/>
          <w:szCs w:val="24"/>
        </w:rPr>
        <w:t>日起至</w:t>
      </w:r>
      <w:r>
        <w:rPr>
          <w:rFonts w:ascii="宋体" w:hAnsi="宋体"/>
          <w:sz w:val="24"/>
          <w:szCs w:val="24"/>
        </w:rPr>
        <w:tab/>
      </w:r>
      <w:r>
        <w:rPr>
          <w:rFonts w:ascii="宋体" w:hAnsi="宋体" w:hint="eastAsia"/>
          <w:sz w:val="24"/>
          <w:szCs w:val="24"/>
        </w:rPr>
        <w:t>年</w:t>
      </w:r>
      <w:r>
        <w:rPr>
          <w:rFonts w:ascii="宋体" w:hAnsi="宋体"/>
          <w:sz w:val="24"/>
          <w:szCs w:val="24"/>
        </w:rPr>
        <w:tab/>
      </w:r>
      <w:r>
        <w:rPr>
          <w:rFonts w:ascii="宋体" w:hAnsi="宋体" w:hint="eastAsia"/>
          <w:sz w:val="24"/>
          <w:szCs w:val="24"/>
        </w:rPr>
        <w:t>月</w:t>
      </w:r>
      <w:r>
        <w:rPr>
          <w:rFonts w:ascii="宋体" w:hAnsi="宋体"/>
          <w:sz w:val="24"/>
          <w:szCs w:val="24"/>
        </w:rPr>
        <w:tab/>
      </w:r>
      <w:r>
        <w:rPr>
          <w:rFonts w:ascii="宋体" w:hAnsi="宋体" w:hint="eastAsia"/>
          <w:sz w:val="24"/>
          <w:szCs w:val="24"/>
        </w:rPr>
        <w:t>日止。</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5.</w:t>
      </w:r>
      <w:r>
        <w:rPr>
          <w:rFonts w:ascii="宋体" w:hAnsi="宋体" w:hint="eastAsia"/>
          <w:sz w:val="24"/>
          <w:szCs w:val="24"/>
        </w:rPr>
        <w:t>价格</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除非合同中另有规定，乙方为其所提供货物设备和服务而要求甲方支付的金额应与其投标报价一致。</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6.</w:t>
      </w:r>
      <w:r>
        <w:rPr>
          <w:rFonts w:ascii="宋体" w:hAnsi="宋体" w:hint="eastAsia"/>
          <w:sz w:val="24"/>
          <w:szCs w:val="24"/>
        </w:rPr>
        <w:t>索赔</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6.1</w:t>
      </w:r>
      <w:r>
        <w:rPr>
          <w:rFonts w:ascii="宋体" w:hAnsi="宋体" w:hint="eastAsia"/>
          <w:sz w:val="24"/>
          <w:szCs w:val="24"/>
        </w:rPr>
        <w:t>乙方对所提供货物设备和服务与合同要求不符负有责任，并且甲方已于合同规定的期限内提出索赔，乙方应按甲方同意的下述一种或多种方法解决索赔事宜。</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6.1.1</w:t>
      </w:r>
      <w:r>
        <w:rPr>
          <w:rFonts w:ascii="宋体" w:hAnsi="宋体" w:hint="eastAsia"/>
          <w:sz w:val="24"/>
          <w:szCs w:val="24"/>
        </w:rPr>
        <w:t>乙方同意甲方取消其不符合要求的货物设备和服务项目，退还已经收取的该类货物设备的货款。</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6.1.2</w:t>
      </w:r>
      <w:r>
        <w:rPr>
          <w:rFonts w:ascii="宋体" w:hAnsi="宋体" w:hint="eastAsia"/>
          <w:sz w:val="24"/>
          <w:szCs w:val="24"/>
        </w:rPr>
        <w:t>对于情节严重、造成甲方损失金额巨大的，同意甲方终止全部项目合同，并赔偿甲方因此造成的损失。</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6.2 </w:t>
      </w:r>
      <w:r>
        <w:rPr>
          <w:rFonts w:ascii="宋体" w:hAnsi="宋体" w:hint="eastAsia"/>
          <w:sz w:val="24"/>
          <w:szCs w:val="24"/>
        </w:rPr>
        <w:t>如果甲方提出索赔通知后</w:t>
      </w:r>
      <w:r>
        <w:rPr>
          <w:rFonts w:ascii="宋体" w:hAnsi="宋体"/>
          <w:sz w:val="24"/>
          <w:szCs w:val="24"/>
        </w:rPr>
        <w:t xml:space="preserve"> 30</w:t>
      </w:r>
      <w:r>
        <w:rPr>
          <w:rFonts w:ascii="宋体" w:hAnsi="宋体" w:hint="eastAsia"/>
          <w:sz w:val="24"/>
          <w:szCs w:val="24"/>
        </w:rPr>
        <w:t>天内乙方未能予以签复，该索赔应视为已被乙方接受。若乙方未能在甲方提出索赔通知的</w:t>
      </w:r>
      <w:r>
        <w:rPr>
          <w:rFonts w:ascii="宋体" w:hAnsi="宋体"/>
          <w:sz w:val="24"/>
          <w:szCs w:val="24"/>
        </w:rPr>
        <w:t xml:space="preserve"> 30</w:t>
      </w:r>
      <w:r>
        <w:rPr>
          <w:rFonts w:ascii="宋体" w:hAnsi="宋体" w:hint="eastAsia"/>
          <w:sz w:val="24"/>
          <w:szCs w:val="24"/>
        </w:rPr>
        <w:t>天内或甲方同意的更长一些的时间内，按甲方同意的上述任何一种方式处理索赔事宜，甲方将乙方提供的履约保证金中扣回索赔金额，同时保留进一步要求赔偿的权利。</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7.</w:t>
      </w:r>
      <w:r>
        <w:rPr>
          <w:rFonts w:ascii="宋体" w:hAnsi="宋体" w:hint="eastAsia"/>
          <w:sz w:val="24"/>
          <w:szCs w:val="24"/>
        </w:rPr>
        <w:t>不可抗力</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lastRenderedPageBreak/>
        <w:t>7.1</w:t>
      </w:r>
      <w:r>
        <w:rPr>
          <w:rFonts w:ascii="宋体" w:hAnsi="宋体" w:hint="eastAsia"/>
          <w:sz w:val="24"/>
          <w:szCs w:val="24"/>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7.2</w:t>
      </w:r>
      <w:r>
        <w:rPr>
          <w:rFonts w:ascii="宋体" w:hAnsi="宋体" w:hint="eastAsia"/>
          <w:sz w:val="24"/>
          <w:szCs w:val="24"/>
        </w:rPr>
        <w:t>受损一方应在不可抗力事故发生后尽快用电报、传真或电传通知对方，并于事故发生后</w:t>
      </w:r>
      <w:r>
        <w:rPr>
          <w:rFonts w:ascii="宋体" w:hAnsi="宋体"/>
          <w:sz w:val="24"/>
          <w:szCs w:val="24"/>
        </w:rPr>
        <w:t xml:space="preserve"> 14</w:t>
      </w:r>
      <w:r>
        <w:rPr>
          <w:rFonts w:ascii="宋体" w:hAnsi="宋体" w:hint="eastAsia"/>
          <w:sz w:val="24"/>
          <w:szCs w:val="24"/>
        </w:rPr>
        <w:t>天内将有关部门出具的证明文件用特快专递或挂号信寄给对方审阅确认。一旦不可抗力事故的影响持续</w:t>
      </w:r>
      <w:r>
        <w:rPr>
          <w:rFonts w:ascii="宋体" w:hAnsi="宋体"/>
          <w:sz w:val="24"/>
          <w:szCs w:val="24"/>
        </w:rPr>
        <w:t xml:space="preserve"> 60</w:t>
      </w:r>
      <w:r>
        <w:rPr>
          <w:rFonts w:ascii="宋体" w:hAnsi="宋体" w:hint="eastAsia"/>
          <w:sz w:val="24"/>
          <w:szCs w:val="24"/>
        </w:rPr>
        <w:t>天以上，双方应通过友好协商，在合理的时间内达成进一步履行合同的协议。</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8.</w:t>
      </w:r>
      <w:r>
        <w:rPr>
          <w:rFonts w:ascii="宋体" w:hAnsi="宋体" w:hint="eastAsia"/>
          <w:sz w:val="24"/>
          <w:szCs w:val="24"/>
        </w:rPr>
        <w:t>履约保证金</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8.1</w:t>
      </w:r>
      <w:r>
        <w:rPr>
          <w:rFonts w:ascii="宋体" w:hAnsi="宋体" w:hint="eastAsia"/>
          <w:sz w:val="24"/>
          <w:szCs w:val="24"/>
        </w:rPr>
        <w:t>履约保证金的有效期至供货完毕且验收合格。</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8.2</w:t>
      </w:r>
      <w:r>
        <w:rPr>
          <w:rFonts w:ascii="宋体" w:hAnsi="宋体" w:hint="eastAsia"/>
          <w:sz w:val="24"/>
          <w:szCs w:val="24"/>
        </w:rPr>
        <w:t>乙方提供的履约保证金按规定格式转帐支票、电汇的形式提供，与此有关的费用由乙方负担。</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8.4</w:t>
      </w:r>
      <w:r>
        <w:rPr>
          <w:rFonts w:ascii="宋体" w:hAnsi="宋体" w:hint="eastAsia"/>
          <w:sz w:val="24"/>
          <w:szCs w:val="24"/>
        </w:rPr>
        <w:t>如果乙方未能按合同规定履行其义务，甲方有权从履约保证金取得补偿。</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9.</w:t>
      </w:r>
      <w:r>
        <w:rPr>
          <w:rFonts w:ascii="宋体" w:hAnsi="宋体" w:hint="eastAsia"/>
          <w:sz w:val="24"/>
          <w:szCs w:val="24"/>
        </w:rPr>
        <w:t>争议的解决</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9.1</w:t>
      </w:r>
      <w:r>
        <w:rPr>
          <w:rFonts w:ascii="宋体" w:hAnsi="宋体" w:hint="eastAsia"/>
          <w:sz w:val="24"/>
          <w:szCs w:val="24"/>
        </w:rPr>
        <w:t>在执行合同中发生的与本合同有关的争端，双方应通过友好协商解决，经协商在</w:t>
      </w:r>
      <w:r>
        <w:rPr>
          <w:rFonts w:ascii="宋体" w:hAnsi="宋体"/>
          <w:sz w:val="24"/>
          <w:szCs w:val="24"/>
        </w:rPr>
        <w:t xml:space="preserve"> 60</w:t>
      </w:r>
      <w:r>
        <w:rPr>
          <w:rFonts w:ascii="宋体" w:hAnsi="宋体" w:hint="eastAsia"/>
          <w:sz w:val="24"/>
          <w:szCs w:val="24"/>
        </w:rPr>
        <w:t>天内不能达成协议时，应提交仲裁。</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9.2 </w:t>
      </w:r>
      <w:r>
        <w:rPr>
          <w:rFonts w:ascii="宋体" w:hAnsi="宋体" w:hint="eastAsia"/>
          <w:sz w:val="24"/>
          <w:szCs w:val="24"/>
        </w:rPr>
        <w:t>提交正式仲裁的争端属涉外的，应在北京或中国国内其他地点，由指定的国际经济仲裁委员会根据该委员会的仲裁程序或规则予以最终裁决。</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9.3 </w:t>
      </w:r>
      <w:r>
        <w:rPr>
          <w:rFonts w:ascii="宋体" w:hAnsi="宋体" w:hint="eastAsia"/>
          <w:sz w:val="24"/>
          <w:szCs w:val="24"/>
        </w:rPr>
        <w:t>合同双方均为国内法人的，其争端的仲裁应由合同发生地许昌仲裁委员会根据其仲裁程序进行。</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9.4 </w:t>
      </w:r>
      <w:r>
        <w:rPr>
          <w:rFonts w:ascii="宋体" w:hAnsi="宋体" w:hint="eastAsia"/>
          <w:sz w:val="24"/>
          <w:szCs w:val="24"/>
        </w:rPr>
        <w:t>仲裁裁决应为最终决定，并对双方具有约束力。</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9.5 </w:t>
      </w:r>
      <w:r>
        <w:rPr>
          <w:rFonts w:ascii="宋体" w:hAnsi="宋体" w:hint="eastAsia"/>
          <w:sz w:val="24"/>
          <w:szCs w:val="24"/>
        </w:rPr>
        <w:t>除另有裁决外，仲裁费应由败诉方负担。</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9.6 </w:t>
      </w:r>
      <w:r>
        <w:rPr>
          <w:rFonts w:ascii="宋体" w:hAnsi="宋体" w:hint="eastAsia"/>
          <w:sz w:val="24"/>
          <w:szCs w:val="24"/>
        </w:rPr>
        <w:t>在仲裁期间，除正在进行的仲裁部分外，合同其他部分继续执行。</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10.</w:t>
      </w:r>
      <w:r>
        <w:rPr>
          <w:rFonts w:ascii="宋体" w:hAnsi="宋体" w:hint="eastAsia"/>
          <w:sz w:val="24"/>
          <w:szCs w:val="24"/>
        </w:rPr>
        <w:t>合同终止</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10.1</w:t>
      </w:r>
      <w:r>
        <w:rPr>
          <w:rFonts w:ascii="宋体" w:hAnsi="宋体" w:hint="eastAsia"/>
          <w:sz w:val="24"/>
          <w:szCs w:val="24"/>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10.2 </w:t>
      </w:r>
      <w:r>
        <w:rPr>
          <w:rFonts w:ascii="宋体" w:hAnsi="宋体" w:hint="eastAsia"/>
          <w:sz w:val="24"/>
          <w:szCs w:val="24"/>
        </w:rPr>
        <w:t>出现下列情况时合同自动终止：</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10.2.1</w:t>
      </w:r>
      <w:r>
        <w:rPr>
          <w:rFonts w:ascii="宋体" w:hAnsi="宋体" w:hint="eastAsia"/>
          <w:sz w:val="24"/>
          <w:szCs w:val="24"/>
        </w:rPr>
        <w:t>发生不可抗力时。</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10.2.2</w:t>
      </w:r>
      <w:r>
        <w:rPr>
          <w:rFonts w:ascii="宋体" w:hAnsi="宋体" w:hint="eastAsia"/>
          <w:sz w:val="24"/>
          <w:szCs w:val="24"/>
        </w:rPr>
        <w:t>一方不履行合同条款，造成另一方无法执行合同协议，协商又不能求得解决，合同</w:t>
      </w:r>
      <w:r>
        <w:rPr>
          <w:rFonts w:ascii="宋体" w:hAnsi="宋体" w:hint="eastAsia"/>
          <w:sz w:val="24"/>
          <w:szCs w:val="24"/>
        </w:rPr>
        <w:lastRenderedPageBreak/>
        <w:t>终止，责任方赔偿损失。</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11.</w:t>
      </w:r>
      <w:r>
        <w:rPr>
          <w:rFonts w:ascii="宋体" w:hAnsi="宋体" w:hint="eastAsia"/>
          <w:sz w:val="24"/>
          <w:szCs w:val="24"/>
        </w:rPr>
        <w:t>合同修改</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对于合同的未尽事宜，需进行修改、补充和完善的，甲乙双方必须就所修改的内容签订书面的合同修改书，作为合同的补充协议。</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12.</w:t>
      </w:r>
      <w:r>
        <w:rPr>
          <w:rFonts w:ascii="宋体" w:hAnsi="宋体" w:hint="eastAsia"/>
          <w:sz w:val="24"/>
          <w:szCs w:val="24"/>
        </w:rPr>
        <w:t>适用法律</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本合同应按中华人民共和国的法律解释。</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13.</w:t>
      </w:r>
      <w:r>
        <w:rPr>
          <w:rFonts w:ascii="宋体" w:hAnsi="宋体" w:hint="eastAsia"/>
          <w:sz w:val="24"/>
          <w:szCs w:val="24"/>
        </w:rPr>
        <w:t>主导语言与计量单位</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13.1 </w:t>
      </w:r>
      <w:r>
        <w:rPr>
          <w:rFonts w:ascii="宋体" w:hAnsi="宋体" w:hint="eastAsia"/>
          <w:sz w:val="24"/>
          <w:szCs w:val="24"/>
        </w:rPr>
        <w:t>合同书写应用中文书写。甲乙双方及相关部门各执一份，具有同等法律效力。</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13.2 </w:t>
      </w:r>
      <w:r>
        <w:rPr>
          <w:rFonts w:ascii="宋体" w:hAnsi="宋体" w:hint="eastAsia"/>
          <w:sz w:val="24"/>
          <w:szCs w:val="24"/>
        </w:rPr>
        <w:t>除技术规格另有规定外，计量单位均使用中华人民共和国法定计量单位。</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14.</w:t>
      </w:r>
      <w:r>
        <w:rPr>
          <w:rFonts w:ascii="宋体" w:hAnsi="宋体" w:hint="eastAsia"/>
          <w:sz w:val="24"/>
          <w:szCs w:val="24"/>
        </w:rPr>
        <w:t>合同生效</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除非合同中另有说明，本合同经双方签字盖章，并在招标人收到乙方的履约保证金后，即开始生效。</w:t>
      </w:r>
    </w:p>
    <w:p w:rsidR="00225B56" w:rsidRDefault="00225B56">
      <w:pPr>
        <w:pStyle w:val="a3"/>
        <w:ind w:firstLine="240"/>
        <w:rPr>
          <w:rFonts w:hAnsi="宋体"/>
          <w:sz w:val="24"/>
          <w:szCs w:val="24"/>
        </w:rPr>
      </w:pPr>
    </w:p>
    <w:p w:rsidR="00225B56" w:rsidRDefault="00225B56">
      <w:pPr>
        <w:wordWrap w:val="0"/>
        <w:topLinePunct/>
        <w:autoSpaceDE w:val="0"/>
        <w:autoSpaceDN w:val="0"/>
        <w:adjustRightInd w:val="0"/>
        <w:snapToGrid w:val="0"/>
        <w:spacing w:line="360" w:lineRule="auto"/>
        <w:jc w:val="center"/>
        <w:rPr>
          <w:rFonts w:ascii="宋体" w:hAnsi="宋体"/>
          <w:sz w:val="24"/>
          <w:szCs w:val="24"/>
        </w:rPr>
      </w:pPr>
    </w:p>
    <w:p w:rsidR="00225B56" w:rsidRDefault="004C055E">
      <w:pPr>
        <w:wordWrap w:val="0"/>
        <w:topLinePunct/>
        <w:autoSpaceDE w:val="0"/>
        <w:autoSpaceDN w:val="0"/>
        <w:adjustRightInd w:val="0"/>
        <w:snapToGrid w:val="0"/>
        <w:spacing w:line="360" w:lineRule="auto"/>
        <w:jc w:val="center"/>
        <w:outlineLvl w:val="0"/>
        <w:rPr>
          <w:rFonts w:ascii="宋体" w:hAnsi="宋体" w:cs="黑体"/>
          <w:b/>
          <w:bCs/>
          <w:sz w:val="24"/>
          <w:szCs w:val="24"/>
          <w:lang w:val="zh-CN"/>
        </w:rPr>
      </w:pPr>
      <w:r>
        <w:rPr>
          <w:rFonts w:ascii="宋体" w:hAnsi="宋体" w:cs="黑体" w:hint="eastAsia"/>
          <w:b/>
          <w:bCs/>
          <w:sz w:val="24"/>
          <w:szCs w:val="24"/>
          <w:lang w:val="zh-CN"/>
        </w:rPr>
        <w:t>合同特殊条款</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（具体条款由甲乙双方根据该项目的特殊性协商约定）略。</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合同特殊条款是合同一般条款的补充和修改。如果两者之间有抵触，应以特殊条款为准。</w:t>
      </w:r>
    </w:p>
    <w:p w:rsidR="00225B56" w:rsidRDefault="00225B56">
      <w:pPr>
        <w:pStyle w:val="a3"/>
        <w:ind w:firstLine="240"/>
        <w:rPr>
          <w:rFonts w:hAnsi="宋体"/>
          <w:sz w:val="24"/>
          <w:szCs w:val="24"/>
          <w:lang w:val="zh-CN"/>
        </w:rPr>
      </w:pPr>
    </w:p>
    <w:p w:rsidR="00225B56" w:rsidRDefault="00225B56">
      <w:pPr>
        <w:pStyle w:val="a3"/>
        <w:ind w:firstLine="240"/>
        <w:rPr>
          <w:rFonts w:hAnsi="宋体"/>
          <w:sz w:val="24"/>
          <w:szCs w:val="24"/>
          <w:lang w:val="zh-CN"/>
        </w:rPr>
      </w:pPr>
    </w:p>
    <w:p w:rsidR="00225B56" w:rsidRDefault="00225B56">
      <w:pPr>
        <w:pStyle w:val="a3"/>
        <w:ind w:firstLine="240"/>
        <w:rPr>
          <w:rFonts w:hAnsi="宋体"/>
          <w:sz w:val="24"/>
          <w:szCs w:val="24"/>
          <w:lang w:val="zh-CN"/>
        </w:rPr>
      </w:pPr>
    </w:p>
    <w:p w:rsidR="00225B56" w:rsidRDefault="00225B56">
      <w:pPr>
        <w:pStyle w:val="a3"/>
        <w:ind w:firstLine="240"/>
        <w:rPr>
          <w:rFonts w:hAnsi="宋体"/>
          <w:sz w:val="24"/>
          <w:szCs w:val="24"/>
          <w:lang w:val="zh-CN"/>
        </w:rPr>
      </w:pPr>
    </w:p>
    <w:p w:rsidR="00225B56" w:rsidRDefault="004C055E">
      <w:pPr>
        <w:wordWrap w:val="0"/>
        <w:topLinePunct/>
        <w:autoSpaceDE w:val="0"/>
        <w:autoSpaceDN w:val="0"/>
        <w:adjustRightInd w:val="0"/>
        <w:snapToGrid w:val="0"/>
        <w:spacing w:line="360" w:lineRule="auto"/>
        <w:jc w:val="center"/>
        <w:outlineLvl w:val="0"/>
        <w:rPr>
          <w:rFonts w:ascii="宋体" w:hAnsi="宋体" w:cs="黑体"/>
          <w:b/>
          <w:bCs/>
          <w:sz w:val="24"/>
          <w:szCs w:val="24"/>
          <w:lang w:val="zh-CN"/>
        </w:rPr>
      </w:pPr>
      <w:r>
        <w:rPr>
          <w:rFonts w:ascii="宋体" w:hAnsi="宋体" w:cs="黑体" w:hint="eastAsia"/>
          <w:b/>
          <w:bCs/>
          <w:sz w:val="24"/>
          <w:szCs w:val="24"/>
          <w:lang w:val="zh-CN"/>
        </w:rPr>
        <w:t>合同书</w:t>
      </w:r>
      <w:r>
        <w:rPr>
          <w:rFonts w:ascii="宋体" w:hAnsi="宋体" w:cs="黑体"/>
          <w:b/>
          <w:bCs/>
          <w:sz w:val="24"/>
          <w:szCs w:val="24"/>
          <w:lang w:val="zh-CN"/>
        </w:rPr>
        <w:t xml:space="preserve"> </w:t>
      </w:r>
      <w:r>
        <w:rPr>
          <w:rFonts w:ascii="宋体" w:hAnsi="宋体" w:cs="黑体" w:hint="eastAsia"/>
          <w:b/>
          <w:bCs/>
          <w:sz w:val="24"/>
          <w:szCs w:val="24"/>
          <w:lang w:val="zh-CN"/>
        </w:rPr>
        <w:t>（参考样本）</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cs="仿宋_GB2312"/>
          <w:sz w:val="24"/>
          <w:szCs w:val="24"/>
          <w:lang w:val="zh-CN"/>
        </w:rPr>
        <w:t xml:space="preserve">                                                                                       </w:t>
      </w:r>
      <w:r>
        <w:rPr>
          <w:rFonts w:ascii="宋体" w:hAnsi="宋体"/>
          <w:sz w:val="24"/>
          <w:szCs w:val="24"/>
        </w:rPr>
        <w:t xml:space="preserve"> </w:t>
      </w:r>
      <w:r>
        <w:rPr>
          <w:rFonts w:ascii="宋体" w:hAnsi="宋体" w:hint="eastAsia"/>
          <w:sz w:val="24"/>
          <w:szCs w:val="24"/>
        </w:rPr>
        <w:t>合同编号：</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供方：</w:t>
      </w:r>
      <w:r>
        <w:rPr>
          <w:rFonts w:ascii="宋体" w:hAnsi="宋体"/>
          <w:sz w:val="24"/>
          <w:szCs w:val="24"/>
        </w:rPr>
        <w:t xml:space="preserve">                                  </w:t>
      </w:r>
      <w:r>
        <w:rPr>
          <w:rFonts w:ascii="宋体" w:hAnsi="宋体" w:hint="eastAsia"/>
          <w:sz w:val="24"/>
          <w:szCs w:val="24"/>
        </w:rPr>
        <w:t>需方：</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w:t>
      </w:r>
      <w:r>
        <w:rPr>
          <w:rFonts w:ascii="宋体" w:hAnsi="宋体" w:hint="eastAsia"/>
          <w:sz w:val="24"/>
          <w:szCs w:val="24"/>
        </w:rPr>
        <w:t>供、需双方根据</w:t>
      </w:r>
      <w:r>
        <w:rPr>
          <w:rFonts w:ascii="宋体" w:hAnsi="宋体"/>
          <w:sz w:val="24"/>
          <w:szCs w:val="24"/>
        </w:rPr>
        <w:t xml:space="preserve">   </w:t>
      </w:r>
      <w:r>
        <w:rPr>
          <w:rFonts w:ascii="宋体" w:hAnsi="宋体" w:hint="eastAsia"/>
          <w:sz w:val="24"/>
          <w:szCs w:val="24"/>
        </w:rPr>
        <w:t>年</w:t>
      </w:r>
      <w:r>
        <w:rPr>
          <w:rFonts w:ascii="宋体" w:hAnsi="宋体"/>
          <w:sz w:val="24"/>
          <w:szCs w:val="24"/>
        </w:rPr>
        <w:t xml:space="preserve">  </w:t>
      </w:r>
      <w:r>
        <w:rPr>
          <w:rFonts w:ascii="宋体" w:hAnsi="宋体" w:hint="eastAsia"/>
          <w:sz w:val="24"/>
          <w:szCs w:val="24"/>
        </w:rPr>
        <w:t>月</w:t>
      </w:r>
      <w:r>
        <w:rPr>
          <w:rFonts w:ascii="宋体" w:hAnsi="宋体"/>
          <w:sz w:val="24"/>
          <w:szCs w:val="24"/>
        </w:rPr>
        <w:t xml:space="preserve">  </w:t>
      </w:r>
      <w:r>
        <w:rPr>
          <w:rFonts w:ascii="宋体" w:hAnsi="宋体" w:hint="eastAsia"/>
          <w:sz w:val="24"/>
          <w:szCs w:val="24"/>
        </w:rPr>
        <w:t>日招标人签发的中标通知书和招投标文件，并经双方协商一致，在平等互利的基础上，达成以下合同条款：</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一、招标文件、投标文件、澄清文件及材料（如果有的话）、中标通知书、合同条款、补充协议（如果有的话）均为合同不可分割的部分。</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二、货物名称、数量、规格、型号、金额及交货期</w:t>
      </w:r>
    </w:p>
    <w:tbl>
      <w:tblPr>
        <w:tblW w:w="9490" w:type="dxa"/>
        <w:tblLayout w:type="fixed"/>
        <w:tblLook w:val="04A0"/>
      </w:tblPr>
      <w:tblGrid>
        <w:gridCol w:w="491"/>
        <w:gridCol w:w="1512"/>
        <w:gridCol w:w="2456"/>
        <w:gridCol w:w="567"/>
        <w:gridCol w:w="567"/>
        <w:gridCol w:w="1323"/>
        <w:gridCol w:w="1323"/>
        <w:gridCol w:w="1251"/>
      </w:tblGrid>
      <w:tr w:rsidR="00225B56">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lastRenderedPageBreak/>
              <w:t>序号</w:t>
            </w:r>
          </w:p>
        </w:tc>
        <w:tc>
          <w:tcPr>
            <w:tcW w:w="1512" w:type="dxa"/>
            <w:tcBorders>
              <w:top w:val="single" w:sz="6" w:space="0" w:color="auto"/>
              <w:left w:val="single" w:sz="6" w:space="0" w:color="auto"/>
              <w:bottom w:val="single" w:sz="6" w:space="0" w:color="auto"/>
              <w:right w:val="single" w:sz="6" w:space="0" w:color="auto"/>
            </w:tcBorders>
            <w:vAlign w:val="center"/>
          </w:tcPr>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名</w:t>
            </w:r>
            <w:r>
              <w:rPr>
                <w:rFonts w:ascii="宋体" w:hAnsi="宋体"/>
                <w:sz w:val="24"/>
                <w:szCs w:val="24"/>
              </w:rPr>
              <w:t xml:space="preserve"> </w:t>
            </w:r>
            <w:r>
              <w:rPr>
                <w:rFonts w:ascii="宋体" w:hAnsi="宋体" w:hint="eastAsia"/>
                <w:sz w:val="24"/>
                <w:szCs w:val="24"/>
              </w:rPr>
              <w:t>称</w:t>
            </w:r>
          </w:p>
        </w:tc>
        <w:tc>
          <w:tcPr>
            <w:tcW w:w="2456" w:type="dxa"/>
            <w:tcBorders>
              <w:top w:val="single" w:sz="6" w:space="0" w:color="auto"/>
              <w:left w:val="single" w:sz="6" w:space="0" w:color="auto"/>
              <w:bottom w:val="single" w:sz="6" w:space="0" w:color="auto"/>
              <w:right w:val="single" w:sz="6" w:space="0" w:color="auto"/>
            </w:tcBorders>
            <w:vAlign w:val="center"/>
          </w:tcPr>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单</w:t>
            </w:r>
            <w:r>
              <w:rPr>
                <w:rFonts w:ascii="宋体" w:hAnsi="宋体"/>
                <w:sz w:val="24"/>
                <w:szCs w:val="24"/>
              </w:rPr>
              <w:t xml:space="preserve"> </w:t>
            </w:r>
            <w:r>
              <w:rPr>
                <w:rFonts w:ascii="宋体" w:hAnsi="宋体" w:hint="eastAsia"/>
                <w:sz w:val="24"/>
                <w:szCs w:val="24"/>
              </w:rPr>
              <w:t>位</w:t>
            </w:r>
          </w:p>
        </w:tc>
        <w:tc>
          <w:tcPr>
            <w:tcW w:w="567" w:type="dxa"/>
            <w:tcBorders>
              <w:top w:val="single" w:sz="6" w:space="0" w:color="auto"/>
              <w:left w:val="single" w:sz="6" w:space="0" w:color="auto"/>
              <w:bottom w:val="single" w:sz="6" w:space="0" w:color="auto"/>
              <w:right w:val="single" w:sz="6" w:space="0" w:color="auto"/>
            </w:tcBorders>
            <w:vAlign w:val="center"/>
          </w:tcPr>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数</w:t>
            </w:r>
            <w:r>
              <w:rPr>
                <w:rFonts w:ascii="宋体" w:hAnsi="宋体"/>
                <w:sz w:val="24"/>
                <w:szCs w:val="24"/>
              </w:rPr>
              <w:t xml:space="preserve"> </w:t>
            </w:r>
            <w:r>
              <w:rPr>
                <w:rFonts w:ascii="宋体" w:hAnsi="宋体" w:hint="eastAsia"/>
                <w:sz w:val="24"/>
                <w:szCs w:val="24"/>
              </w:rPr>
              <w:t>量</w:t>
            </w:r>
          </w:p>
        </w:tc>
        <w:tc>
          <w:tcPr>
            <w:tcW w:w="1323" w:type="dxa"/>
            <w:tcBorders>
              <w:top w:val="single" w:sz="6" w:space="0" w:color="auto"/>
              <w:left w:val="single" w:sz="6" w:space="0" w:color="auto"/>
              <w:bottom w:val="single" w:sz="6" w:space="0" w:color="auto"/>
              <w:right w:val="single" w:sz="6" w:space="0" w:color="auto"/>
            </w:tcBorders>
            <w:vAlign w:val="center"/>
          </w:tcPr>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单</w:t>
            </w:r>
            <w:r>
              <w:rPr>
                <w:rFonts w:ascii="宋体" w:hAnsi="宋体"/>
                <w:sz w:val="24"/>
                <w:szCs w:val="24"/>
              </w:rPr>
              <w:t xml:space="preserve"> </w:t>
            </w:r>
            <w:r>
              <w:rPr>
                <w:rFonts w:ascii="宋体" w:hAnsi="宋体" w:hint="eastAsia"/>
                <w:sz w:val="24"/>
                <w:szCs w:val="24"/>
              </w:rPr>
              <w:t>价</w:t>
            </w:r>
          </w:p>
        </w:tc>
        <w:tc>
          <w:tcPr>
            <w:tcW w:w="1323" w:type="dxa"/>
            <w:tcBorders>
              <w:top w:val="single" w:sz="6" w:space="0" w:color="auto"/>
              <w:left w:val="single" w:sz="6" w:space="0" w:color="auto"/>
              <w:bottom w:val="single" w:sz="6" w:space="0" w:color="auto"/>
              <w:right w:val="single" w:sz="6" w:space="0" w:color="auto"/>
            </w:tcBorders>
            <w:vAlign w:val="center"/>
          </w:tcPr>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交货期或工期</w:t>
            </w:r>
          </w:p>
        </w:tc>
      </w:tr>
      <w:tr w:rsidR="00225B56">
        <w:trPr>
          <w:trHeight w:val="430"/>
        </w:trPr>
        <w:tc>
          <w:tcPr>
            <w:tcW w:w="491" w:type="dxa"/>
            <w:tcBorders>
              <w:top w:val="single" w:sz="6" w:space="0" w:color="auto"/>
              <w:left w:val="single" w:sz="6" w:space="0" w:color="auto"/>
              <w:bottom w:val="single" w:sz="6" w:space="0" w:color="auto"/>
              <w:right w:val="single" w:sz="6" w:space="0" w:color="auto"/>
            </w:tcBorders>
          </w:tcPr>
          <w:p w:rsidR="00225B56" w:rsidRDefault="00225B56">
            <w:pPr>
              <w:wordWrap w:val="0"/>
              <w:topLinePunct/>
              <w:autoSpaceDE w:val="0"/>
              <w:autoSpaceDN w:val="0"/>
              <w:adjustRightInd w:val="0"/>
              <w:snapToGrid w:val="0"/>
              <w:spacing w:line="360" w:lineRule="auto"/>
              <w:ind w:firstLine="480"/>
              <w:rPr>
                <w:rFonts w:ascii="宋体" w:hAnsi="宋体"/>
                <w:sz w:val="24"/>
                <w:szCs w:val="24"/>
              </w:rPr>
            </w:pPr>
          </w:p>
        </w:tc>
        <w:tc>
          <w:tcPr>
            <w:tcW w:w="1512" w:type="dxa"/>
            <w:tcBorders>
              <w:top w:val="single" w:sz="6" w:space="0" w:color="auto"/>
              <w:left w:val="single" w:sz="6" w:space="0" w:color="auto"/>
              <w:bottom w:val="single" w:sz="6" w:space="0" w:color="auto"/>
              <w:right w:val="single" w:sz="6" w:space="0" w:color="auto"/>
            </w:tcBorders>
          </w:tcPr>
          <w:p w:rsidR="00225B56" w:rsidRDefault="00225B56">
            <w:pPr>
              <w:wordWrap w:val="0"/>
              <w:topLinePunct/>
              <w:autoSpaceDE w:val="0"/>
              <w:autoSpaceDN w:val="0"/>
              <w:adjustRightInd w:val="0"/>
              <w:snapToGrid w:val="0"/>
              <w:spacing w:line="360" w:lineRule="auto"/>
              <w:ind w:firstLine="480"/>
              <w:rPr>
                <w:rFonts w:ascii="宋体" w:hAnsi="宋体"/>
                <w:sz w:val="24"/>
                <w:szCs w:val="24"/>
              </w:rPr>
            </w:pPr>
          </w:p>
        </w:tc>
        <w:tc>
          <w:tcPr>
            <w:tcW w:w="2456" w:type="dxa"/>
            <w:tcBorders>
              <w:top w:val="single" w:sz="6" w:space="0" w:color="auto"/>
              <w:left w:val="single" w:sz="6" w:space="0" w:color="auto"/>
              <w:bottom w:val="single" w:sz="6" w:space="0" w:color="auto"/>
              <w:right w:val="single" w:sz="6" w:space="0" w:color="auto"/>
            </w:tcBorders>
          </w:tcPr>
          <w:p w:rsidR="00225B56" w:rsidRDefault="00225B56">
            <w:pPr>
              <w:wordWrap w:val="0"/>
              <w:topLinePunct/>
              <w:autoSpaceDE w:val="0"/>
              <w:autoSpaceDN w:val="0"/>
              <w:adjustRightInd w:val="0"/>
              <w:snapToGrid w:val="0"/>
              <w:spacing w:line="360" w:lineRule="auto"/>
              <w:ind w:firstLine="480"/>
              <w:rPr>
                <w:rFonts w:ascii="宋体" w:hAnsi="宋体"/>
                <w:sz w:val="24"/>
                <w:szCs w:val="24"/>
              </w:rPr>
            </w:pPr>
          </w:p>
        </w:tc>
        <w:tc>
          <w:tcPr>
            <w:tcW w:w="567" w:type="dxa"/>
            <w:tcBorders>
              <w:top w:val="single" w:sz="6" w:space="0" w:color="auto"/>
              <w:left w:val="single" w:sz="6" w:space="0" w:color="auto"/>
              <w:bottom w:val="single" w:sz="6" w:space="0" w:color="auto"/>
              <w:right w:val="single" w:sz="6" w:space="0" w:color="auto"/>
            </w:tcBorders>
          </w:tcPr>
          <w:p w:rsidR="00225B56" w:rsidRDefault="00225B56">
            <w:pPr>
              <w:wordWrap w:val="0"/>
              <w:topLinePunct/>
              <w:autoSpaceDE w:val="0"/>
              <w:autoSpaceDN w:val="0"/>
              <w:adjustRightInd w:val="0"/>
              <w:snapToGrid w:val="0"/>
              <w:spacing w:line="360" w:lineRule="auto"/>
              <w:ind w:firstLine="480"/>
              <w:rPr>
                <w:rFonts w:ascii="宋体" w:hAnsi="宋体"/>
                <w:sz w:val="24"/>
                <w:szCs w:val="24"/>
              </w:rPr>
            </w:pPr>
          </w:p>
        </w:tc>
        <w:tc>
          <w:tcPr>
            <w:tcW w:w="567" w:type="dxa"/>
            <w:tcBorders>
              <w:top w:val="single" w:sz="6" w:space="0" w:color="auto"/>
              <w:left w:val="single" w:sz="6" w:space="0" w:color="auto"/>
              <w:bottom w:val="single" w:sz="6" w:space="0" w:color="auto"/>
              <w:right w:val="single" w:sz="6" w:space="0" w:color="auto"/>
            </w:tcBorders>
          </w:tcPr>
          <w:p w:rsidR="00225B56" w:rsidRDefault="00225B56">
            <w:pPr>
              <w:wordWrap w:val="0"/>
              <w:topLinePunct/>
              <w:autoSpaceDE w:val="0"/>
              <w:autoSpaceDN w:val="0"/>
              <w:adjustRightInd w:val="0"/>
              <w:snapToGrid w:val="0"/>
              <w:spacing w:line="360" w:lineRule="auto"/>
              <w:ind w:firstLine="480"/>
              <w:rPr>
                <w:rFonts w:ascii="宋体" w:hAnsi="宋体"/>
                <w:sz w:val="24"/>
                <w:szCs w:val="24"/>
              </w:rPr>
            </w:pPr>
          </w:p>
        </w:tc>
        <w:tc>
          <w:tcPr>
            <w:tcW w:w="1323" w:type="dxa"/>
            <w:tcBorders>
              <w:top w:val="single" w:sz="6" w:space="0" w:color="auto"/>
              <w:left w:val="single" w:sz="6" w:space="0" w:color="auto"/>
              <w:bottom w:val="single" w:sz="6" w:space="0" w:color="auto"/>
              <w:right w:val="single" w:sz="6" w:space="0" w:color="auto"/>
            </w:tcBorders>
          </w:tcPr>
          <w:p w:rsidR="00225B56" w:rsidRDefault="00225B56">
            <w:pPr>
              <w:wordWrap w:val="0"/>
              <w:topLinePunct/>
              <w:autoSpaceDE w:val="0"/>
              <w:autoSpaceDN w:val="0"/>
              <w:adjustRightInd w:val="0"/>
              <w:snapToGrid w:val="0"/>
              <w:spacing w:line="360" w:lineRule="auto"/>
              <w:ind w:firstLine="480"/>
              <w:rPr>
                <w:rFonts w:ascii="宋体" w:hAnsi="宋体"/>
                <w:sz w:val="24"/>
                <w:szCs w:val="24"/>
              </w:rPr>
            </w:pPr>
          </w:p>
        </w:tc>
        <w:tc>
          <w:tcPr>
            <w:tcW w:w="1323" w:type="dxa"/>
            <w:tcBorders>
              <w:top w:val="single" w:sz="6" w:space="0" w:color="auto"/>
              <w:left w:val="single" w:sz="6" w:space="0" w:color="auto"/>
              <w:bottom w:val="single" w:sz="6" w:space="0" w:color="auto"/>
              <w:right w:val="single" w:sz="6" w:space="0" w:color="auto"/>
            </w:tcBorders>
          </w:tcPr>
          <w:p w:rsidR="00225B56" w:rsidRDefault="00225B56">
            <w:pPr>
              <w:wordWrap w:val="0"/>
              <w:topLinePunct/>
              <w:autoSpaceDE w:val="0"/>
              <w:autoSpaceDN w:val="0"/>
              <w:adjustRightInd w:val="0"/>
              <w:snapToGrid w:val="0"/>
              <w:spacing w:line="360" w:lineRule="auto"/>
              <w:ind w:firstLine="480"/>
              <w:rPr>
                <w:rFonts w:ascii="宋体" w:hAnsi="宋体"/>
                <w:sz w:val="24"/>
                <w:szCs w:val="24"/>
              </w:rPr>
            </w:pPr>
          </w:p>
        </w:tc>
        <w:tc>
          <w:tcPr>
            <w:tcW w:w="1251" w:type="dxa"/>
            <w:tcBorders>
              <w:top w:val="single" w:sz="6" w:space="0" w:color="auto"/>
              <w:left w:val="single" w:sz="6" w:space="0" w:color="auto"/>
              <w:bottom w:val="single" w:sz="6" w:space="0" w:color="auto"/>
              <w:right w:val="single" w:sz="6" w:space="0" w:color="auto"/>
            </w:tcBorders>
          </w:tcPr>
          <w:p w:rsidR="00225B56" w:rsidRDefault="00225B56">
            <w:pPr>
              <w:wordWrap w:val="0"/>
              <w:topLinePunct/>
              <w:autoSpaceDE w:val="0"/>
              <w:autoSpaceDN w:val="0"/>
              <w:adjustRightInd w:val="0"/>
              <w:snapToGrid w:val="0"/>
              <w:spacing w:line="360" w:lineRule="auto"/>
              <w:ind w:firstLine="480"/>
              <w:rPr>
                <w:rFonts w:ascii="宋体" w:hAnsi="宋体"/>
                <w:sz w:val="24"/>
                <w:szCs w:val="24"/>
              </w:rPr>
            </w:pPr>
          </w:p>
        </w:tc>
      </w:tr>
      <w:tr w:rsidR="00225B56">
        <w:trPr>
          <w:trHeight w:val="446"/>
        </w:trPr>
        <w:tc>
          <w:tcPr>
            <w:tcW w:w="491" w:type="dxa"/>
            <w:tcBorders>
              <w:top w:val="single" w:sz="6" w:space="0" w:color="auto"/>
              <w:left w:val="single" w:sz="6" w:space="0" w:color="auto"/>
              <w:bottom w:val="single" w:sz="6" w:space="0" w:color="auto"/>
              <w:right w:val="single" w:sz="6" w:space="0" w:color="auto"/>
            </w:tcBorders>
          </w:tcPr>
          <w:p w:rsidR="00225B56" w:rsidRDefault="00225B56">
            <w:pPr>
              <w:wordWrap w:val="0"/>
              <w:topLinePunct/>
              <w:autoSpaceDE w:val="0"/>
              <w:autoSpaceDN w:val="0"/>
              <w:adjustRightInd w:val="0"/>
              <w:snapToGrid w:val="0"/>
              <w:spacing w:line="360" w:lineRule="auto"/>
              <w:ind w:firstLine="480"/>
              <w:rPr>
                <w:rFonts w:ascii="宋体" w:hAnsi="宋体"/>
                <w:sz w:val="24"/>
                <w:szCs w:val="24"/>
              </w:rPr>
            </w:pPr>
          </w:p>
        </w:tc>
        <w:tc>
          <w:tcPr>
            <w:tcW w:w="1512" w:type="dxa"/>
            <w:tcBorders>
              <w:top w:val="single" w:sz="6" w:space="0" w:color="auto"/>
              <w:left w:val="single" w:sz="6" w:space="0" w:color="auto"/>
              <w:bottom w:val="single" w:sz="6" w:space="0" w:color="auto"/>
              <w:right w:val="single" w:sz="6" w:space="0" w:color="auto"/>
            </w:tcBorders>
          </w:tcPr>
          <w:p w:rsidR="00225B56" w:rsidRDefault="00225B56">
            <w:pPr>
              <w:wordWrap w:val="0"/>
              <w:topLinePunct/>
              <w:autoSpaceDE w:val="0"/>
              <w:autoSpaceDN w:val="0"/>
              <w:adjustRightInd w:val="0"/>
              <w:snapToGrid w:val="0"/>
              <w:spacing w:line="360" w:lineRule="auto"/>
              <w:ind w:firstLine="480"/>
              <w:rPr>
                <w:rFonts w:ascii="宋体" w:hAnsi="宋体"/>
                <w:sz w:val="24"/>
                <w:szCs w:val="24"/>
              </w:rPr>
            </w:pPr>
          </w:p>
        </w:tc>
        <w:tc>
          <w:tcPr>
            <w:tcW w:w="2456" w:type="dxa"/>
            <w:tcBorders>
              <w:top w:val="single" w:sz="6" w:space="0" w:color="auto"/>
              <w:left w:val="single" w:sz="6" w:space="0" w:color="auto"/>
              <w:bottom w:val="single" w:sz="6" w:space="0" w:color="auto"/>
              <w:right w:val="single" w:sz="6" w:space="0" w:color="auto"/>
            </w:tcBorders>
          </w:tcPr>
          <w:p w:rsidR="00225B56" w:rsidRDefault="00225B56">
            <w:pPr>
              <w:wordWrap w:val="0"/>
              <w:topLinePunct/>
              <w:autoSpaceDE w:val="0"/>
              <w:autoSpaceDN w:val="0"/>
              <w:adjustRightInd w:val="0"/>
              <w:snapToGrid w:val="0"/>
              <w:spacing w:line="360" w:lineRule="auto"/>
              <w:ind w:firstLine="480"/>
              <w:rPr>
                <w:rFonts w:ascii="宋体" w:hAnsi="宋体"/>
                <w:sz w:val="24"/>
                <w:szCs w:val="24"/>
              </w:rPr>
            </w:pPr>
          </w:p>
        </w:tc>
        <w:tc>
          <w:tcPr>
            <w:tcW w:w="567" w:type="dxa"/>
            <w:tcBorders>
              <w:top w:val="single" w:sz="6" w:space="0" w:color="auto"/>
              <w:left w:val="single" w:sz="6" w:space="0" w:color="auto"/>
              <w:bottom w:val="single" w:sz="6" w:space="0" w:color="auto"/>
              <w:right w:val="single" w:sz="6" w:space="0" w:color="auto"/>
            </w:tcBorders>
          </w:tcPr>
          <w:p w:rsidR="00225B56" w:rsidRDefault="00225B56">
            <w:pPr>
              <w:wordWrap w:val="0"/>
              <w:topLinePunct/>
              <w:autoSpaceDE w:val="0"/>
              <w:autoSpaceDN w:val="0"/>
              <w:adjustRightInd w:val="0"/>
              <w:snapToGrid w:val="0"/>
              <w:spacing w:line="360" w:lineRule="auto"/>
              <w:ind w:firstLine="480"/>
              <w:rPr>
                <w:rFonts w:ascii="宋体" w:hAnsi="宋体"/>
                <w:sz w:val="24"/>
                <w:szCs w:val="24"/>
              </w:rPr>
            </w:pPr>
          </w:p>
        </w:tc>
        <w:tc>
          <w:tcPr>
            <w:tcW w:w="567" w:type="dxa"/>
            <w:tcBorders>
              <w:top w:val="single" w:sz="6" w:space="0" w:color="auto"/>
              <w:left w:val="single" w:sz="6" w:space="0" w:color="auto"/>
              <w:bottom w:val="single" w:sz="6" w:space="0" w:color="auto"/>
              <w:right w:val="single" w:sz="6" w:space="0" w:color="auto"/>
            </w:tcBorders>
          </w:tcPr>
          <w:p w:rsidR="00225B56" w:rsidRDefault="00225B56">
            <w:pPr>
              <w:wordWrap w:val="0"/>
              <w:topLinePunct/>
              <w:autoSpaceDE w:val="0"/>
              <w:autoSpaceDN w:val="0"/>
              <w:adjustRightInd w:val="0"/>
              <w:snapToGrid w:val="0"/>
              <w:spacing w:line="360" w:lineRule="auto"/>
              <w:ind w:firstLine="480"/>
              <w:rPr>
                <w:rFonts w:ascii="宋体" w:hAnsi="宋体"/>
                <w:sz w:val="24"/>
                <w:szCs w:val="24"/>
              </w:rPr>
            </w:pPr>
          </w:p>
        </w:tc>
        <w:tc>
          <w:tcPr>
            <w:tcW w:w="1323" w:type="dxa"/>
            <w:tcBorders>
              <w:top w:val="single" w:sz="6" w:space="0" w:color="auto"/>
              <w:left w:val="single" w:sz="6" w:space="0" w:color="auto"/>
              <w:bottom w:val="single" w:sz="6" w:space="0" w:color="auto"/>
              <w:right w:val="single" w:sz="6" w:space="0" w:color="auto"/>
            </w:tcBorders>
          </w:tcPr>
          <w:p w:rsidR="00225B56" w:rsidRDefault="00225B56">
            <w:pPr>
              <w:wordWrap w:val="0"/>
              <w:topLinePunct/>
              <w:autoSpaceDE w:val="0"/>
              <w:autoSpaceDN w:val="0"/>
              <w:adjustRightInd w:val="0"/>
              <w:snapToGrid w:val="0"/>
              <w:spacing w:line="360" w:lineRule="auto"/>
              <w:ind w:firstLine="480"/>
              <w:rPr>
                <w:rFonts w:ascii="宋体" w:hAnsi="宋体"/>
                <w:sz w:val="24"/>
                <w:szCs w:val="24"/>
              </w:rPr>
            </w:pPr>
          </w:p>
        </w:tc>
        <w:tc>
          <w:tcPr>
            <w:tcW w:w="1323" w:type="dxa"/>
            <w:tcBorders>
              <w:top w:val="single" w:sz="6" w:space="0" w:color="auto"/>
              <w:left w:val="single" w:sz="6" w:space="0" w:color="auto"/>
              <w:bottom w:val="single" w:sz="6" w:space="0" w:color="auto"/>
              <w:right w:val="single" w:sz="6" w:space="0" w:color="auto"/>
            </w:tcBorders>
          </w:tcPr>
          <w:p w:rsidR="00225B56" w:rsidRDefault="00225B56">
            <w:pPr>
              <w:wordWrap w:val="0"/>
              <w:topLinePunct/>
              <w:autoSpaceDE w:val="0"/>
              <w:autoSpaceDN w:val="0"/>
              <w:adjustRightInd w:val="0"/>
              <w:snapToGrid w:val="0"/>
              <w:spacing w:line="360" w:lineRule="auto"/>
              <w:ind w:firstLine="480"/>
              <w:rPr>
                <w:rFonts w:ascii="宋体" w:hAnsi="宋体"/>
                <w:sz w:val="24"/>
                <w:szCs w:val="24"/>
              </w:rPr>
            </w:pPr>
          </w:p>
        </w:tc>
        <w:tc>
          <w:tcPr>
            <w:tcW w:w="1251" w:type="dxa"/>
            <w:tcBorders>
              <w:top w:val="single" w:sz="6" w:space="0" w:color="auto"/>
              <w:left w:val="single" w:sz="6" w:space="0" w:color="auto"/>
              <w:bottom w:val="single" w:sz="6" w:space="0" w:color="auto"/>
              <w:right w:val="single" w:sz="6" w:space="0" w:color="auto"/>
            </w:tcBorders>
          </w:tcPr>
          <w:p w:rsidR="00225B56" w:rsidRDefault="00225B56">
            <w:pPr>
              <w:wordWrap w:val="0"/>
              <w:topLinePunct/>
              <w:autoSpaceDE w:val="0"/>
              <w:autoSpaceDN w:val="0"/>
              <w:adjustRightInd w:val="0"/>
              <w:snapToGrid w:val="0"/>
              <w:spacing w:line="360" w:lineRule="auto"/>
              <w:ind w:firstLine="480"/>
              <w:rPr>
                <w:rFonts w:ascii="宋体" w:hAnsi="宋体"/>
                <w:sz w:val="24"/>
                <w:szCs w:val="24"/>
              </w:rPr>
            </w:pPr>
          </w:p>
        </w:tc>
      </w:tr>
      <w:tr w:rsidR="00225B56">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合</w:t>
            </w:r>
            <w:r>
              <w:rPr>
                <w:rFonts w:ascii="宋体" w:hAnsi="宋体"/>
                <w:sz w:val="24"/>
                <w:szCs w:val="24"/>
              </w:rPr>
              <w:t xml:space="preserve">  </w:t>
            </w:r>
            <w:r>
              <w:rPr>
                <w:rFonts w:ascii="宋体" w:hAnsi="宋体" w:hint="eastAsia"/>
                <w:sz w:val="24"/>
                <w:szCs w:val="24"/>
              </w:rPr>
              <w:t>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 xml:space="preserve">大写：　　　　　　</w:t>
            </w:r>
            <w:r>
              <w:rPr>
                <w:rFonts w:ascii="宋体" w:hAnsi="宋体"/>
                <w:sz w:val="24"/>
                <w:szCs w:val="24"/>
              </w:rPr>
              <w:t xml:space="preserve">           </w:t>
            </w:r>
            <w:r>
              <w:rPr>
                <w:rFonts w:ascii="宋体" w:hAnsi="宋体" w:hint="eastAsia"/>
                <w:sz w:val="24"/>
                <w:szCs w:val="24"/>
              </w:rPr>
              <w:t>小写：</w:t>
            </w:r>
          </w:p>
        </w:tc>
      </w:tr>
    </w:tbl>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三、设备质量要求及供方对质量负责的条件和期限</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1</w:t>
      </w:r>
      <w:r>
        <w:rPr>
          <w:rFonts w:ascii="宋体" w:hAnsi="宋体" w:hint="eastAsia"/>
          <w:sz w:val="24"/>
          <w:szCs w:val="24"/>
        </w:rPr>
        <w:t>、供方提供的货物须是全新的且保证不是库存或积压品</w:t>
      </w:r>
      <w:r>
        <w:rPr>
          <w:rFonts w:ascii="宋体" w:hAnsi="宋体"/>
          <w:sz w:val="24"/>
          <w:szCs w:val="24"/>
        </w:rPr>
        <w:t>(</w:t>
      </w:r>
      <w:r>
        <w:rPr>
          <w:rFonts w:ascii="宋体" w:hAnsi="宋体" w:hint="eastAsia"/>
          <w:sz w:val="24"/>
          <w:szCs w:val="24"/>
        </w:rPr>
        <w:t>包括零部件</w:t>
      </w:r>
      <w:r>
        <w:rPr>
          <w:rFonts w:ascii="宋体" w:hAnsi="宋体"/>
          <w:sz w:val="24"/>
          <w:szCs w:val="24"/>
        </w:rPr>
        <w:t>)</w:t>
      </w:r>
      <w:r>
        <w:rPr>
          <w:rFonts w:ascii="宋体" w:hAnsi="宋体" w:hint="eastAsia"/>
          <w:sz w:val="24"/>
          <w:szCs w:val="24"/>
        </w:rPr>
        <w:t>，符合国家、部委或地方相关标准以及该产品的出厂标准。</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2</w:t>
      </w:r>
      <w:r>
        <w:rPr>
          <w:rFonts w:ascii="宋体" w:hAnsi="宋体" w:hint="eastAsia"/>
          <w:sz w:val="24"/>
          <w:szCs w:val="24"/>
        </w:rPr>
        <w:t>、供方应在产品使用期限内，承担所提供的货物因自身质量原因产生的责任。</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四、交货时间、地点、方式：</w:t>
      </w:r>
      <w:r>
        <w:rPr>
          <w:rFonts w:ascii="宋体" w:hAnsi="宋体"/>
          <w:sz w:val="24"/>
          <w:szCs w:val="24"/>
        </w:rPr>
        <w:t xml:space="preserve"> </w:t>
      </w:r>
      <w:r>
        <w:rPr>
          <w:rFonts w:ascii="宋体" w:hAnsi="宋体" w:hint="eastAsia"/>
          <w:sz w:val="24"/>
          <w:szCs w:val="24"/>
        </w:rPr>
        <w:t>年</w:t>
      </w:r>
      <w:r>
        <w:rPr>
          <w:rFonts w:ascii="宋体" w:hAnsi="宋体"/>
          <w:sz w:val="24"/>
          <w:szCs w:val="24"/>
        </w:rPr>
        <w:t xml:space="preserve"> </w:t>
      </w:r>
      <w:r>
        <w:rPr>
          <w:rFonts w:ascii="宋体" w:hAnsi="宋体" w:hint="eastAsia"/>
          <w:sz w:val="24"/>
          <w:szCs w:val="24"/>
        </w:rPr>
        <w:t>月</w:t>
      </w:r>
      <w:r>
        <w:rPr>
          <w:rFonts w:ascii="宋体" w:hAnsi="宋体"/>
          <w:sz w:val="24"/>
          <w:szCs w:val="24"/>
        </w:rPr>
        <w:t xml:space="preserve"> </w:t>
      </w:r>
      <w:r>
        <w:rPr>
          <w:rFonts w:ascii="宋体" w:hAnsi="宋体" w:hint="eastAsia"/>
          <w:sz w:val="24"/>
          <w:szCs w:val="24"/>
        </w:rPr>
        <w:t>日前，供方负责将货物按需方规定的地点交货、安装、调试完毕，并具备验收条件。</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五、货物标志、包装、运输：按招标文件办理。供方将货物直接运至规定的地点，运费自理。</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六、技术资料及技术服务：供方在交货时应执行招标文件中有关技术资料、技术服务的规定，向需方交付技术资料并进行技术培训。</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七、货物验收：验收标准按招标文件规定执行。需方有权对供方所交货物抽样做试运行实验、实验室检查。</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八、售后服务：按招标文件及投标文件相应条款执行。</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九、结算方式：设备到货经验收合格后付总价的</w:t>
      </w:r>
      <w:r>
        <w:rPr>
          <w:rFonts w:ascii="宋体" w:hAnsi="宋体"/>
          <w:sz w:val="24"/>
          <w:szCs w:val="24"/>
        </w:rPr>
        <w:t xml:space="preserve">   %</w:t>
      </w:r>
      <w:r>
        <w:rPr>
          <w:rFonts w:ascii="宋体" w:hAnsi="宋体" w:hint="eastAsia"/>
          <w:sz w:val="24"/>
          <w:szCs w:val="24"/>
        </w:rPr>
        <w:t>，剩余</w:t>
      </w:r>
      <w:r>
        <w:rPr>
          <w:rFonts w:ascii="宋体" w:hAnsi="宋体"/>
          <w:sz w:val="24"/>
          <w:szCs w:val="24"/>
        </w:rPr>
        <w:t xml:space="preserve">    %</w:t>
      </w:r>
      <w:r>
        <w:rPr>
          <w:rFonts w:ascii="宋体" w:hAnsi="宋体" w:hint="eastAsia"/>
          <w:sz w:val="24"/>
          <w:szCs w:val="24"/>
        </w:rPr>
        <w:t>满一年无质量问题一次付清。</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十、法律责任</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1</w:t>
      </w:r>
      <w:r>
        <w:rPr>
          <w:rFonts w:ascii="宋体" w:hAnsi="宋体" w:hint="eastAsia"/>
          <w:sz w:val="24"/>
          <w:szCs w:val="24"/>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2</w:t>
      </w:r>
      <w:r>
        <w:rPr>
          <w:rFonts w:ascii="宋体" w:hAnsi="宋体" w:hint="eastAsia"/>
          <w:sz w:val="24"/>
          <w:szCs w:val="24"/>
        </w:rPr>
        <w:t>、供方逾期交付货物，应向需方每日支付逾期交货部分货款总值</w:t>
      </w:r>
      <w:r>
        <w:rPr>
          <w:rFonts w:ascii="宋体" w:hAnsi="宋体"/>
          <w:sz w:val="24"/>
          <w:szCs w:val="24"/>
        </w:rPr>
        <w:t>5%</w:t>
      </w:r>
      <w:r>
        <w:rPr>
          <w:rFonts w:ascii="宋体" w:hAnsi="宋体" w:hint="eastAsia"/>
          <w:sz w:val="24"/>
          <w:szCs w:val="24"/>
        </w:rPr>
        <w:t>的违约金；在合同规定的交货期满</w:t>
      </w:r>
      <w:r>
        <w:rPr>
          <w:rFonts w:ascii="宋体" w:hAnsi="宋体"/>
          <w:sz w:val="24"/>
          <w:szCs w:val="24"/>
        </w:rPr>
        <w:t>15</w:t>
      </w:r>
      <w:r>
        <w:rPr>
          <w:rFonts w:ascii="宋体" w:hAnsi="宋体" w:hint="eastAsia"/>
          <w:sz w:val="24"/>
          <w:szCs w:val="24"/>
        </w:rPr>
        <w:t>日仍未全部交货，按不能交货处理。仅支付已验收货物的货款，供方应承担由此发生的全部费用。</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3</w:t>
      </w:r>
      <w:r>
        <w:rPr>
          <w:rFonts w:ascii="宋体" w:hAnsi="宋体" w:hint="eastAsia"/>
          <w:sz w:val="24"/>
          <w:szCs w:val="24"/>
        </w:rPr>
        <w:t>、供方在本合同规定的交货期内不能交货，应向需方支付全部合同金额</w:t>
      </w:r>
      <w:r>
        <w:rPr>
          <w:rFonts w:ascii="宋体" w:hAnsi="宋体"/>
          <w:sz w:val="24"/>
          <w:szCs w:val="24"/>
        </w:rPr>
        <w:t>5%</w:t>
      </w:r>
      <w:r>
        <w:rPr>
          <w:rFonts w:ascii="宋体" w:hAnsi="宋体" w:hint="eastAsia"/>
          <w:sz w:val="24"/>
          <w:szCs w:val="24"/>
        </w:rPr>
        <w:t>的违约金，需方有权终止合同。</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lastRenderedPageBreak/>
        <w:t xml:space="preserve">    4</w:t>
      </w:r>
      <w:r>
        <w:rPr>
          <w:rFonts w:ascii="宋体" w:hAnsi="宋体" w:hint="eastAsia"/>
          <w:sz w:val="24"/>
          <w:szCs w:val="24"/>
        </w:rPr>
        <w:t>、需方无正当理由拒收设备，应向供方支付无正当理由拒收设备金额</w:t>
      </w:r>
      <w:r>
        <w:rPr>
          <w:rFonts w:ascii="宋体" w:hAnsi="宋体"/>
          <w:sz w:val="24"/>
          <w:szCs w:val="24"/>
        </w:rPr>
        <w:t>5%</w:t>
      </w:r>
      <w:r>
        <w:rPr>
          <w:rFonts w:ascii="宋体" w:hAnsi="宋体" w:hint="eastAsia"/>
          <w:sz w:val="24"/>
          <w:szCs w:val="24"/>
        </w:rPr>
        <w:t>的违约金。</w:t>
      </w:r>
      <w:r>
        <w:rPr>
          <w:rFonts w:ascii="宋体" w:hAnsi="宋体"/>
          <w:sz w:val="24"/>
          <w:szCs w:val="24"/>
        </w:rPr>
        <w:t xml:space="preserve"> </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5</w:t>
      </w:r>
      <w:r>
        <w:rPr>
          <w:rFonts w:ascii="宋体" w:hAnsi="宋体" w:hint="eastAsia"/>
          <w:sz w:val="24"/>
          <w:szCs w:val="24"/>
        </w:rPr>
        <w:t>、因供方原因造成逾期付款，需方不承担责任。</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十一、质量鉴定：因质量问题发生争议，由许昌市技术监督局或其指定的机构进行质量鉴定，该鉴定结论是终局的，供需双方均应当接受鉴定结论。</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十二、合同生效及其它：本合同经双方法定代表人或委托代理人签字并加盖公章后生效。本合同一式　份，供需双方各一份、相关部门　份。</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供方：</w:t>
      </w:r>
      <w:r>
        <w:rPr>
          <w:rFonts w:ascii="宋体" w:hAnsi="宋体"/>
          <w:sz w:val="24"/>
          <w:szCs w:val="24"/>
        </w:rPr>
        <w:t xml:space="preserve">                              </w:t>
      </w:r>
      <w:r>
        <w:rPr>
          <w:rFonts w:ascii="宋体" w:hAnsi="宋体" w:hint="eastAsia"/>
          <w:sz w:val="24"/>
          <w:szCs w:val="24"/>
        </w:rPr>
        <w:t>需方：</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地址：</w:t>
      </w:r>
      <w:r>
        <w:rPr>
          <w:rFonts w:ascii="宋体" w:hAnsi="宋体"/>
          <w:sz w:val="24"/>
          <w:szCs w:val="24"/>
        </w:rPr>
        <w:t xml:space="preserve">                              </w:t>
      </w:r>
      <w:r>
        <w:rPr>
          <w:rFonts w:ascii="宋体" w:hAnsi="宋体" w:hint="eastAsia"/>
          <w:sz w:val="24"/>
          <w:szCs w:val="24"/>
        </w:rPr>
        <w:t>地址：</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法定代表人：</w:t>
      </w:r>
      <w:r>
        <w:rPr>
          <w:rFonts w:ascii="宋体" w:hAnsi="宋体"/>
          <w:sz w:val="24"/>
          <w:szCs w:val="24"/>
        </w:rPr>
        <w:t xml:space="preserve">                        </w:t>
      </w:r>
      <w:r>
        <w:rPr>
          <w:rFonts w:ascii="宋体" w:hAnsi="宋体" w:hint="eastAsia"/>
          <w:sz w:val="24"/>
          <w:szCs w:val="24"/>
        </w:rPr>
        <w:t>法定代表人：</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委托代理人：</w:t>
      </w:r>
      <w:r>
        <w:rPr>
          <w:rFonts w:ascii="宋体" w:hAnsi="宋体"/>
          <w:sz w:val="24"/>
          <w:szCs w:val="24"/>
        </w:rPr>
        <w:t xml:space="preserve">                        </w:t>
      </w:r>
      <w:r>
        <w:rPr>
          <w:rFonts w:ascii="宋体" w:hAnsi="宋体" w:hint="eastAsia"/>
          <w:sz w:val="24"/>
          <w:szCs w:val="24"/>
        </w:rPr>
        <w:t>委托代理人：</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电话：</w:t>
      </w:r>
      <w:r>
        <w:rPr>
          <w:rFonts w:ascii="宋体" w:hAnsi="宋体"/>
          <w:sz w:val="24"/>
          <w:szCs w:val="24"/>
        </w:rPr>
        <w:t xml:space="preserve">                              </w:t>
      </w:r>
      <w:r>
        <w:rPr>
          <w:rFonts w:ascii="宋体" w:hAnsi="宋体" w:hint="eastAsia"/>
          <w:sz w:val="24"/>
          <w:szCs w:val="24"/>
        </w:rPr>
        <w:t>电话：</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开户银行：</w:t>
      </w:r>
      <w:r>
        <w:rPr>
          <w:rFonts w:ascii="宋体" w:hAnsi="宋体"/>
          <w:sz w:val="24"/>
          <w:szCs w:val="24"/>
        </w:rPr>
        <w:t xml:space="preserve">                          </w:t>
      </w:r>
      <w:r>
        <w:rPr>
          <w:rFonts w:ascii="宋体" w:hAnsi="宋体" w:hint="eastAsia"/>
          <w:sz w:val="24"/>
          <w:szCs w:val="24"/>
        </w:rPr>
        <w:t>开户银行：</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帐号：</w:t>
      </w:r>
      <w:r>
        <w:rPr>
          <w:rFonts w:ascii="宋体" w:hAnsi="宋体"/>
          <w:sz w:val="24"/>
          <w:szCs w:val="24"/>
        </w:rPr>
        <w:t xml:space="preserve">                              </w:t>
      </w:r>
      <w:r>
        <w:rPr>
          <w:rFonts w:ascii="宋体" w:hAnsi="宋体" w:hint="eastAsia"/>
          <w:sz w:val="24"/>
          <w:szCs w:val="24"/>
        </w:rPr>
        <w:t>帐号：</w:t>
      </w:r>
    </w:p>
    <w:p w:rsidR="00225B56" w:rsidRDefault="004C055E">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税务登记证号：</w:t>
      </w:r>
      <w:r>
        <w:rPr>
          <w:rFonts w:ascii="宋体" w:hAnsi="宋体"/>
          <w:sz w:val="24"/>
          <w:szCs w:val="24"/>
        </w:rPr>
        <w:t xml:space="preserve">                      </w:t>
      </w:r>
      <w:r>
        <w:rPr>
          <w:rFonts w:ascii="宋体" w:hAnsi="宋体" w:hint="eastAsia"/>
          <w:sz w:val="24"/>
          <w:szCs w:val="24"/>
        </w:rPr>
        <w:t>签定时间：</w:t>
      </w:r>
    </w:p>
    <w:p w:rsidR="00225B56" w:rsidRDefault="00225B56">
      <w:pPr>
        <w:pStyle w:val="a7"/>
        <w:spacing w:line="360" w:lineRule="auto"/>
        <w:contextualSpacing/>
        <w:jc w:val="center"/>
        <w:rPr>
          <w:rFonts w:asciiTheme="majorEastAsia" w:eastAsiaTheme="majorEastAsia" w:hAnsiTheme="majorEastAsia" w:cs="宋体"/>
          <w:b/>
          <w:kern w:val="0"/>
          <w:sz w:val="36"/>
          <w:szCs w:val="36"/>
        </w:rPr>
      </w:pPr>
    </w:p>
    <w:p w:rsidR="00225B56" w:rsidRDefault="00225B56">
      <w:pPr>
        <w:pStyle w:val="a7"/>
        <w:spacing w:line="360" w:lineRule="auto"/>
        <w:contextualSpacing/>
        <w:jc w:val="center"/>
        <w:rPr>
          <w:rFonts w:asciiTheme="majorEastAsia" w:eastAsiaTheme="majorEastAsia" w:hAnsiTheme="majorEastAsia" w:cs="宋体"/>
          <w:b/>
          <w:kern w:val="0"/>
          <w:sz w:val="36"/>
          <w:szCs w:val="36"/>
        </w:rPr>
      </w:pPr>
    </w:p>
    <w:p w:rsidR="00225B56" w:rsidRDefault="00225B56">
      <w:pPr>
        <w:pStyle w:val="a7"/>
        <w:spacing w:line="360" w:lineRule="auto"/>
        <w:contextualSpacing/>
        <w:jc w:val="center"/>
        <w:rPr>
          <w:rFonts w:asciiTheme="majorEastAsia" w:eastAsiaTheme="majorEastAsia" w:hAnsiTheme="majorEastAsia" w:cs="宋体"/>
          <w:b/>
          <w:kern w:val="0"/>
          <w:sz w:val="36"/>
          <w:szCs w:val="36"/>
        </w:rPr>
      </w:pPr>
    </w:p>
    <w:p w:rsidR="00225B56" w:rsidRDefault="00225B56">
      <w:pPr>
        <w:pStyle w:val="a7"/>
        <w:spacing w:line="360" w:lineRule="auto"/>
        <w:contextualSpacing/>
        <w:jc w:val="center"/>
        <w:rPr>
          <w:rFonts w:asciiTheme="majorEastAsia" w:eastAsiaTheme="majorEastAsia" w:hAnsiTheme="majorEastAsia" w:cs="宋体"/>
          <w:b/>
          <w:kern w:val="0"/>
          <w:sz w:val="36"/>
          <w:szCs w:val="36"/>
        </w:rPr>
      </w:pPr>
    </w:p>
    <w:p w:rsidR="00225B56" w:rsidRDefault="00225B56">
      <w:pPr>
        <w:pStyle w:val="a7"/>
        <w:spacing w:line="360" w:lineRule="auto"/>
        <w:contextualSpacing/>
        <w:jc w:val="center"/>
        <w:rPr>
          <w:rFonts w:asciiTheme="majorEastAsia" w:eastAsiaTheme="majorEastAsia" w:hAnsiTheme="majorEastAsia" w:cs="宋体"/>
          <w:b/>
          <w:kern w:val="0"/>
          <w:sz w:val="36"/>
          <w:szCs w:val="36"/>
        </w:rPr>
      </w:pPr>
    </w:p>
    <w:p w:rsidR="00225B56" w:rsidRDefault="00225B56">
      <w:pPr>
        <w:pStyle w:val="a7"/>
        <w:spacing w:line="360" w:lineRule="auto"/>
        <w:contextualSpacing/>
        <w:jc w:val="center"/>
        <w:rPr>
          <w:rFonts w:asciiTheme="majorEastAsia" w:eastAsiaTheme="majorEastAsia" w:hAnsiTheme="majorEastAsia" w:cs="宋体"/>
          <w:b/>
          <w:kern w:val="0"/>
          <w:sz w:val="36"/>
          <w:szCs w:val="36"/>
        </w:rPr>
      </w:pPr>
    </w:p>
    <w:p w:rsidR="00225B56" w:rsidRDefault="00225B56">
      <w:pPr>
        <w:pStyle w:val="a7"/>
        <w:spacing w:line="360" w:lineRule="auto"/>
        <w:contextualSpacing/>
        <w:jc w:val="center"/>
        <w:rPr>
          <w:rFonts w:asciiTheme="majorEastAsia" w:eastAsiaTheme="majorEastAsia" w:hAnsiTheme="majorEastAsia" w:cs="宋体"/>
          <w:b/>
          <w:kern w:val="0"/>
          <w:sz w:val="36"/>
          <w:szCs w:val="36"/>
        </w:rPr>
      </w:pPr>
    </w:p>
    <w:p w:rsidR="00225B56" w:rsidRDefault="00225B56">
      <w:pPr>
        <w:pStyle w:val="a7"/>
        <w:spacing w:line="360" w:lineRule="auto"/>
        <w:contextualSpacing/>
        <w:jc w:val="center"/>
        <w:rPr>
          <w:rFonts w:asciiTheme="majorEastAsia" w:eastAsiaTheme="majorEastAsia" w:hAnsiTheme="majorEastAsia" w:cs="宋体"/>
          <w:b/>
          <w:kern w:val="0"/>
          <w:sz w:val="36"/>
          <w:szCs w:val="36"/>
        </w:rPr>
      </w:pPr>
    </w:p>
    <w:p w:rsidR="00225B56" w:rsidRDefault="00225B56">
      <w:pPr>
        <w:pStyle w:val="a7"/>
        <w:spacing w:line="360" w:lineRule="auto"/>
        <w:contextualSpacing/>
        <w:jc w:val="center"/>
        <w:rPr>
          <w:rFonts w:asciiTheme="majorEastAsia" w:eastAsiaTheme="majorEastAsia" w:hAnsiTheme="majorEastAsia" w:cs="宋体"/>
          <w:b/>
          <w:kern w:val="0"/>
          <w:sz w:val="36"/>
          <w:szCs w:val="36"/>
        </w:rPr>
      </w:pPr>
    </w:p>
    <w:p w:rsidR="00225B56" w:rsidRDefault="00225B56">
      <w:pPr>
        <w:pStyle w:val="a7"/>
        <w:spacing w:line="360" w:lineRule="auto"/>
        <w:contextualSpacing/>
        <w:jc w:val="center"/>
        <w:rPr>
          <w:rFonts w:asciiTheme="majorEastAsia" w:eastAsiaTheme="majorEastAsia" w:hAnsiTheme="majorEastAsia" w:cs="宋体"/>
          <w:b/>
          <w:kern w:val="0"/>
          <w:sz w:val="36"/>
          <w:szCs w:val="36"/>
        </w:rPr>
      </w:pPr>
    </w:p>
    <w:p w:rsidR="00225B56" w:rsidRDefault="00225B56">
      <w:pPr>
        <w:pStyle w:val="a7"/>
        <w:spacing w:line="360" w:lineRule="auto"/>
        <w:contextualSpacing/>
        <w:jc w:val="center"/>
        <w:rPr>
          <w:rFonts w:asciiTheme="majorEastAsia" w:eastAsiaTheme="majorEastAsia" w:hAnsiTheme="majorEastAsia" w:cs="宋体"/>
          <w:b/>
          <w:kern w:val="0"/>
          <w:sz w:val="36"/>
          <w:szCs w:val="36"/>
        </w:rPr>
      </w:pPr>
    </w:p>
    <w:p w:rsidR="00225B56" w:rsidRDefault="00225B56">
      <w:pPr>
        <w:pStyle w:val="a7"/>
        <w:spacing w:line="360" w:lineRule="auto"/>
        <w:contextualSpacing/>
        <w:jc w:val="center"/>
        <w:rPr>
          <w:rFonts w:asciiTheme="majorEastAsia" w:eastAsiaTheme="majorEastAsia" w:hAnsiTheme="majorEastAsia" w:cs="宋体"/>
          <w:b/>
          <w:kern w:val="0"/>
          <w:sz w:val="36"/>
          <w:szCs w:val="36"/>
        </w:rPr>
      </w:pPr>
    </w:p>
    <w:p w:rsidR="00225B56" w:rsidRDefault="004C055E">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第八章 投标文件有关格式</w:t>
      </w:r>
    </w:p>
    <w:p w:rsidR="00225B56" w:rsidRDefault="004C055E">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bookmarkStart w:id="2" w:name="_Toc174185203"/>
      <w:bookmarkStart w:id="3" w:name="_Toc184023138"/>
      <w:bookmarkStart w:id="4" w:name="_Toc186274126"/>
      <w:r>
        <w:rPr>
          <w:rFonts w:asciiTheme="minorEastAsia" w:eastAsiaTheme="minorEastAsia" w:hAnsiTheme="minorEastAsia" w:cs="黑体" w:hint="eastAsia"/>
          <w:color w:val="auto"/>
          <w:kern w:val="2"/>
          <w:sz w:val="36"/>
          <w:szCs w:val="36"/>
          <w:lang w:val="zh-CN"/>
        </w:rPr>
        <w:t>一、投标人应答索引表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225B56">
        <w:tc>
          <w:tcPr>
            <w:tcW w:w="468" w:type="dxa"/>
            <w:vAlign w:val="center"/>
          </w:tcPr>
          <w:p w:rsidR="00225B56" w:rsidRDefault="004C055E">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3"/>
            <w:vAlign w:val="center"/>
          </w:tcPr>
          <w:p w:rsidR="00225B56" w:rsidRDefault="004C055E">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225B56" w:rsidRDefault="004C055E">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225B56" w:rsidRDefault="004C055E">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225B56" w:rsidRDefault="004C055E">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225B56" w:rsidRDefault="004C055E">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225B56">
        <w:trPr>
          <w:trHeight w:hRule="exact" w:val="510"/>
        </w:trPr>
        <w:tc>
          <w:tcPr>
            <w:tcW w:w="468" w:type="dxa"/>
            <w:vAlign w:val="center"/>
          </w:tcPr>
          <w:p w:rsidR="00225B56" w:rsidRDefault="004C055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225B56" w:rsidRDefault="004C055E">
            <w:pPr>
              <w:pStyle w:val="a7"/>
              <w:kinsoku w:val="0"/>
              <w:overflowPunct w:val="0"/>
              <w:autoSpaceDE w:val="0"/>
              <w:autoSpaceDN w:val="0"/>
              <w:spacing w:line="320" w:lineRule="exact"/>
              <w:rPr>
                <w:rFonts w:hAnsi="宋体" w:cs="微软雅黑"/>
                <w:bCs/>
                <w:kern w:val="0"/>
              </w:rPr>
            </w:pPr>
            <w:r>
              <w:rPr>
                <w:rFonts w:hAnsi="宋体" w:hint="eastAsia"/>
                <w:kern w:val="0"/>
              </w:rPr>
              <w:t>投标人应答索引表</w:t>
            </w:r>
          </w:p>
        </w:tc>
        <w:tc>
          <w:tcPr>
            <w:tcW w:w="1559" w:type="dxa"/>
            <w:vAlign w:val="center"/>
          </w:tcPr>
          <w:p w:rsidR="00225B56" w:rsidRDefault="00225B56">
            <w:pPr>
              <w:snapToGrid w:val="0"/>
              <w:spacing w:line="400" w:lineRule="exact"/>
              <w:jc w:val="center"/>
              <w:rPr>
                <w:rFonts w:ascii="宋体" w:hAnsi="宋体" w:cs="微软雅黑"/>
                <w:szCs w:val="21"/>
              </w:rPr>
            </w:pPr>
          </w:p>
        </w:tc>
        <w:tc>
          <w:tcPr>
            <w:tcW w:w="1560" w:type="dxa"/>
            <w:vAlign w:val="center"/>
          </w:tcPr>
          <w:p w:rsidR="00225B56" w:rsidRDefault="00225B56">
            <w:pPr>
              <w:snapToGrid w:val="0"/>
              <w:spacing w:line="400" w:lineRule="exact"/>
              <w:rPr>
                <w:rFonts w:ascii="宋体" w:hAnsi="宋体" w:cs="微软雅黑"/>
                <w:szCs w:val="21"/>
              </w:rPr>
            </w:pPr>
          </w:p>
        </w:tc>
        <w:tc>
          <w:tcPr>
            <w:tcW w:w="2018" w:type="dxa"/>
            <w:vAlign w:val="center"/>
          </w:tcPr>
          <w:p w:rsidR="00225B56" w:rsidRDefault="00225B56">
            <w:pPr>
              <w:snapToGrid w:val="0"/>
              <w:spacing w:line="400" w:lineRule="exact"/>
              <w:rPr>
                <w:rFonts w:ascii="宋体" w:hAnsi="宋体" w:cs="微软雅黑"/>
                <w:szCs w:val="21"/>
              </w:rPr>
            </w:pPr>
          </w:p>
        </w:tc>
      </w:tr>
      <w:tr w:rsidR="00225B56">
        <w:trPr>
          <w:trHeight w:hRule="exact" w:val="510"/>
        </w:trPr>
        <w:tc>
          <w:tcPr>
            <w:tcW w:w="468" w:type="dxa"/>
            <w:vAlign w:val="center"/>
          </w:tcPr>
          <w:p w:rsidR="00225B56" w:rsidRDefault="004C055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225B56" w:rsidRDefault="004C055E">
            <w:pPr>
              <w:pStyle w:val="a7"/>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225B56" w:rsidRDefault="00225B56">
            <w:pPr>
              <w:snapToGrid w:val="0"/>
              <w:spacing w:line="400" w:lineRule="exact"/>
              <w:jc w:val="center"/>
              <w:rPr>
                <w:rFonts w:ascii="宋体" w:hAnsi="宋体" w:cs="微软雅黑"/>
                <w:szCs w:val="21"/>
              </w:rPr>
            </w:pPr>
          </w:p>
        </w:tc>
        <w:tc>
          <w:tcPr>
            <w:tcW w:w="1560" w:type="dxa"/>
            <w:vAlign w:val="center"/>
          </w:tcPr>
          <w:p w:rsidR="00225B56" w:rsidRDefault="00225B56">
            <w:pPr>
              <w:snapToGrid w:val="0"/>
              <w:spacing w:line="400" w:lineRule="exact"/>
              <w:rPr>
                <w:rFonts w:ascii="宋体" w:hAnsi="宋体" w:cs="微软雅黑"/>
                <w:szCs w:val="21"/>
              </w:rPr>
            </w:pPr>
          </w:p>
        </w:tc>
        <w:tc>
          <w:tcPr>
            <w:tcW w:w="2018" w:type="dxa"/>
            <w:vAlign w:val="center"/>
          </w:tcPr>
          <w:p w:rsidR="00225B56" w:rsidRDefault="00225B56">
            <w:pPr>
              <w:snapToGrid w:val="0"/>
              <w:spacing w:line="400" w:lineRule="exact"/>
              <w:rPr>
                <w:rFonts w:ascii="宋体" w:hAnsi="宋体" w:cs="微软雅黑"/>
                <w:szCs w:val="21"/>
              </w:rPr>
            </w:pPr>
          </w:p>
        </w:tc>
      </w:tr>
      <w:tr w:rsidR="00225B56">
        <w:trPr>
          <w:trHeight w:hRule="exact" w:val="510"/>
        </w:trPr>
        <w:tc>
          <w:tcPr>
            <w:tcW w:w="468" w:type="dxa"/>
            <w:vAlign w:val="center"/>
          </w:tcPr>
          <w:p w:rsidR="00225B56" w:rsidRDefault="004C055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225B56" w:rsidRDefault="004C055E">
            <w:pPr>
              <w:pStyle w:val="a7"/>
              <w:kinsoku w:val="0"/>
              <w:overflowPunct w:val="0"/>
              <w:autoSpaceDE w:val="0"/>
              <w:autoSpaceDN w:val="0"/>
              <w:spacing w:line="320" w:lineRule="exact"/>
              <w:rPr>
                <w:rFonts w:hAnsi="宋体" w:cs="微软雅黑"/>
                <w:bCs/>
                <w:kern w:val="0"/>
              </w:rPr>
            </w:pPr>
            <w:r>
              <w:rPr>
                <w:rFonts w:hAnsi="宋体" w:hint="eastAsia"/>
                <w:kern w:val="0"/>
              </w:rPr>
              <w:t>投标函</w:t>
            </w:r>
          </w:p>
        </w:tc>
        <w:tc>
          <w:tcPr>
            <w:tcW w:w="1559" w:type="dxa"/>
            <w:vAlign w:val="center"/>
          </w:tcPr>
          <w:p w:rsidR="00225B56" w:rsidRDefault="00225B56">
            <w:pPr>
              <w:snapToGrid w:val="0"/>
              <w:spacing w:line="400" w:lineRule="exact"/>
              <w:jc w:val="center"/>
              <w:rPr>
                <w:rFonts w:ascii="宋体" w:hAnsi="宋体" w:cs="微软雅黑"/>
                <w:szCs w:val="21"/>
              </w:rPr>
            </w:pPr>
          </w:p>
        </w:tc>
        <w:tc>
          <w:tcPr>
            <w:tcW w:w="1560" w:type="dxa"/>
            <w:vAlign w:val="center"/>
          </w:tcPr>
          <w:p w:rsidR="00225B56" w:rsidRDefault="00225B56">
            <w:pPr>
              <w:snapToGrid w:val="0"/>
              <w:spacing w:line="400" w:lineRule="exact"/>
              <w:rPr>
                <w:rFonts w:ascii="宋体" w:hAnsi="宋体" w:cs="微软雅黑"/>
                <w:szCs w:val="21"/>
              </w:rPr>
            </w:pPr>
          </w:p>
        </w:tc>
        <w:tc>
          <w:tcPr>
            <w:tcW w:w="2018" w:type="dxa"/>
            <w:vAlign w:val="center"/>
          </w:tcPr>
          <w:p w:rsidR="00225B56" w:rsidRDefault="00225B56">
            <w:pPr>
              <w:snapToGrid w:val="0"/>
              <w:spacing w:line="400" w:lineRule="exact"/>
              <w:rPr>
                <w:rFonts w:ascii="宋体" w:hAnsi="宋体" w:cs="微软雅黑"/>
                <w:szCs w:val="21"/>
              </w:rPr>
            </w:pPr>
          </w:p>
        </w:tc>
      </w:tr>
      <w:tr w:rsidR="00225B56">
        <w:trPr>
          <w:trHeight w:hRule="exact" w:val="510"/>
        </w:trPr>
        <w:tc>
          <w:tcPr>
            <w:tcW w:w="468" w:type="dxa"/>
            <w:vAlign w:val="center"/>
          </w:tcPr>
          <w:p w:rsidR="00225B56" w:rsidRDefault="004C055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225B56" w:rsidRDefault="004C055E">
            <w:pPr>
              <w:pStyle w:val="a7"/>
              <w:kinsoku w:val="0"/>
              <w:overflowPunct w:val="0"/>
              <w:autoSpaceDE w:val="0"/>
              <w:autoSpaceDN w:val="0"/>
              <w:spacing w:line="320" w:lineRule="exact"/>
              <w:rPr>
                <w:rFonts w:hAnsi="宋体"/>
                <w:kern w:val="0"/>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225B56" w:rsidRDefault="00225B56">
            <w:pPr>
              <w:snapToGrid w:val="0"/>
              <w:spacing w:line="400" w:lineRule="exact"/>
              <w:jc w:val="center"/>
              <w:rPr>
                <w:rFonts w:ascii="宋体" w:hAnsi="宋体" w:cs="微软雅黑"/>
                <w:szCs w:val="21"/>
              </w:rPr>
            </w:pPr>
          </w:p>
        </w:tc>
        <w:tc>
          <w:tcPr>
            <w:tcW w:w="1560" w:type="dxa"/>
            <w:vAlign w:val="center"/>
          </w:tcPr>
          <w:p w:rsidR="00225B56" w:rsidRDefault="00225B56">
            <w:pPr>
              <w:snapToGrid w:val="0"/>
              <w:spacing w:line="400" w:lineRule="exact"/>
              <w:rPr>
                <w:rFonts w:ascii="宋体" w:hAnsi="宋体" w:cs="微软雅黑"/>
                <w:szCs w:val="21"/>
              </w:rPr>
            </w:pPr>
          </w:p>
        </w:tc>
        <w:tc>
          <w:tcPr>
            <w:tcW w:w="2018" w:type="dxa"/>
            <w:vAlign w:val="center"/>
          </w:tcPr>
          <w:p w:rsidR="00225B56" w:rsidRDefault="00225B56">
            <w:pPr>
              <w:snapToGrid w:val="0"/>
              <w:spacing w:line="400" w:lineRule="exact"/>
              <w:rPr>
                <w:rFonts w:ascii="宋体" w:hAnsi="宋体" w:cs="微软雅黑"/>
                <w:szCs w:val="21"/>
              </w:rPr>
            </w:pPr>
          </w:p>
        </w:tc>
      </w:tr>
      <w:tr w:rsidR="00225B56">
        <w:trPr>
          <w:trHeight w:hRule="exact" w:val="510"/>
        </w:trPr>
        <w:tc>
          <w:tcPr>
            <w:tcW w:w="468" w:type="dxa"/>
            <w:vAlign w:val="center"/>
          </w:tcPr>
          <w:p w:rsidR="00225B56" w:rsidRDefault="004C055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225B56" w:rsidRDefault="004C055E">
            <w:pPr>
              <w:pStyle w:val="a7"/>
              <w:kinsoku w:val="0"/>
              <w:overflowPunct w:val="0"/>
              <w:autoSpaceDE w:val="0"/>
              <w:autoSpaceDN w:val="0"/>
              <w:spacing w:line="320" w:lineRule="exact"/>
              <w:rPr>
                <w:rFonts w:hAnsi="宋体"/>
                <w:kern w:val="0"/>
              </w:rPr>
            </w:pPr>
            <w:r>
              <w:rPr>
                <w:rFonts w:hAnsi="宋体" w:hint="eastAsia"/>
                <w:kern w:val="0"/>
              </w:rPr>
              <w:t>法定代表人授权书</w:t>
            </w:r>
          </w:p>
        </w:tc>
        <w:tc>
          <w:tcPr>
            <w:tcW w:w="1559" w:type="dxa"/>
            <w:vAlign w:val="center"/>
          </w:tcPr>
          <w:p w:rsidR="00225B56" w:rsidRDefault="00225B56">
            <w:pPr>
              <w:snapToGrid w:val="0"/>
              <w:spacing w:line="400" w:lineRule="exact"/>
              <w:jc w:val="center"/>
              <w:rPr>
                <w:rFonts w:ascii="宋体" w:hAnsi="宋体" w:cs="微软雅黑"/>
                <w:szCs w:val="21"/>
              </w:rPr>
            </w:pPr>
          </w:p>
        </w:tc>
        <w:tc>
          <w:tcPr>
            <w:tcW w:w="1560" w:type="dxa"/>
            <w:vAlign w:val="center"/>
          </w:tcPr>
          <w:p w:rsidR="00225B56" w:rsidRDefault="00225B56">
            <w:pPr>
              <w:snapToGrid w:val="0"/>
              <w:spacing w:line="400" w:lineRule="exact"/>
              <w:rPr>
                <w:rFonts w:ascii="宋体" w:hAnsi="宋体" w:cs="微软雅黑"/>
                <w:szCs w:val="21"/>
              </w:rPr>
            </w:pPr>
          </w:p>
        </w:tc>
        <w:tc>
          <w:tcPr>
            <w:tcW w:w="2018" w:type="dxa"/>
            <w:vAlign w:val="center"/>
          </w:tcPr>
          <w:p w:rsidR="00225B56" w:rsidRDefault="00225B56">
            <w:pPr>
              <w:snapToGrid w:val="0"/>
              <w:spacing w:line="400" w:lineRule="exact"/>
              <w:rPr>
                <w:rFonts w:ascii="宋体" w:hAnsi="宋体" w:cs="微软雅黑"/>
                <w:szCs w:val="21"/>
              </w:rPr>
            </w:pPr>
          </w:p>
        </w:tc>
      </w:tr>
      <w:tr w:rsidR="00225B56">
        <w:trPr>
          <w:trHeight w:hRule="exact" w:val="510"/>
        </w:trPr>
        <w:tc>
          <w:tcPr>
            <w:tcW w:w="468" w:type="dxa"/>
            <w:vAlign w:val="center"/>
          </w:tcPr>
          <w:p w:rsidR="00225B56" w:rsidRDefault="004C055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225B56" w:rsidRDefault="004C055E">
            <w:pPr>
              <w:pStyle w:val="a7"/>
              <w:kinsoku w:val="0"/>
              <w:overflowPunct w:val="0"/>
              <w:autoSpaceDE w:val="0"/>
              <w:autoSpaceDN w:val="0"/>
              <w:spacing w:line="320" w:lineRule="exact"/>
              <w:rPr>
                <w:rFonts w:hAnsi="宋体"/>
                <w:kern w:val="0"/>
              </w:rPr>
            </w:pPr>
            <w:r>
              <w:rPr>
                <w:rFonts w:hAnsi="宋体" w:hint="eastAsia"/>
                <w:kern w:val="0"/>
              </w:rPr>
              <w:t>营业执照等证明</w:t>
            </w:r>
          </w:p>
        </w:tc>
        <w:tc>
          <w:tcPr>
            <w:tcW w:w="1559" w:type="dxa"/>
            <w:vAlign w:val="center"/>
          </w:tcPr>
          <w:p w:rsidR="00225B56" w:rsidRDefault="00225B56">
            <w:pPr>
              <w:snapToGrid w:val="0"/>
              <w:spacing w:line="400" w:lineRule="exact"/>
              <w:jc w:val="center"/>
              <w:rPr>
                <w:rFonts w:ascii="宋体" w:hAnsi="宋体" w:cs="微软雅黑"/>
                <w:szCs w:val="21"/>
              </w:rPr>
            </w:pPr>
          </w:p>
        </w:tc>
        <w:tc>
          <w:tcPr>
            <w:tcW w:w="1560" w:type="dxa"/>
            <w:vAlign w:val="center"/>
          </w:tcPr>
          <w:p w:rsidR="00225B56" w:rsidRDefault="00225B56">
            <w:pPr>
              <w:snapToGrid w:val="0"/>
              <w:spacing w:line="400" w:lineRule="exact"/>
              <w:rPr>
                <w:rFonts w:ascii="宋体" w:hAnsi="宋体" w:cs="微软雅黑"/>
                <w:szCs w:val="21"/>
              </w:rPr>
            </w:pPr>
          </w:p>
        </w:tc>
        <w:tc>
          <w:tcPr>
            <w:tcW w:w="2018" w:type="dxa"/>
            <w:vAlign w:val="center"/>
          </w:tcPr>
          <w:p w:rsidR="00225B56" w:rsidRDefault="00225B56">
            <w:pPr>
              <w:snapToGrid w:val="0"/>
              <w:spacing w:line="400" w:lineRule="exact"/>
              <w:rPr>
                <w:rFonts w:ascii="宋体" w:hAnsi="宋体" w:cs="微软雅黑"/>
                <w:szCs w:val="21"/>
              </w:rPr>
            </w:pPr>
          </w:p>
        </w:tc>
      </w:tr>
      <w:tr w:rsidR="00225B56">
        <w:trPr>
          <w:trHeight w:hRule="exact" w:val="510"/>
        </w:trPr>
        <w:tc>
          <w:tcPr>
            <w:tcW w:w="468" w:type="dxa"/>
            <w:vMerge w:val="restart"/>
            <w:vAlign w:val="center"/>
          </w:tcPr>
          <w:p w:rsidR="00225B56" w:rsidRDefault="004C055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225B56" w:rsidRDefault="004C055E">
            <w:pPr>
              <w:pStyle w:val="a7"/>
              <w:kinsoku w:val="0"/>
              <w:overflowPunct w:val="0"/>
              <w:autoSpaceDE w:val="0"/>
              <w:autoSpaceDN w:val="0"/>
              <w:spacing w:line="320" w:lineRule="exact"/>
              <w:jc w:val="center"/>
              <w:rPr>
                <w:rFonts w:hAnsi="宋体" w:cs="微软雅黑"/>
                <w:bCs/>
                <w:kern w:val="0"/>
              </w:rPr>
            </w:pPr>
            <w:r>
              <w:rPr>
                <w:rFonts w:hAnsi="宋体" w:hint="eastAsia"/>
                <w:kern w:val="0"/>
                <w:szCs w:val="24"/>
              </w:rPr>
              <w:t>纳税证明</w:t>
            </w:r>
          </w:p>
        </w:tc>
        <w:tc>
          <w:tcPr>
            <w:tcW w:w="2977" w:type="dxa"/>
            <w:gridSpan w:val="2"/>
            <w:tcBorders>
              <w:left w:val="single" w:sz="6" w:space="0" w:color="auto"/>
            </w:tcBorders>
            <w:vAlign w:val="center"/>
          </w:tcPr>
          <w:p w:rsidR="00225B56" w:rsidRDefault="004C055E">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225B56" w:rsidRDefault="00225B56">
            <w:pPr>
              <w:snapToGrid w:val="0"/>
              <w:spacing w:line="400" w:lineRule="exact"/>
              <w:jc w:val="center"/>
              <w:rPr>
                <w:rFonts w:ascii="宋体" w:hAnsi="宋体" w:cs="微软雅黑"/>
                <w:szCs w:val="21"/>
              </w:rPr>
            </w:pPr>
          </w:p>
        </w:tc>
        <w:tc>
          <w:tcPr>
            <w:tcW w:w="1560" w:type="dxa"/>
            <w:vAlign w:val="center"/>
          </w:tcPr>
          <w:p w:rsidR="00225B56" w:rsidRDefault="00225B56">
            <w:pPr>
              <w:snapToGrid w:val="0"/>
              <w:spacing w:line="400" w:lineRule="exact"/>
              <w:rPr>
                <w:rFonts w:ascii="宋体" w:hAnsi="宋体" w:cs="微软雅黑"/>
                <w:szCs w:val="21"/>
              </w:rPr>
            </w:pPr>
          </w:p>
        </w:tc>
        <w:tc>
          <w:tcPr>
            <w:tcW w:w="2018" w:type="dxa"/>
            <w:vAlign w:val="center"/>
          </w:tcPr>
          <w:p w:rsidR="00225B56" w:rsidRDefault="00225B56">
            <w:pPr>
              <w:snapToGrid w:val="0"/>
              <w:spacing w:line="400" w:lineRule="exact"/>
              <w:rPr>
                <w:rFonts w:ascii="宋体" w:hAnsi="宋体" w:cs="微软雅黑"/>
                <w:szCs w:val="21"/>
              </w:rPr>
            </w:pPr>
          </w:p>
        </w:tc>
      </w:tr>
      <w:tr w:rsidR="00225B56">
        <w:trPr>
          <w:trHeight w:hRule="exact" w:val="510"/>
        </w:trPr>
        <w:tc>
          <w:tcPr>
            <w:tcW w:w="468" w:type="dxa"/>
            <w:vMerge/>
            <w:vAlign w:val="center"/>
          </w:tcPr>
          <w:p w:rsidR="00225B56" w:rsidRDefault="00225B56">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225B56" w:rsidRDefault="00225B56">
            <w:pPr>
              <w:pStyle w:val="a7"/>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225B56" w:rsidRDefault="004C055E">
            <w:pPr>
              <w:pStyle w:val="a7"/>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纳税凭据复印件</w:t>
            </w:r>
          </w:p>
        </w:tc>
        <w:tc>
          <w:tcPr>
            <w:tcW w:w="1559" w:type="dxa"/>
            <w:vAlign w:val="center"/>
          </w:tcPr>
          <w:p w:rsidR="00225B56" w:rsidRDefault="00225B56">
            <w:pPr>
              <w:pStyle w:val="a7"/>
              <w:rPr>
                <w:rFonts w:ascii="宋体" w:hAnsi="宋体" w:cs="微软雅黑"/>
                <w:szCs w:val="21"/>
              </w:rPr>
            </w:pPr>
          </w:p>
        </w:tc>
        <w:tc>
          <w:tcPr>
            <w:tcW w:w="1560" w:type="dxa"/>
            <w:vAlign w:val="center"/>
          </w:tcPr>
          <w:p w:rsidR="00225B56" w:rsidRDefault="00225B56">
            <w:pPr>
              <w:snapToGrid w:val="0"/>
              <w:spacing w:line="400" w:lineRule="exact"/>
              <w:rPr>
                <w:rFonts w:ascii="宋体" w:hAnsi="宋体" w:cs="微软雅黑"/>
                <w:szCs w:val="21"/>
              </w:rPr>
            </w:pPr>
          </w:p>
        </w:tc>
        <w:tc>
          <w:tcPr>
            <w:tcW w:w="2018" w:type="dxa"/>
            <w:vAlign w:val="center"/>
          </w:tcPr>
          <w:p w:rsidR="00225B56" w:rsidRDefault="00225B56">
            <w:pPr>
              <w:snapToGrid w:val="0"/>
              <w:spacing w:line="400" w:lineRule="exact"/>
              <w:rPr>
                <w:rFonts w:ascii="宋体" w:hAnsi="宋体" w:cs="微软雅黑"/>
                <w:szCs w:val="21"/>
              </w:rPr>
            </w:pPr>
          </w:p>
        </w:tc>
      </w:tr>
      <w:tr w:rsidR="00225B56">
        <w:trPr>
          <w:trHeight w:hRule="exact" w:val="510"/>
        </w:trPr>
        <w:tc>
          <w:tcPr>
            <w:tcW w:w="468" w:type="dxa"/>
            <w:vMerge w:val="restart"/>
            <w:vAlign w:val="center"/>
          </w:tcPr>
          <w:p w:rsidR="00225B56" w:rsidRDefault="004C055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225B56" w:rsidRDefault="004C055E">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225B56" w:rsidRDefault="004C055E">
            <w:pPr>
              <w:snapToGrid w:val="0"/>
              <w:spacing w:line="400" w:lineRule="exact"/>
              <w:rPr>
                <w:rFonts w:ascii="宋体" w:hAnsi="宋体" w:cs="微软雅黑"/>
                <w:sz w:val="24"/>
                <w:szCs w:val="24"/>
              </w:rPr>
            </w:pPr>
            <w:r>
              <w:rPr>
                <w:rFonts w:ascii="宋体" w:hAnsi="宋体" w:cs="微软雅黑" w:hint="eastAsia"/>
                <w:sz w:val="24"/>
                <w:szCs w:val="24"/>
              </w:rPr>
              <w:t>经审计财务报告</w:t>
            </w:r>
          </w:p>
        </w:tc>
        <w:tc>
          <w:tcPr>
            <w:tcW w:w="2268" w:type="dxa"/>
            <w:tcBorders>
              <w:left w:val="single" w:sz="6" w:space="0" w:color="auto"/>
            </w:tcBorders>
            <w:vAlign w:val="center"/>
          </w:tcPr>
          <w:p w:rsidR="00225B56" w:rsidRDefault="004C055E">
            <w:pPr>
              <w:snapToGrid w:val="0"/>
              <w:spacing w:line="400" w:lineRule="exact"/>
              <w:rPr>
                <w:rFonts w:ascii="宋体" w:hAnsi="宋体" w:cs="微软雅黑"/>
                <w:sz w:val="24"/>
                <w:szCs w:val="24"/>
              </w:rPr>
            </w:pPr>
            <w:r>
              <w:rPr>
                <w:rFonts w:ascii="宋体" w:hAnsi="宋体" w:cs="微软雅黑" w:hint="eastAsia"/>
                <w:sz w:val="24"/>
                <w:szCs w:val="24"/>
              </w:rPr>
              <w:t>资产负债表</w:t>
            </w:r>
          </w:p>
        </w:tc>
        <w:tc>
          <w:tcPr>
            <w:tcW w:w="1559" w:type="dxa"/>
            <w:vAlign w:val="center"/>
          </w:tcPr>
          <w:p w:rsidR="00225B56" w:rsidRDefault="00225B56">
            <w:pPr>
              <w:snapToGrid w:val="0"/>
              <w:spacing w:line="400" w:lineRule="exact"/>
              <w:jc w:val="center"/>
              <w:rPr>
                <w:rFonts w:ascii="宋体" w:hAnsi="宋体" w:cs="微软雅黑"/>
                <w:szCs w:val="21"/>
              </w:rPr>
            </w:pPr>
          </w:p>
        </w:tc>
        <w:tc>
          <w:tcPr>
            <w:tcW w:w="1560" w:type="dxa"/>
            <w:vAlign w:val="center"/>
          </w:tcPr>
          <w:p w:rsidR="00225B56" w:rsidRDefault="00225B56">
            <w:pPr>
              <w:snapToGrid w:val="0"/>
              <w:spacing w:line="400" w:lineRule="exact"/>
              <w:rPr>
                <w:rFonts w:ascii="宋体" w:hAnsi="宋体" w:cs="微软雅黑"/>
                <w:szCs w:val="21"/>
              </w:rPr>
            </w:pPr>
          </w:p>
        </w:tc>
        <w:tc>
          <w:tcPr>
            <w:tcW w:w="2018" w:type="dxa"/>
            <w:vAlign w:val="center"/>
          </w:tcPr>
          <w:p w:rsidR="00225B56" w:rsidRDefault="00225B56">
            <w:pPr>
              <w:snapToGrid w:val="0"/>
              <w:spacing w:line="400" w:lineRule="exact"/>
              <w:rPr>
                <w:rFonts w:ascii="宋体" w:hAnsi="宋体" w:cs="微软雅黑"/>
                <w:sz w:val="24"/>
                <w:szCs w:val="24"/>
              </w:rPr>
            </w:pPr>
          </w:p>
        </w:tc>
      </w:tr>
      <w:tr w:rsidR="00225B56">
        <w:trPr>
          <w:trHeight w:hRule="exact" w:val="510"/>
        </w:trPr>
        <w:tc>
          <w:tcPr>
            <w:tcW w:w="468" w:type="dxa"/>
            <w:vMerge/>
            <w:vAlign w:val="center"/>
          </w:tcPr>
          <w:p w:rsidR="00225B56" w:rsidRDefault="00225B56">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225B56" w:rsidRDefault="00225B56">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225B56" w:rsidRDefault="00225B56">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225B56" w:rsidRDefault="004C055E">
            <w:pPr>
              <w:snapToGrid w:val="0"/>
              <w:spacing w:line="400" w:lineRule="exact"/>
              <w:rPr>
                <w:rFonts w:ascii="宋体" w:hAnsi="宋体" w:cs="微软雅黑"/>
                <w:sz w:val="24"/>
                <w:szCs w:val="24"/>
              </w:rPr>
            </w:pPr>
            <w:r>
              <w:rPr>
                <w:rFonts w:ascii="宋体" w:hAnsi="宋体" w:cs="微软雅黑" w:hint="eastAsia"/>
                <w:sz w:val="24"/>
                <w:szCs w:val="24"/>
              </w:rPr>
              <w:t>利润表</w:t>
            </w:r>
          </w:p>
        </w:tc>
        <w:tc>
          <w:tcPr>
            <w:tcW w:w="1559" w:type="dxa"/>
            <w:vAlign w:val="center"/>
          </w:tcPr>
          <w:p w:rsidR="00225B56" w:rsidRDefault="00225B56">
            <w:pPr>
              <w:snapToGrid w:val="0"/>
              <w:spacing w:line="400" w:lineRule="exact"/>
              <w:jc w:val="center"/>
              <w:rPr>
                <w:rFonts w:ascii="宋体" w:hAnsi="宋体" w:cs="微软雅黑"/>
                <w:szCs w:val="21"/>
              </w:rPr>
            </w:pPr>
          </w:p>
        </w:tc>
        <w:tc>
          <w:tcPr>
            <w:tcW w:w="1560" w:type="dxa"/>
            <w:vAlign w:val="center"/>
          </w:tcPr>
          <w:p w:rsidR="00225B56" w:rsidRDefault="00225B56">
            <w:pPr>
              <w:snapToGrid w:val="0"/>
              <w:spacing w:line="400" w:lineRule="exact"/>
              <w:rPr>
                <w:rFonts w:ascii="宋体" w:hAnsi="宋体" w:cs="微软雅黑"/>
                <w:szCs w:val="21"/>
              </w:rPr>
            </w:pPr>
          </w:p>
        </w:tc>
        <w:tc>
          <w:tcPr>
            <w:tcW w:w="2018" w:type="dxa"/>
            <w:vAlign w:val="center"/>
          </w:tcPr>
          <w:p w:rsidR="00225B56" w:rsidRDefault="00225B56">
            <w:pPr>
              <w:snapToGrid w:val="0"/>
              <w:spacing w:line="400" w:lineRule="exact"/>
              <w:rPr>
                <w:rFonts w:ascii="宋体" w:hAnsi="宋体" w:cs="微软雅黑"/>
                <w:sz w:val="24"/>
                <w:szCs w:val="24"/>
              </w:rPr>
            </w:pPr>
          </w:p>
        </w:tc>
      </w:tr>
      <w:tr w:rsidR="00225B56">
        <w:trPr>
          <w:trHeight w:hRule="exact" w:val="510"/>
        </w:trPr>
        <w:tc>
          <w:tcPr>
            <w:tcW w:w="468" w:type="dxa"/>
            <w:vMerge/>
            <w:vAlign w:val="center"/>
          </w:tcPr>
          <w:p w:rsidR="00225B56" w:rsidRDefault="00225B56">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225B56" w:rsidRDefault="00225B56">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225B56" w:rsidRDefault="00225B56">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225B56" w:rsidRDefault="004C055E">
            <w:pPr>
              <w:snapToGrid w:val="0"/>
              <w:spacing w:line="400" w:lineRule="exact"/>
              <w:rPr>
                <w:rFonts w:ascii="宋体" w:hAnsi="宋体" w:cs="微软雅黑"/>
                <w:sz w:val="24"/>
                <w:szCs w:val="24"/>
              </w:rPr>
            </w:pPr>
            <w:r>
              <w:rPr>
                <w:rFonts w:ascii="宋体" w:hAnsi="宋体" w:cs="微软雅黑" w:hint="eastAsia"/>
                <w:sz w:val="24"/>
                <w:szCs w:val="24"/>
              </w:rPr>
              <w:t>现金流量表</w:t>
            </w:r>
          </w:p>
        </w:tc>
        <w:tc>
          <w:tcPr>
            <w:tcW w:w="1559" w:type="dxa"/>
            <w:vAlign w:val="center"/>
          </w:tcPr>
          <w:p w:rsidR="00225B56" w:rsidRDefault="00225B56">
            <w:pPr>
              <w:snapToGrid w:val="0"/>
              <w:spacing w:line="400" w:lineRule="exact"/>
              <w:jc w:val="center"/>
              <w:rPr>
                <w:rFonts w:ascii="宋体" w:hAnsi="宋体" w:cs="微软雅黑"/>
                <w:szCs w:val="21"/>
              </w:rPr>
            </w:pPr>
          </w:p>
        </w:tc>
        <w:tc>
          <w:tcPr>
            <w:tcW w:w="1560" w:type="dxa"/>
            <w:vAlign w:val="center"/>
          </w:tcPr>
          <w:p w:rsidR="00225B56" w:rsidRDefault="00225B56">
            <w:pPr>
              <w:snapToGrid w:val="0"/>
              <w:spacing w:line="400" w:lineRule="exact"/>
              <w:rPr>
                <w:rFonts w:ascii="宋体" w:hAnsi="宋体" w:cs="微软雅黑"/>
                <w:szCs w:val="21"/>
              </w:rPr>
            </w:pPr>
          </w:p>
        </w:tc>
        <w:tc>
          <w:tcPr>
            <w:tcW w:w="2018" w:type="dxa"/>
            <w:vAlign w:val="center"/>
          </w:tcPr>
          <w:p w:rsidR="00225B56" w:rsidRDefault="00225B56">
            <w:pPr>
              <w:snapToGrid w:val="0"/>
              <w:spacing w:line="400" w:lineRule="exact"/>
              <w:rPr>
                <w:rFonts w:ascii="宋体" w:hAnsi="宋体" w:cs="微软雅黑"/>
                <w:sz w:val="24"/>
                <w:szCs w:val="24"/>
              </w:rPr>
            </w:pPr>
          </w:p>
        </w:tc>
      </w:tr>
      <w:tr w:rsidR="00225B56">
        <w:trPr>
          <w:trHeight w:hRule="exact" w:val="510"/>
        </w:trPr>
        <w:tc>
          <w:tcPr>
            <w:tcW w:w="468" w:type="dxa"/>
            <w:vMerge/>
            <w:vAlign w:val="center"/>
          </w:tcPr>
          <w:p w:rsidR="00225B56" w:rsidRDefault="00225B56">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225B56" w:rsidRDefault="00225B56">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225B56" w:rsidRDefault="00225B56">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225B56" w:rsidRDefault="004C055E">
            <w:pPr>
              <w:snapToGrid w:val="0"/>
              <w:spacing w:line="400" w:lineRule="exact"/>
              <w:rPr>
                <w:rFonts w:ascii="宋体" w:hAnsi="宋体" w:cs="微软雅黑"/>
                <w:sz w:val="24"/>
                <w:szCs w:val="24"/>
              </w:rPr>
            </w:pPr>
            <w:r>
              <w:rPr>
                <w:rFonts w:ascii="宋体" w:hAnsi="宋体" w:cs="微软雅黑" w:hint="eastAsia"/>
                <w:sz w:val="24"/>
                <w:szCs w:val="24"/>
              </w:rPr>
              <w:t>所有者权益变动表</w:t>
            </w:r>
          </w:p>
        </w:tc>
        <w:tc>
          <w:tcPr>
            <w:tcW w:w="1559" w:type="dxa"/>
            <w:vAlign w:val="center"/>
          </w:tcPr>
          <w:p w:rsidR="00225B56" w:rsidRDefault="00225B56">
            <w:pPr>
              <w:snapToGrid w:val="0"/>
              <w:spacing w:line="400" w:lineRule="exact"/>
              <w:jc w:val="center"/>
              <w:rPr>
                <w:rFonts w:ascii="宋体" w:hAnsi="宋体" w:cs="微软雅黑"/>
                <w:szCs w:val="21"/>
              </w:rPr>
            </w:pPr>
          </w:p>
        </w:tc>
        <w:tc>
          <w:tcPr>
            <w:tcW w:w="1560" w:type="dxa"/>
            <w:vAlign w:val="center"/>
          </w:tcPr>
          <w:p w:rsidR="00225B56" w:rsidRDefault="00225B56">
            <w:pPr>
              <w:snapToGrid w:val="0"/>
              <w:spacing w:line="400" w:lineRule="exact"/>
              <w:rPr>
                <w:rFonts w:ascii="宋体" w:hAnsi="宋体" w:cs="微软雅黑"/>
                <w:szCs w:val="21"/>
              </w:rPr>
            </w:pPr>
          </w:p>
        </w:tc>
        <w:tc>
          <w:tcPr>
            <w:tcW w:w="2018" w:type="dxa"/>
            <w:vAlign w:val="center"/>
          </w:tcPr>
          <w:p w:rsidR="00225B56" w:rsidRDefault="00225B56">
            <w:pPr>
              <w:snapToGrid w:val="0"/>
              <w:spacing w:line="400" w:lineRule="exact"/>
              <w:rPr>
                <w:rFonts w:ascii="宋体" w:hAnsi="宋体" w:cs="微软雅黑"/>
                <w:sz w:val="24"/>
                <w:szCs w:val="24"/>
              </w:rPr>
            </w:pPr>
          </w:p>
        </w:tc>
      </w:tr>
      <w:tr w:rsidR="00225B56">
        <w:trPr>
          <w:trHeight w:hRule="exact" w:val="510"/>
        </w:trPr>
        <w:tc>
          <w:tcPr>
            <w:tcW w:w="468" w:type="dxa"/>
            <w:vMerge/>
            <w:vAlign w:val="center"/>
          </w:tcPr>
          <w:p w:rsidR="00225B56" w:rsidRDefault="00225B56">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225B56" w:rsidRDefault="00225B56">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225B56" w:rsidRDefault="00225B56">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225B56" w:rsidRDefault="004C055E">
            <w:pPr>
              <w:snapToGrid w:val="0"/>
              <w:spacing w:line="400" w:lineRule="exact"/>
              <w:rPr>
                <w:rFonts w:ascii="宋体" w:hAnsi="宋体" w:cs="微软雅黑"/>
                <w:sz w:val="24"/>
                <w:szCs w:val="24"/>
              </w:rPr>
            </w:pPr>
            <w:r>
              <w:rPr>
                <w:rFonts w:ascii="宋体" w:hAnsi="宋体" w:cs="微软雅黑" w:hint="eastAsia"/>
                <w:sz w:val="24"/>
                <w:szCs w:val="24"/>
              </w:rPr>
              <w:t>附注</w:t>
            </w:r>
          </w:p>
        </w:tc>
        <w:tc>
          <w:tcPr>
            <w:tcW w:w="1559" w:type="dxa"/>
            <w:vAlign w:val="center"/>
          </w:tcPr>
          <w:p w:rsidR="00225B56" w:rsidRDefault="00225B56">
            <w:pPr>
              <w:snapToGrid w:val="0"/>
              <w:spacing w:line="400" w:lineRule="exact"/>
              <w:jc w:val="center"/>
              <w:rPr>
                <w:rFonts w:ascii="宋体" w:hAnsi="宋体" w:cs="微软雅黑"/>
                <w:szCs w:val="21"/>
              </w:rPr>
            </w:pPr>
          </w:p>
        </w:tc>
        <w:tc>
          <w:tcPr>
            <w:tcW w:w="1560" w:type="dxa"/>
            <w:vAlign w:val="center"/>
          </w:tcPr>
          <w:p w:rsidR="00225B56" w:rsidRDefault="00225B56">
            <w:pPr>
              <w:snapToGrid w:val="0"/>
              <w:spacing w:line="400" w:lineRule="exact"/>
              <w:rPr>
                <w:rFonts w:ascii="宋体" w:hAnsi="宋体" w:cs="微软雅黑"/>
                <w:szCs w:val="21"/>
              </w:rPr>
            </w:pPr>
          </w:p>
        </w:tc>
        <w:tc>
          <w:tcPr>
            <w:tcW w:w="2018" w:type="dxa"/>
            <w:vAlign w:val="center"/>
          </w:tcPr>
          <w:p w:rsidR="00225B56" w:rsidRDefault="00225B56">
            <w:pPr>
              <w:snapToGrid w:val="0"/>
              <w:spacing w:line="400" w:lineRule="exact"/>
              <w:rPr>
                <w:rFonts w:ascii="宋体" w:hAnsi="宋体" w:cs="微软雅黑"/>
                <w:sz w:val="24"/>
                <w:szCs w:val="24"/>
              </w:rPr>
            </w:pPr>
          </w:p>
        </w:tc>
      </w:tr>
      <w:tr w:rsidR="00225B56">
        <w:trPr>
          <w:trHeight w:hRule="exact" w:val="510"/>
        </w:trPr>
        <w:tc>
          <w:tcPr>
            <w:tcW w:w="468" w:type="dxa"/>
            <w:vMerge/>
            <w:vAlign w:val="center"/>
          </w:tcPr>
          <w:p w:rsidR="00225B56" w:rsidRDefault="00225B56">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225B56" w:rsidRDefault="00225B56">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225B56" w:rsidRDefault="004C055E">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225B56" w:rsidRDefault="00225B56">
            <w:pPr>
              <w:snapToGrid w:val="0"/>
              <w:spacing w:line="400" w:lineRule="exact"/>
              <w:jc w:val="center"/>
              <w:rPr>
                <w:rFonts w:ascii="宋体" w:hAnsi="宋体" w:cs="微软雅黑"/>
                <w:szCs w:val="21"/>
              </w:rPr>
            </w:pPr>
          </w:p>
        </w:tc>
        <w:tc>
          <w:tcPr>
            <w:tcW w:w="1560" w:type="dxa"/>
            <w:vAlign w:val="center"/>
          </w:tcPr>
          <w:p w:rsidR="00225B56" w:rsidRDefault="00225B56">
            <w:pPr>
              <w:snapToGrid w:val="0"/>
              <w:spacing w:line="400" w:lineRule="exact"/>
              <w:rPr>
                <w:rFonts w:ascii="宋体" w:hAnsi="宋体" w:cs="微软雅黑"/>
                <w:szCs w:val="21"/>
              </w:rPr>
            </w:pPr>
          </w:p>
        </w:tc>
        <w:tc>
          <w:tcPr>
            <w:tcW w:w="2018" w:type="dxa"/>
            <w:vAlign w:val="center"/>
          </w:tcPr>
          <w:p w:rsidR="00225B56" w:rsidRDefault="00225B56">
            <w:pPr>
              <w:snapToGrid w:val="0"/>
              <w:spacing w:line="400" w:lineRule="exact"/>
              <w:rPr>
                <w:rFonts w:ascii="宋体" w:hAnsi="宋体" w:cs="微软雅黑"/>
                <w:szCs w:val="21"/>
              </w:rPr>
            </w:pPr>
          </w:p>
        </w:tc>
      </w:tr>
      <w:tr w:rsidR="00225B56">
        <w:trPr>
          <w:trHeight w:hRule="exact" w:val="510"/>
        </w:trPr>
        <w:tc>
          <w:tcPr>
            <w:tcW w:w="468" w:type="dxa"/>
            <w:vMerge/>
            <w:vAlign w:val="center"/>
          </w:tcPr>
          <w:p w:rsidR="00225B56" w:rsidRDefault="00225B56">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225B56" w:rsidRDefault="00225B56">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225B56" w:rsidRDefault="004C055E">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225B56" w:rsidRDefault="00225B56">
            <w:pPr>
              <w:snapToGrid w:val="0"/>
              <w:spacing w:line="400" w:lineRule="exact"/>
              <w:jc w:val="center"/>
              <w:rPr>
                <w:rFonts w:ascii="宋体" w:hAnsi="宋体" w:cs="微软雅黑"/>
                <w:szCs w:val="21"/>
              </w:rPr>
            </w:pPr>
          </w:p>
        </w:tc>
        <w:tc>
          <w:tcPr>
            <w:tcW w:w="1560" w:type="dxa"/>
            <w:vAlign w:val="center"/>
          </w:tcPr>
          <w:p w:rsidR="00225B56" w:rsidRDefault="00225B56">
            <w:pPr>
              <w:snapToGrid w:val="0"/>
              <w:spacing w:line="400" w:lineRule="exact"/>
              <w:rPr>
                <w:rFonts w:ascii="宋体" w:hAnsi="宋体" w:cs="微软雅黑"/>
                <w:szCs w:val="21"/>
              </w:rPr>
            </w:pPr>
          </w:p>
        </w:tc>
        <w:tc>
          <w:tcPr>
            <w:tcW w:w="2018" w:type="dxa"/>
            <w:vAlign w:val="center"/>
          </w:tcPr>
          <w:p w:rsidR="00225B56" w:rsidRDefault="00225B56">
            <w:pPr>
              <w:snapToGrid w:val="0"/>
              <w:spacing w:line="400" w:lineRule="exact"/>
              <w:rPr>
                <w:rFonts w:ascii="宋体" w:hAnsi="宋体" w:cs="微软雅黑"/>
                <w:szCs w:val="21"/>
              </w:rPr>
            </w:pPr>
          </w:p>
        </w:tc>
      </w:tr>
      <w:tr w:rsidR="00225B56">
        <w:trPr>
          <w:trHeight w:hRule="exact" w:val="510"/>
        </w:trPr>
        <w:tc>
          <w:tcPr>
            <w:tcW w:w="468" w:type="dxa"/>
            <w:vMerge/>
            <w:vAlign w:val="center"/>
          </w:tcPr>
          <w:p w:rsidR="00225B56" w:rsidRDefault="00225B56">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225B56" w:rsidRDefault="00225B56">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225B56" w:rsidRDefault="004C055E">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225B56" w:rsidRDefault="00225B56">
            <w:pPr>
              <w:snapToGrid w:val="0"/>
              <w:spacing w:line="400" w:lineRule="exact"/>
              <w:jc w:val="center"/>
              <w:rPr>
                <w:rFonts w:ascii="宋体" w:hAnsi="宋体" w:cs="微软雅黑"/>
                <w:szCs w:val="21"/>
              </w:rPr>
            </w:pPr>
          </w:p>
        </w:tc>
        <w:tc>
          <w:tcPr>
            <w:tcW w:w="1560" w:type="dxa"/>
            <w:vAlign w:val="center"/>
          </w:tcPr>
          <w:p w:rsidR="00225B56" w:rsidRDefault="00225B56">
            <w:pPr>
              <w:snapToGrid w:val="0"/>
              <w:spacing w:line="400" w:lineRule="exact"/>
              <w:rPr>
                <w:rFonts w:ascii="宋体" w:hAnsi="宋体" w:cs="微软雅黑"/>
                <w:szCs w:val="21"/>
              </w:rPr>
            </w:pPr>
          </w:p>
        </w:tc>
        <w:tc>
          <w:tcPr>
            <w:tcW w:w="2018" w:type="dxa"/>
            <w:vAlign w:val="center"/>
          </w:tcPr>
          <w:p w:rsidR="00225B56" w:rsidRDefault="00225B56">
            <w:pPr>
              <w:snapToGrid w:val="0"/>
              <w:spacing w:line="400" w:lineRule="exact"/>
              <w:rPr>
                <w:rFonts w:ascii="宋体" w:hAnsi="宋体" w:cs="微软雅黑"/>
                <w:szCs w:val="21"/>
              </w:rPr>
            </w:pPr>
          </w:p>
        </w:tc>
      </w:tr>
      <w:tr w:rsidR="00225B56">
        <w:trPr>
          <w:trHeight w:hRule="exact" w:val="510"/>
        </w:trPr>
        <w:tc>
          <w:tcPr>
            <w:tcW w:w="468" w:type="dxa"/>
            <w:vAlign w:val="center"/>
          </w:tcPr>
          <w:p w:rsidR="00225B56" w:rsidRDefault="004C055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225B56" w:rsidRDefault="004C055E">
            <w:pPr>
              <w:snapToGrid w:val="0"/>
              <w:spacing w:line="400" w:lineRule="exact"/>
              <w:rPr>
                <w:rFonts w:ascii="宋体" w:hAnsi="宋体" w:cs="微软雅黑"/>
                <w:sz w:val="24"/>
                <w:szCs w:val="24"/>
              </w:rPr>
            </w:pPr>
            <w:r>
              <w:rPr>
                <w:rFonts w:asciiTheme="minorEastAsia" w:hAnsiTheme="minorEastAsia" w:hint="eastAsia"/>
                <w:bCs/>
                <w:sz w:val="24"/>
                <w:szCs w:val="24"/>
              </w:rPr>
              <w:t>依法缴纳社会保险凭据复印件</w:t>
            </w:r>
          </w:p>
        </w:tc>
        <w:tc>
          <w:tcPr>
            <w:tcW w:w="1559" w:type="dxa"/>
            <w:vAlign w:val="center"/>
          </w:tcPr>
          <w:p w:rsidR="00225B56" w:rsidRDefault="00225B56">
            <w:pPr>
              <w:snapToGrid w:val="0"/>
              <w:spacing w:line="400" w:lineRule="exact"/>
              <w:jc w:val="center"/>
              <w:rPr>
                <w:rFonts w:ascii="宋体" w:hAnsi="宋体" w:cs="微软雅黑"/>
                <w:szCs w:val="21"/>
              </w:rPr>
            </w:pPr>
          </w:p>
        </w:tc>
        <w:tc>
          <w:tcPr>
            <w:tcW w:w="1560" w:type="dxa"/>
            <w:vAlign w:val="center"/>
          </w:tcPr>
          <w:p w:rsidR="00225B56" w:rsidRDefault="00225B56">
            <w:pPr>
              <w:snapToGrid w:val="0"/>
              <w:spacing w:line="400" w:lineRule="exact"/>
              <w:rPr>
                <w:rFonts w:ascii="宋体" w:hAnsi="宋体" w:cs="微软雅黑"/>
                <w:szCs w:val="21"/>
              </w:rPr>
            </w:pPr>
          </w:p>
        </w:tc>
        <w:tc>
          <w:tcPr>
            <w:tcW w:w="2018" w:type="dxa"/>
            <w:vAlign w:val="center"/>
          </w:tcPr>
          <w:p w:rsidR="00225B56" w:rsidRDefault="00225B56">
            <w:pPr>
              <w:snapToGrid w:val="0"/>
              <w:spacing w:line="400" w:lineRule="exact"/>
              <w:rPr>
                <w:rFonts w:ascii="宋体" w:hAnsi="宋体" w:cs="微软雅黑"/>
                <w:szCs w:val="21"/>
              </w:rPr>
            </w:pPr>
          </w:p>
        </w:tc>
      </w:tr>
      <w:tr w:rsidR="00225B56">
        <w:tc>
          <w:tcPr>
            <w:tcW w:w="468" w:type="dxa"/>
            <w:vMerge w:val="restart"/>
            <w:vAlign w:val="center"/>
          </w:tcPr>
          <w:p w:rsidR="00225B56" w:rsidRDefault="004C055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225B56" w:rsidRDefault="004C055E">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225B56" w:rsidRDefault="004C055E">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225B56" w:rsidRDefault="004C055E">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225B56" w:rsidRDefault="00225B56">
            <w:pPr>
              <w:jc w:val="center"/>
            </w:pPr>
          </w:p>
        </w:tc>
        <w:tc>
          <w:tcPr>
            <w:tcW w:w="1560" w:type="dxa"/>
            <w:vAlign w:val="center"/>
          </w:tcPr>
          <w:p w:rsidR="00225B56" w:rsidRDefault="00225B56">
            <w:pPr>
              <w:snapToGrid w:val="0"/>
              <w:spacing w:line="400" w:lineRule="exact"/>
              <w:rPr>
                <w:rFonts w:ascii="宋体" w:hAnsi="宋体" w:cs="微软雅黑"/>
                <w:szCs w:val="21"/>
              </w:rPr>
            </w:pPr>
          </w:p>
        </w:tc>
        <w:tc>
          <w:tcPr>
            <w:tcW w:w="2018" w:type="dxa"/>
            <w:vAlign w:val="center"/>
          </w:tcPr>
          <w:p w:rsidR="00225B56" w:rsidRDefault="00225B56">
            <w:pPr>
              <w:snapToGrid w:val="0"/>
              <w:spacing w:line="400" w:lineRule="exact"/>
              <w:rPr>
                <w:rFonts w:ascii="宋体" w:hAnsi="宋体" w:cs="微软雅黑"/>
                <w:sz w:val="24"/>
                <w:szCs w:val="24"/>
              </w:rPr>
            </w:pPr>
          </w:p>
        </w:tc>
      </w:tr>
      <w:tr w:rsidR="00225B56">
        <w:tc>
          <w:tcPr>
            <w:tcW w:w="468" w:type="dxa"/>
            <w:vMerge/>
            <w:vAlign w:val="center"/>
          </w:tcPr>
          <w:p w:rsidR="00225B56" w:rsidRDefault="00225B56">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225B56" w:rsidRDefault="00225B56">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225B56" w:rsidRDefault="00225B56">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225B56" w:rsidRDefault="004C055E">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225B56" w:rsidRDefault="00225B56">
            <w:pPr>
              <w:pStyle w:val="a7"/>
            </w:pPr>
          </w:p>
        </w:tc>
        <w:tc>
          <w:tcPr>
            <w:tcW w:w="1560" w:type="dxa"/>
            <w:vAlign w:val="center"/>
          </w:tcPr>
          <w:p w:rsidR="00225B56" w:rsidRDefault="00225B56">
            <w:pPr>
              <w:snapToGrid w:val="0"/>
              <w:spacing w:line="400" w:lineRule="exact"/>
              <w:rPr>
                <w:rFonts w:ascii="宋体" w:hAnsi="宋体" w:cs="微软雅黑"/>
                <w:szCs w:val="21"/>
              </w:rPr>
            </w:pPr>
          </w:p>
        </w:tc>
        <w:tc>
          <w:tcPr>
            <w:tcW w:w="2018" w:type="dxa"/>
            <w:vAlign w:val="center"/>
          </w:tcPr>
          <w:p w:rsidR="00225B56" w:rsidRDefault="00225B56">
            <w:pPr>
              <w:pStyle w:val="a7"/>
              <w:kinsoku w:val="0"/>
              <w:overflowPunct w:val="0"/>
              <w:autoSpaceDE w:val="0"/>
              <w:autoSpaceDN w:val="0"/>
              <w:spacing w:line="320" w:lineRule="exact"/>
              <w:rPr>
                <w:rFonts w:hAnsi="宋体" w:cs="微软雅黑"/>
                <w:bCs/>
                <w:kern w:val="0"/>
                <w:szCs w:val="24"/>
              </w:rPr>
            </w:pPr>
          </w:p>
        </w:tc>
      </w:tr>
      <w:tr w:rsidR="00225B56">
        <w:tc>
          <w:tcPr>
            <w:tcW w:w="468" w:type="dxa"/>
            <w:vMerge/>
            <w:vAlign w:val="center"/>
          </w:tcPr>
          <w:p w:rsidR="00225B56" w:rsidRDefault="00225B56">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225B56" w:rsidRDefault="00225B56">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225B56" w:rsidRDefault="00225B56">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225B56" w:rsidRDefault="004C055E">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225B56" w:rsidRDefault="00225B56">
            <w:pPr>
              <w:pStyle w:val="a7"/>
            </w:pPr>
          </w:p>
        </w:tc>
        <w:tc>
          <w:tcPr>
            <w:tcW w:w="1560" w:type="dxa"/>
            <w:vAlign w:val="center"/>
          </w:tcPr>
          <w:p w:rsidR="00225B56" w:rsidRDefault="00225B56">
            <w:pPr>
              <w:snapToGrid w:val="0"/>
              <w:spacing w:line="400" w:lineRule="exact"/>
              <w:rPr>
                <w:rFonts w:ascii="宋体" w:hAnsi="宋体" w:cs="微软雅黑"/>
                <w:szCs w:val="21"/>
              </w:rPr>
            </w:pPr>
          </w:p>
        </w:tc>
        <w:tc>
          <w:tcPr>
            <w:tcW w:w="2018" w:type="dxa"/>
            <w:vAlign w:val="center"/>
          </w:tcPr>
          <w:p w:rsidR="00225B56" w:rsidRDefault="00225B56">
            <w:pPr>
              <w:pStyle w:val="a7"/>
              <w:kinsoku w:val="0"/>
              <w:overflowPunct w:val="0"/>
              <w:autoSpaceDE w:val="0"/>
              <w:autoSpaceDN w:val="0"/>
              <w:spacing w:line="320" w:lineRule="exact"/>
              <w:rPr>
                <w:rFonts w:hAnsi="宋体" w:cs="微软雅黑"/>
                <w:bCs/>
                <w:kern w:val="0"/>
                <w:szCs w:val="24"/>
              </w:rPr>
            </w:pPr>
          </w:p>
        </w:tc>
      </w:tr>
      <w:tr w:rsidR="00225B56">
        <w:tc>
          <w:tcPr>
            <w:tcW w:w="468" w:type="dxa"/>
            <w:vMerge/>
            <w:vAlign w:val="center"/>
          </w:tcPr>
          <w:p w:rsidR="00225B56" w:rsidRDefault="00225B56">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225B56" w:rsidRDefault="00225B56">
            <w:pPr>
              <w:pStyle w:val="a7"/>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225B56" w:rsidRDefault="004C055E">
            <w:pPr>
              <w:pStyle w:val="a7"/>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投标人相关承诺函或声明</w:t>
            </w:r>
          </w:p>
        </w:tc>
        <w:tc>
          <w:tcPr>
            <w:tcW w:w="1559" w:type="dxa"/>
            <w:vAlign w:val="center"/>
          </w:tcPr>
          <w:p w:rsidR="00225B56" w:rsidRDefault="00225B56">
            <w:pPr>
              <w:pStyle w:val="a7"/>
            </w:pPr>
          </w:p>
        </w:tc>
        <w:tc>
          <w:tcPr>
            <w:tcW w:w="1560" w:type="dxa"/>
            <w:vAlign w:val="center"/>
          </w:tcPr>
          <w:p w:rsidR="00225B56" w:rsidRDefault="00225B56">
            <w:pPr>
              <w:snapToGrid w:val="0"/>
              <w:spacing w:line="400" w:lineRule="exact"/>
              <w:rPr>
                <w:rFonts w:ascii="宋体" w:hAnsi="宋体" w:cs="微软雅黑"/>
                <w:szCs w:val="21"/>
              </w:rPr>
            </w:pPr>
          </w:p>
        </w:tc>
        <w:tc>
          <w:tcPr>
            <w:tcW w:w="2018" w:type="dxa"/>
            <w:vAlign w:val="center"/>
          </w:tcPr>
          <w:p w:rsidR="00225B56" w:rsidRDefault="00225B56">
            <w:pPr>
              <w:snapToGrid w:val="0"/>
              <w:spacing w:line="400" w:lineRule="exact"/>
              <w:rPr>
                <w:rFonts w:ascii="宋体" w:hAnsi="宋体" w:cs="微软雅黑"/>
                <w:szCs w:val="21"/>
              </w:rPr>
            </w:pPr>
          </w:p>
        </w:tc>
      </w:tr>
      <w:tr w:rsidR="00225B56">
        <w:trPr>
          <w:trHeight w:val="510"/>
        </w:trPr>
        <w:tc>
          <w:tcPr>
            <w:tcW w:w="468" w:type="dxa"/>
            <w:vAlign w:val="center"/>
          </w:tcPr>
          <w:p w:rsidR="00225B56" w:rsidRDefault="004C055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225B56" w:rsidRDefault="004C055E">
            <w:pPr>
              <w:pStyle w:val="a7"/>
              <w:kinsoku w:val="0"/>
              <w:overflowPunct w:val="0"/>
              <w:autoSpaceDE w:val="0"/>
              <w:autoSpaceDN w:val="0"/>
              <w:spacing w:line="320" w:lineRule="exact"/>
              <w:rPr>
                <w:rFonts w:hAnsi="宋体" w:cs="微软雅黑"/>
                <w:bCs/>
                <w:kern w:val="0"/>
              </w:rPr>
            </w:pPr>
            <w:r>
              <w:rPr>
                <w:rFonts w:hAnsi="宋体" w:hint="eastAsia"/>
                <w:kern w:val="0"/>
              </w:rPr>
              <w:t>没有重大违法记录的声明</w:t>
            </w:r>
          </w:p>
        </w:tc>
        <w:tc>
          <w:tcPr>
            <w:tcW w:w="1559" w:type="dxa"/>
            <w:vAlign w:val="center"/>
          </w:tcPr>
          <w:p w:rsidR="00225B56" w:rsidRDefault="00225B56">
            <w:pPr>
              <w:jc w:val="center"/>
            </w:pPr>
          </w:p>
        </w:tc>
        <w:tc>
          <w:tcPr>
            <w:tcW w:w="1560" w:type="dxa"/>
            <w:vAlign w:val="center"/>
          </w:tcPr>
          <w:p w:rsidR="00225B56" w:rsidRDefault="00225B56">
            <w:pPr>
              <w:snapToGrid w:val="0"/>
              <w:spacing w:line="400" w:lineRule="exact"/>
              <w:rPr>
                <w:rFonts w:ascii="宋体" w:hAnsi="宋体" w:cs="微软雅黑"/>
                <w:szCs w:val="21"/>
              </w:rPr>
            </w:pPr>
          </w:p>
        </w:tc>
        <w:tc>
          <w:tcPr>
            <w:tcW w:w="2018" w:type="dxa"/>
            <w:vAlign w:val="center"/>
          </w:tcPr>
          <w:p w:rsidR="00225B56" w:rsidRDefault="00225B56">
            <w:pPr>
              <w:snapToGrid w:val="0"/>
              <w:spacing w:line="400" w:lineRule="exact"/>
              <w:rPr>
                <w:rFonts w:ascii="宋体" w:hAnsi="宋体" w:cs="微软雅黑"/>
                <w:szCs w:val="21"/>
              </w:rPr>
            </w:pPr>
          </w:p>
        </w:tc>
      </w:tr>
      <w:tr w:rsidR="00225B56">
        <w:trPr>
          <w:trHeight w:val="510"/>
        </w:trPr>
        <w:tc>
          <w:tcPr>
            <w:tcW w:w="468" w:type="dxa"/>
            <w:vAlign w:val="center"/>
          </w:tcPr>
          <w:p w:rsidR="00225B56" w:rsidRDefault="004C055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225B56" w:rsidRDefault="004C055E">
            <w:pPr>
              <w:pStyle w:val="a7"/>
              <w:kinsoku w:val="0"/>
              <w:overflowPunct w:val="0"/>
              <w:autoSpaceDE w:val="0"/>
              <w:autoSpaceDN w:val="0"/>
              <w:spacing w:line="320" w:lineRule="exact"/>
              <w:rPr>
                <w:rFonts w:hAnsi="宋体"/>
                <w:kern w:val="0"/>
              </w:rPr>
            </w:pPr>
            <w:r>
              <w:rPr>
                <w:rFonts w:hAnsi="宋体" w:cs="微软雅黑" w:hint="eastAsia"/>
                <w:bCs/>
                <w:kern w:val="0"/>
              </w:rPr>
              <w:t>投标人须具备的特殊资质证书</w:t>
            </w:r>
          </w:p>
        </w:tc>
        <w:tc>
          <w:tcPr>
            <w:tcW w:w="1559" w:type="dxa"/>
            <w:vAlign w:val="center"/>
          </w:tcPr>
          <w:p w:rsidR="00225B56" w:rsidRDefault="00225B56">
            <w:pPr>
              <w:jc w:val="center"/>
            </w:pPr>
          </w:p>
        </w:tc>
        <w:tc>
          <w:tcPr>
            <w:tcW w:w="1560" w:type="dxa"/>
            <w:vAlign w:val="center"/>
          </w:tcPr>
          <w:p w:rsidR="00225B56" w:rsidRDefault="00225B56">
            <w:pPr>
              <w:snapToGrid w:val="0"/>
              <w:spacing w:line="400" w:lineRule="exact"/>
              <w:rPr>
                <w:rFonts w:ascii="宋体" w:hAnsi="宋体" w:cs="微软雅黑"/>
                <w:szCs w:val="21"/>
              </w:rPr>
            </w:pPr>
          </w:p>
        </w:tc>
        <w:tc>
          <w:tcPr>
            <w:tcW w:w="2018" w:type="dxa"/>
            <w:vAlign w:val="center"/>
          </w:tcPr>
          <w:p w:rsidR="00225B56" w:rsidRDefault="00225B56">
            <w:pPr>
              <w:snapToGrid w:val="0"/>
              <w:spacing w:line="400" w:lineRule="exact"/>
              <w:rPr>
                <w:rFonts w:ascii="宋体" w:hAnsi="宋体" w:cs="微软雅黑"/>
                <w:szCs w:val="21"/>
              </w:rPr>
            </w:pPr>
          </w:p>
        </w:tc>
      </w:tr>
      <w:tr w:rsidR="00225B56">
        <w:trPr>
          <w:trHeight w:val="510"/>
        </w:trPr>
        <w:tc>
          <w:tcPr>
            <w:tcW w:w="468" w:type="dxa"/>
            <w:vAlign w:val="center"/>
          </w:tcPr>
          <w:p w:rsidR="00225B56" w:rsidRDefault="004C055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3"/>
            <w:vAlign w:val="center"/>
          </w:tcPr>
          <w:p w:rsidR="00225B56" w:rsidRDefault="004C055E">
            <w:pPr>
              <w:pStyle w:val="a7"/>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投标保证金缴纳回执</w:t>
            </w:r>
          </w:p>
        </w:tc>
        <w:tc>
          <w:tcPr>
            <w:tcW w:w="1559" w:type="dxa"/>
            <w:vAlign w:val="center"/>
          </w:tcPr>
          <w:p w:rsidR="00225B56" w:rsidRDefault="00225B56">
            <w:pPr>
              <w:jc w:val="center"/>
            </w:pPr>
          </w:p>
        </w:tc>
        <w:tc>
          <w:tcPr>
            <w:tcW w:w="1560" w:type="dxa"/>
            <w:vAlign w:val="center"/>
          </w:tcPr>
          <w:p w:rsidR="00225B56" w:rsidRDefault="00225B56">
            <w:pPr>
              <w:snapToGrid w:val="0"/>
              <w:spacing w:line="400" w:lineRule="exact"/>
              <w:rPr>
                <w:rFonts w:ascii="宋体" w:hAnsi="宋体" w:cs="微软雅黑"/>
                <w:szCs w:val="21"/>
              </w:rPr>
            </w:pPr>
          </w:p>
        </w:tc>
        <w:tc>
          <w:tcPr>
            <w:tcW w:w="2018" w:type="dxa"/>
            <w:vAlign w:val="center"/>
          </w:tcPr>
          <w:p w:rsidR="00225B56" w:rsidRDefault="00225B56">
            <w:pPr>
              <w:snapToGrid w:val="0"/>
              <w:spacing w:line="400" w:lineRule="exact"/>
              <w:rPr>
                <w:rFonts w:ascii="宋体" w:hAnsi="宋体" w:cs="微软雅黑"/>
                <w:szCs w:val="21"/>
              </w:rPr>
            </w:pPr>
          </w:p>
        </w:tc>
      </w:tr>
      <w:tr w:rsidR="00225B56">
        <w:trPr>
          <w:trHeight w:val="510"/>
        </w:trPr>
        <w:tc>
          <w:tcPr>
            <w:tcW w:w="468" w:type="dxa"/>
            <w:vAlign w:val="center"/>
          </w:tcPr>
          <w:p w:rsidR="00225B56" w:rsidRDefault="004C055E">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lastRenderedPageBreak/>
              <w:t>14</w:t>
            </w:r>
          </w:p>
        </w:tc>
        <w:tc>
          <w:tcPr>
            <w:tcW w:w="3751" w:type="dxa"/>
            <w:gridSpan w:val="3"/>
            <w:vAlign w:val="center"/>
          </w:tcPr>
          <w:p w:rsidR="00225B56" w:rsidRDefault="004C055E">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联合体协议</w:t>
            </w:r>
          </w:p>
        </w:tc>
        <w:tc>
          <w:tcPr>
            <w:tcW w:w="1559" w:type="dxa"/>
            <w:vAlign w:val="center"/>
          </w:tcPr>
          <w:p w:rsidR="00225B56" w:rsidRDefault="00225B56">
            <w:pPr>
              <w:jc w:val="center"/>
            </w:pPr>
          </w:p>
        </w:tc>
        <w:tc>
          <w:tcPr>
            <w:tcW w:w="1560" w:type="dxa"/>
            <w:vAlign w:val="center"/>
          </w:tcPr>
          <w:p w:rsidR="00225B56" w:rsidRDefault="00225B56">
            <w:pPr>
              <w:snapToGrid w:val="0"/>
              <w:spacing w:line="400" w:lineRule="exact"/>
              <w:rPr>
                <w:rFonts w:ascii="宋体" w:hAnsi="宋体" w:cs="微软雅黑"/>
                <w:szCs w:val="21"/>
              </w:rPr>
            </w:pPr>
          </w:p>
        </w:tc>
        <w:tc>
          <w:tcPr>
            <w:tcW w:w="2018" w:type="dxa"/>
            <w:vAlign w:val="center"/>
          </w:tcPr>
          <w:p w:rsidR="00225B56" w:rsidRDefault="00225B56">
            <w:pPr>
              <w:snapToGrid w:val="0"/>
              <w:spacing w:line="400" w:lineRule="exact"/>
              <w:rPr>
                <w:rFonts w:ascii="宋体" w:hAnsi="宋体" w:cs="微软雅黑"/>
                <w:szCs w:val="21"/>
              </w:rPr>
            </w:pPr>
          </w:p>
        </w:tc>
      </w:tr>
      <w:tr w:rsidR="00225B56">
        <w:trPr>
          <w:trHeight w:val="510"/>
        </w:trPr>
        <w:tc>
          <w:tcPr>
            <w:tcW w:w="468" w:type="dxa"/>
            <w:tcBorders>
              <w:top w:val="double" w:sz="4" w:space="0" w:color="auto"/>
            </w:tcBorders>
            <w:vAlign w:val="center"/>
          </w:tcPr>
          <w:p w:rsidR="00225B56" w:rsidRDefault="004C055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225B56" w:rsidRDefault="004C055E">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投标分项报价表</w:t>
            </w:r>
          </w:p>
        </w:tc>
        <w:tc>
          <w:tcPr>
            <w:tcW w:w="1559" w:type="dxa"/>
            <w:tcBorders>
              <w:top w:val="double" w:sz="4" w:space="0" w:color="auto"/>
            </w:tcBorders>
            <w:vAlign w:val="center"/>
          </w:tcPr>
          <w:p w:rsidR="00225B56" w:rsidRDefault="00225B56">
            <w:pPr>
              <w:jc w:val="center"/>
            </w:pPr>
          </w:p>
        </w:tc>
        <w:tc>
          <w:tcPr>
            <w:tcW w:w="1560" w:type="dxa"/>
            <w:tcBorders>
              <w:top w:val="double" w:sz="4" w:space="0" w:color="auto"/>
            </w:tcBorders>
            <w:vAlign w:val="center"/>
          </w:tcPr>
          <w:p w:rsidR="00225B56" w:rsidRDefault="00225B56">
            <w:pPr>
              <w:snapToGrid w:val="0"/>
              <w:spacing w:line="400" w:lineRule="exact"/>
              <w:rPr>
                <w:rFonts w:ascii="宋体" w:hAnsi="宋体" w:cs="微软雅黑"/>
                <w:szCs w:val="21"/>
              </w:rPr>
            </w:pPr>
          </w:p>
        </w:tc>
        <w:tc>
          <w:tcPr>
            <w:tcW w:w="2018" w:type="dxa"/>
            <w:tcBorders>
              <w:top w:val="double" w:sz="4" w:space="0" w:color="auto"/>
            </w:tcBorders>
            <w:vAlign w:val="center"/>
          </w:tcPr>
          <w:p w:rsidR="00225B56" w:rsidRDefault="00225B56">
            <w:pPr>
              <w:snapToGrid w:val="0"/>
              <w:spacing w:line="400" w:lineRule="exact"/>
              <w:rPr>
                <w:rFonts w:ascii="宋体" w:hAnsi="宋体" w:cs="微软雅黑"/>
                <w:szCs w:val="21"/>
              </w:rPr>
            </w:pPr>
          </w:p>
        </w:tc>
      </w:tr>
      <w:tr w:rsidR="00225B56">
        <w:trPr>
          <w:trHeight w:val="510"/>
        </w:trPr>
        <w:tc>
          <w:tcPr>
            <w:tcW w:w="468" w:type="dxa"/>
            <w:vAlign w:val="center"/>
          </w:tcPr>
          <w:p w:rsidR="00225B56" w:rsidRDefault="004C055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225B56" w:rsidRDefault="004C055E">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技术规格偏离表</w:t>
            </w:r>
          </w:p>
        </w:tc>
        <w:tc>
          <w:tcPr>
            <w:tcW w:w="1559" w:type="dxa"/>
            <w:vAlign w:val="center"/>
          </w:tcPr>
          <w:p w:rsidR="00225B56" w:rsidRDefault="00225B56">
            <w:pPr>
              <w:jc w:val="center"/>
            </w:pPr>
          </w:p>
        </w:tc>
        <w:tc>
          <w:tcPr>
            <w:tcW w:w="1560" w:type="dxa"/>
            <w:vAlign w:val="center"/>
          </w:tcPr>
          <w:p w:rsidR="00225B56" w:rsidRDefault="00225B56">
            <w:pPr>
              <w:snapToGrid w:val="0"/>
              <w:spacing w:line="400" w:lineRule="exact"/>
              <w:rPr>
                <w:rFonts w:ascii="宋体" w:hAnsi="宋体" w:cs="微软雅黑"/>
                <w:szCs w:val="21"/>
              </w:rPr>
            </w:pPr>
          </w:p>
        </w:tc>
        <w:tc>
          <w:tcPr>
            <w:tcW w:w="2018" w:type="dxa"/>
            <w:vAlign w:val="center"/>
          </w:tcPr>
          <w:p w:rsidR="00225B56" w:rsidRDefault="00225B56">
            <w:pPr>
              <w:snapToGrid w:val="0"/>
              <w:spacing w:line="400" w:lineRule="exact"/>
              <w:rPr>
                <w:rFonts w:ascii="宋体" w:hAnsi="宋体" w:cs="微软雅黑"/>
                <w:szCs w:val="21"/>
              </w:rPr>
            </w:pPr>
          </w:p>
        </w:tc>
      </w:tr>
      <w:tr w:rsidR="00225B56">
        <w:trPr>
          <w:trHeight w:val="510"/>
        </w:trPr>
        <w:tc>
          <w:tcPr>
            <w:tcW w:w="468" w:type="dxa"/>
            <w:vAlign w:val="center"/>
          </w:tcPr>
          <w:p w:rsidR="00225B56" w:rsidRDefault="004C055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225B56" w:rsidRDefault="004C055E">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技术方案（实施方案）</w:t>
            </w:r>
          </w:p>
        </w:tc>
        <w:tc>
          <w:tcPr>
            <w:tcW w:w="1559" w:type="dxa"/>
            <w:vAlign w:val="center"/>
          </w:tcPr>
          <w:p w:rsidR="00225B56" w:rsidRDefault="00225B56">
            <w:pPr>
              <w:jc w:val="center"/>
            </w:pPr>
          </w:p>
        </w:tc>
        <w:tc>
          <w:tcPr>
            <w:tcW w:w="1560" w:type="dxa"/>
            <w:tcBorders>
              <w:top w:val="single" w:sz="4" w:space="0" w:color="auto"/>
            </w:tcBorders>
            <w:vAlign w:val="center"/>
          </w:tcPr>
          <w:p w:rsidR="00225B56" w:rsidRDefault="00225B56">
            <w:pPr>
              <w:snapToGrid w:val="0"/>
              <w:spacing w:line="400" w:lineRule="exact"/>
              <w:rPr>
                <w:rFonts w:ascii="宋体" w:hAnsi="宋体" w:cs="微软雅黑"/>
                <w:szCs w:val="21"/>
              </w:rPr>
            </w:pPr>
          </w:p>
        </w:tc>
        <w:tc>
          <w:tcPr>
            <w:tcW w:w="2018" w:type="dxa"/>
            <w:tcBorders>
              <w:top w:val="single" w:sz="4" w:space="0" w:color="auto"/>
            </w:tcBorders>
            <w:vAlign w:val="center"/>
          </w:tcPr>
          <w:p w:rsidR="00225B56" w:rsidRDefault="00225B56">
            <w:pPr>
              <w:snapToGrid w:val="0"/>
              <w:spacing w:line="400" w:lineRule="exact"/>
              <w:rPr>
                <w:rFonts w:ascii="宋体" w:hAnsi="宋体" w:cs="微软雅黑"/>
                <w:szCs w:val="21"/>
              </w:rPr>
            </w:pPr>
          </w:p>
        </w:tc>
      </w:tr>
      <w:tr w:rsidR="00225B56">
        <w:trPr>
          <w:trHeight w:val="510"/>
        </w:trPr>
        <w:tc>
          <w:tcPr>
            <w:tcW w:w="468" w:type="dxa"/>
            <w:vAlign w:val="center"/>
          </w:tcPr>
          <w:p w:rsidR="00225B56" w:rsidRDefault="004C055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225B56" w:rsidRDefault="004C055E">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售后服务方案</w:t>
            </w:r>
          </w:p>
        </w:tc>
        <w:tc>
          <w:tcPr>
            <w:tcW w:w="1559" w:type="dxa"/>
            <w:vAlign w:val="center"/>
          </w:tcPr>
          <w:p w:rsidR="00225B56" w:rsidRDefault="00225B56">
            <w:pPr>
              <w:jc w:val="center"/>
            </w:pPr>
          </w:p>
        </w:tc>
        <w:tc>
          <w:tcPr>
            <w:tcW w:w="1560" w:type="dxa"/>
            <w:vAlign w:val="center"/>
          </w:tcPr>
          <w:p w:rsidR="00225B56" w:rsidRDefault="00225B56">
            <w:pPr>
              <w:snapToGrid w:val="0"/>
              <w:spacing w:line="400" w:lineRule="exact"/>
              <w:rPr>
                <w:rFonts w:ascii="宋体" w:hAnsi="宋体" w:cs="微软雅黑"/>
                <w:szCs w:val="21"/>
              </w:rPr>
            </w:pPr>
          </w:p>
        </w:tc>
        <w:tc>
          <w:tcPr>
            <w:tcW w:w="2018" w:type="dxa"/>
            <w:vAlign w:val="center"/>
          </w:tcPr>
          <w:p w:rsidR="00225B56" w:rsidRDefault="00225B56">
            <w:pPr>
              <w:snapToGrid w:val="0"/>
              <w:spacing w:line="400" w:lineRule="exact"/>
              <w:rPr>
                <w:rFonts w:ascii="宋体" w:hAnsi="宋体" w:cs="微软雅黑"/>
                <w:szCs w:val="21"/>
              </w:rPr>
            </w:pPr>
          </w:p>
        </w:tc>
      </w:tr>
      <w:tr w:rsidR="00225B56">
        <w:trPr>
          <w:trHeight w:val="510"/>
        </w:trPr>
        <w:tc>
          <w:tcPr>
            <w:tcW w:w="468" w:type="dxa"/>
            <w:vAlign w:val="center"/>
          </w:tcPr>
          <w:p w:rsidR="00225B56" w:rsidRDefault="004C055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225B56" w:rsidRDefault="004C055E">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业绩情况表</w:t>
            </w:r>
          </w:p>
        </w:tc>
        <w:tc>
          <w:tcPr>
            <w:tcW w:w="1559" w:type="dxa"/>
            <w:vAlign w:val="center"/>
          </w:tcPr>
          <w:p w:rsidR="00225B56" w:rsidRDefault="00225B56">
            <w:pPr>
              <w:jc w:val="center"/>
            </w:pPr>
          </w:p>
        </w:tc>
        <w:tc>
          <w:tcPr>
            <w:tcW w:w="1560" w:type="dxa"/>
            <w:vAlign w:val="center"/>
          </w:tcPr>
          <w:p w:rsidR="00225B56" w:rsidRDefault="00225B56">
            <w:pPr>
              <w:snapToGrid w:val="0"/>
              <w:spacing w:line="400" w:lineRule="exact"/>
              <w:rPr>
                <w:rFonts w:ascii="宋体" w:hAnsi="宋体" w:cs="微软雅黑"/>
                <w:szCs w:val="21"/>
              </w:rPr>
            </w:pPr>
          </w:p>
        </w:tc>
        <w:tc>
          <w:tcPr>
            <w:tcW w:w="2018" w:type="dxa"/>
            <w:vAlign w:val="center"/>
          </w:tcPr>
          <w:p w:rsidR="00225B56" w:rsidRDefault="00225B56">
            <w:pPr>
              <w:snapToGrid w:val="0"/>
              <w:spacing w:line="400" w:lineRule="exact"/>
              <w:rPr>
                <w:rFonts w:ascii="宋体" w:hAnsi="宋体" w:cs="微软雅黑"/>
                <w:szCs w:val="21"/>
              </w:rPr>
            </w:pPr>
          </w:p>
        </w:tc>
      </w:tr>
      <w:tr w:rsidR="00225B56">
        <w:trPr>
          <w:trHeight w:val="510"/>
        </w:trPr>
        <w:tc>
          <w:tcPr>
            <w:tcW w:w="468" w:type="dxa"/>
            <w:vAlign w:val="center"/>
          </w:tcPr>
          <w:p w:rsidR="00225B56" w:rsidRDefault="004C055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225B56" w:rsidRDefault="004C055E">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强制节能产品政府采购清单情况</w:t>
            </w:r>
          </w:p>
        </w:tc>
        <w:tc>
          <w:tcPr>
            <w:tcW w:w="1559" w:type="dxa"/>
            <w:vAlign w:val="center"/>
          </w:tcPr>
          <w:p w:rsidR="00225B56" w:rsidRDefault="00225B56">
            <w:pPr>
              <w:jc w:val="center"/>
            </w:pPr>
          </w:p>
        </w:tc>
        <w:tc>
          <w:tcPr>
            <w:tcW w:w="1560" w:type="dxa"/>
            <w:vAlign w:val="center"/>
          </w:tcPr>
          <w:p w:rsidR="00225B56" w:rsidRDefault="00225B56">
            <w:pPr>
              <w:snapToGrid w:val="0"/>
              <w:spacing w:line="400" w:lineRule="exact"/>
              <w:rPr>
                <w:rFonts w:ascii="宋体" w:hAnsi="宋体" w:cs="微软雅黑"/>
                <w:szCs w:val="21"/>
              </w:rPr>
            </w:pPr>
          </w:p>
        </w:tc>
        <w:tc>
          <w:tcPr>
            <w:tcW w:w="2018" w:type="dxa"/>
            <w:vAlign w:val="center"/>
          </w:tcPr>
          <w:p w:rsidR="00225B56" w:rsidRDefault="00225B56">
            <w:pPr>
              <w:snapToGrid w:val="0"/>
              <w:spacing w:line="400" w:lineRule="exact"/>
              <w:rPr>
                <w:rFonts w:ascii="宋体" w:hAnsi="宋体" w:cs="微软雅黑"/>
                <w:szCs w:val="21"/>
              </w:rPr>
            </w:pPr>
          </w:p>
        </w:tc>
      </w:tr>
      <w:tr w:rsidR="00225B56">
        <w:trPr>
          <w:trHeight w:val="510"/>
        </w:trPr>
        <w:tc>
          <w:tcPr>
            <w:tcW w:w="468" w:type="dxa"/>
            <w:vAlign w:val="center"/>
          </w:tcPr>
          <w:p w:rsidR="00225B56" w:rsidRDefault="004C055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225B56" w:rsidRDefault="004C055E">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优先采购节能产品政府采购清单情况</w:t>
            </w:r>
          </w:p>
        </w:tc>
        <w:tc>
          <w:tcPr>
            <w:tcW w:w="1559" w:type="dxa"/>
            <w:vAlign w:val="center"/>
          </w:tcPr>
          <w:p w:rsidR="00225B56" w:rsidRDefault="00225B56">
            <w:pPr>
              <w:jc w:val="center"/>
            </w:pPr>
          </w:p>
        </w:tc>
        <w:tc>
          <w:tcPr>
            <w:tcW w:w="1560" w:type="dxa"/>
            <w:vAlign w:val="center"/>
          </w:tcPr>
          <w:p w:rsidR="00225B56" w:rsidRDefault="00225B56">
            <w:pPr>
              <w:snapToGrid w:val="0"/>
              <w:spacing w:line="400" w:lineRule="exact"/>
              <w:rPr>
                <w:rFonts w:ascii="宋体" w:hAnsi="宋体" w:cs="微软雅黑"/>
                <w:szCs w:val="21"/>
              </w:rPr>
            </w:pPr>
          </w:p>
        </w:tc>
        <w:tc>
          <w:tcPr>
            <w:tcW w:w="2018" w:type="dxa"/>
            <w:vAlign w:val="center"/>
          </w:tcPr>
          <w:p w:rsidR="00225B56" w:rsidRDefault="00225B56">
            <w:pPr>
              <w:snapToGrid w:val="0"/>
              <w:spacing w:line="400" w:lineRule="exact"/>
              <w:rPr>
                <w:rFonts w:ascii="宋体" w:hAnsi="宋体" w:cs="微软雅黑"/>
                <w:szCs w:val="21"/>
              </w:rPr>
            </w:pPr>
          </w:p>
        </w:tc>
      </w:tr>
      <w:tr w:rsidR="00225B56">
        <w:trPr>
          <w:trHeight w:val="510"/>
        </w:trPr>
        <w:tc>
          <w:tcPr>
            <w:tcW w:w="468" w:type="dxa"/>
            <w:vAlign w:val="center"/>
          </w:tcPr>
          <w:p w:rsidR="00225B56" w:rsidRDefault="004C055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225B56" w:rsidRDefault="004C055E">
            <w:pPr>
              <w:pStyle w:val="a7"/>
              <w:kinsoku w:val="0"/>
              <w:overflowPunct w:val="0"/>
              <w:autoSpaceDE w:val="0"/>
              <w:autoSpaceDN w:val="0"/>
              <w:spacing w:line="320" w:lineRule="exact"/>
              <w:rPr>
                <w:rFonts w:hAnsi="宋体" w:cs="微软雅黑"/>
                <w:bCs/>
                <w:kern w:val="0"/>
              </w:rPr>
            </w:pPr>
            <w:r>
              <w:rPr>
                <w:rFonts w:ascii="宋体" w:hAnsi="宋体" w:hint="eastAsia"/>
                <w:color w:val="000000"/>
                <w:szCs w:val="24"/>
                <w:lang w:val="en-GB"/>
              </w:rPr>
              <w:t>环境标志产品政府采购清单情况</w:t>
            </w:r>
          </w:p>
        </w:tc>
        <w:tc>
          <w:tcPr>
            <w:tcW w:w="1559" w:type="dxa"/>
            <w:vAlign w:val="center"/>
          </w:tcPr>
          <w:p w:rsidR="00225B56" w:rsidRDefault="00225B56">
            <w:pPr>
              <w:jc w:val="center"/>
            </w:pPr>
          </w:p>
        </w:tc>
        <w:tc>
          <w:tcPr>
            <w:tcW w:w="1560" w:type="dxa"/>
            <w:vAlign w:val="center"/>
          </w:tcPr>
          <w:p w:rsidR="00225B56" w:rsidRDefault="00225B56">
            <w:pPr>
              <w:snapToGrid w:val="0"/>
              <w:spacing w:line="400" w:lineRule="exact"/>
              <w:rPr>
                <w:rFonts w:ascii="宋体" w:hAnsi="宋体" w:cs="微软雅黑"/>
                <w:szCs w:val="21"/>
              </w:rPr>
            </w:pPr>
          </w:p>
        </w:tc>
        <w:tc>
          <w:tcPr>
            <w:tcW w:w="2018" w:type="dxa"/>
            <w:vAlign w:val="center"/>
          </w:tcPr>
          <w:p w:rsidR="00225B56" w:rsidRDefault="00225B56">
            <w:pPr>
              <w:snapToGrid w:val="0"/>
              <w:spacing w:line="400" w:lineRule="exact"/>
              <w:rPr>
                <w:rFonts w:ascii="宋体" w:hAnsi="宋体" w:cs="微软雅黑"/>
                <w:szCs w:val="21"/>
              </w:rPr>
            </w:pPr>
          </w:p>
        </w:tc>
      </w:tr>
      <w:tr w:rsidR="00225B56">
        <w:trPr>
          <w:trHeight w:val="510"/>
        </w:trPr>
        <w:tc>
          <w:tcPr>
            <w:tcW w:w="468" w:type="dxa"/>
            <w:vAlign w:val="center"/>
          </w:tcPr>
          <w:p w:rsidR="00225B56" w:rsidRDefault="004C055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225B56" w:rsidRDefault="004C055E">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225B56" w:rsidRDefault="00225B56">
            <w:pPr>
              <w:jc w:val="center"/>
            </w:pPr>
          </w:p>
        </w:tc>
        <w:tc>
          <w:tcPr>
            <w:tcW w:w="1560" w:type="dxa"/>
            <w:vAlign w:val="center"/>
          </w:tcPr>
          <w:p w:rsidR="00225B56" w:rsidRDefault="00225B56">
            <w:pPr>
              <w:snapToGrid w:val="0"/>
              <w:spacing w:line="400" w:lineRule="exact"/>
              <w:rPr>
                <w:rFonts w:ascii="宋体" w:hAnsi="宋体" w:cs="微软雅黑"/>
                <w:szCs w:val="21"/>
              </w:rPr>
            </w:pPr>
          </w:p>
        </w:tc>
        <w:tc>
          <w:tcPr>
            <w:tcW w:w="2018" w:type="dxa"/>
            <w:vAlign w:val="center"/>
          </w:tcPr>
          <w:p w:rsidR="00225B56" w:rsidRDefault="00225B56">
            <w:pPr>
              <w:snapToGrid w:val="0"/>
              <w:spacing w:line="400" w:lineRule="exact"/>
              <w:rPr>
                <w:rFonts w:ascii="宋体" w:hAnsi="宋体" w:cs="微软雅黑"/>
                <w:szCs w:val="21"/>
              </w:rPr>
            </w:pPr>
          </w:p>
        </w:tc>
      </w:tr>
      <w:tr w:rsidR="00225B56">
        <w:trPr>
          <w:trHeight w:val="510"/>
        </w:trPr>
        <w:tc>
          <w:tcPr>
            <w:tcW w:w="468" w:type="dxa"/>
            <w:vAlign w:val="center"/>
          </w:tcPr>
          <w:p w:rsidR="00225B56" w:rsidRDefault="004C055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3"/>
            <w:vAlign w:val="center"/>
          </w:tcPr>
          <w:p w:rsidR="00225B56" w:rsidRDefault="004C055E">
            <w:pPr>
              <w:pStyle w:val="a7"/>
              <w:kinsoku w:val="0"/>
              <w:overflowPunct w:val="0"/>
              <w:autoSpaceDE w:val="0"/>
              <w:autoSpaceDN w:val="0"/>
              <w:spacing w:line="320" w:lineRule="exact"/>
              <w:rPr>
                <w:rFonts w:hAnsi="宋体" w:cs="微软雅黑"/>
                <w:bCs/>
                <w:kern w:val="0"/>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225B56" w:rsidRDefault="00225B56">
            <w:pPr>
              <w:jc w:val="center"/>
            </w:pPr>
          </w:p>
        </w:tc>
        <w:tc>
          <w:tcPr>
            <w:tcW w:w="1560" w:type="dxa"/>
            <w:vAlign w:val="center"/>
          </w:tcPr>
          <w:p w:rsidR="00225B56" w:rsidRDefault="00225B56">
            <w:pPr>
              <w:snapToGrid w:val="0"/>
              <w:spacing w:line="400" w:lineRule="exact"/>
              <w:rPr>
                <w:rFonts w:ascii="宋体" w:hAnsi="宋体" w:cs="微软雅黑"/>
                <w:szCs w:val="21"/>
              </w:rPr>
            </w:pPr>
          </w:p>
        </w:tc>
        <w:tc>
          <w:tcPr>
            <w:tcW w:w="2018" w:type="dxa"/>
            <w:vAlign w:val="center"/>
          </w:tcPr>
          <w:p w:rsidR="00225B56" w:rsidRDefault="00225B56">
            <w:pPr>
              <w:snapToGrid w:val="0"/>
              <w:spacing w:line="400" w:lineRule="exact"/>
              <w:rPr>
                <w:rFonts w:ascii="宋体" w:hAnsi="宋体" w:cs="微软雅黑"/>
                <w:szCs w:val="21"/>
              </w:rPr>
            </w:pPr>
          </w:p>
        </w:tc>
      </w:tr>
      <w:tr w:rsidR="00225B56">
        <w:trPr>
          <w:trHeight w:val="510"/>
        </w:trPr>
        <w:tc>
          <w:tcPr>
            <w:tcW w:w="468" w:type="dxa"/>
            <w:vAlign w:val="center"/>
          </w:tcPr>
          <w:p w:rsidR="00225B56" w:rsidRDefault="004C055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3"/>
            <w:vAlign w:val="center"/>
          </w:tcPr>
          <w:p w:rsidR="00225B56" w:rsidRDefault="004C055E">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225B56" w:rsidRDefault="00225B56">
            <w:pPr>
              <w:jc w:val="center"/>
            </w:pPr>
          </w:p>
        </w:tc>
        <w:tc>
          <w:tcPr>
            <w:tcW w:w="1560" w:type="dxa"/>
            <w:vAlign w:val="center"/>
          </w:tcPr>
          <w:p w:rsidR="00225B56" w:rsidRDefault="00225B56">
            <w:pPr>
              <w:snapToGrid w:val="0"/>
              <w:spacing w:line="400" w:lineRule="exact"/>
              <w:rPr>
                <w:rFonts w:ascii="宋体" w:hAnsi="宋体" w:cs="微软雅黑"/>
                <w:szCs w:val="21"/>
              </w:rPr>
            </w:pPr>
          </w:p>
        </w:tc>
        <w:tc>
          <w:tcPr>
            <w:tcW w:w="2018" w:type="dxa"/>
            <w:vAlign w:val="center"/>
          </w:tcPr>
          <w:p w:rsidR="00225B56" w:rsidRDefault="00225B56">
            <w:pPr>
              <w:snapToGrid w:val="0"/>
              <w:spacing w:line="400" w:lineRule="exact"/>
              <w:rPr>
                <w:rFonts w:ascii="宋体" w:hAnsi="宋体" w:cs="微软雅黑"/>
                <w:szCs w:val="21"/>
              </w:rPr>
            </w:pPr>
          </w:p>
        </w:tc>
      </w:tr>
      <w:tr w:rsidR="00225B56">
        <w:trPr>
          <w:trHeight w:val="510"/>
        </w:trPr>
        <w:tc>
          <w:tcPr>
            <w:tcW w:w="468" w:type="dxa"/>
            <w:vMerge w:val="restart"/>
            <w:vAlign w:val="center"/>
          </w:tcPr>
          <w:p w:rsidR="00225B56" w:rsidRDefault="004C055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774" w:type="dxa"/>
            <w:vMerge w:val="restart"/>
            <w:tcBorders>
              <w:right w:val="single" w:sz="4" w:space="0" w:color="auto"/>
            </w:tcBorders>
            <w:vAlign w:val="center"/>
          </w:tcPr>
          <w:p w:rsidR="00225B56" w:rsidRDefault="004C055E">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CCC</w:t>
            </w:r>
            <w:r>
              <w:rPr>
                <w:rFonts w:hAnsi="宋体" w:cs="微软雅黑" w:hint="eastAsia"/>
                <w:bCs/>
                <w:kern w:val="0"/>
              </w:rPr>
              <w:t>强制性产品认证</w:t>
            </w:r>
          </w:p>
        </w:tc>
        <w:tc>
          <w:tcPr>
            <w:tcW w:w="2977" w:type="dxa"/>
            <w:gridSpan w:val="2"/>
            <w:tcBorders>
              <w:left w:val="single" w:sz="4" w:space="0" w:color="auto"/>
            </w:tcBorders>
            <w:vAlign w:val="center"/>
          </w:tcPr>
          <w:p w:rsidR="00225B56" w:rsidRDefault="004C055E">
            <w:pPr>
              <w:pStyle w:val="a7"/>
              <w:kinsoku w:val="0"/>
              <w:overflowPunct w:val="0"/>
              <w:autoSpaceDE w:val="0"/>
              <w:autoSpaceDN w:val="0"/>
              <w:spacing w:line="320" w:lineRule="exact"/>
              <w:rPr>
                <w:rFonts w:hAnsi="宋体" w:cs="微软雅黑"/>
                <w:bCs/>
                <w:kern w:val="0"/>
              </w:rPr>
            </w:pPr>
            <w:r>
              <w:rPr>
                <w:rFonts w:asciiTheme="minorEastAsia" w:hAnsiTheme="minorEastAsia" w:cs="宋体" w:hint="eastAsia"/>
                <w:kern w:val="0"/>
                <w:szCs w:val="24"/>
              </w:rPr>
              <w:t>中国国家认证认可监督管理委员会官网产品认证证书打印</w:t>
            </w:r>
          </w:p>
        </w:tc>
        <w:tc>
          <w:tcPr>
            <w:tcW w:w="1559" w:type="dxa"/>
            <w:vAlign w:val="center"/>
          </w:tcPr>
          <w:p w:rsidR="00225B56" w:rsidRDefault="00225B56">
            <w:pPr>
              <w:pStyle w:val="a7"/>
            </w:pPr>
          </w:p>
        </w:tc>
        <w:tc>
          <w:tcPr>
            <w:tcW w:w="1560" w:type="dxa"/>
            <w:vAlign w:val="center"/>
          </w:tcPr>
          <w:p w:rsidR="00225B56" w:rsidRDefault="00225B56">
            <w:pPr>
              <w:snapToGrid w:val="0"/>
              <w:spacing w:line="400" w:lineRule="exact"/>
              <w:rPr>
                <w:rFonts w:ascii="宋体" w:hAnsi="宋体" w:cs="微软雅黑"/>
                <w:szCs w:val="21"/>
              </w:rPr>
            </w:pPr>
          </w:p>
        </w:tc>
        <w:tc>
          <w:tcPr>
            <w:tcW w:w="2018" w:type="dxa"/>
            <w:vAlign w:val="center"/>
          </w:tcPr>
          <w:p w:rsidR="00225B56" w:rsidRDefault="00225B56">
            <w:pPr>
              <w:snapToGrid w:val="0"/>
              <w:spacing w:line="400" w:lineRule="exact"/>
              <w:rPr>
                <w:rFonts w:ascii="宋体" w:hAnsi="宋体" w:cs="微软雅黑"/>
                <w:szCs w:val="21"/>
              </w:rPr>
            </w:pPr>
          </w:p>
        </w:tc>
      </w:tr>
      <w:tr w:rsidR="00225B56">
        <w:trPr>
          <w:trHeight w:val="510"/>
        </w:trPr>
        <w:tc>
          <w:tcPr>
            <w:tcW w:w="468" w:type="dxa"/>
            <w:vMerge/>
            <w:vAlign w:val="center"/>
          </w:tcPr>
          <w:p w:rsidR="00225B56" w:rsidRDefault="00225B56">
            <w:p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225B56" w:rsidRDefault="00225B56">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p>
        </w:tc>
        <w:tc>
          <w:tcPr>
            <w:tcW w:w="2977" w:type="dxa"/>
            <w:gridSpan w:val="2"/>
            <w:tcBorders>
              <w:left w:val="single" w:sz="4" w:space="0" w:color="auto"/>
            </w:tcBorders>
            <w:vAlign w:val="center"/>
          </w:tcPr>
          <w:p w:rsidR="00225B56" w:rsidRDefault="004C055E">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inorEastAsia" w:hAnsiTheme="minorEastAsia" w:cs="宋体" w:hint="eastAsia"/>
                <w:kern w:val="0"/>
                <w:szCs w:val="24"/>
              </w:rPr>
              <w:t>认证机构颁发的认证证书</w:t>
            </w:r>
          </w:p>
        </w:tc>
        <w:tc>
          <w:tcPr>
            <w:tcW w:w="1559" w:type="dxa"/>
            <w:vAlign w:val="center"/>
          </w:tcPr>
          <w:p w:rsidR="00225B56" w:rsidRDefault="00225B56">
            <w:pPr>
              <w:pStyle w:val="a7"/>
            </w:pPr>
          </w:p>
        </w:tc>
        <w:tc>
          <w:tcPr>
            <w:tcW w:w="1560" w:type="dxa"/>
            <w:vAlign w:val="center"/>
          </w:tcPr>
          <w:p w:rsidR="00225B56" w:rsidRDefault="00225B56">
            <w:pPr>
              <w:snapToGrid w:val="0"/>
              <w:spacing w:line="400" w:lineRule="exact"/>
              <w:rPr>
                <w:rFonts w:ascii="宋体" w:hAnsi="宋体" w:cs="微软雅黑"/>
                <w:szCs w:val="21"/>
              </w:rPr>
            </w:pPr>
          </w:p>
        </w:tc>
        <w:tc>
          <w:tcPr>
            <w:tcW w:w="2018" w:type="dxa"/>
            <w:vAlign w:val="center"/>
          </w:tcPr>
          <w:p w:rsidR="00225B56" w:rsidRDefault="00225B56">
            <w:pPr>
              <w:snapToGrid w:val="0"/>
              <w:spacing w:line="400" w:lineRule="exact"/>
              <w:rPr>
                <w:rFonts w:ascii="宋体" w:hAnsi="宋体" w:cs="微软雅黑"/>
                <w:szCs w:val="21"/>
              </w:rPr>
            </w:pPr>
          </w:p>
        </w:tc>
      </w:tr>
      <w:tr w:rsidR="00225B56">
        <w:trPr>
          <w:trHeight w:val="510"/>
        </w:trPr>
        <w:tc>
          <w:tcPr>
            <w:tcW w:w="468" w:type="dxa"/>
            <w:vMerge/>
            <w:vAlign w:val="center"/>
          </w:tcPr>
          <w:p w:rsidR="00225B56" w:rsidRDefault="00225B56">
            <w:p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225B56" w:rsidRDefault="00225B56">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p>
        </w:tc>
        <w:tc>
          <w:tcPr>
            <w:tcW w:w="2977" w:type="dxa"/>
            <w:gridSpan w:val="2"/>
            <w:tcBorders>
              <w:left w:val="single" w:sz="4" w:space="0" w:color="auto"/>
            </w:tcBorders>
            <w:vAlign w:val="center"/>
          </w:tcPr>
          <w:p w:rsidR="00225B56" w:rsidRDefault="004C055E">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225B56" w:rsidRDefault="00225B56">
            <w:pPr>
              <w:pStyle w:val="a7"/>
            </w:pPr>
          </w:p>
        </w:tc>
        <w:tc>
          <w:tcPr>
            <w:tcW w:w="1560" w:type="dxa"/>
            <w:vAlign w:val="center"/>
          </w:tcPr>
          <w:p w:rsidR="00225B56" w:rsidRDefault="00225B56">
            <w:pPr>
              <w:snapToGrid w:val="0"/>
              <w:spacing w:line="400" w:lineRule="exact"/>
              <w:rPr>
                <w:rFonts w:ascii="宋体" w:hAnsi="宋体" w:cs="微软雅黑"/>
                <w:szCs w:val="21"/>
              </w:rPr>
            </w:pPr>
          </w:p>
        </w:tc>
        <w:tc>
          <w:tcPr>
            <w:tcW w:w="2018" w:type="dxa"/>
            <w:vAlign w:val="center"/>
          </w:tcPr>
          <w:p w:rsidR="00225B56" w:rsidRDefault="00225B56">
            <w:pPr>
              <w:snapToGrid w:val="0"/>
              <w:spacing w:line="400" w:lineRule="exact"/>
              <w:rPr>
                <w:rFonts w:ascii="宋体" w:hAnsi="宋体" w:cs="微软雅黑"/>
                <w:szCs w:val="21"/>
              </w:rPr>
            </w:pPr>
          </w:p>
        </w:tc>
      </w:tr>
      <w:tr w:rsidR="00225B56">
        <w:trPr>
          <w:trHeight w:val="510"/>
        </w:trPr>
        <w:tc>
          <w:tcPr>
            <w:tcW w:w="468" w:type="dxa"/>
            <w:vMerge w:val="restart"/>
            <w:vAlign w:val="center"/>
          </w:tcPr>
          <w:p w:rsidR="00225B56" w:rsidRDefault="004C055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774" w:type="dxa"/>
            <w:vMerge w:val="restart"/>
            <w:tcBorders>
              <w:right w:val="single" w:sz="4" w:space="0" w:color="auto"/>
            </w:tcBorders>
            <w:vAlign w:val="center"/>
          </w:tcPr>
          <w:p w:rsidR="00225B56" w:rsidRDefault="004C055E">
            <w:pPr>
              <w:pStyle w:val="a7"/>
              <w:kinsoku w:val="0"/>
              <w:overflowPunct w:val="0"/>
              <w:autoSpaceDE w:val="0"/>
              <w:autoSpaceDN w:val="0"/>
              <w:spacing w:line="320" w:lineRule="exact"/>
              <w:rPr>
                <w:rFonts w:asciiTheme="minorEastAsia" w:hAnsiTheme="minorEastAsia" w:cs="宋体"/>
                <w:kern w:val="0"/>
                <w:szCs w:val="24"/>
              </w:rPr>
            </w:pPr>
            <w:r>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225B56" w:rsidRDefault="004C055E">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inorEastAsia" w:hAnsiTheme="minorEastAsia" w:cs="宋体" w:hint="eastAsia"/>
                <w:kern w:val="0"/>
                <w:szCs w:val="24"/>
              </w:rPr>
              <w:t>认证机构颁发的认证证书</w:t>
            </w:r>
          </w:p>
        </w:tc>
        <w:tc>
          <w:tcPr>
            <w:tcW w:w="1559" w:type="dxa"/>
            <w:vAlign w:val="center"/>
          </w:tcPr>
          <w:p w:rsidR="00225B56" w:rsidRDefault="00225B56">
            <w:pPr>
              <w:pStyle w:val="a7"/>
            </w:pPr>
          </w:p>
        </w:tc>
        <w:tc>
          <w:tcPr>
            <w:tcW w:w="1560" w:type="dxa"/>
            <w:vAlign w:val="center"/>
          </w:tcPr>
          <w:p w:rsidR="00225B56" w:rsidRDefault="00225B56">
            <w:pPr>
              <w:snapToGrid w:val="0"/>
              <w:spacing w:line="400" w:lineRule="exact"/>
              <w:rPr>
                <w:rFonts w:ascii="宋体" w:hAnsi="宋体" w:cs="微软雅黑"/>
                <w:szCs w:val="21"/>
              </w:rPr>
            </w:pPr>
          </w:p>
        </w:tc>
        <w:tc>
          <w:tcPr>
            <w:tcW w:w="2018" w:type="dxa"/>
            <w:vAlign w:val="center"/>
          </w:tcPr>
          <w:p w:rsidR="00225B56" w:rsidRDefault="00225B56">
            <w:pPr>
              <w:snapToGrid w:val="0"/>
              <w:spacing w:line="400" w:lineRule="exact"/>
              <w:rPr>
                <w:rFonts w:ascii="宋体" w:hAnsi="宋体" w:cs="微软雅黑"/>
                <w:szCs w:val="21"/>
              </w:rPr>
            </w:pPr>
          </w:p>
        </w:tc>
      </w:tr>
      <w:tr w:rsidR="00225B56">
        <w:trPr>
          <w:trHeight w:val="510"/>
        </w:trPr>
        <w:tc>
          <w:tcPr>
            <w:tcW w:w="468" w:type="dxa"/>
            <w:vMerge/>
            <w:vAlign w:val="center"/>
          </w:tcPr>
          <w:p w:rsidR="00225B56" w:rsidRDefault="00225B56">
            <w:p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225B56" w:rsidRDefault="00225B56">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p>
        </w:tc>
        <w:tc>
          <w:tcPr>
            <w:tcW w:w="2977" w:type="dxa"/>
            <w:gridSpan w:val="2"/>
            <w:tcBorders>
              <w:left w:val="single" w:sz="4" w:space="0" w:color="auto"/>
            </w:tcBorders>
            <w:vAlign w:val="center"/>
          </w:tcPr>
          <w:p w:rsidR="00225B56" w:rsidRDefault="004C055E">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inorEastAsia" w:hAnsiTheme="minorEastAsia" w:cs="宋体" w:hint="eastAsia"/>
                <w:kern w:val="0"/>
                <w:szCs w:val="24"/>
              </w:rPr>
              <w:t>中国信息安全认证中心官网产品查询结果截图</w:t>
            </w:r>
          </w:p>
        </w:tc>
        <w:tc>
          <w:tcPr>
            <w:tcW w:w="1559" w:type="dxa"/>
            <w:vAlign w:val="center"/>
          </w:tcPr>
          <w:p w:rsidR="00225B56" w:rsidRDefault="00225B56">
            <w:pPr>
              <w:pStyle w:val="a7"/>
            </w:pPr>
          </w:p>
        </w:tc>
        <w:tc>
          <w:tcPr>
            <w:tcW w:w="1560" w:type="dxa"/>
            <w:vAlign w:val="center"/>
          </w:tcPr>
          <w:p w:rsidR="00225B56" w:rsidRDefault="00225B56">
            <w:pPr>
              <w:snapToGrid w:val="0"/>
              <w:spacing w:line="400" w:lineRule="exact"/>
              <w:rPr>
                <w:rFonts w:ascii="宋体" w:hAnsi="宋体" w:cs="微软雅黑"/>
                <w:szCs w:val="21"/>
              </w:rPr>
            </w:pPr>
          </w:p>
        </w:tc>
        <w:tc>
          <w:tcPr>
            <w:tcW w:w="2018" w:type="dxa"/>
            <w:vAlign w:val="center"/>
          </w:tcPr>
          <w:p w:rsidR="00225B56" w:rsidRDefault="00225B56">
            <w:pPr>
              <w:snapToGrid w:val="0"/>
              <w:spacing w:line="400" w:lineRule="exact"/>
              <w:rPr>
                <w:rFonts w:ascii="宋体" w:hAnsi="宋体" w:cs="微软雅黑"/>
                <w:szCs w:val="21"/>
              </w:rPr>
            </w:pPr>
          </w:p>
        </w:tc>
      </w:tr>
      <w:tr w:rsidR="00225B56">
        <w:trPr>
          <w:trHeight w:val="510"/>
        </w:trPr>
        <w:tc>
          <w:tcPr>
            <w:tcW w:w="468" w:type="dxa"/>
            <w:vAlign w:val="center"/>
          </w:tcPr>
          <w:p w:rsidR="00225B56" w:rsidRDefault="004C055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3751" w:type="dxa"/>
            <w:gridSpan w:val="3"/>
            <w:vAlign w:val="center"/>
          </w:tcPr>
          <w:p w:rsidR="00225B56" w:rsidRDefault="004C055E">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225B56" w:rsidRDefault="00225B56">
            <w:pPr>
              <w:jc w:val="center"/>
            </w:pPr>
          </w:p>
        </w:tc>
        <w:tc>
          <w:tcPr>
            <w:tcW w:w="1560" w:type="dxa"/>
            <w:vAlign w:val="center"/>
          </w:tcPr>
          <w:p w:rsidR="00225B56" w:rsidRDefault="00225B56">
            <w:pPr>
              <w:snapToGrid w:val="0"/>
              <w:spacing w:line="400" w:lineRule="exact"/>
              <w:rPr>
                <w:rFonts w:ascii="宋体" w:hAnsi="宋体" w:cs="微软雅黑"/>
                <w:szCs w:val="21"/>
              </w:rPr>
            </w:pPr>
          </w:p>
        </w:tc>
        <w:tc>
          <w:tcPr>
            <w:tcW w:w="2018" w:type="dxa"/>
            <w:vAlign w:val="center"/>
          </w:tcPr>
          <w:p w:rsidR="00225B56" w:rsidRDefault="00225B56">
            <w:pPr>
              <w:snapToGrid w:val="0"/>
              <w:spacing w:line="400" w:lineRule="exact"/>
              <w:rPr>
                <w:rFonts w:ascii="宋体" w:hAnsi="宋体" w:cs="微软雅黑"/>
                <w:szCs w:val="21"/>
              </w:rPr>
            </w:pPr>
          </w:p>
        </w:tc>
      </w:tr>
      <w:tr w:rsidR="00225B56">
        <w:trPr>
          <w:trHeight w:val="510"/>
        </w:trPr>
        <w:tc>
          <w:tcPr>
            <w:tcW w:w="468" w:type="dxa"/>
            <w:vAlign w:val="center"/>
          </w:tcPr>
          <w:p w:rsidR="00225B56" w:rsidRDefault="00225B56">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225B56" w:rsidRDefault="00225B56">
            <w:pPr>
              <w:pStyle w:val="a7"/>
              <w:kinsoku w:val="0"/>
              <w:overflowPunct w:val="0"/>
              <w:autoSpaceDE w:val="0"/>
              <w:autoSpaceDN w:val="0"/>
              <w:spacing w:line="320" w:lineRule="exact"/>
              <w:rPr>
                <w:rFonts w:hAnsi="宋体" w:cs="微软雅黑"/>
                <w:bCs/>
                <w:kern w:val="0"/>
              </w:rPr>
            </w:pPr>
          </w:p>
        </w:tc>
        <w:tc>
          <w:tcPr>
            <w:tcW w:w="1559" w:type="dxa"/>
            <w:vAlign w:val="center"/>
          </w:tcPr>
          <w:p w:rsidR="00225B56" w:rsidRDefault="00225B56">
            <w:pPr>
              <w:jc w:val="center"/>
            </w:pPr>
          </w:p>
        </w:tc>
        <w:tc>
          <w:tcPr>
            <w:tcW w:w="1560" w:type="dxa"/>
            <w:vAlign w:val="center"/>
          </w:tcPr>
          <w:p w:rsidR="00225B56" w:rsidRDefault="00225B56">
            <w:pPr>
              <w:snapToGrid w:val="0"/>
              <w:spacing w:line="400" w:lineRule="exact"/>
              <w:rPr>
                <w:rFonts w:ascii="宋体" w:hAnsi="宋体" w:cs="微软雅黑"/>
                <w:szCs w:val="21"/>
              </w:rPr>
            </w:pPr>
          </w:p>
        </w:tc>
        <w:tc>
          <w:tcPr>
            <w:tcW w:w="2018" w:type="dxa"/>
            <w:vAlign w:val="center"/>
          </w:tcPr>
          <w:p w:rsidR="00225B56" w:rsidRDefault="00225B56">
            <w:pPr>
              <w:snapToGrid w:val="0"/>
              <w:spacing w:line="400" w:lineRule="exact"/>
              <w:rPr>
                <w:rFonts w:ascii="宋体" w:hAnsi="宋体" w:cs="微软雅黑"/>
                <w:szCs w:val="21"/>
              </w:rPr>
            </w:pPr>
          </w:p>
        </w:tc>
      </w:tr>
    </w:tbl>
    <w:p w:rsidR="00225B56" w:rsidRDefault="00225B56">
      <w:pPr>
        <w:autoSpaceDE w:val="0"/>
        <w:autoSpaceDN w:val="0"/>
        <w:adjustRightInd w:val="0"/>
        <w:spacing w:line="700" w:lineRule="exact"/>
        <w:ind w:firstLine="551"/>
        <w:jc w:val="center"/>
        <w:rPr>
          <w:rFonts w:asciiTheme="minorEastAsia" w:hAnsiTheme="minorEastAsia" w:cs="黑体"/>
          <w:b/>
          <w:bCs/>
          <w:sz w:val="44"/>
          <w:szCs w:val="44"/>
          <w:lang w:val="zh-CN"/>
        </w:rPr>
      </w:pPr>
    </w:p>
    <w:p w:rsidR="00225B56" w:rsidRDefault="00225B56">
      <w:pPr>
        <w:autoSpaceDE w:val="0"/>
        <w:autoSpaceDN w:val="0"/>
        <w:adjustRightInd w:val="0"/>
        <w:spacing w:line="700" w:lineRule="exact"/>
        <w:ind w:firstLine="551"/>
        <w:jc w:val="center"/>
        <w:rPr>
          <w:rFonts w:asciiTheme="minorEastAsia" w:hAnsiTheme="minorEastAsia" w:cs="黑体"/>
          <w:b/>
          <w:bCs/>
          <w:sz w:val="44"/>
          <w:szCs w:val="44"/>
          <w:lang w:val="zh-CN"/>
        </w:rPr>
      </w:pPr>
    </w:p>
    <w:p w:rsidR="00225B56" w:rsidRDefault="00225B56">
      <w:pPr>
        <w:pStyle w:val="a7"/>
        <w:spacing w:line="360" w:lineRule="auto"/>
        <w:jc w:val="center"/>
        <w:rPr>
          <w:rFonts w:asciiTheme="majorEastAsia" w:eastAsiaTheme="majorEastAsia" w:hAnsiTheme="majorEastAsia"/>
          <w:b/>
          <w:snapToGrid w:val="0"/>
          <w:kern w:val="0"/>
          <w:sz w:val="36"/>
          <w:szCs w:val="36"/>
        </w:rPr>
      </w:pPr>
    </w:p>
    <w:p w:rsidR="00225B56" w:rsidRDefault="004C055E">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二、开标一览表</w:t>
      </w:r>
    </w:p>
    <w:p w:rsidR="00225B56" w:rsidRDefault="004C055E" w:rsidP="005C176E">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225B56" w:rsidRDefault="004C055E">
      <w:pPr>
        <w:spacing w:line="360" w:lineRule="auto"/>
        <w:contextualSpacing/>
        <w:rPr>
          <w:rFonts w:asciiTheme="minorEastAsia" w:hAnsiTheme="minorEastAsia"/>
          <w:color w:val="000000"/>
          <w:sz w:val="24"/>
          <w:szCs w:val="24"/>
        </w:rPr>
      </w:pPr>
      <w:r>
        <w:rPr>
          <w:rFonts w:asciiTheme="minorEastAsia" w:hAnsiTheme="minorEastAsia" w:hint="eastAsia"/>
          <w:color w:val="000000"/>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225B56">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25B56" w:rsidRDefault="004C055E">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25B56" w:rsidRDefault="004C055E">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25B56" w:rsidRDefault="004C055E">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25B56" w:rsidRDefault="004C055E">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25B56" w:rsidRDefault="004C055E">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225B56">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225B56" w:rsidRDefault="00225B56">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225B56" w:rsidRDefault="00225B56">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225B56" w:rsidRDefault="004C055E">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225B56" w:rsidRDefault="00225B56">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225B56" w:rsidRDefault="00225B56">
            <w:pPr>
              <w:autoSpaceDE w:val="0"/>
              <w:autoSpaceDN w:val="0"/>
              <w:adjustRightInd w:val="0"/>
              <w:spacing w:line="480" w:lineRule="exact"/>
              <w:ind w:firstLine="240"/>
              <w:rPr>
                <w:rFonts w:asciiTheme="minorEastAsia" w:hAnsiTheme="minorEastAsia" w:cs="宋体"/>
                <w:sz w:val="24"/>
                <w:szCs w:val="24"/>
                <w:lang w:val="zh-CN"/>
              </w:rPr>
            </w:pPr>
          </w:p>
        </w:tc>
      </w:tr>
      <w:tr w:rsidR="00225B56">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225B56" w:rsidRDefault="004C055E">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225B56" w:rsidRDefault="00225B56">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225B56" w:rsidRDefault="004C055E">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225B56" w:rsidRDefault="00225B56">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225B56" w:rsidRDefault="00225B56">
            <w:pPr>
              <w:autoSpaceDE w:val="0"/>
              <w:autoSpaceDN w:val="0"/>
              <w:adjustRightInd w:val="0"/>
              <w:spacing w:line="480" w:lineRule="exact"/>
              <w:ind w:firstLine="240"/>
              <w:rPr>
                <w:rFonts w:asciiTheme="minorEastAsia" w:hAnsiTheme="minorEastAsia" w:cs="宋体"/>
                <w:sz w:val="24"/>
                <w:szCs w:val="24"/>
                <w:lang w:val="zh-CN"/>
              </w:rPr>
            </w:pPr>
          </w:p>
        </w:tc>
      </w:tr>
    </w:tbl>
    <w:p w:rsidR="00225B56" w:rsidRDefault="004C055E">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225B56" w:rsidRDefault="004C055E">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225B56" w:rsidRDefault="004C055E">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年</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月</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日</w:t>
      </w:r>
    </w:p>
    <w:p w:rsidR="00225B56" w:rsidRDefault="004C055E">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注：交付日期指完成该项目的最终时间（日历天）。</w:t>
      </w:r>
    </w:p>
    <w:p w:rsidR="00225B56" w:rsidRDefault="00225B56">
      <w:pPr>
        <w:autoSpaceDE w:val="0"/>
        <w:autoSpaceDN w:val="0"/>
        <w:adjustRightInd w:val="0"/>
        <w:spacing w:line="360" w:lineRule="auto"/>
        <w:rPr>
          <w:rFonts w:ascii="宋体" w:cs="宋体"/>
          <w:sz w:val="24"/>
          <w:lang w:val="zh-CN"/>
        </w:rPr>
      </w:pPr>
    </w:p>
    <w:p w:rsidR="00225B56" w:rsidRDefault="00225B56">
      <w:pPr>
        <w:autoSpaceDE w:val="0"/>
        <w:autoSpaceDN w:val="0"/>
        <w:adjustRightInd w:val="0"/>
        <w:spacing w:line="360" w:lineRule="auto"/>
        <w:rPr>
          <w:rFonts w:ascii="宋体" w:cs="宋体"/>
          <w:sz w:val="24"/>
          <w:lang w:val="zh-CN"/>
        </w:rPr>
      </w:pPr>
    </w:p>
    <w:p w:rsidR="00225B56" w:rsidRDefault="00225B56">
      <w:pPr>
        <w:autoSpaceDE w:val="0"/>
        <w:autoSpaceDN w:val="0"/>
        <w:adjustRightInd w:val="0"/>
        <w:spacing w:line="360" w:lineRule="auto"/>
        <w:rPr>
          <w:rFonts w:ascii="宋体" w:cs="宋体"/>
          <w:sz w:val="24"/>
          <w:lang w:val="zh-CN"/>
        </w:rPr>
      </w:pPr>
    </w:p>
    <w:p w:rsidR="00225B56" w:rsidRDefault="00225B56">
      <w:pPr>
        <w:autoSpaceDE w:val="0"/>
        <w:autoSpaceDN w:val="0"/>
        <w:adjustRightInd w:val="0"/>
        <w:spacing w:line="360" w:lineRule="auto"/>
        <w:rPr>
          <w:rFonts w:ascii="宋体" w:cs="宋体"/>
          <w:sz w:val="24"/>
          <w:lang w:val="zh-CN"/>
        </w:rPr>
      </w:pPr>
    </w:p>
    <w:p w:rsidR="00225B56" w:rsidRDefault="00225B56">
      <w:pPr>
        <w:autoSpaceDE w:val="0"/>
        <w:autoSpaceDN w:val="0"/>
        <w:adjustRightInd w:val="0"/>
        <w:spacing w:line="360" w:lineRule="auto"/>
        <w:rPr>
          <w:rFonts w:ascii="宋体" w:cs="宋体"/>
          <w:sz w:val="24"/>
          <w:lang w:val="zh-CN"/>
        </w:rPr>
      </w:pPr>
    </w:p>
    <w:p w:rsidR="00225B56" w:rsidRDefault="00225B56">
      <w:pPr>
        <w:autoSpaceDE w:val="0"/>
        <w:autoSpaceDN w:val="0"/>
        <w:adjustRightInd w:val="0"/>
        <w:spacing w:line="360" w:lineRule="auto"/>
        <w:rPr>
          <w:rFonts w:ascii="宋体" w:cs="宋体"/>
          <w:sz w:val="24"/>
          <w:lang w:val="zh-CN"/>
        </w:rPr>
      </w:pPr>
    </w:p>
    <w:p w:rsidR="00225B56" w:rsidRDefault="00225B56">
      <w:pPr>
        <w:autoSpaceDE w:val="0"/>
        <w:autoSpaceDN w:val="0"/>
        <w:adjustRightInd w:val="0"/>
        <w:spacing w:line="360" w:lineRule="auto"/>
        <w:rPr>
          <w:rFonts w:ascii="宋体" w:cs="宋体"/>
          <w:sz w:val="24"/>
          <w:lang w:val="zh-CN"/>
        </w:rPr>
      </w:pPr>
    </w:p>
    <w:p w:rsidR="00225B56" w:rsidRDefault="00225B56">
      <w:pPr>
        <w:autoSpaceDE w:val="0"/>
        <w:autoSpaceDN w:val="0"/>
        <w:adjustRightInd w:val="0"/>
        <w:spacing w:line="360" w:lineRule="auto"/>
        <w:rPr>
          <w:rFonts w:ascii="宋体" w:cs="宋体"/>
          <w:sz w:val="24"/>
          <w:lang w:val="zh-CN"/>
        </w:rPr>
      </w:pPr>
    </w:p>
    <w:p w:rsidR="00225B56" w:rsidRDefault="00225B56">
      <w:pPr>
        <w:autoSpaceDE w:val="0"/>
        <w:autoSpaceDN w:val="0"/>
        <w:adjustRightInd w:val="0"/>
        <w:spacing w:line="360" w:lineRule="auto"/>
        <w:rPr>
          <w:rFonts w:ascii="宋体" w:cs="宋体"/>
          <w:sz w:val="24"/>
          <w:lang w:val="zh-CN"/>
        </w:rPr>
      </w:pPr>
    </w:p>
    <w:p w:rsidR="00225B56" w:rsidRDefault="00225B56">
      <w:pPr>
        <w:autoSpaceDE w:val="0"/>
        <w:autoSpaceDN w:val="0"/>
        <w:adjustRightInd w:val="0"/>
        <w:spacing w:line="360" w:lineRule="auto"/>
        <w:rPr>
          <w:rFonts w:ascii="宋体" w:cs="宋体"/>
          <w:sz w:val="24"/>
          <w:lang w:val="zh-CN"/>
        </w:rPr>
      </w:pPr>
    </w:p>
    <w:p w:rsidR="00225B56" w:rsidRDefault="00225B56">
      <w:pPr>
        <w:autoSpaceDE w:val="0"/>
        <w:autoSpaceDN w:val="0"/>
        <w:adjustRightInd w:val="0"/>
        <w:spacing w:line="360" w:lineRule="auto"/>
        <w:rPr>
          <w:rFonts w:ascii="宋体" w:cs="宋体"/>
          <w:sz w:val="24"/>
          <w:lang w:val="zh-CN"/>
        </w:rPr>
      </w:pPr>
    </w:p>
    <w:p w:rsidR="00225B56" w:rsidRDefault="00225B56">
      <w:pPr>
        <w:autoSpaceDE w:val="0"/>
        <w:autoSpaceDN w:val="0"/>
        <w:adjustRightInd w:val="0"/>
        <w:spacing w:line="360" w:lineRule="auto"/>
        <w:rPr>
          <w:rFonts w:ascii="宋体" w:cs="宋体"/>
          <w:sz w:val="24"/>
          <w:lang w:val="zh-CN"/>
        </w:rPr>
      </w:pPr>
    </w:p>
    <w:p w:rsidR="00225B56" w:rsidRDefault="00225B56">
      <w:pPr>
        <w:autoSpaceDE w:val="0"/>
        <w:autoSpaceDN w:val="0"/>
        <w:adjustRightInd w:val="0"/>
        <w:spacing w:line="360" w:lineRule="auto"/>
        <w:rPr>
          <w:rFonts w:ascii="宋体" w:cs="宋体"/>
          <w:sz w:val="24"/>
          <w:lang w:val="zh-CN"/>
        </w:rPr>
      </w:pPr>
    </w:p>
    <w:p w:rsidR="00225B56" w:rsidRDefault="00225B56">
      <w:pPr>
        <w:autoSpaceDE w:val="0"/>
        <w:autoSpaceDN w:val="0"/>
        <w:adjustRightInd w:val="0"/>
        <w:spacing w:line="360" w:lineRule="auto"/>
        <w:jc w:val="center"/>
        <w:rPr>
          <w:rFonts w:asciiTheme="minorEastAsia" w:hAnsiTheme="minorEastAsia" w:cs="黑体"/>
          <w:b/>
          <w:bCs/>
          <w:sz w:val="44"/>
          <w:szCs w:val="44"/>
          <w:lang w:val="zh-CN"/>
        </w:rPr>
      </w:pPr>
    </w:p>
    <w:p w:rsidR="00225B56" w:rsidRDefault="004C055E">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三、资格审查证明材料</w:t>
      </w:r>
    </w:p>
    <w:p w:rsidR="00225B56" w:rsidRDefault="004C055E">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t>3.1 投 标 函</w:t>
      </w:r>
    </w:p>
    <w:p w:rsidR="00225B56" w:rsidRDefault="004C055E">
      <w:pPr>
        <w:adjustRightInd w:val="0"/>
        <w:spacing w:line="360" w:lineRule="auto"/>
        <w:contextualSpacing/>
        <w:rPr>
          <w:rFonts w:asciiTheme="minorEastAsia" w:hAnsiTheme="minorEastAsia"/>
          <w:b/>
          <w:snapToGrid w:val="0"/>
          <w:kern w:val="0"/>
          <w:sz w:val="24"/>
          <w:szCs w:val="24"/>
        </w:rPr>
      </w:pPr>
      <w:r>
        <w:rPr>
          <w:rFonts w:asciiTheme="minorEastAsia" w:hAnsiTheme="minorEastAsia" w:hint="eastAsia"/>
          <w:snapToGrid w:val="0"/>
          <w:kern w:val="0"/>
          <w:sz w:val="24"/>
          <w:szCs w:val="24"/>
        </w:rPr>
        <w:t>致：</w:t>
      </w:r>
      <w:r>
        <w:rPr>
          <w:rFonts w:asciiTheme="minorEastAsia" w:hAnsiTheme="minorEastAsia" w:hint="eastAsia"/>
          <w:b/>
          <w:snapToGrid w:val="0"/>
          <w:kern w:val="0"/>
          <w:sz w:val="24"/>
          <w:szCs w:val="24"/>
        </w:rPr>
        <w:t>（采购代理机构）</w:t>
      </w:r>
    </w:p>
    <w:p w:rsidR="00225B56" w:rsidRDefault="004C055E">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_（项目名称、招标编号）采购的招标公告及投标邀请，_______（姓名和职务）被正式授权并代表投标人</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（投标人名称、地址）提交。</w:t>
      </w:r>
    </w:p>
    <w:p w:rsidR="00225B56" w:rsidRDefault="004C055E">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u w:val="single"/>
        </w:rPr>
        <w:t xml:space="preserve">           </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rPr>
        <w:t>（项目名称、招标编号）招标文件的全部内容。</w:t>
      </w:r>
    </w:p>
    <w:p w:rsidR="00225B56" w:rsidRDefault="004C055E">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Theme="minorEastAsia" w:eastAsiaTheme="minorEastAsia" w:hAnsiTheme="minorEastAsia" w:hint="eastAsia"/>
          <w:szCs w:val="24"/>
        </w:rPr>
        <w:t>已完全理解并接受招标文件的各项规定和要求及资金支付规定，对招标文件的合理性、合法性不再有异议。</w:t>
      </w:r>
    </w:p>
    <w:p w:rsidR="00225B56" w:rsidRDefault="004C055E">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(投标人名称)     </w:t>
      </w:r>
      <w:r>
        <w:rPr>
          <w:rFonts w:asciiTheme="minorEastAsia" w:hAnsiTheme="minorEastAsia" w:hint="eastAsia"/>
          <w:snapToGrid w:val="0"/>
          <w:kern w:val="0"/>
          <w:sz w:val="24"/>
          <w:szCs w:val="24"/>
        </w:rPr>
        <w:t>作为投标人正式授权</w:t>
      </w: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代表我方全权处理有关本投标的一切事宜。</w:t>
      </w:r>
    </w:p>
    <w:p w:rsidR="00225B56" w:rsidRDefault="004C055E">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rPr>
        <w:t>在此提交的投标文件，正本一份，副本</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份。</w:t>
      </w:r>
    </w:p>
    <w:p w:rsidR="00225B56" w:rsidRDefault="004C055E">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我方已完全明白招标文件的所有条款要求，并申明如下：</w:t>
      </w:r>
    </w:p>
    <w:p w:rsidR="00225B56" w:rsidRDefault="004C055E">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一、按招标文件提供的全部货物与相关服务的投标总价详见《开标一览表》。</w:t>
      </w:r>
    </w:p>
    <w:p w:rsidR="00225B56" w:rsidRDefault="004C055E">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二、本投标文件的有效期为投标截止时间起</w:t>
      </w:r>
      <w:r>
        <w:rPr>
          <w:rFonts w:asciiTheme="minorEastAsia" w:hAnsiTheme="minorEastAsia" w:cs="Courier New" w:hint="eastAsia"/>
          <w:sz w:val="24"/>
          <w:szCs w:val="24"/>
          <w:u w:val="single"/>
        </w:rPr>
        <w:t xml:space="preserve">   </w:t>
      </w:r>
      <w:r>
        <w:rPr>
          <w:rFonts w:asciiTheme="minorEastAsia" w:hAnsiTheme="minorEastAsia"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225B56" w:rsidRDefault="004C055E">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225B56" w:rsidRDefault="004C055E">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225B56" w:rsidRDefault="004C055E">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225B56" w:rsidRDefault="004C055E">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225B56" w:rsidRDefault="004C055E">
      <w:pPr>
        <w:pStyle w:val="ab"/>
        <w:adjustRightInd w:val="0"/>
        <w:spacing w:line="360" w:lineRule="auto"/>
        <w:ind w:firstLineChars="200" w:firstLine="480"/>
        <w:contextualSpacing/>
        <w:rPr>
          <w:rFonts w:asciiTheme="minorEastAsia" w:eastAsiaTheme="minorEastAsia" w:hAnsiTheme="minorEastAsia" w:cs="宋体"/>
        </w:rPr>
      </w:pPr>
      <w:r>
        <w:rPr>
          <w:rFonts w:asciiTheme="minorEastAsia" w:eastAsiaTheme="minorEastAsia" w:hAnsiTheme="minorEastAsia" w:cs="Courier New" w:hint="eastAsia"/>
        </w:rPr>
        <w:t>七、我方在此保证所提交的所有文件和全部说明是真实的和正确的。</w:t>
      </w:r>
    </w:p>
    <w:p w:rsidR="00225B56" w:rsidRDefault="004C055E">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225B56" w:rsidRDefault="004C055E">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225B56" w:rsidRDefault="004C055E">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（1）具有独立承担民事责任能力的在中华人民共和国境内注册的法人或其他组织或自然</w:t>
      </w:r>
      <w:r>
        <w:rPr>
          <w:rFonts w:asciiTheme="minorEastAsia" w:eastAsiaTheme="minorEastAsia" w:hAnsiTheme="minorEastAsia" w:cs="Arial" w:hint="eastAsia"/>
          <w:szCs w:val="24"/>
        </w:rPr>
        <w:lastRenderedPageBreak/>
        <w:t>人，有效的营业执照（或事业法人登记证或身份证等相关证明）。</w:t>
      </w:r>
    </w:p>
    <w:p w:rsidR="00225B56" w:rsidRDefault="004C055E">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225B56" w:rsidRDefault="004C055E">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（3）我方已依法建立健全的财务会计制度，如有需要，可随时向采购人提供相关证明材料，以便核查。</w:t>
      </w:r>
    </w:p>
    <w:p w:rsidR="00225B56" w:rsidRDefault="004C055E">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（4）参加政府采购活动前三年内，在经营活动中没有重大违法记录。</w:t>
      </w:r>
    </w:p>
    <w:p w:rsidR="00225B56" w:rsidRDefault="004C055E">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（5）符合法律、行政法规规定的其他条件。</w:t>
      </w:r>
    </w:p>
    <w:p w:rsidR="00225B56" w:rsidRDefault="004C055E">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以上内容如有虚假或与事实不符的，评审委员会可将</w:t>
      </w:r>
      <w:r>
        <w:rPr>
          <w:rFonts w:asciiTheme="minorEastAsia" w:hAnsiTheme="minorEastAsia" w:cs="Arial" w:hint="eastAsia"/>
          <w:sz w:val="24"/>
          <w:szCs w:val="24"/>
        </w:rPr>
        <w:t>我方做无效投标处理，我方愿意承担相应的法律责任。</w:t>
      </w:r>
    </w:p>
    <w:p w:rsidR="00225B56" w:rsidRDefault="004C055E">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225B56" w:rsidRDefault="004C055E">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我方对在本函及投标文件中所作的所有承诺承担法律责任。</w:t>
      </w:r>
    </w:p>
    <w:p w:rsidR="00225B56" w:rsidRDefault="00225B56">
      <w:pPr>
        <w:pStyle w:val="a7"/>
        <w:adjustRightInd w:val="0"/>
        <w:snapToGrid w:val="0"/>
        <w:spacing w:line="360" w:lineRule="auto"/>
        <w:rPr>
          <w:rFonts w:asciiTheme="minorEastAsia" w:eastAsiaTheme="minorEastAsia" w:hAnsiTheme="minorEastAsia"/>
          <w:szCs w:val="24"/>
        </w:rPr>
      </w:pPr>
    </w:p>
    <w:p w:rsidR="00225B56" w:rsidRDefault="004C055E">
      <w:pPr>
        <w:pStyle w:val="a7"/>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所有与本招标有关的一切正式往来请寄：</w:t>
      </w:r>
    </w:p>
    <w:p w:rsidR="00225B56" w:rsidRDefault="004C055E">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地    址：</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邮政编码：</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225B56" w:rsidRDefault="004C055E">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电    话：</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传    真：</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225B56" w:rsidRDefault="004C055E">
      <w:pPr>
        <w:adjustRightInd w:val="0"/>
        <w:snapToGrid w:val="0"/>
        <w:spacing w:line="360" w:lineRule="auto"/>
        <w:rPr>
          <w:rFonts w:asciiTheme="minorEastAsia" w:hAnsiTheme="minorEastAsia" w:cs="宋体"/>
          <w:sz w:val="24"/>
          <w:szCs w:val="24"/>
          <w:u w:val="single"/>
        </w:rPr>
      </w:pPr>
      <w:r>
        <w:rPr>
          <w:rFonts w:asciiTheme="minorEastAsia" w:hAnsiTheme="minorEastAsia" w:cs="宋体" w:hint="eastAsia"/>
          <w:sz w:val="24"/>
          <w:szCs w:val="24"/>
        </w:rPr>
        <w:t>投标人代表姓名：</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职    务：</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225B56" w:rsidRDefault="00225B56">
      <w:pPr>
        <w:adjustRightInd w:val="0"/>
        <w:snapToGrid w:val="0"/>
        <w:spacing w:line="360" w:lineRule="auto"/>
        <w:rPr>
          <w:rFonts w:asciiTheme="minorEastAsia" w:hAnsiTheme="minorEastAsia" w:cs="宋体"/>
          <w:sz w:val="24"/>
          <w:szCs w:val="24"/>
          <w:u w:val="single"/>
        </w:rPr>
      </w:pPr>
    </w:p>
    <w:p w:rsidR="00225B56" w:rsidRDefault="004C055E">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投标人法定代表人（或法定代表人授权代表）签字或盖章：</w:t>
      </w:r>
      <w:r>
        <w:rPr>
          <w:rFonts w:asciiTheme="minorEastAsia" w:hAnsiTheme="minorEastAsia" w:cs="宋体" w:hint="eastAsia"/>
          <w:sz w:val="24"/>
          <w:szCs w:val="24"/>
          <w:u w:val="single"/>
        </w:rPr>
        <w:t xml:space="preserve">         </w:t>
      </w:r>
    </w:p>
    <w:p w:rsidR="00225B56" w:rsidRDefault="004C055E">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投标人名称（盖章）：</w:t>
      </w:r>
      <w:r>
        <w:rPr>
          <w:rFonts w:asciiTheme="minorEastAsia" w:hAnsiTheme="minorEastAsia" w:cs="宋体" w:hint="eastAsia"/>
          <w:sz w:val="24"/>
          <w:szCs w:val="24"/>
          <w:u w:val="single"/>
        </w:rPr>
        <w:t xml:space="preserve">                   </w:t>
      </w:r>
    </w:p>
    <w:p w:rsidR="00225B56" w:rsidRDefault="00225B56">
      <w:pPr>
        <w:adjustRightInd w:val="0"/>
        <w:snapToGrid w:val="0"/>
        <w:spacing w:line="360" w:lineRule="auto"/>
        <w:ind w:firstLineChars="2050" w:firstLine="4920"/>
        <w:rPr>
          <w:rFonts w:asciiTheme="minorEastAsia" w:hAnsiTheme="minorEastAsia" w:cs="宋体"/>
          <w:sz w:val="24"/>
          <w:szCs w:val="24"/>
        </w:rPr>
      </w:pPr>
    </w:p>
    <w:p w:rsidR="00225B56" w:rsidRDefault="004C055E">
      <w:pPr>
        <w:adjustRightInd w:val="0"/>
        <w:snapToGrid w:val="0"/>
        <w:spacing w:line="360" w:lineRule="auto"/>
        <w:ind w:firstLineChars="2050" w:firstLine="4920"/>
        <w:rPr>
          <w:rFonts w:asciiTheme="minorEastAsia" w:hAnsiTheme="minorEastAsia" w:cs="宋体"/>
          <w:sz w:val="24"/>
          <w:szCs w:val="24"/>
        </w:rPr>
      </w:pPr>
      <w:r>
        <w:rPr>
          <w:rFonts w:asciiTheme="minorEastAsia" w:hAnsiTheme="minorEastAsia" w:cs="宋体" w:hint="eastAsia"/>
          <w:sz w:val="24"/>
          <w:szCs w:val="24"/>
        </w:rPr>
        <w:t>日期：   年   月   日</w:t>
      </w:r>
    </w:p>
    <w:p w:rsidR="00225B56" w:rsidRDefault="00225B56">
      <w:pPr>
        <w:spacing w:line="480" w:lineRule="exact"/>
        <w:jc w:val="center"/>
        <w:rPr>
          <w:rFonts w:asciiTheme="majorEastAsia" w:eastAsiaTheme="majorEastAsia" w:hAnsiTheme="majorEastAsia"/>
          <w:b/>
          <w:bCs/>
          <w:color w:val="000000"/>
          <w:sz w:val="36"/>
          <w:szCs w:val="36"/>
        </w:rPr>
      </w:pPr>
    </w:p>
    <w:p w:rsidR="00225B56" w:rsidRDefault="00225B56">
      <w:pPr>
        <w:spacing w:line="480" w:lineRule="exact"/>
        <w:jc w:val="center"/>
        <w:rPr>
          <w:rFonts w:asciiTheme="majorEastAsia" w:eastAsiaTheme="majorEastAsia" w:hAnsiTheme="majorEastAsia"/>
          <w:b/>
          <w:bCs/>
          <w:color w:val="000000"/>
          <w:sz w:val="36"/>
          <w:szCs w:val="36"/>
        </w:rPr>
      </w:pPr>
    </w:p>
    <w:p w:rsidR="00225B56" w:rsidRDefault="00225B56">
      <w:pPr>
        <w:spacing w:line="480" w:lineRule="exact"/>
        <w:jc w:val="center"/>
        <w:rPr>
          <w:rFonts w:asciiTheme="majorEastAsia" w:eastAsiaTheme="majorEastAsia" w:hAnsiTheme="majorEastAsia"/>
          <w:b/>
          <w:bCs/>
          <w:color w:val="000000"/>
          <w:sz w:val="36"/>
          <w:szCs w:val="36"/>
        </w:rPr>
      </w:pPr>
    </w:p>
    <w:p w:rsidR="00225B56" w:rsidRDefault="00225B56">
      <w:pPr>
        <w:spacing w:line="480" w:lineRule="exact"/>
        <w:jc w:val="center"/>
        <w:rPr>
          <w:rFonts w:asciiTheme="majorEastAsia" w:eastAsiaTheme="majorEastAsia" w:hAnsiTheme="majorEastAsia"/>
          <w:b/>
          <w:bCs/>
          <w:color w:val="000000"/>
          <w:sz w:val="36"/>
          <w:szCs w:val="36"/>
        </w:rPr>
      </w:pPr>
    </w:p>
    <w:p w:rsidR="00225B56" w:rsidRDefault="00225B56">
      <w:pPr>
        <w:spacing w:line="480" w:lineRule="exact"/>
        <w:jc w:val="center"/>
        <w:rPr>
          <w:rFonts w:asciiTheme="majorEastAsia" w:eastAsiaTheme="majorEastAsia" w:hAnsiTheme="majorEastAsia"/>
          <w:b/>
          <w:bCs/>
          <w:color w:val="000000"/>
          <w:sz w:val="36"/>
          <w:szCs w:val="36"/>
        </w:rPr>
      </w:pPr>
    </w:p>
    <w:p w:rsidR="00225B56" w:rsidRDefault="00225B56">
      <w:pPr>
        <w:spacing w:line="480" w:lineRule="exact"/>
        <w:jc w:val="center"/>
        <w:rPr>
          <w:rFonts w:asciiTheme="majorEastAsia" w:eastAsiaTheme="majorEastAsia" w:hAnsiTheme="majorEastAsia"/>
          <w:b/>
          <w:bCs/>
          <w:color w:val="000000"/>
          <w:sz w:val="36"/>
          <w:szCs w:val="36"/>
        </w:rPr>
      </w:pPr>
    </w:p>
    <w:p w:rsidR="00225B56" w:rsidRDefault="00225B56">
      <w:pPr>
        <w:spacing w:line="480" w:lineRule="exact"/>
        <w:jc w:val="center"/>
        <w:rPr>
          <w:rFonts w:asciiTheme="majorEastAsia" w:eastAsiaTheme="majorEastAsia" w:hAnsiTheme="majorEastAsia"/>
          <w:b/>
          <w:bCs/>
          <w:color w:val="000000"/>
          <w:sz w:val="36"/>
          <w:szCs w:val="36"/>
        </w:rPr>
      </w:pPr>
    </w:p>
    <w:p w:rsidR="00225B56" w:rsidRDefault="00225B56">
      <w:pPr>
        <w:spacing w:line="480" w:lineRule="exact"/>
        <w:jc w:val="center"/>
        <w:rPr>
          <w:rFonts w:asciiTheme="majorEastAsia" w:eastAsiaTheme="majorEastAsia" w:hAnsiTheme="majorEastAsia"/>
          <w:b/>
          <w:bCs/>
          <w:color w:val="000000"/>
          <w:sz w:val="36"/>
          <w:szCs w:val="36"/>
        </w:rPr>
      </w:pPr>
    </w:p>
    <w:p w:rsidR="00225B56" w:rsidRDefault="004C055E">
      <w:pPr>
        <w:spacing w:line="480" w:lineRule="exact"/>
        <w:jc w:val="center"/>
        <w:rPr>
          <w:rFonts w:asciiTheme="majorEastAsia" w:eastAsiaTheme="majorEastAsia" w:hAnsiTheme="majorEastAsia"/>
          <w:b/>
          <w:bCs/>
          <w:color w:val="000000"/>
          <w:sz w:val="36"/>
          <w:szCs w:val="36"/>
        </w:rPr>
      </w:pPr>
      <w:r>
        <w:rPr>
          <w:rFonts w:asciiTheme="majorEastAsia" w:eastAsiaTheme="majorEastAsia" w:hAnsiTheme="majorEastAsia" w:hint="eastAsia"/>
          <w:b/>
          <w:bCs/>
          <w:color w:val="000000"/>
          <w:sz w:val="36"/>
          <w:szCs w:val="36"/>
        </w:rPr>
        <w:lastRenderedPageBreak/>
        <w:t>3.2 法定代表人</w:t>
      </w:r>
      <w:r>
        <w:rPr>
          <w:rFonts w:asciiTheme="majorEastAsia" w:eastAsiaTheme="majorEastAsia" w:hAnsiTheme="majorEastAsia"/>
          <w:b/>
          <w:bCs/>
          <w:color w:val="000000"/>
          <w:sz w:val="36"/>
          <w:szCs w:val="36"/>
        </w:rPr>
        <w:t>资</w:t>
      </w:r>
      <w:r>
        <w:rPr>
          <w:rFonts w:asciiTheme="majorEastAsia" w:eastAsiaTheme="majorEastAsia" w:hAnsiTheme="majorEastAsia" w:hint="eastAsia"/>
          <w:b/>
          <w:bCs/>
          <w:color w:val="000000"/>
          <w:sz w:val="36"/>
          <w:szCs w:val="36"/>
        </w:rPr>
        <w:t>格</w:t>
      </w:r>
      <w:r>
        <w:rPr>
          <w:rFonts w:asciiTheme="majorEastAsia" w:eastAsiaTheme="majorEastAsia" w:hAnsiTheme="majorEastAsia"/>
          <w:b/>
          <w:bCs/>
          <w:color w:val="000000"/>
          <w:sz w:val="36"/>
          <w:szCs w:val="36"/>
        </w:rPr>
        <w:t>证</w:t>
      </w:r>
      <w:r>
        <w:rPr>
          <w:rFonts w:asciiTheme="majorEastAsia" w:eastAsiaTheme="majorEastAsia" w:hAnsiTheme="majorEastAsia" w:hint="eastAsia"/>
          <w:b/>
          <w:bCs/>
          <w:color w:val="000000"/>
          <w:sz w:val="36"/>
          <w:szCs w:val="36"/>
        </w:rPr>
        <w:t>明</w:t>
      </w:r>
      <w:r>
        <w:rPr>
          <w:rFonts w:asciiTheme="majorEastAsia" w:eastAsiaTheme="majorEastAsia" w:hAnsiTheme="majorEastAsia"/>
          <w:b/>
          <w:bCs/>
          <w:color w:val="000000"/>
          <w:sz w:val="36"/>
          <w:szCs w:val="36"/>
        </w:rPr>
        <w:t>书</w:t>
      </w:r>
    </w:p>
    <w:p w:rsidR="00225B56" w:rsidRDefault="00225B56" w:rsidP="00225B56">
      <w:pPr>
        <w:autoSpaceDE w:val="0"/>
        <w:autoSpaceDN w:val="0"/>
        <w:adjustRightInd w:val="0"/>
        <w:spacing w:line="480" w:lineRule="auto"/>
        <w:ind w:firstLineChars="257" w:firstLine="617"/>
        <w:rPr>
          <w:rFonts w:ascii="宋体" w:hAnsi="宋体"/>
          <w:color w:val="000000"/>
          <w:sz w:val="24"/>
          <w:szCs w:val="24"/>
        </w:rPr>
      </w:pPr>
    </w:p>
    <w:p w:rsidR="00225B56" w:rsidRDefault="004C055E">
      <w:pPr>
        <w:pStyle w:val="13"/>
        <w:spacing w:line="480" w:lineRule="auto"/>
        <w:ind w:firstLineChars="225" w:firstLine="540"/>
        <w:jc w:val="left"/>
        <w:rPr>
          <w:rFonts w:asciiTheme="minorEastAsia" w:hAnsiTheme="minorEastAsia"/>
          <w:color w:val="000000"/>
          <w:szCs w:val="24"/>
        </w:rPr>
      </w:pPr>
      <w:r>
        <w:rPr>
          <w:rFonts w:asciiTheme="minorEastAsia" w:hAnsiTheme="minorEastAsia"/>
          <w:color w:val="000000"/>
          <w:szCs w:val="24"/>
        </w:rPr>
        <w:t>单</w:t>
      </w:r>
      <w:r>
        <w:rPr>
          <w:rFonts w:asciiTheme="minorEastAsia" w:hAnsiTheme="minorEastAsia" w:hint="eastAsia"/>
          <w:color w:val="000000"/>
          <w:szCs w:val="24"/>
        </w:rPr>
        <w:t>位名</w:t>
      </w:r>
      <w:r>
        <w:rPr>
          <w:rFonts w:asciiTheme="minorEastAsia" w:hAnsiTheme="minorEastAsia"/>
          <w:color w:val="000000"/>
          <w:szCs w:val="24"/>
        </w:rPr>
        <w:t>称</w:t>
      </w:r>
      <w:r>
        <w:rPr>
          <w:rFonts w:asciiTheme="minorEastAsia" w:hAnsiTheme="minorEastAsia" w:hint="eastAsia"/>
          <w:color w:val="000000"/>
          <w:szCs w:val="24"/>
        </w:rPr>
        <w:t>：</w:t>
      </w:r>
    </w:p>
    <w:p w:rsidR="00225B56" w:rsidRDefault="004C055E">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地址：</w:t>
      </w:r>
    </w:p>
    <w:p w:rsidR="00225B56" w:rsidRDefault="004C055E">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姓名：       性</w:t>
      </w:r>
      <w:r>
        <w:rPr>
          <w:rFonts w:asciiTheme="minorEastAsia" w:hAnsiTheme="minorEastAsia"/>
          <w:color w:val="000000"/>
          <w:szCs w:val="24"/>
        </w:rPr>
        <w:t>别</w:t>
      </w:r>
      <w:r>
        <w:rPr>
          <w:rFonts w:asciiTheme="minorEastAsia" w:hAnsiTheme="minorEastAsia" w:hint="eastAsia"/>
          <w:color w:val="000000"/>
          <w:szCs w:val="24"/>
        </w:rPr>
        <w:t>：     年</w:t>
      </w:r>
      <w:r>
        <w:rPr>
          <w:rFonts w:asciiTheme="minorEastAsia" w:hAnsiTheme="minorEastAsia"/>
          <w:color w:val="000000"/>
          <w:szCs w:val="24"/>
        </w:rPr>
        <w:t>龄</w:t>
      </w:r>
      <w:r>
        <w:rPr>
          <w:rFonts w:asciiTheme="minorEastAsia" w:hAnsiTheme="minorEastAsia" w:hint="eastAsia"/>
          <w:color w:val="000000"/>
          <w:szCs w:val="24"/>
        </w:rPr>
        <w:t>：</w:t>
      </w:r>
      <w:r>
        <w:rPr>
          <w:rFonts w:asciiTheme="minorEastAsia" w:hAnsiTheme="minorEastAsia"/>
          <w:color w:val="000000"/>
          <w:szCs w:val="24"/>
        </w:rPr>
        <w:t xml:space="preserve">     职务</w:t>
      </w:r>
      <w:r>
        <w:rPr>
          <w:rFonts w:asciiTheme="minorEastAsia" w:hAnsiTheme="minorEastAsia" w:hint="eastAsia"/>
          <w:color w:val="000000"/>
          <w:szCs w:val="24"/>
        </w:rPr>
        <w:t xml:space="preserve">：        </w:t>
      </w:r>
    </w:p>
    <w:p w:rsidR="00225B56" w:rsidRDefault="004C055E">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本人系</w:t>
      </w:r>
      <w:r>
        <w:rPr>
          <w:rFonts w:asciiTheme="minorEastAsia" w:hAnsiTheme="minorEastAsia" w:hint="eastAsia"/>
          <w:color w:val="000000"/>
          <w:szCs w:val="24"/>
          <w:u w:val="single"/>
        </w:rPr>
        <w:t xml:space="preserve">  </w:t>
      </w:r>
      <w:r>
        <w:rPr>
          <w:rFonts w:asciiTheme="minorEastAsia" w:hAnsiTheme="minorEastAsia" w:hint="eastAsia"/>
          <w:i/>
          <w:snapToGrid w:val="0"/>
          <w:szCs w:val="24"/>
          <w:u w:val="single"/>
        </w:rPr>
        <w:t>投</w:t>
      </w:r>
      <w:r>
        <w:rPr>
          <w:rFonts w:asciiTheme="minorEastAsia" w:hAnsiTheme="minorEastAsia"/>
          <w:i/>
          <w:snapToGrid w:val="0"/>
          <w:szCs w:val="24"/>
          <w:u w:val="single"/>
        </w:rPr>
        <w:t>标</w:t>
      </w:r>
      <w:r>
        <w:rPr>
          <w:rFonts w:asciiTheme="minorEastAsia" w:hAnsiTheme="minorEastAsia" w:hint="eastAsia"/>
          <w:i/>
          <w:snapToGrid w:val="0"/>
          <w:szCs w:val="24"/>
          <w:u w:val="single"/>
        </w:rPr>
        <w:t>人名</w:t>
      </w:r>
      <w:r>
        <w:rPr>
          <w:rFonts w:asciiTheme="minorEastAsia" w:hAnsiTheme="minorEastAsia"/>
          <w:i/>
          <w:snapToGrid w:val="0"/>
          <w:szCs w:val="24"/>
          <w:u w:val="single"/>
        </w:rPr>
        <w:t>称</w:t>
      </w:r>
      <w:r>
        <w:rPr>
          <w:rFonts w:asciiTheme="minorEastAsia" w:hAnsiTheme="minorEastAsia" w:hint="eastAsia"/>
          <w:i/>
          <w:snapToGrid w:val="0"/>
          <w:szCs w:val="24"/>
          <w:u w:val="single"/>
        </w:rPr>
        <w:t xml:space="preserve">  </w:t>
      </w:r>
      <w:r>
        <w:rPr>
          <w:rFonts w:asciiTheme="minorEastAsia" w:hAnsiTheme="minorEastAsia" w:hint="eastAsia"/>
          <w:color w:val="000000"/>
          <w:szCs w:val="24"/>
        </w:rPr>
        <w:t>的法定代表人。就</w:t>
      </w:r>
      <w:r>
        <w:rPr>
          <w:rFonts w:asciiTheme="minorEastAsia" w:hAnsiTheme="minorEastAsia"/>
          <w:color w:val="000000"/>
          <w:szCs w:val="24"/>
        </w:rPr>
        <w:t>参</w:t>
      </w:r>
      <w:r>
        <w:rPr>
          <w:rFonts w:asciiTheme="minorEastAsia" w:hAnsiTheme="minorEastAsia" w:hint="eastAsia"/>
          <w:color w:val="000000"/>
          <w:szCs w:val="24"/>
        </w:rPr>
        <w:t>加贵方招</w:t>
      </w:r>
      <w:r>
        <w:rPr>
          <w:rFonts w:asciiTheme="minorEastAsia" w:hAnsiTheme="minorEastAsia"/>
          <w:color w:val="000000"/>
          <w:szCs w:val="24"/>
        </w:rPr>
        <w:t>标编号为</w:t>
      </w:r>
      <w:r>
        <w:rPr>
          <w:rFonts w:asciiTheme="minorEastAsia" w:hAnsiTheme="minorEastAsia" w:hint="eastAsia"/>
          <w:color w:val="000000"/>
          <w:szCs w:val="24"/>
          <w:u w:val="single"/>
        </w:rPr>
        <w:t xml:space="preserve">  </w:t>
      </w:r>
      <w:r>
        <w:rPr>
          <w:rFonts w:asciiTheme="minorEastAsia" w:hAnsiTheme="minorEastAsia"/>
          <w:i/>
          <w:color w:val="000000"/>
          <w:szCs w:val="24"/>
          <w:u w:val="single"/>
        </w:rPr>
        <w:t>项目编号</w:t>
      </w:r>
      <w:r>
        <w:rPr>
          <w:rFonts w:asciiTheme="minorEastAsia" w:hAnsiTheme="minorEastAsia" w:hint="eastAsia"/>
          <w:i/>
          <w:color w:val="000000"/>
          <w:szCs w:val="24"/>
          <w:u w:val="single"/>
        </w:rPr>
        <w:t xml:space="preserve"> </w:t>
      </w:r>
      <w:r>
        <w:rPr>
          <w:rFonts w:asciiTheme="minorEastAsia" w:hAnsiTheme="minorEastAsia" w:hint="eastAsia"/>
          <w:color w:val="000000"/>
          <w:szCs w:val="24"/>
          <w:u w:val="single"/>
        </w:rPr>
        <w:t xml:space="preserve">  </w:t>
      </w:r>
      <w:r>
        <w:rPr>
          <w:rFonts w:asciiTheme="minorEastAsia" w:hAnsiTheme="minorEastAsia" w:hint="eastAsia"/>
          <w:color w:val="000000"/>
          <w:szCs w:val="24"/>
        </w:rPr>
        <w:t>的</w:t>
      </w:r>
      <w:r>
        <w:rPr>
          <w:rFonts w:asciiTheme="minorEastAsia" w:hAnsiTheme="minorEastAsia" w:hint="eastAsia"/>
          <w:color w:val="000000"/>
          <w:szCs w:val="24"/>
          <w:u w:val="single"/>
        </w:rPr>
        <w:t xml:space="preserve">  </w:t>
      </w:r>
      <w:r>
        <w:rPr>
          <w:rFonts w:asciiTheme="minorEastAsia" w:hAnsiTheme="minorEastAsia"/>
          <w:i/>
          <w:color w:val="000000"/>
          <w:szCs w:val="24"/>
          <w:u w:val="single"/>
        </w:rPr>
        <w:t>项目</w:t>
      </w:r>
      <w:r>
        <w:rPr>
          <w:rFonts w:asciiTheme="minorEastAsia" w:hAnsiTheme="minorEastAsia" w:hint="eastAsia"/>
          <w:i/>
          <w:color w:val="000000"/>
          <w:szCs w:val="24"/>
          <w:u w:val="single"/>
        </w:rPr>
        <w:t>名</w:t>
      </w:r>
      <w:r>
        <w:rPr>
          <w:rFonts w:asciiTheme="minorEastAsia" w:hAnsiTheme="minorEastAsia"/>
          <w:i/>
          <w:color w:val="000000"/>
          <w:szCs w:val="24"/>
          <w:u w:val="single"/>
        </w:rPr>
        <w:t>称</w:t>
      </w:r>
      <w:r>
        <w:rPr>
          <w:rFonts w:asciiTheme="minorEastAsia" w:hAnsiTheme="minorEastAsia" w:hint="eastAsia"/>
          <w:i/>
          <w:color w:val="000000"/>
          <w:szCs w:val="24"/>
          <w:u w:val="single"/>
        </w:rPr>
        <w:t xml:space="preserve"> </w:t>
      </w:r>
      <w:r>
        <w:rPr>
          <w:rFonts w:asciiTheme="minorEastAsia" w:hAnsiTheme="minorEastAsia" w:hint="eastAsia"/>
          <w:color w:val="000000"/>
          <w:szCs w:val="24"/>
          <w:u w:val="single"/>
        </w:rPr>
        <w:t xml:space="preserve">   </w:t>
      </w:r>
      <w:r>
        <w:rPr>
          <w:rFonts w:asciiTheme="minorEastAsia" w:hAnsiTheme="minorEastAsia" w:hint="eastAsia"/>
          <w:color w:val="000000"/>
          <w:szCs w:val="24"/>
        </w:rPr>
        <w:t>公</w:t>
      </w:r>
      <w:r>
        <w:rPr>
          <w:rFonts w:asciiTheme="minorEastAsia" w:hAnsiTheme="minorEastAsia"/>
          <w:color w:val="000000"/>
          <w:szCs w:val="24"/>
        </w:rPr>
        <w:t>开</w:t>
      </w:r>
      <w:r>
        <w:rPr>
          <w:rFonts w:asciiTheme="minorEastAsia" w:hAnsiTheme="minorEastAsia" w:hint="eastAsia"/>
          <w:color w:val="000000"/>
          <w:szCs w:val="24"/>
        </w:rPr>
        <w:t>招</w:t>
      </w:r>
      <w:r>
        <w:rPr>
          <w:rFonts w:asciiTheme="minorEastAsia" w:hAnsiTheme="minorEastAsia"/>
          <w:color w:val="000000"/>
          <w:szCs w:val="24"/>
        </w:rPr>
        <w:t>标项目</w:t>
      </w:r>
      <w:r>
        <w:rPr>
          <w:rFonts w:asciiTheme="minorEastAsia" w:hAnsiTheme="minorEastAsia" w:hint="eastAsia"/>
          <w:color w:val="000000"/>
          <w:szCs w:val="24"/>
        </w:rPr>
        <w:t>的投</w:t>
      </w:r>
      <w:r>
        <w:rPr>
          <w:rFonts w:asciiTheme="minorEastAsia" w:hAnsiTheme="minorEastAsia"/>
          <w:color w:val="000000"/>
          <w:szCs w:val="24"/>
        </w:rPr>
        <w:t>标报价</w:t>
      </w:r>
      <w:r>
        <w:rPr>
          <w:rFonts w:asciiTheme="minorEastAsia" w:hAnsiTheme="minorEastAsia" w:hint="eastAsia"/>
          <w:color w:val="000000"/>
          <w:szCs w:val="24"/>
        </w:rPr>
        <w:t>，</w:t>
      </w:r>
      <w:r>
        <w:rPr>
          <w:rFonts w:asciiTheme="minorEastAsia" w:hAnsiTheme="minorEastAsia"/>
          <w:color w:val="000000"/>
          <w:szCs w:val="24"/>
        </w:rPr>
        <w:t>签</w:t>
      </w:r>
      <w:r>
        <w:rPr>
          <w:rFonts w:asciiTheme="minorEastAsia" w:hAnsiTheme="minorEastAsia" w:hint="eastAsia"/>
          <w:color w:val="000000"/>
          <w:szCs w:val="24"/>
        </w:rPr>
        <w:t>署上</w:t>
      </w:r>
      <w:r>
        <w:rPr>
          <w:rFonts w:asciiTheme="minorEastAsia" w:hAnsiTheme="minorEastAsia"/>
          <w:color w:val="000000"/>
          <w:szCs w:val="24"/>
        </w:rPr>
        <w:t>述项目</w:t>
      </w:r>
      <w:r>
        <w:rPr>
          <w:rFonts w:asciiTheme="minorEastAsia" w:hAnsiTheme="minorEastAsia" w:hint="eastAsia"/>
          <w:color w:val="000000"/>
          <w:szCs w:val="24"/>
        </w:rPr>
        <w:t>的投</w:t>
      </w:r>
      <w:r>
        <w:rPr>
          <w:rFonts w:asciiTheme="minorEastAsia" w:hAnsiTheme="minorEastAsia"/>
          <w:color w:val="000000"/>
          <w:szCs w:val="24"/>
        </w:rPr>
        <w:t>标</w:t>
      </w:r>
      <w:r>
        <w:rPr>
          <w:rFonts w:asciiTheme="minorEastAsia" w:hAnsiTheme="minorEastAsia" w:hint="eastAsia"/>
          <w:color w:val="000000"/>
          <w:szCs w:val="24"/>
        </w:rPr>
        <w:t>文件及合同的</w:t>
      </w:r>
      <w:r>
        <w:rPr>
          <w:rFonts w:asciiTheme="minorEastAsia" w:hAnsiTheme="minorEastAsia"/>
          <w:color w:val="000000"/>
          <w:szCs w:val="24"/>
        </w:rPr>
        <w:t>执</w:t>
      </w:r>
      <w:r>
        <w:rPr>
          <w:rFonts w:asciiTheme="minorEastAsia" w:hAnsiTheme="minorEastAsia" w:hint="eastAsia"/>
          <w:color w:val="000000"/>
          <w:szCs w:val="24"/>
        </w:rPr>
        <w:t>行、完成、服</w:t>
      </w:r>
      <w:r>
        <w:rPr>
          <w:rFonts w:asciiTheme="minorEastAsia" w:hAnsiTheme="minorEastAsia"/>
          <w:color w:val="000000"/>
          <w:szCs w:val="24"/>
        </w:rPr>
        <w:t>务</w:t>
      </w:r>
      <w:r>
        <w:rPr>
          <w:rFonts w:asciiTheme="minorEastAsia" w:hAnsiTheme="minorEastAsia" w:hint="eastAsia"/>
          <w:color w:val="000000"/>
          <w:szCs w:val="24"/>
        </w:rPr>
        <w:t>和保修，</w:t>
      </w:r>
      <w:r>
        <w:rPr>
          <w:rFonts w:asciiTheme="minorEastAsia" w:hAnsiTheme="minorEastAsia"/>
          <w:color w:val="000000"/>
          <w:szCs w:val="24"/>
        </w:rPr>
        <w:t>签</w:t>
      </w:r>
      <w:r>
        <w:rPr>
          <w:rFonts w:asciiTheme="minorEastAsia" w:hAnsiTheme="minorEastAsia" w:hint="eastAsia"/>
          <w:color w:val="000000"/>
          <w:szCs w:val="24"/>
        </w:rPr>
        <w:t>署合同和</w:t>
      </w:r>
      <w:r>
        <w:rPr>
          <w:rFonts w:asciiTheme="minorEastAsia" w:hAnsiTheme="minorEastAsia"/>
          <w:color w:val="000000"/>
          <w:szCs w:val="24"/>
        </w:rPr>
        <w:t>处</w:t>
      </w:r>
      <w:r>
        <w:rPr>
          <w:rFonts w:asciiTheme="minorEastAsia" w:hAnsiTheme="minorEastAsia" w:hint="eastAsia"/>
          <w:color w:val="000000"/>
          <w:szCs w:val="24"/>
        </w:rPr>
        <w:t>理与之有</w:t>
      </w:r>
      <w:r>
        <w:rPr>
          <w:rFonts w:asciiTheme="minorEastAsia" w:hAnsiTheme="minorEastAsia"/>
          <w:color w:val="000000"/>
          <w:szCs w:val="24"/>
        </w:rPr>
        <w:t>关的</w:t>
      </w:r>
      <w:r>
        <w:rPr>
          <w:rFonts w:asciiTheme="minorEastAsia" w:hAnsiTheme="minorEastAsia" w:hint="eastAsia"/>
          <w:color w:val="000000"/>
          <w:szCs w:val="24"/>
        </w:rPr>
        <w:t>一切事</w:t>
      </w:r>
      <w:r>
        <w:rPr>
          <w:rFonts w:asciiTheme="minorEastAsia" w:hAnsiTheme="minorEastAsia"/>
          <w:color w:val="000000"/>
          <w:szCs w:val="24"/>
        </w:rPr>
        <w:t>务</w:t>
      </w:r>
      <w:r>
        <w:rPr>
          <w:rFonts w:asciiTheme="minorEastAsia" w:hAnsiTheme="minorEastAsia" w:hint="eastAsia"/>
          <w:color w:val="000000"/>
          <w:szCs w:val="24"/>
        </w:rPr>
        <w:t>。</w:t>
      </w:r>
    </w:p>
    <w:p w:rsidR="00225B56" w:rsidRDefault="004C055E">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特此</w:t>
      </w:r>
      <w:r>
        <w:rPr>
          <w:rFonts w:asciiTheme="minorEastAsia" w:hAnsiTheme="minorEastAsia"/>
          <w:color w:val="000000"/>
          <w:szCs w:val="24"/>
        </w:rPr>
        <w:t>证</w:t>
      </w:r>
      <w:r>
        <w:rPr>
          <w:rFonts w:asciiTheme="minorEastAsia" w:hAnsiTheme="minorEastAsia" w:hint="eastAsia"/>
          <w:color w:val="000000"/>
          <w:szCs w:val="24"/>
        </w:rPr>
        <w:t>明。</w:t>
      </w:r>
    </w:p>
    <w:p w:rsidR="00225B56" w:rsidRDefault="00225B56">
      <w:pPr>
        <w:pStyle w:val="13"/>
        <w:spacing w:line="480" w:lineRule="auto"/>
        <w:ind w:firstLineChars="225" w:firstLine="540"/>
        <w:jc w:val="left"/>
        <w:rPr>
          <w:rFonts w:asciiTheme="minorEastAsia" w:hAnsiTheme="minorEastAsia"/>
          <w:color w:val="000000"/>
          <w:szCs w:val="24"/>
        </w:rPr>
      </w:pPr>
    </w:p>
    <w:p w:rsidR="00225B56" w:rsidRDefault="00225B56">
      <w:pPr>
        <w:pStyle w:val="13"/>
        <w:spacing w:line="480" w:lineRule="auto"/>
        <w:ind w:firstLineChars="225" w:firstLine="540"/>
        <w:jc w:val="left"/>
        <w:rPr>
          <w:rFonts w:asciiTheme="minorEastAsia" w:hAnsiTheme="minorEastAsia"/>
          <w:color w:val="000000"/>
          <w:szCs w:val="24"/>
        </w:rPr>
      </w:pPr>
    </w:p>
    <w:p w:rsidR="00225B56" w:rsidRDefault="004C055E" w:rsidP="00225B56">
      <w:pPr>
        <w:pStyle w:val="13"/>
        <w:spacing w:line="480" w:lineRule="auto"/>
        <w:ind w:leftChars="-256" w:left="-538" w:firstLineChars="257" w:firstLine="617"/>
        <w:jc w:val="center"/>
        <w:rPr>
          <w:rFonts w:asciiTheme="minorEastAsia" w:hAnsiTheme="minorEastAsia"/>
          <w:bCs/>
          <w:color w:val="000000"/>
          <w:szCs w:val="24"/>
        </w:rPr>
      </w:pPr>
      <w:r>
        <w:rPr>
          <w:rFonts w:asciiTheme="minorEastAsia" w:hAnsiTheme="minorEastAsia" w:hint="eastAsia"/>
          <w:bCs/>
          <w:color w:val="000000"/>
          <w:szCs w:val="24"/>
        </w:rPr>
        <w:t>【此</w:t>
      </w:r>
      <w:r>
        <w:rPr>
          <w:rFonts w:asciiTheme="minorEastAsia" w:hAnsiTheme="minorEastAsia"/>
          <w:bCs/>
          <w:color w:val="000000"/>
          <w:szCs w:val="24"/>
        </w:rPr>
        <w:t>处请</w:t>
      </w:r>
      <w:r>
        <w:rPr>
          <w:rFonts w:asciiTheme="minorEastAsia" w:hAnsiTheme="minorEastAsia" w:hint="eastAsia"/>
          <w:bCs/>
          <w:color w:val="000000"/>
          <w:szCs w:val="24"/>
        </w:rPr>
        <w:t>粘</w:t>
      </w:r>
      <w:r>
        <w:rPr>
          <w:rFonts w:asciiTheme="minorEastAsia" w:hAnsiTheme="minorEastAsia"/>
          <w:bCs/>
          <w:color w:val="000000"/>
          <w:szCs w:val="24"/>
        </w:rPr>
        <w:t>贴</w:t>
      </w:r>
      <w:r>
        <w:rPr>
          <w:rFonts w:asciiTheme="minorEastAsia" w:hAnsiTheme="minorEastAsia" w:hint="eastAsia"/>
          <w:bCs/>
          <w:color w:val="000000"/>
          <w:szCs w:val="24"/>
        </w:rPr>
        <w:t>法定代表人身份</w:t>
      </w:r>
      <w:r>
        <w:rPr>
          <w:rFonts w:asciiTheme="minorEastAsia" w:hAnsiTheme="minorEastAsia"/>
          <w:bCs/>
          <w:color w:val="000000"/>
          <w:szCs w:val="24"/>
        </w:rPr>
        <w:t>证复</w:t>
      </w:r>
      <w:r>
        <w:rPr>
          <w:rFonts w:asciiTheme="minorEastAsia" w:hAnsiTheme="minorEastAsia" w:hint="eastAsia"/>
          <w:bCs/>
          <w:color w:val="000000"/>
          <w:szCs w:val="24"/>
        </w:rPr>
        <w:t>印件，需清晰反映身份证有效期限】</w:t>
      </w:r>
    </w:p>
    <w:p w:rsidR="00225B56" w:rsidRDefault="00225B56" w:rsidP="00225B56">
      <w:pPr>
        <w:pStyle w:val="13"/>
        <w:spacing w:line="480" w:lineRule="auto"/>
        <w:ind w:leftChars="-256" w:left="-538" w:firstLineChars="257" w:firstLine="617"/>
        <w:jc w:val="center"/>
        <w:rPr>
          <w:rFonts w:asciiTheme="minorEastAsia" w:hAnsiTheme="minorEastAsia"/>
          <w:bCs/>
          <w:color w:val="000000"/>
          <w:szCs w:val="24"/>
        </w:rPr>
      </w:pPr>
    </w:p>
    <w:p w:rsidR="00225B56" w:rsidRDefault="00225B56">
      <w:pPr>
        <w:autoSpaceDE w:val="0"/>
        <w:autoSpaceDN w:val="0"/>
        <w:adjustRightInd w:val="0"/>
        <w:spacing w:line="360" w:lineRule="auto"/>
        <w:ind w:right="-11"/>
        <w:rPr>
          <w:rFonts w:asciiTheme="minorEastAsia" w:hAnsiTheme="minorEastAsia" w:cs="宋体"/>
          <w:sz w:val="24"/>
          <w:szCs w:val="24"/>
          <w:lang w:val="zh-CN"/>
        </w:rPr>
      </w:pPr>
    </w:p>
    <w:p w:rsidR="00225B56" w:rsidRDefault="00225B56">
      <w:pPr>
        <w:autoSpaceDE w:val="0"/>
        <w:autoSpaceDN w:val="0"/>
        <w:adjustRightInd w:val="0"/>
        <w:spacing w:line="360" w:lineRule="auto"/>
        <w:ind w:right="-11"/>
        <w:rPr>
          <w:rFonts w:asciiTheme="minorEastAsia" w:hAnsiTheme="minorEastAsia" w:cs="宋体"/>
          <w:sz w:val="24"/>
          <w:szCs w:val="24"/>
          <w:lang w:val="zh-CN"/>
        </w:rPr>
      </w:pPr>
    </w:p>
    <w:p w:rsidR="00225B56" w:rsidRDefault="00225B56">
      <w:pPr>
        <w:autoSpaceDE w:val="0"/>
        <w:autoSpaceDN w:val="0"/>
        <w:adjustRightInd w:val="0"/>
        <w:spacing w:line="360" w:lineRule="auto"/>
        <w:ind w:right="-11"/>
        <w:rPr>
          <w:rFonts w:asciiTheme="minorEastAsia" w:hAnsiTheme="minorEastAsia" w:cs="宋体"/>
          <w:sz w:val="24"/>
          <w:szCs w:val="24"/>
          <w:lang w:val="zh-CN"/>
        </w:rPr>
      </w:pPr>
    </w:p>
    <w:p w:rsidR="00225B56" w:rsidRDefault="004C055E">
      <w:pPr>
        <w:spacing w:line="480" w:lineRule="auto"/>
        <w:ind w:firstLineChars="1625" w:firstLine="3900"/>
        <w:rPr>
          <w:rFonts w:asciiTheme="minorEastAsia" w:hAnsiTheme="minorEastAsia" w:cs="Arial"/>
          <w:color w:val="000000"/>
          <w:sz w:val="24"/>
          <w:szCs w:val="24"/>
          <w:u w:val="single"/>
        </w:rPr>
      </w:pPr>
      <w:r>
        <w:rPr>
          <w:rFonts w:asciiTheme="minorEastAsia" w:hAnsiTheme="minorEastAsia" w:cs="Arial" w:hint="eastAsia"/>
          <w:color w:val="000000"/>
          <w:sz w:val="24"/>
          <w:szCs w:val="24"/>
        </w:rPr>
        <w:t>投标人名称（并加盖公章）：</w:t>
      </w:r>
    </w:p>
    <w:p w:rsidR="00225B56" w:rsidRDefault="004C055E">
      <w:pPr>
        <w:pStyle w:val="15"/>
        <w:spacing w:before="60" w:line="480" w:lineRule="auto"/>
        <w:ind w:firstLineChars="1625" w:firstLine="3900"/>
        <w:rPr>
          <w:rFonts w:asciiTheme="minorEastAsia" w:eastAsiaTheme="minorEastAsia" w:hAnsiTheme="minorEastAsia" w:cs="Arial"/>
          <w:color w:val="000000"/>
          <w:szCs w:val="24"/>
        </w:rPr>
      </w:pPr>
      <w:r>
        <w:rPr>
          <w:rFonts w:asciiTheme="minorEastAsia" w:eastAsiaTheme="minorEastAsia" w:hAnsiTheme="minorEastAsia" w:cs="Arial" w:hint="eastAsia"/>
          <w:color w:val="000000"/>
          <w:szCs w:val="24"/>
        </w:rPr>
        <w:t>签署日期：   年   月  日</w:t>
      </w:r>
    </w:p>
    <w:p w:rsidR="00225B56" w:rsidRDefault="00225B56">
      <w:pPr>
        <w:pStyle w:val="14"/>
        <w:spacing w:line="480" w:lineRule="auto"/>
        <w:rPr>
          <w:rFonts w:asciiTheme="minorEastAsia" w:hAnsiTheme="minorEastAsia" w:cs="Arial"/>
          <w:color w:val="000000"/>
          <w:szCs w:val="24"/>
        </w:rPr>
      </w:pPr>
    </w:p>
    <w:p w:rsidR="00225B56" w:rsidRDefault="00225B56"/>
    <w:p w:rsidR="00225B56" w:rsidRDefault="004C055E">
      <w:pPr>
        <w:spacing w:line="320" w:lineRule="exact"/>
        <w:rPr>
          <w:rFonts w:asciiTheme="minorEastAsia" w:hAnsiTheme="minorEastAsia"/>
          <w:bCs/>
          <w:color w:val="000000"/>
          <w:kern w:val="12"/>
          <w:sz w:val="24"/>
          <w:szCs w:val="24"/>
        </w:rPr>
      </w:pPr>
      <w:r>
        <w:rPr>
          <w:rFonts w:asciiTheme="minorEastAsia" w:hAnsiTheme="minorEastAsia" w:hint="eastAsia"/>
          <w:bCs/>
          <w:color w:val="000000"/>
          <w:kern w:val="12"/>
          <w:sz w:val="24"/>
          <w:szCs w:val="24"/>
        </w:rPr>
        <w:t>说明：法定代表人</w:t>
      </w:r>
      <w:r>
        <w:rPr>
          <w:rFonts w:asciiTheme="minorEastAsia" w:hAnsiTheme="minorEastAsia"/>
          <w:bCs/>
          <w:color w:val="000000"/>
          <w:kern w:val="12"/>
          <w:sz w:val="24"/>
          <w:szCs w:val="24"/>
        </w:rPr>
        <w:t>参</w:t>
      </w:r>
      <w:r>
        <w:rPr>
          <w:rFonts w:asciiTheme="minorEastAsia" w:hAnsiTheme="minorEastAsia" w:hint="eastAsia"/>
          <w:bCs/>
          <w:color w:val="000000"/>
          <w:kern w:val="12"/>
          <w:sz w:val="24"/>
          <w:szCs w:val="24"/>
        </w:rPr>
        <w:t>加本招</w:t>
      </w:r>
      <w:r>
        <w:rPr>
          <w:rFonts w:asciiTheme="minorEastAsia" w:hAnsiTheme="minorEastAsia"/>
          <w:bCs/>
          <w:color w:val="000000"/>
          <w:kern w:val="12"/>
          <w:sz w:val="24"/>
          <w:szCs w:val="24"/>
        </w:rPr>
        <w:t>标项目</w:t>
      </w:r>
      <w:r>
        <w:rPr>
          <w:rFonts w:asciiTheme="minorEastAsia" w:hAnsiTheme="minorEastAsia" w:hint="eastAsia"/>
          <w:bCs/>
          <w:color w:val="000000"/>
          <w:kern w:val="12"/>
          <w:sz w:val="24"/>
          <w:szCs w:val="24"/>
        </w:rPr>
        <w:t>投</w:t>
      </w:r>
      <w:r>
        <w:rPr>
          <w:rFonts w:asciiTheme="minorEastAsia" w:hAnsiTheme="minorEastAsia"/>
          <w:bCs/>
          <w:color w:val="000000"/>
          <w:kern w:val="12"/>
          <w:sz w:val="24"/>
          <w:szCs w:val="24"/>
        </w:rPr>
        <w:t>标</w:t>
      </w:r>
      <w:r>
        <w:rPr>
          <w:rFonts w:asciiTheme="minorEastAsia" w:hAnsiTheme="minorEastAsia" w:hint="eastAsia"/>
          <w:bCs/>
          <w:color w:val="000000"/>
          <w:kern w:val="12"/>
          <w:sz w:val="24"/>
          <w:szCs w:val="24"/>
        </w:rPr>
        <w:t>的，</w:t>
      </w:r>
      <w:r>
        <w:rPr>
          <w:rFonts w:asciiTheme="minorEastAsia" w:hAnsiTheme="minorEastAsia"/>
          <w:bCs/>
          <w:color w:val="000000"/>
          <w:kern w:val="12"/>
          <w:sz w:val="24"/>
          <w:szCs w:val="24"/>
        </w:rPr>
        <w:t>仅须</w:t>
      </w:r>
      <w:r>
        <w:rPr>
          <w:rFonts w:asciiTheme="minorEastAsia" w:hAnsiTheme="minorEastAsia" w:hint="eastAsia"/>
          <w:bCs/>
          <w:color w:val="000000"/>
          <w:kern w:val="12"/>
          <w:sz w:val="24"/>
          <w:szCs w:val="24"/>
        </w:rPr>
        <w:t>出具此</w:t>
      </w:r>
      <w:r>
        <w:rPr>
          <w:rFonts w:asciiTheme="minorEastAsia" w:hAnsiTheme="minorEastAsia"/>
          <w:bCs/>
          <w:color w:val="000000"/>
          <w:kern w:val="12"/>
          <w:sz w:val="24"/>
          <w:szCs w:val="24"/>
        </w:rPr>
        <w:t>证</w:t>
      </w:r>
      <w:r>
        <w:rPr>
          <w:rFonts w:asciiTheme="minorEastAsia" w:hAnsiTheme="minorEastAsia" w:hint="eastAsia"/>
          <w:bCs/>
          <w:color w:val="000000"/>
          <w:kern w:val="12"/>
          <w:sz w:val="24"/>
          <w:szCs w:val="24"/>
        </w:rPr>
        <w:t>明</w:t>
      </w:r>
      <w:r>
        <w:rPr>
          <w:rFonts w:asciiTheme="minorEastAsia" w:hAnsiTheme="minorEastAsia"/>
          <w:bCs/>
          <w:color w:val="000000"/>
          <w:kern w:val="12"/>
          <w:sz w:val="24"/>
          <w:szCs w:val="24"/>
        </w:rPr>
        <w:t>书</w:t>
      </w:r>
      <w:r>
        <w:rPr>
          <w:rFonts w:asciiTheme="minorEastAsia" w:hAnsiTheme="minorEastAsia" w:hint="eastAsia"/>
          <w:bCs/>
          <w:color w:val="000000"/>
          <w:kern w:val="12"/>
          <w:sz w:val="24"/>
          <w:szCs w:val="24"/>
        </w:rPr>
        <w:t>。</w:t>
      </w:r>
    </w:p>
    <w:p w:rsidR="00225B56" w:rsidRDefault="00225B56">
      <w:pPr>
        <w:spacing w:line="480" w:lineRule="exact"/>
        <w:jc w:val="center"/>
        <w:rPr>
          <w:rFonts w:ascii="宋体" w:hAnsi="宋体"/>
          <w:b/>
          <w:bCs/>
          <w:color w:val="000000"/>
          <w:sz w:val="36"/>
          <w:szCs w:val="36"/>
        </w:rPr>
      </w:pPr>
    </w:p>
    <w:p w:rsidR="00225B56" w:rsidRDefault="00225B56">
      <w:pPr>
        <w:spacing w:line="480" w:lineRule="exact"/>
        <w:jc w:val="center"/>
        <w:rPr>
          <w:rFonts w:ascii="宋体" w:hAnsi="宋体"/>
          <w:b/>
          <w:bCs/>
          <w:color w:val="000000"/>
          <w:sz w:val="36"/>
          <w:szCs w:val="36"/>
        </w:rPr>
      </w:pPr>
    </w:p>
    <w:p w:rsidR="00225B56" w:rsidRDefault="00225B56">
      <w:pPr>
        <w:spacing w:line="480" w:lineRule="exact"/>
        <w:jc w:val="center"/>
        <w:rPr>
          <w:rFonts w:ascii="宋体" w:hAnsi="宋体"/>
          <w:b/>
          <w:bCs/>
          <w:color w:val="000000"/>
          <w:sz w:val="36"/>
          <w:szCs w:val="36"/>
        </w:rPr>
      </w:pPr>
    </w:p>
    <w:p w:rsidR="00225B56" w:rsidRDefault="00225B56">
      <w:pPr>
        <w:spacing w:line="480" w:lineRule="exact"/>
        <w:jc w:val="center"/>
        <w:rPr>
          <w:rFonts w:ascii="宋体" w:hAnsi="宋体"/>
          <w:b/>
          <w:bCs/>
          <w:color w:val="000000"/>
          <w:sz w:val="36"/>
          <w:szCs w:val="36"/>
        </w:rPr>
      </w:pPr>
    </w:p>
    <w:p w:rsidR="00225B56" w:rsidRDefault="004C055E">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3.3 法定代表人授权书</w:t>
      </w:r>
    </w:p>
    <w:p w:rsidR="00225B56" w:rsidRDefault="00225B56">
      <w:pPr>
        <w:spacing w:line="480" w:lineRule="exact"/>
        <w:jc w:val="center"/>
        <w:rPr>
          <w:rFonts w:ascii="宋体" w:hAnsi="宋体"/>
          <w:b/>
          <w:bCs/>
          <w:color w:val="000000"/>
          <w:sz w:val="36"/>
          <w:szCs w:val="36"/>
        </w:rPr>
      </w:pPr>
    </w:p>
    <w:p w:rsidR="00225B56" w:rsidRDefault="004C055E">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hint="eastAsia"/>
          <w:sz w:val="24"/>
          <w:szCs w:val="24"/>
        </w:rPr>
        <w:t xml:space="preserve"> </w:t>
      </w: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投标人名称  </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的法定代表人，现委托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以我方的名义参加贵中心______________________项目的投标活动，并代表我方全权办理针对上述项目的投标、开标、投标文件澄清、签约等一切具体事务和签署相关文件。</w:t>
      </w:r>
    </w:p>
    <w:p w:rsidR="00225B56" w:rsidRDefault="004C055E">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225B56" w:rsidRDefault="004C055E">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225B56" w:rsidRDefault="004C055E">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225B56" w:rsidRDefault="004C055E">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225B56" w:rsidRDefault="004C055E">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p w:rsidR="00225B56" w:rsidRDefault="004C055E">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法定代表人授权代表：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225B56">
        <w:trPr>
          <w:gridAfter w:val="1"/>
          <w:wAfter w:w="14" w:type="dxa"/>
          <w:trHeight w:val="2636"/>
        </w:trPr>
        <w:tc>
          <w:tcPr>
            <w:tcW w:w="4484" w:type="dxa"/>
            <w:vAlign w:val="center"/>
          </w:tcPr>
          <w:p w:rsidR="00225B56" w:rsidRDefault="004C055E">
            <w:pPr>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gridSpan w:val="2"/>
            <w:vAlign w:val="center"/>
          </w:tcPr>
          <w:p w:rsidR="00225B56" w:rsidRDefault="004C055E">
            <w:pPr>
              <w:jc w:val="center"/>
              <w:rPr>
                <w:rFonts w:asciiTheme="minorEastAsia" w:hAnsiTheme="minorEastAsia"/>
                <w:sz w:val="24"/>
                <w:szCs w:val="24"/>
              </w:rPr>
            </w:pPr>
            <w:r>
              <w:rPr>
                <w:rFonts w:asciiTheme="minorEastAsia" w:hAnsiTheme="minorEastAsia" w:hint="eastAsia"/>
                <w:sz w:val="24"/>
                <w:szCs w:val="24"/>
              </w:rPr>
              <w:t>法定代表人身份证（反面）</w:t>
            </w:r>
          </w:p>
        </w:tc>
      </w:tr>
      <w:tr w:rsidR="00225B56">
        <w:trPr>
          <w:trHeight w:val="2781"/>
        </w:trPr>
        <w:tc>
          <w:tcPr>
            <w:tcW w:w="4491" w:type="dxa"/>
            <w:gridSpan w:val="2"/>
            <w:vAlign w:val="center"/>
          </w:tcPr>
          <w:p w:rsidR="00225B56" w:rsidRDefault="004C055E">
            <w:pPr>
              <w:jc w:val="center"/>
              <w:rPr>
                <w:rFonts w:asciiTheme="minorEastAsia" w:hAnsiTheme="minorEastAsia"/>
                <w:sz w:val="24"/>
                <w:szCs w:val="24"/>
              </w:rPr>
            </w:pPr>
            <w:bookmarkStart w:id="5" w:name="_资格证明文件"/>
            <w:bookmarkStart w:id="6" w:name="_Toc364329026"/>
            <w:bookmarkEnd w:id="5"/>
            <w:r>
              <w:rPr>
                <w:rFonts w:asciiTheme="minorEastAsia" w:hAnsiTheme="minorEastAsia" w:hint="eastAsia"/>
                <w:sz w:val="24"/>
                <w:szCs w:val="24"/>
              </w:rPr>
              <w:t>法定代表人授权代表身份证（正面）</w:t>
            </w:r>
            <w:bookmarkEnd w:id="6"/>
          </w:p>
        </w:tc>
        <w:tc>
          <w:tcPr>
            <w:tcW w:w="4492" w:type="dxa"/>
            <w:gridSpan w:val="2"/>
            <w:vAlign w:val="center"/>
          </w:tcPr>
          <w:p w:rsidR="00225B56" w:rsidRDefault="004C055E">
            <w:pPr>
              <w:jc w:val="center"/>
              <w:rPr>
                <w:rFonts w:asciiTheme="minorEastAsia" w:hAnsiTheme="minorEastAsia"/>
                <w:sz w:val="24"/>
                <w:szCs w:val="24"/>
              </w:rPr>
            </w:pPr>
            <w:bookmarkStart w:id="7" w:name="_Toc364329027"/>
            <w:r>
              <w:rPr>
                <w:rFonts w:asciiTheme="minorEastAsia" w:hAnsiTheme="minorEastAsia" w:hint="eastAsia"/>
                <w:sz w:val="24"/>
                <w:szCs w:val="24"/>
              </w:rPr>
              <w:t>法定代表人授权代表身份证（反面）</w:t>
            </w:r>
            <w:bookmarkEnd w:id="7"/>
          </w:p>
        </w:tc>
      </w:tr>
    </w:tbl>
    <w:p w:rsidR="00225B56" w:rsidRDefault="00225B56" w:rsidP="00225B56">
      <w:pPr>
        <w:spacing w:line="320" w:lineRule="exact"/>
        <w:ind w:left="2" w:firstLineChars="149" w:firstLine="358"/>
        <w:rPr>
          <w:rFonts w:asciiTheme="minorEastAsia" w:hAnsiTheme="minorEastAsia" w:cs="Courier New"/>
          <w:sz w:val="24"/>
          <w:szCs w:val="24"/>
        </w:rPr>
      </w:pPr>
    </w:p>
    <w:p w:rsidR="00225B56" w:rsidRDefault="00225B56">
      <w:pPr>
        <w:widowControl/>
        <w:spacing w:before="100" w:beforeAutospacing="1" w:after="100" w:afterAutospacing="1" w:line="360" w:lineRule="auto"/>
        <w:jc w:val="center"/>
        <w:rPr>
          <w:rFonts w:ascii="宋体" w:hAnsi="宋体"/>
          <w:b/>
          <w:bCs/>
          <w:color w:val="000000"/>
          <w:sz w:val="36"/>
          <w:szCs w:val="36"/>
        </w:rPr>
      </w:pPr>
    </w:p>
    <w:p w:rsidR="00225B56" w:rsidRDefault="004C055E">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3.4 没有重大违法记录的声明</w:t>
      </w:r>
    </w:p>
    <w:p w:rsidR="00225B56" w:rsidRDefault="004C055E" w:rsidP="005C176E">
      <w:pPr>
        <w:spacing w:beforeLines="50" w:afterLines="50"/>
        <w:jc w:val="center"/>
        <w:rPr>
          <w:rFonts w:ascii="宋体" w:hAnsi="宋体" w:cs="Arial"/>
          <w:color w:val="000000"/>
          <w:kern w:val="0"/>
          <w:sz w:val="36"/>
          <w:szCs w:val="36"/>
        </w:rPr>
      </w:pPr>
      <w:r>
        <w:rPr>
          <w:rFonts w:ascii="宋体" w:hAnsi="宋体" w:cs="Arial" w:hint="eastAsia"/>
          <w:color w:val="000000"/>
          <w:kern w:val="0"/>
          <w:sz w:val="36"/>
          <w:szCs w:val="36"/>
        </w:rPr>
        <w:t>声　   明</w:t>
      </w:r>
    </w:p>
    <w:p w:rsidR="00225B56" w:rsidRDefault="004C055E" w:rsidP="005C176E">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225B56" w:rsidRDefault="004C055E" w:rsidP="005C176E">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225B56" w:rsidRDefault="004C055E" w:rsidP="005C176E">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225B56" w:rsidRDefault="00225B56" w:rsidP="005C176E">
      <w:pPr>
        <w:spacing w:beforeLines="50" w:afterLines="50" w:line="360" w:lineRule="auto"/>
        <w:ind w:firstLineChars="236" w:firstLine="566"/>
        <w:rPr>
          <w:rFonts w:asciiTheme="minorEastAsia" w:hAnsiTheme="minorEastAsia" w:cs="宋体"/>
          <w:sz w:val="24"/>
          <w:szCs w:val="24"/>
          <w:lang w:val="zh-CN"/>
        </w:rPr>
      </w:pPr>
    </w:p>
    <w:p w:rsidR="00225B56" w:rsidRDefault="004C055E" w:rsidP="005C176E">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225B56" w:rsidRDefault="004C055E" w:rsidP="005C176E">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日    期：</w:t>
      </w:r>
    </w:p>
    <w:p w:rsidR="00225B56" w:rsidRDefault="00225B56" w:rsidP="005C176E">
      <w:pPr>
        <w:spacing w:beforeLines="50" w:afterLines="50" w:line="360" w:lineRule="auto"/>
        <w:ind w:right="420" w:firstLineChars="2286" w:firstLine="5486"/>
        <w:rPr>
          <w:rFonts w:asciiTheme="minorEastAsia" w:hAnsiTheme="minorEastAsia" w:cs="宋体"/>
          <w:sz w:val="24"/>
          <w:szCs w:val="24"/>
          <w:lang w:val="zh-CN"/>
        </w:rPr>
      </w:pPr>
    </w:p>
    <w:p w:rsidR="00225B56" w:rsidRDefault="00225B56" w:rsidP="005C176E">
      <w:pPr>
        <w:spacing w:beforeLines="50" w:afterLines="50" w:line="360" w:lineRule="auto"/>
        <w:ind w:right="420" w:firstLineChars="2286" w:firstLine="5486"/>
        <w:rPr>
          <w:rFonts w:asciiTheme="minorEastAsia" w:hAnsiTheme="minorEastAsia" w:cs="宋体"/>
          <w:sz w:val="24"/>
          <w:szCs w:val="24"/>
          <w:lang w:val="zh-CN"/>
        </w:rPr>
      </w:pPr>
    </w:p>
    <w:p w:rsidR="00225B56" w:rsidRDefault="00225B56" w:rsidP="005C176E">
      <w:pPr>
        <w:spacing w:beforeLines="50" w:afterLines="50" w:line="360" w:lineRule="auto"/>
        <w:ind w:right="420" w:firstLineChars="2286" w:firstLine="5486"/>
        <w:rPr>
          <w:rFonts w:asciiTheme="minorEastAsia" w:hAnsiTheme="minorEastAsia" w:cs="宋体"/>
          <w:sz w:val="24"/>
          <w:szCs w:val="24"/>
          <w:lang w:val="zh-CN"/>
        </w:rPr>
      </w:pPr>
    </w:p>
    <w:p w:rsidR="00225B56" w:rsidRDefault="00225B56" w:rsidP="005C176E">
      <w:pPr>
        <w:spacing w:beforeLines="50" w:afterLines="50" w:line="360" w:lineRule="auto"/>
        <w:ind w:right="420" w:firstLineChars="2286" w:firstLine="5486"/>
        <w:rPr>
          <w:rFonts w:asciiTheme="minorEastAsia" w:hAnsiTheme="minorEastAsia" w:cs="宋体"/>
          <w:sz w:val="24"/>
          <w:szCs w:val="24"/>
          <w:lang w:val="zh-CN"/>
        </w:rPr>
      </w:pPr>
    </w:p>
    <w:p w:rsidR="00225B56" w:rsidRDefault="00225B56" w:rsidP="005C176E">
      <w:pPr>
        <w:spacing w:beforeLines="50" w:afterLines="50" w:line="360" w:lineRule="auto"/>
        <w:ind w:right="420" w:firstLineChars="2286" w:firstLine="5486"/>
        <w:rPr>
          <w:rFonts w:asciiTheme="minorEastAsia" w:hAnsiTheme="minorEastAsia" w:cs="宋体"/>
          <w:sz w:val="24"/>
          <w:szCs w:val="24"/>
          <w:lang w:val="zh-CN"/>
        </w:rPr>
      </w:pPr>
    </w:p>
    <w:p w:rsidR="00225B56" w:rsidRDefault="00225B56" w:rsidP="005C176E">
      <w:pPr>
        <w:spacing w:beforeLines="50" w:afterLines="50" w:line="360" w:lineRule="auto"/>
        <w:ind w:right="420" w:firstLineChars="2286" w:firstLine="5486"/>
        <w:rPr>
          <w:rFonts w:asciiTheme="minorEastAsia" w:hAnsiTheme="minorEastAsia" w:cs="宋体"/>
          <w:sz w:val="24"/>
          <w:szCs w:val="24"/>
          <w:lang w:val="zh-CN"/>
        </w:rPr>
      </w:pPr>
    </w:p>
    <w:p w:rsidR="00225B56" w:rsidRDefault="00225B56" w:rsidP="005C176E">
      <w:pPr>
        <w:spacing w:beforeLines="50" w:afterLines="50" w:line="360" w:lineRule="auto"/>
        <w:ind w:right="420" w:firstLineChars="2286" w:firstLine="5486"/>
        <w:rPr>
          <w:rFonts w:asciiTheme="minorEastAsia" w:hAnsiTheme="minorEastAsia" w:cs="宋体"/>
          <w:sz w:val="24"/>
          <w:szCs w:val="24"/>
          <w:lang w:val="zh-CN"/>
        </w:rPr>
      </w:pPr>
    </w:p>
    <w:p w:rsidR="00225B56" w:rsidRDefault="00225B56" w:rsidP="005C176E">
      <w:pPr>
        <w:spacing w:beforeLines="50" w:afterLines="50" w:line="360" w:lineRule="auto"/>
        <w:ind w:right="420" w:firstLineChars="2286" w:firstLine="5486"/>
        <w:rPr>
          <w:rFonts w:asciiTheme="minorEastAsia" w:hAnsiTheme="minorEastAsia" w:cs="宋体"/>
          <w:sz w:val="24"/>
          <w:szCs w:val="24"/>
          <w:lang w:val="zh-CN"/>
        </w:rPr>
      </w:pPr>
    </w:p>
    <w:p w:rsidR="00225B56" w:rsidRDefault="00225B56" w:rsidP="005C176E">
      <w:pPr>
        <w:spacing w:beforeLines="50" w:afterLines="50" w:line="360" w:lineRule="auto"/>
        <w:ind w:right="420" w:firstLineChars="2286" w:firstLine="5486"/>
        <w:rPr>
          <w:rFonts w:asciiTheme="minorEastAsia" w:hAnsiTheme="minorEastAsia" w:cs="宋体"/>
          <w:sz w:val="24"/>
          <w:szCs w:val="24"/>
          <w:lang w:val="zh-CN"/>
        </w:rPr>
      </w:pPr>
    </w:p>
    <w:p w:rsidR="00225B56" w:rsidRDefault="00225B56" w:rsidP="005C176E">
      <w:pPr>
        <w:spacing w:beforeLines="50" w:afterLines="50" w:line="360" w:lineRule="auto"/>
        <w:ind w:right="420" w:firstLineChars="2286" w:firstLine="5486"/>
        <w:rPr>
          <w:rFonts w:asciiTheme="minorEastAsia" w:hAnsiTheme="minorEastAsia" w:cs="宋体"/>
          <w:sz w:val="24"/>
          <w:szCs w:val="24"/>
          <w:lang w:val="zh-CN"/>
        </w:rPr>
      </w:pPr>
    </w:p>
    <w:p w:rsidR="00225B56" w:rsidRDefault="00225B56" w:rsidP="005C176E">
      <w:pPr>
        <w:spacing w:beforeLines="50" w:afterLines="50" w:line="360" w:lineRule="auto"/>
        <w:ind w:right="420" w:firstLineChars="2286" w:firstLine="5486"/>
        <w:rPr>
          <w:rFonts w:asciiTheme="minorEastAsia" w:hAnsiTheme="minorEastAsia" w:cs="宋体"/>
          <w:sz w:val="24"/>
          <w:szCs w:val="24"/>
          <w:lang w:val="zh-CN"/>
        </w:rPr>
      </w:pPr>
    </w:p>
    <w:p w:rsidR="00225B56" w:rsidRDefault="00225B56" w:rsidP="005C176E">
      <w:pPr>
        <w:spacing w:beforeLines="50" w:afterLines="50" w:line="360" w:lineRule="auto"/>
        <w:ind w:right="420" w:firstLineChars="2286" w:firstLine="5486"/>
        <w:rPr>
          <w:rFonts w:asciiTheme="minorEastAsia" w:hAnsiTheme="minorEastAsia" w:cs="宋体"/>
          <w:sz w:val="24"/>
          <w:szCs w:val="24"/>
          <w:lang w:val="zh-CN"/>
        </w:rPr>
      </w:pPr>
    </w:p>
    <w:p w:rsidR="00225B56" w:rsidRDefault="004C055E">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lastRenderedPageBreak/>
        <w:t>3.5 投标保证金</w:t>
      </w:r>
    </w:p>
    <w:p w:rsidR="00225B56" w:rsidRDefault="00225B56">
      <w:pPr>
        <w:autoSpaceDE w:val="0"/>
        <w:autoSpaceDN w:val="0"/>
        <w:adjustRightInd w:val="0"/>
        <w:spacing w:line="360" w:lineRule="auto"/>
        <w:jc w:val="center"/>
        <w:outlineLvl w:val="0"/>
        <w:rPr>
          <w:rFonts w:eastAsia="宋体" w:hAnsi="宋体"/>
          <w:b/>
          <w:snapToGrid w:val="0"/>
          <w:kern w:val="0"/>
          <w:sz w:val="36"/>
          <w:szCs w:val="36"/>
        </w:rPr>
      </w:pPr>
    </w:p>
    <w:p w:rsidR="00225B56" w:rsidRDefault="004C055E">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许昌公共资源交易中心保证金缴纳回执</w:t>
      </w:r>
    </w:p>
    <w:p w:rsidR="00225B56" w:rsidRDefault="00225B56">
      <w:pPr>
        <w:autoSpaceDE w:val="0"/>
        <w:autoSpaceDN w:val="0"/>
        <w:adjustRightInd w:val="0"/>
        <w:spacing w:line="360" w:lineRule="auto"/>
        <w:jc w:val="center"/>
        <w:rPr>
          <w:rFonts w:ascii="宋体" w:cs="宋体"/>
          <w:sz w:val="24"/>
          <w:lang w:val="zh-CN"/>
        </w:rPr>
      </w:pPr>
    </w:p>
    <w:p w:rsidR="00225B56" w:rsidRDefault="004C055E">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（注：开标现场单独提供一份“许昌公共资源交易中心保证金缴纳回执”以备查询）</w:t>
      </w:r>
    </w:p>
    <w:p w:rsidR="00225B56" w:rsidRDefault="00225B56">
      <w:pPr>
        <w:autoSpaceDE w:val="0"/>
        <w:autoSpaceDN w:val="0"/>
        <w:adjustRightInd w:val="0"/>
        <w:spacing w:line="360" w:lineRule="auto"/>
        <w:ind w:right="-11"/>
        <w:rPr>
          <w:rFonts w:ascii="宋体" w:cs="宋体"/>
          <w:sz w:val="24"/>
          <w:lang w:val="zh-CN"/>
        </w:rPr>
      </w:pPr>
    </w:p>
    <w:p w:rsidR="00225B56" w:rsidRDefault="00225B56">
      <w:pPr>
        <w:autoSpaceDE w:val="0"/>
        <w:autoSpaceDN w:val="0"/>
        <w:adjustRightInd w:val="0"/>
        <w:spacing w:line="360" w:lineRule="auto"/>
        <w:jc w:val="center"/>
        <w:rPr>
          <w:rFonts w:asciiTheme="minorEastAsia" w:hAnsiTheme="minorEastAsia" w:cs="宋体"/>
          <w:sz w:val="24"/>
          <w:szCs w:val="24"/>
          <w:lang w:val="zh-CN"/>
        </w:rPr>
      </w:pPr>
    </w:p>
    <w:p w:rsidR="00225B56" w:rsidRDefault="00225B56">
      <w:pPr>
        <w:autoSpaceDE w:val="0"/>
        <w:autoSpaceDN w:val="0"/>
        <w:adjustRightInd w:val="0"/>
        <w:spacing w:line="360" w:lineRule="auto"/>
        <w:jc w:val="center"/>
        <w:rPr>
          <w:rFonts w:asciiTheme="minorEastAsia" w:hAnsiTheme="minorEastAsia" w:cs="宋体"/>
          <w:sz w:val="24"/>
          <w:szCs w:val="24"/>
          <w:lang w:val="zh-CN"/>
        </w:rPr>
      </w:pPr>
    </w:p>
    <w:p w:rsidR="00225B56" w:rsidRDefault="00225B56">
      <w:pPr>
        <w:autoSpaceDE w:val="0"/>
        <w:autoSpaceDN w:val="0"/>
        <w:adjustRightInd w:val="0"/>
        <w:spacing w:line="360" w:lineRule="auto"/>
        <w:outlineLvl w:val="0"/>
        <w:rPr>
          <w:rFonts w:ascii="宋体" w:cs="宋体"/>
          <w:sz w:val="24"/>
          <w:lang w:val="zh-CN"/>
        </w:rPr>
      </w:pPr>
    </w:p>
    <w:p w:rsidR="00225B56" w:rsidRDefault="00225B56">
      <w:pPr>
        <w:autoSpaceDE w:val="0"/>
        <w:autoSpaceDN w:val="0"/>
        <w:adjustRightInd w:val="0"/>
        <w:spacing w:line="360" w:lineRule="auto"/>
        <w:outlineLvl w:val="0"/>
        <w:rPr>
          <w:rFonts w:ascii="宋体" w:cs="宋体"/>
          <w:sz w:val="24"/>
          <w:lang w:val="zh-CN"/>
        </w:rPr>
      </w:pPr>
    </w:p>
    <w:p w:rsidR="00225B56" w:rsidRDefault="00225B56">
      <w:pPr>
        <w:autoSpaceDE w:val="0"/>
        <w:autoSpaceDN w:val="0"/>
        <w:adjustRightInd w:val="0"/>
        <w:spacing w:line="360" w:lineRule="auto"/>
        <w:outlineLvl w:val="0"/>
        <w:rPr>
          <w:rFonts w:ascii="宋体" w:cs="宋体"/>
          <w:sz w:val="24"/>
          <w:lang w:val="zh-CN"/>
        </w:rPr>
      </w:pPr>
    </w:p>
    <w:p w:rsidR="00225B56" w:rsidRDefault="00225B56">
      <w:pPr>
        <w:autoSpaceDE w:val="0"/>
        <w:autoSpaceDN w:val="0"/>
        <w:adjustRightInd w:val="0"/>
        <w:spacing w:line="360" w:lineRule="auto"/>
        <w:outlineLvl w:val="0"/>
        <w:rPr>
          <w:rFonts w:ascii="宋体" w:cs="宋体"/>
          <w:sz w:val="24"/>
          <w:lang w:val="zh-CN"/>
        </w:rPr>
      </w:pPr>
    </w:p>
    <w:p w:rsidR="00225B56" w:rsidRDefault="00225B56">
      <w:pPr>
        <w:autoSpaceDE w:val="0"/>
        <w:autoSpaceDN w:val="0"/>
        <w:adjustRightInd w:val="0"/>
        <w:spacing w:line="360" w:lineRule="auto"/>
        <w:outlineLvl w:val="0"/>
        <w:rPr>
          <w:rFonts w:ascii="宋体" w:cs="宋体"/>
          <w:sz w:val="24"/>
          <w:lang w:val="zh-CN"/>
        </w:rPr>
      </w:pPr>
    </w:p>
    <w:p w:rsidR="00225B56" w:rsidRDefault="00225B56">
      <w:pPr>
        <w:autoSpaceDE w:val="0"/>
        <w:autoSpaceDN w:val="0"/>
        <w:adjustRightInd w:val="0"/>
        <w:spacing w:line="360" w:lineRule="auto"/>
        <w:outlineLvl w:val="0"/>
        <w:rPr>
          <w:rFonts w:ascii="宋体" w:cs="宋体"/>
          <w:sz w:val="24"/>
          <w:lang w:val="zh-CN"/>
        </w:rPr>
      </w:pPr>
    </w:p>
    <w:p w:rsidR="00225B56" w:rsidRDefault="00225B56">
      <w:pPr>
        <w:autoSpaceDE w:val="0"/>
        <w:autoSpaceDN w:val="0"/>
        <w:adjustRightInd w:val="0"/>
        <w:spacing w:line="360" w:lineRule="auto"/>
        <w:outlineLvl w:val="0"/>
        <w:rPr>
          <w:rFonts w:ascii="宋体" w:cs="宋体"/>
          <w:sz w:val="24"/>
          <w:lang w:val="zh-CN"/>
        </w:rPr>
      </w:pPr>
    </w:p>
    <w:p w:rsidR="00225B56" w:rsidRDefault="00225B56">
      <w:pPr>
        <w:autoSpaceDE w:val="0"/>
        <w:autoSpaceDN w:val="0"/>
        <w:adjustRightInd w:val="0"/>
        <w:spacing w:line="360" w:lineRule="auto"/>
        <w:outlineLvl w:val="0"/>
        <w:rPr>
          <w:rFonts w:ascii="宋体" w:cs="宋体"/>
          <w:sz w:val="24"/>
          <w:lang w:val="zh-CN"/>
        </w:rPr>
      </w:pPr>
    </w:p>
    <w:p w:rsidR="00225B56" w:rsidRDefault="00225B56">
      <w:pPr>
        <w:autoSpaceDE w:val="0"/>
        <w:autoSpaceDN w:val="0"/>
        <w:adjustRightInd w:val="0"/>
        <w:spacing w:line="360" w:lineRule="auto"/>
        <w:outlineLvl w:val="0"/>
        <w:rPr>
          <w:rFonts w:ascii="宋体" w:cs="宋体"/>
          <w:sz w:val="24"/>
          <w:lang w:val="zh-CN"/>
        </w:rPr>
      </w:pPr>
    </w:p>
    <w:p w:rsidR="00225B56" w:rsidRDefault="00225B56">
      <w:pPr>
        <w:autoSpaceDE w:val="0"/>
        <w:autoSpaceDN w:val="0"/>
        <w:adjustRightInd w:val="0"/>
        <w:spacing w:line="360" w:lineRule="auto"/>
        <w:outlineLvl w:val="0"/>
        <w:rPr>
          <w:rFonts w:ascii="宋体" w:cs="宋体"/>
          <w:sz w:val="24"/>
          <w:lang w:val="zh-CN"/>
        </w:rPr>
      </w:pPr>
    </w:p>
    <w:p w:rsidR="00225B56" w:rsidRDefault="004C055E">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 xml:space="preserve">3.6 其他资格证书或材料 </w:t>
      </w:r>
    </w:p>
    <w:p w:rsidR="00225B56" w:rsidRDefault="00225B56">
      <w:pPr>
        <w:autoSpaceDE w:val="0"/>
        <w:autoSpaceDN w:val="0"/>
        <w:adjustRightInd w:val="0"/>
        <w:spacing w:line="360" w:lineRule="auto"/>
        <w:jc w:val="center"/>
        <w:outlineLvl w:val="0"/>
        <w:rPr>
          <w:rFonts w:eastAsia="宋体" w:hAnsi="宋体"/>
          <w:b/>
          <w:snapToGrid w:val="0"/>
          <w:kern w:val="0"/>
          <w:sz w:val="36"/>
          <w:szCs w:val="36"/>
        </w:rPr>
      </w:pPr>
    </w:p>
    <w:p w:rsidR="00225B56" w:rsidRDefault="00225B56">
      <w:pPr>
        <w:autoSpaceDE w:val="0"/>
        <w:autoSpaceDN w:val="0"/>
        <w:adjustRightInd w:val="0"/>
        <w:spacing w:line="360" w:lineRule="auto"/>
        <w:jc w:val="center"/>
        <w:outlineLvl w:val="0"/>
        <w:rPr>
          <w:rFonts w:eastAsia="宋体" w:hAnsi="宋体"/>
          <w:b/>
          <w:snapToGrid w:val="0"/>
          <w:kern w:val="0"/>
          <w:sz w:val="36"/>
          <w:szCs w:val="36"/>
        </w:rPr>
      </w:pPr>
    </w:p>
    <w:p w:rsidR="00225B56" w:rsidRDefault="00225B56">
      <w:pPr>
        <w:autoSpaceDE w:val="0"/>
        <w:autoSpaceDN w:val="0"/>
        <w:adjustRightInd w:val="0"/>
        <w:spacing w:line="360" w:lineRule="auto"/>
        <w:jc w:val="center"/>
        <w:outlineLvl w:val="0"/>
        <w:rPr>
          <w:rFonts w:eastAsia="宋体" w:hAnsi="宋体"/>
          <w:b/>
          <w:snapToGrid w:val="0"/>
          <w:kern w:val="0"/>
          <w:sz w:val="36"/>
          <w:szCs w:val="36"/>
        </w:rPr>
      </w:pPr>
    </w:p>
    <w:p w:rsidR="00225B56" w:rsidRDefault="00225B56">
      <w:pPr>
        <w:autoSpaceDE w:val="0"/>
        <w:autoSpaceDN w:val="0"/>
        <w:adjustRightInd w:val="0"/>
        <w:spacing w:line="360" w:lineRule="auto"/>
        <w:jc w:val="center"/>
        <w:outlineLvl w:val="0"/>
        <w:rPr>
          <w:rFonts w:eastAsia="宋体" w:hAnsi="宋体"/>
          <w:b/>
          <w:snapToGrid w:val="0"/>
          <w:kern w:val="0"/>
          <w:sz w:val="36"/>
          <w:szCs w:val="36"/>
        </w:rPr>
      </w:pPr>
    </w:p>
    <w:p w:rsidR="00225B56" w:rsidRDefault="00225B56">
      <w:pPr>
        <w:autoSpaceDE w:val="0"/>
        <w:autoSpaceDN w:val="0"/>
        <w:adjustRightInd w:val="0"/>
        <w:spacing w:line="360" w:lineRule="auto"/>
        <w:jc w:val="center"/>
        <w:rPr>
          <w:rFonts w:asciiTheme="minorEastAsia" w:hAnsiTheme="minorEastAsia" w:cs="黑体"/>
          <w:b/>
          <w:bCs/>
          <w:sz w:val="44"/>
          <w:szCs w:val="44"/>
          <w:lang w:val="zh-CN"/>
        </w:rPr>
      </w:pPr>
    </w:p>
    <w:p w:rsidR="00225B56" w:rsidRDefault="00225B56">
      <w:pPr>
        <w:autoSpaceDE w:val="0"/>
        <w:autoSpaceDN w:val="0"/>
        <w:adjustRightInd w:val="0"/>
        <w:spacing w:line="360" w:lineRule="auto"/>
        <w:jc w:val="center"/>
        <w:rPr>
          <w:rFonts w:asciiTheme="minorEastAsia" w:hAnsiTheme="minorEastAsia" w:cs="黑体"/>
          <w:b/>
          <w:bCs/>
          <w:sz w:val="44"/>
          <w:szCs w:val="44"/>
          <w:lang w:val="zh-CN"/>
        </w:rPr>
      </w:pPr>
    </w:p>
    <w:p w:rsidR="00225B56" w:rsidRDefault="004C055E">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四、符合性审查证明材料</w:t>
      </w:r>
    </w:p>
    <w:p w:rsidR="00225B56" w:rsidRDefault="004C055E">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color w:val="000000"/>
          <w:sz w:val="36"/>
          <w:szCs w:val="36"/>
        </w:rPr>
        <w:t xml:space="preserve">4.1 </w:t>
      </w:r>
      <w:r>
        <w:rPr>
          <w:rFonts w:eastAsia="宋体" w:hAnsi="宋体" w:hint="eastAsia"/>
          <w:b/>
          <w:snapToGrid w:val="0"/>
          <w:kern w:val="0"/>
          <w:sz w:val="36"/>
          <w:szCs w:val="36"/>
        </w:rPr>
        <w:t>投标分项报价表</w:t>
      </w:r>
    </w:p>
    <w:p w:rsidR="00225B56" w:rsidRDefault="004C055E" w:rsidP="005C176E">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225B56" w:rsidRDefault="004C055E">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225B56">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25B56" w:rsidRDefault="004C055E">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25B56" w:rsidRDefault="004C055E">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25B56" w:rsidRDefault="004C055E">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25B56" w:rsidRDefault="004C055E">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w:t>
            </w:r>
          </w:p>
          <w:p w:rsidR="00225B56" w:rsidRDefault="004C055E">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25B56" w:rsidRDefault="004C055E">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25B56" w:rsidRDefault="004C055E">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25B56" w:rsidRDefault="004C055E">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25B56" w:rsidRDefault="004C055E">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25B56" w:rsidRDefault="004C055E">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225B56" w:rsidRDefault="004C055E">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225B56">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225B56" w:rsidRDefault="004C055E">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225B56" w:rsidRDefault="00225B56">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225B56" w:rsidRDefault="00225B56">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225B56" w:rsidRDefault="00225B56">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225B56" w:rsidRDefault="00225B56">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225B56" w:rsidRDefault="00225B56">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225B56" w:rsidRDefault="00225B56">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225B56" w:rsidRDefault="00225B56">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225B56" w:rsidRDefault="00225B56">
            <w:pPr>
              <w:autoSpaceDE w:val="0"/>
              <w:autoSpaceDN w:val="0"/>
              <w:adjustRightInd w:val="0"/>
              <w:spacing w:line="360" w:lineRule="auto"/>
              <w:rPr>
                <w:rFonts w:asciiTheme="minorEastAsia" w:hAnsiTheme="minorEastAsia"/>
                <w:sz w:val="24"/>
                <w:szCs w:val="24"/>
              </w:rPr>
            </w:pPr>
          </w:p>
        </w:tc>
      </w:tr>
      <w:tr w:rsidR="00225B56">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225B56" w:rsidRDefault="004C055E">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225B56" w:rsidRDefault="00225B56">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225B56" w:rsidRDefault="00225B56">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225B56" w:rsidRDefault="00225B56">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225B56" w:rsidRDefault="00225B56">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225B56" w:rsidRDefault="00225B56">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225B56" w:rsidRDefault="00225B56">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225B56" w:rsidRDefault="00225B56">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225B56" w:rsidRDefault="00225B56">
            <w:pPr>
              <w:autoSpaceDE w:val="0"/>
              <w:autoSpaceDN w:val="0"/>
              <w:adjustRightInd w:val="0"/>
              <w:spacing w:line="360" w:lineRule="auto"/>
              <w:rPr>
                <w:rFonts w:asciiTheme="minorEastAsia" w:hAnsiTheme="minorEastAsia"/>
                <w:sz w:val="24"/>
                <w:szCs w:val="24"/>
              </w:rPr>
            </w:pPr>
          </w:p>
        </w:tc>
      </w:tr>
      <w:tr w:rsidR="00225B56">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225B56" w:rsidRDefault="004C055E">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w:t>
            </w:r>
            <w:r>
              <w:rPr>
                <w:rFonts w:asciiTheme="minorEastAsia" w:hAnsiTheme="minorEastAsia"/>
                <w:sz w:val="24"/>
                <w:szCs w:val="24"/>
              </w:rPr>
              <w:t xml:space="preserve">  </w:t>
            </w:r>
            <w:r>
              <w:rPr>
                <w:rFonts w:asciiTheme="minorEastAsia" w:hAnsiTheme="minorEastAsia" w:cs="宋体" w:hint="eastAsia"/>
                <w:sz w:val="24"/>
                <w:szCs w:val="24"/>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225B56" w:rsidRDefault="004C055E">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 xml:space="preserve">大写：　　　　　　</w:t>
            </w:r>
            <w:r>
              <w:rPr>
                <w:rFonts w:asciiTheme="minorEastAsia" w:hAnsiTheme="minorEastAsia"/>
                <w:sz w:val="24"/>
                <w:szCs w:val="24"/>
              </w:rPr>
              <w:t xml:space="preserve">              </w:t>
            </w:r>
            <w:r>
              <w:rPr>
                <w:rFonts w:asciiTheme="minorEastAsia" w:hAnsiTheme="minorEastAsia" w:cs="宋体" w:hint="eastAsia"/>
                <w:sz w:val="24"/>
                <w:szCs w:val="24"/>
                <w:lang w:val="zh-CN"/>
              </w:rPr>
              <w:t>小写：</w:t>
            </w:r>
          </w:p>
        </w:tc>
      </w:tr>
    </w:tbl>
    <w:p w:rsidR="00225B56" w:rsidRDefault="004C055E">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225B56" w:rsidRDefault="004C055E">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（或授权代表）签字：</w:t>
      </w:r>
    </w:p>
    <w:p w:rsidR="00225B56" w:rsidRDefault="00225B56">
      <w:pPr>
        <w:autoSpaceDE w:val="0"/>
        <w:autoSpaceDN w:val="0"/>
        <w:adjustRightInd w:val="0"/>
        <w:spacing w:line="480" w:lineRule="auto"/>
        <w:rPr>
          <w:rFonts w:asciiTheme="minorEastAsia" w:hAnsiTheme="minorEastAsia" w:cs="宋体"/>
          <w:sz w:val="24"/>
          <w:szCs w:val="24"/>
          <w:lang w:val="zh-CN"/>
        </w:rPr>
      </w:pPr>
    </w:p>
    <w:p w:rsidR="00225B56" w:rsidRDefault="00225B56">
      <w:pPr>
        <w:spacing w:line="300" w:lineRule="exact"/>
        <w:rPr>
          <w:rFonts w:asciiTheme="minorEastAsia" w:hAnsiTheme="minorEastAsia"/>
          <w:color w:val="000000"/>
          <w:sz w:val="24"/>
          <w:szCs w:val="24"/>
        </w:rPr>
      </w:pPr>
    </w:p>
    <w:p w:rsidR="00225B56" w:rsidRDefault="00225B56">
      <w:pPr>
        <w:autoSpaceDE w:val="0"/>
        <w:autoSpaceDN w:val="0"/>
        <w:adjustRightInd w:val="0"/>
        <w:spacing w:line="360" w:lineRule="auto"/>
        <w:jc w:val="center"/>
        <w:outlineLvl w:val="0"/>
        <w:rPr>
          <w:rFonts w:ascii="宋体" w:hAnsi="宋体"/>
          <w:b/>
          <w:bCs/>
          <w:color w:val="000000"/>
          <w:sz w:val="36"/>
          <w:szCs w:val="36"/>
        </w:rPr>
      </w:pPr>
    </w:p>
    <w:p w:rsidR="00225B56" w:rsidRDefault="00225B56">
      <w:pPr>
        <w:autoSpaceDE w:val="0"/>
        <w:autoSpaceDN w:val="0"/>
        <w:adjustRightInd w:val="0"/>
        <w:spacing w:line="360" w:lineRule="auto"/>
        <w:jc w:val="center"/>
        <w:outlineLvl w:val="0"/>
        <w:rPr>
          <w:rFonts w:ascii="宋体" w:hAnsi="宋体"/>
          <w:b/>
          <w:bCs/>
          <w:color w:val="000000"/>
          <w:sz w:val="36"/>
          <w:szCs w:val="36"/>
        </w:rPr>
      </w:pPr>
    </w:p>
    <w:p w:rsidR="00225B56" w:rsidRDefault="00225B56">
      <w:pPr>
        <w:autoSpaceDE w:val="0"/>
        <w:autoSpaceDN w:val="0"/>
        <w:adjustRightInd w:val="0"/>
        <w:spacing w:line="360" w:lineRule="auto"/>
        <w:jc w:val="center"/>
        <w:outlineLvl w:val="0"/>
        <w:rPr>
          <w:rFonts w:ascii="宋体" w:hAnsi="宋体"/>
          <w:b/>
          <w:bCs/>
          <w:color w:val="000000"/>
          <w:sz w:val="36"/>
          <w:szCs w:val="36"/>
        </w:rPr>
      </w:pPr>
    </w:p>
    <w:p w:rsidR="00225B56" w:rsidRDefault="00225B56">
      <w:pPr>
        <w:autoSpaceDE w:val="0"/>
        <w:autoSpaceDN w:val="0"/>
        <w:adjustRightInd w:val="0"/>
        <w:spacing w:line="360" w:lineRule="auto"/>
        <w:jc w:val="center"/>
        <w:outlineLvl w:val="0"/>
        <w:rPr>
          <w:rFonts w:ascii="宋体" w:hAnsi="宋体"/>
          <w:b/>
          <w:bCs/>
          <w:color w:val="000000"/>
          <w:sz w:val="36"/>
          <w:szCs w:val="36"/>
        </w:rPr>
      </w:pPr>
    </w:p>
    <w:p w:rsidR="00225B56" w:rsidRDefault="00225B56">
      <w:pPr>
        <w:autoSpaceDE w:val="0"/>
        <w:autoSpaceDN w:val="0"/>
        <w:adjustRightInd w:val="0"/>
        <w:spacing w:line="360" w:lineRule="auto"/>
        <w:jc w:val="center"/>
        <w:outlineLvl w:val="0"/>
        <w:rPr>
          <w:rFonts w:ascii="宋体" w:hAnsi="宋体"/>
          <w:b/>
          <w:bCs/>
          <w:color w:val="000000"/>
          <w:sz w:val="36"/>
          <w:szCs w:val="36"/>
        </w:rPr>
      </w:pPr>
    </w:p>
    <w:p w:rsidR="00225B56" w:rsidRDefault="00225B56">
      <w:pPr>
        <w:autoSpaceDE w:val="0"/>
        <w:autoSpaceDN w:val="0"/>
        <w:adjustRightInd w:val="0"/>
        <w:spacing w:line="360" w:lineRule="auto"/>
        <w:jc w:val="center"/>
        <w:outlineLvl w:val="0"/>
        <w:rPr>
          <w:rFonts w:ascii="宋体" w:hAnsi="宋体"/>
          <w:b/>
          <w:bCs/>
          <w:color w:val="000000"/>
          <w:sz w:val="36"/>
          <w:szCs w:val="36"/>
        </w:rPr>
      </w:pPr>
    </w:p>
    <w:p w:rsidR="00225B56" w:rsidRDefault="00225B56">
      <w:pPr>
        <w:autoSpaceDE w:val="0"/>
        <w:autoSpaceDN w:val="0"/>
        <w:adjustRightInd w:val="0"/>
        <w:spacing w:line="360" w:lineRule="auto"/>
        <w:jc w:val="center"/>
        <w:outlineLvl w:val="0"/>
        <w:rPr>
          <w:rFonts w:ascii="宋体" w:hAnsi="宋体"/>
          <w:b/>
          <w:bCs/>
          <w:color w:val="000000"/>
          <w:sz w:val="36"/>
          <w:szCs w:val="36"/>
        </w:rPr>
      </w:pPr>
    </w:p>
    <w:p w:rsidR="00225B56" w:rsidRDefault="00225B56">
      <w:pPr>
        <w:autoSpaceDE w:val="0"/>
        <w:autoSpaceDN w:val="0"/>
        <w:adjustRightInd w:val="0"/>
        <w:spacing w:line="360" w:lineRule="auto"/>
        <w:jc w:val="center"/>
        <w:outlineLvl w:val="0"/>
        <w:rPr>
          <w:rFonts w:ascii="宋体" w:hAnsi="宋体"/>
          <w:b/>
          <w:bCs/>
          <w:color w:val="000000"/>
          <w:sz w:val="36"/>
          <w:szCs w:val="36"/>
        </w:rPr>
      </w:pPr>
    </w:p>
    <w:p w:rsidR="00225B56" w:rsidRDefault="00225B56">
      <w:pPr>
        <w:autoSpaceDE w:val="0"/>
        <w:autoSpaceDN w:val="0"/>
        <w:adjustRightInd w:val="0"/>
        <w:spacing w:line="360" w:lineRule="auto"/>
        <w:jc w:val="center"/>
        <w:outlineLvl w:val="0"/>
        <w:rPr>
          <w:rFonts w:ascii="宋体" w:hAnsi="宋体"/>
          <w:b/>
          <w:bCs/>
          <w:color w:val="000000"/>
          <w:sz w:val="36"/>
          <w:szCs w:val="36"/>
        </w:rPr>
      </w:pPr>
    </w:p>
    <w:p w:rsidR="00225B56" w:rsidRDefault="004C055E">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color w:val="000000"/>
          <w:sz w:val="36"/>
          <w:szCs w:val="36"/>
        </w:rPr>
        <w:lastRenderedPageBreak/>
        <w:t xml:space="preserve">4.2 </w:t>
      </w:r>
      <w:r>
        <w:rPr>
          <w:rFonts w:eastAsia="宋体" w:hAnsi="宋体" w:hint="eastAsia"/>
          <w:b/>
          <w:snapToGrid w:val="0"/>
          <w:kern w:val="0"/>
          <w:sz w:val="36"/>
          <w:szCs w:val="36"/>
        </w:rPr>
        <w:t>技术规格偏离表</w:t>
      </w:r>
    </w:p>
    <w:p w:rsidR="00225B56" w:rsidRDefault="004C055E" w:rsidP="005C176E">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225B56" w:rsidRDefault="004C055E">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322" w:type="dxa"/>
        <w:tblLayout w:type="fixed"/>
        <w:tblLook w:val="04A0"/>
      </w:tblPr>
      <w:tblGrid>
        <w:gridCol w:w="828"/>
        <w:gridCol w:w="1980"/>
        <w:gridCol w:w="1411"/>
        <w:gridCol w:w="1701"/>
        <w:gridCol w:w="1559"/>
        <w:gridCol w:w="993"/>
        <w:gridCol w:w="850"/>
      </w:tblGrid>
      <w:tr w:rsidR="00225B56">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25B56" w:rsidRDefault="004C055E">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25B56" w:rsidRDefault="004C055E">
            <w:pPr>
              <w:pStyle w:val="a6"/>
              <w:jc w:val="center"/>
              <w:rPr>
                <w:rFonts w:ascii="宋体" w:eastAsia="宋体" w:hAnsi="宋体" w:cs="宋体"/>
                <w:b/>
                <w:bCs/>
                <w:sz w:val="24"/>
                <w:szCs w:val="24"/>
              </w:rPr>
            </w:pPr>
            <w:r>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25B56" w:rsidRDefault="004C055E">
            <w:pPr>
              <w:pStyle w:val="a6"/>
              <w:jc w:val="center"/>
              <w:rPr>
                <w:rFonts w:ascii="宋体" w:eastAsia="宋体" w:hAnsi="宋体" w:cs="宋体"/>
                <w:b/>
                <w:bCs/>
                <w:sz w:val="24"/>
                <w:szCs w:val="24"/>
              </w:rPr>
            </w:pPr>
            <w:r>
              <w:rPr>
                <w:rFonts w:ascii="宋体" w:eastAsia="宋体" w:hAnsi="宋体" w:cs="宋体" w:hint="eastAsia"/>
                <w:b/>
                <w:bCs/>
                <w:sz w:val="24"/>
                <w:szCs w:val="24"/>
              </w:rPr>
              <w:t>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25B56" w:rsidRDefault="004C055E">
            <w:pPr>
              <w:pStyle w:val="a6"/>
              <w:jc w:val="center"/>
              <w:rPr>
                <w:rFonts w:ascii="宋体" w:eastAsia="宋体" w:hAnsi="宋体" w:cs="宋体"/>
                <w:b/>
                <w:bCs/>
                <w:sz w:val="24"/>
                <w:szCs w:val="24"/>
              </w:rPr>
            </w:pPr>
            <w:r>
              <w:rPr>
                <w:rFonts w:ascii="宋体" w:eastAsia="宋体" w:hAnsi="宋体" w:cs="宋体" w:hint="eastAsia"/>
                <w:b/>
                <w:bCs/>
                <w:sz w:val="24"/>
                <w:szCs w:val="24"/>
              </w:rPr>
              <w:t>招标文件</w:t>
            </w:r>
          </w:p>
          <w:p w:rsidR="00225B56" w:rsidRDefault="004C055E">
            <w:pPr>
              <w:pStyle w:val="a6"/>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25B56" w:rsidRDefault="004C055E">
            <w:pPr>
              <w:pStyle w:val="a6"/>
              <w:jc w:val="center"/>
              <w:rPr>
                <w:rFonts w:ascii="宋体" w:eastAsia="宋体" w:hAnsi="宋体" w:cs="宋体"/>
                <w:b/>
                <w:bCs/>
                <w:sz w:val="24"/>
                <w:szCs w:val="24"/>
              </w:rPr>
            </w:pPr>
            <w:r>
              <w:rPr>
                <w:rFonts w:ascii="宋体" w:eastAsia="宋体" w:hAnsi="宋体" w:cs="宋体" w:hint="eastAsia"/>
                <w:b/>
                <w:bCs/>
                <w:sz w:val="24"/>
                <w:szCs w:val="24"/>
              </w:rPr>
              <w:t>投标技术</w:t>
            </w:r>
          </w:p>
          <w:p w:rsidR="00225B56" w:rsidRDefault="004C055E">
            <w:pPr>
              <w:pStyle w:val="a6"/>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25B56" w:rsidRDefault="004C055E">
            <w:pPr>
              <w:pStyle w:val="a6"/>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25B56" w:rsidRDefault="004C055E">
            <w:pPr>
              <w:pStyle w:val="a6"/>
              <w:jc w:val="center"/>
              <w:rPr>
                <w:rFonts w:ascii="宋体" w:eastAsia="宋体" w:hAnsi="宋体" w:cs="宋体"/>
                <w:b/>
                <w:bCs/>
                <w:sz w:val="24"/>
                <w:szCs w:val="24"/>
              </w:rPr>
            </w:pPr>
            <w:r>
              <w:rPr>
                <w:rFonts w:ascii="宋体" w:eastAsia="宋体" w:hAnsi="宋体" w:cs="宋体" w:hint="eastAsia"/>
                <w:b/>
                <w:bCs/>
                <w:sz w:val="24"/>
                <w:szCs w:val="24"/>
              </w:rPr>
              <w:t>说明</w:t>
            </w:r>
          </w:p>
        </w:tc>
      </w:tr>
      <w:tr w:rsidR="00225B56">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225B56" w:rsidRDefault="004C055E">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225B56" w:rsidRDefault="00225B56">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225B56" w:rsidRDefault="00225B56">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225B56" w:rsidRDefault="00225B56">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225B56" w:rsidRDefault="00225B56">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225B56" w:rsidRDefault="00225B56">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225B56" w:rsidRDefault="00225B56">
            <w:pPr>
              <w:autoSpaceDE w:val="0"/>
              <w:autoSpaceDN w:val="0"/>
              <w:adjustRightInd w:val="0"/>
              <w:spacing w:line="480" w:lineRule="exact"/>
              <w:jc w:val="center"/>
              <w:rPr>
                <w:rFonts w:asciiTheme="minorEastAsia" w:hAnsiTheme="minorEastAsia"/>
                <w:b/>
                <w:bCs/>
                <w:sz w:val="24"/>
                <w:szCs w:val="24"/>
              </w:rPr>
            </w:pPr>
          </w:p>
        </w:tc>
      </w:tr>
      <w:tr w:rsidR="00225B56">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225B56" w:rsidRDefault="004C055E">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225B56" w:rsidRDefault="00225B56">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225B56" w:rsidRDefault="00225B56">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225B56" w:rsidRDefault="00225B56">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225B56" w:rsidRDefault="00225B56">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225B56" w:rsidRDefault="00225B56">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225B56" w:rsidRDefault="00225B56">
            <w:pPr>
              <w:autoSpaceDE w:val="0"/>
              <w:autoSpaceDN w:val="0"/>
              <w:adjustRightInd w:val="0"/>
              <w:spacing w:line="480" w:lineRule="exact"/>
              <w:jc w:val="center"/>
              <w:rPr>
                <w:rFonts w:asciiTheme="minorEastAsia" w:hAnsiTheme="minorEastAsia"/>
                <w:b/>
                <w:bCs/>
                <w:sz w:val="24"/>
                <w:szCs w:val="24"/>
              </w:rPr>
            </w:pPr>
          </w:p>
        </w:tc>
      </w:tr>
    </w:tbl>
    <w:p w:rsidR="00225B56" w:rsidRDefault="004C055E">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225B56" w:rsidRDefault="004C055E">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225B56" w:rsidRDefault="00225B56">
      <w:pPr>
        <w:autoSpaceDE w:val="0"/>
        <w:autoSpaceDN w:val="0"/>
        <w:adjustRightInd w:val="0"/>
        <w:spacing w:line="360" w:lineRule="auto"/>
        <w:jc w:val="center"/>
        <w:rPr>
          <w:rFonts w:ascii="宋体" w:hAnsi="宋体"/>
          <w:b/>
          <w:bCs/>
          <w:color w:val="000000"/>
          <w:sz w:val="36"/>
          <w:szCs w:val="36"/>
        </w:rPr>
      </w:pPr>
    </w:p>
    <w:p w:rsidR="00225B56" w:rsidRDefault="00225B56">
      <w:pPr>
        <w:autoSpaceDE w:val="0"/>
        <w:autoSpaceDN w:val="0"/>
        <w:adjustRightInd w:val="0"/>
        <w:spacing w:line="360" w:lineRule="auto"/>
        <w:jc w:val="center"/>
        <w:rPr>
          <w:rFonts w:ascii="宋体" w:hAnsi="宋体"/>
          <w:b/>
          <w:bCs/>
          <w:color w:val="000000"/>
          <w:sz w:val="36"/>
          <w:szCs w:val="36"/>
        </w:rPr>
      </w:pPr>
    </w:p>
    <w:p w:rsidR="00225B56" w:rsidRDefault="00225B56">
      <w:pPr>
        <w:autoSpaceDE w:val="0"/>
        <w:autoSpaceDN w:val="0"/>
        <w:adjustRightInd w:val="0"/>
        <w:spacing w:line="360" w:lineRule="auto"/>
        <w:jc w:val="center"/>
        <w:rPr>
          <w:rFonts w:ascii="宋体" w:hAnsi="宋体"/>
          <w:b/>
          <w:bCs/>
          <w:color w:val="000000"/>
          <w:sz w:val="36"/>
          <w:szCs w:val="36"/>
        </w:rPr>
      </w:pPr>
    </w:p>
    <w:p w:rsidR="00225B56" w:rsidRDefault="00225B56">
      <w:pPr>
        <w:autoSpaceDE w:val="0"/>
        <w:autoSpaceDN w:val="0"/>
        <w:adjustRightInd w:val="0"/>
        <w:spacing w:line="360" w:lineRule="auto"/>
        <w:jc w:val="center"/>
        <w:rPr>
          <w:rFonts w:ascii="宋体" w:hAnsi="宋体"/>
          <w:b/>
          <w:bCs/>
          <w:color w:val="000000"/>
          <w:sz w:val="36"/>
          <w:szCs w:val="36"/>
        </w:rPr>
      </w:pPr>
    </w:p>
    <w:p w:rsidR="00225B56" w:rsidRDefault="00225B56">
      <w:pPr>
        <w:autoSpaceDE w:val="0"/>
        <w:autoSpaceDN w:val="0"/>
        <w:adjustRightInd w:val="0"/>
        <w:spacing w:line="360" w:lineRule="auto"/>
        <w:jc w:val="center"/>
        <w:rPr>
          <w:rFonts w:ascii="宋体" w:hAnsi="宋体"/>
          <w:b/>
          <w:bCs/>
          <w:color w:val="000000"/>
          <w:sz w:val="36"/>
          <w:szCs w:val="36"/>
        </w:rPr>
      </w:pPr>
    </w:p>
    <w:p w:rsidR="00225B56" w:rsidRDefault="00225B56">
      <w:pPr>
        <w:autoSpaceDE w:val="0"/>
        <w:autoSpaceDN w:val="0"/>
        <w:adjustRightInd w:val="0"/>
        <w:spacing w:line="360" w:lineRule="auto"/>
        <w:jc w:val="center"/>
        <w:rPr>
          <w:rFonts w:ascii="宋体" w:hAnsi="宋体"/>
          <w:b/>
          <w:bCs/>
          <w:color w:val="000000"/>
          <w:sz w:val="36"/>
          <w:szCs w:val="36"/>
        </w:rPr>
      </w:pPr>
    </w:p>
    <w:p w:rsidR="00225B56" w:rsidRDefault="00225B56">
      <w:pPr>
        <w:autoSpaceDE w:val="0"/>
        <w:autoSpaceDN w:val="0"/>
        <w:adjustRightInd w:val="0"/>
        <w:spacing w:line="360" w:lineRule="auto"/>
        <w:jc w:val="center"/>
        <w:rPr>
          <w:rFonts w:ascii="宋体" w:hAnsi="宋体"/>
          <w:b/>
          <w:bCs/>
          <w:color w:val="000000"/>
          <w:sz w:val="36"/>
          <w:szCs w:val="36"/>
        </w:rPr>
      </w:pPr>
    </w:p>
    <w:p w:rsidR="00225B56" w:rsidRDefault="00225B56">
      <w:pPr>
        <w:autoSpaceDE w:val="0"/>
        <w:autoSpaceDN w:val="0"/>
        <w:adjustRightInd w:val="0"/>
        <w:spacing w:line="360" w:lineRule="auto"/>
        <w:jc w:val="center"/>
        <w:rPr>
          <w:rFonts w:ascii="宋体" w:hAnsi="宋体"/>
          <w:b/>
          <w:bCs/>
          <w:color w:val="000000"/>
          <w:sz w:val="36"/>
          <w:szCs w:val="36"/>
        </w:rPr>
      </w:pPr>
    </w:p>
    <w:p w:rsidR="00225B56" w:rsidRDefault="004C055E">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color w:val="000000"/>
          <w:sz w:val="36"/>
          <w:szCs w:val="36"/>
        </w:rPr>
        <w:t xml:space="preserve">4.3 </w:t>
      </w:r>
      <w:r>
        <w:rPr>
          <w:rFonts w:eastAsia="宋体" w:hAnsi="宋体" w:hint="eastAsia"/>
          <w:b/>
          <w:snapToGrid w:val="0"/>
          <w:kern w:val="0"/>
          <w:sz w:val="36"/>
          <w:szCs w:val="36"/>
        </w:rPr>
        <w:t>技术方案（实施方案）</w:t>
      </w:r>
    </w:p>
    <w:p w:rsidR="00225B56" w:rsidRDefault="00225B56">
      <w:pPr>
        <w:snapToGrid w:val="0"/>
        <w:spacing w:line="360" w:lineRule="auto"/>
        <w:jc w:val="center"/>
        <w:rPr>
          <w:rFonts w:eastAsia="宋体" w:hAnsi="宋体"/>
          <w:b/>
          <w:snapToGrid w:val="0"/>
          <w:kern w:val="0"/>
          <w:sz w:val="36"/>
          <w:szCs w:val="36"/>
        </w:rPr>
      </w:pPr>
    </w:p>
    <w:p w:rsidR="00225B56" w:rsidRDefault="004C055E">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225B56" w:rsidRDefault="00225B56">
      <w:pPr>
        <w:snapToGrid w:val="0"/>
        <w:spacing w:line="360" w:lineRule="auto"/>
        <w:jc w:val="center"/>
        <w:rPr>
          <w:rFonts w:eastAsia="宋体" w:hAnsi="宋体"/>
          <w:b/>
          <w:snapToGrid w:val="0"/>
          <w:kern w:val="0"/>
          <w:sz w:val="36"/>
          <w:szCs w:val="36"/>
        </w:rPr>
      </w:pPr>
    </w:p>
    <w:p w:rsidR="00225B56" w:rsidRDefault="00225B56">
      <w:pPr>
        <w:snapToGrid w:val="0"/>
        <w:spacing w:line="360" w:lineRule="auto"/>
        <w:jc w:val="center"/>
        <w:rPr>
          <w:rFonts w:eastAsia="宋体" w:hAnsi="宋体"/>
          <w:b/>
          <w:snapToGrid w:val="0"/>
          <w:kern w:val="0"/>
          <w:sz w:val="36"/>
          <w:szCs w:val="36"/>
        </w:rPr>
      </w:pPr>
    </w:p>
    <w:p w:rsidR="00225B56" w:rsidRDefault="00225B56">
      <w:pPr>
        <w:snapToGrid w:val="0"/>
        <w:spacing w:line="360" w:lineRule="auto"/>
        <w:jc w:val="center"/>
        <w:rPr>
          <w:rFonts w:eastAsia="宋体" w:hAnsi="宋体"/>
          <w:b/>
          <w:snapToGrid w:val="0"/>
          <w:kern w:val="0"/>
          <w:sz w:val="36"/>
          <w:szCs w:val="36"/>
        </w:rPr>
      </w:pPr>
    </w:p>
    <w:p w:rsidR="00225B56" w:rsidRDefault="004C055E">
      <w:pPr>
        <w:snapToGrid w:val="0"/>
        <w:spacing w:line="360" w:lineRule="auto"/>
        <w:jc w:val="center"/>
        <w:rPr>
          <w:rFonts w:eastAsia="宋体" w:hAnsi="宋体"/>
          <w:b/>
          <w:snapToGrid w:val="0"/>
          <w:kern w:val="0"/>
          <w:sz w:val="36"/>
          <w:szCs w:val="36"/>
        </w:rPr>
      </w:pPr>
      <w:r>
        <w:rPr>
          <w:rFonts w:ascii="宋体" w:hAnsi="宋体" w:hint="eastAsia"/>
          <w:b/>
          <w:bCs/>
          <w:color w:val="000000"/>
          <w:sz w:val="36"/>
          <w:szCs w:val="36"/>
        </w:rPr>
        <w:lastRenderedPageBreak/>
        <w:t xml:space="preserve">4.4 </w:t>
      </w:r>
      <w:r>
        <w:rPr>
          <w:rFonts w:eastAsia="宋体" w:hAnsi="宋体" w:hint="eastAsia"/>
          <w:b/>
          <w:snapToGrid w:val="0"/>
          <w:kern w:val="0"/>
          <w:sz w:val="36"/>
          <w:szCs w:val="36"/>
        </w:rPr>
        <w:t>业绩情况表</w:t>
      </w:r>
    </w:p>
    <w:p w:rsidR="00225B56" w:rsidRDefault="004C055E" w:rsidP="005C176E">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225B56" w:rsidRDefault="004C055E">
      <w:pPr>
        <w:snapToGrid w:val="0"/>
        <w:spacing w:line="360" w:lineRule="auto"/>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225B56">
        <w:trPr>
          <w:trHeight w:val="777"/>
        </w:trPr>
        <w:tc>
          <w:tcPr>
            <w:tcW w:w="712" w:type="dxa"/>
            <w:shd w:val="clear" w:color="auto" w:fill="F3F3F3"/>
            <w:vAlign w:val="center"/>
          </w:tcPr>
          <w:p w:rsidR="00225B56" w:rsidRDefault="004C055E">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225B56" w:rsidRDefault="004C055E">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225B56" w:rsidRDefault="004C055E">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225B56" w:rsidRDefault="004C055E">
            <w:pPr>
              <w:pStyle w:val="a6"/>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225B56" w:rsidRDefault="004C055E">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225B56">
        <w:trPr>
          <w:trHeight w:val="680"/>
        </w:trPr>
        <w:tc>
          <w:tcPr>
            <w:tcW w:w="712" w:type="dxa"/>
            <w:vAlign w:val="center"/>
          </w:tcPr>
          <w:p w:rsidR="00225B56" w:rsidRDefault="004C055E">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225B56" w:rsidRDefault="00225B56">
            <w:pPr>
              <w:pStyle w:val="a6"/>
              <w:spacing w:line="360" w:lineRule="auto"/>
              <w:rPr>
                <w:rFonts w:ascii="宋体" w:eastAsia="宋体" w:hAnsi="宋体" w:cs="Times New Roman"/>
                <w:sz w:val="24"/>
                <w:szCs w:val="24"/>
              </w:rPr>
            </w:pPr>
          </w:p>
        </w:tc>
        <w:tc>
          <w:tcPr>
            <w:tcW w:w="3579" w:type="dxa"/>
            <w:vAlign w:val="center"/>
          </w:tcPr>
          <w:p w:rsidR="00225B56" w:rsidRDefault="00225B56">
            <w:pPr>
              <w:pStyle w:val="a6"/>
              <w:spacing w:line="360" w:lineRule="auto"/>
              <w:rPr>
                <w:rFonts w:ascii="宋体" w:eastAsia="宋体" w:hAnsi="宋体" w:cs="Times New Roman"/>
                <w:sz w:val="24"/>
                <w:szCs w:val="24"/>
              </w:rPr>
            </w:pPr>
          </w:p>
        </w:tc>
        <w:tc>
          <w:tcPr>
            <w:tcW w:w="1440" w:type="dxa"/>
            <w:vAlign w:val="center"/>
          </w:tcPr>
          <w:p w:rsidR="00225B56" w:rsidRDefault="00225B56">
            <w:pPr>
              <w:pStyle w:val="a6"/>
              <w:spacing w:line="360" w:lineRule="auto"/>
              <w:rPr>
                <w:rFonts w:ascii="宋体" w:eastAsia="宋体" w:hAnsi="宋体" w:cs="Times New Roman"/>
                <w:sz w:val="24"/>
                <w:szCs w:val="24"/>
              </w:rPr>
            </w:pPr>
          </w:p>
        </w:tc>
        <w:tc>
          <w:tcPr>
            <w:tcW w:w="1706" w:type="dxa"/>
            <w:vAlign w:val="center"/>
          </w:tcPr>
          <w:p w:rsidR="00225B56" w:rsidRDefault="00225B56">
            <w:pPr>
              <w:pStyle w:val="a6"/>
              <w:spacing w:line="360" w:lineRule="auto"/>
              <w:rPr>
                <w:rFonts w:ascii="宋体" w:eastAsia="宋体" w:hAnsi="宋体" w:cs="Times New Roman"/>
                <w:sz w:val="24"/>
                <w:szCs w:val="24"/>
              </w:rPr>
            </w:pPr>
          </w:p>
        </w:tc>
      </w:tr>
      <w:tr w:rsidR="00225B56">
        <w:trPr>
          <w:trHeight w:val="680"/>
        </w:trPr>
        <w:tc>
          <w:tcPr>
            <w:tcW w:w="712" w:type="dxa"/>
            <w:vAlign w:val="center"/>
          </w:tcPr>
          <w:p w:rsidR="00225B56" w:rsidRDefault="004C055E">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225B56" w:rsidRDefault="00225B56">
            <w:pPr>
              <w:pStyle w:val="a6"/>
              <w:spacing w:line="360" w:lineRule="auto"/>
              <w:rPr>
                <w:rFonts w:ascii="宋体" w:eastAsia="宋体" w:hAnsi="宋体" w:cs="Times New Roman"/>
                <w:sz w:val="24"/>
                <w:szCs w:val="24"/>
              </w:rPr>
            </w:pPr>
          </w:p>
        </w:tc>
        <w:tc>
          <w:tcPr>
            <w:tcW w:w="3579" w:type="dxa"/>
            <w:vAlign w:val="center"/>
          </w:tcPr>
          <w:p w:rsidR="00225B56" w:rsidRDefault="00225B56">
            <w:pPr>
              <w:pStyle w:val="a6"/>
              <w:spacing w:line="360" w:lineRule="auto"/>
              <w:rPr>
                <w:rFonts w:ascii="宋体" w:eastAsia="宋体" w:hAnsi="宋体" w:cs="Times New Roman"/>
                <w:sz w:val="24"/>
                <w:szCs w:val="24"/>
              </w:rPr>
            </w:pPr>
          </w:p>
        </w:tc>
        <w:tc>
          <w:tcPr>
            <w:tcW w:w="1440" w:type="dxa"/>
            <w:vAlign w:val="center"/>
          </w:tcPr>
          <w:p w:rsidR="00225B56" w:rsidRDefault="00225B56">
            <w:pPr>
              <w:pStyle w:val="a6"/>
              <w:spacing w:line="360" w:lineRule="auto"/>
              <w:rPr>
                <w:rFonts w:ascii="宋体" w:eastAsia="宋体" w:hAnsi="宋体" w:cs="Times New Roman"/>
                <w:sz w:val="24"/>
                <w:szCs w:val="24"/>
              </w:rPr>
            </w:pPr>
          </w:p>
        </w:tc>
        <w:tc>
          <w:tcPr>
            <w:tcW w:w="1706" w:type="dxa"/>
            <w:vAlign w:val="center"/>
          </w:tcPr>
          <w:p w:rsidR="00225B56" w:rsidRDefault="00225B56">
            <w:pPr>
              <w:pStyle w:val="a6"/>
              <w:spacing w:line="360" w:lineRule="auto"/>
              <w:rPr>
                <w:rFonts w:ascii="宋体" w:eastAsia="宋体" w:hAnsi="宋体" w:cs="Times New Roman"/>
                <w:sz w:val="24"/>
                <w:szCs w:val="24"/>
              </w:rPr>
            </w:pPr>
          </w:p>
        </w:tc>
      </w:tr>
      <w:tr w:rsidR="00225B56">
        <w:trPr>
          <w:trHeight w:val="680"/>
        </w:trPr>
        <w:tc>
          <w:tcPr>
            <w:tcW w:w="712" w:type="dxa"/>
            <w:vAlign w:val="center"/>
          </w:tcPr>
          <w:p w:rsidR="00225B56" w:rsidRDefault="004C055E">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225B56" w:rsidRDefault="00225B56">
            <w:pPr>
              <w:pStyle w:val="a6"/>
              <w:spacing w:line="360" w:lineRule="auto"/>
              <w:rPr>
                <w:rFonts w:ascii="宋体" w:eastAsia="宋体" w:hAnsi="宋体" w:cs="Times New Roman"/>
                <w:sz w:val="24"/>
                <w:szCs w:val="24"/>
              </w:rPr>
            </w:pPr>
          </w:p>
        </w:tc>
        <w:tc>
          <w:tcPr>
            <w:tcW w:w="3579" w:type="dxa"/>
            <w:vAlign w:val="center"/>
          </w:tcPr>
          <w:p w:rsidR="00225B56" w:rsidRDefault="00225B56">
            <w:pPr>
              <w:pStyle w:val="a6"/>
              <w:spacing w:line="360" w:lineRule="auto"/>
              <w:rPr>
                <w:rFonts w:ascii="宋体" w:eastAsia="宋体" w:hAnsi="宋体" w:cs="Times New Roman"/>
                <w:sz w:val="24"/>
                <w:szCs w:val="24"/>
              </w:rPr>
            </w:pPr>
          </w:p>
        </w:tc>
        <w:tc>
          <w:tcPr>
            <w:tcW w:w="1440" w:type="dxa"/>
            <w:vAlign w:val="center"/>
          </w:tcPr>
          <w:p w:rsidR="00225B56" w:rsidRDefault="00225B56">
            <w:pPr>
              <w:pStyle w:val="a6"/>
              <w:spacing w:line="360" w:lineRule="auto"/>
              <w:rPr>
                <w:rFonts w:ascii="宋体" w:eastAsia="宋体" w:hAnsi="宋体" w:cs="Times New Roman"/>
                <w:sz w:val="24"/>
                <w:szCs w:val="24"/>
              </w:rPr>
            </w:pPr>
          </w:p>
        </w:tc>
        <w:tc>
          <w:tcPr>
            <w:tcW w:w="1706" w:type="dxa"/>
            <w:vAlign w:val="center"/>
          </w:tcPr>
          <w:p w:rsidR="00225B56" w:rsidRDefault="00225B56">
            <w:pPr>
              <w:pStyle w:val="a6"/>
              <w:spacing w:line="360" w:lineRule="auto"/>
              <w:rPr>
                <w:rFonts w:ascii="宋体" w:eastAsia="宋体" w:hAnsi="宋体" w:cs="Times New Roman"/>
                <w:sz w:val="24"/>
                <w:szCs w:val="24"/>
              </w:rPr>
            </w:pPr>
          </w:p>
        </w:tc>
      </w:tr>
      <w:tr w:rsidR="00225B56">
        <w:trPr>
          <w:trHeight w:val="680"/>
        </w:trPr>
        <w:tc>
          <w:tcPr>
            <w:tcW w:w="712" w:type="dxa"/>
            <w:vAlign w:val="center"/>
          </w:tcPr>
          <w:p w:rsidR="00225B56" w:rsidRDefault="004C055E">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225B56" w:rsidRDefault="00225B56">
            <w:pPr>
              <w:rPr>
                <w:rFonts w:ascii="宋体"/>
              </w:rPr>
            </w:pPr>
          </w:p>
        </w:tc>
        <w:tc>
          <w:tcPr>
            <w:tcW w:w="3579" w:type="dxa"/>
            <w:vAlign w:val="center"/>
          </w:tcPr>
          <w:p w:rsidR="00225B56" w:rsidRDefault="00225B56">
            <w:pPr>
              <w:rPr>
                <w:rFonts w:ascii="宋体"/>
              </w:rPr>
            </w:pPr>
          </w:p>
        </w:tc>
        <w:tc>
          <w:tcPr>
            <w:tcW w:w="1440" w:type="dxa"/>
            <w:vAlign w:val="center"/>
          </w:tcPr>
          <w:p w:rsidR="00225B56" w:rsidRDefault="00225B56">
            <w:pPr>
              <w:rPr>
                <w:rFonts w:ascii="宋体"/>
              </w:rPr>
            </w:pPr>
          </w:p>
        </w:tc>
        <w:tc>
          <w:tcPr>
            <w:tcW w:w="1706" w:type="dxa"/>
            <w:vAlign w:val="center"/>
          </w:tcPr>
          <w:p w:rsidR="00225B56" w:rsidRDefault="00225B56">
            <w:pPr>
              <w:rPr>
                <w:rFonts w:ascii="宋体"/>
              </w:rPr>
            </w:pPr>
          </w:p>
        </w:tc>
      </w:tr>
      <w:tr w:rsidR="00225B56">
        <w:trPr>
          <w:trHeight w:val="680"/>
        </w:trPr>
        <w:tc>
          <w:tcPr>
            <w:tcW w:w="712" w:type="dxa"/>
            <w:vAlign w:val="center"/>
          </w:tcPr>
          <w:p w:rsidR="00225B56" w:rsidRDefault="004C055E">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225B56" w:rsidRDefault="00225B56">
            <w:pPr>
              <w:rPr>
                <w:rFonts w:ascii="宋体"/>
              </w:rPr>
            </w:pPr>
          </w:p>
        </w:tc>
        <w:tc>
          <w:tcPr>
            <w:tcW w:w="3579" w:type="dxa"/>
            <w:vAlign w:val="center"/>
          </w:tcPr>
          <w:p w:rsidR="00225B56" w:rsidRDefault="00225B56">
            <w:pPr>
              <w:rPr>
                <w:rFonts w:ascii="宋体"/>
              </w:rPr>
            </w:pPr>
          </w:p>
        </w:tc>
        <w:tc>
          <w:tcPr>
            <w:tcW w:w="1440" w:type="dxa"/>
            <w:vAlign w:val="center"/>
          </w:tcPr>
          <w:p w:rsidR="00225B56" w:rsidRDefault="00225B56">
            <w:pPr>
              <w:rPr>
                <w:rFonts w:ascii="宋体"/>
              </w:rPr>
            </w:pPr>
          </w:p>
        </w:tc>
        <w:tc>
          <w:tcPr>
            <w:tcW w:w="1706" w:type="dxa"/>
            <w:vAlign w:val="center"/>
          </w:tcPr>
          <w:p w:rsidR="00225B56" w:rsidRDefault="00225B56">
            <w:pPr>
              <w:rPr>
                <w:rFonts w:ascii="宋体"/>
              </w:rPr>
            </w:pPr>
          </w:p>
        </w:tc>
      </w:tr>
    </w:tbl>
    <w:p w:rsidR="00225B56" w:rsidRDefault="004C055E">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225B56" w:rsidRDefault="004C055E">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225B56" w:rsidRDefault="00225B56">
      <w:pPr>
        <w:autoSpaceDE w:val="0"/>
        <w:autoSpaceDN w:val="0"/>
        <w:adjustRightInd w:val="0"/>
        <w:spacing w:line="480" w:lineRule="auto"/>
        <w:rPr>
          <w:rFonts w:asciiTheme="minorEastAsia" w:hAnsiTheme="minorEastAsia" w:cs="宋体"/>
          <w:sz w:val="24"/>
          <w:szCs w:val="24"/>
          <w:lang w:val="zh-CN"/>
        </w:rPr>
      </w:pPr>
    </w:p>
    <w:p w:rsidR="00225B56" w:rsidRDefault="00225B56">
      <w:pPr>
        <w:autoSpaceDE w:val="0"/>
        <w:autoSpaceDN w:val="0"/>
        <w:adjustRightInd w:val="0"/>
        <w:spacing w:line="360" w:lineRule="auto"/>
        <w:jc w:val="center"/>
        <w:outlineLvl w:val="0"/>
        <w:rPr>
          <w:rFonts w:ascii="宋体" w:hAnsi="宋体"/>
          <w:b/>
          <w:bCs/>
          <w:color w:val="000000"/>
          <w:sz w:val="36"/>
          <w:szCs w:val="36"/>
        </w:rPr>
      </w:pPr>
    </w:p>
    <w:p w:rsidR="00225B56" w:rsidRDefault="00225B56">
      <w:pPr>
        <w:autoSpaceDE w:val="0"/>
        <w:autoSpaceDN w:val="0"/>
        <w:adjustRightInd w:val="0"/>
        <w:spacing w:line="360" w:lineRule="auto"/>
        <w:jc w:val="center"/>
        <w:outlineLvl w:val="0"/>
        <w:rPr>
          <w:rFonts w:ascii="宋体" w:hAnsi="宋体"/>
          <w:b/>
          <w:bCs/>
          <w:color w:val="000000"/>
          <w:sz w:val="36"/>
          <w:szCs w:val="36"/>
        </w:rPr>
      </w:pPr>
    </w:p>
    <w:p w:rsidR="00225B56" w:rsidRDefault="00225B56">
      <w:pPr>
        <w:autoSpaceDE w:val="0"/>
        <w:autoSpaceDN w:val="0"/>
        <w:adjustRightInd w:val="0"/>
        <w:spacing w:line="360" w:lineRule="auto"/>
        <w:jc w:val="center"/>
        <w:outlineLvl w:val="0"/>
        <w:rPr>
          <w:rFonts w:ascii="宋体" w:hAnsi="宋体"/>
          <w:b/>
          <w:bCs/>
          <w:color w:val="000000"/>
          <w:sz w:val="36"/>
          <w:szCs w:val="36"/>
        </w:rPr>
      </w:pPr>
    </w:p>
    <w:p w:rsidR="00225B56" w:rsidRDefault="00225B56">
      <w:pPr>
        <w:autoSpaceDE w:val="0"/>
        <w:autoSpaceDN w:val="0"/>
        <w:adjustRightInd w:val="0"/>
        <w:spacing w:line="360" w:lineRule="auto"/>
        <w:jc w:val="center"/>
        <w:outlineLvl w:val="0"/>
        <w:rPr>
          <w:rFonts w:ascii="宋体" w:hAnsi="宋体"/>
          <w:b/>
          <w:bCs/>
          <w:color w:val="000000"/>
          <w:sz w:val="36"/>
          <w:szCs w:val="36"/>
        </w:rPr>
      </w:pPr>
    </w:p>
    <w:p w:rsidR="00225B56" w:rsidRDefault="004C055E">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4.5 售后服务方案</w:t>
      </w:r>
    </w:p>
    <w:p w:rsidR="00225B56" w:rsidRDefault="00225B56">
      <w:pPr>
        <w:autoSpaceDE w:val="0"/>
        <w:autoSpaceDN w:val="0"/>
        <w:adjustRightInd w:val="0"/>
        <w:spacing w:line="360" w:lineRule="auto"/>
        <w:jc w:val="center"/>
        <w:outlineLvl w:val="0"/>
        <w:rPr>
          <w:rFonts w:ascii="宋体" w:hAnsi="宋体"/>
          <w:b/>
          <w:bCs/>
          <w:color w:val="000000"/>
          <w:sz w:val="36"/>
          <w:szCs w:val="36"/>
        </w:rPr>
      </w:pPr>
    </w:p>
    <w:p w:rsidR="00225B56" w:rsidRDefault="004C055E">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225B56" w:rsidRDefault="00225B56">
      <w:pPr>
        <w:autoSpaceDE w:val="0"/>
        <w:autoSpaceDN w:val="0"/>
        <w:adjustRightInd w:val="0"/>
        <w:spacing w:line="360" w:lineRule="auto"/>
        <w:jc w:val="center"/>
        <w:outlineLvl w:val="0"/>
        <w:rPr>
          <w:rFonts w:ascii="宋体" w:hAnsi="宋体"/>
          <w:b/>
          <w:bCs/>
          <w:color w:val="000000"/>
          <w:sz w:val="36"/>
          <w:szCs w:val="36"/>
        </w:rPr>
      </w:pPr>
    </w:p>
    <w:p w:rsidR="00225B56" w:rsidRDefault="00225B56">
      <w:pPr>
        <w:autoSpaceDE w:val="0"/>
        <w:autoSpaceDN w:val="0"/>
        <w:adjustRightInd w:val="0"/>
        <w:spacing w:line="360" w:lineRule="auto"/>
        <w:jc w:val="center"/>
        <w:outlineLvl w:val="0"/>
        <w:rPr>
          <w:rFonts w:ascii="宋体" w:hAnsi="宋体"/>
          <w:b/>
          <w:bCs/>
          <w:color w:val="000000"/>
          <w:sz w:val="36"/>
          <w:szCs w:val="36"/>
        </w:rPr>
      </w:pPr>
    </w:p>
    <w:p w:rsidR="00225B56" w:rsidRDefault="00225B56">
      <w:pPr>
        <w:autoSpaceDE w:val="0"/>
        <w:autoSpaceDN w:val="0"/>
        <w:adjustRightInd w:val="0"/>
        <w:spacing w:line="360" w:lineRule="auto"/>
        <w:jc w:val="center"/>
        <w:outlineLvl w:val="0"/>
        <w:rPr>
          <w:rFonts w:hAnsi="宋体" w:cs="微软雅黑"/>
          <w:bCs/>
          <w:kern w:val="0"/>
        </w:rPr>
      </w:pPr>
    </w:p>
    <w:p w:rsidR="00225B56" w:rsidRDefault="004C055E">
      <w:pPr>
        <w:jc w:val="center"/>
        <w:rPr>
          <w:rFonts w:ascii="宋体" w:hAnsi="宋体"/>
          <w:b/>
          <w:bCs/>
          <w:color w:val="000000"/>
          <w:sz w:val="36"/>
          <w:szCs w:val="36"/>
        </w:rPr>
      </w:pPr>
      <w:r>
        <w:rPr>
          <w:rFonts w:ascii="宋体" w:hAnsi="宋体" w:hint="eastAsia"/>
          <w:b/>
          <w:bCs/>
          <w:color w:val="000000"/>
          <w:sz w:val="36"/>
          <w:szCs w:val="36"/>
        </w:rPr>
        <w:lastRenderedPageBreak/>
        <w:t>4.6“节能产品政府采购清单”强制节能产品情况</w:t>
      </w:r>
    </w:p>
    <w:p w:rsidR="00225B56" w:rsidRDefault="004C055E" w:rsidP="005C176E">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225B56" w:rsidRDefault="004C055E">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225B56">
        <w:trPr>
          <w:trHeight w:val="225"/>
          <w:tblHeader/>
        </w:trPr>
        <w:tc>
          <w:tcPr>
            <w:tcW w:w="537" w:type="dxa"/>
            <w:shd w:val="clear" w:color="auto" w:fill="F2F2F2" w:themeFill="background1" w:themeFillShade="F2"/>
            <w:vAlign w:val="center"/>
          </w:tcPr>
          <w:p w:rsidR="00225B56" w:rsidRDefault="004C055E">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225B56" w:rsidRDefault="004C055E">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225B56" w:rsidRDefault="004C055E">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225B56" w:rsidRDefault="004C055E">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225B56" w:rsidRDefault="004C055E">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225B56" w:rsidRDefault="004C055E">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225B56" w:rsidRDefault="004C055E">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225B56" w:rsidRDefault="004C055E">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225B56" w:rsidRDefault="004C055E">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225B56" w:rsidRDefault="004C055E">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225B56" w:rsidRDefault="004C055E">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未提供节能产品所在页原因</w:t>
            </w:r>
          </w:p>
        </w:tc>
      </w:tr>
      <w:tr w:rsidR="00225B56">
        <w:trPr>
          <w:trHeight w:val="851"/>
        </w:trPr>
        <w:tc>
          <w:tcPr>
            <w:tcW w:w="537" w:type="dxa"/>
            <w:vAlign w:val="center"/>
          </w:tcPr>
          <w:p w:rsidR="00225B56" w:rsidRDefault="004C055E">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225B56" w:rsidRDefault="00225B56">
            <w:pPr>
              <w:pStyle w:val="a6"/>
              <w:spacing w:line="360" w:lineRule="auto"/>
              <w:rPr>
                <w:rFonts w:ascii="宋体" w:eastAsia="宋体" w:hAnsi="宋体" w:cs="Times New Roman"/>
                <w:sz w:val="24"/>
                <w:szCs w:val="24"/>
              </w:rPr>
            </w:pPr>
          </w:p>
        </w:tc>
        <w:tc>
          <w:tcPr>
            <w:tcW w:w="991" w:type="dxa"/>
            <w:vAlign w:val="center"/>
          </w:tcPr>
          <w:p w:rsidR="00225B56" w:rsidRDefault="00225B56">
            <w:pPr>
              <w:pStyle w:val="a6"/>
              <w:spacing w:line="360" w:lineRule="auto"/>
              <w:rPr>
                <w:rFonts w:ascii="宋体" w:eastAsia="宋体" w:hAnsi="宋体" w:cs="Times New Roman"/>
                <w:sz w:val="24"/>
                <w:szCs w:val="24"/>
              </w:rPr>
            </w:pPr>
          </w:p>
        </w:tc>
        <w:tc>
          <w:tcPr>
            <w:tcW w:w="1276" w:type="dxa"/>
          </w:tcPr>
          <w:p w:rsidR="00225B56" w:rsidRDefault="00225B56">
            <w:pPr>
              <w:pStyle w:val="a6"/>
              <w:spacing w:line="360" w:lineRule="auto"/>
              <w:rPr>
                <w:rFonts w:ascii="宋体" w:eastAsia="宋体" w:hAnsi="宋体" w:cs="Times New Roman"/>
                <w:sz w:val="24"/>
                <w:szCs w:val="24"/>
              </w:rPr>
            </w:pPr>
          </w:p>
        </w:tc>
        <w:tc>
          <w:tcPr>
            <w:tcW w:w="1135" w:type="dxa"/>
          </w:tcPr>
          <w:p w:rsidR="00225B56" w:rsidRDefault="00225B56">
            <w:pPr>
              <w:pStyle w:val="a6"/>
              <w:spacing w:line="360" w:lineRule="auto"/>
              <w:rPr>
                <w:rFonts w:ascii="宋体" w:eastAsia="宋体" w:hAnsi="宋体" w:cs="Times New Roman"/>
                <w:sz w:val="24"/>
                <w:szCs w:val="24"/>
              </w:rPr>
            </w:pPr>
          </w:p>
        </w:tc>
        <w:tc>
          <w:tcPr>
            <w:tcW w:w="1276" w:type="dxa"/>
          </w:tcPr>
          <w:p w:rsidR="00225B56" w:rsidRDefault="00225B56">
            <w:pPr>
              <w:pStyle w:val="a6"/>
              <w:spacing w:line="360" w:lineRule="auto"/>
              <w:rPr>
                <w:rFonts w:ascii="宋体" w:eastAsia="宋体" w:hAnsi="宋体" w:cs="Times New Roman"/>
                <w:sz w:val="24"/>
                <w:szCs w:val="24"/>
              </w:rPr>
            </w:pPr>
          </w:p>
        </w:tc>
        <w:tc>
          <w:tcPr>
            <w:tcW w:w="1439" w:type="dxa"/>
          </w:tcPr>
          <w:p w:rsidR="00225B56" w:rsidRDefault="00225B56">
            <w:pPr>
              <w:pStyle w:val="a6"/>
              <w:spacing w:line="360" w:lineRule="auto"/>
              <w:rPr>
                <w:rFonts w:ascii="宋体" w:eastAsia="宋体" w:hAnsi="宋体" w:cs="Times New Roman"/>
                <w:sz w:val="24"/>
                <w:szCs w:val="24"/>
              </w:rPr>
            </w:pPr>
          </w:p>
        </w:tc>
        <w:tc>
          <w:tcPr>
            <w:tcW w:w="1252" w:type="dxa"/>
          </w:tcPr>
          <w:p w:rsidR="00225B56" w:rsidRDefault="00225B56">
            <w:pPr>
              <w:pStyle w:val="a6"/>
              <w:spacing w:line="360" w:lineRule="auto"/>
              <w:rPr>
                <w:rFonts w:ascii="宋体" w:eastAsia="宋体" w:hAnsi="宋体" w:cs="Times New Roman"/>
                <w:sz w:val="24"/>
                <w:szCs w:val="24"/>
              </w:rPr>
            </w:pPr>
          </w:p>
        </w:tc>
      </w:tr>
      <w:tr w:rsidR="00225B56">
        <w:trPr>
          <w:trHeight w:val="851"/>
        </w:trPr>
        <w:tc>
          <w:tcPr>
            <w:tcW w:w="537" w:type="dxa"/>
            <w:vAlign w:val="center"/>
          </w:tcPr>
          <w:p w:rsidR="00225B56" w:rsidRDefault="004C055E">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225B56" w:rsidRDefault="00225B56">
            <w:pPr>
              <w:pStyle w:val="a6"/>
              <w:spacing w:line="360" w:lineRule="auto"/>
              <w:rPr>
                <w:rFonts w:ascii="宋体" w:eastAsia="宋体" w:hAnsi="宋体" w:cs="Times New Roman"/>
                <w:sz w:val="24"/>
                <w:szCs w:val="24"/>
              </w:rPr>
            </w:pPr>
          </w:p>
        </w:tc>
        <w:tc>
          <w:tcPr>
            <w:tcW w:w="991" w:type="dxa"/>
            <w:vAlign w:val="center"/>
          </w:tcPr>
          <w:p w:rsidR="00225B56" w:rsidRDefault="00225B56">
            <w:pPr>
              <w:pStyle w:val="a6"/>
              <w:spacing w:line="360" w:lineRule="auto"/>
              <w:rPr>
                <w:rFonts w:ascii="宋体" w:eastAsia="宋体" w:hAnsi="宋体" w:cs="Times New Roman"/>
                <w:sz w:val="24"/>
                <w:szCs w:val="24"/>
              </w:rPr>
            </w:pPr>
          </w:p>
        </w:tc>
        <w:tc>
          <w:tcPr>
            <w:tcW w:w="1276" w:type="dxa"/>
          </w:tcPr>
          <w:p w:rsidR="00225B56" w:rsidRDefault="00225B56">
            <w:pPr>
              <w:pStyle w:val="a6"/>
              <w:spacing w:line="360" w:lineRule="auto"/>
              <w:rPr>
                <w:rFonts w:ascii="宋体" w:eastAsia="宋体" w:hAnsi="宋体" w:cs="Times New Roman"/>
                <w:sz w:val="24"/>
                <w:szCs w:val="24"/>
              </w:rPr>
            </w:pPr>
          </w:p>
        </w:tc>
        <w:tc>
          <w:tcPr>
            <w:tcW w:w="1135" w:type="dxa"/>
          </w:tcPr>
          <w:p w:rsidR="00225B56" w:rsidRDefault="00225B56">
            <w:pPr>
              <w:pStyle w:val="a6"/>
              <w:spacing w:line="360" w:lineRule="auto"/>
              <w:rPr>
                <w:rFonts w:ascii="宋体" w:eastAsia="宋体" w:hAnsi="宋体" w:cs="Times New Roman"/>
                <w:sz w:val="24"/>
                <w:szCs w:val="24"/>
              </w:rPr>
            </w:pPr>
          </w:p>
        </w:tc>
        <w:tc>
          <w:tcPr>
            <w:tcW w:w="1276" w:type="dxa"/>
          </w:tcPr>
          <w:p w:rsidR="00225B56" w:rsidRDefault="00225B56">
            <w:pPr>
              <w:pStyle w:val="a6"/>
              <w:spacing w:line="360" w:lineRule="auto"/>
              <w:rPr>
                <w:rFonts w:ascii="宋体" w:eastAsia="宋体" w:hAnsi="宋体" w:cs="Times New Roman"/>
                <w:sz w:val="24"/>
                <w:szCs w:val="24"/>
              </w:rPr>
            </w:pPr>
          </w:p>
        </w:tc>
        <w:tc>
          <w:tcPr>
            <w:tcW w:w="1439" w:type="dxa"/>
          </w:tcPr>
          <w:p w:rsidR="00225B56" w:rsidRDefault="00225B56">
            <w:pPr>
              <w:pStyle w:val="a6"/>
              <w:spacing w:line="360" w:lineRule="auto"/>
              <w:rPr>
                <w:rFonts w:ascii="宋体" w:eastAsia="宋体" w:hAnsi="宋体" w:cs="Times New Roman"/>
                <w:sz w:val="24"/>
                <w:szCs w:val="24"/>
              </w:rPr>
            </w:pPr>
          </w:p>
        </w:tc>
        <w:tc>
          <w:tcPr>
            <w:tcW w:w="1252" w:type="dxa"/>
          </w:tcPr>
          <w:p w:rsidR="00225B56" w:rsidRDefault="00225B56">
            <w:pPr>
              <w:pStyle w:val="a6"/>
              <w:spacing w:line="360" w:lineRule="auto"/>
              <w:rPr>
                <w:rFonts w:ascii="宋体" w:eastAsia="宋体" w:hAnsi="宋体" w:cs="Times New Roman"/>
                <w:sz w:val="24"/>
                <w:szCs w:val="24"/>
              </w:rPr>
            </w:pPr>
          </w:p>
        </w:tc>
      </w:tr>
      <w:tr w:rsidR="00225B56">
        <w:trPr>
          <w:trHeight w:val="851"/>
        </w:trPr>
        <w:tc>
          <w:tcPr>
            <w:tcW w:w="537" w:type="dxa"/>
            <w:vAlign w:val="center"/>
          </w:tcPr>
          <w:p w:rsidR="00225B56" w:rsidRDefault="004C055E">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274" w:type="dxa"/>
            <w:vAlign w:val="center"/>
          </w:tcPr>
          <w:p w:rsidR="00225B56" w:rsidRDefault="00225B56">
            <w:pPr>
              <w:pStyle w:val="a6"/>
              <w:spacing w:line="360" w:lineRule="auto"/>
              <w:rPr>
                <w:rFonts w:ascii="宋体" w:eastAsia="宋体" w:hAnsi="宋体" w:cs="Times New Roman"/>
                <w:sz w:val="24"/>
                <w:szCs w:val="24"/>
              </w:rPr>
            </w:pPr>
          </w:p>
        </w:tc>
        <w:tc>
          <w:tcPr>
            <w:tcW w:w="991" w:type="dxa"/>
            <w:vAlign w:val="center"/>
          </w:tcPr>
          <w:p w:rsidR="00225B56" w:rsidRDefault="00225B56">
            <w:pPr>
              <w:pStyle w:val="a6"/>
              <w:spacing w:line="360" w:lineRule="auto"/>
              <w:rPr>
                <w:rFonts w:ascii="宋体" w:eastAsia="宋体" w:hAnsi="宋体" w:cs="Times New Roman"/>
                <w:sz w:val="24"/>
                <w:szCs w:val="24"/>
              </w:rPr>
            </w:pPr>
          </w:p>
        </w:tc>
        <w:tc>
          <w:tcPr>
            <w:tcW w:w="1276" w:type="dxa"/>
          </w:tcPr>
          <w:p w:rsidR="00225B56" w:rsidRDefault="00225B56">
            <w:pPr>
              <w:pStyle w:val="a6"/>
              <w:spacing w:line="360" w:lineRule="auto"/>
              <w:rPr>
                <w:rFonts w:ascii="宋体" w:eastAsia="宋体" w:hAnsi="宋体" w:cs="Times New Roman"/>
                <w:sz w:val="24"/>
                <w:szCs w:val="24"/>
              </w:rPr>
            </w:pPr>
          </w:p>
        </w:tc>
        <w:tc>
          <w:tcPr>
            <w:tcW w:w="1135" w:type="dxa"/>
          </w:tcPr>
          <w:p w:rsidR="00225B56" w:rsidRDefault="00225B56">
            <w:pPr>
              <w:pStyle w:val="a6"/>
              <w:spacing w:line="360" w:lineRule="auto"/>
              <w:rPr>
                <w:rFonts w:ascii="宋体" w:eastAsia="宋体" w:hAnsi="宋体" w:cs="Times New Roman"/>
                <w:sz w:val="24"/>
                <w:szCs w:val="24"/>
              </w:rPr>
            </w:pPr>
          </w:p>
        </w:tc>
        <w:tc>
          <w:tcPr>
            <w:tcW w:w="1276" w:type="dxa"/>
          </w:tcPr>
          <w:p w:rsidR="00225B56" w:rsidRDefault="00225B56">
            <w:pPr>
              <w:pStyle w:val="a6"/>
              <w:spacing w:line="360" w:lineRule="auto"/>
              <w:rPr>
                <w:rFonts w:ascii="宋体" w:eastAsia="宋体" w:hAnsi="宋体" w:cs="Times New Roman"/>
                <w:sz w:val="24"/>
                <w:szCs w:val="24"/>
              </w:rPr>
            </w:pPr>
          </w:p>
        </w:tc>
        <w:tc>
          <w:tcPr>
            <w:tcW w:w="1439" w:type="dxa"/>
          </w:tcPr>
          <w:p w:rsidR="00225B56" w:rsidRDefault="00225B56">
            <w:pPr>
              <w:pStyle w:val="a6"/>
              <w:spacing w:line="360" w:lineRule="auto"/>
              <w:rPr>
                <w:rFonts w:ascii="宋体" w:eastAsia="宋体" w:hAnsi="宋体" w:cs="Times New Roman"/>
                <w:sz w:val="24"/>
                <w:szCs w:val="24"/>
              </w:rPr>
            </w:pPr>
          </w:p>
        </w:tc>
        <w:tc>
          <w:tcPr>
            <w:tcW w:w="1252" w:type="dxa"/>
          </w:tcPr>
          <w:p w:rsidR="00225B56" w:rsidRDefault="00225B56">
            <w:pPr>
              <w:pStyle w:val="a6"/>
              <w:spacing w:line="360" w:lineRule="auto"/>
              <w:rPr>
                <w:rFonts w:ascii="宋体" w:eastAsia="宋体" w:hAnsi="宋体" w:cs="Times New Roman"/>
                <w:sz w:val="24"/>
                <w:szCs w:val="24"/>
              </w:rPr>
            </w:pPr>
          </w:p>
        </w:tc>
      </w:tr>
    </w:tbl>
    <w:p w:rsidR="00225B56" w:rsidRDefault="004C055E">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225B56" w:rsidRDefault="004C055E">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225B56" w:rsidRDefault="00225B56">
      <w:pPr>
        <w:snapToGrid w:val="0"/>
        <w:spacing w:line="500" w:lineRule="exact"/>
        <w:rPr>
          <w:rFonts w:asciiTheme="minorEastAsia" w:hAnsiTheme="minorEastAsia" w:cs="宋体"/>
          <w:sz w:val="24"/>
          <w:szCs w:val="24"/>
          <w:lang w:val="zh-CN"/>
        </w:rPr>
      </w:pPr>
    </w:p>
    <w:p w:rsidR="00225B56" w:rsidRDefault="004C055E">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说明：所投产品节能清单所在页复印件并加盖投标人公章须附后。</w:t>
      </w:r>
    </w:p>
    <w:p w:rsidR="00225B56" w:rsidRDefault="00225B56">
      <w:pPr>
        <w:rPr>
          <w:rFonts w:asciiTheme="minorEastAsia" w:hAnsiTheme="minorEastAsia" w:cs="宋体"/>
          <w:sz w:val="24"/>
          <w:szCs w:val="24"/>
          <w:lang w:val="zh-CN"/>
        </w:rPr>
      </w:pPr>
    </w:p>
    <w:p w:rsidR="00225B56" w:rsidRDefault="00225B56">
      <w:pPr>
        <w:autoSpaceDE w:val="0"/>
        <w:autoSpaceDN w:val="0"/>
        <w:adjustRightInd w:val="0"/>
        <w:spacing w:line="360" w:lineRule="auto"/>
        <w:jc w:val="center"/>
        <w:outlineLvl w:val="0"/>
        <w:rPr>
          <w:rFonts w:ascii="宋体" w:hAnsi="宋体"/>
          <w:b/>
          <w:bCs/>
          <w:color w:val="000000"/>
          <w:sz w:val="36"/>
          <w:szCs w:val="36"/>
        </w:rPr>
      </w:pPr>
    </w:p>
    <w:p w:rsidR="00225B56" w:rsidRDefault="00225B56">
      <w:pPr>
        <w:autoSpaceDE w:val="0"/>
        <w:autoSpaceDN w:val="0"/>
        <w:adjustRightInd w:val="0"/>
        <w:spacing w:line="360" w:lineRule="auto"/>
        <w:jc w:val="center"/>
        <w:outlineLvl w:val="0"/>
        <w:rPr>
          <w:rFonts w:ascii="宋体" w:hAnsi="宋体"/>
          <w:b/>
          <w:bCs/>
          <w:color w:val="000000"/>
          <w:sz w:val="36"/>
          <w:szCs w:val="36"/>
        </w:rPr>
      </w:pPr>
    </w:p>
    <w:p w:rsidR="00225B56" w:rsidRDefault="00225B56">
      <w:pPr>
        <w:autoSpaceDE w:val="0"/>
        <w:autoSpaceDN w:val="0"/>
        <w:adjustRightInd w:val="0"/>
        <w:spacing w:line="360" w:lineRule="auto"/>
        <w:jc w:val="center"/>
        <w:outlineLvl w:val="0"/>
        <w:rPr>
          <w:rFonts w:ascii="宋体" w:hAnsi="宋体"/>
          <w:b/>
          <w:bCs/>
          <w:color w:val="000000"/>
          <w:sz w:val="36"/>
          <w:szCs w:val="36"/>
        </w:rPr>
      </w:pPr>
    </w:p>
    <w:p w:rsidR="00225B56" w:rsidRDefault="00225B56">
      <w:pPr>
        <w:autoSpaceDE w:val="0"/>
        <w:autoSpaceDN w:val="0"/>
        <w:adjustRightInd w:val="0"/>
        <w:spacing w:line="360" w:lineRule="auto"/>
        <w:jc w:val="center"/>
        <w:outlineLvl w:val="0"/>
        <w:rPr>
          <w:rFonts w:ascii="宋体" w:hAnsi="宋体"/>
          <w:b/>
          <w:bCs/>
          <w:color w:val="000000"/>
          <w:sz w:val="36"/>
          <w:szCs w:val="36"/>
        </w:rPr>
      </w:pPr>
    </w:p>
    <w:p w:rsidR="00225B56" w:rsidRDefault="00225B56">
      <w:pPr>
        <w:autoSpaceDE w:val="0"/>
        <w:autoSpaceDN w:val="0"/>
        <w:adjustRightInd w:val="0"/>
        <w:spacing w:line="360" w:lineRule="auto"/>
        <w:jc w:val="center"/>
        <w:outlineLvl w:val="0"/>
        <w:rPr>
          <w:rFonts w:ascii="宋体" w:hAnsi="宋体"/>
          <w:b/>
          <w:bCs/>
          <w:color w:val="000000"/>
          <w:sz w:val="36"/>
          <w:szCs w:val="36"/>
        </w:rPr>
      </w:pPr>
    </w:p>
    <w:p w:rsidR="00225B56" w:rsidRDefault="00225B56">
      <w:pPr>
        <w:autoSpaceDE w:val="0"/>
        <w:autoSpaceDN w:val="0"/>
        <w:adjustRightInd w:val="0"/>
        <w:spacing w:line="360" w:lineRule="auto"/>
        <w:jc w:val="center"/>
        <w:outlineLvl w:val="0"/>
        <w:rPr>
          <w:rFonts w:ascii="宋体" w:hAnsi="宋体"/>
          <w:b/>
          <w:bCs/>
          <w:color w:val="000000"/>
          <w:sz w:val="36"/>
          <w:szCs w:val="36"/>
        </w:rPr>
      </w:pPr>
    </w:p>
    <w:p w:rsidR="00225B56" w:rsidRDefault="00225B56">
      <w:pPr>
        <w:autoSpaceDE w:val="0"/>
        <w:autoSpaceDN w:val="0"/>
        <w:adjustRightInd w:val="0"/>
        <w:spacing w:line="360" w:lineRule="auto"/>
        <w:jc w:val="center"/>
        <w:outlineLvl w:val="0"/>
        <w:rPr>
          <w:rFonts w:ascii="宋体" w:hAnsi="宋体"/>
          <w:b/>
          <w:bCs/>
          <w:color w:val="000000"/>
          <w:sz w:val="36"/>
          <w:szCs w:val="36"/>
        </w:rPr>
      </w:pPr>
    </w:p>
    <w:p w:rsidR="00225B56" w:rsidRDefault="00225B56">
      <w:pPr>
        <w:autoSpaceDE w:val="0"/>
        <w:autoSpaceDN w:val="0"/>
        <w:adjustRightInd w:val="0"/>
        <w:spacing w:line="360" w:lineRule="auto"/>
        <w:jc w:val="center"/>
        <w:outlineLvl w:val="0"/>
        <w:rPr>
          <w:rFonts w:ascii="宋体" w:hAnsi="宋体"/>
          <w:b/>
          <w:bCs/>
          <w:color w:val="000000"/>
          <w:sz w:val="36"/>
          <w:szCs w:val="36"/>
        </w:rPr>
      </w:pPr>
    </w:p>
    <w:p w:rsidR="00225B56" w:rsidRDefault="00225B56">
      <w:pPr>
        <w:autoSpaceDE w:val="0"/>
        <w:autoSpaceDN w:val="0"/>
        <w:adjustRightInd w:val="0"/>
        <w:spacing w:line="360" w:lineRule="auto"/>
        <w:jc w:val="center"/>
        <w:outlineLvl w:val="0"/>
        <w:rPr>
          <w:rFonts w:ascii="宋体" w:hAnsi="宋体"/>
          <w:b/>
          <w:bCs/>
          <w:color w:val="000000"/>
          <w:sz w:val="36"/>
          <w:szCs w:val="36"/>
        </w:rPr>
      </w:pPr>
    </w:p>
    <w:p w:rsidR="00225B56" w:rsidRDefault="00225B56">
      <w:pPr>
        <w:autoSpaceDE w:val="0"/>
        <w:autoSpaceDN w:val="0"/>
        <w:adjustRightInd w:val="0"/>
        <w:spacing w:line="360" w:lineRule="auto"/>
        <w:jc w:val="center"/>
        <w:outlineLvl w:val="0"/>
        <w:rPr>
          <w:rFonts w:ascii="宋体" w:hAnsi="宋体"/>
          <w:b/>
          <w:bCs/>
          <w:color w:val="000000"/>
          <w:sz w:val="36"/>
          <w:szCs w:val="36"/>
        </w:rPr>
      </w:pPr>
    </w:p>
    <w:p w:rsidR="00225B56" w:rsidRDefault="004C055E">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4.7 “节能产品政府采购清单”优先采购产品情况</w:t>
      </w:r>
    </w:p>
    <w:p w:rsidR="00225B56" w:rsidRDefault="004C055E" w:rsidP="005C176E">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225B56" w:rsidRDefault="004C055E">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225B56">
        <w:trPr>
          <w:trHeight w:val="225"/>
          <w:tblHeader/>
        </w:trPr>
        <w:tc>
          <w:tcPr>
            <w:tcW w:w="537" w:type="dxa"/>
            <w:shd w:val="clear" w:color="auto" w:fill="F2F2F2" w:themeFill="background1" w:themeFillShade="F2"/>
            <w:vAlign w:val="center"/>
          </w:tcPr>
          <w:p w:rsidR="00225B56" w:rsidRDefault="004C055E">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225B56" w:rsidRDefault="004C055E">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225B56" w:rsidRDefault="004C055E">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225B56" w:rsidRDefault="004C055E">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225B56" w:rsidRDefault="004C055E">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225B56" w:rsidRDefault="004C055E">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225B56" w:rsidRDefault="004C055E">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225B56" w:rsidRDefault="004C055E">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225B56" w:rsidRDefault="004C055E">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225B56" w:rsidRDefault="004C055E">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225B56" w:rsidRDefault="004C055E">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未提供节能产品所在页原因</w:t>
            </w:r>
          </w:p>
        </w:tc>
      </w:tr>
      <w:tr w:rsidR="00225B56">
        <w:trPr>
          <w:trHeight w:val="851"/>
        </w:trPr>
        <w:tc>
          <w:tcPr>
            <w:tcW w:w="537" w:type="dxa"/>
            <w:vAlign w:val="center"/>
          </w:tcPr>
          <w:p w:rsidR="00225B56" w:rsidRDefault="004C055E">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225B56" w:rsidRDefault="00225B56">
            <w:pPr>
              <w:pStyle w:val="a6"/>
              <w:spacing w:line="360" w:lineRule="auto"/>
              <w:rPr>
                <w:rFonts w:ascii="宋体" w:eastAsia="宋体" w:hAnsi="宋体" w:cs="Times New Roman"/>
                <w:sz w:val="24"/>
                <w:szCs w:val="24"/>
              </w:rPr>
            </w:pPr>
          </w:p>
        </w:tc>
        <w:tc>
          <w:tcPr>
            <w:tcW w:w="991" w:type="dxa"/>
            <w:vAlign w:val="center"/>
          </w:tcPr>
          <w:p w:rsidR="00225B56" w:rsidRDefault="00225B56">
            <w:pPr>
              <w:pStyle w:val="a6"/>
              <w:spacing w:line="360" w:lineRule="auto"/>
              <w:rPr>
                <w:rFonts w:ascii="宋体" w:eastAsia="宋体" w:hAnsi="宋体" w:cs="Times New Roman"/>
                <w:sz w:val="24"/>
                <w:szCs w:val="24"/>
              </w:rPr>
            </w:pPr>
          </w:p>
        </w:tc>
        <w:tc>
          <w:tcPr>
            <w:tcW w:w="1276" w:type="dxa"/>
          </w:tcPr>
          <w:p w:rsidR="00225B56" w:rsidRDefault="00225B56">
            <w:pPr>
              <w:pStyle w:val="a6"/>
              <w:spacing w:line="360" w:lineRule="auto"/>
              <w:rPr>
                <w:rFonts w:ascii="宋体" w:eastAsia="宋体" w:hAnsi="宋体" w:cs="Times New Roman"/>
                <w:sz w:val="24"/>
                <w:szCs w:val="24"/>
              </w:rPr>
            </w:pPr>
          </w:p>
        </w:tc>
        <w:tc>
          <w:tcPr>
            <w:tcW w:w="1135" w:type="dxa"/>
          </w:tcPr>
          <w:p w:rsidR="00225B56" w:rsidRDefault="00225B56">
            <w:pPr>
              <w:pStyle w:val="a6"/>
              <w:spacing w:line="360" w:lineRule="auto"/>
              <w:rPr>
                <w:rFonts w:ascii="宋体" w:eastAsia="宋体" w:hAnsi="宋体" w:cs="Times New Roman"/>
                <w:sz w:val="24"/>
                <w:szCs w:val="24"/>
              </w:rPr>
            </w:pPr>
          </w:p>
        </w:tc>
        <w:tc>
          <w:tcPr>
            <w:tcW w:w="1276" w:type="dxa"/>
          </w:tcPr>
          <w:p w:rsidR="00225B56" w:rsidRDefault="00225B56">
            <w:pPr>
              <w:pStyle w:val="a6"/>
              <w:spacing w:line="360" w:lineRule="auto"/>
              <w:rPr>
                <w:rFonts w:ascii="宋体" w:eastAsia="宋体" w:hAnsi="宋体" w:cs="Times New Roman"/>
                <w:sz w:val="24"/>
                <w:szCs w:val="24"/>
              </w:rPr>
            </w:pPr>
          </w:p>
        </w:tc>
        <w:tc>
          <w:tcPr>
            <w:tcW w:w="1439" w:type="dxa"/>
          </w:tcPr>
          <w:p w:rsidR="00225B56" w:rsidRDefault="00225B56">
            <w:pPr>
              <w:pStyle w:val="a6"/>
              <w:spacing w:line="360" w:lineRule="auto"/>
              <w:rPr>
                <w:rFonts w:ascii="宋体" w:eastAsia="宋体" w:hAnsi="宋体" w:cs="Times New Roman"/>
                <w:sz w:val="24"/>
                <w:szCs w:val="24"/>
              </w:rPr>
            </w:pPr>
          </w:p>
        </w:tc>
        <w:tc>
          <w:tcPr>
            <w:tcW w:w="1252" w:type="dxa"/>
          </w:tcPr>
          <w:p w:rsidR="00225B56" w:rsidRDefault="00225B56">
            <w:pPr>
              <w:pStyle w:val="a6"/>
              <w:spacing w:line="360" w:lineRule="auto"/>
              <w:rPr>
                <w:rFonts w:ascii="宋体" w:eastAsia="宋体" w:hAnsi="宋体" w:cs="Times New Roman"/>
                <w:sz w:val="24"/>
                <w:szCs w:val="24"/>
              </w:rPr>
            </w:pPr>
          </w:p>
        </w:tc>
      </w:tr>
      <w:tr w:rsidR="00225B56">
        <w:trPr>
          <w:trHeight w:val="851"/>
        </w:trPr>
        <w:tc>
          <w:tcPr>
            <w:tcW w:w="537" w:type="dxa"/>
            <w:vAlign w:val="center"/>
          </w:tcPr>
          <w:p w:rsidR="00225B56" w:rsidRDefault="004C055E">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225B56" w:rsidRDefault="00225B56">
            <w:pPr>
              <w:pStyle w:val="a6"/>
              <w:spacing w:line="360" w:lineRule="auto"/>
              <w:rPr>
                <w:rFonts w:ascii="宋体" w:eastAsia="宋体" w:hAnsi="宋体" w:cs="Times New Roman"/>
                <w:sz w:val="24"/>
                <w:szCs w:val="24"/>
              </w:rPr>
            </w:pPr>
          </w:p>
        </w:tc>
        <w:tc>
          <w:tcPr>
            <w:tcW w:w="991" w:type="dxa"/>
            <w:vAlign w:val="center"/>
          </w:tcPr>
          <w:p w:rsidR="00225B56" w:rsidRDefault="00225B56">
            <w:pPr>
              <w:pStyle w:val="a6"/>
              <w:spacing w:line="360" w:lineRule="auto"/>
              <w:rPr>
                <w:rFonts w:ascii="宋体" w:eastAsia="宋体" w:hAnsi="宋体" w:cs="Times New Roman"/>
                <w:sz w:val="24"/>
                <w:szCs w:val="24"/>
              </w:rPr>
            </w:pPr>
          </w:p>
        </w:tc>
        <w:tc>
          <w:tcPr>
            <w:tcW w:w="1276" w:type="dxa"/>
          </w:tcPr>
          <w:p w:rsidR="00225B56" w:rsidRDefault="00225B56">
            <w:pPr>
              <w:pStyle w:val="a6"/>
              <w:spacing w:line="360" w:lineRule="auto"/>
              <w:rPr>
                <w:rFonts w:ascii="宋体" w:eastAsia="宋体" w:hAnsi="宋体" w:cs="Times New Roman"/>
                <w:sz w:val="24"/>
                <w:szCs w:val="24"/>
              </w:rPr>
            </w:pPr>
          </w:p>
        </w:tc>
        <w:tc>
          <w:tcPr>
            <w:tcW w:w="1135" w:type="dxa"/>
          </w:tcPr>
          <w:p w:rsidR="00225B56" w:rsidRDefault="00225B56">
            <w:pPr>
              <w:pStyle w:val="a6"/>
              <w:spacing w:line="360" w:lineRule="auto"/>
              <w:rPr>
                <w:rFonts w:ascii="宋体" w:eastAsia="宋体" w:hAnsi="宋体" w:cs="Times New Roman"/>
                <w:sz w:val="24"/>
                <w:szCs w:val="24"/>
              </w:rPr>
            </w:pPr>
          </w:p>
        </w:tc>
        <w:tc>
          <w:tcPr>
            <w:tcW w:w="1276" w:type="dxa"/>
          </w:tcPr>
          <w:p w:rsidR="00225B56" w:rsidRDefault="00225B56">
            <w:pPr>
              <w:pStyle w:val="a6"/>
              <w:spacing w:line="360" w:lineRule="auto"/>
              <w:rPr>
                <w:rFonts w:ascii="宋体" w:eastAsia="宋体" w:hAnsi="宋体" w:cs="Times New Roman"/>
                <w:sz w:val="24"/>
                <w:szCs w:val="24"/>
              </w:rPr>
            </w:pPr>
          </w:p>
        </w:tc>
        <w:tc>
          <w:tcPr>
            <w:tcW w:w="1439" w:type="dxa"/>
          </w:tcPr>
          <w:p w:rsidR="00225B56" w:rsidRDefault="00225B56">
            <w:pPr>
              <w:pStyle w:val="a6"/>
              <w:spacing w:line="360" w:lineRule="auto"/>
              <w:rPr>
                <w:rFonts w:ascii="宋体" w:eastAsia="宋体" w:hAnsi="宋体" w:cs="Times New Roman"/>
                <w:sz w:val="24"/>
                <w:szCs w:val="24"/>
              </w:rPr>
            </w:pPr>
          </w:p>
        </w:tc>
        <w:tc>
          <w:tcPr>
            <w:tcW w:w="1252" w:type="dxa"/>
          </w:tcPr>
          <w:p w:rsidR="00225B56" w:rsidRDefault="00225B56">
            <w:pPr>
              <w:pStyle w:val="a6"/>
              <w:spacing w:line="360" w:lineRule="auto"/>
              <w:rPr>
                <w:rFonts w:ascii="宋体" w:eastAsia="宋体" w:hAnsi="宋体" w:cs="Times New Roman"/>
                <w:sz w:val="24"/>
                <w:szCs w:val="24"/>
              </w:rPr>
            </w:pPr>
          </w:p>
        </w:tc>
      </w:tr>
      <w:tr w:rsidR="00225B56">
        <w:trPr>
          <w:trHeight w:val="851"/>
        </w:trPr>
        <w:tc>
          <w:tcPr>
            <w:tcW w:w="537" w:type="dxa"/>
            <w:vAlign w:val="center"/>
          </w:tcPr>
          <w:p w:rsidR="00225B56" w:rsidRDefault="004C055E">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225B56" w:rsidRDefault="00225B56">
            <w:pPr>
              <w:pStyle w:val="a6"/>
              <w:spacing w:line="360" w:lineRule="auto"/>
              <w:rPr>
                <w:rFonts w:ascii="宋体" w:eastAsia="宋体" w:hAnsi="宋体" w:cs="Times New Roman"/>
                <w:sz w:val="24"/>
                <w:szCs w:val="24"/>
              </w:rPr>
            </w:pPr>
          </w:p>
        </w:tc>
        <w:tc>
          <w:tcPr>
            <w:tcW w:w="991" w:type="dxa"/>
            <w:vAlign w:val="center"/>
          </w:tcPr>
          <w:p w:rsidR="00225B56" w:rsidRDefault="00225B56">
            <w:pPr>
              <w:pStyle w:val="a6"/>
              <w:spacing w:line="360" w:lineRule="auto"/>
              <w:rPr>
                <w:rFonts w:ascii="宋体" w:eastAsia="宋体" w:hAnsi="宋体" w:cs="Times New Roman"/>
                <w:sz w:val="24"/>
                <w:szCs w:val="24"/>
              </w:rPr>
            </w:pPr>
          </w:p>
        </w:tc>
        <w:tc>
          <w:tcPr>
            <w:tcW w:w="1276" w:type="dxa"/>
          </w:tcPr>
          <w:p w:rsidR="00225B56" w:rsidRDefault="00225B56">
            <w:pPr>
              <w:pStyle w:val="a6"/>
              <w:spacing w:line="360" w:lineRule="auto"/>
              <w:rPr>
                <w:rFonts w:ascii="宋体" w:eastAsia="宋体" w:hAnsi="宋体" w:cs="Times New Roman"/>
                <w:sz w:val="24"/>
                <w:szCs w:val="24"/>
              </w:rPr>
            </w:pPr>
          </w:p>
        </w:tc>
        <w:tc>
          <w:tcPr>
            <w:tcW w:w="1135" w:type="dxa"/>
          </w:tcPr>
          <w:p w:rsidR="00225B56" w:rsidRDefault="00225B56">
            <w:pPr>
              <w:pStyle w:val="a6"/>
              <w:spacing w:line="360" w:lineRule="auto"/>
              <w:rPr>
                <w:rFonts w:ascii="宋体" w:eastAsia="宋体" w:hAnsi="宋体" w:cs="Times New Roman"/>
                <w:sz w:val="24"/>
                <w:szCs w:val="24"/>
              </w:rPr>
            </w:pPr>
          </w:p>
        </w:tc>
        <w:tc>
          <w:tcPr>
            <w:tcW w:w="1276" w:type="dxa"/>
          </w:tcPr>
          <w:p w:rsidR="00225B56" w:rsidRDefault="00225B56">
            <w:pPr>
              <w:pStyle w:val="a6"/>
              <w:spacing w:line="360" w:lineRule="auto"/>
              <w:rPr>
                <w:rFonts w:ascii="宋体" w:eastAsia="宋体" w:hAnsi="宋体" w:cs="Times New Roman"/>
                <w:sz w:val="24"/>
                <w:szCs w:val="24"/>
              </w:rPr>
            </w:pPr>
          </w:p>
        </w:tc>
        <w:tc>
          <w:tcPr>
            <w:tcW w:w="1439" w:type="dxa"/>
          </w:tcPr>
          <w:p w:rsidR="00225B56" w:rsidRDefault="00225B56">
            <w:pPr>
              <w:pStyle w:val="a6"/>
              <w:spacing w:line="360" w:lineRule="auto"/>
              <w:rPr>
                <w:rFonts w:ascii="宋体" w:eastAsia="宋体" w:hAnsi="宋体" w:cs="Times New Roman"/>
                <w:sz w:val="24"/>
                <w:szCs w:val="24"/>
              </w:rPr>
            </w:pPr>
          </w:p>
        </w:tc>
        <w:tc>
          <w:tcPr>
            <w:tcW w:w="1252" w:type="dxa"/>
          </w:tcPr>
          <w:p w:rsidR="00225B56" w:rsidRDefault="00225B56">
            <w:pPr>
              <w:pStyle w:val="a6"/>
              <w:spacing w:line="360" w:lineRule="auto"/>
              <w:rPr>
                <w:rFonts w:ascii="宋体" w:eastAsia="宋体" w:hAnsi="宋体" w:cs="Times New Roman"/>
                <w:sz w:val="24"/>
                <w:szCs w:val="24"/>
              </w:rPr>
            </w:pPr>
          </w:p>
        </w:tc>
      </w:tr>
    </w:tbl>
    <w:p w:rsidR="00225B56" w:rsidRDefault="004C055E">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225B56" w:rsidRDefault="004C055E">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225B56" w:rsidRDefault="00225B56">
      <w:pPr>
        <w:snapToGrid w:val="0"/>
        <w:spacing w:line="500" w:lineRule="exact"/>
        <w:rPr>
          <w:rFonts w:asciiTheme="minorEastAsia" w:hAnsiTheme="minorEastAsia" w:cs="宋体"/>
          <w:sz w:val="24"/>
          <w:szCs w:val="24"/>
          <w:lang w:val="zh-CN"/>
        </w:rPr>
      </w:pPr>
    </w:p>
    <w:p w:rsidR="00225B56" w:rsidRDefault="00225B56">
      <w:pPr>
        <w:snapToGrid w:val="0"/>
        <w:spacing w:line="500" w:lineRule="exact"/>
        <w:rPr>
          <w:rFonts w:asciiTheme="minorEastAsia" w:hAnsiTheme="minorEastAsia" w:cs="宋体"/>
          <w:sz w:val="24"/>
          <w:szCs w:val="24"/>
          <w:lang w:val="zh-CN"/>
        </w:rPr>
      </w:pPr>
    </w:p>
    <w:p w:rsidR="00225B56" w:rsidRDefault="004C055E">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说明：所投产品“节能产品政府采购清单”所在页复印件并加盖投标人公章须附后。</w:t>
      </w:r>
    </w:p>
    <w:p w:rsidR="00225B56" w:rsidRDefault="00225B56">
      <w:pPr>
        <w:spacing w:line="360" w:lineRule="auto"/>
        <w:jc w:val="center"/>
        <w:rPr>
          <w:rFonts w:ascii="宋体" w:hAnsi="宋体"/>
          <w:b/>
          <w:bCs/>
          <w:color w:val="000000"/>
          <w:sz w:val="36"/>
          <w:szCs w:val="36"/>
        </w:rPr>
      </w:pPr>
    </w:p>
    <w:p w:rsidR="00225B56" w:rsidRDefault="00225B56">
      <w:pPr>
        <w:spacing w:line="360" w:lineRule="auto"/>
        <w:jc w:val="center"/>
        <w:rPr>
          <w:rFonts w:ascii="宋体" w:hAnsi="宋体"/>
          <w:b/>
          <w:bCs/>
          <w:color w:val="000000"/>
          <w:sz w:val="36"/>
          <w:szCs w:val="36"/>
        </w:rPr>
      </w:pPr>
    </w:p>
    <w:p w:rsidR="00225B56" w:rsidRDefault="00225B56">
      <w:pPr>
        <w:spacing w:line="360" w:lineRule="auto"/>
        <w:jc w:val="center"/>
        <w:rPr>
          <w:rFonts w:ascii="宋体" w:hAnsi="宋体"/>
          <w:b/>
          <w:bCs/>
          <w:color w:val="000000"/>
          <w:sz w:val="36"/>
          <w:szCs w:val="36"/>
        </w:rPr>
      </w:pPr>
    </w:p>
    <w:p w:rsidR="00225B56" w:rsidRDefault="00225B56">
      <w:pPr>
        <w:spacing w:line="360" w:lineRule="auto"/>
        <w:jc w:val="center"/>
        <w:rPr>
          <w:rFonts w:ascii="宋体" w:hAnsi="宋体"/>
          <w:b/>
          <w:bCs/>
          <w:color w:val="000000"/>
          <w:sz w:val="36"/>
          <w:szCs w:val="36"/>
        </w:rPr>
      </w:pPr>
    </w:p>
    <w:p w:rsidR="00225B56" w:rsidRDefault="00225B56">
      <w:pPr>
        <w:spacing w:line="360" w:lineRule="auto"/>
        <w:jc w:val="center"/>
        <w:rPr>
          <w:rFonts w:ascii="宋体" w:hAnsi="宋体"/>
          <w:b/>
          <w:bCs/>
          <w:color w:val="000000"/>
          <w:sz w:val="36"/>
          <w:szCs w:val="36"/>
        </w:rPr>
      </w:pPr>
    </w:p>
    <w:p w:rsidR="00225B56" w:rsidRDefault="00225B56">
      <w:pPr>
        <w:spacing w:line="360" w:lineRule="auto"/>
        <w:jc w:val="center"/>
        <w:rPr>
          <w:rFonts w:ascii="宋体" w:hAnsi="宋体"/>
          <w:b/>
          <w:bCs/>
          <w:color w:val="000000"/>
          <w:sz w:val="36"/>
          <w:szCs w:val="36"/>
        </w:rPr>
      </w:pPr>
    </w:p>
    <w:p w:rsidR="00225B56" w:rsidRDefault="00225B56">
      <w:pPr>
        <w:spacing w:line="360" w:lineRule="auto"/>
        <w:jc w:val="center"/>
        <w:rPr>
          <w:rFonts w:ascii="宋体" w:hAnsi="宋体"/>
          <w:b/>
          <w:bCs/>
          <w:color w:val="000000"/>
          <w:sz w:val="36"/>
          <w:szCs w:val="36"/>
        </w:rPr>
      </w:pPr>
    </w:p>
    <w:p w:rsidR="00225B56" w:rsidRDefault="00225B56">
      <w:pPr>
        <w:spacing w:line="360" w:lineRule="auto"/>
        <w:jc w:val="center"/>
        <w:rPr>
          <w:rFonts w:ascii="宋体" w:hAnsi="宋体"/>
          <w:b/>
          <w:bCs/>
          <w:color w:val="000000"/>
          <w:sz w:val="36"/>
          <w:szCs w:val="36"/>
        </w:rPr>
      </w:pPr>
    </w:p>
    <w:p w:rsidR="00225B56" w:rsidRDefault="00225B56">
      <w:pPr>
        <w:spacing w:line="360" w:lineRule="auto"/>
        <w:jc w:val="center"/>
        <w:rPr>
          <w:rFonts w:ascii="宋体" w:hAnsi="宋体"/>
          <w:b/>
          <w:bCs/>
          <w:color w:val="000000"/>
          <w:sz w:val="36"/>
          <w:szCs w:val="36"/>
        </w:rPr>
      </w:pPr>
    </w:p>
    <w:p w:rsidR="00225B56" w:rsidRDefault="004C055E">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4.8 “环境标志产品政府采购清单”优先采购产品情况</w:t>
      </w:r>
    </w:p>
    <w:p w:rsidR="00225B56" w:rsidRDefault="004C055E" w:rsidP="005C176E">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225B56" w:rsidRDefault="004C055E">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225B56">
        <w:trPr>
          <w:trHeight w:val="225"/>
          <w:tblHeader/>
        </w:trPr>
        <w:tc>
          <w:tcPr>
            <w:tcW w:w="537" w:type="dxa"/>
            <w:shd w:val="clear" w:color="auto" w:fill="F2F2F2" w:themeFill="background1" w:themeFillShade="F2"/>
            <w:vAlign w:val="center"/>
          </w:tcPr>
          <w:p w:rsidR="00225B56" w:rsidRDefault="004C055E">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225B56" w:rsidRDefault="004C055E">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225B56" w:rsidRDefault="004C055E">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225B56" w:rsidRDefault="004C055E">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225B56" w:rsidRDefault="004C055E">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225B56" w:rsidRDefault="004C055E">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225B56" w:rsidRDefault="004C055E">
            <w:pPr>
              <w:pStyle w:val="a6"/>
              <w:jc w:val="center"/>
              <w:rPr>
                <w:rFonts w:ascii="宋体" w:eastAsia="宋体" w:hAnsi="宋体" w:cs="宋体"/>
                <w:b/>
                <w:bCs/>
                <w:sz w:val="24"/>
                <w:szCs w:val="24"/>
              </w:rPr>
            </w:pPr>
            <w:r>
              <w:rPr>
                <w:rFonts w:ascii="宋体" w:eastAsia="宋体" w:hAnsi="宋体" w:cs="宋体" w:hint="eastAsia"/>
                <w:b/>
                <w:bCs/>
                <w:sz w:val="24"/>
                <w:szCs w:val="24"/>
              </w:rPr>
              <w:t>中国环境标志认证证书编号</w:t>
            </w:r>
          </w:p>
        </w:tc>
        <w:tc>
          <w:tcPr>
            <w:tcW w:w="1439" w:type="dxa"/>
            <w:shd w:val="clear" w:color="auto" w:fill="F2F2F2" w:themeFill="background1" w:themeFillShade="F2"/>
            <w:vAlign w:val="center"/>
          </w:tcPr>
          <w:p w:rsidR="00225B56" w:rsidRDefault="004C055E">
            <w:pPr>
              <w:pStyle w:val="a6"/>
              <w:jc w:val="center"/>
              <w:rPr>
                <w:rFonts w:ascii="宋体" w:eastAsia="宋体" w:hAnsi="宋体" w:cs="宋体"/>
                <w:b/>
                <w:bCs/>
                <w:sz w:val="24"/>
                <w:szCs w:val="24"/>
              </w:rPr>
            </w:pPr>
            <w:r>
              <w:rPr>
                <w:rFonts w:ascii="宋体" w:eastAsia="宋体" w:hAnsi="宋体" w:cs="宋体" w:hint="eastAsia"/>
                <w:b/>
                <w:bCs/>
                <w:sz w:val="24"/>
                <w:szCs w:val="24"/>
              </w:rPr>
              <w:t>提供环境标志产品所在页复印件</w:t>
            </w:r>
          </w:p>
          <w:p w:rsidR="00225B56" w:rsidRDefault="004C055E">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225B56" w:rsidRDefault="004C055E">
            <w:pPr>
              <w:pStyle w:val="a6"/>
              <w:jc w:val="center"/>
              <w:rPr>
                <w:rFonts w:ascii="宋体" w:eastAsia="宋体" w:hAnsi="宋体" w:cs="宋体"/>
                <w:b/>
                <w:bCs/>
                <w:sz w:val="24"/>
                <w:szCs w:val="24"/>
              </w:rPr>
            </w:pPr>
            <w:r>
              <w:rPr>
                <w:rFonts w:ascii="宋体" w:eastAsia="宋体" w:hAnsi="宋体" w:cs="宋体" w:hint="eastAsia"/>
                <w:b/>
                <w:bCs/>
                <w:sz w:val="24"/>
                <w:szCs w:val="24"/>
              </w:rPr>
              <w:t>未提供环境标志产品所在页原因</w:t>
            </w:r>
          </w:p>
        </w:tc>
      </w:tr>
      <w:tr w:rsidR="00225B56">
        <w:trPr>
          <w:trHeight w:val="851"/>
        </w:trPr>
        <w:tc>
          <w:tcPr>
            <w:tcW w:w="537" w:type="dxa"/>
            <w:vAlign w:val="center"/>
          </w:tcPr>
          <w:p w:rsidR="00225B56" w:rsidRDefault="004C055E">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225B56" w:rsidRDefault="00225B56">
            <w:pPr>
              <w:pStyle w:val="a6"/>
              <w:spacing w:line="360" w:lineRule="auto"/>
              <w:rPr>
                <w:rFonts w:ascii="宋体" w:eastAsia="宋体" w:hAnsi="宋体" w:cs="Times New Roman"/>
                <w:sz w:val="24"/>
                <w:szCs w:val="24"/>
              </w:rPr>
            </w:pPr>
          </w:p>
        </w:tc>
        <w:tc>
          <w:tcPr>
            <w:tcW w:w="991" w:type="dxa"/>
            <w:vAlign w:val="center"/>
          </w:tcPr>
          <w:p w:rsidR="00225B56" w:rsidRDefault="00225B56">
            <w:pPr>
              <w:pStyle w:val="a6"/>
              <w:spacing w:line="360" w:lineRule="auto"/>
              <w:rPr>
                <w:rFonts w:ascii="宋体" w:eastAsia="宋体" w:hAnsi="宋体" w:cs="Times New Roman"/>
                <w:sz w:val="24"/>
                <w:szCs w:val="24"/>
              </w:rPr>
            </w:pPr>
          </w:p>
        </w:tc>
        <w:tc>
          <w:tcPr>
            <w:tcW w:w="1276" w:type="dxa"/>
          </w:tcPr>
          <w:p w:rsidR="00225B56" w:rsidRDefault="00225B56">
            <w:pPr>
              <w:pStyle w:val="a6"/>
              <w:spacing w:line="360" w:lineRule="auto"/>
              <w:rPr>
                <w:rFonts w:ascii="宋体" w:eastAsia="宋体" w:hAnsi="宋体" w:cs="Times New Roman"/>
                <w:sz w:val="24"/>
                <w:szCs w:val="24"/>
              </w:rPr>
            </w:pPr>
          </w:p>
        </w:tc>
        <w:tc>
          <w:tcPr>
            <w:tcW w:w="1135" w:type="dxa"/>
          </w:tcPr>
          <w:p w:rsidR="00225B56" w:rsidRDefault="00225B56">
            <w:pPr>
              <w:pStyle w:val="a6"/>
              <w:spacing w:line="360" w:lineRule="auto"/>
              <w:rPr>
                <w:rFonts w:ascii="宋体" w:eastAsia="宋体" w:hAnsi="宋体" w:cs="Times New Roman"/>
                <w:sz w:val="24"/>
                <w:szCs w:val="24"/>
              </w:rPr>
            </w:pPr>
          </w:p>
        </w:tc>
        <w:tc>
          <w:tcPr>
            <w:tcW w:w="1276" w:type="dxa"/>
          </w:tcPr>
          <w:p w:rsidR="00225B56" w:rsidRDefault="00225B56">
            <w:pPr>
              <w:pStyle w:val="a6"/>
              <w:spacing w:line="360" w:lineRule="auto"/>
              <w:rPr>
                <w:rFonts w:ascii="宋体" w:eastAsia="宋体" w:hAnsi="宋体" w:cs="Times New Roman"/>
                <w:sz w:val="24"/>
                <w:szCs w:val="24"/>
              </w:rPr>
            </w:pPr>
          </w:p>
        </w:tc>
        <w:tc>
          <w:tcPr>
            <w:tcW w:w="1439" w:type="dxa"/>
          </w:tcPr>
          <w:p w:rsidR="00225B56" w:rsidRDefault="00225B56">
            <w:pPr>
              <w:pStyle w:val="a6"/>
              <w:spacing w:line="360" w:lineRule="auto"/>
              <w:rPr>
                <w:rFonts w:ascii="宋体" w:eastAsia="宋体" w:hAnsi="宋体" w:cs="Times New Roman"/>
                <w:sz w:val="24"/>
                <w:szCs w:val="24"/>
              </w:rPr>
            </w:pPr>
          </w:p>
        </w:tc>
        <w:tc>
          <w:tcPr>
            <w:tcW w:w="1252" w:type="dxa"/>
          </w:tcPr>
          <w:p w:rsidR="00225B56" w:rsidRDefault="00225B56">
            <w:pPr>
              <w:pStyle w:val="a6"/>
              <w:spacing w:line="360" w:lineRule="auto"/>
              <w:rPr>
                <w:rFonts w:ascii="宋体" w:eastAsia="宋体" w:hAnsi="宋体" w:cs="Times New Roman"/>
                <w:sz w:val="24"/>
                <w:szCs w:val="24"/>
              </w:rPr>
            </w:pPr>
          </w:p>
        </w:tc>
      </w:tr>
      <w:tr w:rsidR="00225B56">
        <w:trPr>
          <w:trHeight w:val="851"/>
        </w:trPr>
        <w:tc>
          <w:tcPr>
            <w:tcW w:w="537" w:type="dxa"/>
            <w:vAlign w:val="center"/>
          </w:tcPr>
          <w:p w:rsidR="00225B56" w:rsidRDefault="004C055E">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225B56" w:rsidRDefault="00225B56">
            <w:pPr>
              <w:pStyle w:val="a6"/>
              <w:spacing w:line="360" w:lineRule="auto"/>
              <w:rPr>
                <w:rFonts w:ascii="宋体" w:eastAsia="宋体" w:hAnsi="宋体" w:cs="Times New Roman"/>
                <w:sz w:val="24"/>
                <w:szCs w:val="24"/>
              </w:rPr>
            </w:pPr>
          </w:p>
        </w:tc>
        <w:tc>
          <w:tcPr>
            <w:tcW w:w="991" w:type="dxa"/>
            <w:vAlign w:val="center"/>
          </w:tcPr>
          <w:p w:rsidR="00225B56" w:rsidRDefault="00225B56">
            <w:pPr>
              <w:pStyle w:val="a6"/>
              <w:spacing w:line="360" w:lineRule="auto"/>
              <w:rPr>
                <w:rFonts w:ascii="宋体" w:eastAsia="宋体" w:hAnsi="宋体" w:cs="Times New Roman"/>
                <w:sz w:val="24"/>
                <w:szCs w:val="24"/>
              </w:rPr>
            </w:pPr>
          </w:p>
        </w:tc>
        <w:tc>
          <w:tcPr>
            <w:tcW w:w="1276" w:type="dxa"/>
          </w:tcPr>
          <w:p w:rsidR="00225B56" w:rsidRDefault="00225B56">
            <w:pPr>
              <w:pStyle w:val="a6"/>
              <w:spacing w:line="360" w:lineRule="auto"/>
              <w:rPr>
                <w:rFonts w:ascii="宋体" w:eastAsia="宋体" w:hAnsi="宋体" w:cs="Times New Roman"/>
                <w:sz w:val="24"/>
                <w:szCs w:val="24"/>
              </w:rPr>
            </w:pPr>
          </w:p>
        </w:tc>
        <w:tc>
          <w:tcPr>
            <w:tcW w:w="1135" w:type="dxa"/>
          </w:tcPr>
          <w:p w:rsidR="00225B56" w:rsidRDefault="00225B56">
            <w:pPr>
              <w:pStyle w:val="a6"/>
              <w:spacing w:line="360" w:lineRule="auto"/>
              <w:rPr>
                <w:rFonts w:ascii="宋体" w:eastAsia="宋体" w:hAnsi="宋体" w:cs="Times New Roman"/>
                <w:sz w:val="24"/>
                <w:szCs w:val="24"/>
              </w:rPr>
            </w:pPr>
          </w:p>
        </w:tc>
        <w:tc>
          <w:tcPr>
            <w:tcW w:w="1276" w:type="dxa"/>
          </w:tcPr>
          <w:p w:rsidR="00225B56" w:rsidRDefault="00225B56">
            <w:pPr>
              <w:pStyle w:val="a6"/>
              <w:spacing w:line="360" w:lineRule="auto"/>
              <w:rPr>
                <w:rFonts w:ascii="宋体" w:eastAsia="宋体" w:hAnsi="宋体" w:cs="Times New Roman"/>
                <w:sz w:val="24"/>
                <w:szCs w:val="24"/>
              </w:rPr>
            </w:pPr>
          </w:p>
        </w:tc>
        <w:tc>
          <w:tcPr>
            <w:tcW w:w="1439" w:type="dxa"/>
          </w:tcPr>
          <w:p w:rsidR="00225B56" w:rsidRDefault="00225B56">
            <w:pPr>
              <w:pStyle w:val="a6"/>
              <w:spacing w:line="360" w:lineRule="auto"/>
              <w:rPr>
                <w:rFonts w:ascii="宋体" w:eastAsia="宋体" w:hAnsi="宋体" w:cs="Times New Roman"/>
                <w:sz w:val="24"/>
                <w:szCs w:val="24"/>
              </w:rPr>
            </w:pPr>
          </w:p>
        </w:tc>
        <w:tc>
          <w:tcPr>
            <w:tcW w:w="1252" w:type="dxa"/>
          </w:tcPr>
          <w:p w:rsidR="00225B56" w:rsidRDefault="00225B56">
            <w:pPr>
              <w:pStyle w:val="a6"/>
              <w:spacing w:line="360" w:lineRule="auto"/>
              <w:rPr>
                <w:rFonts w:ascii="宋体" w:eastAsia="宋体" w:hAnsi="宋体" w:cs="Times New Roman"/>
                <w:sz w:val="24"/>
                <w:szCs w:val="24"/>
              </w:rPr>
            </w:pPr>
          </w:p>
        </w:tc>
      </w:tr>
      <w:tr w:rsidR="00225B56">
        <w:trPr>
          <w:trHeight w:val="851"/>
        </w:trPr>
        <w:tc>
          <w:tcPr>
            <w:tcW w:w="537" w:type="dxa"/>
            <w:vAlign w:val="center"/>
          </w:tcPr>
          <w:p w:rsidR="00225B56" w:rsidRDefault="004C055E">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225B56" w:rsidRDefault="00225B56">
            <w:pPr>
              <w:pStyle w:val="a6"/>
              <w:spacing w:line="360" w:lineRule="auto"/>
              <w:rPr>
                <w:rFonts w:ascii="宋体" w:eastAsia="宋体" w:hAnsi="宋体" w:cs="Times New Roman"/>
                <w:sz w:val="24"/>
                <w:szCs w:val="24"/>
              </w:rPr>
            </w:pPr>
          </w:p>
        </w:tc>
        <w:tc>
          <w:tcPr>
            <w:tcW w:w="991" w:type="dxa"/>
            <w:vAlign w:val="center"/>
          </w:tcPr>
          <w:p w:rsidR="00225B56" w:rsidRDefault="00225B56">
            <w:pPr>
              <w:pStyle w:val="a6"/>
              <w:spacing w:line="360" w:lineRule="auto"/>
              <w:rPr>
                <w:rFonts w:ascii="宋体" w:eastAsia="宋体" w:hAnsi="宋体" w:cs="Times New Roman"/>
                <w:sz w:val="24"/>
                <w:szCs w:val="24"/>
              </w:rPr>
            </w:pPr>
          </w:p>
        </w:tc>
        <w:tc>
          <w:tcPr>
            <w:tcW w:w="1276" w:type="dxa"/>
          </w:tcPr>
          <w:p w:rsidR="00225B56" w:rsidRDefault="00225B56">
            <w:pPr>
              <w:pStyle w:val="a6"/>
              <w:spacing w:line="360" w:lineRule="auto"/>
              <w:rPr>
                <w:rFonts w:ascii="宋体" w:eastAsia="宋体" w:hAnsi="宋体" w:cs="Times New Roman"/>
                <w:sz w:val="24"/>
                <w:szCs w:val="24"/>
              </w:rPr>
            </w:pPr>
          </w:p>
        </w:tc>
        <w:tc>
          <w:tcPr>
            <w:tcW w:w="1135" w:type="dxa"/>
          </w:tcPr>
          <w:p w:rsidR="00225B56" w:rsidRDefault="00225B56">
            <w:pPr>
              <w:pStyle w:val="a6"/>
              <w:spacing w:line="360" w:lineRule="auto"/>
              <w:rPr>
                <w:rFonts w:ascii="宋体" w:eastAsia="宋体" w:hAnsi="宋体" w:cs="Times New Roman"/>
                <w:sz w:val="24"/>
                <w:szCs w:val="24"/>
              </w:rPr>
            </w:pPr>
          </w:p>
        </w:tc>
        <w:tc>
          <w:tcPr>
            <w:tcW w:w="1276" w:type="dxa"/>
          </w:tcPr>
          <w:p w:rsidR="00225B56" w:rsidRDefault="00225B56">
            <w:pPr>
              <w:pStyle w:val="a6"/>
              <w:spacing w:line="360" w:lineRule="auto"/>
              <w:rPr>
                <w:rFonts w:ascii="宋体" w:eastAsia="宋体" w:hAnsi="宋体" w:cs="Times New Roman"/>
                <w:sz w:val="24"/>
                <w:szCs w:val="24"/>
              </w:rPr>
            </w:pPr>
          </w:p>
        </w:tc>
        <w:tc>
          <w:tcPr>
            <w:tcW w:w="1439" w:type="dxa"/>
          </w:tcPr>
          <w:p w:rsidR="00225B56" w:rsidRDefault="00225B56">
            <w:pPr>
              <w:pStyle w:val="a6"/>
              <w:spacing w:line="360" w:lineRule="auto"/>
              <w:rPr>
                <w:rFonts w:ascii="宋体" w:eastAsia="宋体" w:hAnsi="宋体" w:cs="Times New Roman"/>
                <w:sz w:val="24"/>
                <w:szCs w:val="24"/>
              </w:rPr>
            </w:pPr>
          </w:p>
        </w:tc>
        <w:tc>
          <w:tcPr>
            <w:tcW w:w="1252" w:type="dxa"/>
          </w:tcPr>
          <w:p w:rsidR="00225B56" w:rsidRDefault="00225B56">
            <w:pPr>
              <w:pStyle w:val="a6"/>
              <w:spacing w:line="360" w:lineRule="auto"/>
              <w:rPr>
                <w:rFonts w:ascii="宋体" w:eastAsia="宋体" w:hAnsi="宋体" w:cs="Times New Roman"/>
                <w:sz w:val="24"/>
                <w:szCs w:val="24"/>
              </w:rPr>
            </w:pPr>
          </w:p>
        </w:tc>
      </w:tr>
    </w:tbl>
    <w:p w:rsidR="00225B56" w:rsidRDefault="004C055E">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225B56" w:rsidRDefault="004C055E">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225B56" w:rsidRDefault="00225B56">
      <w:pPr>
        <w:snapToGrid w:val="0"/>
        <w:spacing w:line="500" w:lineRule="exact"/>
        <w:rPr>
          <w:rFonts w:asciiTheme="minorEastAsia" w:hAnsiTheme="minorEastAsia" w:cs="宋体"/>
          <w:sz w:val="24"/>
          <w:szCs w:val="24"/>
          <w:lang w:val="zh-CN"/>
        </w:rPr>
      </w:pPr>
    </w:p>
    <w:p w:rsidR="00225B56" w:rsidRDefault="00225B56">
      <w:pPr>
        <w:snapToGrid w:val="0"/>
        <w:spacing w:line="500" w:lineRule="exact"/>
        <w:rPr>
          <w:rFonts w:asciiTheme="minorEastAsia" w:hAnsiTheme="minorEastAsia" w:cs="宋体"/>
          <w:sz w:val="24"/>
          <w:szCs w:val="24"/>
          <w:lang w:val="zh-CN"/>
        </w:rPr>
      </w:pPr>
    </w:p>
    <w:p w:rsidR="00225B56" w:rsidRDefault="004C055E">
      <w:pPr>
        <w:ind w:left="720" w:hangingChars="300" w:hanging="720"/>
        <w:rPr>
          <w:rFonts w:asciiTheme="minorEastAsia" w:hAnsiTheme="minorEastAsia" w:cs="宋体"/>
          <w:sz w:val="24"/>
          <w:szCs w:val="24"/>
          <w:lang w:val="zh-CN"/>
        </w:rPr>
      </w:pPr>
      <w:r>
        <w:rPr>
          <w:rFonts w:asciiTheme="minorEastAsia" w:hAnsiTheme="minorEastAsia" w:cs="宋体" w:hint="eastAsia"/>
          <w:sz w:val="24"/>
          <w:szCs w:val="24"/>
          <w:lang w:val="zh-CN"/>
        </w:rPr>
        <w:t>说明：所投产品“环境标志产品政府采购清单”所在页复印件并加盖投标人公章须附后。</w:t>
      </w:r>
    </w:p>
    <w:p w:rsidR="00225B56" w:rsidRDefault="00225B56">
      <w:pPr>
        <w:spacing w:line="360" w:lineRule="auto"/>
        <w:jc w:val="center"/>
        <w:rPr>
          <w:rFonts w:ascii="宋体" w:hAnsi="宋体"/>
          <w:b/>
          <w:bCs/>
          <w:color w:val="000000"/>
          <w:sz w:val="36"/>
          <w:szCs w:val="36"/>
        </w:rPr>
      </w:pPr>
    </w:p>
    <w:p w:rsidR="00225B56" w:rsidRDefault="00225B56">
      <w:pPr>
        <w:spacing w:line="360" w:lineRule="auto"/>
        <w:jc w:val="center"/>
        <w:rPr>
          <w:rFonts w:ascii="宋体" w:hAnsi="宋体"/>
          <w:b/>
          <w:bCs/>
          <w:color w:val="000000"/>
          <w:sz w:val="36"/>
          <w:szCs w:val="36"/>
        </w:rPr>
      </w:pPr>
    </w:p>
    <w:p w:rsidR="00225B56" w:rsidRDefault="00225B56">
      <w:pPr>
        <w:spacing w:line="360" w:lineRule="auto"/>
        <w:jc w:val="center"/>
        <w:rPr>
          <w:rFonts w:ascii="宋体" w:hAnsi="宋体"/>
          <w:b/>
          <w:bCs/>
          <w:color w:val="000000"/>
          <w:sz w:val="36"/>
          <w:szCs w:val="36"/>
        </w:rPr>
      </w:pPr>
    </w:p>
    <w:p w:rsidR="00225B56" w:rsidRDefault="00225B56">
      <w:pPr>
        <w:spacing w:line="360" w:lineRule="auto"/>
        <w:jc w:val="center"/>
        <w:rPr>
          <w:rFonts w:ascii="宋体" w:hAnsi="宋体"/>
          <w:b/>
          <w:bCs/>
          <w:color w:val="000000"/>
          <w:sz w:val="36"/>
          <w:szCs w:val="36"/>
        </w:rPr>
      </w:pPr>
    </w:p>
    <w:p w:rsidR="00225B56" w:rsidRDefault="00225B56">
      <w:pPr>
        <w:spacing w:line="360" w:lineRule="auto"/>
        <w:jc w:val="center"/>
        <w:rPr>
          <w:rFonts w:ascii="宋体" w:hAnsi="宋体"/>
          <w:b/>
          <w:bCs/>
          <w:color w:val="000000"/>
          <w:sz w:val="36"/>
          <w:szCs w:val="36"/>
        </w:rPr>
      </w:pPr>
    </w:p>
    <w:p w:rsidR="00225B56" w:rsidRDefault="00225B56">
      <w:pPr>
        <w:spacing w:line="360" w:lineRule="auto"/>
        <w:jc w:val="center"/>
        <w:rPr>
          <w:rFonts w:ascii="宋体" w:hAnsi="宋体"/>
          <w:b/>
          <w:bCs/>
          <w:color w:val="000000"/>
          <w:sz w:val="36"/>
          <w:szCs w:val="36"/>
        </w:rPr>
      </w:pPr>
    </w:p>
    <w:p w:rsidR="00225B56" w:rsidRDefault="00225B56">
      <w:pPr>
        <w:spacing w:line="360" w:lineRule="auto"/>
        <w:jc w:val="center"/>
        <w:rPr>
          <w:rFonts w:ascii="宋体" w:hAnsi="宋体"/>
          <w:b/>
          <w:bCs/>
          <w:color w:val="000000"/>
          <w:sz w:val="36"/>
          <w:szCs w:val="36"/>
        </w:rPr>
      </w:pPr>
    </w:p>
    <w:p w:rsidR="00225B56" w:rsidRDefault="00225B56">
      <w:pPr>
        <w:spacing w:line="360" w:lineRule="auto"/>
        <w:jc w:val="center"/>
        <w:rPr>
          <w:rFonts w:ascii="宋体" w:hAnsi="宋体"/>
          <w:b/>
          <w:bCs/>
          <w:color w:val="000000"/>
          <w:sz w:val="36"/>
          <w:szCs w:val="36"/>
        </w:rPr>
      </w:pPr>
    </w:p>
    <w:p w:rsidR="00225B56" w:rsidRDefault="00225B56">
      <w:pPr>
        <w:spacing w:line="360" w:lineRule="auto"/>
        <w:jc w:val="center"/>
        <w:rPr>
          <w:rFonts w:ascii="宋体" w:hAnsi="宋体"/>
          <w:b/>
          <w:bCs/>
          <w:color w:val="000000"/>
          <w:sz w:val="36"/>
          <w:szCs w:val="36"/>
        </w:rPr>
      </w:pPr>
    </w:p>
    <w:p w:rsidR="00225B56" w:rsidRDefault="004C055E">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4.9 中小企业声明函</w:t>
      </w:r>
    </w:p>
    <w:p w:rsidR="00225B56" w:rsidRDefault="00225B56">
      <w:pPr>
        <w:spacing w:line="360" w:lineRule="auto"/>
        <w:jc w:val="center"/>
        <w:rPr>
          <w:rFonts w:ascii="宋体" w:hAnsi="宋体"/>
          <w:b/>
          <w:bCs/>
          <w:color w:val="000000"/>
          <w:sz w:val="36"/>
          <w:szCs w:val="36"/>
        </w:rPr>
      </w:pPr>
    </w:p>
    <w:p w:rsidR="00225B56" w:rsidRDefault="004C055E">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ascii="宋体" w:hAnsi="宋体" w:cs="Arial" w:hint="eastAsia"/>
          <w:color w:val="000000"/>
          <w:kern w:val="0"/>
          <w:sz w:val="24"/>
          <w:szCs w:val="24"/>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 w:val="24"/>
          <w:szCs w:val="24"/>
        </w:rPr>
        <w:br/>
        <w:t xml:space="preserve">　　根据《工业和信息化部、国家统计局、国家发展和改革委员会、财政部关于印发中小企业划型标准规定的通知》（工信部联企业[2011]300号）规定的划分标准，</w:t>
      </w:r>
      <w:r>
        <w:rPr>
          <w:rFonts w:hint="eastAsia"/>
          <w:color w:val="000000"/>
          <w:sz w:val="24"/>
          <w:szCs w:val="24"/>
        </w:rPr>
        <w:t>按照《国家统计局关于印发统计上大中小微型企业划分办法的通知》（国统字</w:t>
      </w:r>
      <w:r>
        <w:rPr>
          <w:color w:val="000000"/>
          <w:sz w:val="24"/>
          <w:szCs w:val="24"/>
        </w:rPr>
        <w:t>[2011] 75</w:t>
      </w:r>
      <w:r>
        <w:rPr>
          <w:rFonts w:hint="eastAsia"/>
          <w:color w:val="000000"/>
          <w:sz w:val="24"/>
          <w:szCs w:val="24"/>
        </w:rPr>
        <w:t>号）规定，本公司所属行业为</w:t>
      </w:r>
      <w:r>
        <w:rPr>
          <w:color w:val="000000"/>
          <w:sz w:val="24"/>
          <w:szCs w:val="24"/>
        </w:rPr>
        <w:t>______</w:t>
      </w:r>
      <w:r>
        <w:rPr>
          <w:rFonts w:hint="eastAsia"/>
          <w:color w:val="000000"/>
          <w:sz w:val="24"/>
          <w:szCs w:val="24"/>
        </w:rPr>
        <w:t>，截至上一财年末，公司资产总额</w:t>
      </w:r>
      <w:r>
        <w:rPr>
          <w:color w:val="000000"/>
          <w:sz w:val="24"/>
          <w:szCs w:val="24"/>
        </w:rPr>
        <w:t>______</w:t>
      </w:r>
      <w:r>
        <w:rPr>
          <w:rFonts w:hint="eastAsia"/>
          <w:color w:val="000000"/>
          <w:sz w:val="24"/>
          <w:szCs w:val="24"/>
        </w:rPr>
        <w:t>万元，营业收入</w:t>
      </w:r>
      <w:r>
        <w:rPr>
          <w:color w:val="000000"/>
          <w:sz w:val="24"/>
          <w:szCs w:val="24"/>
        </w:rPr>
        <w:t>______</w:t>
      </w:r>
      <w:r>
        <w:rPr>
          <w:rFonts w:hint="eastAsia"/>
          <w:color w:val="000000"/>
          <w:sz w:val="24"/>
          <w:szCs w:val="24"/>
        </w:rPr>
        <w:t>万元，从业人员</w:t>
      </w:r>
      <w:r>
        <w:rPr>
          <w:color w:val="000000"/>
          <w:sz w:val="24"/>
          <w:szCs w:val="24"/>
        </w:rPr>
        <w:t>______</w:t>
      </w:r>
      <w:r>
        <w:rPr>
          <w:rFonts w:hint="eastAsia"/>
          <w:color w:val="000000"/>
          <w:sz w:val="24"/>
          <w:szCs w:val="24"/>
        </w:rPr>
        <w:t>人，</w:t>
      </w:r>
      <w:r>
        <w:rPr>
          <w:rFonts w:ascii="宋体" w:hAnsi="宋体" w:cs="Arial" w:hint="eastAsia"/>
          <w:color w:val="000000"/>
          <w:kern w:val="0"/>
          <w:sz w:val="24"/>
          <w:szCs w:val="24"/>
        </w:rPr>
        <w:t xml:space="preserve">本公司为______（请填写：中型、小型、微型）企业。　　</w:t>
      </w:r>
    </w:p>
    <w:p w:rsidR="00225B56" w:rsidRDefault="004C055E">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ascii="宋体" w:hAnsi="宋体" w:cs="Arial" w:hint="eastAsia"/>
          <w:color w:val="000000"/>
          <w:kern w:val="0"/>
          <w:sz w:val="24"/>
          <w:szCs w:val="24"/>
        </w:rPr>
        <w:t>本公司对上述声明的真实性负责。如有虚假，将依法承担相应责任。</w:t>
      </w:r>
    </w:p>
    <w:p w:rsidR="00225B56" w:rsidRDefault="00225B56">
      <w:pPr>
        <w:widowControl/>
        <w:spacing w:before="100" w:beforeAutospacing="1" w:after="100" w:afterAutospacing="1" w:line="360" w:lineRule="auto"/>
        <w:ind w:leftChars="1850" w:left="3885"/>
        <w:jc w:val="left"/>
        <w:rPr>
          <w:rFonts w:ascii="宋体" w:hAnsi="宋体" w:cs="Arial"/>
          <w:color w:val="000000"/>
          <w:kern w:val="0"/>
          <w:sz w:val="24"/>
          <w:szCs w:val="24"/>
        </w:rPr>
      </w:pPr>
    </w:p>
    <w:p w:rsidR="00225B56" w:rsidRDefault="004C055E">
      <w:pPr>
        <w:widowControl/>
        <w:spacing w:before="100" w:beforeAutospacing="1" w:after="100" w:afterAutospacing="1" w:line="360" w:lineRule="auto"/>
        <w:ind w:leftChars="1850" w:left="3885"/>
        <w:jc w:val="left"/>
        <w:rPr>
          <w:rFonts w:ascii="宋体" w:hAnsi="宋体" w:cs="Arial"/>
          <w:color w:val="000000"/>
          <w:kern w:val="0"/>
          <w:sz w:val="24"/>
          <w:szCs w:val="24"/>
        </w:rPr>
      </w:pPr>
      <w:r>
        <w:rPr>
          <w:rFonts w:ascii="宋体" w:hAnsi="宋体" w:cs="Arial" w:hint="eastAsia"/>
          <w:color w:val="000000"/>
          <w:kern w:val="0"/>
          <w:sz w:val="24"/>
          <w:szCs w:val="24"/>
        </w:rPr>
        <w:t xml:space="preserve">企业名称（盖章）：　　　　　　　　　</w:t>
      </w:r>
      <w:r>
        <w:rPr>
          <w:rFonts w:ascii="宋体" w:hAnsi="宋体" w:cs="Arial" w:hint="eastAsia"/>
          <w:color w:val="000000"/>
          <w:kern w:val="0"/>
          <w:sz w:val="24"/>
          <w:szCs w:val="24"/>
        </w:rPr>
        <w:br/>
        <w:t>日　  期：</w:t>
      </w:r>
    </w:p>
    <w:p w:rsidR="00225B56" w:rsidRDefault="00225B56">
      <w:pPr>
        <w:widowControl/>
        <w:spacing w:before="100" w:beforeAutospacing="1" w:after="100" w:afterAutospacing="1" w:line="360" w:lineRule="auto"/>
        <w:jc w:val="left"/>
        <w:rPr>
          <w:rFonts w:ascii="宋体" w:hAnsi="宋体"/>
          <w:color w:val="000000"/>
          <w:sz w:val="24"/>
          <w:szCs w:val="24"/>
        </w:rPr>
      </w:pPr>
    </w:p>
    <w:p w:rsidR="00225B56" w:rsidRDefault="004C055E">
      <w:pPr>
        <w:widowControl/>
        <w:spacing w:before="100" w:beforeAutospacing="1" w:after="100" w:afterAutospacing="1" w:line="360" w:lineRule="auto"/>
        <w:contextualSpacing/>
        <w:jc w:val="left"/>
        <w:rPr>
          <w:rFonts w:ascii="宋体" w:hAnsi="宋体"/>
          <w:color w:val="000000"/>
          <w:sz w:val="24"/>
          <w:szCs w:val="24"/>
        </w:rPr>
      </w:pPr>
      <w:r>
        <w:rPr>
          <w:rFonts w:ascii="宋体" w:hAnsi="宋体" w:hint="eastAsia"/>
          <w:color w:val="000000"/>
          <w:sz w:val="24"/>
          <w:szCs w:val="24"/>
        </w:rPr>
        <w:t>说明：</w:t>
      </w:r>
    </w:p>
    <w:p w:rsidR="00225B56" w:rsidRDefault="004C055E">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rsidR="00225B56" w:rsidRDefault="004C055E">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2、如投标人为联合投标的，联合投标人需分别填写上述《中小企业声明函》。</w:t>
      </w:r>
    </w:p>
    <w:p w:rsidR="00225B56" w:rsidRDefault="00225B56">
      <w:pPr>
        <w:autoSpaceDE w:val="0"/>
        <w:autoSpaceDN w:val="0"/>
        <w:adjustRightInd w:val="0"/>
        <w:spacing w:line="360" w:lineRule="auto"/>
        <w:jc w:val="center"/>
        <w:outlineLvl w:val="0"/>
        <w:rPr>
          <w:rFonts w:ascii="宋体" w:hAnsi="宋体" w:cs="Arial"/>
          <w:color w:val="000000"/>
          <w:kern w:val="0"/>
          <w:sz w:val="24"/>
          <w:szCs w:val="24"/>
        </w:rPr>
      </w:pPr>
    </w:p>
    <w:p w:rsidR="00225B56" w:rsidRDefault="00225B56">
      <w:pPr>
        <w:autoSpaceDE w:val="0"/>
        <w:autoSpaceDN w:val="0"/>
        <w:adjustRightInd w:val="0"/>
        <w:spacing w:line="360" w:lineRule="auto"/>
        <w:jc w:val="center"/>
        <w:outlineLvl w:val="0"/>
        <w:rPr>
          <w:rFonts w:ascii="宋体" w:hAnsi="宋体"/>
          <w:b/>
          <w:bCs/>
          <w:color w:val="000000"/>
          <w:sz w:val="36"/>
          <w:szCs w:val="36"/>
        </w:rPr>
      </w:pPr>
    </w:p>
    <w:p w:rsidR="00225B56" w:rsidRDefault="00225B56">
      <w:pPr>
        <w:autoSpaceDE w:val="0"/>
        <w:autoSpaceDN w:val="0"/>
        <w:adjustRightInd w:val="0"/>
        <w:spacing w:line="360" w:lineRule="auto"/>
        <w:jc w:val="center"/>
        <w:outlineLvl w:val="0"/>
        <w:rPr>
          <w:rFonts w:ascii="宋体" w:hAnsi="宋体"/>
          <w:b/>
          <w:bCs/>
          <w:color w:val="000000"/>
          <w:sz w:val="36"/>
          <w:szCs w:val="36"/>
        </w:rPr>
      </w:pPr>
    </w:p>
    <w:p w:rsidR="00225B56" w:rsidRDefault="00225B56">
      <w:pPr>
        <w:autoSpaceDE w:val="0"/>
        <w:autoSpaceDN w:val="0"/>
        <w:adjustRightInd w:val="0"/>
        <w:spacing w:line="360" w:lineRule="auto"/>
        <w:jc w:val="center"/>
        <w:outlineLvl w:val="0"/>
        <w:rPr>
          <w:rFonts w:ascii="宋体" w:hAnsi="宋体"/>
          <w:b/>
          <w:bCs/>
          <w:color w:val="000000"/>
          <w:sz w:val="36"/>
          <w:szCs w:val="36"/>
        </w:rPr>
      </w:pPr>
    </w:p>
    <w:p w:rsidR="00225B56" w:rsidRDefault="00225B56">
      <w:pPr>
        <w:autoSpaceDE w:val="0"/>
        <w:autoSpaceDN w:val="0"/>
        <w:adjustRightInd w:val="0"/>
        <w:spacing w:line="360" w:lineRule="auto"/>
        <w:jc w:val="center"/>
        <w:outlineLvl w:val="0"/>
        <w:rPr>
          <w:rFonts w:ascii="宋体" w:hAnsi="宋体"/>
          <w:b/>
          <w:bCs/>
          <w:color w:val="000000"/>
          <w:sz w:val="36"/>
          <w:szCs w:val="36"/>
        </w:rPr>
      </w:pPr>
    </w:p>
    <w:p w:rsidR="00225B56" w:rsidRDefault="00225B56">
      <w:pPr>
        <w:autoSpaceDE w:val="0"/>
        <w:autoSpaceDN w:val="0"/>
        <w:adjustRightInd w:val="0"/>
        <w:spacing w:line="360" w:lineRule="auto"/>
        <w:jc w:val="center"/>
        <w:outlineLvl w:val="0"/>
        <w:rPr>
          <w:rFonts w:ascii="宋体" w:hAnsi="宋体"/>
          <w:b/>
          <w:bCs/>
          <w:color w:val="000000"/>
          <w:sz w:val="36"/>
          <w:szCs w:val="36"/>
        </w:rPr>
      </w:pPr>
    </w:p>
    <w:p w:rsidR="00225B56" w:rsidRDefault="00225B56">
      <w:pPr>
        <w:autoSpaceDE w:val="0"/>
        <w:autoSpaceDN w:val="0"/>
        <w:adjustRightInd w:val="0"/>
        <w:spacing w:line="360" w:lineRule="auto"/>
        <w:jc w:val="center"/>
        <w:outlineLvl w:val="0"/>
        <w:rPr>
          <w:rFonts w:ascii="宋体" w:hAnsi="宋体"/>
          <w:b/>
          <w:bCs/>
          <w:color w:val="000000"/>
          <w:sz w:val="36"/>
          <w:szCs w:val="36"/>
        </w:rPr>
      </w:pPr>
    </w:p>
    <w:p w:rsidR="00225B56" w:rsidRDefault="004C055E">
      <w:pPr>
        <w:spacing w:line="360" w:lineRule="auto"/>
        <w:jc w:val="center"/>
        <w:rPr>
          <w:rFonts w:ascii="宋体" w:hAnsi="宋体"/>
          <w:b/>
          <w:bCs/>
          <w:color w:val="000000"/>
          <w:sz w:val="36"/>
          <w:szCs w:val="36"/>
        </w:rPr>
      </w:pPr>
      <w:bookmarkStart w:id="8" w:name="OLE_LINK14"/>
      <w:bookmarkStart w:id="9" w:name="OLE_LINK13"/>
      <w:r>
        <w:rPr>
          <w:rFonts w:ascii="宋体" w:hAnsi="宋体" w:hint="eastAsia"/>
          <w:b/>
          <w:bCs/>
          <w:color w:val="000000"/>
          <w:sz w:val="36"/>
          <w:szCs w:val="36"/>
        </w:rPr>
        <w:lastRenderedPageBreak/>
        <w:t>4.10 残疾人福利性单位声明函</w:t>
      </w:r>
    </w:p>
    <w:bookmarkEnd w:id="8"/>
    <w:bookmarkEnd w:id="9"/>
    <w:p w:rsidR="00225B56" w:rsidRDefault="00225B56">
      <w:pPr>
        <w:spacing w:line="360" w:lineRule="auto"/>
        <w:rPr>
          <w:rFonts w:ascii="宋体" w:hAnsi="宋体"/>
          <w:szCs w:val="21"/>
        </w:rPr>
      </w:pPr>
    </w:p>
    <w:p w:rsidR="00225B56" w:rsidRDefault="004C055E">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Pr>
          <w:rFonts w:ascii="宋体" w:hAnsi="宋体" w:hint="eastAsia"/>
          <w:sz w:val="24"/>
          <w:szCs w:val="24"/>
          <w:u w:val="single"/>
        </w:rPr>
        <w:t xml:space="preserve">        </w:t>
      </w:r>
      <w:r>
        <w:rPr>
          <w:rFonts w:ascii="宋体" w:hAnsi="宋体" w:hint="eastAsia"/>
          <w:sz w:val="24"/>
          <w:szCs w:val="24"/>
        </w:rPr>
        <w:t>单位的</w:t>
      </w:r>
      <w:r>
        <w:rPr>
          <w:rFonts w:ascii="宋体" w:hAnsi="宋体" w:hint="eastAsia"/>
          <w:sz w:val="24"/>
          <w:szCs w:val="24"/>
          <w:u w:val="single"/>
        </w:rPr>
        <w:t xml:space="preserve">           </w:t>
      </w:r>
      <w:r>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225B56" w:rsidRDefault="004C055E">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225B56" w:rsidRDefault="00225B56">
      <w:pPr>
        <w:spacing w:line="360" w:lineRule="auto"/>
        <w:rPr>
          <w:rFonts w:ascii="宋体" w:hAnsi="宋体"/>
          <w:sz w:val="24"/>
          <w:szCs w:val="24"/>
        </w:rPr>
      </w:pPr>
    </w:p>
    <w:p w:rsidR="00225B56" w:rsidRDefault="00225B56">
      <w:pPr>
        <w:spacing w:line="360" w:lineRule="auto"/>
        <w:rPr>
          <w:rFonts w:ascii="宋体" w:hAnsi="宋体"/>
          <w:sz w:val="24"/>
          <w:szCs w:val="24"/>
        </w:rPr>
      </w:pPr>
    </w:p>
    <w:p w:rsidR="00225B56" w:rsidRDefault="004C055E">
      <w:pPr>
        <w:spacing w:line="360" w:lineRule="auto"/>
        <w:rPr>
          <w:rFonts w:ascii="宋体" w:hAnsi="宋体"/>
          <w:sz w:val="24"/>
          <w:szCs w:val="24"/>
        </w:rPr>
      </w:pPr>
      <w:r>
        <w:rPr>
          <w:rFonts w:ascii="宋体" w:hAnsi="宋体" w:hint="eastAsia"/>
          <w:sz w:val="24"/>
          <w:szCs w:val="24"/>
        </w:rPr>
        <w:t xml:space="preserve">                                    单位名称（盖章）：</w:t>
      </w:r>
    </w:p>
    <w:p w:rsidR="00225B56" w:rsidRDefault="004C055E">
      <w:pPr>
        <w:spacing w:line="360" w:lineRule="auto"/>
        <w:rPr>
          <w:rFonts w:ascii="宋体" w:hAnsi="宋体"/>
          <w:sz w:val="24"/>
          <w:szCs w:val="24"/>
        </w:rPr>
      </w:pPr>
      <w:r>
        <w:rPr>
          <w:rFonts w:ascii="宋体" w:hAnsi="宋体" w:hint="eastAsia"/>
          <w:sz w:val="24"/>
          <w:szCs w:val="24"/>
        </w:rPr>
        <w:t xml:space="preserve">                                    日    期：</w:t>
      </w:r>
    </w:p>
    <w:p w:rsidR="00225B56" w:rsidRDefault="00225B56"/>
    <w:p w:rsidR="00225B56" w:rsidRDefault="00225B56"/>
    <w:p w:rsidR="00225B56" w:rsidRDefault="00225B56"/>
    <w:p w:rsidR="00225B56" w:rsidRDefault="00225B56"/>
    <w:p w:rsidR="00225B56" w:rsidRDefault="00225B56"/>
    <w:p w:rsidR="00225B56" w:rsidRDefault="00225B56"/>
    <w:p w:rsidR="00225B56" w:rsidRDefault="00225B56"/>
    <w:p w:rsidR="00225B56" w:rsidRDefault="00225B56"/>
    <w:p w:rsidR="00225B56" w:rsidRDefault="00225B56"/>
    <w:p w:rsidR="00225B56" w:rsidRDefault="00225B56"/>
    <w:p w:rsidR="00225B56" w:rsidRDefault="00225B56"/>
    <w:p w:rsidR="00225B56" w:rsidRDefault="00225B56"/>
    <w:p w:rsidR="00225B56" w:rsidRDefault="00225B56"/>
    <w:p w:rsidR="00225B56" w:rsidRDefault="00225B56"/>
    <w:p w:rsidR="00225B56" w:rsidRDefault="00225B56"/>
    <w:p w:rsidR="00225B56" w:rsidRDefault="00225B56"/>
    <w:p w:rsidR="00225B56" w:rsidRDefault="00225B56"/>
    <w:p w:rsidR="00225B56" w:rsidRDefault="00225B56"/>
    <w:p w:rsidR="00225B56" w:rsidRDefault="00225B56"/>
    <w:p w:rsidR="00225B56" w:rsidRDefault="00225B56"/>
    <w:p w:rsidR="00225B56" w:rsidRDefault="00225B56"/>
    <w:p w:rsidR="00225B56" w:rsidRDefault="00225B56"/>
    <w:p w:rsidR="00225B56" w:rsidRDefault="00225B56"/>
    <w:p w:rsidR="00225B56" w:rsidRDefault="00225B56"/>
    <w:p w:rsidR="00225B56" w:rsidRDefault="004C055E">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4.11 所投产品符合国家强制性要求承诺函 </w:t>
      </w:r>
    </w:p>
    <w:p w:rsidR="00225B56" w:rsidRDefault="004C055E">
      <w:pPr>
        <w:spacing w:line="360" w:lineRule="auto"/>
        <w:jc w:val="center"/>
        <w:rPr>
          <w:rFonts w:ascii="宋体" w:hAnsi="宋体" w:cs="Arial"/>
          <w:color w:val="000000"/>
          <w:kern w:val="0"/>
          <w:sz w:val="24"/>
          <w:szCs w:val="24"/>
        </w:rPr>
      </w:pPr>
      <w:r>
        <w:rPr>
          <w:rFonts w:ascii="宋体" w:hAnsi="宋体" w:cs="Arial" w:hint="eastAsia"/>
          <w:color w:val="000000"/>
          <w:kern w:val="0"/>
          <w:sz w:val="24"/>
          <w:szCs w:val="24"/>
        </w:rPr>
        <w:t>投标人所投产品涉及国家有属强制性规定的，须承诺其所投产品符合国家强制性要求（如CCC认证，格式自拟）</w:t>
      </w:r>
    </w:p>
    <w:p w:rsidR="00225B56" w:rsidRDefault="00225B56">
      <w:pPr>
        <w:widowControl/>
        <w:spacing w:before="100" w:beforeAutospacing="1" w:after="100" w:afterAutospacing="1" w:line="360" w:lineRule="auto"/>
        <w:jc w:val="center"/>
        <w:rPr>
          <w:rFonts w:ascii="宋体" w:hAnsi="宋体"/>
          <w:b/>
          <w:bCs/>
          <w:color w:val="000000"/>
          <w:sz w:val="36"/>
          <w:szCs w:val="36"/>
        </w:rPr>
      </w:pPr>
    </w:p>
    <w:p w:rsidR="00225B56" w:rsidRDefault="00225B56">
      <w:pPr>
        <w:widowControl/>
        <w:spacing w:before="100" w:beforeAutospacing="1" w:after="100" w:afterAutospacing="1" w:line="360" w:lineRule="auto"/>
        <w:jc w:val="center"/>
        <w:rPr>
          <w:rFonts w:ascii="宋体" w:hAnsi="宋体"/>
          <w:b/>
          <w:bCs/>
          <w:color w:val="000000"/>
          <w:sz w:val="36"/>
          <w:szCs w:val="36"/>
        </w:rPr>
      </w:pPr>
    </w:p>
    <w:p w:rsidR="00225B56" w:rsidRDefault="00225B56"/>
    <w:p w:rsidR="00225B56" w:rsidRDefault="00225B56"/>
    <w:p w:rsidR="00225B56" w:rsidRDefault="00225B56">
      <w:pPr>
        <w:autoSpaceDE w:val="0"/>
        <w:autoSpaceDN w:val="0"/>
        <w:adjustRightInd w:val="0"/>
        <w:spacing w:line="360" w:lineRule="auto"/>
        <w:jc w:val="center"/>
        <w:rPr>
          <w:rFonts w:asciiTheme="minorEastAsia" w:hAnsiTheme="minorEastAsia" w:cs="黑体"/>
          <w:b/>
          <w:bCs/>
          <w:sz w:val="44"/>
          <w:szCs w:val="44"/>
          <w:lang w:val="zh-CN"/>
        </w:rPr>
      </w:pPr>
    </w:p>
    <w:p w:rsidR="00225B56" w:rsidRDefault="00225B56">
      <w:pPr>
        <w:autoSpaceDE w:val="0"/>
        <w:autoSpaceDN w:val="0"/>
        <w:adjustRightInd w:val="0"/>
        <w:spacing w:line="360" w:lineRule="auto"/>
        <w:jc w:val="center"/>
        <w:rPr>
          <w:rFonts w:asciiTheme="minorEastAsia" w:hAnsiTheme="minorEastAsia" w:cs="黑体"/>
          <w:b/>
          <w:bCs/>
          <w:sz w:val="44"/>
          <w:szCs w:val="44"/>
          <w:lang w:val="zh-CN"/>
        </w:rPr>
      </w:pPr>
    </w:p>
    <w:p w:rsidR="00225B56" w:rsidRDefault="00225B56">
      <w:pPr>
        <w:autoSpaceDE w:val="0"/>
        <w:autoSpaceDN w:val="0"/>
        <w:adjustRightInd w:val="0"/>
        <w:spacing w:line="360" w:lineRule="auto"/>
        <w:jc w:val="center"/>
        <w:rPr>
          <w:rFonts w:asciiTheme="minorEastAsia" w:hAnsiTheme="minorEastAsia" w:cs="黑体"/>
          <w:b/>
          <w:bCs/>
          <w:sz w:val="44"/>
          <w:szCs w:val="44"/>
          <w:lang w:val="zh-CN"/>
        </w:rPr>
      </w:pPr>
    </w:p>
    <w:p w:rsidR="00225B56" w:rsidRDefault="00225B56">
      <w:pPr>
        <w:autoSpaceDE w:val="0"/>
        <w:autoSpaceDN w:val="0"/>
        <w:adjustRightInd w:val="0"/>
        <w:spacing w:line="360" w:lineRule="auto"/>
        <w:jc w:val="center"/>
        <w:rPr>
          <w:rFonts w:asciiTheme="minorEastAsia" w:hAnsiTheme="minorEastAsia" w:cs="黑体"/>
          <w:b/>
          <w:bCs/>
          <w:sz w:val="44"/>
          <w:szCs w:val="44"/>
          <w:lang w:val="zh-CN"/>
        </w:rPr>
      </w:pPr>
    </w:p>
    <w:p w:rsidR="00225B56" w:rsidRDefault="00225B56">
      <w:pPr>
        <w:autoSpaceDE w:val="0"/>
        <w:autoSpaceDN w:val="0"/>
        <w:adjustRightInd w:val="0"/>
        <w:spacing w:line="360" w:lineRule="auto"/>
        <w:jc w:val="center"/>
        <w:rPr>
          <w:rFonts w:asciiTheme="minorEastAsia" w:hAnsiTheme="minorEastAsia" w:cs="黑体"/>
          <w:b/>
          <w:bCs/>
          <w:sz w:val="44"/>
          <w:szCs w:val="44"/>
          <w:lang w:val="zh-CN"/>
        </w:rPr>
      </w:pPr>
    </w:p>
    <w:p w:rsidR="00225B56" w:rsidRDefault="00225B56">
      <w:pPr>
        <w:autoSpaceDE w:val="0"/>
        <w:autoSpaceDN w:val="0"/>
        <w:adjustRightInd w:val="0"/>
        <w:spacing w:line="360" w:lineRule="auto"/>
        <w:jc w:val="center"/>
        <w:rPr>
          <w:rFonts w:asciiTheme="minorEastAsia" w:hAnsiTheme="minorEastAsia" w:cs="黑体"/>
          <w:b/>
          <w:bCs/>
          <w:sz w:val="44"/>
          <w:szCs w:val="44"/>
          <w:lang w:val="zh-CN"/>
        </w:rPr>
      </w:pPr>
    </w:p>
    <w:p w:rsidR="00225B56" w:rsidRDefault="00225B56">
      <w:pPr>
        <w:autoSpaceDE w:val="0"/>
        <w:autoSpaceDN w:val="0"/>
        <w:adjustRightInd w:val="0"/>
        <w:spacing w:line="360" w:lineRule="auto"/>
        <w:jc w:val="center"/>
        <w:rPr>
          <w:rFonts w:asciiTheme="minorEastAsia" w:hAnsiTheme="minorEastAsia" w:cs="黑体"/>
          <w:b/>
          <w:bCs/>
          <w:sz w:val="44"/>
          <w:szCs w:val="44"/>
          <w:lang w:val="zh-CN"/>
        </w:rPr>
      </w:pPr>
    </w:p>
    <w:p w:rsidR="00225B56" w:rsidRDefault="00225B56">
      <w:pPr>
        <w:autoSpaceDE w:val="0"/>
        <w:autoSpaceDN w:val="0"/>
        <w:adjustRightInd w:val="0"/>
        <w:spacing w:line="360" w:lineRule="auto"/>
        <w:jc w:val="center"/>
        <w:rPr>
          <w:rFonts w:asciiTheme="minorEastAsia" w:hAnsiTheme="minorEastAsia" w:cs="黑体"/>
          <w:b/>
          <w:bCs/>
          <w:sz w:val="44"/>
          <w:szCs w:val="44"/>
          <w:lang w:val="zh-CN"/>
        </w:rPr>
      </w:pPr>
    </w:p>
    <w:p w:rsidR="00225B56" w:rsidRDefault="00225B56">
      <w:pPr>
        <w:autoSpaceDE w:val="0"/>
        <w:autoSpaceDN w:val="0"/>
        <w:adjustRightInd w:val="0"/>
        <w:spacing w:line="360" w:lineRule="auto"/>
        <w:jc w:val="center"/>
        <w:rPr>
          <w:rFonts w:asciiTheme="minorEastAsia" w:hAnsiTheme="minorEastAsia" w:cs="黑体"/>
          <w:b/>
          <w:bCs/>
          <w:sz w:val="44"/>
          <w:szCs w:val="44"/>
          <w:lang w:val="zh-CN"/>
        </w:rPr>
      </w:pPr>
    </w:p>
    <w:p w:rsidR="00225B56" w:rsidRDefault="004C055E">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四、</w:t>
      </w:r>
      <w:r>
        <w:rPr>
          <w:rFonts w:asciiTheme="minorEastAsia" w:hAnsiTheme="minorEastAsia" w:cs="黑体"/>
          <w:b/>
          <w:sz w:val="44"/>
          <w:szCs w:val="44"/>
          <w:lang w:val="zh-CN"/>
        </w:rPr>
        <w:t>其他资料（若有）</w:t>
      </w:r>
    </w:p>
    <w:p w:rsidR="00225B56" w:rsidRDefault="004C055E">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rsidR="00225B56" w:rsidRDefault="004C055E">
      <w:pPr>
        <w:spacing w:line="360" w:lineRule="auto"/>
        <w:jc w:val="center"/>
        <w:rPr>
          <w:rFonts w:ascii="宋体" w:hAnsi="宋体"/>
          <w:b/>
          <w:bCs/>
          <w:color w:val="000000"/>
          <w:sz w:val="28"/>
          <w:szCs w:val="28"/>
        </w:rPr>
      </w:pPr>
      <w:r>
        <w:rPr>
          <w:rFonts w:ascii="宋体" w:hAnsi="宋体"/>
          <w:b/>
          <w:bCs/>
          <w:color w:val="000000"/>
          <w:sz w:val="28"/>
          <w:szCs w:val="28"/>
        </w:rPr>
        <w:t> </w:t>
      </w:r>
    </w:p>
    <w:p w:rsidR="00225B56" w:rsidRDefault="00225B56"/>
    <w:sectPr w:rsidR="00225B56" w:rsidSect="005D2D6E">
      <w:headerReference w:type="default" r:id="rId16"/>
      <w:footerReference w:type="default" r:id="rId17"/>
      <w:pgSz w:w="11906" w:h="16838"/>
      <w:pgMar w:top="1440" w:right="1080" w:bottom="1440" w:left="1080" w:header="851" w:footer="992" w:gutter="0"/>
      <w:pgNumType w:fmt="numberInDash" w:start="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18CB" w:rsidRDefault="00C818CB" w:rsidP="00225B56">
      <w:r>
        <w:separator/>
      </w:r>
    </w:p>
  </w:endnote>
  <w:endnote w:type="continuationSeparator" w:id="0">
    <w:p w:rsidR="00C818CB" w:rsidRDefault="00C818CB" w:rsidP="00225B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隶书">
    <w:altName w:val="微软雅黑"/>
    <w:charset w:val="86"/>
    <w:family w:val="modern"/>
    <w:pitch w:val="fixed"/>
    <w:sig w:usb0="00000000" w:usb1="080E0000" w:usb2="00000010" w:usb3="00000000" w:csb0="00040000" w:csb1="00000000"/>
  </w:font>
  <w:font w:name="仿宋_GB2312">
    <w:altName w:val="宋体"/>
    <w:panose1 w:val="00000000000000000000"/>
    <w:charset w:val="86"/>
    <w:family w:val="roman"/>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18CB" w:rsidRPr="005D2D6E" w:rsidRDefault="005C176E" w:rsidP="00AE25C2">
    <w:pPr>
      <w:pStyle w:val="a9"/>
      <w:tabs>
        <w:tab w:val="center" w:pos="4873"/>
        <w:tab w:val="left" w:pos="5520"/>
      </w:tabs>
      <w:rPr>
        <w:color w:val="000000" w:themeColor="text1"/>
      </w:rPr>
    </w:pPr>
    <w:sdt>
      <w:sdtPr>
        <w:rPr>
          <w:color w:val="000000" w:themeColor="text1"/>
        </w:rPr>
        <w:id w:val="988816"/>
        <w:docPartObj>
          <w:docPartGallery w:val="Page Numbers (Bottom of Page)"/>
          <w:docPartUnique/>
        </w:docPartObj>
      </w:sdtPr>
      <w:sdtContent>
        <w:r w:rsidR="00C818CB">
          <w:rPr>
            <w:color w:val="000000" w:themeColor="text1"/>
          </w:rPr>
          <w:tab/>
        </w:r>
        <w:r w:rsidR="00C818CB">
          <w:rPr>
            <w:color w:val="000000" w:themeColor="text1"/>
          </w:rPr>
          <w:tab/>
        </w:r>
        <w:fldSimple w:instr=" PAGE   \* MERGEFORMAT ">
          <w:r w:rsidR="008213C6" w:rsidRPr="008213C6">
            <w:rPr>
              <w:noProof/>
              <w:lang w:val="zh-CN"/>
            </w:rPr>
            <w:t>-</w:t>
          </w:r>
          <w:r w:rsidR="008213C6">
            <w:rPr>
              <w:noProof/>
            </w:rPr>
            <w:t xml:space="preserve"> 15 -</w:t>
          </w:r>
        </w:fldSimple>
      </w:sdtContent>
    </w:sdt>
  </w:p>
  <w:p w:rsidR="00C818CB" w:rsidRPr="00AE25C2" w:rsidRDefault="00C818CB" w:rsidP="00EA7A97">
    <w:pPr>
      <w:pStyle w:val="a9"/>
      <w:jc w:val="center"/>
      <w:rPr>
        <w:color w:val="FFFFFF" w:themeColor="background1"/>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18CB" w:rsidRDefault="00C818CB" w:rsidP="00225B56">
      <w:r>
        <w:separator/>
      </w:r>
    </w:p>
  </w:footnote>
  <w:footnote w:type="continuationSeparator" w:id="0">
    <w:p w:rsidR="00C818CB" w:rsidRDefault="00C818CB" w:rsidP="00225B5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18CB" w:rsidRDefault="00C818CB">
    <w:pPr>
      <w:pStyle w:val="aa"/>
      <w:pBdr>
        <w:bottom w:val="double" w:sz="8" w:space="1" w:color="auto"/>
      </w:pBdr>
      <w:ind w:firstLineChars="200" w:firstLine="360"/>
      <w:jc w:val="both"/>
    </w:pPr>
    <w:r>
      <w:rPr>
        <w:rFonts w:hint="eastAsia"/>
      </w:rPr>
      <w:t>禹州市人民医院“所需</w:t>
    </w:r>
    <w:r>
      <w:rPr>
        <w:rFonts w:hint="eastAsia"/>
      </w:rPr>
      <w:t>64</w:t>
    </w:r>
    <w:r>
      <w:rPr>
        <w:rFonts w:hint="eastAsia"/>
      </w:rPr>
      <w:t>排</w:t>
    </w:r>
    <w:r>
      <w:rPr>
        <w:rFonts w:hint="eastAsia"/>
      </w:rPr>
      <w:t>CT</w:t>
    </w:r>
    <w:r>
      <w:rPr>
        <w:rFonts w:hint="eastAsia"/>
      </w:rPr>
      <w:t>机球管医疗设备采购”项目</w:t>
    </w:r>
    <w:r>
      <w:rPr>
        <w:rFonts w:hint="eastAsia"/>
      </w:rPr>
      <w:t xml:space="preserve">                                   </w:t>
    </w:r>
    <w:r>
      <w:rPr>
        <w:rFonts w:hint="eastAsia"/>
        <w:i/>
        <w:iCs/>
      </w:rPr>
      <w:t>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59F817E8"/>
    <w:multiLevelType w:val="singleLevel"/>
    <w:tmpl w:val="59F817E8"/>
    <w:lvl w:ilvl="0">
      <w:start w:val="1"/>
      <w:numFmt w:val="chineseCounting"/>
      <w:pStyle w:val="260"/>
      <w:suff w:val="nothing"/>
      <w:lvlText w:val="%1、"/>
      <w:lvlJc w:val="left"/>
    </w:lvl>
  </w:abstractNum>
  <w:abstractNum w:abstractNumId="4">
    <w:nsid w:val="5A5D9FA9"/>
    <w:multiLevelType w:val="singleLevel"/>
    <w:tmpl w:val="5A5D9FA9"/>
    <w:lvl w:ilvl="0">
      <w:start w:val="1"/>
      <w:numFmt w:val="decimal"/>
      <w:suff w:val="nothing"/>
      <w:lvlText w:val="%1、"/>
      <w:lvlJc w:val="left"/>
      <w:pPr>
        <w:ind w:left="0" w:firstLine="0"/>
      </w:pPr>
      <w:rPr>
        <w:rFonts w:cs="Times New Roman"/>
      </w:rPr>
    </w:lvl>
  </w:abstractNum>
  <w:abstractNum w:abstractNumId="5">
    <w:nsid w:val="5AA77FB2"/>
    <w:multiLevelType w:val="singleLevel"/>
    <w:tmpl w:val="5AA77FB2"/>
    <w:lvl w:ilvl="0">
      <w:start w:val="3"/>
      <w:numFmt w:val="decimal"/>
      <w:suff w:val="nothing"/>
      <w:lvlText w:val="%1、"/>
      <w:lvlJc w:val="left"/>
    </w:lvl>
  </w:abstractNum>
  <w:num w:numId="1">
    <w:abstractNumId w:val="0"/>
  </w:num>
  <w:num w:numId="2">
    <w:abstractNumId w:val="1"/>
  </w:num>
  <w:num w:numId="3">
    <w:abstractNumId w:val="3"/>
  </w:num>
  <w:num w:numId="4">
    <w:abstractNumId w:val="4"/>
    <w:lvlOverride w:ilvl="0">
      <w:startOverride w:val="1"/>
    </w:lvlOverride>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3C00"/>
    <w:rsid w:val="00003D13"/>
    <w:rsid w:val="00006FE1"/>
    <w:rsid w:val="00010A8E"/>
    <w:rsid w:val="000159BD"/>
    <w:rsid w:val="00020755"/>
    <w:rsid w:val="00025E45"/>
    <w:rsid w:val="000311FB"/>
    <w:rsid w:val="000328B5"/>
    <w:rsid w:val="00034E53"/>
    <w:rsid w:val="0003556C"/>
    <w:rsid w:val="000400E2"/>
    <w:rsid w:val="00040922"/>
    <w:rsid w:val="00040A19"/>
    <w:rsid w:val="00047B44"/>
    <w:rsid w:val="000530F0"/>
    <w:rsid w:val="000609FD"/>
    <w:rsid w:val="00061CC7"/>
    <w:rsid w:val="00073DCF"/>
    <w:rsid w:val="00074A1F"/>
    <w:rsid w:val="00077FF3"/>
    <w:rsid w:val="00082C6E"/>
    <w:rsid w:val="00086DE9"/>
    <w:rsid w:val="00092652"/>
    <w:rsid w:val="00093BD2"/>
    <w:rsid w:val="00094806"/>
    <w:rsid w:val="000B59E9"/>
    <w:rsid w:val="000C05E8"/>
    <w:rsid w:val="000C386F"/>
    <w:rsid w:val="000C393F"/>
    <w:rsid w:val="000C6E80"/>
    <w:rsid w:val="000D74F9"/>
    <w:rsid w:val="000D789A"/>
    <w:rsid w:val="000E264F"/>
    <w:rsid w:val="000E4F3B"/>
    <w:rsid w:val="000F7E56"/>
    <w:rsid w:val="001008C2"/>
    <w:rsid w:val="00110C26"/>
    <w:rsid w:val="0011325E"/>
    <w:rsid w:val="0012127C"/>
    <w:rsid w:val="001262C8"/>
    <w:rsid w:val="001276EF"/>
    <w:rsid w:val="0013205E"/>
    <w:rsid w:val="00132444"/>
    <w:rsid w:val="00140426"/>
    <w:rsid w:val="00141B3F"/>
    <w:rsid w:val="00146502"/>
    <w:rsid w:val="00147B7D"/>
    <w:rsid w:val="00160335"/>
    <w:rsid w:val="001634C3"/>
    <w:rsid w:val="00163CBE"/>
    <w:rsid w:val="001645B9"/>
    <w:rsid w:val="00165060"/>
    <w:rsid w:val="00177750"/>
    <w:rsid w:val="00183EF7"/>
    <w:rsid w:val="00185392"/>
    <w:rsid w:val="00185ECD"/>
    <w:rsid w:val="0018761C"/>
    <w:rsid w:val="00194808"/>
    <w:rsid w:val="001948F5"/>
    <w:rsid w:val="00195D1B"/>
    <w:rsid w:val="001977EA"/>
    <w:rsid w:val="001A6CEA"/>
    <w:rsid w:val="001A70C2"/>
    <w:rsid w:val="001B41AD"/>
    <w:rsid w:val="001B4298"/>
    <w:rsid w:val="001B617D"/>
    <w:rsid w:val="001B7057"/>
    <w:rsid w:val="001B7C18"/>
    <w:rsid w:val="001C0F1B"/>
    <w:rsid w:val="001C309B"/>
    <w:rsid w:val="001C6C61"/>
    <w:rsid w:val="001D357E"/>
    <w:rsid w:val="001D6E54"/>
    <w:rsid w:val="001E1B0A"/>
    <w:rsid w:val="001E66A5"/>
    <w:rsid w:val="001E6C54"/>
    <w:rsid w:val="001E78EA"/>
    <w:rsid w:val="001F121D"/>
    <w:rsid w:val="001F202D"/>
    <w:rsid w:val="001F38D9"/>
    <w:rsid w:val="001F4319"/>
    <w:rsid w:val="001F4B20"/>
    <w:rsid w:val="001F713B"/>
    <w:rsid w:val="001F7E43"/>
    <w:rsid w:val="002026FE"/>
    <w:rsid w:val="002121A9"/>
    <w:rsid w:val="00212788"/>
    <w:rsid w:val="00216728"/>
    <w:rsid w:val="002232E0"/>
    <w:rsid w:val="00223E42"/>
    <w:rsid w:val="00225B56"/>
    <w:rsid w:val="00240010"/>
    <w:rsid w:val="00243B01"/>
    <w:rsid w:val="00247570"/>
    <w:rsid w:val="00247938"/>
    <w:rsid w:val="0025544A"/>
    <w:rsid w:val="002567BE"/>
    <w:rsid w:val="00257257"/>
    <w:rsid w:val="00263C0C"/>
    <w:rsid w:val="00264FDB"/>
    <w:rsid w:val="00266A53"/>
    <w:rsid w:val="00266F38"/>
    <w:rsid w:val="002670FD"/>
    <w:rsid w:val="002704F0"/>
    <w:rsid w:val="00281155"/>
    <w:rsid w:val="00296074"/>
    <w:rsid w:val="002969B1"/>
    <w:rsid w:val="002A00B7"/>
    <w:rsid w:val="002A0347"/>
    <w:rsid w:val="002B2BE8"/>
    <w:rsid w:val="002D0D13"/>
    <w:rsid w:val="002E3055"/>
    <w:rsid w:val="002E60F6"/>
    <w:rsid w:val="002E744B"/>
    <w:rsid w:val="0030587D"/>
    <w:rsid w:val="0031527C"/>
    <w:rsid w:val="00316537"/>
    <w:rsid w:val="00316973"/>
    <w:rsid w:val="00334874"/>
    <w:rsid w:val="00336815"/>
    <w:rsid w:val="00337130"/>
    <w:rsid w:val="00345108"/>
    <w:rsid w:val="00345E09"/>
    <w:rsid w:val="00346989"/>
    <w:rsid w:val="00350E1D"/>
    <w:rsid w:val="0035386D"/>
    <w:rsid w:val="00360DAD"/>
    <w:rsid w:val="00365286"/>
    <w:rsid w:val="00365BDD"/>
    <w:rsid w:val="00370DFF"/>
    <w:rsid w:val="00373CCE"/>
    <w:rsid w:val="00380000"/>
    <w:rsid w:val="00383277"/>
    <w:rsid w:val="00391CDE"/>
    <w:rsid w:val="003A02F1"/>
    <w:rsid w:val="003A4C56"/>
    <w:rsid w:val="003B5BE5"/>
    <w:rsid w:val="003C013E"/>
    <w:rsid w:val="003D2A39"/>
    <w:rsid w:val="003D6EA0"/>
    <w:rsid w:val="003E4CE5"/>
    <w:rsid w:val="003E7330"/>
    <w:rsid w:val="003F1255"/>
    <w:rsid w:val="003F68A4"/>
    <w:rsid w:val="00400336"/>
    <w:rsid w:val="004040EC"/>
    <w:rsid w:val="00414D08"/>
    <w:rsid w:val="00420293"/>
    <w:rsid w:val="004224AA"/>
    <w:rsid w:val="00423593"/>
    <w:rsid w:val="0043081A"/>
    <w:rsid w:val="00431A4E"/>
    <w:rsid w:val="0043314E"/>
    <w:rsid w:val="00436C3E"/>
    <w:rsid w:val="0043706F"/>
    <w:rsid w:val="00437930"/>
    <w:rsid w:val="00450B7E"/>
    <w:rsid w:val="004511E4"/>
    <w:rsid w:val="00452FF0"/>
    <w:rsid w:val="00454B40"/>
    <w:rsid w:val="00461772"/>
    <w:rsid w:val="0046214B"/>
    <w:rsid w:val="0046220D"/>
    <w:rsid w:val="00465688"/>
    <w:rsid w:val="004676F5"/>
    <w:rsid w:val="00470426"/>
    <w:rsid w:val="004713E9"/>
    <w:rsid w:val="00475975"/>
    <w:rsid w:val="00475BC1"/>
    <w:rsid w:val="00477E2A"/>
    <w:rsid w:val="00483BBC"/>
    <w:rsid w:val="004A1281"/>
    <w:rsid w:val="004A35BF"/>
    <w:rsid w:val="004A69C6"/>
    <w:rsid w:val="004B6EF8"/>
    <w:rsid w:val="004C00FF"/>
    <w:rsid w:val="004C055E"/>
    <w:rsid w:val="004C15CA"/>
    <w:rsid w:val="004C7060"/>
    <w:rsid w:val="004D0356"/>
    <w:rsid w:val="004D4DF8"/>
    <w:rsid w:val="004D7FCC"/>
    <w:rsid w:val="004E3BC4"/>
    <w:rsid w:val="004F3FD7"/>
    <w:rsid w:val="004F551F"/>
    <w:rsid w:val="004F797A"/>
    <w:rsid w:val="0050133C"/>
    <w:rsid w:val="0050216B"/>
    <w:rsid w:val="005021E8"/>
    <w:rsid w:val="00504522"/>
    <w:rsid w:val="005048B9"/>
    <w:rsid w:val="005075CA"/>
    <w:rsid w:val="00510715"/>
    <w:rsid w:val="00510D29"/>
    <w:rsid w:val="005119C1"/>
    <w:rsid w:val="00512E1D"/>
    <w:rsid w:val="00520172"/>
    <w:rsid w:val="00523927"/>
    <w:rsid w:val="00523928"/>
    <w:rsid w:val="00526033"/>
    <w:rsid w:val="00527005"/>
    <w:rsid w:val="00533BD9"/>
    <w:rsid w:val="00540AEB"/>
    <w:rsid w:val="005415F6"/>
    <w:rsid w:val="00542031"/>
    <w:rsid w:val="00542CB8"/>
    <w:rsid w:val="00546002"/>
    <w:rsid w:val="00555840"/>
    <w:rsid w:val="005601D7"/>
    <w:rsid w:val="00572C46"/>
    <w:rsid w:val="005755F7"/>
    <w:rsid w:val="00576428"/>
    <w:rsid w:val="005939AD"/>
    <w:rsid w:val="00594467"/>
    <w:rsid w:val="0059516F"/>
    <w:rsid w:val="005A1C0C"/>
    <w:rsid w:val="005B439F"/>
    <w:rsid w:val="005B6237"/>
    <w:rsid w:val="005C176E"/>
    <w:rsid w:val="005C2C3A"/>
    <w:rsid w:val="005D272E"/>
    <w:rsid w:val="005D2D6E"/>
    <w:rsid w:val="005D5852"/>
    <w:rsid w:val="005D5E11"/>
    <w:rsid w:val="005D77CF"/>
    <w:rsid w:val="005E0D81"/>
    <w:rsid w:val="005E1286"/>
    <w:rsid w:val="005E6DCD"/>
    <w:rsid w:val="006010BB"/>
    <w:rsid w:val="00601DC9"/>
    <w:rsid w:val="00603BB7"/>
    <w:rsid w:val="00605F3D"/>
    <w:rsid w:val="006070B9"/>
    <w:rsid w:val="006211BD"/>
    <w:rsid w:val="00621788"/>
    <w:rsid w:val="00622134"/>
    <w:rsid w:val="00622FF6"/>
    <w:rsid w:val="006341CB"/>
    <w:rsid w:val="00636AAD"/>
    <w:rsid w:val="00644E97"/>
    <w:rsid w:val="00651415"/>
    <w:rsid w:val="006674B6"/>
    <w:rsid w:val="00671218"/>
    <w:rsid w:val="00676E24"/>
    <w:rsid w:val="00680403"/>
    <w:rsid w:val="0068441A"/>
    <w:rsid w:val="00685CAE"/>
    <w:rsid w:val="00685DE5"/>
    <w:rsid w:val="00687238"/>
    <w:rsid w:val="0069117B"/>
    <w:rsid w:val="006951C7"/>
    <w:rsid w:val="00697ABE"/>
    <w:rsid w:val="006B3B14"/>
    <w:rsid w:val="006C33F0"/>
    <w:rsid w:val="006C575E"/>
    <w:rsid w:val="006D24FE"/>
    <w:rsid w:val="006D7995"/>
    <w:rsid w:val="006E1073"/>
    <w:rsid w:val="006E26BF"/>
    <w:rsid w:val="006E5294"/>
    <w:rsid w:val="006E69A9"/>
    <w:rsid w:val="006E7D75"/>
    <w:rsid w:val="006F42BD"/>
    <w:rsid w:val="006F6735"/>
    <w:rsid w:val="0070251B"/>
    <w:rsid w:val="00703498"/>
    <w:rsid w:val="00714EA5"/>
    <w:rsid w:val="00723ED1"/>
    <w:rsid w:val="0072488A"/>
    <w:rsid w:val="00727688"/>
    <w:rsid w:val="00730668"/>
    <w:rsid w:val="0073735A"/>
    <w:rsid w:val="007373E3"/>
    <w:rsid w:val="00737B3F"/>
    <w:rsid w:val="00742F47"/>
    <w:rsid w:val="00743379"/>
    <w:rsid w:val="00761164"/>
    <w:rsid w:val="007642BA"/>
    <w:rsid w:val="00771B80"/>
    <w:rsid w:val="00773878"/>
    <w:rsid w:val="00775A7C"/>
    <w:rsid w:val="00775C43"/>
    <w:rsid w:val="00786762"/>
    <w:rsid w:val="007874AF"/>
    <w:rsid w:val="007942AC"/>
    <w:rsid w:val="007A05F2"/>
    <w:rsid w:val="007A0F7B"/>
    <w:rsid w:val="007A1777"/>
    <w:rsid w:val="007B3355"/>
    <w:rsid w:val="007C1DBA"/>
    <w:rsid w:val="007C23FB"/>
    <w:rsid w:val="007D37EB"/>
    <w:rsid w:val="007D6EF3"/>
    <w:rsid w:val="007E2A0C"/>
    <w:rsid w:val="007F1CC8"/>
    <w:rsid w:val="00810B9A"/>
    <w:rsid w:val="008123F9"/>
    <w:rsid w:val="00813462"/>
    <w:rsid w:val="008147AE"/>
    <w:rsid w:val="00814D8F"/>
    <w:rsid w:val="00815F3D"/>
    <w:rsid w:val="00815F60"/>
    <w:rsid w:val="008213C6"/>
    <w:rsid w:val="008219F4"/>
    <w:rsid w:val="00822AC8"/>
    <w:rsid w:val="00827FEC"/>
    <w:rsid w:val="00847A1F"/>
    <w:rsid w:val="00856E26"/>
    <w:rsid w:val="008629A1"/>
    <w:rsid w:val="00863E9D"/>
    <w:rsid w:val="00870DCD"/>
    <w:rsid w:val="00875099"/>
    <w:rsid w:val="00875904"/>
    <w:rsid w:val="008824BB"/>
    <w:rsid w:val="008868B3"/>
    <w:rsid w:val="00893816"/>
    <w:rsid w:val="00894121"/>
    <w:rsid w:val="00896627"/>
    <w:rsid w:val="008A52B3"/>
    <w:rsid w:val="008A532F"/>
    <w:rsid w:val="008A735D"/>
    <w:rsid w:val="008B1EBC"/>
    <w:rsid w:val="008B3760"/>
    <w:rsid w:val="008B4CCA"/>
    <w:rsid w:val="008B62B1"/>
    <w:rsid w:val="008B6376"/>
    <w:rsid w:val="008C0905"/>
    <w:rsid w:val="008C380D"/>
    <w:rsid w:val="008E7034"/>
    <w:rsid w:val="00903C60"/>
    <w:rsid w:val="00910FBF"/>
    <w:rsid w:val="009130EC"/>
    <w:rsid w:val="00913638"/>
    <w:rsid w:val="00920741"/>
    <w:rsid w:val="00926573"/>
    <w:rsid w:val="00936131"/>
    <w:rsid w:val="009407DF"/>
    <w:rsid w:val="00944C89"/>
    <w:rsid w:val="009462A9"/>
    <w:rsid w:val="00947552"/>
    <w:rsid w:val="00951C8E"/>
    <w:rsid w:val="0095550B"/>
    <w:rsid w:val="00964173"/>
    <w:rsid w:val="009652AA"/>
    <w:rsid w:val="00973BD1"/>
    <w:rsid w:val="00974710"/>
    <w:rsid w:val="00976944"/>
    <w:rsid w:val="00977773"/>
    <w:rsid w:val="00992F1F"/>
    <w:rsid w:val="0099354B"/>
    <w:rsid w:val="00994A8A"/>
    <w:rsid w:val="009A296B"/>
    <w:rsid w:val="009A2BC5"/>
    <w:rsid w:val="009A2F87"/>
    <w:rsid w:val="009A47E3"/>
    <w:rsid w:val="009A6F91"/>
    <w:rsid w:val="009B3ABA"/>
    <w:rsid w:val="009C12AB"/>
    <w:rsid w:val="009C35AA"/>
    <w:rsid w:val="009D077A"/>
    <w:rsid w:val="009D0D89"/>
    <w:rsid w:val="009D24B7"/>
    <w:rsid w:val="009E037C"/>
    <w:rsid w:val="009E1FE4"/>
    <w:rsid w:val="009E2AB7"/>
    <w:rsid w:val="009E483D"/>
    <w:rsid w:val="009E6006"/>
    <w:rsid w:val="009F55F0"/>
    <w:rsid w:val="00A0270D"/>
    <w:rsid w:val="00A05160"/>
    <w:rsid w:val="00A06482"/>
    <w:rsid w:val="00A1226A"/>
    <w:rsid w:val="00A146D0"/>
    <w:rsid w:val="00A207F5"/>
    <w:rsid w:val="00A24517"/>
    <w:rsid w:val="00A26A2D"/>
    <w:rsid w:val="00A272CE"/>
    <w:rsid w:val="00A30654"/>
    <w:rsid w:val="00A30773"/>
    <w:rsid w:val="00A344D6"/>
    <w:rsid w:val="00A409A7"/>
    <w:rsid w:val="00A43D6C"/>
    <w:rsid w:val="00A44B6A"/>
    <w:rsid w:val="00A5050D"/>
    <w:rsid w:val="00A55552"/>
    <w:rsid w:val="00A57099"/>
    <w:rsid w:val="00A57178"/>
    <w:rsid w:val="00A634C2"/>
    <w:rsid w:val="00A71479"/>
    <w:rsid w:val="00A9002A"/>
    <w:rsid w:val="00AA0FE4"/>
    <w:rsid w:val="00AA16B6"/>
    <w:rsid w:val="00AA265E"/>
    <w:rsid w:val="00AA584F"/>
    <w:rsid w:val="00AC0D4D"/>
    <w:rsid w:val="00AC6B92"/>
    <w:rsid w:val="00AD310A"/>
    <w:rsid w:val="00AD43D5"/>
    <w:rsid w:val="00AD5C9F"/>
    <w:rsid w:val="00AE0428"/>
    <w:rsid w:val="00AE25C2"/>
    <w:rsid w:val="00AF44EC"/>
    <w:rsid w:val="00AF7D8C"/>
    <w:rsid w:val="00B0198A"/>
    <w:rsid w:val="00B0319F"/>
    <w:rsid w:val="00B17370"/>
    <w:rsid w:val="00B2055A"/>
    <w:rsid w:val="00B24B86"/>
    <w:rsid w:val="00B30A6C"/>
    <w:rsid w:val="00B40771"/>
    <w:rsid w:val="00B40C7E"/>
    <w:rsid w:val="00B66E6E"/>
    <w:rsid w:val="00B75416"/>
    <w:rsid w:val="00B80C52"/>
    <w:rsid w:val="00B91885"/>
    <w:rsid w:val="00B95A20"/>
    <w:rsid w:val="00BB1EC0"/>
    <w:rsid w:val="00BB6CC2"/>
    <w:rsid w:val="00BC01E9"/>
    <w:rsid w:val="00BC6B45"/>
    <w:rsid w:val="00BD3AFF"/>
    <w:rsid w:val="00BF1DA5"/>
    <w:rsid w:val="00C06F9E"/>
    <w:rsid w:val="00C1514A"/>
    <w:rsid w:val="00C23622"/>
    <w:rsid w:val="00C271B6"/>
    <w:rsid w:val="00C36189"/>
    <w:rsid w:val="00C414AD"/>
    <w:rsid w:val="00C424F6"/>
    <w:rsid w:val="00C430C9"/>
    <w:rsid w:val="00C45EEC"/>
    <w:rsid w:val="00C51319"/>
    <w:rsid w:val="00C51FAD"/>
    <w:rsid w:val="00C638EC"/>
    <w:rsid w:val="00C716E1"/>
    <w:rsid w:val="00C7189B"/>
    <w:rsid w:val="00C731CA"/>
    <w:rsid w:val="00C75A26"/>
    <w:rsid w:val="00C818CB"/>
    <w:rsid w:val="00C8587D"/>
    <w:rsid w:val="00C932A1"/>
    <w:rsid w:val="00C95194"/>
    <w:rsid w:val="00C956D7"/>
    <w:rsid w:val="00CA0494"/>
    <w:rsid w:val="00CA2C12"/>
    <w:rsid w:val="00CB5576"/>
    <w:rsid w:val="00CC1929"/>
    <w:rsid w:val="00CD4CBE"/>
    <w:rsid w:val="00CD7E6D"/>
    <w:rsid w:val="00CE0F39"/>
    <w:rsid w:val="00CF4F24"/>
    <w:rsid w:val="00D11037"/>
    <w:rsid w:val="00D21019"/>
    <w:rsid w:val="00D26DD3"/>
    <w:rsid w:val="00D35049"/>
    <w:rsid w:val="00D409E1"/>
    <w:rsid w:val="00D54C29"/>
    <w:rsid w:val="00D60405"/>
    <w:rsid w:val="00D60BC1"/>
    <w:rsid w:val="00D6169A"/>
    <w:rsid w:val="00D87CA6"/>
    <w:rsid w:val="00D90CE2"/>
    <w:rsid w:val="00D95770"/>
    <w:rsid w:val="00DA3386"/>
    <w:rsid w:val="00DB748A"/>
    <w:rsid w:val="00DC5EEA"/>
    <w:rsid w:val="00DD116A"/>
    <w:rsid w:val="00DD1648"/>
    <w:rsid w:val="00E155B5"/>
    <w:rsid w:val="00E16A95"/>
    <w:rsid w:val="00E203D7"/>
    <w:rsid w:val="00E23924"/>
    <w:rsid w:val="00E32D01"/>
    <w:rsid w:val="00E403D1"/>
    <w:rsid w:val="00E43378"/>
    <w:rsid w:val="00E52D68"/>
    <w:rsid w:val="00E6072E"/>
    <w:rsid w:val="00E71FE4"/>
    <w:rsid w:val="00E72B34"/>
    <w:rsid w:val="00E85524"/>
    <w:rsid w:val="00E906B8"/>
    <w:rsid w:val="00E956EC"/>
    <w:rsid w:val="00EA0782"/>
    <w:rsid w:val="00EA20BB"/>
    <w:rsid w:val="00EA7A97"/>
    <w:rsid w:val="00EB3B83"/>
    <w:rsid w:val="00EB3D1C"/>
    <w:rsid w:val="00EB4C15"/>
    <w:rsid w:val="00EC0745"/>
    <w:rsid w:val="00EC2484"/>
    <w:rsid w:val="00EC41BF"/>
    <w:rsid w:val="00ED4705"/>
    <w:rsid w:val="00ED4AF7"/>
    <w:rsid w:val="00EE20E3"/>
    <w:rsid w:val="00EE37D3"/>
    <w:rsid w:val="00EE38E4"/>
    <w:rsid w:val="00EF341B"/>
    <w:rsid w:val="00EF56E4"/>
    <w:rsid w:val="00EF684F"/>
    <w:rsid w:val="00EF69A2"/>
    <w:rsid w:val="00F01880"/>
    <w:rsid w:val="00F06A23"/>
    <w:rsid w:val="00F13EFD"/>
    <w:rsid w:val="00F165A3"/>
    <w:rsid w:val="00F21E3B"/>
    <w:rsid w:val="00F3359B"/>
    <w:rsid w:val="00F43428"/>
    <w:rsid w:val="00F44074"/>
    <w:rsid w:val="00F4626B"/>
    <w:rsid w:val="00F51389"/>
    <w:rsid w:val="00F51ED8"/>
    <w:rsid w:val="00F6477D"/>
    <w:rsid w:val="00F66967"/>
    <w:rsid w:val="00F67F31"/>
    <w:rsid w:val="00F75216"/>
    <w:rsid w:val="00F829F3"/>
    <w:rsid w:val="00F847FE"/>
    <w:rsid w:val="00F849D7"/>
    <w:rsid w:val="00F86489"/>
    <w:rsid w:val="00F8732C"/>
    <w:rsid w:val="00F90D82"/>
    <w:rsid w:val="00F920D8"/>
    <w:rsid w:val="00F92C08"/>
    <w:rsid w:val="00FA64E7"/>
    <w:rsid w:val="00FA67E9"/>
    <w:rsid w:val="00FA774A"/>
    <w:rsid w:val="00FB0DF3"/>
    <w:rsid w:val="00FC0DEB"/>
    <w:rsid w:val="00FC4909"/>
    <w:rsid w:val="00FC4962"/>
    <w:rsid w:val="00FD12DE"/>
    <w:rsid w:val="00FD62FF"/>
    <w:rsid w:val="00FE2F78"/>
    <w:rsid w:val="00FE61C6"/>
    <w:rsid w:val="00FF22BE"/>
    <w:rsid w:val="00FF449B"/>
    <w:rsid w:val="00FF4EA4"/>
    <w:rsid w:val="062062C8"/>
    <w:rsid w:val="0B7C7CF7"/>
    <w:rsid w:val="150E2ADE"/>
    <w:rsid w:val="180D33B7"/>
    <w:rsid w:val="23454469"/>
    <w:rsid w:val="23487FB4"/>
    <w:rsid w:val="335D147F"/>
    <w:rsid w:val="5D69733E"/>
    <w:rsid w:val="6D180B3A"/>
    <w:rsid w:val="7FC26F1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semiHidden="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5B56"/>
    <w:pPr>
      <w:widowControl w:val="0"/>
      <w:jc w:val="both"/>
    </w:pPr>
    <w:rPr>
      <w:kern w:val="2"/>
      <w:sz w:val="21"/>
      <w:szCs w:val="22"/>
    </w:rPr>
  </w:style>
  <w:style w:type="paragraph" w:styleId="1">
    <w:name w:val="heading 1"/>
    <w:basedOn w:val="a"/>
    <w:next w:val="a"/>
    <w:link w:val="1Char"/>
    <w:qFormat/>
    <w:rsid w:val="00225B56"/>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225B56"/>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225B56"/>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225B56"/>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link w:val="Char"/>
    <w:qFormat/>
    <w:rsid w:val="00225B56"/>
    <w:pPr>
      <w:ind w:firstLineChars="100" w:firstLine="420"/>
    </w:pPr>
    <w:rPr>
      <w:rFonts w:ascii="宋体" w:eastAsia="宋体" w:hAnsi="Times New Roman" w:cs="Times New Roman"/>
      <w:kern w:val="0"/>
      <w:sz w:val="34"/>
      <w:szCs w:val="20"/>
    </w:rPr>
  </w:style>
  <w:style w:type="paragraph" w:styleId="a4">
    <w:name w:val="Body Text"/>
    <w:basedOn w:val="a"/>
    <w:link w:val="Char0"/>
    <w:uiPriority w:val="99"/>
    <w:unhideWhenUsed/>
    <w:qFormat/>
    <w:rsid w:val="00225B56"/>
    <w:pPr>
      <w:spacing w:after="120"/>
    </w:pPr>
  </w:style>
  <w:style w:type="paragraph" w:styleId="a5">
    <w:name w:val="Normal Indent"/>
    <w:basedOn w:val="a"/>
    <w:qFormat/>
    <w:rsid w:val="00225B56"/>
    <w:pPr>
      <w:ind w:firstLine="425"/>
    </w:pPr>
    <w:rPr>
      <w:rFonts w:ascii="Times New Roman" w:eastAsia="宋体" w:hAnsi="Times New Roman" w:cs="Times New Roman"/>
      <w:szCs w:val="20"/>
    </w:rPr>
  </w:style>
  <w:style w:type="paragraph" w:styleId="a6">
    <w:name w:val="caption"/>
    <w:basedOn w:val="a"/>
    <w:next w:val="a"/>
    <w:qFormat/>
    <w:rsid w:val="00225B56"/>
    <w:rPr>
      <w:rFonts w:ascii="Arial" w:eastAsia="黑体" w:hAnsi="Arial" w:cs="Arial"/>
      <w:sz w:val="20"/>
      <w:szCs w:val="20"/>
    </w:rPr>
  </w:style>
  <w:style w:type="paragraph" w:styleId="30">
    <w:name w:val="Body Text 3"/>
    <w:basedOn w:val="a"/>
    <w:link w:val="3Char0"/>
    <w:qFormat/>
    <w:rsid w:val="00225B56"/>
    <w:rPr>
      <w:rFonts w:ascii="Times New Roman" w:eastAsia="宋体" w:hAnsi="Times New Roman" w:cs="Times New Roman"/>
      <w:color w:val="FF0000"/>
      <w:sz w:val="24"/>
      <w:szCs w:val="24"/>
    </w:rPr>
  </w:style>
  <w:style w:type="paragraph" w:styleId="5">
    <w:name w:val="toc 5"/>
    <w:basedOn w:val="a"/>
    <w:next w:val="a"/>
    <w:uiPriority w:val="39"/>
    <w:qFormat/>
    <w:rsid w:val="00225B56"/>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225B56"/>
    <w:pPr>
      <w:ind w:left="480"/>
      <w:jc w:val="left"/>
    </w:pPr>
    <w:rPr>
      <w:rFonts w:ascii="Times New Roman" w:eastAsia="宋体" w:hAnsi="Times New Roman" w:cs="Times New Roman"/>
      <w:i/>
      <w:iCs/>
      <w:color w:val="0000FF"/>
      <w:sz w:val="20"/>
      <w:szCs w:val="20"/>
    </w:rPr>
  </w:style>
  <w:style w:type="paragraph" w:styleId="a7">
    <w:name w:val="Plain Text"/>
    <w:basedOn w:val="a"/>
    <w:link w:val="Char1"/>
    <w:qFormat/>
    <w:rsid w:val="00225B56"/>
    <w:rPr>
      <w:rFonts w:eastAsia="宋体"/>
      <w:sz w:val="24"/>
    </w:rPr>
  </w:style>
  <w:style w:type="paragraph" w:styleId="a8">
    <w:name w:val="Date"/>
    <w:basedOn w:val="a"/>
    <w:next w:val="a"/>
    <w:link w:val="Char2"/>
    <w:uiPriority w:val="99"/>
    <w:unhideWhenUsed/>
    <w:qFormat/>
    <w:rsid w:val="00225B56"/>
    <w:pPr>
      <w:ind w:leftChars="2500" w:left="100"/>
    </w:pPr>
  </w:style>
  <w:style w:type="paragraph" w:styleId="a9">
    <w:name w:val="footer"/>
    <w:basedOn w:val="a"/>
    <w:link w:val="Char3"/>
    <w:uiPriority w:val="99"/>
    <w:unhideWhenUsed/>
    <w:qFormat/>
    <w:rsid w:val="00225B56"/>
    <w:pPr>
      <w:tabs>
        <w:tab w:val="center" w:pos="4153"/>
        <w:tab w:val="right" w:pos="8306"/>
      </w:tabs>
      <w:snapToGrid w:val="0"/>
      <w:jc w:val="left"/>
    </w:pPr>
    <w:rPr>
      <w:sz w:val="18"/>
      <w:szCs w:val="18"/>
    </w:rPr>
  </w:style>
  <w:style w:type="paragraph" w:styleId="aa">
    <w:name w:val="header"/>
    <w:basedOn w:val="a"/>
    <w:link w:val="Char4"/>
    <w:uiPriority w:val="99"/>
    <w:unhideWhenUsed/>
    <w:qFormat/>
    <w:rsid w:val="00225B56"/>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225B56"/>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unhideWhenUsed/>
    <w:qFormat/>
    <w:rsid w:val="00225B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b">
    <w:name w:val="Normal (Web)"/>
    <w:basedOn w:val="a"/>
    <w:uiPriority w:val="99"/>
    <w:qFormat/>
    <w:rsid w:val="00225B56"/>
    <w:rPr>
      <w:rFonts w:ascii="Calibri" w:eastAsia="宋体" w:hAnsi="Calibri" w:cs="Times New Roman"/>
      <w:sz w:val="24"/>
      <w:szCs w:val="24"/>
    </w:rPr>
  </w:style>
  <w:style w:type="character" w:styleId="ac">
    <w:name w:val="Strong"/>
    <w:basedOn w:val="a0"/>
    <w:uiPriority w:val="22"/>
    <w:qFormat/>
    <w:rsid w:val="00225B56"/>
    <w:rPr>
      <w:b/>
      <w:bCs/>
    </w:rPr>
  </w:style>
  <w:style w:type="character" w:styleId="ad">
    <w:name w:val="FollowedHyperlink"/>
    <w:basedOn w:val="a0"/>
    <w:uiPriority w:val="99"/>
    <w:unhideWhenUsed/>
    <w:qFormat/>
    <w:rsid w:val="00225B56"/>
    <w:rPr>
      <w:color w:val="800080" w:themeColor="followedHyperlink"/>
      <w:u w:val="single"/>
    </w:rPr>
  </w:style>
  <w:style w:type="character" w:styleId="ae">
    <w:name w:val="Hyperlink"/>
    <w:basedOn w:val="a0"/>
    <w:uiPriority w:val="99"/>
    <w:unhideWhenUsed/>
    <w:qFormat/>
    <w:rsid w:val="00225B56"/>
    <w:rPr>
      <w:color w:val="0000FF"/>
      <w:u w:val="single"/>
    </w:rPr>
  </w:style>
  <w:style w:type="character" w:customStyle="1" w:styleId="1Char">
    <w:name w:val="标题 1 Char"/>
    <w:basedOn w:val="a0"/>
    <w:link w:val="1"/>
    <w:rsid w:val="00225B56"/>
    <w:rPr>
      <w:rFonts w:ascii="Calibri" w:eastAsia="宋体" w:hAnsi="Calibri" w:cs="Times New Roman"/>
      <w:b/>
      <w:bCs/>
      <w:kern w:val="44"/>
      <w:sz w:val="44"/>
      <w:szCs w:val="44"/>
    </w:rPr>
  </w:style>
  <w:style w:type="character" w:customStyle="1" w:styleId="2Char">
    <w:name w:val="标题 2 Char"/>
    <w:basedOn w:val="a0"/>
    <w:link w:val="2"/>
    <w:qFormat/>
    <w:rsid w:val="00225B56"/>
    <w:rPr>
      <w:rFonts w:ascii="Arial" w:eastAsia="黑体" w:hAnsi="Arial" w:cs="Times New Roman"/>
      <w:b/>
      <w:bCs/>
      <w:kern w:val="0"/>
      <w:sz w:val="32"/>
      <w:szCs w:val="32"/>
    </w:rPr>
  </w:style>
  <w:style w:type="character" w:customStyle="1" w:styleId="3Char">
    <w:name w:val="标题 3 Char"/>
    <w:basedOn w:val="a0"/>
    <w:link w:val="3"/>
    <w:qFormat/>
    <w:rsid w:val="00225B56"/>
    <w:rPr>
      <w:rFonts w:ascii="宋体" w:eastAsia="宋体" w:hAnsi="宋体" w:cs="Times New Roman"/>
      <w:b/>
      <w:color w:val="000000"/>
      <w:kern w:val="0"/>
      <w:sz w:val="24"/>
      <w:szCs w:val="20"/>
      <w:lang w:val="en-GB"/>
    </w:rPr>
  </w:style>
  <w:style w:type="character" w:customStyle="1" w:styleId="4Char">
    <w:name w:val="标题 4 Char"/>
    <w:basedOn w:val="a0"/>
    <w:link w:val="4"/>
    <w:rsid w:val="00225B56"/>
    <w:rPr>
      <w:rFonts w:ascii="Arial" w:eastAsia="黑体" w:hAnsi="Arial" w:cs="Times New Roman"/>
      <w:b/>
      <w:bCs/>
      <w:kern w:val="0"/>
      <w:sz w:val="28"/>
      <w:szCs w:val="28"/>
    </w:rPr>
  </w:style>
  <w:style w:type="character" w:customStyle="1" w:styleId="Char1">
    <w:name w:val="纯文本 Char"/>
    <w:basedOn w:val="a0"/>
    <w:link w:val="a7"/>
    <w:qFormat/>
    <w:rsid w:val="00225B56"/>
    <w:rPr>
      <w:rFonts w:eastAsia="宋体"/>
      <w:sz w:val="24"/>
    </w:rPr>
  </w:style>
  <w:style w:type="character" w:customStyle="1" w:styleId="Char2">
    <w:name w:val="日期 Char"/>
    <w:basedOn w:val="a0"/>
    <w:link w:val="a8"/>
    <w:uiPriority w:val="99"/>
    <w:qFormat/>
    <w:rsid w:val="00225B56"/>
  </w:style>
  <w:style w:type="character" w:customStyle="1" w:styleId="Char3">
    <w:name w:val="页脚 Char"/>
    <w:basedOn w:val="a0"/>
    <w:link w:val="a9"/>
    <w:uiPriority w:val="99"/>
    <w:qFormat/>
    <w:rsid w:val="00225B56"/>
    <w:rPr>
      <w:sz w:val="18"/>
      <w:szCs w:val="18"/>
    </w:rPr>
  </w:style>
  <w:style w:type="character" w:customStyle="1" w:styleId="Char4">
    <w:name w:val="页眉 Char"/>
    <w:basedOn w:val="a0"/>
    <w:link w:val="aa"/>
    <w:uiPriority w:val="99"/>
    <w:qFormat/>
    <w:rsid w:val="00225B56"/>
    <w:rPr>
      <w:sz w:val="18"/>
      <w:szCs w:val="18"/>
    </w:rPr>
  </w:style>
  <w:style w:type="character" w:customStyle="1" w:styleId="Char10">
    <w:name w:val="纯文本 Char1"/>
    <w:qFormat/>
    <w:rsid w:val="00225B56"/>
    <w:rPr>
      <w:rFonts w:eastAsia="宋体"/>
      <w:sz w:val="24"/>
    </w:rPr>
  </w:style>
  <w:style w:type="paragraph" w:customStyle="1" w:styleId="Default">
    <w:name w:val="Default"/>
    <w:qFormat/>
    <w:rsid w:val="00225B56"/>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225B56"/>
    <w:pPr>
      <w:ind w:firstLineChars="200" w:firstLine="420"/>
    </w:pPr>
  </w:style>
  <w:style w:type="paragraph" w:styleId="af">
    <w:name w:val="List Paragraph"/>
    <w:basedOn w:val="a"/>
    <w:unhideWhenUsed/>
    <w:qFormat/>
    <w:rsid w:val="00225B56"/>
    <w:pPr>
      <w:ind w:firstLineChars="200" w:firstLine="420"/>
    </w:pPr>
  </w:style>
  <w:style w:type="character" w:customStyle="1" w:styleId="CharChar">
    <w:name w:val="正文文本缩进 Char Char"/>
    <w:link w:val="13"/>
    <w:qFormat/>
    <w:rsid w:val="00225B56"/>
    <w:rPr>
      <w:rFonts w:ascii="宋体"/>
      <w:sz w:val="24"/>
    </w:rPr>
  </w:style>
  <w:style w:type="paragraph" w:customStyle="1" w:styleId="13">
    <w:name w:val="正文文本缩进1"/>
    <w:basedOn w:val="a"/>
    <w:link w:val="CharChar"/>
    <w:rsid w:val="00225B56"/>
    <w:pPr>
      <w:spacing w:line="360" w:lineRule="auto"/>
      <w:ind w:firstLineChars="200" w:firstLine="480"/>
    </w:pPr>
    <w:rPr>
      <w:rFonts w:ascii="宋体"/>
      <w:sz w:val="24"/>
    </w:rPr>
  </w:style>
  <w:style w:type="character" w:customStyle="1" w:styleId="CharChar0">
    <w:name w:val="日期 Char Char"/>
    <w:link w:val="14"/>
    <w:rsid w:val="00225B56"/>
    <w:rPr>
      <w:sz w:val="24"/>
    </w:rPr>
  </w:style>
  <w:style w:type="paragraph" w:customStyle="1" w:styleId="14">
    <w:name w:val="日期1"/>
    <w:basedOn w:val="a"/>
    <w:next w:val="a"/>
    <w:link w:val="CharChar0"/>
    <w:qFormat/>
    <w:rsid w:val="00225B56"/>
    <w:rPr>
      <w:sz w:val="24"/>
    </w:rPr>
  </w:style>
  <w:style w:type="paragraph" w:customStyle="1" w:styleId="15">
    <w:name w:val="正文缩进1"/>
    <w:basedOn w:val="a"/>
    <w:rsid w:val="00225B56"/>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225B56"/>
    <w:pPr>
      <w:numPr>
        <w:numId w:val="2"/>
      </w:numPr>
      <w:adjustRightInd w:val="0"/>
      <w:textAlignment w:val="baseline"/>
    </w:pPr>
    <w:rPr>
      <w:rFonts w:ascii="宋体" w:eastAsia="宋体" w:hAnsi="宋体" w:cs="Times New Roman"/>
      <w:kern w:val="0"/>
      <w:szCs w:val="21"/>
    </w:rPr>
  </w:style>
  <w:style w:type="paragraph" w:customStyle="1" w:styleId="af0">
    <w:name w:val="图"/>
    <w:basedOn w:val="a"/>
    <w:qFormat/>
    <w:rsid w:val="00225B56"/>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qFormat/>
    <w:rsid w:val="00225B56"/>
    <w:rPr>
      <w:rFonts w:ascii="Times New Roman" w:eastAsia="宋体" w:hAnsi="Times New Roman" w:cs="Times New Roman"/>
      <w:color w:val="FF0000"/>
      <w:sz w:val="24"/>
      <w:szCs w:val="24"/>
    </w:rPr>
  </w:style>
  <w:style w:type="character" w:customStyle="1" w:styleId="edittexttarea">
    <w:name w:val="edittexttarea"/>
    <w:basedOn w:val="a0"/>
    <w:qFormat/>
    <w:rsid w:val="00225B56"/>
  </w:style>
  <w:style w:type="paragraph" w:customStyle="1" w:styleId="11212">
    <w:name w:val="样式 标题 1 + 四号 居中 段前: 12 磅 段后: 12 磅 行距: 单倍行距"/>
    <w:basedOn w:val="1"/>
    <w:qFormat/>
    <w:rsid w:val="00225B56"/>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225B56"/>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 Char"/>
    <w:basedOn w:val="a0"/>
    <w:link w:val="a4"/>
    <w:uiPriority w:val="99"/>
    <w:semiHidden/>
    <w:qFormat/>
    <w:rsid w:val="00225B56"/>
  </w:style>
  <w:style w:type="character" w:customStyle="1" w:styleId="Char">
    <w:name w:val="正文首行缩进 Char"/>
    <w:basedOn w:val="Char0"/>
    <w:link w:val="a3"/>
    <w:qFormat/>
    <w:rsid w:val="00225B56"/>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qFormat/>
    <w:rsid w:val="00225B56"/>
    <w:rPr>
      <w:rFonts w:ascii="宋体" w:eastAsia="宋体" w:hAnsi="宋体" w:cs="宋体"/>
      <w:kern w:val="0"/>
      <w:sz w:val="24"/>
      <w:szCs w:val="24"/>
    </w:rPr>
  </w:style>
  <w:style w:type="paragraph" w:styleId="af1">
    <w:name w:val="Balloon Text"/>
    <w:basedOn w:val="a"/>
    <w:link w:val="Char5"/>
    <w:uiPriority w:val="99"/>
    <w:semiHidden/>
    <w:unhideWhenUsed/>
    <w:rsid w:val="00EC41BF"/>
    <w:rPr>
      <w:sz w:val="18"/>
      <w:szCs w:val="18"/>
    </w:rPr>
  </w:style>
  <w:style w:type="character" w:customStyle="1" w:styleId="Char5">
    <w:name w:val="批注框文本 Char"/>
    <w:basedOn w:val="a0"/>
    <w:link w:val="af1"/>
    <w:uiPriority w:val="99"/>
    <w:semiHidden/>
    <w:rsid w:val="00EC41BF"/>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nca.gov.cn/cnca/zwxx/ggxx/images/2010/07/19/A6C32D2A507AC2A38326896013A67542.doc"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baike.baidu.com/item/%E6%89%BF%E6%8B%85%E8%BF%9E%E5%B8%A6%E8%B4%A3%E4%BB%BB"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cx.cnca.cn/rjwcx/web/cert/index.do" TargetMode="External"/><Relationship Id="rId10" Type="http://schemas.openxmlformats.org/officeDocument/2006/relationships/hyperlink" Target="http://221.14.6.70:8088/ggzy/"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221.14.6.70:8088/ggzy"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6A30C49-5833-424E-BD38-DA56BED78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65</Pages>
  <Words>6085</Words>
  <Characters>34691</Characters>
  <Application>Microsoft Office Word</Application>
  <DocSecurity>0</DocSecurity>
  <Lines>289</Lines>
  <Paragraphs>81</Paragraphs>
  <ScaleCrop>false</ScaleCrop>
  <Company>china</Company>
  <LinksUpToDate>false</LinksUpToDate>
  <CharactersWithSpaces>40695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郑州中原招标股份有限公司:周国庆</cp:lastModifiedBy>
  <cp:revision>442</cp:revision>
  <cp:lastPrinted>2018-04-19T10:11:00Z</cp:lastPrinted>
  <dcterms:created xsi:type="dcterms:W3CDTF">2018-02-27T06:49:00Z</dcterms:created>
  <dcterms:modified xsi:type="dcterms:W3CDTF">2018-04-24T03:31:00Z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