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32" w:rsidRDefault="00C85532" w:rsidP="00C85532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禹州市鸿畅镇美丽乡村中心镇区监理</w:t>
      </w:r>
    </w:p>
    <w:p w:rsidR="00C85532" w:rsidRDefault="00C85532" w:rsidP="00C85532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</w:p>
    <w:p w:rsidR="00C85532" w:rsidRDefault="00C85532" w:rsidP="00C85532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C85532" w:rsidRDefault="00C85532" w:rsidP="00C85532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C85532" w:rsidRDefault="00C85532" w:rsidP="00C85532">
      <w:pPr>
        <w:ind w:firstLineChars="300" w:firstLine="630"/>
        <w:rPr>
          <w:rFonts w:ascii="宋体" w:eastAsia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color w:val="000000"/>
          <w:szCs w:val="21"/>
        </w:rPr>
        <w:t>禹州市鸿畅镇美丽乡村中心镇区监理</w:t>
      </w:r>
    </w:p>
    <w:p w:rsidR="00C85532" w:rsidRDefault="00C85532" w:rsidP="00C85532">
      <w:pPr>
        <w:spacing w:line="434" w:lineRule="exact"/>
        <w:ind w:firstLineChars="300" w:firstLine="63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eastAsia="宋体" w:hAnsi="宋体" w:cs="宋体"/>
          <w:color w:val="000000"/>
          <w:kern w:val="0"/>
          <w:szCs w:val="21"/>
        </w:rPr>
        <w:t>JSGC-SZ-2018078</w:t>
      </w:r>
    </w:p>
    <w:p w:rsidR="00C85532" w:rsidRDefault="00C85532" w:rsidP="00C85532">
      <w:pPr>
        <w:spacing w:line="276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宋体" w:eastAsia="宋体" w:hAnsi="宋体" w:cs="宋体"/>
          <w:color w:val="000000"/>
          <w:kern w:val="0"/>
          <w:szCs w:val="21"/>
        </w:rPr>
        <w:t>206300.00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元 </w:t>
      </w:r>
    </w:p>
    <w:p w:rsidR="00C85532" w:rsidRDefault="00C85532" w:rsidP="00C85532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C85532" w:rsidRDefault="00C85532" w:rsidP="00C8553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计划工期：开工之日起至保修期结束</w:t>
      </w:r>
    </w:p>
    <w:p w:rsidR="00C85532" w:rsidRDefault="00C85532" w:rsidP="00C8553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评标办法：综合评分法</w:t>
      </w:r>
    </w:p>
    <w:p w:rsidR="00C85532" w:rsidRDefault="00C85532" w:rsidP="00C85532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C85532" w:rsidRDefault="00C85532" w:rsidP="00C85532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C85532" w:rsidRPr="00144F70" w:rsidRDefault="00C85532" w:rsidP="00C85532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求，2018年4月24日至2018年5月23日在《中国采购与招标网》、《河南省政府采购网》、《全国公共资源交易平台（河南省•许昌市）》、《河南省电子招标投标公共服务平台》上公开发布招标信息，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</w:t>
      </w:r>
      <w:r w:rsidRPr="00144F70">
        <w:rPr>
          <w:rFonts w:ascii="宋体" w:hAnsi="宋体" w:hint="eastAsia"/>
          <w:kern w:val="0"/>
        </w:rPr>
        <w:t>位</w:t>
      </w:r>
      <w:r w:rsidRPr="00144F70">
        <w:rPr>
          <w:rFonts w:ascii="宋体" w:hAnsi="宋体" w:hint="eastAsia"/>
          <w:kern w:val="0"/>
          <w:u w:val="single"/>
        </w:rPr>
        <w:t>3</w:t>
      </w:r>
      <w:r w:rsidRPr="00144F70">
        <w:rPr>
          <w:rFonts w:ascii="宋体" w:hAnsi="宋体" w:hint="eastAsia"/>
          <w:kern w:val="0"/>
        </w:rPr>
        <w:t>家。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C85532" w:rsidTr="00380C2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r>
              <w:rPr>
                <w:rFonts w:hAnsi="宋体" w:hint="eastAsia"/>
                <w:color w:val="000000"/>
                <w:szCs w:val="21"/>
              </w:rPr>
              <w:t>禹州市鸿畅镇人民政府</w:t>
            </w:r>
          </w:p>
        </w:tc>
      </w:tr>
      <w:tr w:rsidR="00C85532" w:rsidTr="00380C2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C85532" w:rsidTr="00380C2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r>
              <w:rPr>
                <w:rFonts w:hAnsi="宋体" w:hint="eastAsia"/>
                <w:color w:val="000000"/>
                <w:szCs w:val="21"/>
              </w:rPr>
              <w:t>禹州市鸿畅镇美丽乡村中心镇区监理</w:t>
            </w:r>
          </w:p>
        </w:tc>
      </w:tr>
      <w:tr w:rsidR="00C85532" w:rsidTr="00380C2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2018年5月23日10:00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许昌市公共资源交易中心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C85532" w:rsidTr="00380C2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r>
              <w:rPr>
                <w:rFonts w:ascii="宋体" w:hAnsi="宋体" w:hint="eastAsia"/>
                <w:color w:val="000000"/>
              </w:rPr>
              <w:t>2018年5月23日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r>
              <w:rPr>
                <w:rFonts w:asciiTheme="minorEastAsia" w:hAnsiTheme="minorEastAsia" w:hint="eastAsia"/>
                <w:szCs w:val="21"/>
              </w:rPr>
              <w:t>许昌市公共资源交易中心</w:t>
            </w:r>
          </w:p>
          <w:p w:rsidR="00C85532" w:rsidRPr="00144F70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4F70">
              <w:rPr>
                <w:rFonts w:asciiTheme="minorEastAsia" w:hAnsiTheme="minorEastAsia" w:hint="eastAsia"/>
                <w:szCs w:val="21"/>
              </w:rPr>
              <w:t>评标一室</w:t>
            </w:r>
          </w:p>
        </w:tc>
        <w:bookmarkEnd w:id="0"/>
      </w:tr>
    </w:tbl>
    <w:p w:rsidR="00C85532" w:rsidRDefault="00C85532" w:rsidP="00C85532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开标记录</w:t>
      </w:r>
      <w:r>
        <w:rPr>
          <w:rFonts w:hint="eastAsia"/>
        </w:rPr>
        <w:t>表：</w:t>
      </w:r>
    </w:p>
    <w:tbl>
      <w:tblPr>
        <w:tblW w:w="8697" w:type="dxa"/>
        <w:jc w:val="center"/>
        <w:tblLayout w:type="fixed"/>
        <w:tblLook w:val="04A0"/>
      </w:tblPr>
      <w:tblGrid>
        <w:gridCol w:w="1837"/>
        <w:gridCol w:w="1336"/>
        <w:gridCol w:w="851"/>
        <w:gridCol w:w="850"/>
        <w:gridCol w:w="1276"/>
        <w:gridCol w:w="870"/>
        <w:gridCol w:w="882"/>
        <w:gridCol w:w="795"/>
      </w:tblGrid>
      <w:tr w:rsidR="00C85532" w:rsidTr="00380C25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项目总监（含证书编号）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C85532" w:rsidTr="00380C25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z w:val="20"/>
                <w:szCs w:val="20"/>
              </w:rPr>
              <w:t>41011099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李博</w:t>
            </w:r>
            <w:r>
              <w:rPr>
                <w:rFonts w:hint="eastAsia"/>
                <w:sz w:val="20"/>
                <w:szCs w:val="20"/>
              </w:rPr>
              <w:t>41004049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C85532" w:rsidTr="00380C25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5532" w:rsidRDefault="00C85532" w:rsidP="00380C2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河南卓建工程管理有限公司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张万斌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高级</w:t>
            </w:r>
            <w:r>
              <w:rPr>
                <w:rFonts w:hint="eastAsia"/>
                <w:color w:val="000000"/>
                <w:sz w:val="20"/>
                <w:szCs w:val="20"/>
              </w:rPr>
              <w:t>41007907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杨贵民</w:t>
            </w:r>
            <w:r>
              <w:rPr>
                <w:rFonts w:hint="eastAsia"/>
                <w:sz w:val="20"/>
                <w:szCs w:val="20"/>
              </w:rPr>
              <w:t xml:space="preserve"> 41006353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C85532" w:rsidTr="00380C25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85532" w:rsidRDefault="00C85532" w:rsidP="00380C2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河南中泰工程咨询监理有限公司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204500.00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开工之日起至保修期结束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马公亮国家级</w:t>
            </w:r>
            <w:r>
              <w:rPr>
                <w:rFonts w:hint="eastAsia"/>
                <w:sz w:val="20"/>
                <w:szCs w:val="20"/>
              </w:rPr>
              <w:t xml:space="preserve"> 41009903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任伟</w:t>
            </w:r>
            <w:r>
              <w:rPr>
                <w:rFonts w:hint="eastAsia"/>
                <w:sz w:val="20"/>
                <w:szCs w:val="20"/>
              </w:rPr>
              <w:t xml:space="preserve"> 41009849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C85532" w:rsidTr="00380C25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ind w:firstLineChars="50" w:firstLine="100"/>
              <w:rPr>
                <w:rFonts w:ascii="宋体" w:eastAsia="宋体" w:hAnsi="宋体" w:cs="宋体"/>
                <w:kern w:val="0"/>
                <w:sz w:val="20"/>
                <w:szCs w:val="34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206300.00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元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eastAsia="宋体" w:hAnsi="宋体" w:cs="宋体" w:hint="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0.45</w:t>
            </w:r>
          </w:p>
        </w:tc>
      </w:tr>
      <w:tr w:rsidR="00C85532" w:rsidTr="00380C25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85532" w:rsidTr="00380C25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85532" w:rsidRDefault="00C85532" w:rsidP="00C85532">
      <w:pPr>
        <w:ind w:left="315"/>
        <w:rPr>
          <w:rFonts w:asciiTheme="minorEastAsia" w:hAnsiTheme="minorEastAsia"/>
          <w:szCs w:val="21"/>
        </w:rPr>
      </w:pPr>
      <w:r>
        <w:rPr>
          <w:rFonts w:hint="eastAsia"/>
        </w:rPr>
        <w:t>三、</w:t>
      </w: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C85532" w:rsidTr="00380C25">
        <w:trPr>
          <w:trHeight w:val="1104"/>
        </w:trPr>
        <w:tc>
          <w:tcPr>
            <w:tcW w:w="2061" w:type="dxa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评标采用综合评分法，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C85532" w:rsidRDefault="00C85532" w:rsidP="00C855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85532" w:rsidTr="00380C2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85532" w:rsidTr="00380C2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85532" w:rsidTr="00380C2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5532" w:rsidTr="00380C2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河南中泰工程咨询监理有限公司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5532" w:rsidTr="00380C2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85532" w:rsidTr="00380C2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（二）详细评审（详见评标委员会成员技术部分、商务部分评分表格）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C85532" w:rsidTr="00380C25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85532" w:rsidTr="00380C25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94.10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89.93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河南中泰工程咨询监理有限公司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87.55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532" w:rsidRDefault="00C85532" w:rsidP="00380C25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五、推荐的中标候选人详细评审得分</w:t>
      </w:r>
    </w:p>
    <w:tbl>
      <w:tblPr>
        <w:tblW w:w="8500" w:type="dxa"/>
        <w:jc w:val="center"/>
        <w:tblLayout w:type="fixed"/>
        <w:tblLook w:val="04A0"/>
      </w:tblPr>
      <w:tblGrid>
        <w:gridCol w:w="673"/>
        <w:gridCol w:w="2494"/>
        <w:gridCol w:w="1040"/>
        <w:gridCol w:w="27"/>
        <w:gridCol w:w="963"/>
        <w:gridCol w:w="102"/>
        <w:gridCol w:w="888"/>
        <w:gridCol w:w="179"/>
        <w:gridCol w:w="952"/>
        <w:gridCol w:w="114"/>
        <w:gridCol w:w="1068"/>
      </w:tblGrid>
      <w:tr w:rsidR="00C85532" w:rsidTr="00380C25">
        <w:trPr>
          <w:trHeight w:val="736"/>
          <w:jc w:val="center"/>
        </w:trPr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3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</w:p>
        </w:tc>
      </w:tr>
      <w:tr w:rsidR="00C85532" w:rsidTr="00380C25">
        <w:trPr>
          <w:trHeight w:val="734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85532" w:rsidRDefault="00C85532" w:rsidP="00380C2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评标委员会成员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85532" w:rsidTr="00380C25">
        <w:trPr>
          <w:trHeight w:val="555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85532" w:rsidTr="00380C25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8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61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580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85532" w:rsidTr="00380C25">
        <w:trPr>
          <w:trHeight w:val="580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33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14.96</w:t>
            </w:r>
          </w:p>
        </w:tc>
      </w:tr>
      <w:tr w:rsidR="00C85532" w:rsidTr="00380C25">
        <w:trPr>
          <w:trHeight w:val="36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3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14.44</w:t>
            </w:r>
          </w:p>
        </w:tc>
      </w:tr>
      <w:tr w:rsidR="00C85532" w:rsidTr="00380C25">
        <w:trPr>
          <w:trHeight w:val="442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3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C85532" w:rsidTr="00380C25">
        <w:trPr>
          <w:trHeight w:val="355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33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C85532" w:rsidTr="00380C25">
        <w:trPr>
          <w:trHeight w:val="48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3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85532" w:rsidTr="00380C25">
        <w:trPr>
          <w:trHeight w:val="388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33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85532" w:rsidTr="00380C25">
        <w:trPr>
          <w:trHeight w:val="43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C85532" w:rsidTr="00380C25">
        <w:trPr>
          <w:trHeight w:val="455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33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79.14</w:t>
            </w:r>
          </w:p>
        </w:tc>
      </w:tr>
      <w:tr w:rsidR="00C85532" w:rsidTr="00380C25">
        <w:trPr>
          <w:trHeight w:val="90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3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94.10 </w:t>
            </w:r>
          </w:p>
        </w:tc>
      </w:tr>
    </w:tbl>
    <w:p w:rsidR="00C85532" w:rsidRDefault="00C85532" w:rsidP="00C85532">
      <w:pPr>
        <w:pStyle w:val="a0"/>
        <w:ind w:firstLine="210"/>
      </w:pPr>
    </w:p>
    <w:tbl>
      <w:tblPr>
        <w:tblW w:w="8500" w:type="dxa"/>
        <w:jc w:val="center"/>
        <w:tblLayout w:type="fixed"/>
        <w:tblLook w:val="04A0"/>
      </w:tblPr>
      <w:tblGrid>
        <w:gridCol w:w="672"/>
        <w:gridCol w:w="2496"/>
        <w:gridCol w:w="1041"/>
        <w:gridCol w:w="25"/>
        <w:gridCol w:w="964"/>
        <w:gridCol w:w="102"/>
        <w:gridCol w:w="888"/>
        <w:gridCol w:w="178"/>
        <w:gridCol w:w="812"/>
        <w:gridCol w:w="255"/>
        <w:gridCol w:w="1067"/>
      </w:tblGrid>
      <w:tr w:rsidR="00C85532" w:rsidTr="00380C25">
        <w:trPr>
          <w:trHeight w:val="695"/>
          <w:jc w:val="center"/>
        </w:trPr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3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85532" w:rsidTr="00380C25">
        <w:trPr>
          <w:trHeight w:val="693"/>
          <w:jc w:val="center"/>
        </w:trPr>
        <w:tc>
          <w:tcPr>
            <w:tcW w:w="3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85532" w:rsidRDefault="00C85532" w:rsidP="00380C2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85532" w:rsidTr="00380C25">
        <w:trPr>
          <w:trHeight w:val="523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85532" w:rsidTr="00380C25">
        <w:trPr>
          <w:trHeight w:val="54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4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2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23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4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54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59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547"/>
          <w:jc w:val="center"/>
        </w:trPr>
        <w:tc>
          <w:tcPr>
            <w:tcW w:w="3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C85532" w:rsidTr="00380C25">
        <w:trPr>
          <w:trHeight w:val="547"/>
          <w:jc w:val="center"/>
        </w:trPr>
        <w:tc>
          <w:tcPr>
            <w:tcW w:w="3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C85532" w:rsidTr="00380C25">
        <w:trPr>
          <w:trHeight w:val="397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3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14.83</w:t>
            </w:r>
          </w:p>
        </w:tc>
      </w:tr>
      <w:tr w:rsidR="00C85532" w:rsidTr="00380C25">
        <w:trPr>
          <w:trHeight w:val="422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</w:tr>
      <w:tr w:rsidR="00C85532" w:rsidTr="00380C25">
        <w:trPr>
          <w:trHeight w:val="39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C85532" w:rsidTr="00380C25">
        <w:trPr>
          <w:trHeight w:val="574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85532" w:rsidTr="00380C25">
        <w:trPr>
          <w:trHeight w:val="39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5业主考评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85532" w:rsidTr="00380C25">
        <w:trPr>
          <w:trHeight w:val="410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C85532" w:rsidTr="00380C25">
        <w:trPr>
          <w:trHeight w:val="347"/>
          <w:jc w:val="center"/>
        </w:trPr>
        <w:tc>
          <w:tcPr>
            <w:tcW w:w="3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75.33</w:t>
            </w:r>
          </w:p>
        </w:tc>
      </w:tr>
      <w:tr w:rsidR="00C85532" w:rsidTr="00380C25">
        <w:trPr>
          <w:trHeight w:val="90"/>
          <w:jc w:val="center"/>
        </w:trPr>
        <w:tc>
          <w:tcPr>
            <w:tcW w:w="3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89.93 </w:t>
            </w:r>
          </w:p>
        </w:tc>
      </w:tr>
    </w:tbl>
    <w:p w:rsidR="00C85532" w:rsidRDefault="00C85532" w:rsidP="00C85532">
      <w:pPr>
        <w:pStyle w:val="a0"/>
        <w:ind w:firstLine="210"/>
      </w:pPr>
    </w:p>
    <w:tbl>
      <w:tblPr>
        <w:tblW w:w="8480" w:type="dxa"/>
        <w:jc w:val="center"/>
        <w:tblLayout w:type="fixed"/>
        <w:tblLook w:val="04A0"/>
      </w:tblPr>
      <w:tblGrid>
        <w:gridCol w:w="671"/>
        <w:gridCol w:w="2489"/>
        <w:gridCol w:w="1064"/>
        <w:gridCol w:w="115"/>
        <w:gridCol w:w="949"/>
        <w:gridCol w:w="179"/>
        <w:gridCol w:w="884"/>
        <w:gridCol w:w="104"/>
        <w:gridCol w:w="960"/>
        <w:gridCol w:w="27"/>
        <w:gridCol w:w="1038"/>
      </w:tblGrid>
      <w:tr w:rsidR="00C85532" w:rsidTr="00380C25">
        <w:trPr>
          <w:trHeight w:val="614"/>
          <w:jc w:val="center"/>
        </w:trPr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河南中泰工程咨询监理有限公司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5532" w:rsidTr="00380C25">
        <w:trPr>
          <w:trHeight w:val="613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85532" w:rsidRDefault="00C85532" w:rsidP="00380C25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85532" w:rsidTr="00380C25">
        <w:trPr>
          <w:trHeight w:val="463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85532" w:rsidTr="00380C25">
        <w:trPr>
          <w:trHeight w:val="485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485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463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463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485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485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554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85532" w:rsidTr="00380C25">
        <w:trPr>
          <w:trHeight w:val="485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85532" w:rsidTr="00380C25">
        <w:trPr>
          <w:trHeight w:val="485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技术标平均得分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13.96</w:t>
            </w:r>
          </w:p>
        </w:tc>
      </w:tr>
      <w:tr w:rsidR="00C85532" w:rsidTr="00380C25">
        <w:trPr>
          <w:trHeight w:val="90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14.59</w:t>
            </w:r>
          </w:p>
        </w:tc>
      </w:tr>
      <w:tr w:rsidR="00C85532" w:rsidTr="00380C25">
        <w:trPr>
          <w:trHeight w:val="310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</w:tr>
      <w:tr w:rsidR="00C85532" w:rsidTr="00380C25">
        <w:trPr>
          <w:trHeight w:val="347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C85532" w:rsidTr="00380C25">
        <w:trPr>
          <w:trHeight w:val="554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</w:t>
            </w:r>
          </w:p>
        </w:tc>
      </w:tr>
      <w:tr w:rsidR="00C85532" w:rsidTr="00380C25">
        <w:trPr>
          <w:trHeight w:val="291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85532" w:rsidTr="00380C25">
        <w:trPr>
          <w:trHeight w:val="222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85532" w:rsidRDefault="00C85532" w:rsidP="00380C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85532" w:rsidTr="00380C25">
        <w:trPr>
          <w:trHeight w:val="372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73.59</w:t>
            </w:r>
          </w:p>
        </w:tc>
      </w:tr>
      <w:tr w:rsidR="00C85532" w:rsidTr="00380C25">
        <w:trPr>
          <w:trHeight w:val="461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532" w:rsidRDefault="00C85532" w:rsidP="00380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5532" w:rsidRDefault="00C85532" w:rsidP="00380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87.55 </w:t>
            </w:r>
          </w:p>
        </w:tc>
      </w:tr>
    </w:tbl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六、推荐的中标候选人情况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hint="eastAsia"/>
          <w:b/>
          <w:bCs/>
          <w:color w:val="000000"/>
          <w:sz w:val="20"/>
          <w:szCs w:val="20"/>
        </w:rPr>
        <w:t>河南卓建工程管理有限公司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投标报价：204200元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大写：贰拾万零肆仟贰佰元整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="宋体" w:hAnsi="宋体" w:hint="eastAsia"/>
          <w:color w:val="000000"/>
        </w:rPr>
        <w:t>开工之日起至保修期结束</w:t>
      </w:r>
      <w:r>
        <w:rPr>
          <w:rFonts w:asciiTheme="minorEastAsia" w:hAnsiTheme="minorEastAsia" w:hint="eastAsia"/>
          <w:szCs w:val="21"/>
        </w:rPr>
        <w:t xml:space="preserve"> 质量标准：合格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项目负责人：张万斌证书名称、编号：注册监理工程师41007907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、新野县樊集乡美丽乡村建设项目；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、新野县上庄乡平整土地项目。</w:t>
      </w:r>
    </w:p>
    <w:p w:rsidR="00C85532" w:rsidRDefault="00C85532" w:rsidP="00C85532">
      <w:pPr>
        <w:pStyle w:val="a0"/>
        <w:ind w:firstLineChars="0" w:firstLine="0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投标文件中填报的单位项目业绩名称 ：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、全国新增千亿斤粮食生产能力规划汤阴县</w:t>
      </w:r>
      <w:r>
        <w:rPr>
          <w:rFonts w:hint="eastAsia"/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年田间工程建设项目；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、汤阴县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年土地占补平衡项目监理二标段；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、唐河县马振抚乡土地平整及部分乡间道路改造工程；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、内黄县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年农业综合开发张龙乡</w:t>
      </w:r>
      <w:r>
        <w:rPr>
          <w:rFonts w:hint="eastAsia"/>
          <w:color w:val="000000"/>
          <w:sz w:val="20"/>
          <w:szCs w:val="20"/>
        </w:rPr>
        <w:t>2.0</w:t>
      </w:r>
      <w:r>
        <w:rPr>
          <w:rFonts w:hint="eastAsia"/>
          <w:color w:val="000000"/>
          <w:sz w:val="20"/>
          <w:szCs w:val="20"/>
        </w:rPr>
        <w:t>万亩高标准农田建设项目工程。</w:t>
      </w:r>
    </w:p>
    <w:p w:rsidR="00C85532" w:rsidRDefault="00C85532" w:rsidP="00C85532">
      <w:pPr>
        <w:pStyle w:val="a0"/>
        <w:ind w:firstLineChars="0" w:firstLine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第二中标候选人：河南铭信工程监理咨询有限公司 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投标报价：205000元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大写：贰拾万零伍仟元整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="宋体" w:hAnsi="宋体" w:hint="eastAsia"/>
          <w:color w:val="000000"/>
        </w:rPr>
        <w:t>开工之日起至保修期结束</w:t>
      </w:r>
      <w:r>
        <w:rPr>
          <w:rFonts w:asciiTheme="minorEastAsia" w:hAnsiTheme="minorEastAsia" w:hint="eastAsia"/>
          <w:szCs w:val="21"/>
        </w:rPr>
        <w:t xml:space="preserve"> 质量标准：合格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项目负责人：黄韬证书名称、编号：注册监理工程师 41011099</w:t>
      </w:r>
    </w:p>
    <w:p w:rsidR="00C85532" w:rsidRDefault="00C85532" w:rsidP="00C85532">
      <w:pPr>
        <w:pStyle w:val="a0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、获嘉县</w:t>
      </w:r>
      <w:r>
        <w:rPr>
          <w:rFonts w:hint="eastAsia"/>
          <w:sz w:val="20"/>
          <w:szCs w:val="20"/>
        </w:rPr>
        <w:t>2015</w:t>
      </w:r>
      <w:r>
        <w:rPr>
          <w:rFonts w:hint="eastAsia"/>
          <w:sz w:val="20"/>
          <w:szCs w:val="20"/>
        </w:rPr>
        <w:t>年扶贫开发整村推进项目；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、兰考县谷营乡人民政府</w:t>
      </w:r>
      <w:r>
        <w:rPr>
          <w:rFonts w:hint="eastAsia"/>
          <w:sz w:val="20"/>
          <w:szCs w:val="20"/>
        </w:rPr>
        <w:t>220</w:t>
      </w:r>
      <w:r>
        <w:rPr>
          <w:rFonts w:hint="eastAsia"/>
          <w:sz w:val="20"/>
          <w:szCs w:val="20"/>
        </w:rPr>
        <w:t>国道与闫坝路交叉口绿化项目、兰油一号路人行道及新建水泥路、安泰路路边石项目等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个项目监理。</w:t>
      </w:r>
    </w:p>
    <w:p w:rsidR="00C85532" w:rsidRDefault="00C85532" w:rsidP="00C85532">
      <w:pPr>
        <w:pStyle w:val="a0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、浚县卫西区城市道路建设项目；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、浚县科技路北段、滨河路、北关街道路建设工程监理；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、杞县革命老区</w:t>
      </w:r>
      <w:r>
        <w:rPr>
          <w:rFonts w:hint="eastAsia"/>
          <w:sz w:val="20"/>
          <w:szCs w:val="20"/>
        </w:rPr>
        <w:t>X008</w:t>
      </w:r>
      <w:r>
        <w:rPr>
          <w:rFonts w:hint="eastAsia"/>
          <w:sz w:val="20"/>
          <w:szCs w:val="20"/>
        </w:rPr>
        <w:t>杞竹路于镇段改造工程；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、三门峡市湖滨区土地综合整治项目施工及监理。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第三中标候选人：河南中泰工程咨询监理有限公司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投标报价：204500元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大写：贰拾万零肆仟伍佰元整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="宋体" w:hAnsi="宋体" w:hint="eastAsia"/>
          <w:color w:val="000000"/>
        </w:rPr>
        <w:t>开工之日起至保修期结束</w:t>
      </w:r>
      <w:r>
        <w:rPr>
          <w:rFonts w:asciiTheme="minorEastAsia" w:hAnsiTheme="minorEastAsia" w:hint="eastAsia"/>
          <w:szCs w:val="21"/>
        </w:rPr>
        <w:t xml:space="preserve"> 质量标准：合格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color w:val="000000"/>
          <w:sz w:val="20"/>
          <w:szCs w:val="20"/>
        </w:rPr>
        <w:t>马公亮</w:t>
      </w:r>
      <w:r>
        <w:rPr>
          <w:rFonts w:asciiTheme="minorEastAsia" w:hAnsiTheme="minorEastAsia" w:hint="eastAsia"/>
          <w:szCs w:val="21"/>
        </w:rPr>
        <w:t> 证书名称、编号：注册监理工程师</w:t>
      </w:r>
      <w:r>
        <w:rPr>
          <w:rFonts w:hint="eastAsia"/>
          <w:color w:val="000000"/>
          <w:sz w:val="20"/>
          <w:szCs w:val="20"/>
        </w:rPr>
        <w:t>41009903</w:t>
      </w:r>
    </w:p>
    <w:p w:rsidR="00C85532" w:rsidRDefault="00C85532" w:rsidP="00C85532">
      <w:pPr>
        <w:pStyle w:val="a0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、唐河县源潭镇美丽乡村建设试点项目；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、民权县白云寺镇野岗乡美丽乡村项目工程。</w:t>
      </w:r>
    </w:p>
    <w:p w:rsidR="00C85532" w:rsidRDefault="00C85532" w:rsidP="00C8553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、永城市芒山镇美丽乡村建设试点项目；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、舞阳县</w:t>
      </w:r>
      <w:r>
        <w:rPr>
          <w:rFonts w:hint="eastAsia"/>
          <w:sz w:val="20"/>
          <w:szCs w:val="20"/>
        </w:rPr>
        <w:t>2015</w:t>
      </w:r>
      <w:r>
        <w:rPr>
          <w:rFonts w:hint="eastAsia"/>
          <w:sz w:val="20"/>
          <w:szCs w:val="20"/>
        </w:rPr>
        <w:t>年美丽乡村建设项目；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、夏邑县班庄美丽乡村建设工程监理；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、唐河县毕店镇星江社区美丽乡村建设工程项目。</w:t>
      </w:r>
    </w:p>
    <w:p w:rsidR="00C85532" w:rsidRPr="00B90AB4" w:rsidRDefault="00C85532" w:rsidP="00C85532">
      <w:pPr>
        <w:spacing w:line="312" w:lineRule="auto"/>
        <w:rPr>
          <w:sz w:val="20"/>
          <w:szCs w:val="20"/>
        </w:rPr>
      </w:pPr>
      <w:r w:rsidRPr="00B90AB4">
        <w:rPr>
          <w:rFonts w:hint="eastAsia"/>
          <w:sz w:val="20"/>
          <w:szCs w:val="20"/>
        </w:rPr>
        <w:t>七、澄清、说明、补正事项纪要：无</w:t>
      </w:r>
    </w:p>
    <w:p w:rsidR="00B90AB4" w:rsidRPr="00B90AB4" w:rsidRDefault="00B90AB4" w:rsidP="00B90AB4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B90AB4">
        <w:rPr>
          <w:rFonts w:ascii="Calibri" w:eastAsia="宋体" w:hAnsi="Calibri" w:cs="Times New Roman" w:hint="eastAsia"/>
          <w:sz w:val="20"/>
          <w:szCs w:val="20"/>
        </w:rPr>
        <w:t>八、澄清、说明、补正事项纪要：无</w:t>
      </w:r>
    </w:p>
    <w:p w:rsidR="00B90AB4" w:rsidRPr="00B90AB4" w:rsidRDefault="00B90AB4" w:rsidP="00B90AB4">
      <w:pPr>
        <w:spacing w:line="312" w:lineRule="auto"/>
        <w:rPr>
          <w:sz w:val="20"/>
          <w:szCs w:val="20"/>
        </w:rPr>
      </w:pPr>
      <w:r w:rsidRPr="00B90AB4">
        <w:rPr>
          <w:rFonts w:ascii="Calibri" w:eastAsia="宋体" w:hAnsi="Calibri" w:cs="Times New Roman" w:hint="eastAsia"/>
          <w:sz w:val="20"/>
          <w:szCs w:val="20"/>
        </w:rPr>
        <w:t>九、公示期：</w:t>
      </w:r>
      <w:r w:rsidRPr="00B90AB4">
        <w:rPr>
          <w:rFonts w:ascii="Calibri" w:eastAsia="宋体" w:hAnsi="Calibri" w:cs="Times New Roman" w:hint="eastAsia"/>
          <w:sz w:val="20"/>
          <w:szCs w:val="20"/>
        </w:rPr>
        <w:t>201</w:t>
      </w:r>
      <w:r>
        <w:rPr>
          <w:rFonts w:hint="eastAsia"/>
          <w:sz w:val="20"/>
          <w:szCs w:val="20"/>
        </w:rPr>
        <w:t>8</w:t>
      </w:r>
      <w:r w:rsidRPr="00B90AB4">
        <w:rPr>
          <w:rFonts w:ascii="Calibri" w:eastAsia="宋体" w:hAnsi="Calibri" w:cs="Times New Roman"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</w:t>
      </w:r>
      <w:r w:rsidR="00BB6978">
        <w:rPr>
          <w:rFonts w:hint="eastAsia"/>
          <w:sz w:val="20"/>
          <w:szCs w:val="20"/>
        </w:rPr>
        <w:t>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日—</w:t>
      </w:r>
      <w:r w:rsidRPr="00B90AB4">
        <w:rPr>
          <w:rFonts w:ascii="Calibri" w:eastAsia="宋体" w:hAnsi="Calibri" w:cs="Times New Roman" w:hint="eastAsia"/>
          <w:sz w:val="20"/>
          <w:szCs w:val="20"/>
        </w:rPr>
        <w:t>201</w:t>
      </w:r>
      <w:r>
        <w:rPr>
          <w:rFonts w:hint="eastAsia"/>
          <w:sz w:val="20"/>
          <w:szCs w:val="20"/>
        </w:rPr>
        <w:t>8</w:t>
      </w:r>
      <w:r w:rsidRPr="00B90AB4">
        <w:rPr>
          <w:rFonts w:ascii="Calibri" w:eastAsia="宋体" w:hAnsi="Calibri" w:cs="Times New Roman"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5</w:t>
      </w:r>
      <w:r w:rsidRPr="00B90AB4">
        <w:rPr>
          <w:rFonts w:ascii="Calibri" w:eastAsia="宋体" w:hAnsi="Calibri" w:cs="Times New Roman"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</w:t>
      </w:r>
      <w:r w:rsidR="00BB6978">
        <w:rPr>
          <w:rFonts w:hint="eastAsia"/>
          <w:sz w:val="20"/>
          <w:szCs w:val="20"/>
        </w:rPr>
        <w:t>8</w:t>
      </w:r>
      <w:r w:rsidRPr="00B90AB4">
        <w:rPr>
          <w:rFonts w:ascii="Calibri" w:eastAsia="宋体" w:hAnsi="Calibri" w:cs="Times New Roman" w:hint="eastAsia"/>
          <w:sz w:val="20"/>
          <w:szCs w:val="20"/>
        </w:rPr>
        <w:t>日</w:t>
      </w:r>
    </w:p>
    <w:p w:rsidR="00B90AB4" w:rsidRPr="00B90AB4" w:rsidRDefault="00B90AB4" w:rsidP="00B90AB4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B90AB4">
        <w:rPr>
          <w:rFonts w:ascii="Calibri" w:eastAsia="宋体" w:hAnsi="Calibri" w:cs="Times New Roman" w:hint="eastAsia"/>
          <w:sz w:val="20"/>
          <w:szCs w:val="20"/>
        </w:rPr>
        <w:t>十、联系方式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>招标人：禹州市鸿畅镇人民政府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地</w:t>
      </w: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 </w:t>
      </w:r>
      <w:r w:rsidRPr="00FE1B72">
        <w:rPr>
          <w:rFonts w:ascii="Calibri" w:eastAsia="宋体" w:hAnsi="Calibri" w:cs="Times New Roman" w:hint="eastAsia"/>
          <w:sz w:val="20"/>
          <w:szCs w:val="20"/>
        </w:rPr>
        <w:t>址：禹州市鸿畅镇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联系人：张先生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联系电话：</w:t>
      </w:r>
      <w:r w:rsidRPr="00FE1B72">
        <w:rPr>
          <w:rFonts w:ascii="Calibri" w:eastAsia="宋体" w:hAnsi="Calibri" w:cs="Times New Roman" w:hint="eastAsia"/>
          <w:sz w:val="20"/>
          <w:szCs w:val="20"/>
        </w:rPr>
        <w:t>0374-8691017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招标代理机构：中科高盛咨询集团有限公司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地</w:t>
      </w: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 </w:t>
      </w:r>
      <w:r w:rsidRPr="00FE1B72">
        <w:rPr>
          <w:rFonts w:ascii="Calibri" w:eastAsia="宋体" w:hAnsi="Calibri" w:cs="Times New Roman" w:hint="eastAsia"/>
          <w:sz w:val="20"/>
          <w:szCs w:val="20"/>
        </w:rPr>
        <w:t>址：郑州市商务内环龙湖大厦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联系人：米先生</w:t>
      </w:r>
    </w:p>
    <w:p w:rsidR="00FE1B72" w:rsidRPr="00FE1B72" w:rsidRDefault="00FE1B72" w:rsidP="00FE1B72">
      <w:pPr>
        <w:spacing w:line="312" w:lineRule="auto"/>
        <w:rPr>
          <w:rFonts w:ascii="Calibri" w:eastAsia="宋体" w:hAnsi="Calibri" w:cs="Times New Roman"/>
          <w:sz w:val="20"/>
          <w:szCs w:val="20"/>
        </w:rPr>
      </w:pPr>
      <w:r w:rsidRPr="00FE1B72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FE1B72">
        <w:rPr>
          <w:rFonts w:ascii="Calibri" w:eastAsia="宋体" w:hAnsi="Calibri" w:cs="Times New Roman" w:hint="eastAsia"/>
          <w:sz w:val="20"/>
          <w:szCs w:val="20"/>
        </w:rPr>
        <w:t>联系电话：</w:t>
      </w:r>
      <w:r w:rsidRPr="00FE1B72">
        <w:rPr>
          <w:rFonts w:ascii="Calibri" w:eastAsia="宋体" w:hAnsi="Calibri" w:cs="Times New Roman" w:hint="eastAsia"/>
          <w:sz w:val="20"/>
          <w:szCs w:val="20"/>
        </w:rPr>
        <w:t>0371-53626688</w:t>
      </w:r>
      <w:r w:rsidRPr="00FE1B72">
        <w:rPr>
          <w:rFonts w:ascii="Calibri" w:eastAsia="宋体" w:hAnsi="Calibri" w:cs="Times New Roman" w:hint="eastAsia"/>
          <w:sz w:val="20"/>
          <w:szCs w:val="20"/>
        </w:rPr>
        <w:t>（</w:t>
      </w:r>
      <w:r w:rsidRPr="00FE1B72">
        <w:rPr>
          <w:rFonts w:ascii="Calibri" w:eastAsia="宋体" w:hAnsi="Calibri" w:cs="Times New Roman" w:hint="eastAsia"/>
          <w:sz w:val="20"/>
          <w:szCs w:val="20"/>
        </w:rPr>
        <w:t>0374-2760789</w:t>
      </w:r>
      <w:r w:rsidRPr="00FE1B72">
        <w:rPr>
          <w:rFonts w:ascii="Calibri" w:eastAsia="宋体" w:hAnsi="Calibri" w:cs="Times New Roman" w:hint="eastAsia"/>
          <w:sz w:val="20"/>
          <w:szCs w:val="20"/>
        </w:rPr>
        <w:t>）</w:t>
      </w:r>
    </w:p>
    <w:p w:rsidR="00C85532" w:rsidRPr="00FE1B72" w:rsidRDefault="00C85532" w:rsidP="00C85532">
      <w:pPr>
        <w:pStyle w:val="a0"/>
        <w:ind w:firstLineChars="0" w:firstLine="0"/>
        <w:rPr>
          <w:rFonts w:asciiTheme="minorEastAsia" w:hAnsiTheme="minorEastAsia"/>
          <w:szCs w:val="21"/>
        </w:rPr>
      </w:pPr>
    </w:p>
    <w:p w:rsidR="00C85532" w:rsidRDefault="00C85532" w:rsidP="00C85532">
      <w:pPr>
        <w:pStyle w:val="a0"/>
        <w:ind w:firstLineChars="0" w:firstLine="0"/>
      </w:pPr>
    </w:p>
    <w:p w:rsidR="00C85532" w:rsidRDefault="00C85532" w:rsidP="00C85532">
      <w:pPr>
        <w:ind w:firstLineChars="3100" w:firstLine="6510"/>
        <w:rPr>
          <w:rFonts w:asciiTheme="minorEastAsia" w:hAnsiTheme="minorEastAsia"/>
          <w:szCs w:val="21"/>
        </w:rPr>
      </w:pPr>
    </w:p>
    <w:p w:rsidR="00C85532" w:rsidRDefault="00C85532" w:rsidP="00C85532">
      <w:pPr>
        <w:ind w:firstLineChars="3100" w:firstLine="6510"/>
        <w:rPr>
          <w:rFonts w:asciiTheme="minorEastAsia" w:hAnsiTheme="minorEastAsia"/>
          <w:szCs w:val="21"/>
        </w:rPr>
      </w:pPr>
    </w:p>
    <w:p w:rsidR="00C85532" w:rsidRDefault="00C85532" w:rsidP="00C85532">
      <w:pPr>
        <w:ind w:firstLineChars="3100" w:firstLine="6510"/>
        <w:rPr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2018年5月</w:t>
      </w:r>
      <w:r w:rsidR="00B90AB4">
        <w:rPr>
          <w:rFonts w:asciiTheme="minorEastAsia" w:hAnsiTheme="minorEastAsia" w:hint="eastAsia"/>
          <w:szCs w:val="21"/>
        </w:rPr>
        <w:t>2</w:t>
      </w:r>
      <w:r w:rsidR="00BB6978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日</w:t>
      </w:r>
    </w:p>
    <w:p w:rsidR="00BD4AD6" w:rsidRDefault="00BD4AD6"/>
    <w:sectPr w:rsidR="00BD4AD6" w:rsidSect="00A604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B3" w:rsidRDefault="002F28B3" w:rsidP="00C85532">
      <w:r>
        <w:separator/>
      </w:r>
    </w:p>
  </w:endnote>
  <w:endnote w:type="continuationSeparator" w:id="1">
    <w:p w:rsidR="002F28B3" w:rsidRDefault="002F28B3" w:rsidP="00C85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46" w:rsidRDefault="00DB2E3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A60446" w:rsidRDefault="00DB2E33">
                <w:pPr>
                  <w:pStyle w:val="a5"/>
                </w:pPr>
                <w:r>
                  <w:fldChar w:fldCharType="begin"/>
                </w:r>
                <w:r w:rsidR="00BD4AD6">
                  <w:instrText xml:space="preserve"> PAGE  \* MERGEFORMAT </w:instrText>
                </w:r>
                <w:r>
                  <w:fldChar w:fldCharType="separate"/>
                </w:r>
                <w:r w:rsidR="00144F7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B3" w:rsidRDefault="002F28B3" w:rsidP="00C85532">
      <w:r>
        <w:separator/>
      </w:r>
    </w:p>
  </w:footnote>
  <w:footnote w:type="continuationSeparator" w:id="1">
    <w:p w:rsidR="002F28B3" w:rsidRDefault="002F28B3" w:rsidP="00C85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532"/>
    <w:rsid w:val="00067739"/>
    <w:rsid w:val="00144F70"/>
    <w:rsid w:val="002F28B3"/>
    <w:rsid w:val="003B3DB7"/>
    <w:rsid w:val="0064032E"/>
    <w:rsid w:val="00B90AB4"/>
    <w:rsid w:val="00BB6978"/>
    <w:rsid w:val="00BD4AD6"/>
    <w:rsid w:val="00C85532"/>
    <w:rsid w:val="00DB2E33"/>
    <w:rsid w:val="00FE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553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8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855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8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85532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C85532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85532"/>
  </w:style>
  <w:style w:type="paragraph" w:styleId="a0">
    <w:name w:val="Body Text First Indent"/>
    <w:basedOn w:val="a6"/>
    <w:link w:val="Char2"/>
    <w:uiPriority w:val="99"/>
    <w:semiHidden/>
    <w:unhideWhenUsed/>
    <w:qFormat/>
    <w:rsid w:val="00C85532"/>
    <w:pPr>
      <w:ind w:firstLineChars="100" w:firstLine="100"/>
    </w:pPr>
  </w:style>
  <w:style w:type="character" w:customStyle="1" w:styleId="Char2">
    <w:name w:val="正文首行缩进 Char"/>
    <w:basedOn w:val="Char1"/>
    <w:link w:val="a0"/>
    <w:uiPriority w:val="99"/>
    <w:semiHidden/>
    <w:rsid w:val="00C85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3165</Characters>
  <Application>Microsoft Office Word</Application>
  <DocSecurity>0</DocSecurity>
  <Lines>26</Lines>
  <Paragraphs>7</Paragraphs>
  <ScaleCrop>false</ScaleCrop>
  <Company>china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中科高盛咨询集团有限公司:陈越强</dc:creator>
  <cp:lastModifiedBy>中科高盛咨询集团有限公司:陈越强</cp:lastModifiedBy>
  <cp:revision>3</cp:revision>
  <dcterms:created xsi:type="dcterms:W3CDTF">2018-05-25T07:23:00Z</dcterms:created>
  <dcterms:modified xsi:type="dcterms:W3CDTF">2018-05-25T07:24:00Z</dcterms:modified>
</cp:coreProperties>
</file>