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line="540" w:lineRule="exact"/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</w:p>
    <w:p>
      <w:pPr>
        <w:snapToGrid w:val="0"/>
        <w:spacing w:before="156" w:beforeLines="50" w:line="54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建安建工公字〔2018〕66 号</w:t>
      </w:r>
    </w:p>
    <w:p>
      <w:pPr>
        <w:snapToGrid w:val="0"/>
        <w:spacing w:before="156" w:beforeLines="50" w:line="54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许昌市建安区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交通运输局</w:t>
      </w:r>
    </w:p>
    <w:p>
      <w:pPr>
        <w:snapToGrid w:val="0"/>
        <w:spacing w:before="156" w:beforeLines="50" w:line="54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苏桥镇杜寨桥改建工程</w:t>
      </w:r>
    </w:p>
    <w:p>
      <w:pPr>
        <w:snapToGrid w:val="0"/>
        <w:spacing w:before="156" w:beforeLines="50" w:line="540" w:lineRule="exact"/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终止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公告</w:t>
      </w:r>
      <w:bookmarkStart w:id="0" w:name="_GoBack"/>
      <w:bookmarkEnd w:id="0"/>
    </w:p>
    <w:p>
      <w:pPr>
        <w:pStyle w:val="2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各潜在投标人：</w:t>
      </w:r>
    </w:p>
    <w:p>
      <w:pPr>
        <w:snapToGrid w:val="0"/>
        <w:spacing w:before="156" w:beforeLines="50" w:line="540" w:lineRule="exact"/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苏桥镇杜寨桥改建工程（建安建工公字〔2018〕66 号）因项目内容需要调整故该项目终止招标，由此给您带来的不便敬请谅解！</w:t>
      </w:r>
    </w:p>
    <w:p>
      <w:pPr>
        <w:pStyle w:val="2"/>
        <w:ind w:left="0" w:leftChars="0" w:firstLine="560" w:firstLineChars="200"/>
        <w:jc w:val="both"/>
        <w:rPr>
          <w:rFonts w:hint="eastAsia"/>
          <w:b w:val="0"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 w:bidi="ar-SA"/>
        </w:rPr>
        <w:t>特此公告！</w:t>
      </w:r>
    </w:p>
    <w:p>
      <w:pPr>
        <w:pStyle w:val="2"/>
        <w:ind w:left="0" w:leftChars="0" w:firstLine="680" w:firstLineChars="200"/>
        <w:jc w:val="both"/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 w:bidi="ar-SA"/>
        </w:rPr>
      </w:pPr>
      <w:r>
        <w:rPr>
          <w:rFonts w:hint="eastAsia"/>
          <w:b w:val="0"/>
          <w:bCs/>
          <w:lang w:val="en-US" w:eastAsia="zh-CN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 w:bidi="ar-SA"/>
        </w:rPr>
        <w:t>许昌市建安区交通运输局</w:t>
      </w:r>
    </w:p>
    <w:p>
      <w:pPr>
        <w:pStyle w:val="2"/>
        <w:ind w:left="0" w:leftChars="0" w:firstLine="5880" w:firstLineChars="2100"/>
        <w:jc w:val="both"/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 w:bidi="ar-SA"/>
        </w:rPr>
        <w:t>2018年5月15日</w:t>
      </w:r>
    </w:p>
    <w:p>
      <w:pPr>
        <w:pStyle w:val="2"/>
        <w:rPr>
          <w:rFonts w:hint="eastAsia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sectPr>
      <w:pgSz w:w="11906" w:h="16838"/>
      <w:pgMar w:top="1440" w:right="12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E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mu</dc:creator>
  <cp:lastModifiedBy>mu</cp:lastModifiedBy>
  <dcterms:modified xsi:type="dcterms:W3CDTF">2018-05-15T08:24:29Z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