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3E" w:rsidRDefault="00A84835" w:rsidP="00A82BF0">
      <w:pPr>
        <w:pStyle w:val="2"/>
        <w:jc w:val="center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开标一览表</w:t>
      </w:r>
    </w:p>
    <w:p w:rsidR="00D24B3E" w:rsidRDefault="00D24B3E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14062" w:type="dxa"/>
        <w:tblLayout w:type="fixed"/>
        <w:tblLook w:val="04A0"/>
      </w:tblPr>
      <w:tblGrid>
        <w:gridCol w:w="1606"/>
        <w:gridCol w:w="2900"/>
        <w:gridCol w:w="5616"/>
        <w:gridCol w:w="2598"/>
        <w:gridCol w:w="1342"/>
      </w:tblGrid>
      <w:tr w:rsidR="00D24B3E" w:rsidTr="00A82BF0">
        <w:trPr>
          <w:trHeight w:val="553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交货期或工期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D24B3E" w:rsidTr="00A82BF0">
        <w:trPr>
          <w:trHeight w:val="527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公车管理信息化监控大屏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大写：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  <w:r w:rsidR="00A82BF0">
              <w:rPr>
                <w:rFonts w:ascii="宋体" w:cs="宋体" w:hint="eastAsia"/>
                <w:sz w:val="24"/>
              </w:rPr>
              <w:t>贰拾万零捌仟贰佰壹拾</w:t>
            </w:r>
            <w:bookmarkStart w:id="0" w:name="_GoBack"/>
            <w:bookmarkEnd w:id="0"/>
            <w:r>
              <w:rPr>
                <w:rFonts w:ascii="宋体" w:cs="宋体" w:hint="eastAsia"/>
                <w:sz w:val="24"/>
                <w:lang w:val="zh-CN"/>
              </w:rPr>
              <w:t xml:space="preserve">元整　</w:t>
            </w:r>
          </w:p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cs="宋体" w:hint="eastAsia"/>
                <w:sz w:val="24"/>
              </w:rPr>
              <w:t xml:space="preserve">    </w:t>
            </w:r>
            <w:r w:rsidR="00A82BF0">
              <w:rPr>
                <w:rFonts w:ascii="宋体" w:cs="宋体" w:hint="eastAsia"/>
                <w:sz w:val="24"/>
              </w:rPr>
              <w:t xml:space="preserve">       208210</w:t>
            </w:r>
            <w:r>
              <w:rPr>
                <w:rFonts w:ascii="宋体" w:cs="宋体" w:hint="eastAsia"/>
                <w:sz w:val="24"/>
              </w:rPr>
              <w:t>.0</w:t>
            </w:r>
            <w:r>
              <w:rPr>
                <w:rFonts w:ascii="宋体" w:cs="宋体" w:hint="eastAsia"/>
                <w:sz w:val="24"/>
              </w:rPr>
              <w:t>0</w:t>
            </w:r>
            <w:r w:rsidR="00A82BF0">
              <w:rPr>
                <w:rFonts w:ascii="宋体" w:cs="宋体" w:hint="eastAsia"/>
                <w:sz w:val="24"/>
              </w:rPr>
              <w:t xml:space="preserve">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15</w:t>
            </w:r>
            <w:r>
              <w:rPr>
                <w:rFonts w:ascii="宋体" w:cs="宋体" w:hint="eastAsia"/>
                <w:sz w:val="24"/>
              </w:rPr>
              <w:t>个工作日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D24B3E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</w:tbl>
    <w:p w:rsidR="00D24B3E" w:rsidRDefault="00D24B3E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D24B3E" w:rsidRDefault="00A8483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投标人（公章）：</w:t>
      </w:r>
      <w:r>
        <w:rPr>
          <w:rFonts w:ascii="宋体" w:cs="宋体" w:hint="eastAsia"/>
          <w:sz w:val="24"/>
          <w:lang w:val="zh-CN"/>
        </w:rPr>
        <w:t>河南金之诚商贸有限公司</w:t>
      </w:r>
    </w:p>
    <w:p w:rsidR="00D24B3E" w:rsidRDefault="00A8483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投标人法定代表人（或代理人）签字：</w:t>
      </w:r>
      <w:r w:rsidR="00A82BF0">
        <w:rPr>
          <w:rFonts w:ascii="宋体" w:cs="宋体" w:hint="eastAsia"/>
          <w:sz w:val="24"/>
          <w:lang w:val="zh-CN"/>
        </w:rPr>
        <w:t>高晶丰</w:t>
      </w:r>
    </w:p>
    <w:p w:rsidR="00D24B3E" w:rsidRDefault="00A8483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日期：</w:t>
      </w:r>
      <w:r>
        <w:rPr>
          <w:rFonts w:ascii="宋体" w:cs="宋体" w:hint="eastAsia"/>
          <w:sz w:val="24"/>
        </w:rPr>
        <w:t>2018</w:t>
      </w:r>
      <w:r>
        <w:rPr>
          <w:rFonts w:ascii="宋体" w:cs="宋体" w:hint="eastAsia"/>
          <w:sz w:val="24"/>
          <w:lang w:val="zh-CN"/>
        </w:rPr>
        <w:t>年</w:t>
      </w:r>
      <w:r>
        <w:rPr>
          <w:rFonts w:ascii="宋体" w:cs="宋体" w:hint="eastAsia"/>
          <w:sz w:val="24"/>
        </w:rPr>
        <w:t>04</w:t>
      </w:r>
      <w:r>
        <w:rPr>
          <w:rFonts w:ascii="宋体" w:cs="宋体" w:hint="eastAsia"/>
          <w:sz w:val="24"/>
          <w:lang w:val="zh-CN"/>
        </w:rPr>
        <w:t>月</w:t>
      </w:r>
      <w:r>
        <w:rPr>
          <w:rFonts w:ascii="宋体" w:cs="宋体" w:hint="eastAsia"/>
          <w:sz w:val="24"/>
        </w:rPr>
        <w:t>20</w:t>
      </w:r>
      <w:r>
        <w:rPr>
          <w:rFonts w:ascii="宋体" w:cs="宋体" w:hint="eastAsia"/>
          <w:sz w:val="24"/>
          <w:lang w:val="zh-CN"/>
        </w:rPr>
        <w:t>日</w:t>
      </w:r>
    </w:p>
    <w:p w:rsidR="00D24B3E" w:rsidRDefault="00A8483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注：交货期指最终交货时间（日历天）。</w:t>
      </w:r>
      <w:r>
        <w:rPr>
          <w:rFonts w:ascii="宋体" w:hAnsi="Calibri" w:cs="宋体" w:hint="eastAsia"/>
          <w:sz w:val="24"/>
          <w:lang w:val="zh-CN"/>
        </w:rPr>
        <w:t>工期指完成该项目的最终时间（日历天）</w:t>
      </w:r>
      <w:r>
        <w:rPr>
          <w:rFonts w:ascii="宋体" w:cs="宋体" w:hint="eastAsia"/>
          <w:sz w:val="24"/>
          <w:lang w:val="zh-CN"/>
        </w:rPr>
        <w:t>。</w:t>
      </w:r>
    </w:p>
    <w:p w:rsidR="00D24B3E" w:rsidRDefault="00D24B3E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b/>
          <w:bCs/>
          <w:sz w:val="24"/>
          <w:lang w:val="zh-CN"/>
        </w:rPr>
      </w:pPr>
    </w:p>
    <w:p w:rsidR="00D24B3E" w:rsidRDefault="00D24B3E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b/>
          <w:bCs/>
          <w:sz w:val="24"/>
          <w:lang w:val="zh-CN"/>
        </w:rPr>
      </w:pPr>
    </w:p>
    <w:p w:rsidR="00D24B3E" w:rsidRDefault="00D24B3E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b/>
          <w:bCs/>
          <w:sz w:val="24"/>
          <w:lang w:val="zh-CN"/>
        </w:rPr>
      </w:pPr>
    </w:p>
    <w:p w:rsidR="00D24B3E" w:rsidRDefault="00D24B3E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b/>
          <w:bCs/>
          <w:sz w:val="24"/>
          <w:lang w:val="zh-CN"/>
        </w:rPr>
      </w:pPr>
    </w:p>
    <w:p w:rsidR="00D24B3E" w:rsidRDefault="00D24B3E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b/>
          <w:bCs/>
          <w:sz w:val="24"/>
          <w:lang w:val="zh-CN"/>
        </w:rPr>
      </w:pPr>
    </w:p>
    <w:p w:rsidR="00D24B3E" w:rsidRDefault="00D24B3E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b/>
          <w:bCs/>
          <w:sz w:val="24"/>
          <w:lang w:val="zh-CN"/>
        </w:rPr>
      </w:pPr>
    </w:p>
    <w:p w:rsidR="00D24B3E" w:rsidRDefault="00D24B3E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b/>
          <w:bCs/>
          <w:sz w:val="24"/>
          <w:lang w:val="zh-CN"/>
        </w:rPr>
      </w:pPr>
    </w:p>
    <w:p w:rsidR="00D24B3E" w:rsidRDefault="00A84835">
      <w:pPr>
        <w:pStyle w:val="2"/>
        <w:ind w:firstLineChars="200" w:firstLine="482"/>
        <w:jc w:val="center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lastRenderedPageBreak/>
        <w:t>投标分项报价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val="zh-CN"/>
        </w:rPr>
        <w:t>览表</w:t>
      </w:r>
    </w:p>
    <w:tbl>
      <w:tblPr>
        <w:tblW w:w="14000" w:type="dxa"/>
        <w:tblLayout w:type="fixed"/>
        <w:tblLook w:val="04A0"/>
      </w:tblPr>
      <w:tblGrid>
        <w:gridCol w:w="690"/>
        <w:gridCol w:w="937"/>
        <w:gridCol w:w="780"/>
        <w:gridCol w:w="990"/>
        <w:gridCol w:w="5220"/>
        <w:gridCol w:w="900"/>
        <w:gridCol w:w="1035"/>
        <w:gridCol w:w="1180"/>
        <w:gridCol w:w="1265"/>
        <w:gridCol w:w="1003"/>
      </w:tblGrid>
      <w:tr w:rsidR="00D24B3E" w:rsidTr="00A82BF0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名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品牌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eastAsia="宋体" w:hAnsi="宋体" w:cs="宋体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型号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技术参数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单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位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数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单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价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eastAsia="宋体" w:hAnsi="宋体" w:cs="宋体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总价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eastAsia="宋体" w:hAnsi="宋体" w:cs="宋体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产地及</w:t>
            </w:r>
          </w:p>
          <w:p w:rsidR="00D24B3E" w:rsidRDefault="00A84835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eastAsia="宋体" w:hAnsi="宋体" w:cs="宋体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厂家</w:t>
            </w:r>
          </w:p>
        </w:tc>
      </w:tr>
      <w:tr w:rsidR="00D24B3E" w:rsidTr="00A82BF0">
        <w:trPr>
          <w:trHeight w:val="257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B3E" w:rsidRDefault="00A8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LCD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单元屏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海康威视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</w:rPr>
              <w:t>DS-D2049W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49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寸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LED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拼缝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1.8mm;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分辨率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1920*1080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；屏幕宽高比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16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；亮度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500CD/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㎡；对比度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4500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；可视角度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178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°；响应时间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3ms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；色彩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16.7M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8bit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）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;AV2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路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BNC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端子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BNC*2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）路，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路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VGA,1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路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DVI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路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HDMI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输入；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路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BNC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输出；流动字幕功能；工作温度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℃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-50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℃；工作湿度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20%-80%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；寿命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万小时；</w:t>
            </w:r>
          </w:p>
          <w:p w:rsidR="00D24B3E" w:rsidRDefault="00A84835">
            <w:pPr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供电电源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AC100-240V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；工作功耗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240W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；单元尺寸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1077*608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11000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132000.00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D24B3E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24B3E" w:rsidTr="00A82BF0">
        <w:trPr>
          <w:trHeight w:val="376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图像处理器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海康威视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DS-B21-S10-A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spacing w:line="360" w:lineRule="auto"/>
              <w:ind w:right="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全模块化结构设计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支持板卡热插拔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单通道数据带宽不小于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10Gbps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，单机带宽不小于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180Gbps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，设备支持级联使用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；独立板卡；工作湿度：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-20~70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℃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；工作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温度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10%~95%RH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噪声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20dB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处理器无故障工作时间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MTBF12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万小时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通道显存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512M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val="zh-CN"/>
              </w:rPr>
              <w:t>信号切换时间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val="zh-CN"/>
              </w:rPr>
              <w:t>0.5S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val="zh-CN"/>
              </w:rPr>
              <w:t>；信号要求：输出：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val="zh-CN"/>
              </w:rPr>
              <w:t>12*DVI,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val="zh-CN"/>
              </w:rPr>
              <w:t>输入：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val="zh-CN"/>
              </w:rPr>
              <w:t>6*DVI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val="zh-CN"/>
              </w:rPr>
              <w:t>。支持移动终端接入功能：笔记本电脑、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val="zh-CN"/>
              </w:rPr>
              <w:t>IPad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val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val="zh-CN"/>
              </w:rPr>
              <w:t>PC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8000.00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8000.00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D24B3E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24B3E" w:rsidTr="00A82BF0">
        <w:trPr>
          <w:trHeight w:val="376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大屏幕控制软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件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海康威视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DS-6404HFH-B21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D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lastRenderedPageBreak/>
              <w:t>自由无限拼接功能，操作简单适用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单一全中文操作界面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带矩阵联动功能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可定制显示界面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支持多种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lastRenderedPageBreak/>
              <w:t>矩阵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带报警联动功能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支持后期升级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可单屏显示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任意拼接全屏显示等。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套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1500.00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1500.00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D24B3E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24B3E" w:rsidTr="00A82BF0">
        <w:trPr>
          <w:trHeight w:val="376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LCD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安装框架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定制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合力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49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寸液晶拼接专用防静电机柜，采用不锈钢板加工而成，坚固耐用，不易变形，耐腐蚀，防静电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500.00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6000.00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D24B3E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24B3E" w:rsidTr="00A82BF0">
        <w:trPr>
          <w:trHeight w:val="376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配电箱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公牛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公牛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15KW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并确保与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LCD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大屏幕系统的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LCD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显示单元、图像拼接控制系统和大屏幕控制软件等设备的稳定性和兼容性。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500.00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500.00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D24B3E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24B3E" w:rsidTr="00A82BF0">
        <w:trPr>
          <w:trHeight w:val="376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台式电脑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HP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288G3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 w:rsidP="00A82BF0">
            <w:pPr>
              <w:autoSpaceDE w:val="0"/>
              <w:autoSpaceDN w:val="0"/>
              <w:adjustRightInd w:val="0"/>
              <w:snapToGrid w:val="0"/>
              <w:spacing w:line="360" w:lineRule="auto"/>
              <w:ind w:left="1540" w:hangingChars="700" w:hanging="1540"/>
              <w:rPr>
                <w:rFonts w:ascii="宋体" w:eastAsia="宋体" w:hAnsi="宋体" w:cs="宋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处理器：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i5-6500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；</w:t>
            </w:r>
          </w:p>
          <w:p w:rsidR="00D24B3E" w:rsidRDefault="00A84835" w:rsidP="00A82BF0">
            <w:pPr>
              <w:autoSpaceDE w:val="0"/>
              <w:autoSpaceDN w:val="0"/>
              <w:adjustRightInd w:val="0"/>
              <w:snapToGrid w:val="0"/>
              <w:spacing w:line="360" w:lineRule="auto"/>
              <w:ind w:left="1540" w:hangingChars="700" w:hanging="1540"/>
              <w:rPr>
                <w:rFonts w:ascii="宋体" w:eastAsia="宋体" w:hAnsi="宋体" w:cs="宋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内存：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4GB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；</w:t>
            </w:r>
          </w:p>
          <w:p w:rsidR="00D24B3E" w:rsidRDefault="00A84835" w:rsidP="00A82BF0">
            <w:pPr>
              <w:autoSpaceDE w:val="0"/>
              <w:autoSpaceDN w:val="0"/>
              <w:adjustRightInd w:val="0"/>
              <w:snapToGrid w:val="0"/>
              <w:spacing w:line="360" w:lineRule="auto"/>
              <w:ind w:left="1540" w:hangingChars="700" w:hanging="1540"/>
              <w:rPr>
                <w:rFonts w:ascii="宋体" w:eastAsia="宋体" w:hAnsi="宋体" w:cs="宋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硬盘：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1TB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；</w:t>
            </w:r>
          </w:p>
          <w:p w:rsidR="00D24B3E" w:rsidRDefault="00A84835" w:rsidP="00A82BF0">
            <w:pPr>
              <w:autoSpaceDE w:val="0"/>
              <w:autoSpaceDN w:val="0"/>
              <w:adjustRightInd w:val="0"/>
              <w:snapToGrid w:val="0"/>
              <w:spacing w:line="360" w:lineRule="auto"/>
              <w:ind w:left="1540" w:hangingChars="700" w:hanging="1540"/>
              <w:rPr>
                <w:rFonts w:ascii="宋体" w:eastAsia="宋体" w:hAnsi="宋体" w:cs="宋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显卡：集成高性能显卡；</w:t>
            </w:r>
          </w:p>
          <w:p w:rsidR="00D24B3E" w:rsidRDefault="00A84835" w:rsidP="00A82BF0">
            <w:pPr>
              <w:autoSpaceDE w:val="0"/>
              <w:autoSpaceDN w:val="0"/>
              <w:adjustRightInd w:val="0"/>
              <w:snapToGrid w:val="0"/>
              <w:spacing w:line="360" w:lineRule="auto"/>
              <w:ind w:left="1540" w:hangingChars="700" w:hanging="15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显示器：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21.5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寸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超薄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高清宽屏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LED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背光显示器；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4000.00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8000.00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D24B3E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24B3E" w:rsidTr="00A82BF0">
        <w:trPr>
          <w:trHeight w:val="376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笔记本电脑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HP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 xml:space="preserve">440G5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 w:rsidP="00A82BF0">
            <w:pPr>
              <w:autoSpaceDE w:val="0"/>
              <w:autoSpaceDN w:val="0"/>
              <w:adjustRightInd w:val="0"/>
              <w:snapToGrid w:val="0"/>
              <w:spacing w:line="360" w:lineRule="auto"/>
              <w:ind w:left="1540" w:hangingChars="700" w:hanging="1540"/>
              <w:rPr>
                <w:rFonts w:ascii="宋体" w:eastAsia="宋体" w:hAnsi="宋体" w:cs="宋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处理器：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i5-8250U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；</w:t>
            </w:r>
          </w:p>
          <w:p w:rsidR="00D24B3E" w:rsidRDefault="00A84835" w:rsidP="00A82BF0">
            <w:pPr>
              <w:autoSpaceDE w:val="0"/>
              <w:autoSpaceDN w:val="0"/>
              <w:adjustRightInd w:val="0"/>
              <w:snapToGrid w:val="0"/>
              <w:spacing w:line="360" w:lineRule="auto"/>
              <w:ind w:left="1540" w:hangingChars="700" w:hanging="1540"/>
              <w:rPr>
                <w:rFonts w:ascii="宋体" w:eastAsia="宋体" w:hAnsi="宋体" w:cs="宋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内存：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4GB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；</w:t>
            </w:r>
          </w:p>
          <w:p w:rsidR="00D24B3E" w:rsidRDefault="00A84835" w:rsidP="00A82BF0">
            <w:pPr>
              <w:autoSpaceDE w:val="0"/>
              <w:autoSpaceDN w:val="0"/>
              <w:adjustRightInd w:val="0"/>
              <w:snapToGrid w:val="0"/>
              <w:spacing w:line="360" w:lineRule="auto"/>
              <w:ind w:left="1540" w:hangingChars="700" w:hanging="1540"/>
              <w:rPr>
                <w:rFonts w:ascii="宋体" w:eastAsia="宋体" w:hAnsi="宋体" w:cs="宋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硬盘：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1TB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；</w:t>
            </w:r>
          </w:p>
          <w:p w:rsidR="00D24B3E" w:rsidRDefault="00A84835" w:rsidP="00A82BF0">
            <w:pPr>
              <w:autoSpaceDE w:val="0"/>
              <w:autoSpaceDN w:val="0"/>
              <w:adjustRightInd w:val="0"/>
              <w:snapToGrid w:val="0"/>
              <w:spacing w:line="360" w:lineRule="auto"/>
              <w:ind w:left="1540" w:hangingChars="700" w:hanging="1540"/>
              <w:rPr>
                <w:rFonts w:ascii="宋体" w:eastAsia="宋体" w:hAnsi="宋体" w:cs="宋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显卡：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 xml:space="preserve">2G 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独显；</w:t>
            </w:r>
          </w:p>
          <w:p w:rsidR="00D24B3E" w:rsidRDefault="00A8483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显示器：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14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寸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IPS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全高清防眩光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LED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背光屏，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16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9,1920*1080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</w:p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lastRenderedPageBreak/>
              <w:t>电源：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芯，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48Wh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长效锂电池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4500.00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4500.00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D24B3E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24B3E" w:rsidTr="00A82BF0">
        <w:trPr>
          <w:trHeight w:val="376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打印机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HP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M203dn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spacing w:line="360" w:lineRule="auto"/>
              <w:ind w:right="34"/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分辨率：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1200dpi*1200dpi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</w:p>
          <w:p w:rsidR="00D24B3E" w:rsidRDefault="00A84835">
            <w:pPr>
              <w:spacing w:line="360" w:lineRule="auto"/>
              <w:ind w:right="34"/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打印速度：黑白，标准，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A4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38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页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分。</w:t>
            </w:r>
          </w:p>
          <w:p w:rsidR="00D24B3E" w:rsidRDefault="00A84835">
            <w:pPr>
              <w:spacing w:line="360" w:lineRule="auto"/>
              <w:ind w:right="34"/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打印质量：黑白，最佳：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1200dpi*1200dpi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</w:p>
          <w:p w:rsidR="00D24B3E" w:rsidRDefault="00A84835">
            <w:pPr>
              <w:spacing w:line="360" w:lineRule="auto"/>
              <w:ind w:right="34"/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打印负荷：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月负荷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最高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8000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页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</w:p>
          <w:p w:rsidR="00D24B3E" w:rsidRDefault="00A84835">
            <w:pPr>
              <w:spacing w:line="360" w:lineRule="auto"/>
              <w:ind w:right="34"/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系统参数：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Microsoft Windows 7/8.1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Windows Vista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Windows XP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Windows Server 2008; </w:t>
            </w:r>
            <w:r>
              <w:rPr>
                <w:rFonts w:ascii="宋体" w:hAnsi="宋体" w:hint="eastAsia"/>
                <w:sz w:val="24"/>
              </w:rPr>
              <w:t>电源：</w:t>
            </w:r>
            <w:r>
              <w:rPr>
                <w:rFonts w:ascii="宋体" w:hAnsi="宋体" w:hint="eastAsia"/>
                <w:sz w:val="24"/>
              </w:rPr>
              <w:t xml:space="preserve">220 </w:t>
            </w:r>
            <w:r>
              <w:rPr>
                <w:rFonts w:ascii="宋体" w:hAnsi="宋体" w:hint="eastAsia"/>
                <w:sz w:val="24"/>
              </w:rPr>
              <w:t>到</w:t>
            </w:r>
            <w:r>
              <w:rPr>
                <w:rFonts w:ascii="宋体" w:hAnsi="宋体" w:hint="eastAsia"/>
                <w:sz w:val="24"/>
              </w:rPr>
              <w:t xml:space="preserve"> 240 </w:t>
            </w:r>
            <w:r>
              <w:rPr>
                <w:rFonts w:ascii="宋体" w:hAnsi="宋体" w:hint="eastAsia"/>
                <w:sz w:val="24"/>
              </w:rPr>
              <w:t>伏交流电</w:t>
            </w:r>
            <w:r>
              <w:rPr>
                <w:rFonts w:ascii="宋体" w:hAnsi="宋体" w:hint="eastAsia"/>
                <w:sz w:val="24"/>
              </w:rPr>
              <w:t xml:space="preserve"> (+/- 10%)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 xml:space="preserve">50/60 </w:t>
            </w:r>
            <w:r>
              <w:rPr>
                <w:rFonts w:ascii="宋体" w:hAnsi="宋体" w:hint="eastAsia"/>
                <w:sz w:val="24"/>
              </w:rPr>
              <w:t>赫兹（</w:t>
            </w:r>
            <w:r>
              <w:rPr>
                <w:rFonts w:ascii="宋体" w:hAnsi="宋体" w:hint="eastAsia"/>
                <w:sz w:val="24"/>
              </w:rPr>
              <w:t xml:space="preserve">+/- 2 </w:t>
            </w:r>
            <w:r>
              <w:rPr>
                <w:rFonts w:ascii="宋体" w:hAnsi="宋体" w:hint="eastAsia"/>
                <w:sz w:val="24"/>
              </w:rPr>
              <w:t>赫兹）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2200.00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2200.00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D24B3E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24B3E" w:rsidTr="00A82BF0">
        <w:trPr>
          <w:trHeight w:val="376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交换机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华为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S5700s-28P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shd w:val="clear" w:color="auto" w:fill="FFFFFF"/>
              </w:rPr>
              <w:t>端口数量：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shd w:val="clear" w:color="auto" w:fill="FFFFFF"/>
              </w:rPr>
              <w:t>24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shd w:val="clear" w:color="auto" w:fill="FFFFFF"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shd w:val="clear" w:color="auto" w:fill="FFFFFF"/>
              </w:rPr>
              <w:t>10/100/1000Base-T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shd w:val="clear" w:color="auto" w:fill="FFFFFF"/>
              </w:rPr>
              <w:t>以太网端口，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shd w:val="clear" w:color="auto" w:fill="FFFFFF"/>
              </w:rPr>
              <w:t>个千兆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shd w:val="clear" w:color="auto" w:fill="FFFFFF"/>
              </w:rPr>
              <w:t>SFP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shd w:val="clear" w:color="auto" w:fill="FFFFFF"/>
              </w:rPr>
              <w:t>端口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D32777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60</w:t>
            </w:r>
            <w:r w:rsidR="00A82BF0">
              <w:rPr>
                <w:rFonts w:ascii="宋体" w:eastAsia="宋体" w:hAnsi="宋体" w:cs="宋体" w:hint="eastAsia"/>
                <w:sz w:val="22"/>
                <w:szCs w:val="22"/>
              </w:rPr>
              <w:t>00.00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D32777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60</w:t>
            </w:r>
            <w:r w:rsidR="00A82BF0">
              <w:rPr>
                <w:rFonts w:ascii="宋体" w:eastAsia="宋体" w:hAnsi="宋体" w:cs="宋体" w:hint="eastAsia"/>
                <w:sz w:val="22"/>
                <w:szCs w:val="22"/>
              </w:rPr>
              <w:t>00.00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D24B3E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24B3E" w:rsidTr="00A82BF0">
        <w:trPr>
          <w:trHeight w:val="376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路由器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华为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Ar111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pStyle w:val="a3"/>
              <w:widowControl/>
              <w:shd w:val="clear" w:color="auto" w:fill="FFFFFF"/>
              <w:spacing w:line="360" w:lineRule="atLeas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lang w:val="zh-CN"/>
              </w:rPr>
              <w:t>2</w:t>
            </w:r>
            <w:r>
              <w:rPr>
                <w:rFonts w:ascii="宋体" w:hAnsi="宋体" w:cs="宋体" w:hint="eastAsia"/>
                <w:lang w:val="zh-CN"/>
              </w:rPr>
              <w:t>个千兆</w:t>
            </w:r>
            <w:r>
              <w:rPr>
                <w:rFonts w:ascii="宋体" w:hAnsi="宋体" w:cs="宋体" w:hint="eastAsia"/>
                <w:lang w:val="zh-CN"/>
              </w:rPr>
              <w:t>WAN</w:t>
            </w:r>
            <w:r>
              <w:rPr>
                <w:rFonts w:ascii="宋体" w:hAnsi="宋体" w:cs="宋体" w:hint="eastAsia"/>
                <w:lang w:val="zh-CN"/>
              </w:rPr>
              <w:t>口</w:t>
            </w:r>
            <w:r>
              <w:rPr>
                <w:rFonts w:ascii="宋体" w:hAnsi="宋体" w:cs="宋体" w:hint="eastAsia"/>
                <w:lang w:val="zh-CN"/>
              </w:rPr>
              <w:t>4</w:t>
            </w:r>
            <w:r>
              <w:rPr>
                <w:rFonts w:ascii="宋体" w:hAnsi="宋体" w:cs="宋体" w:hint="eastAsia"/>
                <w:lang w:val="zh-CN"/>
              </w:rPr>
              <w:t>个千兆</w:t>
            </w:r>
            <w:r>
              <w:rPr>
                <w:rFonts w:ascii="宋体" w:hAnsi="宋体" w:cs="宋体" w:hint="eastAsia"/>
                <w:lang w:val="zh-CN"/>
              </w:rPr>
              <w:t>LAN</w:t>
            </w:r>
            <w:r>
              <w:rPr>
                <w:rFonts w:ascii="宋体" w:hAnsi="宋体" w:cs="宋体" w:hint="eastAsia"/>
                <w:lang w:val="zh-CN"/>
              </w:rPr>
              <w:t>口，支持上网行为管理</w:t>
            </w:r>
            <w:r>
              <w:rPr>
                <w:rFonts w:ascii="宋体" w:hAnsi="宋体" w:cs="宋体" w:hint="eastAsia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lang w:val="zh-CN"/>
              </w:rPr>
              <w:t>，</w:t>
            </w:r>
            <w:r>
              <w:rPr>
                <w:rFonts w:ascii="宋体" w:hAnsi="宋体" w:cs="宋体" w:hint="eastAsia"/>
                <w:lang w:val="zh-CN"/>
              </w:rPr>
              <w:t>WEB</w:t>
            </w:r>
            <w:r>
              <w:rPr>
                <w:rFonts w:ascii="宋体" w:hAnsi="宋体" w:cs="宋体" w:hint="eastAsia"/>
                <w:lang w:val="zh-CN"/>
              </w:rPr>
              <w:t>管理，防火墙策略</w:t>
            </w:r>
            <w:r>
              <w:rPr>
                <w:rFonts w:ascii="宋体" w:hAnsi="宋体" w:cs="宋体" w:hint="eastAsia"/>
                <w:lang w:val="zh-CN"/>
              </w:rPr>
              <w:t>,</w:t>
            </w:r>
            <w:r>
              <w:rPr>
                <w:rFonts w:ascii="宋体" w:hAnsi="宋体" w:cs="宋体" w:hint="eastAsia"/>
                <w:lang w:val="zh-CN"/>
              </w:rPr>
              <w:t>专业的网络处理器双核</w:t>
            </w:r>
            <w:r>
              <w:rPr>
                <w:rFonts w:ascii="宋体" w:hAnsi="宋体" w:cs="宋体" w:hint="eastAsia"/>
                <w:lang w:val="zh-CN"/>
              </w:rPr>
              <w:t>1GHz</w:t>
            </w:r>
            <w:r>
              <w:rPr>
                <w:rFonts w:ascii="宋体" w:hAnsi="宋体" w:cs="宋体"/>
                <w:lang w:val="zh-CN"/>
              </w:rPr>
              <w:t>,256</w:t>
            </w:r>
            <w:r>
              <w:rPr>
                <w:rFonts w:ascii="宋体" w:hAnsi="宋体" w:cs="宋体" w:hint="eastAsia"/>
                <w:lang w:val="zh-CN"/>
              </w:rPr>
              <w:t>内存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D32777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35</w:t>
            </w:r>
            <w:r w:rsidR="00A82BF0">
              <w:rPr>
                <w:rFonts w:ascii="宋体" w:eastAsia="宋体" w:hAnsi="宋体" w:cs="宋体" w:hint="eastAsia"/>
                <w:sz w:val="22"/>
                <w:szCs w:val="22"/>
              </w:rPr>
              <w:t>00.00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D32777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35</w:t>
            </w:r>
            <w:r w:rsidR="00A82BF0">
              <w:rPr>
                <w:rFonts w:ascii="宋体" w:eastAsia="宋体" w:hAnsi="宋体" w:cs="宋体" w:hint="eastAsia"/>
                <w:sz w:val="22"/>
                <w:szCs w:val="22"/>
              </w:rPr>
              <w:t>00.00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D24B3E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24B3E" w:rsidTr="00A82BF0">
        <w:trPr>
          <w:trHeight w:val="376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6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联操作台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定制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合力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工业控制用操作台，优质冷轧钢板，同时保持其耐用性和功能可靠性，可以实现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7*24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小时工作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</w:p>
          <w:p w:rsidR="00D24B3E" w:rsidRDefault="00A8483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全拼装结构，符合人体工程学原理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</w:p>
          <w:p w:rsidR="00D24B3E" w:rsidRDefault="00A8483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钢板厚度为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1.2mm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—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1.5mm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，控制台钢板表面静电喷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lastRenderedPageBreak/>
              <w:t>塑，柜体颜色为白色，木质部分颜色为钢琴漆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</w:p>
          <w:p w:rsidR="00D24B3E" w:rsidRDefault="00A8483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表面通过防火底漆、金属面漆、耐磨处理等多道工序处理，具有抗压、抗刮、抗冲击、大承载力、防火、防潮、防水、耐腐蚀的功能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</w:p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台面上后方具有方便的圆形走线槽，供显示器及其他设备的电源、信号，电话线，鼠标线等穿过，控制台下架标配一层托板用于放置主机等设备，柜体四周有散热孔，及解决了设备的散热问题有使整体造型简洁、美观，柜体内部有进线孔，方便电源线等进出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9000.00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9000.00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/</w:t>
            </w:r>
          </w:p>
        </w:tc>
      </w:tr>
      <w:tr w:rsidR="00D24B3E" w:rsidTr="00A82BF0">
        <w:trPr>
          <w:trHeight w:val="376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12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防静电地板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定制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万联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无边防静电地板，防火阻燃、架空、防静电、高承载、隔音、防滑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完成高度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10cm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左右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㎡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63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270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17010.00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/</w:t>
            </w:r>
          </w:p>
        </w:tc>
      </w:tr>
      <w:tr w:rsidR="00D24B3E" w:rsidTr="00A82BF0">
        <w:trPr>
          <w:trHeight w:val="376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辅材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耗材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/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/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超六类网线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DVI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线揽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强电（三芯）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电缆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工程插排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LED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条屏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定制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含控制软件，含边框支架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10000.00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2BF0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10000.00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/</w:t>
            </w:r>
          </w:p>
        </w:tc>
      </w:tr>
      <w:tr w:rsidR="00D24B3E">
        <w:trPr>
          <w:trHeight w:val="399"/>
        </w:trPr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合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计</w:t>
            </w:r>
          </w:p>
        </w:tc>
        <w:tc>
          <w:tcPr>
            <w:tcW w:w="123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B3E" w:rsidRDefault="00A84835">
            <w:pPr>
              <w:autoSpaceDE w:val="0"/>
              <w:autoSpaceDN w:val="0"/>
              <w:adjustRightInd w:val="0"/>
              <w:spacing w:line="480" w:lineRule="exact"/>
              <w:ind w:firstLineChars="600" w:firstLine="1320"/>
              <w:rPr>
                <w:rFonts w:ascii="宋体" w:eastAsia="宋体" w:hAnsi="宋体" w:cs="宋体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大写：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贰拾万零捌仟贰佰壹拾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 xml:space="preserve">元整　　　　　　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zh-CN"/>
              </w:rPr>
              <w:t>小写：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208210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.00</w:t>
            </w:r>
          </w:p>
        </w:tc>
      </w:tr>
    </w:tbl>
    <w:p w:rsidR="00D24B3E" w:rsidRDefault="00D24B3E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b/>
          <w:bCs/>
          <w:sz w:val="24"/>
          <w:lang w:val="zh-CN"/>
        </w:rPr>
        <w:sectPr w:rsidR="00D24B3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24B3E" w:rsidRDefault="00D24B3E"/>
    <w:sectPr w:rsidR="00D24B3E" w:rsidSect="00D24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B3E"/>
    <w:rsid w:val="00A82BF0"/>
    <w:rsid w:val="00A84835"/>
    <w:rsid w:val="00D24B3E"/>
    <w:rsid w:val="00D32777"/>
    <w:rsid w:val="018536D9"/>
    <w:rsid w:val="190042DD"/>
    <w:rsid w:val="3C701956"/>
    <w:rsid w:val="48FF62FF"/>
    <w:rsid w:val="4B783D09"/>
    <w:rsid w:val="5674597B"/>
    <w:rsid w:val="5C36034F"/>
    <w:rsid w:val="67E5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B3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24B3E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4B3E"/>
    <w:rPr>
      <w:sz w:val="24"/>
    </w:rPr>
  </w:style>
  <w:style w:type="paragraph" w:styleId="a4">
    <w:name w:val="Balloon Text"/>
    <w:basedOn w:val="a"/>
    <w:link w:val="Char"/>
    <w:rsid w:val="00A82BF0"/>
    <w:rPr>
      <w:sz w:val="18"/>
      <w:szCs w:val="18"/>
    </w:rPr>
  </w:style>
  <w:style w:type="character" w:customStyle="1" w:styleId="Char">
    <w:name w:val="批注框文本 Char"/>
    <w:basedOn w:val="a0"/>
    <w:link w:val="a4"/>
    <w:rsid w:val="00A82B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B739B0-8130-4F16-95AF-F056988D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2018-04-20T02:57:00Z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