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CFF" w:rsidRDefault="00E87972" w:rsidP="00E87972">
      <w:pPr>
        <w:widowControl/>
        <w:shd w:val="clear" w:color="auto" w:fill="FFFFFF"/>
        <w:spacing w:line="540" w:lineRule="exact"/>
        <w:jc w:val="center"/>
        <w:rPr>
          <w:rFonts w:ascii="黑体" w:eastAsia="黑体" w:hAnsi="黑体"/>
          <w:b/>
          <w:color w:val="000000"/>
          <w:sz w:val="32"/>
          <w:szCs w:val="32"/>
          <w:shd w:val="clear" w:color="auto" w:fill="FFFFFF"/>
        </w:rPr>
      </w:pPr>
      <w:r w:rsidRPr="00E87972">
        <w:rPr>
          <w:rFonts w:ascii="黑体" w:eastAsia="黑体" w:hAnsi="黑体" w:hint="eastAsia"/>
          <w:b/>
          <w:color w:val="000000"/>
          <w:sz w:val="32"/>
          <w:szCs w:val="32"/>
          <w:shd w:val="clear" w:color="auto" w:fill="FFFFFF"/>
        </w:rPr>
        <w:t>鄢陵县城镇土地级别与基准地价更新及耕地质量等级调查评价与监测服务机构招标项目</w:t>
      </w:r>
      <w:r w:rsidR="00A941F7">
        <w:rPr>
          <w:rFonts w:ascii="黑体" w:eastAsia="黑体" w:hAnsi="黑体" w:hint="eastAsia"/>
          <w:b/>
          <w:color w:val="000000"/>
          <w:sz w:val="32"/>
          <w:szCs w:val="32"/>
          <w:shd w:val="clear" w:color="auto" w:fill="FFFFFF"/>
        </w:rPr>
        <w:t>采购需求、评标标准等说明</w:t>
      </w:r>
    </w:p>
    <w:p w:rsidR="00AA6CFF" w:rsidRDefault="00A941F7">
      <w:pPr>
        <w:shd w:val="solid" w:color="FFFFFF" w:fill="auto"/>
        <w:autoSpaceDN w:val="0"/>
        <w:spacing w:before="225"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一、项目概况</w:t>
      </w:r>
    </w:p>
    <w:p w:rsidR="00E90785" w:rsidRPr="00E90785" w:rsidRDefault="00A941F7" w:rsidP="00CF778B">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（一）项目名称：</w:t>
      </w:r>
      <w:r w:rsidR="00E87972" w:rsidRPr="00E87972">
        <w:rPr>
          <w:rFonts w:ascii="仿宋_GB2312" w:eastAsia="仿宋_GB2312" w:hAnsi="仿宋_GB2312" w:cs="仿宋_GB2312" w:hint="eastAsia"/>
          <w:sz w:val="32"/>
          <w:szCs w:val="32"/>
        </w:rPr>
        <w:t>鄢陵县城镇土地级别与基准地价更新及耕地质量等级调查评价与监测服务机构招标项目</w:t>
      </w:r>
    </w:p>
    <w:p w:rsidR="00AA6CFF" w:rsidRPr="00E87972" w:rsidRDefault="00A941F7" w:rsidP="00E87972">
      <w:pPr>
        <w:spacing w:line="360" w:lineRule="auto"/>
        <w:rPr>
          <w:rFonts w:ascii="仿宋_GB2312" w:eastAsia="仿宋_GB2312" w:hAnsi="仿宋_GB2312" w:cs="仿宋_GB2312"/>
          <w:sz w:val="32"/>
          <w:szCs w:val="32"/>
        </w:rPr>
      </w:pPr>
      <w:r w:rsidRPr="00E87972">
        <w:rPr>
          <w:rFonts w:ascii="仿宋_GB2312" w:eastAsia="仿宋_GB2312" w:hAnsi="仿宋_GB2312" w:cs="仿宋_GB2312" w:hint="eastAsia"/>
          <w:sz w:val="32"/>
          <w:szCs w:val="32"/>
        </w:rPr>
        <w:t>（二）项目编号：</w:t>
      </w:r>
      <w:r w:rsidR="00E90785" w:rsidRPr="00E87972">
        <w:rPr>
          <w:rFonts w:ascii="仿宋_GB2312" w:eastAsia="仿宋_GB2312" w:hAnsi="仿宋_GB2312" w:cs="仿宋_GB2312" w:hint="eastAsia"/>
          <w:sz w:val="32"/>
          <w:szCs w:val="32"/>
        </w:rPr>
        <w:t>Y2018FZ0</w:t>
      </w:r>
      <w:r w:rsidR="00E87972">
        <w:rPr>
          <w:rFonts w:ascii="仿宋_GB2312" w:eastAsia="仿宋_GB2312" w:hAnsi="仿宋_GB2312" w:cs="仿宋_GB2312" w:hint="eastAsia"/>
          <w:sz w:val="32"/>
          <w:szCs w:val="32"/>
        </w:rPr>
        <w:t>56</w:t>
      </w:r>
    </w:p>
    <w:p w:rsidR="00AA6CFF" w:rsidRDefault="00A941F7" w:rsidP="00E87972">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招标编号：YLZFCG201</w:t>
      </w:r>
      <w:r w:rsidR="00E87972">
        <w:rPr>
          <w:rFonts w:ascii="仿宋_GB2312" w:eastAsia="仿宋_GB2312" w:hAnsi="仿宋_GB2312" w:cs="仿宋_GB2312" w:hint="eastAsia"/>
          <w:sz w:val="32"/>
          <w:szCs w:val="32"/>
        </w:rPr>
        <w:t>801007</w:t>
      </w:r>
      <w:r>
        <w:rPr>
          <w:rFonts w:ascii="仿宋_GB2312" w:eastAsia="仿宋_GB2312" w:hAnsi="仿宋_GB2312" w:cs="仿宋_GB2312" w:hint="eastAsia"/>
          <w:sz w:val="32"/>
          <w:szCs w:val="32"/>
        </w:rPr>
        <w:t>-F</w:t>
      </w:r>
    </w:p>
    <w:p w:rsidR="00AA6CFF" w:rsidRDefault="00A941F7">
      <w:pPr>
        <w:pStyle w:val="1"/>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采购方式：公开招标</w:t>
      </w:r>
    </w:p>
    <w:p w:rsidR="00E90785" w:rsidRDefault="00E90785" w:rsidP="00E90785">
      <w:pPr>
        <w:numPr>
          <w:ilvl w:val="0"/>
          <w:numId w:val="1"/>
        </w:numPr>
        <w:rPr>
          <w:rFonts w:ascii="仿宋_GB2312" w:eastAsia="仿宋_GB2312" w:hAnsi="仿宋_GB2312" w:cs="仿宋_GB2312"/>
          <w:sz w:val="32"/>
          <w:szCs w:val="32"/>
        </w:rPr>
      </w:pPr>
      <w:r w:rsidRPr="00E90785">
        <w:rPr>
          <w:rFonts w:ascii="仿宋_GB2312" w:eastAsia="仿宋_GB2312" w:hAnsi="仿宋_GB2312" w:cs="仿宋_GB2312" w:hint="eastAsia"/>
          <w:sz w:val="32"/>
          <w:szCs w:val="32"/>
        </w:rPr>
        <w:t>主要内容</w:t>
      </w:r>
      <w:r w:rsidR="00A941F7" w:rsidRPr="00E90785">
        <w:rPr>
          <w:rFonts w:ascii="仿宋_GB2312" w:eastAsia="仿宋_GB2312" w:hAnsi="仿宋_GB2312" w:cs="仿宋_GB2312" w:hint="eastAsia"/>
          <w:sz w:val="32"/>
          <w:szCs w:val="32"/>
        </w:rPr>
        <w:t>及要求：</w:t>
      </w:r>
    </w:p>
    <w:p w:rsidR="00E87972" w:rsidRPr="003309ED" w:rsidRDefault="00E90785" w:rsidP="00E87972">
      <w:pPr>
        <w:ind w:left="1600" w:hangingChars="500" w:hanging="1600"/>
        <w:jc w:val="left"/>
        <w:rPr>
          <w:rFonts w:ascii="仿宋_GB2312" w:eastAsia="仿宋_GB2312" w:hAnsi="仿宋_GB2312" w:cs="仿宋_GB2312"/>
          <w:sz w:val="32"/>
          <w:szCs w:val="32"/>
        </w:rPr>
      </w:pPr>
      <w:r w:rsidRPr="00E90785">
        <w:rPr>
          <w:rFonts w:ascii="仿宋_GB2312" w:eastAsia="仿宋_GB2312" w:hAnsi="仿宋_GB2312" w:cs="仿宋_GB2312" w:hint="eastAsia"/>
          <w:sz w:val="32"/>
          <w:szCs w:val="32"/>
        </w:rPr>
        <w:t>一</w:t>
      </w:r>
      <w:r w:rsidRPr="003309ED">
        <w:rPr>
          <w:rFonts w:ascii="仿宋_GB2312" w:eastAsia="仿宋_GB2312" w:hAnsi="仿宋_GB2312" w:cs="仿宋_GB2312" w:hint="eastAsia"/>
          <w:sz w:val="32"/>
          <w:szCs w:val="32"/>
        </w:rPr>
        <w:t>标段：</w:t>
      </w:r>
      <w:r w:rsidR="00E87972" w:rsidRPr="003309ED">
        <w:rPr>
          <w:rFonts w:ascii="仿宋_GB2312" w:eastAsia="仿宋_GB2312" w:hAnsi="仿宋_GB2312" w:cs="仿宋_GB2312" w:hint="eastAsia"/>
          <w:sz w:val="32"/>
          <w:szCs w:val="32"/>
        </w:rPr>
        <w:t>本次城镇土地级别与基准地价更新调整范围是：县</w:t>
      </w:r>
    </w:p>
    <w:p w:rsidR="00EF60F4" w:rsidRPr="003309ED" w:rsidRDefault="00E87972" w:rsidP="00E87972">
      <w:pPr>
        <w:ind w:left="1600" w:hangingChars="500" w:hanging="1600"/>
        <w:jc w:val="left"/>
        <w:rPr>
          <w:rFonts w:ascii="仿宋_GB2312" w:eastAsia="仿宋_GB2312" w:hAnsi="仿宋_GB2312" w:cs="仿宋_GB2312"/>
          <w:sz w:val="32"/>
          <w:szCs w:val="32"/>
        </w:rPr>
      </w:pPr>
      <w:r w:rsidRPr="003309ED">
        <w:rPr>
          <w:rFonts w:ascii="仿宋_GB2312" w:eastAsia="仿宋_GB2312" w:hAnsi="仿宋_GB2312" w:cs="仿宋_GB2312" w:hint="eastAsia"/>
          <w:sz w:val="32"/>
          <w:szCs w:val="32"/>
        </w:rPr>
        <w:t>城区、各建制镇、金汇区、花木科技园区等</w:t>
      </w:r>
      <w:r w:rsidR="00EF60F4" w:rsidRPr="003309ED">
        <w:rPr>
          <w:rFonts w:ascii="仿宋_GB2312" w:eastAsia="仿宋_GB2312" w:hAnsi="仿宋_GB2312" w:cs="仿宋_GB2312" w:hint="eastAsia"/>
          <w:sz w:val="32"/>
          <w:szCs w:val="32"/>
        </w:rPr>
        <w:t>土地级别与基准</w:t>
      </w:r>
    </w:p>
    <w:p w:rsidR="00E87972" w:rsidRPr="00A22E66" w:rsidRDefault="00EF60F4" w:rsidP="00E87972">
      <w:pPr>
        <w:ind w:left="1600" w:hangingChars="500" w:hanging="1600"/>
        <w:jc w:val="left"/>
        <w:rPr>
          <w:rFonts w:ascii="仿宋_GB2312" w:eastAsia="仿宋_GB2312" w:hAnsi="仿宋_GB2312" w:cs="仿宋_GB2312"/>
          <w:sz w:val="32"/>
          <w:szCs w:val="32"/>
        </w:rPr>
      </w:pPr>
      <w:r w:rsidRPr="003309ED">
        <w:rPr>
          <w:rFonts w:ascii="仿宋_GB2312" w:eastAsia="仿宋_GB2312" w:hAnsi="仿宋_GB2312" w:cs="仿宋_GB2312" w:hint="eastAsia"/>
          <w:sz w:val="32"/>
          <w:szCs w:val="32"/>
        </w:rPr>
        <w:t>地价更新</w:t>
      </w:r>
      <w:r w:rsidR="00E87972" w:rsidRPr="003309ED">
        <w:rPr>
          <w:rFonts w:ascii="仿宋_GB2312" w:eastAsia="仿宋_GB2312" w:hAnsi="仿宋_GB2312" w:cs="仿宋_GB2312" w:hint="eastAsia"/>
          <w:sz w:val="32"/>
          <w:szCs w:val="32"/>
        </w:rPr>
        <w:t>。</w:t>
      </w:r>
    </w:p>
    <w:p w:rsidR="00E87972" w:rsidRDefault="00E87972" w:rsidP="00E87972">
      <w:pPr>
        <w:ind w:left="1600" w:hangingChars="500" w:hanging="1600"/>
        <w:jc w:val="center"/>
        <w:rPr>
          <w:rFonts w:ascii="仿宋_GB2312" w:eastAsia="仿宋_GB2312" w:hAnsi="仿宋_GB2312" w:cs="仿宋_GB2312"/>
          <w:sz w:val="32"/>
          <w:szCs w:val="32"/>
        </w:rPr>
      </w:pPr>
      <w:r w:rsidRPr="00BB1C85">
        <w:rPr>
          <w:rFonts w:ascii="仿宋_GB2312" w:eastAsia="仿宋_GB2312" w:hAnsi="仿宋_GB2312" w:cs="仿宋_GB2312" w:hint="eastAsia"/>
          <w:sz w:val="32"/>
          <w:szCs w:val="32"/>
        </w:rPr>
        <w:t>二标段：</w:t>
      </w:r>
      <w:r w:rsidRPr="00A22E66">
        <w:rPr>
          <w:rFonts w:ascii="仿宋_GB2312" w:eastAsia="仿宋_GB2312" w:hAnsi="仿宋_GB2312" w:cs="仿宋_GB2312" w:hint="eastAsia"/>
          <w:sz w:val="32"/>
          <w:szCs w:val="32"/>
        </w:rPr>
        <w:t>鄢陵县耕地质量等别年度更新评价与监测工作项</w:t>
      </w:r>
    </w:p>
    <w:p w:rsidR="00E87972" w:rsidRPr="00A22E66" w:rsidRDefault="00E87972" w:rsidP="00E87972">
      <w:pPr>
        <w:rPr>
          <w:rFonts w:ascii="仿宋_GB2312" w:eastAsia="仿宋_GB2312" w:hAnsi="仿宋_GB2312" w:cs="仿宋_GB2312"/>
          <w:sz w:val="32"/>
          <w:szCs w:val="32"/>
        </w:rPr>
      </w:pPr>
      <w:r w:rsidRPr="00A22E66">
        <w:rPr>
          <w:rFonts w:ascii="仿宋_GB2312" w:eastAsia="仿宋_GB2312" w:hAnsi="仿宋_GB2312" w:cs="仿宋_GB2312" w:hint="eastAsia"/>
          <w:sz w:val="32"/>
          <w:szCs w:val="32"/>
        </w:rPr>
        <w:t>目，要求成果质量符合国家规范要求。</w:t>
      </w:r>
    </w:p>
    <w:p w:rsidR="00C76F19" w:rsidRDefault="00E87972" w:rsidP="00E87972">
      <w:pPr>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C76F19" w:rsidRPr="00C76F19">
        <w:rPr>
          <w:rFonts w:ascii="仿宋_GB2312" w:eastAsia="仿宋_GB2312" w:hAnsi="仿宋_GB2312" w:cs="仿宋_GB2312" w:hint="eastAsia"/>
          <w:sz w:val="32"/>
          <w:szCs w:val="32"/>
        </w:rPr>
        <w:t>预算金额：一标段</w:t>
      </w:r>
      <w:r>
        <w:rPr>
          <w:rFonts w:ascii="仿宋_GB2312" w:eastAsia="仿宋_GB2312" w:hAnsi="仿宋_GB2312" w:cs="仿宋_GB2312" w:hint="eastAsia"/>
          <w:sz w:val="32"/>
          <w:szCs w:val="32"/>
        </w:rPr>
        <w:t>：56</w:t>
      </w:r>
      <w:r w:rsidR="00C76F19" w:rsidRPr="00C76F19">
        <w:rPr>
          <w:rFonts w:ascii="仿宋_GB2312" w:eastAsia="仿宋_GB2312" w:hAnsi="仿宋_GB2312" w:cs="仿宋_GB2312" w:hint="eastAsia"/>
          <w:sz w:val="32"/>
          <w:szCs w:val="32"/>
        </w:rPr>
        <w:t xml:space="preserve">万元   </w:t>
      </w:r>
      <w:r>
        <w:rPr>
          <w:rFonts w:ascii="仿宋_GB2312" w:eastAsia="仿宋_GB2312" w:hAnsi="仿宋_GB2312" w:cs="仿宋_GB2312" w:hint="eastAsia"/>
          <w:sz w:val="32"/>
          <w:szCs w:val="32"/>
        </w:rPr>
        <w:t>最高限价：56</w:t>
      </w:r>
      <w:r w:rsidRPr="00C76F19">
        <w:rPr>
          <w:rFonts w:ascii="仿宋_GB2312" w:eastAsia="仿宋_GB2312" w:hAnsi="仿宋_GB2312" w:cs="仿宋_GB2312" w:hint="eastAsia"/>
          <w:sz w:val="32"/>
          <w:szCs w:val="32"/>
        </w:rPr>
        <w:t>万元</w:t>
      </w:r>
    </w:p>
    <w:p w:rsidR="00C76F19" w:rsidRPr="00C76F19" w:rsidRDefault="00E87972" w:rsidP="00E87972">
      <w:pPr>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C76F19" w:rsidRPr="00C76F19">
        <w:rPr>
          <w:rFonts w:ascii="仿宋_GB2312" w:eastAsia="仿宋_GB2312" w:hAnsi="仿宋_GB2312" w:cs="仿宋_GB2312" w:hint="eastAsia"/>
          <w:sz w:val="32"/>
          <w:szCs w:val="32"/>
        </w:rPr>
        <w:t>标段</w:t>
      </w:r>
      <w:r>
        <w:rPr>
          <w:rFonts w:ascii="仿宋_GB2312" w:eastAsia="仿宋_GB2312" w:hAnsi="仿宋_GB2312" w:cs="仿宋_GB2312" w:hint="eastAsia"/>
          <w:sz w:val="32"/>
          <w:szCs w:val="32"/>
        </w:rPr>
        <w:t>：</w:t>
      </w:r>
      <w:r w:rsidR="00C76F19" w:rsidRPr="00C76F19">
        <w:rPr>
          <w:rFonts w:ascii="仿宋_GB2312" w:eastAsia="仿宋_GB2312" w:hAnsi="仿宋_GB2312" w:cs="仿宋_GB2312" w:hint="eastAsia"/>
          <w:sz w:val="32"/>
          <w:szCs w:val="32"/>
        </w:rPr>
        <w:t>32万元</w:t>
      </w:r>
      <w:r>
        <w:rPr>
          <w:rFonts w:ascii="仿宋_GB2312" w:eastAsia="仿宋_GB2312" w:hAnsi="仿宋_GB2312" w:cs="仿宋_GB2312" w:hint="eastAsia"/>
          <w:sz w:val="32"/>
          <w:szCs w:val="32"/>
        </w:rPr>
        <w:t xml:space="preserve">   最高限价</w:t>
      </w:r>
      <w:r w:rsidR="00C76F19" w:rsidRPr="00C76F1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32</w:t>
      </w:r>
      <w:r w:rsidR="00C76F19" w:rsidRPr="00C76F19">
        <w:rPr>
          <w:rFonts w:ascii="仿宋_GB2312" w:eastAsia="仿宋_GB2312" w:hAnsi="仿宋_GB2312" w:cs="仿宋_GB2312" w:hint="eastAsia"/>
          <w:sz w:val="32"/>
          <w:szCs w:val="32"/>
        </w:rPr>
        <w:t xml:space="preserve">万元    </w:t>
      </w:r>
    </w:p>
    <w:p w:rsidR="000C59FE" w:rsidRPr="000C59FE" w:rsidRDefault="00F80D29" w:rsidP="000C59FE">
      <w:pPr>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sidR="000C59FE" w:rsidRPr="000C59FE">
        <w:rPr>
          <w:rFonts w:ascii="仿宋_GB2312" w:eastAsia="仿宋_GB2312" w:hAnsi="仿宋_GB2312" w:cs="仿宋_GB2312" w:hint="eastAsia"/>
          <w:sz w:val="32"/>
          <w:szCs w:val="32"/>
        </w:rPr>
        <w:t>交付（服务、完工）时间：签订合同后</w:t>
      </w:r>
      <w:r w:rsidR="005A650E">
        <w:rPr>
          <w:rFonts w:ascii="仿宋_GB2312" w:eastAsia="仿宋_GB2312" w:hAnsi="仿宋_GB2312" w:cs="仿宋_GB2312" w:hint="eastAsia"/>
          <w:sz w:val="32"/>
          <w:szCs w:val="32"/>
        </w:rPr>
        <w:t>3个月</w:t>
      </w:r>
    </w:p>
    <w:p w:rsidR="000C59FE" w:rsidRPr="000C59FE" w:rsidRDefault="00F80D29" w:rsidP="000C59FE">
      <w:pPr>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000C59FE" w:rsidRPr="000C59FE">
        <w:rPr>
          <w:rFonts w:ascii="仿宋_GB2312" w:eastAsia="仿宋_GB2312" w:hAnsi="仿宋_GB2312" w:cs="仿宋_GB2312" w:hint="eastAsia"/>
          <w:sz w:val="32"/>
          <w:szCs w:val="32"/>
        </w:rPr>
        <w:t>交付（服务、施工）地点：鄢陵县</w:t>
      </w:r>
    </w:p>
    <w:p w:rsidR="00AA6CFF" w:rsidRDefault="00F80D29" w:rsidP="000C59FE">
      <w:pPr>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sidR="00A941F7">
        <w:rPr>
          <w:rFonts w:ascii="仿宋_GB2312" w:eastAsia="仿宋_GB2312" w:hAnsi="仿宋_GB2312" w:cs="仿宋_GB2312" w:hint="eastAsia"/>
          <w:sz w:val="32"/>
          <w:szCs w:val="32"/>
        </w:rPr>
        <w:t>分包：不允许</w:t>
      </w:r>
    </w:p>
    <w:p w:rsidR="00AA6CFF" w:rsidRDefault="00A941F7" w:rsidP="000C59FE">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0C59FE">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）标段划分：本项目共划分为</w:t>
      </w:r>
      <w:r w:rsidR="005A650E">
        <w:rPr>
          <w:rFonts w:ascii="仿宋_GB2312" w:eastAsia="仿宋_GB2312" w:hAnsi="仿宋_GB2312" w:cs="仿宋_GB2312" w:hint="eastAsia"/>
          <w:sz w:val="32"/>
          <w:szCs w:val="32"/>
        </w:rPr>
        <w:t>两</w:t>
      </w:r>
      <w:r>
        <w:rPr>
          <w:rFonts w:ascii="仿宋_GB2312" w:eastAsia="仿宋_GB2312" w:hAnsi="仿宋_GB2312" w:cs="仿宋_GB2312" w:hint="eastAsia"/>
          <w:sz w:val="32"/>
          <w:szCs w:val="32"/>
        </w:rPr>
        <w:t>个标段</w:t>
      </w:r>
    </w:p>
    <w:p w:rsidR="00AA6CFF" w:rsidRDefault="00A941F7">
      <w:pPr>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sz w:val="32"/>
          <w:szCs w:val="32"/>
        </w:rPr>
        <w:t>需要落实的政府采购政策（已落实）</w:t>
      </w:r>
    </w:p>
    <w:p w:rsidR="00AA6CFF" w:rsidRDefault="00A941F7">
      <w:pPr>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本项目落实节能环保、中小微型企业扶持、支持监狱企业</w:t>
      </w:r>
      <w:r>
        <w:rPr>
          <w:rFonts w:ascii="仿宋_GB2312" w:eastAsia="仿宋_GB2312" w:hAnsi="仿宋_GB2312" w:cs="仿宋_GB2312"/>
          <w:sz w:val="32"/>
          <w:szCs w:val="32"/>
        </w:rPr>
        <w:lastRenderedPageBreak/>
        <w:t>发展、残疾人福利性单位扶持等相关政府采购政策。</w:t>
      </w:r>
    </w:p>
    <w:p w:rsidR="00AA6CFF" w:rsidRDefault="00A941F7">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三、投标人资格要求</w:t>
      </w:r>
    </w:p>
    <w:p w:rsidR="004364B9" w:rsidRDefault="004364B9">
      <w:pPr>
        <w:pStyle w:val="a6"/>
        <w:widowControl/>
        <w:shd w:val="clear" w:color="auto" w:fill="FFFFFF"/>
        <w:spacing w:beforeAutospacing="0" w:afterAutospacing="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一标段：</w:t>
      </w:r>
    </w:p>
    <w:p w:rsidR="00B44E7E" w:rsidRDefault="00A941F7">
      <w:pPr>
        <w:pStyle w:val="a6"/>
        <w:widowControl/>
        <w:shd w:val="clear" w:color="auto" w:fill="FFFFFF"/>
        <w:spacing w:beforeAutospacing="0" w:afterAutospacing="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（一）符合《政府采购法》二十二条</w:t>
      </w:r>
      <w:r>
        <w:rPr>
          <w:rFonts w:ascii="仿宋_GB2312" w:eastAsia="仿宋_GB2312" w:hAnsi="仿宋_GB2312" w:cs="仿宋_GB2312"/>
          <w:sz w:val="32"/>
          <w:szCs w:val="32"/>
        </w:rPr>
        <w:t>规定</w:t>
      </w:r>
      <w:r w:rsidR="00B44E7E">
        <w:rPr>
          <w:rFonts w:ascii="仿宋_GB2312" w:eastAsia="仿宋_GB2312" w:hAnsi="仿宋_GB2312" w:cs="仿宋_GB2312" w:hint="eastAsia"/>
          <w:sz w:val="32"/>
          <w:szCs w:val="32"/>
        </w:rPr>
        <w:t>。</w:t>
      </w:r>
    </w:p>
    <w:p w:rsidR="00A1285F" w:rsidRDefault="00A1285F" w:rsidP="00A1285F">
      <w:pPr>
        <w:pStyle w:val="a6"/>
        <w:widowControl/>
        <w:shd w:val="clear" w:color="auto" w:fill="FFFFFF"/>
        <w:spacing w:beforeAutospacing="0" w:afterAutospacing="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（二）一标段：</w:t>
      </w:r>
    </w:p>
    <w:p w:rsidR="004364B9" w:rsidRDefault="00A1285F" w:rsidP="004364B9">
      <w:pPr>
        <w:pStyle w:val="a6"/>
        <w:widowControl/>
        <w:shd w:val="clear" w:color="auto" w:fill="FFFFFF"/>
        <w:spacing w:beforeAutospacing="0" w:afterAutospacing="0"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4364B9">
        <w:rPr>
          <w:rFonts w:ascii="仿宋_GB2312" w:eastAsia="仿宋_GB2312" w:hAnsi="仿宋_GB2312" w:cs="仿宋_GB2312" w:hint="eastAsia"/>
          <w:sz w:val="32"/>
          <w:szCs w:val="32"/>
        </w:rPr>
        <w:t>投标人须</w:t>
      </w:r>
      <w:r w:rsidR="004364B9" w:rsidRPr="004364B9">
        <w:rPr>
          <w:rFonts w:ascii="仿宋_GB2312" w:eastAsia="仿宋_GB2312" w:hAnsi="仿宋_GB2312" w:cs="仿宋_GB2312" w:hint="eastAsia"/>
          <w:sz w:val="32"/>
          <w:szCs w:val="32"/>
        </w:rPr>
        <w:t>具有《省级及以上国土资源部门颁发的土地估价机构备案情况函》。</w:t>
      </w:r>
    </w:p>
    <w:p w:rsidR="001C4996" w:rsidRPr="001C4996" w:rsidRDefault="001C4996" w:rsidP="001C4996">
      <w:pPr>
        <w:pStyle w:val="a6"/>
        <w:widowControl/>
        <w:shd w:val="clear" w:color="auto" w:fill="FFFFFF"/>
        <w:spacing w:beforeAutospacing="0" w:afterAutospacing="0"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D947DA">
        <w:rPr>
          <w:rFonts w:ascii="仿宋_GB2312" w:eastAsia="仿宋_GB2312" w:hAnsi="仿宋_GB2312" w:cs="仿宋_GB2312" w:hint="eastAsia"/>
          <w:sz w:val="32"/>
          <w:szCs w:val="32"/>
        </w:rPr>
        <w:t>、拟派项目负责人须具</w:t>
      </w:r>
      <w:r w:rsidR="00EF60F4" w:rsidRPr="00D947DA">
        <w:rPr>
          <w:rFonts w:ascii="仿宋_GB2312" w:eastAsia="仿宋_GB2312" w:hAnsi="仿宋_GB2312" w:cs="仿宋_GB2312" w:hint="eastAsia"/>
          <w:sz w:val="32"/>
          <w:szCs w:val="32"/>
        </w:rPr>
        <w:t>相关</w:t>
      </w:r>
      <w:r w:rsidRPr="00D947DA">
        <w:rPr>
          <w:rFonts w:ascii="仿宋_GB2312" w:eastAsia="仿宋_GB2312" w:hAnsi="仿宋_GB2312" w:cs="仿宋_GB2312" w:hint="eastAsia"/>
          <w:sz w:val="32"/>
          <w:szCs w:val="32"/>
        </w:rPr>
        <w:t>专业中级</w:t>
      </w:r>
      <w:r w:rsidR="00242B3F" w:rsidRPr="00D947DA">
        <w:rPr>
          <w:rFonts w:ascii="仿宋_GB2312" w:eastAsia="仿宋_GB2312" w:hAnsi="仿宋_GB2312" w:cs="仿宋_GB2312" w:hint="eastAsia"/>
          <w:sz w:val="32"/>
          <w:szCs w:val="32"/>
        </w:rPr>
        <w:t>及以上</w:t>
      </w:r>
      <w:r w:rsidRPr="00D947DA">
        <w:rPr>
          <w:rFonts w:ascii="仿宋_GB2312" w:eastAsia="仿宋_GB2312" w:hAnsi="仿宋_GB2312" w:cs="仿宋_GB2312" w:hint="eastAsia"/>
          <w:sz w:val="32"/>
          <w:szCs w:val="32"/>
        </w:rPr>
        <w:t>职称</w:t>
      </w:r>
      <w:r w:rsidR="00242B3F" w:rsidRPr="00D947DA">
        <w:rPr>
          <w:rFonts w:ascii="仿宋_GB2312" w:eastAsia="仿宋_GB2312" w:hAnsi="仿宋_GB2312" w:cs="仿宋_GB2312" w:hint="eastAsia"/>
          <w:sz w:val="32"/>
          <w:szCs w:val="32"/>
        </w:rPr>
        <w:t>，且必须为</w:t>
      </w:r>
      <w:r w:rsidRPr="00D947DA">
        <w:rPr>
          <w:rFonts w:ascii="仿宋_GB2312" w:eastAsia="仿宋_GB2312" w:hAnsi="仿宋_GB2312" w:cs="仿宋_GB2312" w:hint="eastAsia"/>
          <w:sz w:val="32"/>
          <w:szCs w:val="32"/>
        </w:rPr>
        <w:t>本公司注册土地估价师</w:t>
      </w:r>
      <w:r w:rsidR="001E7B42" w:rsidRPr="00D947DA">
        <w:rPr>
          <w:rFonts w:ascii="仿宋_GB2312" w:eastAsia="仿宋_GB2312" w:hAnsi="仿宋_GB2312" w:cs="仿宋_GB2312" w:hint="eastAsia"/>
          <w:sz w:val="32"/>
          <w:szCs w:val="32"/>
        </w:rPr>
        <w:t>。</w:t>
      </w:r>
    </w:p>
    <w:p w:rsidR="00A1285F" w:rsidRPr="00A1285F" w:rsidRDefault="00A1285F">
      <w:pPr>
        <w:pStyle w:val="a6"/>
        <w:widowControl/>
        <w:shd w:val="clear" w:color="auto" w:fill="FFFFFF"/>
        <w:spacing w:beforeAutospacing="0" w:afterAutospacing="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（三）二标段;</w:t>
      </w:r>
    </w:p>
    <w:p w:rsidR="004364B9" w:rsidRPr="004364B9" w:rsidRDefault="00A1285F" w:rsidP="004364B9">
      <w:pPr>
        <w:pStyle w:val="a6"/>
        <w:widowControl/>
        <w:shd w:val="clear" w:color="auto" w:fill="FFFFFF"/>
        <w:spacing w:beforeAutospacing="0" w:afterAutospacing="0"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360B66">
        <w:rPr>
          <w:rFonts w:ascii="仿宋_GB2312" w:eastAsia="仿宋_GB2312" w:hAnsi="仿宋_GB2312" w:cs="仿宋_GB2312" w:hint="eastAsia"/>
          <w:sz w:val="32"/>
          <w:szCs w:val="32"/>
        </w:rPr>
        <w:t>、</w:t>
      </w:r>
      <w:r w:rsidR="004364B9" w:rsidRPr="004364B9">
        <w:rPr>
          <w:rFonts w:ascii="仿宋_GB2312" w:eastAsia="仿宋_GB2312" w:hAnsi="仿宋_GB2312" w:cs="仿宋_GB2312" w:hint="eastAsia"/>
          <w:sz w:val="32"/>
          <w:szCs w:val="32"/>
        </w:rPr>
        <w:t>投标人须同时具有测绘乙级及以上资质、农林行业设计专业乙级及以上资质、土地规划乙级及以上资质；</w:t>
      </w:r>
    </w:p>
    <w:p w:rsidR="00360B66" w:rsidRPr="00360B66" w:rsidRDefault="006737FD" w:rsidP="00360B66">
      <w:pPr>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4364B9" w:rsidRPr="004364B9">
        <w:rPr>
          <w:rFonts w:ascii="仿宋_GB2312" w:eastAsia="仿宋_GB2312" w:hAnsi="仿宋_GB2312" w:cs="仿宋_GB2312" w:hint="eastAsia"/>
          <w:sz w:val="32"/>
          <w:szCs w:val="32"/>
        </w:rPr>
        <w:t>、</w:t>
      </w:r>
      <w:r w:rsidR="00360B66">
        <w:rPr>
          <w:rFonts w:ascii="仿宋_GB2312" w:eastAsia="仿宋_GB2312" w:hAnsi="仿宋_GB2312" w:cs="仿宋_GB2312" w:hint="eastAsia"/>
          <w:sz w:val="32"/>
          <w:szCs w:val="32"/>
        </w:rPr>
        <w:t>拟派</w:t>
      </w:r>
      <w:r w:rsidR="004364B9" w:rsidRPr="004364B9">
        <w:rPr>
          <w:rFonts w:ascii="仿宋_GB2312" w:eastAsia="仿宋_GB2312" w:hAnsi="仿宋_GB2312" w:cs="仿宋_GB2312" w:hint="eastAsia"/>
          <w:sz w:val="32"/>
          <w:szCs w:val="32"/>
        </w:rPr>
        <w:t>项目负责人须具有</w:t>
      </w:r>
      <w:r w:rsidR="00C17AF0" w:rsidRPr="00D947DA">
        <w:rPr>
          <w:rFonts w:ascii="仿宋_GB2312" w:eastAsia="仿宋_GB2312" w:hAnsi="仿宋_GB2312" w:cs="仿宋_GB2312" w:hint="eastAsia"/>
          <w:sz w:val="32"/>
          <w:szCs w:val="32"/>
        </w:rPr>
        <w:t>相关</w:t>
      </w:r>
      <w:r w:rsidR="004364B9" w:rsidRPr="00D947DA">
        <w:rPr>
          <w:rFonts w:ascii="仿宋_GB2312" w:eastAsia="仿宋_GB2312" w:hAnsi="仿宋_GB2312" w:cs="仿宋_GB2312" w:hint="eastAsia"/>
          <w:sz w:val="32"/>
          <w:szCs w:val="32"/>
        </w:rPr>
        <w:t>专业中级及</w:t>
      </w:r>
      <w:r w:rsidR="004364B9" w:rsidRPr="004364B9">
        <w:rPr>
          <w:rFonts w:ascii="仿宋_GB2312" w:eastAsia="仿宋_GB2312" w:hAnsi="仿宋_GB2312" w:cs="仿宋_GB2312" w:hint="eastAsia"/>
          <w:sz w:val="32"/>
          <w:szCs w:val="32"/>
        </w:rPr>
        <w:t>以上职称</w:t>
      </w:r>
      <w:r w:rsidR="00360B66">
        <w:rPr>
          <w:rFonts w:ascii="仿宋_GB2312" w:eastAsia="仿宋_GB2312" w:hAnsi="仿宋_GB2312" w:cs="仿宋_GB2312" w:hint="eastAsia"/>
          <w:sz w:val="32"/>
          <w:szCs w:val="32"/>
        </w:rPr>
        <w:t>，</w:t>
      </w:r>
      <w:r w:rsidR="00360B66" w:rsidRPr="00360B66">
        <w:rPr>
          <w:rFonts w:ascii="仿宋_GB2312" w:eastAsia="仿宋_GB2312" w:hAnsi="仿宋_GB2312" w:cs="仿宋_GB2312" w:hint="eastAsia"/>
          <w:sz w:val="32"/>
          <w:szCs w:val="32"/>
        </w:rPr>
        <w:t>且必须为本</w:t>
      </w:r>
      <w:r w:rsidR="001C4996">
        <w:rPr>
          <w:rFonts w:ascii="仿宋_GB2312" w:eastAsia="仿宋_GB2312" w:hAnsi="仿宋_GB2312" w:cs="仿宋_GB2312" w:hint="eastAsia"/>
          <w:sz w:val="32"/>
          <w:szCs w:val="32"/>
        </w:rPr>
        <w:t>企业员工</w:t>
      </w:r>
      <w:r w:rsidR="00360B66" w:rsidRPr="00360B66">
        <w:rPr>
          <w:rFonts w:ascii="仿宋_GB2312" w:eastAsia="仿宋_GB2312" w:hAnsi="仿宋_GB2312" w:cs="仿宋_GB2312" w:hint="eastAsia"/>
          <w:sz w:val="32"/>
          <w:szCs w:val="32"/>
        </w:rPr>
        <w:t>（</w:t>
      </w:r>
      <w:r w:rsidR="00D160C9">
        <w:rPr>
          <w:rFonts w:ascii="仿宋_GB2312" w:eastAsia="仿宋_GB2312" w:hAnsi="仿宋_GB2312" w:cs="仿宋_GB2312" w:hint="eastAsia"/>
          <w:sz w:val="32"/>
          <w:szCs w:val="32"/>
        </w:rPr>
        <w:t>须</w:t>
      </w:r>
      <w:r w:rsidR="00360B66" w:rsidRPr="00360B66">
        <w:rPr>
          <w:rFonts w:ascii="仿宋_GB2312" w:eastAsia="仿宋_GB2312" w:hAnsi="仿宋_GB2312" w:cs="仿宋_GB2312" w:hint="eastAsia"/>
          <w:sz w:val="32"/>
          <w:szCs w:val="32"/>
        </w:rPr>
        <w:t>提供劳动合同及</w:t>
      </w:r>
      <w:r w:rsidR="00A641C9">
        <w:rPr>
          <w:rFonts w:ascii="仿宋_GB2312" w:eastAsia="仿宋_GB2312" w:hAnsi="仿宋_GB2312" w:cs="仿宋_GB2312" w:hint="eastAsia"/>
          <w:sz w:val="32"/>
          <w:szCs w:val="32"/>
        </w:rPr>
        <w:t>投标截止时间前三个月任意一个月投标人缴纳社保证明</w:t>
      </w:r>
      <w:r w:rsidR="00360B66" w:rsidRPr="00360B66">
        <w:rPr>
          <w:rFonts w:ascii="仿宋_GB2312" w:eastAsia="仿宋_GB2312" w:hAnsi="仿宋_GB2312" w:cs="仿宋_GB2312" w:hint="eastAsia"/>
          <w:sz w:val="32"/>
          <w:szCs w:val="32"/>
        </w:rPr>
        <w:t>）。</w:t>
      </w:r>
    </w:p>
    <w:p w:rsidR="00344595" w:rsidRPr="00344595" w:rsidRDefault="00360B66" w:rsidP="00344595">
      <w:pPr>
        <w:pStyle w:val="Default"/>
        <w:spacing w:line="360" w:lineRule="auto"/>
        <w:jc w:val="both"/>
        <w:rPr>
          <w:rFonts w:ascii="仿宋_GB2312" w:eastAsia="仿宋_GB2312" w:hAnsi="仿宋_GB2312" w:cs="仿宋_GB2312"/>
          <w:sz w:val="32"/>
          <w:szCs w:val="32"/>
        </w:rPr>
      </w:pPr>
      <w:r w:rsidRPr="00AB52F5">
        <w:rPr>
          <w:rFonts w:ascii="仿宋_GB2312" w:eastAsia="仿宋_GB2312" w:hAnsi="仿宋_GB2312" w:cs="仿宋_GB2312" w:hint="eastAsia"/>
          <w:sz w:val="32"/>
          <w:szCs w:val="32"/>
        </w:rPr>
        <w:t>（四）</w:t>
      </w:r>
      <w:r w:rsidR="00344595" w:rsidRPr="00344595">
        <w:rPr>
          <w:rFonts w:ascii="仿宋_GB2312" w:eastAsia="仿宋_GB2312" w:hAnsi="仿宋_GB2312" w:cs="仿宋_GB2312" w:hint="eastAsia"/>
          <w:sz w:val="32"/>
          <w:szCs w:val="32"/>
        </w:rPr>
        <w:t>企业注册地或项目所在地检察机关开具的有效期内的《行贿犯罪档案查询结果告知函》一份。</w:t>
      </w:r>
    </w:p>
    <w:p w:rsidR="00360B66" w:rsidRPr="00AB52F5" w:rsidRDefault="00360B66" w:rsidP="00AB52F5">
      <w:pPr>
        <w:spacing w:line="360" w:lineRule="auto"/>
        <w:rPr>
          <w:rFonts w:ascii="仿宋_GB2312" w:eastAsia="仿宋_GB2312" w:hAnsi="仿宋_GB2312" w:cs="仿宋_GB2312"/>
          <w:sz w:val="32"/>
          <w:szCs w:val="32"/>
        </w:rPr>
      </w:pPr>
      <w:r w:rsidRPr="00AB52F5">
        <w:rPr>
          <w:rFonts w:ascii="仿宋_GB2312" w:eastAsia="仿宋_GB2312" w:hAnsi="仿宋_GB2312" w:cs="仿宋_GB2312" w:hint="eastAsia"/>
          <w:sz w:val="32"/>
          <w:szCs w:val="32"/>
        </w:rPr>
        <w:t>（五）未被列入“信用中国”网站(www.creditchina.gov.cn)信用记录失信被执行人、重大税收违法案件当事人名单、政府采购严重违法失信名单的投标人；中国政府采购网(www.ccgp.gov.cn)政府采购严重违法失信行为记录名单的投标人。</w:t>
      </w:r>
    </w:p>
    <w:p w:rsidR="00126DCE" w:rsidRPr="00A1285F" w:rsidRDefault="00F80D29" w:rsidP="00F80D29">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w:t>
      </w:r>
      <w:r w:rsidR="00126DCE" w:rsidRPr="00A1285F">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项目不</w:t>
      </w:r>
      <w:r w:rsidR="00126DCE" w:rsidRPr="00A1285F">
        <w:rPr>
          <w:rFonts w:ascii="仿宋_GB2312" w:eastAsia="仿宋_GB2312" w:hAnsi="仿宋_GB2312" w:cs="仿宋_GB2312" w:hint="eastAsia"/>
          <w:sz w:val="32"/>
          <w:szCs w:val="32"/>
        </w:rPr>
        <w:t>接受联合体。</w:t>
      </w:r>
    </w:p>
    <w:p w:rsidR="002F5AF9" w:rsidRPr="00067FCC" w:rsidRDefault="002F5AF9" w:rsidP="002F5AF9">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四、</w:t>
      </w:r>
      <w:r w:rsidR="00DD7328">
        <w:rPr>
          <w:rFonts w:ascii="仿宋_GB2312" w:eastAsia="仿宋_GB2312" w:hAnsi="仿宋_GB2312" w:cs="仿宋_GB2312" w:hint="eastAsia"/>
          <w:sz w:val="32"/>
          <w:szCs w:val="32"/>
        </w:rPr>
        <w:t>项目</w:t>
      </w:r>
      <w:r w:rsidRPr="00067FCC">
        <w:rPr>
          <w:rFonts w:ascii="仿宋_GB2312" w:eastAsia="仿宋_GB2312" w:hAnsi="仿宋_GB2312" w:cs="仿宋_GB2312" w:hint="eastAsia"/>
          <w:sz w:val="32"/>
          <w:szCs w:val="32"/>
        </w:rPr>
        <w:t>需求</w:t>
      </w:r>
    </w:p>
    <w:p w:rsidR="002F5AF9" w:rsidRPr="00BB49DE" w:rsidRDefault="002F5AF9" w:rsidP="00067FCC">
      <w:pPr>
        <w:spacing w:line="360" w:lineRule="auto"/>
        <w:rPr>
          <w:rFonts w:ascii="仿宋_GB2312" w:eastAsia="仿宋_GB2312" w:hAnsi="仿宋_GB2312" w:cs="仿宋_GB2312"/>
          <w:b/>
          <w:sz w:val="32"/>
          <w:szCs w:val="32"/>
        </w:rPr>
      </w:pPr>
      <w:r w:rsidRPr="00BB49DE">
        <w:rPr>
          <w:rFonts w:ascii="仿宋_GB2312" w:eastAsia="仿宋_GB2312" w:hAnsi="仿宋_GB2312" w:cs="仿宋_GB2312" w:hint="eastAsia"/>
          <w:b/>
          <w:sz w:val="32"/>
          <w:szCs w:val="32"/>
        </w:rPr>
        <w:t>一标段</w:t>
      </w:r>
      <w:r w:rsidR="00067FCC" w:rsidRPr="00BB49DE">
        <w:rPr>
          <w:rFonts w:ascii="仿宋_GB2312" w:eastAsia="仿宋_GB2312" w:hAnsi="仿宋_GB2312" w:cs="仿宋_GB2312" w:hint="eastAsia"/>
          <w:b/>
          <w:sz w:val="32"/>
          <w:szCs w:val="32"/>
        </w:rPr>
        <w:t>：</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（一）本项目需实现的功能或者目标</w:t>
      </w:r>
    </w:p>
    <w:p w:rsidR="002F5AF9" w:rsidRPr="00067FCC" w:rsidRDefault="00F75305" w:rsidP="00067FCC">
      <w:pPr>
        <w:spacing w:line="360" w:lineRule="auto"/>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依据</w:t>
      </w:r>
      <w:r w:rsidR="002F5AF9" w:rsidRPr="00067FCC">
        <w:rPr>
          <w:rFonts w:ascii="仿宋_GB2312" w:eastAsia="仿宋_GB2312" w:hAnsi="仿宋_GB2312" w:cs="仿宋_GB2312" w:hint="eastAsia"/>
          <w:sz w:val="32"/>
          <w:szCs w:val="32"/>
        </w:rPr>
        <w:t>《城镇土地分等定级规程》( GB/T18507-2014 ).《城镇土地估价规程》( GB/T18508-2014 ),应用地租地价理论、方法和先进的地理信息系统技术手段，科学划分城区土地级别，正确测算各级各类用地的基准地价并建立基准地价修正体系，取得城区土地定级估价成果，建立鄢陵县定级估价信息系统，为鄢陵县城区土地资产管理奠定基础。</w:t>
      </w:r>
    </w:p>
    <w:p w:rsidR="002F5AF9" w:rsidRPr="00067FCC" w:rsidRDefault="00FA0467" w:rsidP="00002856">
      <w:pPr>
        <w:numPr>
          <w:ilvl w:val="0"/>
          <w:numId w:val="25"/>
        </w:num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项目</w:t>
      </w:r>
      <w:r w:rsidR="00076DF8">
        <w:rPr>
          <w:rFonts w:ascii="仿宋_GB2312" w:eastAsia="仿宋_GB2312" w:hAnsi="仿宋_GB2312" w:cs="仿宋_GB2312" w:hint="eastAsia"/>
          <w:sz w:val="32"/>
          <w:szCs w:val="32"/>
        </w:rPr>
        <w:t>需求</w:t>
      </w:r>
    </w:p>
    <w:p w:rsidR="00002856" w:rsidRPr="0040127B" w:rsidRDefault="00002856" w:rsidP="00002856">
      <w:pPr>
        <w:spacing w:line="360" w:lineRule="auto"/>
        <w:rPr>
          <w:rFonts w:ascii="仿宋_GB2312" w:eastAsia="仿宋_GB2312" w:hAnsi="仿宋_GB2312" w:cs="仿宋_GB2312"/>
          <w:color w:val="000000" w:themeColor="text1"/>
          <w:sz w:val="32"/>
          <w:szCs w:val="32"/>
        </w:rPr>
      </w:pPr>
      <w:r w:rsidRPr="0040127B">
        <w:rPr>
          <w:rFonts w:ascii="仿宋_GB2312" w:eastAsia="仿宋_GB2312" w:hAnsi="仿宋_GB2312" w:cs="仿宋_GB2312" w:hint="eastAsia"/>
          <w:color w:val="000000" w:themeColor="text1"/>
          <w:sz w:val="32"/>
          <w:szCs w:val="32"/>
        </w:rPr>
        <w:t>1、工作任务</w:t>
      </w:r>
    </w:p>
    <w:p w:rsidR="00002856" w:rsidRDefault="00002856" w:rsidP="00002856">
      <w:pPr>
        <w:spacing w:line="360" w:lineRule="auto"/>
        <w:rPr>
          <w:rFonts w:ascii="仿宋_GB2312" w:eastAsia="仿宋_GB2312" w:hAnsi="仿宋_GB2312" w:cs="仿宋_GB2312"/>
          <w:sz w:val="32"/>
          <w:szCs w:val="32"/>
        </w:rPr>
      </w:pPr>
      <w:r w:rsidRPr="00002856">
        <w:rPr>
          <w:rFonts w:ascii="仿宋_GB2312" w:eastAsia="仿宋_GB2312" w:hAnsi="仿宋_GB2312" w:cs="仿宋_GB2312" w:hint="eastAsia"/>
          <w:sz w:val="32"/>
          <w:szCs w:val="32"/>
        </w:rPr>
        <w:t>（1）更新调整商服用地、住宅用地、工矿仓储用地、公共管理与公共服务用地、交通运输用地、水利设施用地、特殊用地、划拨用地基准地价。</w:t>
      </w:r>
    </w:p>
    <w:p w:rsidR="00FA0467" w:rsidRPr="00002856" w:rsidRDefault="00002856" w:rsidP="00002856">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Pr="00002856">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sidRPr="00002856">
        <w:rPr>
          <w:rFonts w:ascii="仿宋_GB2312" w:eastAsia="仿宋_GB2312" w:hAnsi="仿宋_GB2312" w:cs="仿宋_GB2312" w:hint="eastAsia"/>
          <w:sz w:val="32"/>
          <w:szCs w:val="32"/>
        </w:rPr>
        <w:t>更新各类用地基准地价修正系数表、因素指标说明表; 商业、住宅用地容积率修正系数表</w:t>
      </w:r>
      <w:r>
        <w:rPr>
          <w:rFonts w:ascii="仿宋_GB2312" w:eastAsia="仿宋_GB2312" w:hAnsi="仿宋_GB2312" w:cs="仿宋_GB2312" w:hint="eastAsia"/>
          <w:sz w:val="32"/>
          <w:szCs w:val="32"/>
        </w:rPr>
        <w:br/>
        <w:t>（</w:t>
      </w:r>
      <w:r w:rsidRPr="00002856">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sidRPr="00002856">
        <w:rPr>
          <w:rFonts w:ascii="仿宋_GB2312" w:eastAsia="仿宋_GB2312" w:hAnsi="仿宋_GB2312" w:cs="仿宋_GB2312" w:hint="eastAsia"/>
          <w:sz w:val="32"/>
          <w:szCs w:val="32"/>
        </w:rPr>
        <w:t>评定主要商业街道路线价并编制地价深度修正系数及其他修正系数表。</w:t>
      </w:r>
    </w:p>
    <w:p w:rsidR="002F5AF9" w:rsidRPr="00067FCC" w:rsidRDefault="00002856" w:rsidP="00067FCC">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2F5AF9" w:rsidRPr="00067FCC">
        <w:rPr>
          <w:rFonts w:ascii="仿宋_GB2312" w:eastAsia="仿宋_GB2312" w:hAnsi="仿宋_GB2312" w:cs="仿宋_GB2312" w:hint="eastAsia"/>
          <w:sz w:val="32"/>
          <w:szCs w:val="32"/>
        </w:rPr>
        <w:t>、文字成果</w:t>
      </w:r>
    </w:p>
    <w:p w:rsidR="002F5AF9" w:rsidRPr="00067FCC" w:rsidRDefault="002F5AF9" w:rsidP="00C10A7C">
      <w:pPr>
        <w:spacing w:line="360" w:lineRule="auto"/>
        <w:ind w:firstLineChars="150" w:firstLine="480"/>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城镇土地级别与基准地价更新调整报告，包括工作报告及技术报告；</w:t>
      </w:r>
    </w:p>
    <w:p w:rsidR="002F5AF9" w:rsidRPr="00067FCC" w:rsidRDefault="00002856" w:rsidP="00067FCC">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sidR="002F5AF9" w:rsidRPr="00067FCC">
        <w:rPr>
          <w:rFonts w:ascii="仿宋_GB2312" w:eastAsia="仿宋_GB2312" w:hAnsi="仿宋_GB2312" w:cs="仿宋_GB2312" w:hint="eastAsia"/>
          <w:sz w:val="32"/>
          <w:szCs w:val="32"/>
        </w:rPr>
        <w:t>、表格成果</w:t>
      </w:r>
      <w:r w:rsidR="002F5AF9" w:rsidRPr="00067FCC">
        <w:rPr>
          <w:rFonts w:ascii="仿宋_GB2312" w:eastAsia="仿宋_GB2312" w:hAnsi="仿宋_GB2312" w:cs="仿宋_GB2312" w:hint="eastAsia"/>
          <w:sz w:val="32"/>
          <w:szCs w:val="32"/>
        </w:rPr>
        <w:br/>
        <w:t>(1)各类用地基准地价表;</w:t>
      </w:r>
      <w:r w:rsidR="002F5AF9" w:rsidRPr="00067FCC">
        <w:rPr>
          <w:rFonts w:ascii="仿宋_GB2312" w:eastAsia="仿宋_GB2312" w:hAnsi="仿宋_GB2312" w:cs="仿宋_GB2312" w:hint="eastAsia"/>
          <w:sz w:val="32"/>
          <w:szCs w:val="32"/>
        </w:rPr>
        <w:br/>
        <w:t>(2)各类用地基准地价修正系数及因素指标说明表;</w:t>
      </w:r>
      <w:r w:rsidR="002F5AF9" w:rsidRPr="00067FCC">
        <w:rPr>
          <w:rFonts w:ascii="仿宋_GB2312" w:eastAsia="仿宋_GB2312" w:hAnsi="仿宋_GB2312" w:cs="仿宋_GB2312" w:hint="eastAsia"/>
          <w:sz w:val="32"/>
          <w:szCs w:val="32"/>
        </w:rPr>
        <w:br/>
        <w:t>(3)商服用地、住宅用地容积率修正系数表;</w:t>
      </w:r>
      <w:r w:rsidR="002F5AF9" w:rsidRPr="00067FCC">
        <w:rPr>
          <w:rFonts w:ascii="仿宋_GB2312" w:eastAsia="仿宋_GB2312" w:hAnsi="仿宋_GB2312" w:cs="仿宋_GB2312" w:hint="eastAsia"/>
          <w:sz w:val="32"/>
          <w:szCs w:val="32"/>
        </w:rPr>
        <w:br/>
        <w:t>(4)开发程度修正系数表。</w:t>
      </w:r>
      <w:r w:rsidR="002F5AF9" w:rsidRPr="00067FCC">
        <w:rPr>
          <w:rFonts w:ascii="仿宋_GB2312" w:eastAsia="仿宋_GB2312" w:hAnsi="仿宋_GB2312" w:cs="仿宋_GB2312" w:hint="eastAsia"/>
          <w:sz w:val="32"/>
          <w:szCs w:val="32"/>
        </w:rPr>
        <w:br/>
      </w:r>
      <w:r w:rsidR="004B2809">
        <w:rPr>
          <w:rFonts w:ascii="仿宋_GB2312" w:eastAsia="仿宋_GB2312" w:hAnsi="仿宋_GB2312" w:cs="仿宋_GB2312" w:hint="eastAsia"/>
          <w:sz w:val="32"/>
          <w:szCs w:val="32"/>
        </w:rPr>
        <w:t>4</w:t>
      </w:r>
      <w:r w:rsidR="002F5AF9" w:rsidRPr="00067FCC">
        <w:rPr>
          <w:rFonts w:ascii="仿宋_GB2312" w:eastAsia="仿宋_GB2312" w:hAnsi="仿宋_GB2312" w:cs="仿宋_GB2312" w:hint="eastAsia"/>
          <w:sz w:val="32"/>
          <w:szCs w:val="32"/>
        </w:rPr>
        <w:t>、图件成果</w:t>
      </w:r>
      <w:r w:rsidR="002F5AF9" w:rsidRPr="00067FCC">
        <w:rPr>
          <w:rFonts w:ascii="仿宋_GB2312" w:eastAsia="仿宋_GB2312" w:hAnsi="仿宋_GB2312" w:cs="仿宋_GB2312" w:hint="eastAsia"/>
          <w:sz w:val="32"/>
          <w:szCs w:val="32"/>
        </w:rPr>
        <w:br/>
        <w:t>(1)城镇各类土地级别与基准地价图;</w:t>
      </w:r>
      <w:r w:rsidR="002F5AF9" w:rsidRPr="00067FCC">
        <w:rPr>
          <w:rFonts w:ascii="仿宋_GB2312" w:eastAsia="仿宋_GB2312" w:hAnsi="仿宋_GB2312" w:cs="仿宋_GB2312" w:hint="eastAsia"/>
          <w:sz w:val="32"/>
          <w:szCs w:val="32"/>
        </w:rPr>
        <w:br/>
        <w:t>(2)城镇主要商业街道路线价图</w:t>
      </w:r>
      <w:r w:rsidR="00C10A7C">
        <w:rPr>
          <w:rFonts w:ascii="仿宋_GB2312" w:eastAsia="仿宋_GB2312" w:hAnsi="仿宋_GB2312" w:cs="仿宋_GB2312" w:hint="eastAsia"/>
          <w:sz w:val="32"/>
          <w:szCs w:val="32"/>
        </w:rPr>
        <w:t>;</w:t>
      </w:r>
      <w:r w:rsidR="002F5AF9" w:rsidRPr="00067FCC">
        <w:rPr>
          <w:rFonts w:ascii="仿宋_GB2312" w:eastAsia="仿宋_GB2312" w:hAnsi="仿宋_GB2312" w:cs="仿宋_GB2312" w:hint="eastAsia"/>
          <w:sz w:val="32"/>
          <w:szCs w:val="32"/>
        </w:rPr>
        <w:br/>
        <w:t>(</w:t>
      </w:r>
      <w:r w:rsidR="00C10A7C">
        <w:rPr>
          <w:rFonts w:ascii="仿宋_GB2312" w:eastAsia="仿宋_GB2312" w:hAnsi="仿宋_GB2312" w:cs="仿宋_GB2312" w:hint="eastAsia"/>
          <w:sz w:val="32"/>
          <w:szCs w:val="32"/>
        </w:rPr>
        <w:t>3</w:t>
      </w:r>
      <w:r w:rsidR="002F5AF9" w:rsidRPr="00067FCC">
        <w:rPr>
          <w:rFonts w:ascii="仿宋_GB2312" w:eastAsia="仿宋_GB2312" w:hAnsi="仿宋_GB2312" w:cs="仿宋_GB2312" w:hint="eastAsia"/>
          <w:sz w:val="32"/>
          <w:szCs w:val="32"/>
        </w:rPr>
        <w:t>)城镇各类地价样点分布图;</w:t>
      </w:r>
      <w:r w:rsidR="002F5AF9" w:rsidRPr="00067FCC">
        <w:rPr>
          <w:rFonts w:ascii="仿宋_GB2312" w:eastAsia="仿宋_GB2312" w:hAnsi="仿宋_GB2312" w:cs="仿宋_GB2312" w:hint="eastAsia"/>
          <w:sz w:val="32"/>
          <w:szCs w:val="32"/>
        </w:rPr>
        <w:br/>
        <w:t>(</w:t>
      </w:r>
      <w:r w:rsidR="00C10A7C">
        <w:rPr>
          <w:rFonts w:ascii="仿宋_GB2312" w:eastAsia="仿宋_GB2312" w:hAnsi="仿宋_GB2312" w:cs="仿宋_GB2312" w:hint="eastAsia"/>
          <w:sz w:val="32"/>
          <w:szCs w:val="32"/>
        </w:rPr>
        <w:t>4</w:t>
      </w:r>
      <w:r w:rsidR="002F5AF9" w:rsidRPr="00067FCC">
        <w:rPr>
          <w:rFonts w:ascii="仿宋_GB2312" w:eastAsia="仿宋_GB2312" w:hAnsi="仿宋_GB2312" w:cs="仿宋_GB2312" w:hint="eastAsia"/>
          <w:sz w:val="32"/>
          <w:szCs w:val="32"/>
        </w:rPr>
        <w:t>)城镇各类定级因素作用分值图、综合作用分值图。</w:t>
      </w:r>
      <w:r w:rsidR="002F5AF9" w:rsidRPr="00067FCC">
        <w:rPr>
          <w:rFonts w:ascii="仿宋_GB2312" w:eastAsia="仿宋_GB2312" w:hAnsi="仿宋_GB2312" w:cs="仿宋_GB2312" w:hint="eastAsia"/>
          <w:sz w:val="32"/>
          <w:szCs w:val="32"/>
        </w:rPr>
        <w:br/>
      </w:r>
      <w:r w:rsidR="004B2809">
        <w:rPr>
          <w:rFonts w:ascii="仿宋_GB2312" w:eastAsia="仿宋_GB2312" w:hAnsi="仿宋_GB2312" w:cs="仿宋_GB2312" w:hint="eastAsia"/>
          <w:sz w:val="32"/>
          <w:szCs w:val="32"/>
        </w:rPr>
        <w:t>5</w:t>
      </w:r>
      <w:r w:rsidR="002F5AF9" w:rsidRPr="00067FCC">
        <w:rPr>
          <w:rFonts w:ascii="仿宋_GB2312" w:eastAsia="仿宋_GB2312" w:hAnsi="仿宋_GB2312" w:cs="仿宋_GB2312" w:hint="eastAsia"/>
          <w:sz w:val="32"/>
          <w:szCs w:val="32"/>
        </w:rPr>
        <w:t>、电子成果</w:t>
      </w:r>
      <w:r w:rsidR="002F5AF9" w:rsidRPr="00067FCC">
        <w:rPr>
          <w:rFonts w:ascii="仿宋_GB2312" w:eastAsia="仿宋_GB2312" w:hAnsi="仿宋_GB2312" w:cs="仿宋_GB2312" w:hint="eastAsia"/>
          <w:sz w:val="32"/>
          <w:szCs w:val="32"/>
        </w:rPr>
        <w:br/>
        <w:t>(1)文字成果和图件成果的电子版本。文字成果统一采用Word格式，图件成果采用JEPG格式与MXD格式</w:t>
      </w:r>
      <w:proofErr w:type="spellStart"/>
      <w:r w:rsidR="002F5AF9" w:rsidRPr="00067FCC">
        <w:rPr>
          <w:rFonts w:ascii="仿宋_GB2312" w:eastAsia="仿宋_GB2312" w:hAnsi="仿宋_GB2312" w:cs="仿宋_GB2312" w:hint="eastAsia"/>
          <w:sz w:val="32"/>
          <w:szCs w:val="32"/>
        </w:rPr>
        <w:t>ArcGIS</w:t>
      </w:r>
      <w:proofErr w:type="spellEnd"/>
      <w:r w:rsidR="002F5AF9" w:rsidRPr="00067FCC">
        <w:rPr>
          <w:rFonts w:ascii="仿宋_GB2312" w:eastAsia="仿宋_GB2312" w:hAnsi="仿宋_GB2312" w:cs="仿宋_GB2312" w:hint="eastAsia"/>
          <w:sz w:val="32"/>
          <w:szCs w:val="32"/>
        </w:rPr>
        <w:t>地图文件。</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(2)城镇土地级别与基准地价更新调整数据库。数据库采用</w:t>
      </w:r>
    </w:p>
    <w:p w:rsidR="002F5AF9" w:rsidRPr="00067FCC" w:rsidRDefault="002F5AF9" w:rsidP="00067FCC">
      <w:pPr>
        <w:spacing w:line="360" w:lineRule="auto"/>
        <w:rPr>
          <w:rFonts w:ascii="仿宋_GB2312" w:eastAsia="仿宋_GB2312" w:hAnsi="仿宋_GB2312" w:cs="仿宋_GB2312"/>
          <w:sz w:val="32"/>
          <w:szCs w:val="32"/>
        </w:rPr>
      </w:pPr>
      <w:proofErr w:type="spellStart"/>
      <w:r w:rsidRPr="00067FCC">
        <w:rPr>
          <w:rFonts w:ascii="仿宋_GB2312" w:eastAsia="仿宋_GB2312" w:hAnsi="仿宋_GB2312" w:cs="仿宋_GB2312" w:hint="eastAsia"/>
          <w:sz w:val="32"/>
          <w:szCs w:val="32"/>
        </w:rPr>
        <w:t>ArcGIS</w:t>
      </w:r>
      <w:proofErr w:type="spellEnd"/>
      <w:r w:rsidRPr="00067FCC">
        <w:rPr>
          <w:rFonts w:ascii="仿宋_GB2312" w:eastAsia="仿宋_GB2312" w:hAnsi="仿宋_GB2312" w:cs="仿宋_GB2312" w:hint="eastAsia"/>
          <w:sz w:val="32"/>
          <w:szCs w:val="32"/>
        </w:rPr>
        <w:t>平台编制。</w:t>
      </w:r>
    </w:p>
    <w:p w:rsidR="002F5AF9" w:rsidRPr="00067FCC" w:rsidRDefault="004B2809" w:rsidP="00067FCC">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2F5AF9" w:rsidRPr="00067FCC">
        <w:rPr>
          <w:rFonts w:ascii="仿宋_GB2312" w:eastAsia="仿宋_GB2312" w:hAnsi="仿宋_GB2312" w:cs="仿宋_GB2312" w:hint="eastAsia"/>
          <w:sz w:val="32"/>
          <w:szCs w:val="32"/>
        </w:rPr>
        <w:t>、工作底图与成果图数学基础</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工作底图采用“2000国家大地坐标系”、“墨卡托投影”“1985国家高程基准”。</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（三）采购标的执行标准</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1.《中华人民共和国土地管理法》</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2.《中华人民共和国城市房地产管理法》</w:t>
      </w:r>
      <w:r w:rsidRPr="00067FCC">
        <w:rPr>
          <w:rFonts w:ascii="仿宋_GB2312" w:eastAsia="仿宋_GB2312" w:hAnsi="仿宋_GB2312" w:cs="仿宋_GB2312" w:hint="eastAsia"/>
          <w:sz w:val="32"/>
          <w:szCs w:val="32"/>
        </w:rPr>
        <w:br/>
      </w:r>
      <w:r w:rsidRPr="00067FCC">
        <w:rPr>
          <w:rFonts w:ascii="仿宋_GB2312" w:eastAsia="仿宋_GB2312" w:hAnsi="仿宋_GB2312" w:cs="仿宋_GB2312" w:hint="eastAsia"/>
          <w:sz w:val="32"/>
          <w:szCs w:val="32"/>
        </w:rPr>
        <w:lastRenderedPageBreak/>
        <w:t>3.《中华人民共和国资产评估法》</w:t>
      </w:r>
      <w:r w:rsidRPr="00067FCC">
        <w:rPr>
          <w:rFonts w:ascii="仿宋_GB2312" w:eastAsia="仿宋_GB2312" w:hAnsi="仿宋_GB2312" w:cs="仿宋_GB2312" w:hint="eastAsia"/>
          <w:sz w:val="32"/>
          <w:szCs w:val="32"/>
        </w:rPr>
        <w:br/>
        <w:t>4.《城镇土地分等定级规程》(GB/T18507-2014)</w:t>
      </w:r>
      <w:r w:rsidRPr="00067FCC">
        <w:rPr>
          <w:rFonts w:ascii="仿宋_GB2312" w:eastAsia="仿宋_GB2312" w:hAnsi="仿宋_GB2312" w:cs="仿宋_GB2312" w:hint="eastAsia"/>
          <w:sz w:val="32"/>
          <w:szCs w:val="32"/>
        </w:rPr>
        <w:br/>
        <w:t>5.《城镇土地估价规程》(GB/T18508-2014)</w:t>
      </w:r>
      <w:r w:rsidRPr="00067FCC">
        <w:rPr>
          <w:rFonts w:ascii="仿宋_GB2312" w:eastAsia="仿宋_GB2312" w:hAnsi="仿宋_GB2312" w:cs="仿宋_GB2312" w:hint="eastAsia"/>
          <w:sz w:val="32"/>
          <w:szCs w:val="32"/>
        </w:rPr>
        <w:br/>
        <w:t>6.《城镇地籍调查规程》(TD1001-1993)</w:t>
      </w:r>
      <w:r w:rsidRPr="00067FCC">
        <w:rPr>
          <w:rFonts w:ascii="仿宋_GB2312" w:eastAsia="仿宋_GB2312" w:hAnsi="仿宋_GB2312" w:cs="仿宋_GB2312" w:hint="eastAsia"/>
          <w:sz w:val="32"/>
          <w:szCs w:val="32"/>
        </w:rPr>
        <w:br/>
        <w:t>7.《城市地价动态监测技术规范》(TD/T1009-2007)</w:t>
      </w:r>
      <w:r w:rsidRPr="00067FCC">
        <w:rPr>
          <w:rFonts w:ascii="仿宋_GB2312" w:eastAsia="仿宋_GB2312" w:hAnsi="仿宋_GB2312" w:cs="仿宋_GB2312" w:hint="eastAsia"/>
          <w:sz w:val="32"/>
          <w:szCs w:val="32"/>
        </w:rPr>
        <w:br/>
        <w:t>8.《国务院关于加强土地调控有关问题的通知》(国发[2006]</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31号)</w:t>
      </w:r>
      <w:r w:rsidRPr="00067FCC">
        <w:rPr>
          <w:rFonts w:ascii="仿宋_GB2312" w:eastAsia="仿宋_GB2312" w:hAnsi="仿宋_GB2312" w:cs="仿宋_GB2312" w:hint="eastAsia"/>
          <w:sz w:val="32"/>
          <w:szCs w:val="32"/>
        </w:rPr>
        <w:br/>
        <w:t>9.《关于发布实施&lt;全国工业用地出让最低价标准&gt;的通知》</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(国土资发[2006]307号)</w:t>
      </w:r>
      <w:r w:rsidRPr="00067FCC">
        <w:rPr>
          <w:rFonts w:ascii="仿宋_GB2312" w:eastAsia="仿宋_GB2312" w:hAnsi="仿宋_GB2312" w:cs="仿宋_GB2312" w:hint="eastAsia"/>
          <w:sz w:val="32"/>
          <w:szCs w:val="32"/>
        </w:rPr>
        <w:br/>
        <w:t>10.《土地利用现状分类标准》(国标GB/T21010-2017)</w:t>
      </w:r>
      <w:r w:rsidRPr="00067FCC">
        <w:rPr>
          <w:rFonts w:ascii="仿宋_GB2312" w:eastAsia="仿宋_GB2312" w:hAnsi="仿宋_GB2312" w:cs="仿宋_GB2312" w:hint="eastAsia"/>
          <w:sz w:val="32"/>
          <w:szCs w:val="32"/>
        </w:rPr>
        <w:br/>
        <w:t>11.国土资源部《关于调整工业用地出让最低价标准实施政</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策的通知》(国土资发[2009]56号)</w:t>
      </w:r>
      <w:r w:rsidRPr="00067FCC">
        <w:rPr>
          <w:rFonts w:ascii="仿宋_GB2312" w:eastAsia="仿宋_GB2312" w:hAnsi="仿宋_GB2312" w:cs="仿宋_GB2312" w:hint="eastAsia"/>
          <w:sz w:val="32"/>
          <w:szCs w:val="32"/>
        </w:rPr>
        <w:br/>
        <w:t>12.《国土资源部关于加强房地产用地供应和监管有关问题</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的通知》(国土资发[2010]34号)</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13.《国土资源听证规定》(国土资源部第22号令，2003年</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12月30日国土资源部第12次部务会议通过)</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14.《国土资源部关于整顿和规范土地市场秩序的通知》(国土资发[2001]174号)</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I5.《河南省国土资源厅办公室关于开展城镇土地级别与基</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准地价更新调整工作的通知》(豫国土资办发[2017]42号)</w:t>
      </w:r>
      <w:r w:rsidRPr="00067FCC">
        <w:rPr>
          <w:rFonts w:ascii="仿宋_GB2312" w:eastAsia="仿宋_GB2312" w:hAnsi="仿宋_GB2312" w:cs="仿宋_GB2312" w:hint="eastAsia"/>
          <w:sz w:val="32"/>
          <w:szCs w:val="32"/>
        </w:rPr>
        <w:br/>
        <w:t>16.《河南省国土资源厅办公室关于加强公示地价体系建设</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和管理工作的通知》(豫国土资办发[2017]62号)</w:t>
      </w:r>
      <w:r w:rsidRPr="00067FCC">
        <w:rPr>
          <w:rFonts w:ascii="仿宋_GB2312" w:eastAsia="仿宋_GB2312" w:hAnsi="仿宋_GB2312" w:cs="仿宋_GB2312" w:hint="eastAsia"/>
          <w:sz w:val="32"/>
          <w:szCs w:val="32"/>
        </w:rPr>
        <w:br/>
      </w:r>
      <w:r w:rsidRPr="00067FCC">
        <w:rPr>
          <w:rFonts w:ascii="仿宋_GB2312" w:eastAsia="仿宋_GB2312" w:hAnsi="仿宋_GB2312" w:cs="仿宋_GB2312" w:hint="eastAsia"/>
          <w:sz w:val="32"/>
          <w:szCs w:val="32"/>
        </w:rPr>
        <w:lastRenderedPageBreak/>
        <w:t>17.国土资源部办公厅《关于发布国有建设用地使用权出让</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地价评估技术规范(试行)》的通知》(国土资厅发[2013]20号 )；</w:t>
      </w:r>
      <w:r w:rsidRPr="00067FCC">
        <w:rPr>
          <w:rFonts w:ascii="仿宋_GB2312" w:eastAsia="仿宋_GB2312" w:hAnsi="仿宋_GB2312" w:cs="仿宋_GB2312" w:hint="eastAsia"/>
          <w:sz w:val="32"/>
          <w:szCs w:val="32"/>
        </w:rPr>
        <w:br/>
        <w:t>18.《国土资源部办公厅关于加强公示地价体系建设和管理</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有关问题的通知》(国土资厅发[2017]27号)</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19.《河南省国土资源厅办公室关于开展城镇土地级别与基准地价更新调整工作的通知》(豫国土资办发[2017]42号)</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20.《河南省国土资源厅办公室关于加强公示地价体系建设和管理工作的通知》(豫国土资办发[2017)62号)</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21.《河南省国土资源厅办公室关于印发城镇土地级别与基准地价更新调整方案的通知》(豫国土资办发[2017]75号)</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（四）服务标准、期限、效率等要求</w:t>
      </w:r>
    </w:p>
    <w:p w:rsidR="002F5AF9" w:rsidRPr="00067FCC" w:rsidRDefault="002F5AF9" w:rsidP="00EC689F">
      <w:pPr>
        <w:spacing w:line="360" w:lineRule="auto"/>
        <w:ind w:firstLineChars="100" w:firstLine="320"/>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从中标签订合同后三个月内完成鄢陵县城镇土地级别与基准地价更新调整工作，力求成果准确反映当前城区及各镇（区）土地市场行情，保证成果的科学性、现势性和可操作性。</w:t>
      </w:r>
    </w:p>
    <w:p w:rsidR="002F5AF9" w:rsidRPr="00067FCC" w:rsidRDefault="00EC689F" w:rsidP="00067FCC">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2F5AF9" w:rsidRPr="00067FCC">
        <w:rPr>
          <w:rFonts w:ascii="仿宋_GB2312" w:eastAsia="仿宋_GB2312" w:hAnsi="仿宋_GB2312" w:cs="仿宋_GB2312" w:hint="eastAsia"/>
          <w:sz w:val="32"/>
          <w:szCs w:val="32"/>
        </w:rPr>
        <w:t>验收标准</w:t>
      </w:r>
    </w:p>
    <w:p w:rsidR="002F5AF9" w:rsidRPr="00067FCC" w:rsidRDefault="00EC689F" w:rsidP="00067FCC">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2F5AF9" w:rsidRPr="00067FCC">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sidR="002F5AF9" w:rsidRPr="00067FCC">
        <w:rPr>
          <w:rFonts w:ascii="仿宋_GB2312" w:eastAsia="仿宋_GB2312" w:hAnsi="仿宋_GB2312" w:cs="仿宋_GB2312" w:hint="eastAsia"/>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F5AF9" w:rsidRPr="00067FCC" w:rsidRDefault="00EC689F" w:rsidP="00067FCC">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sidR="002F5AF9" w:rsidRPr="00067FCC">
        <w:rPr>
          <w:rFonts w:ascii="仿宋_GB2312" w:eastAsia="仿宋_GB2312" w:hAnsi="仿宋_GB2312" w:cs="仿宋_GB2312" w:hint="eastAsia"/>
          <w:sz w:val="32"/>
          <w:szCs w:val="32"/>
        </w:rPr>
        <w:t>具体的验收标准以《城镇土地分等定级规程》(GB/T18507-2014)、《城镇土地估价规程》(GB/T18508-2014)和鄢陵县城镇土地级别与基准地价更新调整技术方案为准。</w:t>
      </w:r>
    </w:p>
    <w:p w:rsidR="002F5AF9" w:rsidRPr="00BB49DE" w:rsidRDefault="002F5AF9" w:rsidP="00067FCC">
      <w:pPr>
        <w:spacing w:line="360" w:lineRule="auto"/>
        <w:rPr>
          <w:rFonts w:ascii="仿宋_GB2312" w:eastAsia="仿宋_GB2312" w:hAnsi="仿宋_GB2312" w:cs="仿宋_GB2312"/>
          <w:b/>
          <w:sz w:val="32"/>
          <w:szCs w:val="32"/>
        </w:rPr>
      </w:pPr>
      <w:r w:rsidRPr="00BB49DE">
        <w:rPr>
          <w:rFonts w:ascii="仿宋_GB2312" w:eastAsia="仿宋_GB2312" w:hAnsi="仿宋_GB2312" w:cs="仿宋_GB2312" w:hint="eastAsia"/>
          <w:b/>
          <w:sz w:val="32"/>
          <w:szCs w:val="32"/>
        </w:rPr>
        <w:t>二标段</w:t>
      </w:r>
      <w:r w:rsidR="00BB49DE" w:rsidRPr="00BB49DE">
        <w:rPr>
          <w:rFonts w:ascii="仿宋_GB2312" w:eastAsia="仿宋_GB2312" w:hAnsi="仿宋_GB2312" w:cs="仿宋_GB2312" w:hint="eastAsia"/>
          <w:b/>
          <w:sz w:val="32"/>
          <w:szCs w:val="32"/>
        </w:rPr>
        <w:t>：</w:t>
      </w:r>
    </w:p>
    <w:p w:rsidR="0024130B" w:rsidRPr="00067FCC" w:rsidRDefault="0024130B" w:rsidP="0024130B">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sidRPr="00067FC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项目需求</w:t>
      </w:r>
    </w:p>
    <w:p w:rsidR="0024130B" w:rsidRPr="00067FCC" w:rsidRDefault="0024130B" w:rsidP="0024130B">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 xml:space="preserve">   鄢陵县耕地质量等别年度更新评价与监测工作</w:t>
      </w:r>
    </w:p>
    <w:p w:rsidR="002F5AF9" w:rsidRPr="00067FCC" w:rsidRDefault="002F5AF9" w:rsidP="002F5AF9">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w:t>
      </w:r>
      <w:r w:rsidR="0024130B">
        <w:rPr>
          <w:rFonts w:ascii="仿宋_GB2312" w:eastAsia="仿宋_GB2312" w:hAnsi="仿宋_GB2312" w:cs="仿宋_GB2312" w:hint="eastAsia"/>
          <w:sz w:val="32"/>
          <w:szCs w:val="32"/>
        </w:rPr>
        <w:t>二</w:t>
      </w:r>
      <w:r w:rsidRPr="00067FCC">
        <w:rPr>
          <w:rFonts w:ascii="仿宋_GB2312" w:eastAsia="仿宋_GB2312" w:hAnsi="仿宋_GB2312" w:cs="仿宋_GB2312" w:hint="eastAsia"/>
          <w:sz w:val="32"/>
          <w:szCs w:val="32"/>
        </w:rPr>
        <w:t>）工作目标</w:t>
      </w:r>
    </w:p>
    <w:p w:rsidR="00BB49DE" w:rsidRDefault="002F5AF9" w:rsidP="002F5AF9">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1、工作任务</w:t>
      </w:r>
    </w:p>
    <w:p w:rsidR="002F5AF9" w:rsidRPr="00067FCC" w:rsidRDefault="00BB49DE" w:rsidP="002F5AF9">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2F5AF9" w:rsidRPr="00067FCC">
        <w:rPr>
          <w:rFonts w:ascii="仿宋_GB2312" w:eastAsia="仿宋_GB2312" w:hAnsi="仿宋_GB2312" w:cs="仿宋_GB2312" w:hint="eastAsia"/>
          <w:sz w:val="32"/>
          <w:szCs w:val="32"/>
        </w:rPr>
        <w:t>1）耕地质量等级年度更新评价工作。以上年度的耕地质量等级调查评价成果为基础，结合年度所有土地整治项目、农业综合开发项目、农田水利建设项目和补充耕地等项目建设、评定、验收情况以及年度土地变更调查数据，全面开展耕地质量等级更新评价工作。</w:t>
      </w:r>
    </w:p>
    <w:p w:rsidR="002F5AF9" w:rsidRPr="00067FCC" w:rsidRDefault="002F5AF9" w:rsidP="002F5AF9">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2）耕地质量等级年度监测评价工作。具体包括：一是耕地质量渐变区监测。对耕地质量等级渐变区域，开展年度耕地质量等级监测评价工作；二是分等参数监测调查。按照规程和技术规范要求，完成鄢陵县域内标准耕作制度更新调查内容、区域光温（气候）生产潜力指数补充调查、基础参数补充调查等内容，并进行分等参数调整后耕地质量等级试算，形成县级分等参数调查数据库、图件、表格、报告等成果。三是现有成果不合理区域等别重估及论证。</w:t>
      </w:r>
    </w:p>
    <w:p w:rsidR="002F5AF9" w:rsidRPr="00067FCC" w:rsidRDefault="002F5AF9" w:rsidP="002F5AF9">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2、质量要求：成果质量符合国家规范要求 。</w:t>
      </w:r>
    </w:p>
    <w:p w:rsidR="0024130B" w:rsidRDefault="002F5AF9" w:rsidP="002F5AF9">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lastRenderedPageBreak/>
        <w:t>3、工作目标：通过开展耕地质量等级年度更新评价工作，全面掌握年度内耕地现状变化及耕地质量建设引起的耕地质量等级变化情况，保持耕地质量等级数据的现势性，服务于土地管理的日常工作，并为制定相关的耕地保护政策提供依据。通过抽样监测渐变耕地，全面掌握年度内耕地等级渐变类型分布范围内耕地等别变化情况，分析耕地等级和产能变化趋势及变化原因。</w:t>
      </w:r>
    </w:p>
    <w:p w:rsidR="002F5AF9" w:rsidRPr="00067FCC" w:rsidRDefault="002F5AF9" w:rsidP="002F5AF9">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（三）执行标准</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耕地质量等别年度更新评价工作依据下列标准和文件开展：</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1、《农用地质量分等规程》（GB/T 28407-2012）</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2、《农用地质量分等数据库标准》（报批稿）</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3、《国土资源部办公厅关于部署开展2011年全国耕地质量等级成果补充完善与年度更新试点工作的通知》（国土资厅函【2011】1115号）</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4、《国土资源部办公厅关于印发&lt;耕地质量等别调查评定与监测工作方案&gt;的通知》（国土资厅函【2012】60号）</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5、《国土资源部关于提升耕地保护水平全面加强耕地质量建设与管理的通知》（国土资发【2012】108号）</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6、《国土资源部关于强化管控落实最严格耕地保护制度的通知》（国土资发【2014】18号）</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7、《国土资源部办公厅关于部署开展2014年全国耕地质量等别调查评价与监测工作的通知》（国土资厅发【2014】8号）</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lastRenderedPageBreak/>
        <w:t>8、《河南省国土资源厅办公室关于成立耕地质量等别调查评价与监测工作领导小组的通知》（豫国土资办发【2014】15号）</w:t>
      </w:r>
    </w:p>
    <w:p w:rsidR="002F5AF9" w:rsidRPr="00067FCC" w:rsidRDefault="002F5AF9" w:rsidP="002F5AF9">
      <w:pPr>
        <w:spacing w:line="360" w:lineRule="auto"/>
        <w:rPr>
          <w:rFonts w:ascii="仿宋_GB2312" w:eastAsia="仿宋_GB2312" w:hAnsi="仿宋_GB2312" w:cs="仿宋_GB2312"/>
          <w:sz w:val="32"/>
          <w:szCs w:val="32"/>
        </w:rPr>
      </w:pPr>
      <w:r w:rsidRPr="0040127B">
        <w:rPr>
          <w:rFonts w:ascii="仿宋_GB2312" w:eastAsia="仿宋_GB2312" w:hAnsi="仿宋_GB2312" w:cs="仿宋_GB2312" w:hint="eastAsia"/>
          <w:sz w:val="32"/>
          <w:szCs w:val="32"/>
        </w:rPr>
        <w:t>（</w:t>
      </w:r>
      <w:r w:rsidR="002C7ABA" w:rsidRPr="0040127B">
        <w:rPr>
          <w:rFonts w:ascii="仿宋_GB2312" w:eastAsia="仿宋_GB2312" w:hAnsi="仿宋_GB2312" w:cs="仿宋_GB2312" w:hint="eastAsia"/>
          <w:sz w:val="32"/>
          <w:szCs w:val="32"/>
        </w:rPr>
        <w:t>四</w:t>
      </w:r>
      <w:r w:rsidRPr="0040127B">
        <w:rPr>
          <w:rFonts w:ascii="仿宋_GB2312" w:eastAsia="仿宋_GB2312" w:hAnsi="仿宋_GB2312" w:cs="仿宋_GB2312" w:hint="eastAsia"/>
          <w:sz w:val="32"/>
          <w:szCs w:val="32"/>
        </w:rPr>
        <w:t>）验收标准</w:t>
      </w:r>
    </w:p>
    <w:p w:rsidR="002F5AF9" w:rsidRPr="00067FCC" w:rsidRDefault="002C7ABA" w:rsidP="002F5AF9">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成果质量符合国家规范要求，</w:t>
      </w:r>
      <w:r w:rsidR="002F5AF9" w:rsidRPr="00067FCC">
        <w:rPr>
          <w:rFonts w:ascii="仿宋_GB2312" w:eastAsia="仿宋_GB2312" w:hAnsi="仿宋_GB2312" w:cs="仿宋_GB2312" w:hint="eastAsia"/>
          <w:sz w:val="32"/>
          <w:szCs w:val="32"/>
        </w:rPr>
        <w:t>成果通过河南省国土资源厅有关主管部门评审验收。</w:t>
      </w:r>
    </w:p>
    <w:p w:rsidR="00442AD7" w:rsidRPr="0040127B" w:rsidRDefault="00442AD7" w:rsidP="00442AD7">
      <w:pPr>
        <w:spacing w:line="360" w:lineRule="auto"/>
        <w:rPr>
          <w:rFonts w:ascii="仿宋_GB2312" w:eastAsia="仿宋_GB2312" w:hAnsi="仿宋_GB2312" w:cs="仿宋_GB2312"/>
          <w:color w:val="000000" w:themeColor="text1"/>
          <w:sz w:val="32"/>
          <w:szCs w:val="32"/>
        </w:rPr>
      </w:pPr>
      <w:r w:rsidRPr="0040127B">
        <w:rPr>
          <w:rFonts w:ascii="仿宋_GB2312" w:eastAsia="仿宋_GB2312" w:hAnsi="仿宋_GB2312" w:cs="仿宋_GB2312" w:hint="eastAsia"/>
          <w:color w:val="000000" w:themeColor="text1"/>
          <w:sz w:val="32"/>
          <w:szCs w:val="32"/>
        </w:rPr>
        <w:t>（五）其他要求</w:t>
      </w:r>
    </w:p>
    <w:p w:rsidR="00442AD7" w:rsidRPr="00442AD7" w:rsidRDefault="00CA3E74" w:rsidP="00442AD7">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442AD7" w:rsidRPr="00442AD7">
        <w:rPr>
          <w:rFonts w:ascii="仿宋_GB2312" w:eastAsia="仿宋_GB2312" w:hAnsi="仿宋_GB2312" w:cs="仿宋_GB2312" w:hint="eastAsia"/>
          <w:sz w:val="32"/>
          <w:szCs w:val="32"/>
        </w:rPr>
        <w:t>、投标人应就该项目完整投标，否则为无效投标。</w:t>
      </w:r>
    </w:p>
    <w:p w:rsidR="00442AD7" w:rsidRPr="00442AD7" w:rsidRDefault="00CA3E74" w:rsidP="00442AD7">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442AD7" w:rsidRPr="00442AD7">
        <w:rPr>
          <w:rFonts w:ascii="仿宋_GB2312" w:eastAsia="仿宋_GB2312" w:hAnsi="仿宋_GB2312" w:cs="仿宋_GB2312" w:hint="eastAsia"/>
          <w:sz w:val="32"/>
          <w:szCs w:val="32"/>
        </w:rPr>
        <w:t>、招标文件中所列需求为最低要求，对招标文件中没有列出而对本项目必不可少的其他要求，投标人必须给予实现，否则为无效投标。</w:t>
      </w:r>
    </w:p>
    <w:p w:rsidR="00442AD7" w:rsidRPr="00442AD7" w:rsidRDefault="00CA3E74" w:rsidP="00442AD7">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442AD7" w:rsidRPr="00442AD7">
        <w:rPr>
          <w:rFonts w:ascii="仿宋_GB2312" w:eastAsia="仿宋_GB2312" w:hAnsi="仿宋_GB2312" w:cs="仿宋_GB2312" w:hint="eastAsia"/>
          <w:sz w:val="32"/>
          <w:szCs w:val="32"/>
        </w:rPr>
        <w:t>、</w:t>
      </w:r>
      <w:r w:rsidR="0008667F">
        <w:rPr>
          <w:rFonts w:ascii="仿宋_GB2312" w:eastAsia="仿宋_GB2312" w:hAnsi="仿宋_GB2312" w:cs="仿宋_GB2312" w:hint="eastAsia"/>
          <w:sz w:val="32"/>
          <w:szCs w:val="32"/>
        </w:rPr>
        <w:t>服务期限</w:t>
      </w:r>
      <w:r w:rsidR="00442AD7" w:rsidRPr="00442AD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签订合同之日起3个月</w:t>
      </w:r>
      <w:r w:rsidR="00442AD7" w:rsidRPr="00442AD7">
        <w:rPr>
          <w:rFonts w:ascii="仿宋_GB2312" w:eastAsia="仿宋_GB2312" w:hAnsi="仿宋_GB2312" w:cs="仿宋_GB2312" w:hint="eastAsia"/>
          <w:sz w:val="32"/>
          <w:szCs w:val="32"/>
        </w:rPr>
        <w:t>，不响应者为无效投标。</w:t>
      </w:r>
    </w:p>
    <w:p w:rsidR="00442AD7" w:rsidRPr="00442AD7" w:rsidRDefault="00CA3E74" w:rsidP="00442AD7">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442AD7" w:rsidRPr="00442AD7">
        <w:rPr>
          <w:rFonts w:ascii="仿宋_GB2312" w:eastAsia="仿宋_GB2312" w:hAnsi="仿宋_GB2312" w:cs="仿宋_GB2312" w:hint="eastAsia"/>
          <w:sz w:val="32"/>
          <w:szCs w:val="32"/>
        </w:rPr>
        <w:t>、</w:t>
      </w:r>
      <w:r w:rsidR="00A132B0">
        <w:rPr>
          <w:rFonts w:ascii="仿宋_GB2312" w:eastAsia="仿宋_GB2312" w:hAnsi="仿宋_GB2312" w:cs="仿宋_GB2312" w:hint="eastAsia"/>
          <w:sz w:val="32"/>
          <w:szCs w:val="32"/>
        </w:rPr>
        <w:t>最高限价</w:t>
      </w:r>
      <w:r w:rsidR="00442AD7" w:rsidRPr="00442AD7">
        <w:rPr>
          <w:rFonts w:ascii="仿宋_GB2312" w:eastAsia="仿宋_GB2312" w:hAnsi="仿宋_GB2312" w:cs="仿宋_GB2312" w:hint="eastAsia"/>
          <w:sz w:val="32"/>
          <w:szCs w:val="32"/>
        </w:rPr>
        <w:t>：</w:t>
      </w:r>
      <w:r w:rsidR="00A132B0">
        <w:rPr>
          <w:rFonts w:ascii="仿宋_GB2312" w:eastAsia="仿宋_GB2312" w:hAnsi="仿宋_GB2312" w:cs="仿宋_GB2312" w:hint="eastAsia"/>
          <w:sz w:val="32"/>
          <w:szCs w:val="32"/>
        </w:rPr>
        <w:t>一标段：56万</w:t>
      </w:r>
      <w:r w:rsidR="00442AD7" w:rsidRPr="00442AD7">
        <w:rPr>
          <w:rFonts w:ascii="仿宋_GB2312" w:eastAsia="仿宋_GB2312" w:hAnsi="仿宋_GB2312" w:cs="仿宋_GB2312" w:hint="eastAsia"/>
          <w:sz w:val="32"/>
          <w:szCs w:val="32"/>
        </w:rPr>
        <w:t>元，超出者为无效投标。</w:t>
      </w:r>
    </w:p>
    <w:p w:rsidR="002F5AF9" w:rsidRPr="00067FCC" w:rsidRDefault="00A132B0" w:rsidP="00360057">
      <w:pPr>
        <w:spacing w:line="360" w:lineRule="auto"/>
        <w:ind w:firstLineChars="650" w:firstLine="2080"/>
        <w:rPr>
          <w:rFonts w:ascii="仿宋_GB2312" w:eastAsia="仿宋_GB2312" w:hAnsi="仿宋_GB2312" w:cs="仿宋_GB2312"/>
          <w:sz w:val="32"/>
          <w:szCs w:val="32"/>
        </w:rPr>
      </w:pPr>
      <w:r>
        <w:rPr>
          <w:rFonts w:ascii="仿宋_GB2312" w:eastAsia="仿宋_GB2312" w:hAnsi="仿宋_GB2312" w:cs="仿宋_GB2312" w:hint="eastAsia"/>
          <w:sz w:val="32"/>
          <w:szCs w:val="32"/>
        </w:rPr>
        <w:t>二标段：32万元，</w:t>
      </w:r>
      <w:r w:rsidRPr="00442AD7">
        <w:rPr>
          <w:rFonts w:ascii="仿宋_GB2312" w:eastAsia="仿宋_GB2312" w:hAnsi="仿宋_GB2312" w:cs="仿宋_GB2312" w:hint="eastAsia"/>
          <w:sz w:val="32"/>
          <w:szCs w:val="32"/>
        </w:rPr>
        <w:t>超出者为无效投标。</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五、评标方法和评标标准</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（一）评标方法：综合评分法</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（二）综合评分法评标标准：</w:t>
      </w:r>
    </w:p>
    <w:p w:rsidR="002F5AF9" w:rsidRPr="00067FCC" w:rsidRDefault="002F5AF9" w:rsidP="00067FCC">
      <w:pPr>
        <w:spacing w:line="360" w:lineRule="auto"/>
        <w:rPr>
          <w:rFonts w:ascii="仿宋_GB2312" w:eastAsia="仿宋_GB2312" w:hAnsi="仿宋_GB2312" w:cs="仿宋_GB2312"/>
          <w:sz w:val="32"/>
          <w:szCs w:val="32"/>
        </w:rPr>
      </w:pPr>
      <w:r w:rsidRPr="00067FCC">
        <w:rPr>
          <w:rFonts w:ascii="仿宋_GB2312" w:eastAsia="仿宋_GB2312" w:hAnsi="仿宋_GB2312" w:cs="仿宋_GB2312" w:hint="eastAsia"/>
          <w:sz w:val="32"/>
          <w:szCs w:val="32"/>
        </w:rPr>
        <w:t>一标段：</w:t>
      </w:r>
    </w:p>
    <w:tbl>
      <w:tblPr>
        <w:tblW w:w="9012" w:type="dxa"/>
        <w:jc w:val="center"/>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0"/>
        <w:gridCol w:w="6575"/>
        <w:gridCol w:w="937"/>
      </w:tblGrid>
      <w:tr w:rsidR="002F5AF9" w:rsidTr="00245DF5">
        <w:trPr>
          <w:trHeight w:val="344"/>
          <w:jc w:val="center"/>
        </w:trPr>
        <w:tc>
          <w:tcPr>
            <w:tcW w:w="1500" w:type="dxa"/>
            <w:vAlign w:val="center"/>
          </w:tcPr>
          <w:p w:rsidR="002F5AF9" w:rsidRPr="00C5250B" w:rsidRDefault="002F5AF9" w:rsidP="00F8666A">
            <w:pPr>
              <w:adjustRightInd w:val="0"/>
              <w:snapToGrid w:val="0"/>
              <w:jc w:val="center"/>
              <w:rPr>
                <w:rFonts w:ascii="仿宋" w:eastAsia="仿宋" w:hAnsi="仿宋" w:cs="仿宋"/>
                <w:sz w:val="28"/>
                <w:szCs w:val="28"/>
              </w:rPr>
            </w:pPr>
            <w:r w:rsidRPr="00C5250B">
              <w:rPr>
                <w:rFonts w:ascii="仿宋" w:eastAsia="仿宋" w:hAnsi="仿宋" w:cs="仿宋" w:hint="eastAsia"/>
                <w:sz w:val="28"/>
                <w:szCs w:val="28"/>
              </w:rPr>
              <w:t>分值构成</w:t>
            </w:r>
          </w:p>
          <w:p w:rsidR="002F5AF9" w:rsidRPr="00C5250B" w:rsidRDefault="002F5AF9" w:rsidP="00F8666A">
            <w:pPr>
              <w:adjustRightInd w:val="0"/>
              <w:snapToGrid w:val="0"/>
              <w:jc w:val="center"/>
              <w:rPr>
                <w:rFonts w:ascii="仿宋" w:eastAsia="仿宋" w:hAnsi="仿宋" w:cs="仿宋"/>
                <w:sz w:val="28"/>
                <w:szCs w:val="28"/>
              </w:rPr>
            </w:pPr>
            <w:r w:rsidRPr="00C5250B">
              <w:rPr>
                <w:rFonts w:ascii="仿宋" w:eastAsia="仿宋" w:hAnsi="仿宋" w:cs="仿宋" w:hint="eastAsia"/>
                <w:sz w:val="28"/>
                <w:szCs w:val="28"/>
              </w:rPr>
              <w:t>(总分100分)</w:t>
            </w:r>
          </w:p>
        </w:tc>
        <w:tc>
          <w:tcPr>
            <w:tcW w:w="7512" w:type="dxa"/>
            <w:gridSpan w:val="2"/>
            <w:vAlign w:val="center"/>
          </w:tcPr>
          <w:p w:rsidR="002F5AF9" w:rsidRPr="00F8648B" w:rsidRDefault="002F5AF9" w:rsidP="005068C8">
            <w:pPr>
              <w:adjustRightInd w:val="0"/>
              <w:snapToGrid w:val="0"/>
              <w:ind w:firstLineChars="200" w:firstLine="560"/>
              <w:rPr>
                <w:rFonts w:ascii="仿宋" w:eastAsia="仿宋" w:hAnsi="仿宋" w:cs="仿宋"/>
                <w:color w:val="000000" w:themeColor="text1"/>
                <w:sz w:val="28"/>
                <w:szCs w:val="28"/>
              </w:rPr>
            </w:pPr>
            <w:r w:rsidRPr="00F8648B">
              <w:rPr>
                <w:rFonts w:ascii="仿宋" w:eastAsia="仿宋" w:hAnsi="仿宋" w:cs="仿宋" w:hint="eastAsia"/>
                <w:sz w:val="28"/>
                <w:szCs w:val="28"/>
              </w:rPr>
              <w:t>价格分值：</w:t>
            </w:r>
            <w:r w:rsidR="00C10E5A" w:rsidRPr="00F8648B">
              <w:rPr>
                <w:rFonts w:ascii="仿宋" w:eastAsia="仿宋" w:hAnsi="仿宋" w:cs="仿宋" w:hint="eastAsia"/>
                <w:color w:val="000000" w:themeColor="text1"/>
                <w:sz w:val="28"/>
                <w:szCs w:val="28"/>
              </w:rPr>
              <w:t>2</w:t>
            </w:r>
            <w:r w:rsidR="00C5250B" w:rsidRPr="00F8648B">
              <w:rPr>
                <w:rFonts w:ascii="仿宋" w:eastAsia="仿宋" w:hAnsi="仿宋" w:cs="仿宋" w:hint="eastAsia"/>
                <w:color w:val="000000" w:themeColor="text1"/>
                <w:sz w:val="28"/>
                <w:szCs w:val="28"/>
              </w:rPr>
              <w:t>0</w:t>
            </w:r>
            <w:r w:rsidRPr="00F8648B">
              <w:rPr>
                <w:rFonts w:ascii="仿宋" w:eastAsia="仿宋" w:hAnsi="仿宋" w:cs="仿宋" w:hint="eastAsia"/>
                <w:color w:val="000000" w:themeColor="text1"/>
                <w:sz w:val="28"/>
                <w:szCs w:val="28"/>
              </w:rPr>
              <w:t>分</w:t>
            </w:r>
          </w:p>
          <w:p w:rsidR="002F5AF9" w:rsidRPr="00F8648B" w:rsidRDefault="002F5AF9" w:rsidP="005068C8">
            <w:pPr>
              <w:adjustRightInd w:val="0"/>
              <w:snapToGrid w:val="0"/>
              <w:ind w:firstLineChars="200" w:firstLine="560"/>
              <w:rPr>
                <w:rFonts w:ascii="仿宋" w:eastAsia="仿宋" w:hAnsi="仿宋" w:cs="仿宋"/>
                <w:color w:val="000000" w:themeColor="text1"/>
                <w:sz w:val="28"/>
                <w:szCs w:val="28"/>
              </w:rPr>
            </w:pPr>
            <w:r w:rsidRPr="00F8648B">
              <w:rPr>
                <w:rFonts w:ascii="仿宋" w:eastAsia="仿宋" w:hAnsi="仿宋" w:cs="仿宋" w:hint="eastAsia"/>
                <w:color w:val="000000" w:themeColor="text1"/>
                <w:sz w:val="28"/>
                <w:szCs w:val="28"/>
              </w:rPr>
              <w:t>商务部分：</w:t>
            </w:r>
            <w:r w:rsidR="00C5250B" w:rsidRPr="00F8648B">
              <w:rPr>
                <w:rFonts w:ascii="仿宋" w:eastAsia="仿宋" w:hAnsi="仿宋" w:cs="仿宋" w:hint="eastAsia"/>
                <w:color w:val="000000" w:themeColor="text1"/>
                <w:sz w:val="28"/>
                <w:szCs w:val="28"/>
              </w:rPr>
              <w:t>6</w:t>
            </w:r>
            <w:r w:rsidR="00994B02" w:rsidRPr="00F8648B">
              <w:rPr>
                <w:rFonts w:ascii="仿宋" w:eastAsia="仿宋" w:hAnsi="仿宋" w:cs="仿宋" w:hint="eastAsia"/>
                <w:color w:val="000000" w:themeColor="text1"/>
                <w:sz w:val="28"/>
                <w:szCs w:val="28"/>
              </w:rPr>
              <w:t>0</w:t>
            </w:r>
            <w:r w:rsidRPr="00F8648B">
              <w:rPr>
                <w:rFonts w:ascii="仿宋" w:eastAsia="仿宋" w:hAnsi="仿宋" w:cs="仿宋" w:hint="eastAsia"/>
                <w:color w:val="000000" w:themeColor="text1"/>
                <w:sz w:val="28"/>
                <w:szCs w:val="28"/>
              </w:rPr>
              <w:t>分</w:t>
            </w:r>
          </w:p>
          <w:p w:rsidR="002F5AF9" w:rsidRPr="00F8648B" w:rsidRDefault="002F5AF9" w:rsidP="00994B02">
            <w:pPr>
              <w:adjustRightInd w:val="0"/>
              <w:snapToGrid w:val="0"/>
              <w:ind w:firstLineChars="200" w:firstLine="560"/>
              <w:rPr>
                <w:rFonts w:ascii="仿宋" w:eastAsia="仿宋" w:hAnsi="仿宋" w:cs="仿宋"/>
                <w:sz w:val="28"/>
                <w:szCs w:val="28"/>
              </w:rPr>
            </w:pPr>
            <w:r w:rsidRPr="00F8648B">
              <w:rPr>
                <w:rFonts w:ascii="仿宋" w:eastAsia="仿宋" w:hAnsi="仿宋" w:cs="仿宋" w:hint="eastAsia"/>
                <w:sz w:val="28"/>
                <w:szCs w:val="28"/>
              </w:rPr>
              <w:t>技术部分：</w:t>
            </w:r>
            <w:r w:rsidR="00994B02" w:rsidRPr="00F8648B">
              <w:rPr>
                <w:rFonts w:ascii="仿宋" w:eastAsia="仿宋" w:hAnsi="仿宋" w:cs="仿宋" w:hint="eastAsia"/>
                <w:sz w:val="28"/>
                <w:szCs w:val="28"/>
              </w:rPr>
              <w:t>20</w:t>
            </w:r>
            <w:r w:rsidRPr="00F8648B">
              <w:rPr>
                <w:rFonts w:ascii="仿宋" w:eastAsia="仿宋" w:hAnsi="仿宋" w:cs="仿宋" w:hint="eastAsia"/>
                <w:sz w:val="28"/>
                <w:szCs w:val="28"/>
              </w:rPr>
              <w:t>分</w:t>
            </w:r>
          </w:p>
        </w:tc>
      </w:tr>
      <w:tr w:rsidR="002F5AF9" w:rsidTr="00245DF5">
        <w:trPr>
          <w:trHeight w:val="217"/>
          <w:jc w:val="center"/>
        </w:trPr>
        <w:tc>
          <w:tcPr>
            <w:tcW w:w="9012" w:type="dxa"/>
            <w:gridSpan w:val="3"/>
            <w:tcBorders>
              <w:bottom w:val="single" w:sz="4" w:space="0" w:color="auto"/>
            </w:tcBorders>
            <w:vAlign w:val="center"/>
          </w:tcPr>
          <w:p w:rsidR="002F5AF9" w:rsidRPr="00F8648B" w:rsidRDefault="002F5AF9" w:rsidP="00C5250B">
            <w:pPr>
              <w:adjustRightInd w:val="0"/>
              <w:snapToGrid w:val="0"/>
              <w:jc w:val="center"/>
              <w:rPr>
                <w:rFonts w:ascii="仿宋" w:eastAsia="仿宋" w:hAnsi="仿宋" w:cs="仿宋"/>
                <w:sz w:val="28"/>
                <w:szCs w:val="28"/>
              </w:rPr>
            </w:pPr>
            <w:r w:rsidRPr="00F8648B">
              <w:rPr>
                <w:rFonts w:ascii="仿宋" w:eastAsia="仿宋" w:hAnsi="仿宋" w:cs="仿宋" w:hint="eastAsia"/>
                <w:sz w:val="28"/>
                <w:szCs w:val="28"/>
              </w:rPr>
              <w:t>一、价格部分(满分</w:t>
            </w:r>
            <w:r w:rsidR="00C5250B" w:rsidRPr="00F8648B">
              <w:rPr>
                <w:rFonts w:ascii="仿宋" w:eastAsia="仿宋" w:hAnsi="仿宋" w:cs="仿宋" w:hint="eastAsia"/>
                <w:sz w:val="28"/>
                <w:szCs w:val="28"/>
              </w:rPr>
              <w:t>2</w:t>
            </w:r>
            <w:r w:rsidRPr="00F8648B">
              <w:rPr>
                <w:rFonts w:ascii="仿宋" w:eastAsia="仿宋" w:hAnsi="仿宋" w:cs="仿宋" w:hint="eastAsia"/>
                <w:sz w:val="28"/>
                <w:szCs w:val="28"/>
              </w:rPr>
              <w:t>0分)</w:t>
            </w:r>
          </w:p>
        </w:tc>
      </w:tr>
      <w:tr w:rsidR="002F5AF9" w:rsidTr="00245DF5">
        <w:trPr>
          <w:trHeight w:val="217"/>
          <w:jc w:val="center"/>
        </w:trPr>
        <w:tc>
          <w:tcPr>
            <w:tcW w:w="1500" w:type="dxa"/>
            <w:tcBorders>
              <w:top w:val="single" w:sz="4" w:space="0" w:color="auto"/>
            </w:tcBorders>
            <w:vAlign w:val="center"/>
          </w:tcPr>
          <w:p w:rsidR="002F5AF9" w:rsidRPr="00C5250B" w:rsidRDefault="002F5AF9" w:rsidP="00F8666A">
            <w:pPr>
              <w:adjustRightInd w:val="0"/>
              <w:snapToGrid w:val="0"/>
              <w:jc w:val="center"/>
              <w:rPr>
                <w:rFonts w:ascii="仿宋" w:eastAsia="仿宋" w:hAnsi="仿宋" w:cs="仿宋"/>
                <w:sz w:val="28"/>
                <w:szCs w:val="28"/>
              </w:rPr>
            </w:pPr>
            <w:r w:rsidRPr="00C5250B">
              <w:rPr>
                <w:rFonts w:ascii="仿宋" w:eastAsia="仿宋" w:hAnsi="仿宋" w:cs="仿宋" w:hint="eastAsia"/>
                <w:sz w:val="28"/>
                <w:szCs w:val="28"/>
              </w:rPr>
              <w:t>评分因素</w:t>
            </w:r>
          </w:p>
        </w:tc>
        <w:tc>
          <w:tcPr>
            <w:tcW w:w="6575" w:type="dxa"/>
            <w:tcBorders>
              <w:top w:val="single" w:sz="4" w:space="0" w:color="auto"/>
            </w:tcBorders>
            <w:vAlign w:val="center"/>
          </w:tcPr>
          <w:p w:rsidR="002F5AF9" w:rsidRPr="00C5250B" w:rsidRDefault="002F5AF9" w:rsidP="00F8666A">
            <w:pPr>
              <w:adjustRightInd w:val="0"/>
              <w:snapToGrid w:val="0"/>
              <w:jc w:val="center"/>
              <w:rPr>
                <w:rFonts w:ascii="仿宋" w:eastAsia="仿宋" w:hAnsi="仿宋" w:cs="仿宋"/>
                <w:sz w:val="28"/>
                <w:szCs w:val="28"/>
              </w:rPr>
            </w:pPr>
            <w:r w:rsidRPr="00C5250B">
              <w:rPr>
                <w:rFonts w:ascii="仿宋" w:eastAsia="仿宋" w:hAnsi="仿宋" w:cs="仿宋" w:hint="eastAsia"/>
                <w:sz w:val="28"/>
                <w:szCs w:val="28"/>
              </w:rPr>
              <w:t>评分标准</w:t>
            </w:r>
          </w:p>
        </w:tc>
        <w:tc>
          <w:tcPr>
            <w:tcW w:w="937" w:type="dxa"/>
            <w:tcBorders>
              <w:top w:val="single" w:sz="4" w:space="0" w:color="auto"/>
            </w:tcBorders>
            <w:vAlign w:val="center"/>
          </w:tcPr>
          <w:p w:rsidR="002F5AF9" w:rsidRPr="00C5250B" w:rsidRDefault="002F5AF9" w:rsidP="00F8666A">
            <w:pPr>
              <w:adjustRightInd w:val="0"/>
              <w:snapToGrid w:val="0"/>
              <w:jc w:val="center"/>
              <w:rPr>
                <w:rFonts w:ascii="仿宋" w:eastAsia="仿宋" w:hAnsi="仿宋" w:cs="仿宋"/>
                <w:sz w:val="24"/>
              </w:rPr>
            </w:pPr>
            <w:r w:rsidRPr="00C5250B">
              <w:rPr>
                <w:rFonts w:ascii="仿宋" w:eastAsia="仿宋" w:hAnsi="仿宋" w:cs="仿宋" w:hint="eastAsia"/>
                <w:sz w:val="24"/>
                <w:szCs w:val="24"/>
              </w:rPr>
              <w:t>分值</w:t>
            </w:r>
          </w:p>
        </w:tc>
      </w:tr>
      <w:tr w:rsidR="002F5AF9" w:rsidTr="00245DF5">
        <w:trPr>
          <w:trHeight w:val="581"/>
          <w:jc w:val="center"/>
        </w:trPr>
        <w:tc>
          <w:tcPr>
            <w:tcW w:w="1500" w:type="dxa"/>
            <w:tcBorders>
              <w:top w:val="single" w:sz="4" w:space="0" w:color="auto"/>
            </w:tcBorders>
            <w:vAlign w:val="center"/>
          </w:tcPr>
          <w:p w:rsidR="002F5AF9" w:rsidRPr="007E1D25" w:rsidRDefault="002F5AF9" w:rsidP="00F8666A">
            <w:pPr>
              <w:adjustRightInd w:val="0"/>
              <w:snapToGrid w:val="0"/>
              <w:jc w:val="center"/>
              <w:rPr>
                <w:rFonts w:ascii="仿宋" w:eastAsia="仿宋" w:hAnsi="仿宋" w:cs="仿宋"/>
                <w:sz w:val="28"/>
                <w:szCs w:val="28"/>
              </w:rPr>
            </w:pPr>
            <w:r w:rsidRPr="007E1D25">
              <w:rPr>
                <w:rFonts w:ascii="仿宋" w:eastAsia="仿宋" w:hAnsi="仿宋" w:cs="仿宋" w:hint="eastAsia"/>
                <w:sz w:val="28"/>
                <w:szCs w:val="28"/>
              </w:rPr>
              <w:lastRenderedPageBreak/>
              <w:t>投标报价</w:t>
            </w:r>
          </w:p>
          <w:p w:rsidR="002F5AF9" w:rsidRPr="007E1D25" w:rsidRDefault="002F5AF9" w:rsidP="00F8666A">
            <w:pPr>
              <w:adjustRightInd w:val="0"/>
              <w:snapToGrid w:val="0"/>
              <w:jc w:val="center"/>
              <w:rPr>
                <w:rFonts w:ascii="仿宋" w:eastAsia="仿宋" w:hAnsi="仿宋" w:cs="仿宋"/>
                <w:sz w:val="28"/>
                <w:szCs w:val="28"/>
              </w:rPr>
            </w:pPr>
            <w:r w:rsidRPr="007E1D25">
              <w:rPr>
                <w:rFonts w:ascii="仿宋" w:eastAsia="仿宋" w:hAnsi="仿宋" w:cs="仿宋" w:hint="eastAsia"/>
                <w:sz w:val="28"/>
                <w:szCs w:val="28"/>
              </w:rPr>
              <w:t>评分标准</w:t>
            </w:r>
          </w:p>
        </w:tc>
        <w:tc>
          <w:tcPr>
            <w:tcW w:w="6575" w:type="dxa"/>
            <w:tcBorders>
              <w:top w:val="single" w:sz="4" w:space="0" w:color="auto"/>
            </w:tcBorders>
            <w:vAlign w:val="center"/>
          </w:tcPr>
          <w:p w:rsidR="002F5AF9" w:rsidRPr="007E1D25" w:rsidRDefault="002F5AF9" w:rsidP="005A0AFB">
            <w:pPr>
              <w:adjustRightInd w:val="0"/>
              <w:snapToGrid w:val="0"/>
              <w:spacing w:line="276" w:lineRule="auto"/>
              <w:jc w:val="left"/>
              <w:rPr>
                <w:rFonts w:ascii="仿宋" w:eastAsia="仿宋" w:hAnsi="仿宋" w:cs="仿宋"/>
                <w:sz w:val="28"/>
                <w:szCs w:val="28"/>
              </w:rPr>
            </w:pPr>
            <w:r w:rsidRPr="007E1D25">
              <w:rPr>
                <w:rFonts w:ascii="仿宋" w:eastAsia="仿宋" w:hAnsi="仿宋" w:cs="仿宋" w:hint="eastAsia"/>
                <w:sz w:val="28"/>
                <w:szCs w:val="28"/>
              </w:rPr>
              <w:t>评标基准价：满足招标文件要求的有效投标报价中，最低的投标报价为评标基准价。</w:t>
            </w:r>
          </w:p>
          <w:p w:rsidR="002F5AF9" w:rsidRPr="007E1D25" w:rsidRDefault="002F5AF9" w:rsidP="005A0AFB">
            <w:pPr>
              <w:adjustRightInd w:val="0"/>
              <w:snapToGrid w:val="0"/>
              <w:spacing w:line="276" w:lineRule="auto"/>
              <w:jc w:val="left"/>
              <w:rPr>
                <w:sz w:val="28"/>
                <w:szCs w:val="28"/>
              </w:rPr>
            </w:pPr>
            <w:r w:rsidRPr="007E1D25">
              <w:rPr>
                <w:rFonts w:ascii="仿宋" w:eastAsia="仿宋" w:hAnsi="仿宋" w:cs="仿宋" w:hint="eastAsia"/>
                <w:sz w:val="28"/>
                <w:szCs w:val="28"/>
              </w:rPr>
              <w:t>投标报价得分=（评标基准价/投标报价）×</w:t>
            </w:r>
            <w:r w:rsidR="00C10E5A" w:rsidRPr="007E1D25">
              <w:rPr>
                <w:rFonts w:ascii="仿宋" w:eastAsia="仿宋" w:hAnsi="仿宋" w:cs="仿宋" w:hint="eastAsia"/>
                <w:sz w:val="28"/>
                <w:szCs w:val="28"/>
              </w:rPr>
              <w:t>2</w:t>
            </w:r>
            <w:r w:rsidRPr="007E1D25">
              <w:rPr>
                <w:rFonts w:ascii="仿宋" w:eastAsia="仿宋" w:hAnsi="仿宋" w:cs="仿宋" w:hint="eastAsia"/>
                <w:sz w:val="28"/>
                <w:szCs w:val="28"/>
              </w:rPr>
              <w:t xml:space="preserve">0 </w:t>
            </w:r>
          </w:p>
        </w:tc>
        <w:tc>
          <w:tcPr>
            <w:tcW w:w="937" w:type="dxa"/>
            <w:tcBorders>
              <w:top w:val="single" w:sz="4" w:space="0" w:color="auto"/>
            </w:tcBorders>
            <w:vAlign w:val="center"/>
          </w:tcPr>
          <w:p w:rsidR="002F5AF9" w:rsidRPr="00C5250B" w:rsidRDefault="00C10E5A" w:rsidP="00F8666A">
            <w:pPr>
              <w:adjustRightInd w:val="0"/>
              <w:snapToGrid w:val="0"/>
              <w:jc w:val="center"/>
              <w:rPr>
                <w:rFonts w:ascii="仿宋" w:eastAsia="仿宋" w:hAnsi="仿宋" w:cs="仿宋"/>
                <w:sz w:val="24"/>
              </w:rPr>
            </w:pPr>
            <w:r w:rsidRPr="00C5250B">
              <w:rPr>
                <w:rFonts w:ascii="仿宋" w:eastAsia="仿宋" w:hAnsi="仿宋" w:cs="仿宋" w:hint="eastAsia"/>
                <w:sz w:val="24"/>
                <w:szCs w:val="24"/>
              </w:rPr>
              <w:t>2</w:t>
            </w:r>
            <w:r w:rsidR="002F5AF9" w:rsidRPr="00C5250B">
              <w:rPr>
                <w:rFonts w:ascii="仿宋" w:eastAsia="仿宋" w:hAnsi="仿宋" w:cs="仿宋" w:hint="eastAsia"/>
                <w:sz w:val="24"/>
                <w:szCs w:val="24"/>
              </w:rPr>
              <w:t>0分</w:t>
            </w:r>
          </w:p>
        </w:tc>
      </w:tr>
      <w:tr w:rsidR="002F5AF9" w:rsidTr="00245DF5">
        <w:trPr>
          <w:trHeight w:val="217"/>
          <w:jc w:val="center"/>
        </w:trPr>
        <w:tc>
          <w:tcPr>
            <w:tcW w:w="9012" w:type="dxa"/>
            <w:gridSpan w:val="3"/>
            <w:vAlign w:val="center"/>
          </w:tcPr>
          <w:p w:rsidR="002F5AF9" w:rsidRPr="00C5250B" w:rsidRDefault="002F5AF9" w:rsidP="00746B6E">
            <w:pPr>
              <w:adjustRightInd w:val="0"/>
              <w:snapToGrid w:val="0"/>
              <w:spacing w:line="276" w:lineRule="auto"/>
              <w:jc w:val="center"/>
              <w:rPr>
                <w:rFonts w:ascii="仿宋" w:eastAsia="仿宋" w:hAnsi="仿宋" w:cs="仿宋"/>
                <w:sz w:val="28"/>
                <w:szCs w:val="28"/>
              </w:rPr>
            </w:pPr>
            <w:r w:rsidRPr="00C5250B">
              <w:rPr>
                <w:rFonts w:ascii="仿宋" w:eastAsia="仿宋" w:hAnsi="仿宋" w:cs="仿宋" w:hint="eastAsia"/>
                <w:sz w:val="28"/>
                <w:szCs w:val="28"/>
              </w:rPr>
              <w:t>二、商务部分(满分</w:t>
            </w:r>
            <w:r w:rsidR="007E1D25">
              <w:rPr>
                <w:rFonts w:ascii="仿宋" w:eastAsia="仿宋" w:hAnsi="仿宋" w:cs="仿宋" w:hint="eastAsia"/>
                <w:sz w:val="28"/>
                <w:szCs w:val="28"/>
              </w:rPr>
              <w:t>6</w:t>
            </w:r>
            <w:r w:rsidR="00746B6E">
              <w:rPr>
                <w:rFonts w:ascii="仿宋" w:eastAsia="仿宋" w:hAnsi="仿宋" w:cs="仿宋" w:hint="eastAsia"/>
                <w:sz w:val="28"/>
                <w:szCs w:val="28"/>
              </w:rPr>
              <w:t>0</w:t>
            </w:r>
            <w:r w:rsidRPr="00C5250B">
              <w:rPr>
                <w:rFonts w:ascii="仿宋" w:eastAsia="仿宋" w:hAnsi="仿宋" w:cs="仿宋" w:hint="eastAsia"/>
                <w:sz w:val="28"/>
                <w:szCs w:val="28"/>
              </w:rPr>
              <w:t>分)</w:t>
            </w:r>
          </w:p>
        </w:tc>
      </w:tr>
      <w:tr w:rsidR="002F5AF9" w:rsidTr="00245DF5">
        <w:trPr>
          <w:trHeight w:val="217"/>
          <w:jc w:val="center"/>
        </w:trPr>
        <w:tc>
          <w:tcPr>
            <w:tcW w:w="1500" w:type="dxa"/>
            <w:tcBorders>
              <w:bottom w:val="single" w:sz="4" w:space="0" w:color="auto"/>
            </w:tcBorders>
            <w:vAlign w:val="center"/>
          </w:tcPr>
          <w:p w:rsidR="002F5AF9" w:rsidRPr="00C5250B" w:rsidRDefault="002F5AF9" w:rsidP="00F8666A">
            <w:pPr>
              <w:adjustRightInd w:val="0"/>
              <w:snapToGrid w:val="0"/>
              <w:jc w:val="center"/>
              <w:rPr>
                <w:rFonts w:ascii="仿宋" w:eastAsia="仿宋" w:hAnsi="仿宋" w:cs="仿宋"/>
                <w:sz w:val="28"/>
                <w:szCs w:val="28"/>
              </w:rPr>
            </w:pPr>
            <w:r w:rsidRPr="00C5250B">
              <w:rPr>
                <w:rFonts w:ascii="仿宋" w:eastAsia="仿宋" w:hAnsi="仿宋" w:cs="仿宋" w:hint="eastAsia"/>
                <w:sz w:val="28"/>
                <w:szCs w:val="28"/>
              </w:rPr>
              <w:t>评分因素</w:t>
            </w:r>
          </w:p>
        </w:tc>
        <w:tc>
          <w:tcPr>
            <w:tcW w:w="6575" w:type="dxa"/>
            <w:vAlign w:val="center"/>
          </w:tcPr>
          <w:p w:rsidR="002F5AF9" w:rsidRPr="00C5250B" w:rsidRDefault="002F5AF9" w:rsidP="005A0AFB">
            <w:pPr>
              <w:adjustRightInd w:val="0"/>
              <w:snapToGrid w:val="0"/>
              <w:spacing w:line="276" w:lineRule="auto"/>
              <w:jc w:val="center"/>
              <w:rPr>
                <w:rFonts w:ascii="仿宋" w:eastAsia="仿宋" w:hAnsi="仿宋" w:cs="仿宋"/>
                <w:sz w:val="28"/>
                <w:szCs w:val="28"/>
              </w:rPr>
            </w:pPr>
            <w:r w:rsidRPr="00C5250B">
              <w:rPr>
                <w:rFonts w:ascii="仿宋" w:eastAsia="仿宋" w:hAnsi="仿宋" w:cs="仿宋" w:hint="eastAsia"/>
                <w:sz w:val="28"/>
                <w:szCs w:val="28"/>
              </w:rPr>
              <w:t>评分标准</w:t>
            </w:r>
          </w:p>
        </w:tc>
        <w:tc>
          <w:tcPr>
            <w:tcW w:w="937" w:type="dxa"/>
            <w:vAlign w:val="center"/>
          </w:tcPr>
          <w:p w:rsidR="002F5AF9" w:rsidRPr="00C5250B" w:rsidRDefault="002F5AF9" w:rsidP="00F8666A">
            <w:pPr>
              <w:adjustRightInd w:val="0"/>
              <w:snapToGrid w:val="0"/>
              <w:jc w:val="center"/>
              <w:rPr>
                <w:rFonts w:ascii="仿宋" w:eastAsia="仿宋" w:hAnsi="仿宋" w:cs="仿宋"/>
                <w:sz w:val="24"/>
              </w:rPr>
            </w:pPr>
            <w:r w:rsidRPr="00C5250B">
              <w:rPr>
                <w:rFonts w:ascii="仿宋" w:eastAsia="仿宋" w:hAnsi="仿宋" w:cs="仿宋" w:hint="eastAsia"/>
                <w:sz w:val="24"/>
                <w:szCs w:val="24"/>
              </w:rPr>
              <w:t>分值</w:t>
            </w:r>
          </w:p>
        </w:tc>
      </w:tr>
      <w:tr w:rsidR="002F5AF9" w:rsidTr="00245DF5">
        <w:trPr>
          <w:trHeight w:val="217"/>
          <w:jc w:val="center"/>
        </w:trPr>
        <w:tc>
          <w:tcPr>
            <w:tcW w:w="1500" w:type="dxa"/>
            <w:vAlign w:val="center"/>
          </w:tcPr>
          <w:p w:rsidR="002F5AF9" w:rsidRPr="00C5250B" w:rsidRDefault="002F5AF9" w:rsidP="00F8666A">
            <w:pPr>
              <w:adjustRightInd w:val="0"/>
              <w:snapToGrid w:val="0"/>
              <w:jc w:val="center"/>
              <w:rPr>
                <w:rFonts w:ascii="仿宋" w:eastAsia="仿宋" w:hAnsi="仿宋" w:cs="仿宋"/>
                <w:sz w:val="28"/>
                <w:szCs w:val="28"/>
              </w:rPr>
            </w:pPr>
            <w:r w:rsidRPr="00C5250B">
              <w:rPr>
                <w:rFonts w:ascii="仿宋" w:eastAsia="仿宋" w:hAnsi="仿宋" w:cs="仿宋" w:hint="eastAsia"/>
                <w:sz w:val="28"/>
                <w:szCs w:val="28"/>
              </w:rPr>
              <w:t>企业信誉</w:t>
            </w:r>
          </w:p>
        </w:tc>
        <w:tc>
          <w:tcPr>
            <w:tcW w:w="6575" w:type="dxa"/>
            <w:vAlign w:val="center"/>
          </w:tcPr>
          <w:p w:rsidR="002F5AF9" w:rsidRPr="00C5250B" w:rsidRDefault="002F5AF9" w:rsidP="005A0AFB">
            <w:pPr>
              <w:adjustRightInd w:val="0"/>
              <w:snapToGrid w:val="0"/>
              <w:spacing w:line="276" w:lineRule="auto"/>
              <w:rPr>
                <w:rFonts w:ascii="仿宋" w:eastAsia="仿宋" w:hAnsi="仿宋" w:cs="仿宋"/>
                <w:sz w:val="28"/>
                <w:szCs w:val="28"/>
              </w:rPr>
            </w:pPr>
            <w:r w:rsidRPr="00C5250B">
              <w:rPr>
                <w:rFonts w:ascii="仿宋" w:eastAsia="仿宋" w:hAnsi="仿宋" w:cs="仿宋" w:hint="eastAsia"/>
                <w:kern w:val="0"/>
                <w:sz w:val="28"/>
                <w:szCs w:val="28"/>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未提供或有不良信息者不得分，无不良信息者每项1分，满分2分。</w:t>
            </w:r>
          </w:p>
        </w:tc>
        <w:tc>
          <w:tcPr>
            <w:tcW w:w="937" w:type="dxa"/>
            <w:vAlign w:val="center"/>
          </w:tcPr>
          <w:p w:rsidR="002F5AF9" w:rsidRPr="00C5250B" w:rsidRDefault="002F5AF9" w:rsidP="00F8666A">
            <w:pPr>
              <w:adjustRightInd w:val="0"/>
              <w:snapToGrid w:val="0"/>
              <w:jc w:val="center"/>
              <w:rPr>
                <w:rFonts w:ascii="仿宋" w:eastAsia="仿宋" w:hAnsi="仿宋" w:cs="仿宋"/>
                <w:sz w:val="24"/>
              </w:rPr>
            </w:pPr>
            <w:r w:rsidRPr="00C5250B">
              <w:rPr>
                <w:rFonts w:ascii="仿宋" w:eastAsia="仿宋" w:hAnsi="仿宋" w:cs="仿宋" w:hint="eastAsia"/>
                <w:sz w:val="24"/>
                <w:szCs w:val="24"/>
              </w:rPr>
              <w:t>2分</w:t>
            </w:r>
          </w:p>
        </w:tc>
      </w:tr>
      <w:tr w:rsidR="002F5AF9" w:rsidTr="00245DF5">
        <w:trPr>
          <w:trHeight w:val="217"/>
          <w:jc w:val="center"/>
        </w:trPr>
        <w:tc>
          <w:tcPr>
            <w:tcW w:w="1500" w:type="dxa"/>
            <w:vAlign w:val="center"/>
          </w:tcPr>
          <w:p w:rsidR="002F5AF9" w:rsidRPr="00D947DA" w:rsidRDefault="002F5AF9" w:rsidP="00F8666A">
            <w:pPr>
              <w:adjustRightInd w:val="0"/>
              <w:snapToGrid w:val="0"/>
              <w:jc w:val="center"/>
              <w:rPr>
                <w:rFonts w:ascii="仿宋" w:eastAsia="仿宋" w:hAnsi="仿宋" w:cs="仿宋"/>
                <w:color w:val="000000" w:themeColor="text1"/>
                <w:sz w:val="28"/>
                <w:szCs w:val="28"/>
              </w:rPr>
            </w:pPr>
            <w:r w:rsidRPr="00D947DA">
              <w:rPr>
                <w:rFonts w:ascii="仿宋" w:eastAsia="仿宋" w:hAnsi="仿宋" w:cs="仿宋" w:hint="eastAsia"/>
                <w:color w:val="000000" w:themeColor="text1"/>
                <w:sz w:val="28"/>
                <w:szCs w:val="28"/>
              </w:rPr>
              <w:t>企业实力</w:t>
            </w:r>
          </w:p>
        </w:tc>
        <w:tc>
          <w:tcPr>
            <w:tcW w:w="6575" w:type="dxa"/>
            <w:vAlign w:val="center"/>
          </w:tcPr>
          <w:p w:rsidR="002F5AF9" w:rsidRPr="005A0AFB" w:rsidRDefault="005A0AFB" w:rsidP="005A0AFB">
            <w:pPr>
              <w:adjustRightInd w:val="0"/>
              <w:snapToGrid w:val="0"/>
              <w:spacing w:line="276" w:lineRule="auto"/>
              <w:rPr>
                <w:rFonts w:ascii="仿宋" w:eastAsia="仿宋" w:hAnsi="仿宋" w:cs="仿宋"/>
                <w:kern w:val="0"/>
                <w:sz w:val="28"/>
                <w:szCs w:val="28"/>
              </w:rPr>
            </w:pPr>
            <w:r>
              <w:rPr>
                <w:rFonts w:ascii="仿宋" w:eastAsia="仿宋" w:hAnsi="仿宋" w:cs="仿宋" w:hint="eastAsia"/>
                <w:kern w:val="0"/>
                <w:sz w:val="28"/>
                <w:szCs w:val="28"/>
              </w:rPr>
              <w:t>1、</w:t>
            </w:r>
            <w:r w:rsidR="002F5AF9" w:rsidRPr="005A0AFB">
              <w:rPr>
                <w:rFonts w:ascii="仿宋" w:eastAsia="仿宋" w:hAnsi="仿宋" w:cs="仿宋" w:hint="eastAsia"/>
                <w:kern w:val="0"/>
                <w:sz w:val="28"/>
                <w:szCs w:val="28"/>
              </w:rPr>
              <w:t>具有中国土地估价师与土地登记代理人协会颁发的2017-2018年度土地评估中介机构A级资信证书</w:t>
            </w:r>
            <w:r w:rsidR="002F5AF9" w:rsidRPr="00C5250B">
              <w:rPr>
                <w:rFonts w:ascii="仿宋" w:eastAsia="仿宋" w:hAnsi="仿宋" w:cs="仿宋" w:hint="eastAsia"/>
                <w:kern w:val="0"/>
                <w:sz w:val="28"/>
                <w:szCs w:val="28"/>
              </w:rPr>
              <w:t>得</w:t>
            </w:r>
            <w:r>
              <w:rPr>
                <w:rFonts w:ascii="仿宋" w:eastAsia="仿宋" w:hAnsi="仿宋" w:cs="仿宋" w:hint="eastAsia"/>
                <w:kern w:val="0"/>
                <w:sz w:val="28"/>
                <w:szCs w:val="28"/>
              </w:rPr>
              <w:t>5</w:t>
            </w:r>
            <w:r w:rsidR="002F5AF9" w:rsidRPr="00C5250B">
              <w:rPr>
                <w:rFonts w:ascii="仿宋" w:eastAsia="仿宋" w:hAnsi="仿宋" w:cs="仿宋" w:hint="eastAsia"/>
                <w:kern w:val="0"/>
                <w:sz w:val="28"/>
                <w:szCs w:val="28"/>
              </w:rPr>
              <w:t>分</w:t>
            </w:r>
            <w:r w:rsidR="002F5AF9" w:rsidRPr="005A0AFB">
              <w:rPr>
                <w:rFonts w:ascii="仿宋" w:eastAsia="仿宋" w:hAnsi="仿宋" w:cs="仿宋" w:hint="eastAsia"/>
                <w:kern w:val="0"/>
                <w:sz w:val="28"/>
                <w:szCs w:val="28"/>
              </w:rPr>
              <w:t>，</w:t>
            </w:r>
            <w:r w:rsidR="002F5AF9" w:rsidRPr="00C5250B">
              <w:rPr>
                <w:rFonts w:ascii="仿宋" w:eastAsia="仿宋" w:hAnsi="仿宋" w:cs="仿宋" w:hint="eastAsia"/>
                <w:kern w:val="0"/>
                <w:sz w:val="28"/>
                <w:szCs w:val="28"/>
              </w:rPr>
              <w:t>没有不得分。</w:t>
            </w:r>
          </w:p>
          <w:p w:rsidR="002F5AF9" w:rsidRPr="00334F33" w:rsidRDefault="00334F33" w:rsidP="005A0AFB">
            <w:pPr>
              <w:adjustRightInd w:val="0"/>
              <w:snapToGrid w:val="0"/>
              <w:spacing w:line="276" w:lineRule="auto"/>
              <w:rPr>
                <w:rFonts w:ascii="仿宋" w:eastAsia="仿宋" w:hAnsi="仿宋" w:cs="仿宋"/>
                <w:color w:val="FF0000"/>
                <w:kern w:val="0"/>
                <w:sz w:val="28"/>
                <w:szCs w:val="28"/>
              </w:rPr>
            </w:pPr>
            <w:r>
              <w:rPr>
                <w:rFonts w:ascii="仿宋" w:eastAsia="仿宋" w:hAnsi="仿宋" w:cs="仿宋" w:hint="eastAsia"/>
                <w:kern w:val="0"/>
                <w:sz w:val="28"/>
                <w:szCs w:val="28"/>
              </w:rPr>
              <w:t>2、</w:t>
            </w:r>
            <w:r w:rsidR="002F5AF9" w:rsidRPr="00C5250B">
              <w:rPr>
                <w:rFonts w:ascii="仿宋" w:eastAsia="仿宋" w:hAnsi="仿宋" w:cs="仿宋" w:hint="eastAsia"/>
                <w:kern w:val="0"/>
                <w:sz w:val="28"/>
                <w:szCs w:val="28"/>
              </w:rPr>
              <w:t>在2014-2016年省级及以上协会《土地估价报告审查结果通报》中，每个年度土地估价报告审查结果为</w:t>
            </w:r>
            <w:r w:rsidR="00111984" w:rsidRPr="00652A5A">
              <w:rPr>
                <w:rFonts w:ascii="仿宋" w:eastAsia="仿宋" w:hAnsi="仿宋" w:cs="仿宋" w:hint="eastAsia"/>
                <w:kern w:val="0"/>
                <w:sz w:val="28"/>
                <w:szCs w:val="28"/>
              </w:rPr>
              <w:t>优秀或</w:t>
            </w:r>
            <w:r w:rsidR="002F5AF9" w:rsidRPr="007A794D">
              <w:rPr>
                <w:rFonts w:ascii="仿宋" w:eastAsia="仿宋" w:hAnsi="仿宋" w:cs="仿宋" w:hint="eastAsia"/>
                <w:kern w:val="0"/>
                <w:sz w:val="28"/>
                <w:szCs w:val="28"/>
              </w:rPr>
              <w:t>一等</w:t>
            </w:r>
            <w:r w:rsidR="002F5AF9" w:rsidRPr="0097622C">
              <w:rPr>
                <w:rFonts w:ascii="仿宋" w:eastAsia="仿宋" w:hAnsi="仿宋" w:cs="仿宋" w:hint="eastAsia"/>
                <w:kern w:val="0"/>
                <w:sz w:val="28"/>
                <w:szCs w:val="28"/>
              </w:rPr>
              <w:t>的</w:t>
            </w:r>
            <w:r w:rsidRPr="0097622C">
              <w:rPr>
                <w:rFonts w:ascii="仿宋" w:eastAsia="仿宋" w:hAnsi="仿宋" w:cs="仿宋" w:hint="eastAsia"/>
                <w:kern w:val="0"/>
                <w:sz w:val="28"/>
                <w:szCs w:val="28"/>
              </w:rPr>
              <w:t>得</w:t>
            </w:r>
            <w:r w:rsidR="00523F0D" w:rsidRPr="0097622C">
              <w:rPr>
                <w:rFonts w:ascii="仿宋" w:eastAsia="仿宋" w:hAnsi="仿宋" w:cs="仿宋" w:hint="eastAsia"/>
                <w:kern w:val="0"/>
                <w:sz w:val="28"/>
                <w:szCs w:val="28"/>
              </w:rPr>
              <w:t>2</w:t>
            </w:r>
            <w:r w:rsidR="002F5AF9" w:rsidRPr="0097622C">
              <w:rPr>
                <w:rFonts w:ascii="仿宋" w:eastAsia="仿宋" w:hAnsi="仿宋" w:cs="仿宋" w:hint="eastAsia"/>
                <w:kern w:val="0"/>
                <w:sz w:val="28"/>
                <w:szCs w:val="28"/>
              </w:rPr>
              <w:t>分;二等的</w:t>
            </w:r>
            <w:r w:rsidRPr="0097622C">
              <w:rPr>
                <w:rFonts w:ascii="仿宋" w:eastAsia="仿宋" w:hAnsi="仿宋" w:cs="仿宋" w:hint="eastAsia"/>
                <w:kern w:val="0"/>
                <w:sz w:val="28"/>
                <w:szCs w:val="28"/>
              </w:rPr>
              <w:t>得</w:t>
            </w:r>
            <w:r w:rsidR="00523F0D" w:rsidRPr="0097622C">
              <w:rPr>
                <w:rFonts w:ascii="仿宋" w:eastAsia="仿宋" w:hAnsi="仿宋" w:cs="仿宋" w:hint="eastAsia"/>
                <w:kern w:val="0"/>
                <w:sz w:val="28"/>
                <w:szCs w:val="28"/>
              </w:rPr>
              <w:t>1</w:t>
            </w:r>
            <w:r w:rsidR="002F5AF9" w:rsidRPr="0097622C">
              <w:rPr>
                <w:rFonts w:ascii="仿宋" w:eastAsia="仿宋" w:hAnsi="仿宋" w:cs="仿宋" w:hint="eastAsia"/>
                <w:kern w:val="0"/>
                <w:sz w:val="28"/>
                <w:szCs w:val="28"/>
              </w:rPr>
              <w:t>分;三等的</w:t>
            </w:r>
            <w:r w:rsidRPr="0097622C">
              <w:rPr>
                <w:rFonts w:ascii="仿宋" w:eastAsia="仿宋" w:hAnsi="仿宋" w:cs="仿宋" w:hint="eastAsia"/>
                <w:kern w:val="0"/>
                <w:sz w:val="28"/>
                <w:szCs w:val="28"/>
              </w:rPr>
              <w:t>得</w:t>
            </w:r>
            <w:r w:rsidR="00523F0D" w:rsidRPr="0097622C">
              <w:rPr>
                <w:rFonts w:ascii="仿宋" w:eastAsia="仿宋" w:hAnsi="仿宋" w:cs="仿宋" w:hint="eastAsia"/>
                <w:kern w:val="0"/>
                <w:sz w:val="28"/>
                <w:szCs w:val="28"/>
              </w:rPr>
              <w:t>0.5</w:t>
            </w:r>
            <w:r w:rsidR="002F5AF9" w:rsidRPr="0097622C">
              <w:rPr>
                <w:rFonts w:ascii="仿宋" w:eastAsia="仿宋" w:hAnsi="仿宋" w:cs="仿宋" w:hint="eastAsia"/>
                <w:kern w:val="0"/>
                <w:sz w:val="28"/>
                <w:szCs w:val="28"/>
              </w:rPr>
              <w:t>分</w:t>
            </w:r>
            <w:r w:rsidR="0018752C" w:rsidRPr="0097622C">
              <w:rPr>
                <w:rFonts w:ascii="仿宋" w:eastAsia="仿宋" w:hAnsi="仿宋" w:cs="仿宋" w:hint="eastAsia"/>
                <w:kern w:val="0"/>
                <w:sz w:val="28"/>
                <w:szCs w:val="28"/>
              </w:rPr>
              <w:t>，</w:t>
            </w:r>
            <w:r w:rsidRPr="0097622C">
              <w:rPr>
                <w:rFonts w:ascii="仿宋" w:eastAsia="仿宋" w:hAnsi="仿宋" w:cs="仿宋" w:hint="eastAsia"/>
                <w:kern w:val="0"/>
                <w:sz w:val="28"/>
                <w:szCs w:val="28"/>
              </w:rPr>
              <w:t>满分</w:t>
            </w:r>
            <w:r w:rsidR="00CD1E4B" w:rsidRPr="0097622C">
              <w:rPr>
                <w:rFonts w:ascii="仿宋" w:eastAsia="仿宋" w:hAnsi="仿宋" w:cs="仿宋" w:hint="eastAsia"/>
                <w:kern w:val="0"/>
                <w:sz w:val="28"/>
                <w:szCs w:val="28"/>
              </w:rPr>
              <w:t>6</w:t>
            </w:r>
            <w:r w:rsidR="002F5AF9" w:rsidRPr="0097622C">
              <w:rPr>
                <w:rFonts w:ascii="仿宋" w:eastAsia="仿宋" w:hAnsi="仿宋" w:cs="仿宋" w:hint="eastAsia"/>
                <w:kern w:val="0"/>
                <w:sz w:val="28"/>
                <w:szCs w:val="28"/>
              </w:rPr>
              <w:t>分</w:t>
            </w:r>
            <w:r w:rsidR="0018752C" w:rsidRPr="0097622C">
              <w:rPr>
                <w:rFonts w:ascii="仿宋" w:eastAsia="仿宋" w:hAnsi="仿宋" w:cs="仿宋" w:hint="eastAsia"/>
                <w:kern w:val="0"/>
                <w:sz w:val="28"/>
                <w:szCs w:val="28"/>
              </w:rPr>
              <w:t>。</w:t>
            </w:r>
          </w:p>
          <w:p w:rsidR="002F5AF9" w:rsidRPr="005A0AFB" w:rsidRDefault="002F5AF9" w:rsidP="0018752C">
            <w:pPr>
              <w:adjustRightInd w:val="0"/>
              <w:snapToGrid w:val="0"/>
              <w:spacing w:line="276" w:lineRule="auto"/>
              <w:rPr>
                <w:rFonts w:ascii="仿宋" w:eastAsia="仿宋" w:hAnsi="仿宋" w:cs="仿宋"/>
                <w:kern w:val="0"/>
                <w:sz w:val="28"/>
                <w:szCs w:val="28"/>
              </w:rPr>
            </w:pPr>
            <w:r w:rsidRPr="005A0AFB">
              <w:rPr>
                <w:rFonts w:ascii="仿宋" w:eastAsia="仿宋" w:hAnsi="仿宋" w:cs="仿宋" w:hint="eastAsia"/>
                <w:kern w:val="0"/>
                <w:sz w:val="28"/>
                <w:szCs w:val="28"/>
              </w:rPr>
              <w:t>3、获得中国土地估价师与土地登记代理人协会《2017年度土地评估报告电子化备案优秀土地评估中介机构》证书的得5</w:t>
            </w:r>
            <w:r w:rsidR="00111984">
              <w:rPr>
                <w:rFonts w:ascii="仿宋" w:eastAsia="仿宋" w:hAnsi="仿宋" w:cs="仿宋" w:hint="eastAsia"/>
                <w:kern w:val="0"/>
                <w:sz w:val="28"/>
                <w:szCs w:val="28"/>
              </w:rPr>
              <w:t>分</w:t>
            </w:r>
            <w:r w:rsidRPr="005A0AFB">
              <w:rPr>
                <w:rFonts w:ascii="仿宋" w:eastAsia="仿宋" w:hAnsi="仿宋" w:cs="仿宋" w:hint="eastAsia"/>
                <w:kern w:val="0"/>
                <w:sz w:val="28"/>
                <w:szCs w:val="28"/>
              </w:rPr>
              <w:t>；获得中国土地估价师与土地登记代理人协会《2016年度土地评估报告电子化备案优秀土地评估中介机构》证书的得5分</w:t>
            </w:r>
            <w:r w:rsidR="0018752C">
              <w:rPr>
                <w:rFonts w:ascii="仿宋" w:eastAsia="仿宋" w:hAnsi="仿宋" w:cs="仿宋" w:hint="eastAsia"/>
                <w:kern w:val="0"/>
                <w:sz w:val="28"/>
                <w:szCs w:val="28"/>
              </w:rPr>
              <w:t>，</w:t>
            </w:r>
            <w:r w:rsidR="00111984">
              <w:rPr>
                <w:rFonts w:ascii="仿宋" w:eastAsia="仿宋" w:hAnsi="仿宋" w:cs="仿宋" w:hint="eastAsia"/>
                <w:kern w:val="0"/>
                <w:sz w:val="28"/>
                <w:szCs w:val="28"/>
              </w:rPr>
              <w:t>满分10分</w:t>
            </w:r>
            <w:r w:rsidR="0018752C">
              <w:rPr>
                <w:rFonts w:ascii="仿宋" w:eastAsia="仿宋" w:hAnsi="仿宋" w:cs="仿宋" w:hint="eastAsia"/>
                <w:kern w:val="0"/>
                <w:sz w:val="28"/>
                <w:szCs w:val="28"/>
              </w:rPr>
              <w:t>。</w:t>
            </w:r>
          </w:p>
        </w:tc>
        <w:tc>
          <w:tcPr>
            <w:tcW w:w="937" w:type="dxa"/>
            <w:vAlign w:val="center"/>
          </w:tcPr>
          <w:p w:rsidR="002F5AF9" w:rsidRPr="00D947DA" w:rsidRDefault="00F5506A" w:rsidP="00742D74">
            <w:pPr>
              <w:adjustRightInd w:val="0"/>
              <w:snapToGrid w:val="0"/>
              <w:jc w:val="center"/>
              <w:rPr>
                <w:rFonts w:ascii="仿宋" w:eastAsia="仿宋" w:hAnsi="仿宋" w:cs="仿宋"/>
                <w:color w:val="000000" w:themeColor="text1"/>
                <w:sz w:val="28"/>
                <w:szCs w:val="28"/>
              </w:rPr>
            </w:pPr>
            <w:r w:rsidRPr="00D947DA">
              <w:rPr>
                <w:rFonts w:ascii="仿宋" w:eastAsia="仿宋" w:hAnsi="仿宋" w:cs="仿宋" w:hint="eastAsia"/>
                <w:color w:val="000000" w:themeColor="text1"/>
                <w:sz w:val="28"/>
                <w:szCs w:val="28"/>
              </w:rPr>
              <w:t>21</w:t>
            </w:r>
            <w:r w:rsidR="002F5AF9" w:rsidRPr="00D947DA">
              <w:rPr>
                <w:rFonts w:ascii="仿宋" w:eastAsia="仿宋" w:hAnsi="仿宋" w:cs="仿宋" w:hint="eastAsia"/>
                <w:color w:val="000000" w:themeColor="text1"/>
                <w:sz w:val="28"/>
                <w:szCs w:val="28"/>
              </w:rPr>
              <w:t>分</w:t>
            </w:r>
          </w:p>
        </w:tc>
      </w:tr>
      <w:tr w:rsidR="002F5AF9" w:rsidTr="00245DF5">
        <w:trPr>
          <w:trHeight w:val="402"/>
          <w:jc w:val="center"/>
        </w:trPr>
        <w:tc>
          <w:tcPr>
            <w:tcW w:w="1500" w:type="dxa"/>
            <w:vAlign w:val="center"/>
          </w:tcPr>
          <w:p w:rsidR="002F5AF9" w:rsidRPr="000F38E0" w:rsidRDefault="002F5AF9" w:rsidP="00F8666A">
            <w:pPr>
              <w:adjustRightInd w:val="0"/>
              <w:snapToGrid w:val="0"/>
              <w:jc w:val="center"/>
              <w:rPr>
                <w:rFonts w:ascii="仿宋" w:eastAsia="仿宋" w:hAnsi="仿宋" w:cs="仿宋"/>
                <w:color w:val="000000" w:themeColor="text1"/>
                <w:sz w:val="28"/>
                <w:szCs w:val="28"/>
              </w:rPr>
            </w:pPr>
            <w:r w:rsidRPr="000F38E0">
              <w:rPr>
                <w:rFonts w:ascii="仿宋" w:eastAsia="仿宋" w:hAnsi="仿宋" w:cs="仿宋" w:hint="eastAsia"/>
                <w:color w:val="000000" w:themeColor="text1"/>
                <w:sz w:val="28"/>
                <w:szCs w:val="28"/>
              </w:rPr>
              <w:t>企业业绩</w:t>
            </w:r>
          </w:p>
        </w:tc>
        <w:tc>
          <w:tcPr>
            <w:tcW w:w="6575" w:type="dxa"/>
            <w:vAlign w:val="center"/>
          </w:tcPr>
          <w:p w:rsidR="002F5AF9" w:rsidRPr="007A794D" w:rsidRDefault="002F5AF9" w:rsidP="007D41A1">
            <w:pPr>
              <w:adjustRightInd w:val="0"/>
              <w:snapToGrid w:val="0"/>
              <w:spacing w:line="276" w:lineRule="auto"/>
              <w:rPr>
                <w:rFonts w:ascii="仿宋" w:eastAsia="仿宋" w:hAnsi="仿宋" w:cs="仿宋"/>
                <w:sz w:val="28"/>
                <w:szCs w:val="28"/>
              </w:rPr>
            </w:pPr>
            <w:r w:rsidRPr="006F6834">
              <w:rPr>
                <w:rFonts w:ascii="仿宋" w:eastAsia="仿宋" w:hAnsi="仿宋" w:cs="仿宋" w:hint="eastAsia"/>
                <w:kern w:val="0"/>
                <w:sz w:val="28"/>
                <w:szCs w:val="28"/>
              </w:rPr>
              <w:t>投标人</w:t>
            </w:r>
            <w:r w:rsidR="00DF2A3E" w:rsidRPr="006F6834">
              <w:rPr>
                <w:rFonts w:ascii="仿宋" w:eastAsia="仿宋" w:hAnsi="仿宋" w:cs="仿宋" w:hint="eastAsia"/>
                <w:kern w:val="0"/>
                <w:sz w:val="28"/>
                <w:szCs w:val="28"/>
              </w:rPr>
              <w:t>须</w:t>
            </w:r>
            <w:r w:rsidRPr="006F6834">
              <w:rPr>
                <w:rFonts w:ascii="仿宋" w:eastAsia="仿宋" w:hAnsi="仿宋" w:cs="仿宋" w:hint="eastAsia"/>
                <w:kern w:val="0"/>
                <w:sz w:val="28"/>
                <w:szCs w:val="28"/>
              </w:rPr>
              <w:t>提供同类项目</w:t>
            </w:r>
            <w:r w:rsidR="00DF2A3E" w:rsidRPr="006F6834">
              <w:rPr>
                <w:rFonts w:ascii="仿宋" w:eastAsia="仿宋" w:hAnsi="仿宋" w:cs="仿宋" w:hint="eastAsia"/>
                <w:kern w:val="0"/>
                <w:sz w:val="28"/>
                <w:szCs w:val="28"/>
              </w:rPr>
              <w:t>业绩</w:t>
            </w:r>
            <w:r w:rsidR="00434D8A" w:rsidRPr="006F6834">
              <w:rPr>
                <w:rFonts w:ascii="仿宋" w:eastAsia="仿宋" w:hAnsi="仿宋" w:cs="仿宋" w:hint="eastAsia"/>
                <w:kern w:val="0"/>
                <w:sz w:val="28"/>
                <w:szCs w:val="28"/>
              </w:rPr>
              <w:t>者</w:t>
            </w:r>
            <w:r w:rsidRPr="006F6834">
              <w:rPr>
                <w:rFonts w:ascii="仿宋" w:eastAsia="仿宋" w:hAnsi="仿宋" w:cs="仿宋" w:hint="eastAsia"/>
                <w:kern w:val="0"/>
                <w:sz w:val="28"/>
                <w:szCs w:val="28"/>
              </w:rPr>
              <w:t>每</w:t>
            </w:r>
            <w:r w:rsidR="00434D8A" w:rsidRPr="006F6834">
              <w:rPr>
                <w:rFonts w:ascii="仿宋" w:eastAsia="仿宋" w:hAnsi="仿宋" w:cs="仿宋" w:hint="eastAsia"/>
                <w:kern w:val="0"/>
                <w:sz w:val="28"/>
                <w:szCs w:val="28"/>
              </w:rPr>
              <w:t>有</w:t>
            </w:r>
            <w:r w:rsidRPr="006F6834">
              <w:rPr>
                <w:rFonts w:ascii="仿宋" w:eastAsia="仿宋" w:hAnsi="仿宋" w:cs="仿宋" w:hint="eastAsia"/>
                <w:kern w:val="0"/>
                <w:sz w:val="28"/>
                <w:szCs w:val="28"/>
              </w:rPr>
              <w:t>一</w:t>
            </w:r>
            <w:r w:rsidR="00434D8A" w:rsidRPr="006F6834">
              <w:rPr>
                <w:rFonts w:ascii="仿宋" w:eastAsia="仿宋" w:hAnsi="仿宋" w:cs="仿宋" w:hint="eastAsia"/>
                <w:kern w:val="0"/>
                <w:sz w:val="28"/>
                <w:szCs w:val="28"/>
              </w:rPr>
              <w:t>项得</w:t>
            </w:r>
            <w:r w:rsidR="007D41A1" w:rsidRPr="006F6834">
              <w:rPr>
                <w:rFonts w:ascii="仿宋" w:eastAsia="仿宋" w:hAnsi="仿宋" w:cs="仿宋" w:hint="eastAsia"/>
                <w:kern w:val="0"/>
                <w:sz w:val="28"/>
                <w:szCs w:val="28"/>
              </w:rPr>
              <w:t>5</w:t>
            </w:r>
            <w:r w:rsidRPr="006F6834">
              <w:rPr>
                <w:rFonts w:ascii="仿宋" w:eastAsia="仿宋" w:hAnsi="仿宋" w:cs="仿宋" w:hint="eastAsia"/>
                <w:kern w:val="0"/>
                <w:sz w:val="28"/>
                <w:szCs w:val="28"/>
              </w:rPr>
              <w:t>分，</w:t>
            </w:r>
            <w:r w:rsidR="00434D8A" w:rsidRPr="006F6834">
              <w:rPr>
                <w:rFonts w:ascii="仿宋" w:eastAsia="仿宋" w:hAnsi="仿宋" w:cs="仿宋" w:hint="eastAsia"/>
                <w:kern w:val="0"/>
                <w:sz w:val="28"/>
                <w:szCs w:val="28"/>
              </w:rPr>
              <w:t>满分</w:t>
            </w:r>
            <w:r w:rsidR="001B0288" w:rsidRPr="006F6834">
              <w:rPr>
                <w:rFonts w:ascii="仿宋" w:eastAsia="仿宋" w:hAnsi="仿宋" w:cs="仿宋" w:hint="eastAsia"/>
                <w:kern w:val="0"/>
                <w:sz w:val="28"/>
                <w:szCs w:val="28"/>
              </w:rPr>
              <w:t>1</w:t>
            </w:r>
            <w:r w:rsidR="007D41A1" w:rsidRPr="006F6834">
              <w:rPr>
                <w:rFonts w:ascii="仿宋" w:eastAsia="仿宋" w:hAnsi="仿宋" w:cs="仿宋" w:hint="eastAsia"/>
                <w:kern w:val="0"/>
                <w:sz w:val="28"/>
                <w:szCs w:val="28"/>
              </w:rPr>
              <w:t>0</w:t>
            </w:r>
            <w:r w:rsidRPr="006F6834">
              <w:rPr>
                <w:rFonts w:ascii="仿宋" w:eastAsia="仿宋" w:hAnsi="仿宋" w:cs="仿宋" w:hint="eastAsia"/>
                <w:kern w:val="0"/>
                <w:sz w:val="28"/>
                <w:szCs w:val="28"/>
              </w:rPr>
              <w:t>分</w:t>
            </w:r>
            <w:r w:rsidR="00434D8A" w:rsidRPr="006F6834">
              <w:rPr>
                <w:rFonts w:ascii="仿宋" w:eastAsia="仿宋" w:hAnsi="仿宋" w:cs="仿宋" w:hint="eastAsia"/>
                <w:kern w:val="0"/>
                <w:sz w:val="28"/>
                <w:szCs w:val="28"/>
              </w:rPr>
              <w:t>（以合同和验收意见为准）</w:t>
            </w:r>
            <w:r w:rsidRPr="006F6834">
              <w:rPr>
                <w:rFonts w:ascii="仿宋" w:eastAsia="仿宋" w:hAnsi="仿宋" w:cs="仿宋" w:hint="eastAsia"/>
                <w:kern w:val="0"/>
                <w:sz w:val="28"/>
                <w:szCs w:val="28"/>
              </w:rPr>
              <w:t>。</w:t>
            </w:r>
          </w:p>
        </w:tc>
        <w:tc>
          <w:tcPr>
            <w:tcW w:w="937" w:type="dxa"/>
            <w:vAlign w:val="center"/>
          </w:tcPr>
          <w:p w:rsidR="002F5AF9" w:rsidRPr="000F38E0" w:rsidRDefault="006E46F6" w:rsidP="007D41A1">
            <w:pPr>
              <w:adjustRightInd w:val="0"/>
              <w:snapToGrid w:val="0"/>
              <w:jc w:val="center"/>
              <w:rPr>
                <w:rFonts w:ascii="仿宋" w:eastAsia="仿宋" w:hAnsi="仿宋" w:cs="仿宋"/>
                <w:color w:val="000000" w:themeColor="text1"/>
                <w:sz w:val="28"/>
                <w:szCs w:val="28"/>
              </w:rPr>
            </w:pPr>
            <w:r w:rsidRPr="000F38E0">
              <w:rPr>
                <w:rFonts w:ascii="仿宋" w:eastAsia="仿宋" w:hAnsi="仿宋" w:cs="仿宋" w:hint="eastAsia"/>
                <w:color w:val="000000" w:themeColor="text1"/>
                <w:sz w:val="28"/>
                <w:szCs w:val="28"/>
              </w:rPr>
              <w:t>1</w:t>
            </w:r>
            <w:r w:rsidR="007D41A1" w:rsidRPr="000F38E0">
              <w:rPr>
                <w:rFonts w:ascii="仿宋" w:eastAsia="仿宋" w:hAnsi="仿宋" w:cs="仿宋" w:hint="eastAsia"/>
                <w:color w:val="000000" w:themeColor="text1"/>
                <w:sz w:val="28"/>
                <w:szCs w:val="28"/>
              </w:rPr>
              <w:t>0</w:t>
            </w:r>
            <w:r w:rsidR="002F5AF9" w:rsidRPr="000F38E0">
              <w:rPr>
                <w:rFonts w:ascii="仿宋" w:eastAsia="仿宋" w:hAnsi="仿宋" w:cs="仿宋" w:hint="eastAsia"/>
                <w:color w:val="000000" w:themeColor="text1"/>
                <w:sz w:val="28"/>
                <w:szCs w:val="28"/>
              </w:rPr>
              <w:t>分</w:t>
            </w:r>
          </w:p>
        </w:tc>
      </w:tr>
      <w:tr w:rsidR="002F5AF9" w:rsidTr="00245DF5">
        <w:trPr>
          <w:trHeight w:val="217"/>
          <w:jc w:val="center"/>
        </w:trPr>
        <w:tc>
          <w:tcPr>
            <w:tcW w:w="1500" w:type="dxa"/>
            <w:vAlign w:val="center"/>
          </w:tcPr>
          <w:p w:rsidR="002F5AF9" w:rsidRPr="000F38E0" w:rsidRDefault="002F5AF9" w:rsidP="00F8666A">
            <w:pPr>
              <w:adjustRightInd w:val="0"/>
              <w:snapToGrid w:val="0"/>
              <w:jc w:val="center"/>
              <w:rPr>
                <w:rFonts w:ascii="仿宋" w:eastAsia="仿宋" w:hAnsi="仿宋" w:cs="仿宋"/>
                <w:color w:val="000000" w:themeColor="text1"/>
                <w:sz w:val="28"/>
                <w:szCs w:val="28"/>
              </w:rPr>
            </w:pPr>
            <w:r w:rsidRPr="000F38E0">
              <w:rPr>
                <w:rFonts w:ascii="仿宋" w:eastAsia="仿宋" w:hAnsi="仿宋" w:cs="仿宋" w:hint="eastAsia"/>
                <w:color w:val="000000" w:themeColor="text1"/>
                <w:sz w:val="28"/>
                <w:szCs w:val="28"/>
              </w:rPr>
              <w:t>人员配备</w:t>
            </w:r>
          </w:p>
        </w:tc>
        <w:tc>
          <w:tcPr>
            <w:tcW w:w="6575" w:type="dxa"/>
            <w:vAlign w:val="center"/>
          </w:tcPr>
          <w:p w:rsidR="007A794D" w:rsidRPr="000F38E0" w:rsidRDefault="007A794D" w:rsidP="007A794D">
            <w:pPr>
              <w:adjustRightInd w:val="0"/>
              <w:snapToGrid w:val="0"/>
              <w:spacing w:line="276" w:lineRule="auto"/>
              <w:rPr>
                <w:rFonts w:ascii="仿宋" w:eastAsia="仿宋" w:hAnsi="仿宋" w:cs="仿宋"/>
                <w:color w:val="000000" w:themeColor="text1"/>
                <w:kern w:val="0"/>
                <w:sz w:val="28"/>
                <w:szCs w:val="28"/>
              </w:rPr>
            </w:pPr>
            <w:r w:rsidRPr="000F38E0">
              <w:rPr>
                <w:rFonts w:ascii="仿宋" w:eastAsia="仿宋" w:hAnsi="仿宋" w:cs="仿宋" w:hint="eastAsia"/>
                <w:color w:val="000000" w:themeColor="text1"/>
                <w:kern w:val="0"/>
                <w:sz w:val="28"/>
                <w:szCs w:val="28"/>
              </w:rPr>
              <w:t>1、项目负责人具有</w:t>
            </w:r>
            <w:r w:rsidR="00826D12" w:rsidRPr="000F38E0">
              <w:rPr>
                <w:rFonts w:ascii="仿宋" w:eastAsia="仿宋" w:hAnsi="仿宋" w:cs="仿宋" w:hint="eastAsia"/>
                <w:color w:val="000000" w:themeColor="text1"/>
                <w:kern w:val="0"/>
                <w:sz w:val="28"/>
                <w:szCs w:val="28"/>
              </w:rPr>
              <w:t>相关</w:t>
            </w:r>
            <w:r w:rsidRPr="000F38E0">
              <w:rPr>
                <w:rFonts w:ascii="仿宋" w:eastAsia="仿宋" w:hAnsi="仿宋" w:cs="仿宋" w:hint="eastAsia"/>
                <w:color w:val="000000" w:themeColor="text1"/>
                <w:kern w:val="0"/>
                <w:sz w:val="28"/>
                <w:szCs w:val="28"/>
              </w:rPr>
              <w:t>专业</w:t>
            </w:r>
            <w:r w:rsidR="00897482" w:rsidRPr="000F38E0">
              <w:rPr>
                <w:rFonts w:ascii="仿宋" w:eastAsia="仿宋" w:hAnsi="仿宋" w:cs="仿宋" w:hint="eastAsia"/>
                <w:color w:val="000000" w:themeColor="text1"/>
                <w:kern w:val="0"/>
                <w:sz w:val="28"/>
                <w:szCs w:val="28"/>
              </w:rPr>
              <w:t>（房地产或地理或土地管理或资产评估）</w:t>
            </w:r>
            <w:r w:rsidRPr="000F38E0">
              <w:rPr>
                <w:rFonts w:ascii="仿宋" w:eastAsia="仿宋" w:hAnsi="仿宋" w:cs="仿宋" w:hint="eastAsia"/>
                <w:color w:val="000000" w:themeColor="text1"/>
                <w:kern w:val="0"/>
                <w:sz w:val="28"/>
                <w:szCs w:val="28"/>
              </w:rPr>
              <w:t>高级职称的（须为本公司注册土地估价师）</w:t>
            </w:r>
            <w:r w:rsidRPr="000F38E0">
              <w:rPr>
                <w:rFonts w:ascii="仿宋" w:eastAsia="仿宋" w:hAnsi="仿宋" w:cs="仿宋"/>
                <w:color w:val="000000" w:themeColor="text1"/>
                <w:kern w:val="0"/>
                <w:sz w:val="28"/>
                <w:szCs w:val="28"/>
              </w:rPr>
              <w:t>得</w:t>
            </w:r>
            <w:r w:rsidR="006231B4" w:rsidRPr="000F38E0">
              <w:rPr>
                <w:rFonts w:ascii="仿宋" w:eastAsia="仿宋" w:hAnsi="仿宋" w:cs="仿宋" w:hint="eastAsia"/>
                <w:color w:val="000000" w:themeColor="text1"/>
                <w:kern w:val="0"/>
                <w:sz w:val="28"/>
                <w:szCs w:val="28"/>
              </w:rPr>
              <w:t>5</w:t>
            </w:r>
            <w:r w:rsidRPr="000F38E0">
              <w:rPr>
                <w:rFonts w:ascii="仿宋" w:eastAsia="仿宋" w:hAnsi="仿宋" w:cs="仿宋" w:hint="eastAsia"/>
                <w:color w:val="000000" w:themeColor="text1"/>
                <w:kern w:val="0"/>
                <w:sz w:val="28"/>
                <w:szCs w:val="28"/>
              </w:rPr>
              <w:t>分</w:t>
            </w:r>
            <w:r w:rsidR="00CD163C" w:rsidRPr="000F38E0">
              <w:rPr>
                <w:rFonts w:ascii="仿宋" w:eastAsia="仿宋" w:hAnsi="仿宋" w:cs="仿宋" w:hint="eastAsia"/>
                <w:color w:val="000000" w:themeColor="text1"/>
                <w:kern w:val="0"/>
                <w:sz w:val="28"/>
                <w:szCs w:val="28"/>
              </w:rPr>
              <w:t>。</w:t>
            </w:r>
          </w:p>
          <w:p w:rsidR="007A794D" w:rsidRPr="008D6BEE" w:rsidRDefault="007A794D" w:rsidP="007A794D">
            <w:pPr>
              <w:adjustRightInd w:val="0"/>
              <w:snapToGrid w:val="0"/>
              <w:spacing w:line="276" w:lineRule="auto"/>
              <w:rPr>
                <w:rFonts w:ascii="仿宋" w:eastAsia="仿宋" w:hAnsi="仿宋" w:cs="仿宋"/>
                <w:kern w:val="0"/>
                <w:sz w:val="28"/>
                <w:szCs w:val="28"/>
              </w:rPr>
            </w:pPr>
            <w:r w:rsidRPr="000F38E0">
              <w:rPr>
                <w:rFonts w:ascii="仿宋" w:eastAsia="仿宋" w:hAnsi="仿宋" w:cs="仿宋" w:hint="eastAsia"/>
                <w:color w:val="000000" w:themeColor="text1"/>
                <w:kern w:val="0"/>
                <w:sz w:val="28"/>
                <w:szCs w:val="28"/>
              </w:rPr>
              <w:t>2、项目组成员</w:t>
            </w:r>
            <w:r w:rsidR="00C56345" w:rsidRPr="000F38E0">
              <w:rPr>
                <w:rFonts w:ascii="仿宋" w:eastAsia="仿宋" w:hAnsi="仿宋" w:cs="仿宋" w:hint="eastAsia"/>
                <w:color w:val="000000" w:themeColor="text1"/>
                <w:kern w:val="0"/>
                <w:sz w:val="28"/>
                <w:szCs w:val="28"/>
              </w:rPr>
              <w:t>（含项目负责人）</w:t>
            </w:r>
            <w:r w:rsidRPr="000F38E0">
              <w:rPr>
                <w:rFonts w:ascii="仿宋" w:eastAsia="仿宋" w:hAnsi="仿宋" w:cs="仿宋" w:hint="eastAsia"/>
                <w:color w:val="000000" w:themeColor="text1"/>
                <w:kern w:val="0"/>
                <w:sz w:val="28"/>
                <w:szCs w:val="28"/>
              </w:rPr>
              <w:t>2013年以来获得过</w:t>
            </w:r>
            <w:r w:rsidRPr="000F38E0">
              <w:rPr>
                <w:rFonts w:ascii="仿宋" w:eastAsia="仿宋" w:hAnsi="仿宋" w:cs="仿宋"/>
                <w:color w:val="000000" w:themeColor="text1"/>
                <w:kern w:val="0"/>
                <w:sz w:val="28"/>
                <w:szCs w:val="28"/>
              </w:rPr>
              <w:t>土地（</w:t>
            </w:r>
            <w:r w:rsidRPr="000F38E0">
              <w:rPr>
                <w:rFonts w:ascii="仿宋" w:eastAsia="仿宋" w:hAnsi="仿宋" w:cs="仿宋" w:hint="eastAsia"/>
                <w:color w:val="000000" w:themeColor="text1"/>
                <w:kern w:val="0"/>
                <w:sz w:val="28"/>
                <w:szCs w:val="28"/>
              </w:rPr>
              <w:t>或耕地</w:t>
            </w:r>
            <w:r w:rsidRPr="000F38E0">
              <w:rPr>
                <w:rFonts w:ascii="仿宋" w:eastAsia="仿宋" w:hAnsi="仿宋" w:cs="仿宋"/>
                <w:color w:val="000000" w:themeColor="text1"/>
                <w:kern w:val="0"/>
                <w:sz w:val="28"/>
                <w:szCs w:val="28"/>
              </w:rPr>
              <w:t>）</w:t>
            </w:r>
            <w:r w:rsidRPr="000F38E0">
              <w:rPr>
                <w:rFonts w:ascii="仿宋" w:eastAsia="仿宋" w:hAnsi="仿宋" w:cs="仿宋" w:hint="eastAsia"/>
                <w:color w:val="000000" w:themeColor="text1"/>
                <w:kern w:val="0"/>
                <w:sz w:val="28"/>
                <w:szCs w:val="28"/>
              </w:rPr>
              <w:t>方面科研项目</w:t>
            </w:r>
            <w:r w:rsidRPr="000F38E0">
              <w:rPr>
                <w:rFonts w:ascii="仿宋" w:eastAsia="仿宋" w:hAnsi="仿宋" w:cs="仿宋"/>
                <w:color w:val="000000" w:themeColor="text1"/>
                <w:kern w:val="0"/>
                <w:sz w:val="28"/>
                <w:szCs w:val="28"/>
              </w:rPr>
              <w:t>省级</w:t>
            </w:r>
            <w:r w:rsidRPr="000F38E0">
              <w:rPr>
                <w:rFonts w:ascii="仿宋" w:eastAsia="仿宋" w:hAnsi="仿宋" w:cs="仿宋" w:hint="eastAsia"/>
                <w:color w:val="000000" w:themeColor="text1"/>
                <w:kern w:val="0"/>
                <w:sz w:val="28"/>
                <w:szCs w:val="28"/>
              </w:rPr>
              <w:t>及以上</w:t>
            </w:r>
            <w:r w:rsidRPr="000F38E0">
              <w:rPr>
                <w:rFonts w:ascii="仿宋" w:eastAsia="仿宋" w:hAnsi="仿宋" w:cs="仿宋"/>
                <w:color w:val="000000" w:themeColor="text1"/>
                <w:kern w:val="0"/>
                <w:sz w:val="28"/>
                <w:szCs w:val="28"/>
              </w:rPr>
              <w:t>政府颁发的科学技术进步奖</w:t>
            </w:r>
            <w:r w:rsidR="00627916" w:rsidRPr="000F38E0">
              <w:rPr>
                <w:rFonts w:ascii="仿宋" w:eastAsia="仿宋" w:hAnsi="仿宋" w:cs="仿宋" w:hint="eastAsia"/>
                <w:color w:val="000000" w:themeColor="text1"/>
                <w:kern w:val="0"/>
                <w:sz w:val="28"/>
                <w:szCs w:val="28"/>
              </w:rPr>
              <w:t>的，每有一项</w:t>
            </w:r>
            <w:r w:rsidRPr="000F38E0">
              <w:rPr>
                <w:rFonts w:ascii="仿宋" w:eastAsia="仿宋" w:hAnsi="仿宋" w:cs="仿宋"/>
                <w:color w:val="000000" w:themeColor="text1"/>
                <w:kern w:val="0"/>
                <w:sz w:val="28"/>
                <w:szCs w:val="28"/>
              </w:rPr>
              <w:t>得</w:t>
            </w:r>
            <w:r w:rsidR="00627916" w:rsidRPr="000F38E0">
              <w:rPr>
                <w:rFonts w:ascii="仿宋" w:eastAsia="仿宋" w:hAnsi="仿宋" w:cs="仿宋" w:hint="eastAsia"/>
                <w:color w:val="000000" w:themeColor="text1"/>
                <w:kern w:val="0"/>
                <w:sz w:val="28"/>
                <w:szCs w:val="28"/>
              </w:rPr>
              <w:t>3</w:t>
            </w:r>
            <w:r w:rsidRPr="000F38E0">
              <w:rPr>
                <w:rFonts w:ascii="仿宋" w:eastAsia="仿宋" w:hAnsi="仿宋" w:cs="仿宋" w:hint="eastAsia"/>
                <w:color w:val="000000" w:themeColor="text1"/>
                <w:kern w:val="0"/>
                <w:sz w:val="28"/>
                <w:szCs w:val="28"/>
              </w:rPr>
              <w:t>分</w:t>
            </w:r>
            <w:r w:rsidRPr="000F38E0">
              <w:rPr>
                <w:rFonts w:ascii="仿宋" w:eastAsia="仿宋" w:hAnsi="仿宋" w:cs="仿宋"/>
                <w:color w:val="000000" w:themeColor="text1"/>
                <w:kern w:val="0"/>
                <w:sz w:val="28"/>
                <w:szCs w:val="28"/>
              </w:rPr>
              <w:t>，</w:t>
            </w:r>
            <w:r w:rsidR="00627916" w:rsidRPr="000F38E0">
              <w:rPr>
                <w:rFonts w:ascii="仿宋" w:eastAsia="仿宋" w:hAnsi="仿宋" w:cs="仿宋" w:hint="eastAsia"/>
                <w:color w:val="000000" w:themeColor="text1"/>
                <w:kern w:val="0"/>
                <w:sz w:val="28"/>
                <w:szCs w:val="28"/>
              </w:rPr>
              <w:t>最多</w:t>
            </w:r>
            <w:r w:rsidR="00D06FE0">
              <w:rPr>
                <w:rFonts w:ascii="仿宋" w:eastAsia="仿宋" w:hAnsi="仿宋" w:cs="仿宋" w:hint="eastAsia"/>
                <w:color w:val="000000" w:themeColor="text1"/>
                <w:kern w:val="0"/>
                <w:sz w:val="28"/>
                <w:szCs w:val="28"/>
              </w:rPr>
              <w:t>得</w:t>
            </w:r>
            <w:r w:rsidR="00627916" w:rsidRPr="000F38E0">
              <w:rPr>
                <w:rFonts w:ascii="仿宋" w:eastAsia="仿宋" w:hAnsi="仿宋" w:cs="仿宋" w:hint="eastAsia"/>
                <w:color w:val="000000" w:themeColor="text1"/>
                <w:kern w:val="0"/>
                <w:sz w:val="28"/>
                <w:szCs w:val="28"/>
              </w:rPr>
              <w:t>6分；</w:t>
            </w:r>
            <w:r w:rsidRPr="008D6BEE">
              <w:rPr>
                <w:rFonts w:ascii="仿宋" w:eastAsia="仿宋" w:hAnsi="仿宋" w:cs="仿宋" w:hint="eastAsia"/>
                <w:kern w:val="0"/>
                <w:sz w:val="28"/>
                <w:szCs w:val="28"/>
              </w:rPr>
              <w:lastRenderedPageBreak/>
              <w:t>获得过市级</w:t>
            </w:r>
            <w:r w:rsidRPr="008D6BEE">
              <w:rPr>
                <w:rFonts w:ascii="仿宋" w:eastAsia="仿宋" w:hAnsi="仿宋" w:cs="仿宋"/>
                <w:kern w:val="0"/>
                <w:sz w:val="28"/>
                <w:szCs w:val="28"/>
              </w:rPr>
              <w:t>政府颁发的科学技术进步奖</w:t>
            </w:r>
            <w:r w:rsidR="00627916" w:rsidRPr="008D6BEE">
              <w:rPr>
                <w:rFonts w:ascii="仿宋" w:eastAsia="仿宋" w:hAnsi="仿宋" w:cs="仿宋" w:hint="eastAsia"/>
                <w:kern w:val="0"/>
                <w:sz w:val="28"/>
                <w:szCs w:val="28"/>
              </w:rPr>
              <w:t>的，每有一项</w:t>
            </w:r>
            <w:r w:rsidRPr="008D6BEE">
              <w:rPr>
                <w:rFonts w:ascii="仿宋" w:eastAsia="仿宋" w:hAnsi="仿宋" w:cs="仿宋"/>
                <w:kern w:val="0"/>
                <w:sz w:val="28"/>
                <w:szCs w:val="28"/>
              </w:rPr>
              <w:t>得</w:t>
            </w:r>
            <w:r w:rsidR="00627916" w:rsidRPr="008D6BEE">
              <w:rPr>
                <w:rFonts w:ascii="仿宋" w:eastAsia="仿宋" w:hAnsi="仿宋" w:cs="仿宋" w:hint="eastAsia"/>
                <w:kern w:val="0"/>
                <w:sz w:val="28"/>
                <w:szCs w:val="28"/>
              </w:rPr>
              <w:t>2</w:t>
            </w:r>
            <w:r w:rsidR="00CD163C" w:rsidRPr="008D6BEE">
              <w:rPr>
                <w:rFonts w:ascii="仿宋" w:eastAsia="仿宋" w:hAnsi="仿宋" w:cs="仿宋" w:hint="eastAsia"/>
                <w:kern w:val="0"/>
                <w:sz w:val="28"/>
                <w:szCs w:val="28"/>
              </w:rPr>
              <w:t>分，</w:t>
            </w:r>
            <w:r w:rsidR="00627916" w:rsidRPr="008D6BEE">
              <w:rPr>
                <w:rFonts w:ascii="仿宋" w:eastAsia="仿宋" w:hAnsi="仿宋" w:cs="仿宋" w:hint="eastAsia"/>
                <w:kern w:val="0"/>
                <w:sz w:val="28"/>
                <w:szCs w:val="28"/>
              </w:rPr>
              <w:t>最多</w:t>
            </w:r>
            <w:r w:rsidR="00D06FE0" w:rsidRPr="008D6BEE">
              <w:rPr>
                <w:rFonts w:ascii="仿宋" w:eastAsia="仿宋" w:hAnsi="仿宋" w:cs="仿宋" w:hint="eastAsia"/>
                <w:kern w:val="0"/>
                <w:sz w:val="28"/>
                <w:szCs w:val="28"/>
              </w:rPr>
              <w:t>得</w:t>
            </w:r>
            <w:r w:rsidR="00627916" w:rsidRPr="008D6BEE">
              <w:rPr>
                <w:rFonts w:ascii="仿宋" w:eastAsia="仿宋" w:hAnsi="仿宋" w:cs="仿宋" w:hint="eastAsia"/>
                <w:kern w:val="0"/>
                <w:sz w:val="28"/>
                <w:szCs w:val="28"/>
              </w:rPr>
              <w:t>6分，</w:t>
            </w:r>
            <w:r w:rsidR="00CD163C" w:rsidRPr="008D6BEE">
              <w:rPr>
                <w:rFonts w:ascii="仿宋" w:eastAsia="仿宋" w:hAnsi="仿宋" w:cs="仿宋" w:hint="eastAsia"/>
                <w:kern w:val="0"/>
                <w:sz w:val="28"/>
                <w:szCs w:val="28"/>
              </w:rPr>
              <w:t>满分</w:t>
            </w:r>
            <w:r w:rsidR="00F97182" w:rsidRPr="008D6BEE">
              <w:rPr>
                <w:rFonts w:ascii="仿宋" w:eastAsia="仿宋" w:hAnsi="仿宋" w:cs="仿宋" w:hint="eastAsia"/>
                <w:kern w:val="0"/>
                <w:sz w:val="28"/>
                <w:szCs w:val="28"/>
              </w:rPr>
              <w:t>12</w:t>
            </w:r>
            <w:r w:rsidR="00CD163C" w:rsidRPr="008D6BEE">
              <w:rPr>
                <w:rFonts w:ascii="仿宋" w:eastAsia="仿宋" w:hAnsi="仿宋" w:cs="仿宋" w:hint="eastAsia"/>
                <w:kern w:val="0"/>
                <w:sz w:val="28"/>
                <w:szCs w:val="28"/>
              </w:rPr>
              <w:t>分</w:t>
            </w:r>
            <w:r w:rsidRPr="008D6BEE">
              <w:rPr>
                <w:rFonts w:ascii="仿宋" w:eastAsia="仿宋" w:hAnsi="仿宋" w:cs="仿宋"/>
                <w:kern w:val="0"/>
                <w:sz w:val="28"/>
                <w:szCs w:val="28"/>
              </w:rPr>
              <w:t>（</w:t>
            </w:r>
            <w:r w:rsidRPr="008D6BEE">
              <w:rPr>
                <w:rFonts w:ascii="仿宋" w:eastAsia="仿宋" w:hAnsi="仿宋" w:cs="仿宋" w:hint="eastAsia"/>
                <w:kern w:val="0"/>
                <w:sz w:val="28"/>
                <w:szCs w:val="28"/>
              </w:rPr>
              <w:t>以</w:t>
            </w:r>
            <w:r w:rsidRPr="008D6BEE">
              <w:rPr>
                <w:rFonts w:ascii="仿宋" w:eastAsia="仿宋" w:hAnsi="仿宋" w:cs="仿宋"/>
                <w:kern w:val="0"/>
                <w:sz w:val="28"/>
                <w:szCs w:val="28"/>
              </w:rPr>
              <w:t>省级</w:t>
            </w:r>
            <w:r w:rsidRPr="008D6BEE">
              <w:rPr>
                <w:rFonts w:ascii="仿宋" w:eastAsia="仿宋" w:hAnsi="仿宋" w:cs="仿宋" w:hint="eastAsia"/>
                <w:kern w:val="0"/>
                <w:sz w:val="28"/>
                <w:szCs w:val="28"/>
              </w:rPr>
              <w:t>及以上或市级政府</w:t>
            </w:r>
            <w:r w:rsidRPr="008D6BEE">
              <w:rPr>
                <w:rFonts w:ascii="仿宋" w:eastAsia="仿宋" w:hAnsi="仿宋" w:cs="仿宋"/>
                <w:kern w:val="0"/>
                <w:sz w:val="28"/>
                <w:szCs w:val="28"/>
              </w:rPr>
              <w:t>颁发的荣誉证书为准</w:t>
            </w:r>
            <w:r w:rsidRPr="008D6BEE">
              <w:rPr>
                <w:rFonts w:ascii="仿宋" w:eastAsia="仿宋" w:hAnsi="仿宋" w:cs="仿宋" w:hint="eastAsia"/>
                <w:kern w:val="0"/>
                <w:sz w:val="28"/>
                <w:szCs w:val="28"/>
              </w:rPr>
              <w:t>）</w:t>
            </w:r>
            <w:r w:rsidR="0018752C" w:rsidRPr="008D6BEE">
              <w:rPr>
                <w:rFonts w:ascii="仿宋" w:eastAsia="仿宋" w:hAnsi="仿宋" w:cs="仿宋" w:hint="eastAsia"/>
                <w:kern w:val="0"/>
                <w:sz w:val="28"/>
                <w:szCs w:val="28"/>
              </w:rPr>
              <w:t>。</w:t>
            </w:r>
          </w:p>
          <w:p w:rsidR="007A794D" w:rsidRPr="008D6BEE" w:rsidRDefault="007A794D" w:rsidP="007A794D">
            <w:pPr>
              <w:adjustRightInd w:val="0"/>
              <w:snapToGrid w:val="0"/>
              <w:spacing w:line="276" w:lineRule="auto"/>
              <w:rPr>
                <w:rFonts w:ascii="仿宋" w:eastAsia="仿宋" w:hAnsi="仿宋" w:cs="仿宋"/>
                <w:kern w:val="0"/>
                <w:sz w:val="28"/>
                <w:szCs w:val="28"/>
              </w:rPr>
            </w:pPr>
            <w:r w:rsidRPr="008D6BEE">
              <w:rPr>
                <w:rFonts w:ascii="仿宋" w:eastAsia="仿宋" w:hAnsi="仿宋" w:cs="仿宋"/>
                <w:kern w:val="0"/>
                <w:sz w:val="28"/>
                <w:szCs w:val="28"/>
              </w:rPr>
              <w:t>3</w:t>
            </w:r>
            <w:r w:rsidRPr="008D6BEE">
              <w:rPr>
                <w:rFonts w:ascii="仿宋" w:eastAsia="仿宋" w:hAnsi="仿宋" w:cs="仿宋" w:hint="eastAsia"/>
                <w:kern w:val="0"/>
                <w:sz w:val="28"/>
                <w:szCs w:val="28"/>
              </w:rPr>
              <w:t>、项目组成员</w:t>
            </w:r>
            <w:r w:rsidR="00C56345" w:rsidRPr="008D6BEE">
              <w:rPr>
                <w:rFonts w:ascii="仿宋" w:eastAsia="仿宋" w:hAnsi="仿宋" w:cs="仿宋" w:hint="eastAsia"/>
                <w:kern w:val="0"/>
                <w:sz w:val="28"/>
                <w:szCs w:val="28"/>
              </w:rPr>
              <w:t>（含项目负责人）</w:t>
            </w:r>
            <w:r w:rsidRPr="008D6BEE">
              <w:rPr>
                <w:rFonts w:ascii="仿宋" w:eastAsia="仿宋" w:hAnsi="仿宋" w:cs="仿宋" w:hint="eastAsia"/>
                <w:kern w:val="0"/>
                <w:sz w:val="28"/>
                <w:szCs w:val="28"/>
              </w:rPr>
              <w:t>为“中国土地估价师与土地登记代理人协会专家”</w:t>
            </w:r>
            <w:r w:rsidRPr="008D6BEE">
              <w:rPr>
                <w:rFonts w:ascii="仿宋" w:eastAsia="仿宋" w:hAnsi="仿宋" w:cs="仿宋"/>
                <w:kern w:val="0"/>
                <w:sz w:val="28"/>
                <w:szCs w:val="28"/>
              </w:rPr>
              <w:t>得</w:t>
            </w:r>
            <w:r w:rsidRPr="008D6BEE">
              <w:rPr>
                <w:rFonts w:ascii="仿宋" w:eastAsia="仿宋" w:hAnsi="仿宋" w:cs="仿宋" w:hint="eastAsia"/>
                <w:kern w:val="0"/>
                <w:sz w:val="28"/>
                <w:szCs w:val="28"/>
              </w:rPr>
              <w:t>5</w:t>
            </w:r>
            <w:r w:rsidR="0018752C" w:rsidRPr="008D6BEE">
              <w:rPr>
                <w:rFonts w:ascii="仿宋" w:eastAsia="仿宋" w:hAnsi="仿宋" w:cs="仿宋" w:hint="eastAsia"/>
                <w:kern w:val="0"/>
                <w:sz w:val="28"/>
                <w:szCs w:val="28"/>
              </w:rPr>
              <w:t>分，没有不得分</w:t>
            </w:r>
            <w:r w:rsidRPr="008D6BEE">
              <w:rPr>
                <w:rFonts w:ascii="仿宋" w:eastAsia="仿宋" w:hAnsi="仿宋" w:cs="仿宋" w:hint="eastAsia"/>
                <w:kern w:val="0"/>
                <w:sz w:val="28"/>
                <w:szCs w:val="28"/>
              </w:rPr>
              <w:t>（以中国土地估价师与土地登记代理人协会网站公布信息为准）</w:t>
            </w:r>
            <w:r w:rsidR="0018752C" w:rsidRPr="008D6BEE">
              <w:rPr>
                <w:rFonts w:ascii="仿宋" w:eastAsia="仿宋" w:hAnsi="仿宋" w:cs="仿宋" w:hint="eastAsia"/>
                <w:kern w:val="0"/>
                <w:sz w:val="28"/>
                <w:szCs w:val="28"/>
              </w:rPr>
              <w:t>。</w:t>
            </w:r>
          </w:p>
          <w:p w:rsidR="002F5AF9" w:rsidRPr="00C5250B" w:rsidRDefault="007A794D" w:rsidP="007A794D">
            <w:pPr>
              <w:adjustRightInd w:val="0"/>
              <w:snapToGrid w:val="0"/>
              <w:spacing w:line="276" w:lineRule="auto"/>
              <w:rPr>
                <w:rFonts w:ascii="仿宋" w:eastAsia="仿宋" w:hAnsi="仿宋" w:cs="仿宋"/>
                <w:color w:val="FF0000"/>
                <w:kern w:val="0"/>
                <w:sz w:val="28"/>
                <w:szCs w:val="28"/>
              </w:rPr>
            </w:pPr>
            <w:r w:rsidRPr="008D6BEE">
              <w:rPr>
                <w:rFonts w:ascii="仿宋" w:eastAsia="仿宋" w:hAnsi="仿宋" w:cs="仿宋"/>
                <w:kern w:val="0"/>
                <w:sz w:val="28"/>
                <w:szCs w:val="28"/>
              </w:rPr>
              <w:t>4</w:t>
            </w:r>
            <w:r w:rsidRPr="008D6BEE">
              <w:rPr>
                <w:rFonts w:ascii="仿宋" w:eastAsia="仿宋" w:hAnsi="仿宋" w:cs="仿宋" w:hint="eastAsia"/>
                <w:kern w:val="0"/>
                <w:sz w:val="28"/>
                <w:szCs w:val="28"/>
              </w:rPr>
              <w:t>、项目组成员</w:t>
            </w:r>
            <w:r w:rsidR="00C56345" w:rsidRPr="008D6BEE">
              <w:rPr>
                <w:rFonts w:ascii="仿宋" w:eastAsia="仿宋" w:hAnsi="仿宋" w:cs="仿宋" w:hint="eastAsia"/>
                <w:kern w:val="0"/>
                <w:sz w:val="28"/>
                <w:szCs w:val="28"/>
              </w:rPr>
              <w:t>（含项目负责人）</w:t>
            </w:r>
            <w:r w:rsidRPr="008D6BEE">
              <w:rPr>
                <w:rFonts w:ascii="仿宋" w:eastAsia="仿宋" w:hAnsi="仿宋" w:cs="仿宋" w:hint="eastAsia"/>
                <w:kern w:val="0"/>
                <w:sz w:val="28"/>
                <w:szCs w:val="28"/>
              </w:rPr>
              <w:t>具有“中国土地估价师与土地登记代理人协会”评选的优秀青年土地估价师的得5</w:t>
            </w:r>
            <w:r w:rsidR="0018752C" w:rsidRPr="008D6BEE">
              <w:rPr>
                <w:rFonts w:ascii="仿宋" w:eastAsia="仿宋" w:hAnsi="仿宋" w:cs="仿宋" w:hint="eastAsia"/>
                <w:kern w:val="0"/>
                <w:sz w:val="28"/>
                <w:szCs w:val="28"/>
              </w:rPr>
              <w:t>分，没有不得分</w:t>
            </w:r>
            <w:r w:rsidRPr="008D6BEE">
              <w:rPr>
                <w:rFonts w:ascii="仿宋" w:eastAsia="仿宋" w:hAnsi="仿宋" w:cs="仿宋"/>
                <w:kern w:val="0"/>
                <w:sz w:val="28"/>
                <w:szCs w:val="28"/>
              </w:rPr>
              <w:t>（</w:t>
            </w:r>
            <w:r w:rsidRPr="008D6BEE">
              <w:rPr>
                <w:rFonts w:ascii="仿宋" w:eastAsia="仿宋" w:hAnsi="仿宋" w:cs="仿宋" w:hint="eastAsia"/>
                <w:kern w:val="0"/>
                <w:sz w:val="28"/>
                <w:szCs w:val="28"/>
              </w:rPr>
              <w:t>以</w:t>
            </w:r>
            <w:r w:rsidRPr="008D6BEE">
              <w:rPr>
                <w:rFonts w:ascii="仿宋" w:eastAsia="仿宋" w:hAnsi="仿宋" w:cs="仿宋"/>
                <w:kern w:val="0"/>
                <w:sz w:val="28"/>
                <w:szCs w:val="28"/>
              </w:rPr>
              <w:t>协会颁发的荣誉证书为准</w:t>
            </w:r>
            <w:r w:rsidR="0018752C" w:rsidRPr="008D6BEE">
              <w:rPr>
                <w:rFonts w:ascii="仿宋" w:eastAsia="仿宋" w:hAnsi="仿宋" w:cs="仿宋" w:hint="eastAsia"/>
                <w:kern w:val="0"/>
                <w:sz w:val="28"/>
                <w:szCs w:val="28"/>
              </w:rPr>
              <w:t>。</w:t>
            </w:r>
            <w:r w:rsidRPr="008D6BEE">
              <w:rPr>
                <w:rFonts w:ascii="仿宋" w:eastAsia="仿宋" w:hAnsi="仿宋" w:cs="仿宋" w:hint="eastAsia"/>
                <w:kern w:val="0"/>
                <w:sz w:val="28"/>
                <w:szCs w:val="28"/>
              </w:rPr>
              <w:t>）</w:t>
            </w:r>
          </w:p>
        </w:tc>
        <w:tc>
          <w:tcPr>
            <w:tcW w:w="937" w:type="dxa"/>
            <w:vAlign w:val="center"/>
          </w:tcPr>
          <w:p w:rsidR="002F5AF9" w:rsidRPr="000F38E0" w:rsidRDefault="00940CD4" w:rsidP="005B59B2">
            <w:pPr>
              <w:adjustRightInd w:val="0"/>
              <w:snapToGrid w:val="0"/>
              <w:jc w:val="center"/>
              <w:rPr>
                <w:rFonts w:ascii="仿宋" w:eastAsia="仿宋" w:hAnsi="仿宋" w:cs="仿宋"/>
                <w:color w:val="000000" w:themeColor="text1"/>
                <w:sz w:val="28"/>
                <w:szCs w:val="28"/>
              </w:rPr>
            </w:pPr>
            <w:r w:rsidRPr="000F38E0">
              <w:rPr>
                <w:rFonts w:ascii="仿宋" w:eastAsia="仿宋" w:hAnsi="仿宋" w:cs="仿宋" w:hint="eastAsia"/>
                <w:color w:val="000000" w:themeColor="text1"/>
                <w:sz w:val="28"/>
                <w:szCs w:val="28"/>
              </w:rPr>
              <w:lastRenderedPageBreak/>
              <w:t>2</w:t>
            </w:r>
            <w:r w:rsidR="005B59B2" w:rsidRPr="000F38E0">
              <w:rPr>
                <w:rFonts w:ascii="仿宋" w:eastAsia="仿宋" w:hAnsi="仿宋" w:cs="仿宋" w:hint="eastAsia"/>
                <w:color w:val="000000" w:themeColor="text1"/>
                <w:sz w:val="28"/>
                <w:szCs w:val="28"/>
              </w:rPr>
              <w:t>7</w:t>
            </w:r>
            <w:r w:rsidR="002F5AF9" w:rsidRPr="000F38E0">
              <w:rPr>
                <w:rFonts w:ascii="仿宋" w:eastAsia="仿宋" w:hAnsi="仿宋" w:cs="仿宋" w:hint="eastAsia"/>
                <w:color w:val="000000" w:themeColor="text1"/>
                <w:sz w:val="28"/>
                <w:szCs w:val="28"/>
              </w:rPr>
              <w:t>分</w:t>
            </w:r>
          </w:p>
        </w:tc>
      </w:tr>
      <w:tr w:rsidR="002F5AF9" w:rsidTr="00245DF5">
        <w:trPr>
          <w:trHeight w:val="228"/>
          <w:jc w:val="center"/>
        </w:trPr>
        <w:tc>
          <w:tcPr>
            <w:tcW w:w="9012" w:type="dxa"/>
            <w:gridSpan w:val="3"/>
            <w:vAlign w:val="center"/>
          </w:tcPr>
          <w:p w:rsidR="002F5AF9" w:rsidRPr="008D6BEE" w:rsidRDefault="002F5AF9" w:rsidP="00746B6E">
            <w:pPr>
              <w:adjustRightInd w:val="0"/>
              <w:snapToGrid w:val="0"/>
              <w:jc w:val="center"/>
              <w:rPr>
                <w:rFonts w:ascii="仿宋" w:eastAsia="仿宋" w:hAnsi="仿宋" w:cs="仿宋"/>
                <w:color w:val="000000" w:themeColor="text1"/>
                <w:sz w:val="28"/>
                <w:szCs w:val="28"/>
              </w:rPr>
            </w:pPr>
            <w:r w:rsidRPr="008D6BEE">
              <w:rPr>
                <w:rFonts w:ascii="仿宋" w:eastAsia="仿宋" w:hAnsi="仿宋" w:cs="仿宋" w:hint="eastAsia"/>
                <w:color w:val="000000" w:themeColor="text1"/>
                <w:sz w:val="28"/>
                <w:szCs w:val="28"/>
              </w:rPr>
              <w:lastRenderedPageBreak/>
              <w:t>技术部分(满分</w:t>
            </w:r>
            <w:r w:rsidR="00746B6E" w:rsidRPr="008D6BEE">
              <w:rPr>
                <w:rFonts w:ascii="仿宋" w:eastAsia="仿宋" w:hAnsi="仿宋" w:cs="仿宋" w:hint="eastAsia"/>
                <w:color w:val="000000" w:themeColor="text1"/>
                <w:sz w:val="28"/>
                <w:szCs w:val="28"/>
              </w:rPr>
              <w:t>20</w:t>
            </w:r>
            <w:r w:rsidRPr="008D6BEE">
              <w:rPr>
                <w:rFonts w:ascii="仿宋" w:eastAsia="仿宋" w:hAnsi="仿宋" w:cs="仿宋" w:hint="eastAsia"/>
                <w:color w:val="000000" w:themeColor="text1"/>
                <w:sz w:val="28"/>
                <w:szCs w:val="28"/>
              </w:rPr>
              <w:t>分)</w:t>
            </w:r>
          </w:p>
        </w:tc>
      </w:tr>
      <w:tr w:rsidR="002F5AF9" w:rsidTr="00245DF5">
        <w:trPr>
          <w:trHeight w:val="217"/>
          <w:jc w:val="center"/>
        </w:trPr>
        <w:tc>
          <w:tcPr>
            <w:tcW w:w="1500" w:type="dxa"/>
            <w:vAlign w:val="center"/>
          </w:tcPr>
          <w:p w:rsidR="002F5AF9" w:rsidRPr="008D6BEE" w:rsidRDefault="002F5AF9" w:rsidP="00F8666A">
            <w:pPr>
              <w:adjustRightInd w:val="0"/>
              <w:snapToGrid w:val="0"/>
              <w:jc w:val="center"/>
              <w:rPr>
                <w:rFonts w:ascii="仿宋" w:eastAsia="仿宋" w:hAnsi="仿宋" w:cs="仿宋"/>
                <w:color w:val="000000" w:themeColor="text1"/>
                <w:sz w:val="28"/>
                <w:szCs w:val="28"/>
              </w:rPr>
            </w:pPr>
            <w:r w:rsidRPr="008D6BEE">
              <w:rPr>
                <w:rFonts w:ascii="仿宋" w:eastAsia="仿宋" w:hAnsi="仿宋" w:cs="仿宋" w:hint="eastAsia"/>
                <w:color w:val="000000" w:themeColor="text1"/>
                <w:sz w:val="28"/>
                <w:szCs w:val="28"/>
              </w:rPr>
              <w:t>评分因素</w:t>
            </w:r>
          </w:p>
        </w:tc>
        <w:tc>
          <w:tcPr>
            <w:tcW w:w="6575" w:type="dxa"/>
            <w:vAlign w:val="center"/>
          </w:tcPr>
          <w:p w:rsidR="002F5AF9" w:rsidRPr="008D6BEE" w:rsidRDefault="002F5AF9" w:rsidP="00F8666A">
            <w:pPr>
              <w:adjustRightInd w:val="0"/>
              <w:snapToGrid w:val="0"/>
              <w:jc w:val="center"/>
              <w:rPr>
                <w:rFonts w:ascii="仿宋" w:eastAsia="仿宋" w:hAnsi="仿宋" w:cs="仿宋"/>
                <w:color w:val="000000" w:themeColor="text1"/>
                <w:sz w:val="28"/>
                <w:szCs w:val="28"/>
              </w:rPr>
            </w:pPr>
            <w:r w:rsidRPr="008D6BEE">
              <w:rPr>
                <w:rFonts w:ascii="仿宋" w:eastAsia="仿宋" w:hAnsi="仿宋" w:cs="仿宋" w:hint="eastAsia"/>
                <w:color w:val="000000" w:themeColor="text1"/>
                <w:sz w:val="28"/>
                <w:szCs w:val="28"/>
              </w:rPr>
              <w:t>评分标准</w:t>
            </w:r>
          </w:p>
        </w:tc>
        <w:tc>
          <w:tcPr>
            <w:tcW w:w="937" w:type="dxa"/>
            <w:vAlign w:val="center"/>
          </w:tcPr>
          <w:p w:rsidR="002F5AF9" w:rsidRPr="008D6BEE" w:rsidRDefault="002F5AF9" w:rsidP="00F8666A">
            <w:pPr>
              <w:adjustRightInd w:val="0"/>
              <w:snapToGrid w:val="0"/>
              <w:jc w:val="center"/>
              <w:rPr>
                <w:rFonts w:ascii="仿宋" w:eastAsia="仿宋" w:hAnsi="仿宋" w:cs="仿宋"/>
                <w:color w:val="000000" w:themeColor="text1"/>
                <w:sz w:val="28"/>
                <w:szCs w:val="28"/>
              </w:rPr>
            </w:pPr>
            <w:r w:rsidRPr="008D6BEE">
              <w:rPr>
                <w:rFonts w:ascii="仿宋" w:eastAsia="仿宋" w:hAnsi="仿宋" w:cs="仿宋" w:hint="eastAsia"/>
                <w:color w:val="000000" w:themeColor="text1"/>
                <w:sz w:val="28"/>
                <w:szCs w:val="28"/>
              </w:rPr>
              <w:t>分值</w:t>
            </w:r>
          </w:p>
        </w:tc>
      </w:tr>
      <w:tr w:rsidR="002F5AF9" w:rsidTr="00245DF5">
        <w:trPr>
          <w:trHeight w:val="1550"/>
          <w:jc w:val="center"/>
        </w:trPr>
        <w:tc>
          <w:tcPr>
            <w:tcW w:w="1500" w:type="dxa"/>
            <w:vAlign w:val="center"/>
          </w:tcPr>
          <w:p w:rsidR="002F5AF9" w:rsidRPr="0040127B" w:rsidRDefault="002F5AF9" w:rsidP="00FB53B8">
            <w:pPr>
              <w:adjustRightInd w:val="0"/>
              <w:snapToGrid w:val="0"/>
              <w:spacing w:line="276" w:lineRule="auto"/>
              <w:jc w:val="center"/>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项目实施</w:t>
            </w:r>
          </w:p>
          <w:p w:rsidR="002F5AF9" w:rsidRPr="0040127B" w:rsidRDefault="002F5AF9" w:rsidP="00FB53B8">
            <w:pPr>
              <w:adjustRightInd w:val="0"/>
              <w:snapToGrid w:val="0"/>
              <w:spacing w:line="276" w:lineRule="auto"/>
              <w:jc w:val="center"/>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方案</w:t>
            </w:r>
          </w:p>
        </w:tc>
        <w:tc>
          <w:tcPr>
            <w:tcW w:w="6575" w:type="dxa"/>
            <w:vAlign w:val="center"/>
          </w:tcPr>
          <w:p w:rsidR="00194A1A" w:rsidRDefault="002F5AF9" w:rsidP="00194A1A">
            <w:pPr>
              <w:adjustRightInd w:val="0"/>
              <w:snapToGrid w:val="0"/>
              <w:spacing w:line="276" w:lineRule="auto"/>
              <w:rPr>
                <w:rFonts w:ascii="仿宋" w:eastAsia="仿宋" w:hAnsi="仿宋" w:cs="仿宋"/>
                <w:kern w:val="0"/>
                <w:sz w:val="28"/>
                <w:szCs w:val="28"/>
              </w:rPr>
            </w:pPr>
            <w:r w:rsidRPr="00AF4244">
              <w:rPr>
                <w:rFonts w:ascii="仿宋" w:eastAsia="仿宋" w:hAnsi="仿宋" w:cs="仿宋" w:hint="eastAsia"/>
                <w:color w:val="000000" w:themeColor="text1"/>
                <w:kern w:val="0"/>
                <w:sz w:val="28"/>
                <w:szCs w:val="28"/>
              </w:rPr>
              <w:t>项</w:t>
            </w:r>
            <w:r w:rsidRPr="00AF4244">
              <w:rPr>
                <w:rFonts w:ascii="仿宋" w:eastAsia="仿宋" w:hAnsi="仿宋" w:cs="仿宋" w:hint="eastAsia"/>
                <w:kern w:val="0"/>
                <w:sz w:val="28"/>
                <w:szCs w:val="28"/>
              </w:rPr>
              <w:t>目技术方案完整性和成果的适用性，以河南省城镇土地级别与基准地价更新调整技术方案及《城镇土地分等定级规程》《城镇土地估价规程》为基础，描述非常充分、完整</w:t>
            </w:r>
            <w:r w:rsidR="00AF4244">
              <w:rPr>
                <w:rFonts w:ascii="仿宋" w:eastAsia="仿宋" w:hAnsi="仿宋" w:cs="仿宋" w:hint="eastAsia"/>
                <w:kern w:val="0"/>
                <w:sz w:val="28"/>
                <w:szCs w:val="28"/>
              </w:rPr>
              <w:t>、</w:t>
            </w:r>
            <w:r w:rsidR="00AF4244" w:rsidRPr="0040127B">
              <w:rPr>
                <w:rFonts w:ascii="仿宋" w:eastAsia="仿宋" w:hAnsi="仿宋" w:cs="仿宋" w:hint="eastAsia"/>
                <w:kern w:val="0"/>
                <w:sz w:val="28"/>
                <w:szCs w:val="28"/>
              </w:rPr>
              <w:t>思路清晰</w:t>
            </w:r>
            <w:r w:rsidRPr="0040127B">
              <w:rPr>
                <w:rFonts w:ascii="仿宋" w:eastAsia="仿宋" w:hAnsi="仿宋" w:cs="仿宋" w:hint="eastAsia"/>
                <w:kern w:val="0"/>
                <w:sz w:val="28"/>
                <w:szCs w:val="28"/>
              </w:rPr>
              <w:t>的</w:t>
            </w:r>
            <w:r w:rsidR="00194A1A" w:rsidRPr="0040127B">
              <w:rPr>
                <w:rFonts w:ascii="仿宋" w:eastAsia="仿宋" w:hAnsi="仿宋" w:cs="仿宋" w:hint="eastAsia"/>
                <w:kern w:val="0"/>
                <w:sz w:val="28"/>
                <w:szCs w:val="28"/>
              </w:rPr>
              <w:t>；</w:t>
            </w:r>
          </w:p>
          <w:p w:rsidR="00194A1A" w:rsidRPr="00194A1A" w:rsidRDefault="00194A1A" w:rsidP="00194A1A">
            <w:pPr>
              <w:adjustRightInd w:val="0"/>
              <w:snapToGrid w:val="0"/>
              <w:spacing w:line="276" w:lineRule="auto"/>
              <w:rPr>
                <w:rFonts w:ascii="仿宋" w:eastAsia="仿宋" w:hAnsi="仿宋" w:cs="仿宋"/>
                <w:kern w:val="0"/>
                <w:sz w:val="28"/>
                <w:szCs w:val="28"/>
              </w:rPr>
            </w:pPr>
            <w:r>
              <w:rPr>
                <w:rFonts w:ascii="仿宋" w:eastAsia="仿宋" w:hAnsi="仿宋" w:cs="仿宋" w:hint="eastAsia"/>
                <w:kern w:val="0"/>
                <w:sz w:val="28"/>
                <w:szCs w:val="28"/>
              </w:rPr>
              <w:t>好（</w:t>
            </w:r>
            <w:r w:rsidR="00FB7AD8">
              <w:rPr>
                <w:rFonts w:ascii="仿宋" w:eastAsia="仿宋" w:hAnsi="仿宋" w:cs="仿宋" w:hint="eastAsia"/>
                <w:kern w:val="0"/>
                <w:sz w:val="28"/>
                <w:szCs w:val="28"/>
              </w:rPr>
              <w:t>6</w:t>
            </w:r>
            <w:r w:rsidR="002F5AF9" w:rsidRPr="00AF4244">
              <w:rPr>
                <w:rFonts w:ascii="仿宋" w:eastAsia="仿宋" w:hAnsi="仿宋" w:cs="仿宋" w:hint="eastAsia"/>
                <w:kern w:val="0"/>
                <w:sz w:val="28"/>
                <w:szCs w:val="28"/>
              </w:rPr>
              <w:t>分</w:t>
            </w:r>
            <w:r>
              <w:rPr>
                <w:rFonts w:ascii="仿宋" w:eastAsia="仿宋" w:hAnsi="仿宋" w:cs="仿宋" w:hint="eastAsia"/>
                <w:kern w:val="0"/>
                <w:sz w:val="28"/>
                <w:szCs w:val="28"/>
              </w:rPr>
              <w:t>）、较好（</w:t>
            </w:r>
            <w:r w:rsidR="00FB7AD8">
              <w:rPr>
                <w:rFonts w:ascii="仿宋" w:eastAsia="仿宋" w:hAnsi="仿宋" w:cs="仿宋" w:hint="eastAsia"/>
                <w:kern w:val="0"/>
                <w:sz w:val="28"/>
                <w:szCs w:val="28"/>
              </w:rPr>
              <w:t>4</w:t>
            </w:r>
            <w:r>
              <w:rPr>
                <w:rFonts w:ascii="仿宋" w:eastAsia="仿宋" w:hAnsi="仿宋" w:cs="仿宋" w:hint="eastAsia"/>
                <w:kern w:val="0"/>
                <w:sz w:val="28"/>
                <w:szCs w:val="28"/>
              </w:rPr>
              <w:t>分）、一般（</w:t>
            </w:r>
            <w:r w:rsidR="00FB7AD8">
              <w:rPr>
                <w:rFonts w:ascii="仿宋" w:eastAsia="仿宋" w:hAnsi="仿宋" w:cs="仿宋" w:hint="eastAsia"/>
                <w:kern w:val="0"/>
                <w:sz w:val="28"/>
                <w:szCs w:val="28"/>
              </w:rPr>
              <w:t>2</w:t>
            </w:r>
            <w:r>
              <w:rPr>
                <w:rFonts w:ascii="仿宋" w:eastAsia="仿宋" w:hAnsi="仿宋" w:cs="仿宋" w:hint="eastAsia"/>
                <w:kern w:val="0"/>
                <w:sz w:val="28"/>
                <w:szCs w:val="28"/>
              </w:rPr>
              <w:t>分）</w:t>
            </w:r>
          </w:p>
          <w:p w:rsidR="00994781" w:rsidRDefault="002F5AF9" w:rsidP="00994781">
            <w:pPr>
              <w:adjustRightInd w:val="0"/>
              <w:snapToGrid w:val="0"/>
              <w:spacing w:line="276" w:lineRule="auto"/>
              <w:rPr>
                <w:rFonts w:ascii="仿宋" w:eastAsia="仿宋" w:hAnsi="仿宋" w:cs="仿宋"/>
                <w:kern w:val="0"/>
                <w:sz w:val="28"/>
                <w:szCs w:val="28"/>
              </w:rPr>
            </w:pPr>
            <w:r w:rsidRPr="00AF4244">
              <w:rPr>
                <w:rFonts w:ascii="仿宋" w:eastAsia="仿宋" w:hAnsi="仿宋" w:cs="仿宋" w:hint="eastAsia"/>
                <w:kern w:val="0"/>
                <w:sz w:val="28"/>
                <w:szCs w:val="28"/>
              </w:rPr>
              <w:t>2、项目技术方案重点</w:t>
            </w:r>
            <w:r w:rsidR="005A0288">
              <w:rPr>
                <w:rFonts w:ascii="仿宋" w:eastAsia="仿宋" w:hAnsi="仿宋" w:cs="仿宋" w:hint="eastAsia"/>
                <w:kern w:val="0"/>
                <w:sz w:val="28"/>
                <w:szCs w:val="28"/>
              </w:rPr>
              <w:t>、</w:t>
            </w:r>
            <w:r w:rsidRPr="00AF4244">
              <w:rPr>
                <w:rFonts w:ascii="仿宋" w:eastAsia="仿宋" w:hAnsi="仿宋" w:cs="仿宋" w:hint="eastAsia"/>
                <w:kern w:val="0"/>
                <w:sz w:val="28"/>
                <w:szCs w:val="28"/>
              </w:rPr>
              <w:t>难点处理的科学性和可行性，以河南省城镇土地级别与基准地价更新调整技术方案及《城镇土地分等定级规程》《城镇土地估价规程》为基础，描述非常充分、完整的</w:t>
            </w:r>
            <w:r w:rsidR="00994781">
              <w:rPr>
                <w:rFonts w:ascii="仿宋" w:eastAsia="仿宋" w:hAnsi="仿宋" w:cs="仿宋" w:hint="eastAsia"/>
                <w:kern w:val="0"/>
                <w:sz w:val="28"/>
                <w:szCs w:val="28"/>
              </w:rPr>
              <w:t>；</w:t>
            </w:r>
          </w:p>
          <w:p w:rsidR="00994781" w:rsidRPr="00194A1A" w:rsidRDefault="00994781" w:rsidP="00994781">
            <w:pPr>
              <w:adjustRightInd w:val="0"/>
              <w:snapToGrid w:val="0"/>
              <w:spacing w:line="276" w:lineRule="auto"/>
              <w:rPr>
                <w:rFonts w:ascii="仿宋" w:eastAsia="仿宋" w:hAnsi="仿宋" w:cs="仿宋"/>
                <w:kern w:val="0"/>
                <w:sz w:val="28"/>
                <w:szCs w:val="28"/>
              </w:rPr>
            </w:pPr>
            <w:r>
              <w:rPr>
                <w:rFonts w:ascii="仿宋" w:eastAsia="仿宋" w:hAnsi="仿宋" w:cs="仿宋" w:hint="eastAsia"/>
                <w:kern w:val="0"/>
                <w:sz w:val="28"/>
                <w:szCs w:val="28"/>
              </w:rPr>
              <w:t>好（</w:t>
            </w:r>
            <w:r w:rsidR="00FB7AD8">
              <w:rPr>
                <w:rFonts w:ascii="仿宋" w:eastAsia="仿宋" w:hAnsi="仿宋" w:cs="仿宋" w:hint="eastAsia"/>
                <w:kern w:val="0"/>
                <w:sz w:val="28"/>
                <w:szCs w:val="28"/>
              </w:rPr>
              <w:t>6</w:t>
            </w:r>
            <w:r w:rsidRPr="00AF4244">
              <w:rPr>
                <w:rFonts w:ascii="仿宋" w:eastAsia="仿宋" w:hAnsi="仿宋" w:cs="仿宋" w:hint="eastAsia"/>
                <w:kern w:val="0"/>
                <w:sz w:val="28"/>
                <w:szCs w:val="28"/>
              </w:rPr>
              <w:t>分</w:t>
            </w:r>
            <w:r>
              <w:rPr>
                <w:rFonts w:ascii="仿宋" w:eastAsia="仿宋" w:hAnsi="仿宋" w:cs="仿宋" w:hint="eastAsia"/>
                <w:kern w:val="0"/>
                <w:sz w:val="28"/>
                <w:szCs w:val="28"/>
              </w:rPr>
              <w:t>）、较好（</w:t>
            </w:r>
            <w:r w:rsidR="00FB7AD8">
              <w:rPr>
                <w:rFonts w:ascii="仿宋" w:eastAsia="仿宋" w:hAnsi="仿宋" w:cs="仿宋" w:hint="eastAsia"/>
                <w:kern w:val="0"/>
                <w:sz w:val="28"/>
                <w:szCs w:val="28"/>
              </w:rPr>
              <w:t>4</w:t>
            </w:r>
            <w:r>
              <w:rPr>
                <w:rFonts w:ascii="仿宋" w:eastAsia="仿宋" w:hAnsi="仿宋" w:cs="仿宋" w:hint="eastAsia"/>
                <w:kern w:val="0"/>
                <w:sz w:val="28"/>
                <w:szCs w:val="28"/>
              </w:rPr>
              <w:t>分）、一般（</w:t>
            </w:r>
            <w:r w:rsidR="00FB7AD8">
              <w:rPr>
                <w:rFonts w:ascii="仿宋" w:eastAsia="仿宋" w:hAnsi="仿宋" w:cs="仿宋" w:hint="eastAsia"/>
                <w:kern w:val="0"/>
                <w:sz w:val="28"/>
                <w:szCs w:val="28"/>
              </w:rPr>
              <w:t>2</w:t>
            </w:r>
            <w:r>
              <w:rPr>
                <w:rFonts w:ascii="仿宋" w:eastAsia="仿宋" w:hAnsi="仿宋" w:cs="仿宋" w:hint="eastAsia"/>
                <w:kern w:val="0"/>
                <w:sz w:val="28"/>
                <w:szCs w:val="28"/>
              </w:rPr>
              <w:t>分）</w:t>
            </w:r>
          </w:p>
          <w:p w:rsidR="00594ACC" w:rsidRPr="0040127B" w:rsidRDefault="005A0288" w:rsidP="00FB53B8">
            <w:pPr>
              <w:adjustRightInd w:val="0"/>
              <w:snapToGrid w:val="0"/>
              <w:spacing w:line="276" w:lineRule="auto"/>
              <w:rPr>
                <w:rFonts w:ascii="仿宋" w:eastAsia="仿宋" w:hAnsi="仿宋" w:cs="仿宋"/>
                <w:kern w:val="0"/>
                <w:sz w:val="28"/>
                <w:szCs w:val="28"/>
              </w:rPr>
            </w:pPr>
            <w:r w:rsidRPr="0040127B">
              <w:rPr>
                <w:rFonts w:ascii="仿宋" w:eastAsia="仿宋" w:hAnsi="仿宋" w:cs="仿宋" w:hint="eastAsia"/>
                <w:kern w:val="0"/>
                <w:sz w:val="28"/>
                <w:szCs w:val="28"/>
              </w:rPr>
              <w:t>3、人员组织安排、工作进度计划安排合理的；</w:t>
            </w:r>
          </w:p>
          <w:p w:rsidR="002F5AF9" w:rsidRPr="00C5250B" w:rsidRDefault="005A0288" w:rsidP="00FB7AD8">
            <w:pPr>
              <w:adjustRightInd w:val="0"/>
              <w:snapToGrid w:val="0"/>
              <w:spacing w:line="276" w:lineRule="auto"/>
              <w:rPr>
                <w:rFonts w:ascii="仿宋" w:eastAsia="仿宋" w:hAnsi="仿宋" w:cs="仿宋"/>
                <w:color w:val="FF0000"/>
                <w:sz w:val="28"/>
                <w:szCs w:val="28"/>
              </w:rPr>
            </w:pPr>
            <w:r w:rsidRPr="0040127B">
              <w:rPr>
                <w:rFonts w:ascii="仿宋" w:eastAsia="仿宋" w:hAnsi="仿宋" w:cs="仿宋" w:hint="eastAsia"/>
                <w:kern w:val="0"/>
                <w:sz w:val="28"/>
                <w:szCs w:val="28"/>
              </w:rPr>
              <w:t>好（</w:t>
            </w:r>
            <w:r w:rsidR="00FB7AD8" w:rsidRPr="0040127B">
              <w:rPr>
                <w:rFonts w:ascii="仿宋" w:eastAsia="仿宋" w:hAnsi="仿宋" w:cs="仿宋" w:hint="eastAsia"/>
                <w:kern w:val="0"/>
                <w:sz w:val="28"/>
                <w:szCs w:val="28"/>
              </w:rPr>
              <w:t>4</w:t>
            </w:r>
            <w:r w:rsidRPr="0040127B">
              <w:rPr>
                <w:rFonts w:ascii="仿宋" w:eastAsia="仿宋" w:hAnsi="仿宋" w:cs="仿宋" w:hint="eastAsia"/>
                <w:kern w:val="0"/>
                <w:sz w:val="28"/>
                <w:szCs w:val="28"/>
              </w:rPr>
              <w:t>分）、较好（2分）、一般（1分）</w:t>
            </w:r>
          </w:p>
        </w:tc>
        <w:tc>
          <w:tcPr>
            <w:tcW w:w="937" w:type="dxa"/>
            <w:vAlign w:val="center"/>
          </w:tcPr>
          <w:p w:rsidR="002F5AF9" w:rsidRPr="0040127B" w:rsidRDefault="002F5AF9" w:rsidP="00FB7AD8">
            <w:pPr>
              <w:adjustRightInd w:val="0"/>
              <w:snapToGrid w:val="0"/>
              <w:jc w:val="center"/>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1</w:t>
            </w:r>
            <w:r w:rsidR="00FB7AD8" w:rsidRPr="0040127B">
              <w:rPr>
                <w:rFonts w:ascii="仿宋" w:eastAsia="仿宋" w:hAnsi="仿宋" w:cs="仿宋" w:hint="eastAsia"/>
                <w:color w:val="000000" w:themeColor="text1"/>
                <w:sz w:val="28"/>
                <w:szCs w:val="28"/>
              </w:rPr>
              <w:t>6</w:t>
            </w:r>
            <w:r w:rsidRPr="0040127B">
              <w:rPr>
                <w:rFonts w:ascii="仿宋" w:eastAsia="仿宋" w:hAnsi="仿宋" w:cs="仿宋" w:hint="eastAsia"/>
                <w:color w:val="000000" w:themeColor="text1"/>
                <w:sz w:val="28"/>
                <w:szCs w:val="28"/>
              </w:rPr>
              <w:t>分</w:t>
            </w:r>
          </w:p>
        </w:tc>
      </w:tr>
      <w:tr w:rsidR="001555A9" w:rsidTr="00AC7004">
        <w:trPr>
          <w:trHeight w:val="2112"/>
          <w:jc w:val="center"/>
        </w:trPr>
        <w:tc>
          <w:tcPr>
            <w:tcW w:w="1500" w:type="dxa"/>
            <w:vAlign w:val="center"/>
          </w:tcPr>
          <w:p w:rsidR="001555A9" w:rsidRPr="0040127B" w:rsidRDefault="00FB7AD8" w:rsidP="00FB53B8">
            <w:pPr>
              <w:adjustRightInd w:val="0"/>
              <w:snapToGrid w:val="0"/>
              <w:spacing w:line="276" w:lineRule="auto"/>
              <w:jc w:val="center"/>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服务承诺</w:t>
            </w:r>
          </w:p>
        </w:tc>
        <w:tc>
          <w:tcPr>
            <w:tcW w:w="6575" w:type="dxa"/>
            <w:vAlign w:val="center"/>
          </w:tcPr>
          <w:p w:rsidR="00FB7AD8" w:rsidRPr="00AF4244" w:rsidRDefault="00FB7AD8" w:rsidP="00FB7AD8">
            <w:pPr>
              <w:adjustRightInd w:val="0"/>
              <w:snapToGrid w:val="0"/>
              <w:spacing w:line="276" w:lineRule="auto"/>
              <w:rPr>
                <w:rFonts w:ascii="仿宋" w:eastAsia="仿宋" w:hAnsi="仿宋" w:cs="仿宋"/>
                <w:kern w:val="0"/>
                <w:sz w:val="28"/>
                <w:szCs w:val="28"/>
              </w:rPr>
            </w:pPr>
            <w:r>
              <w:rPr>
                <w:rFonts w:ascii="仿宋" w:eastAsia="仿宋" w:hAnsi="仿宋" w:cs="仿宋" w:hint="eastAsia"/>
                <w:kern w:val="0"/>
                <w:sz w:val="28"/>
                <w:szCs w:val="28"/>
              </w:rPr>
              <w:t>1</w:t>
            </w:r>
            <w:r w:rsidRPr="00AF4244">
              <w:rPr>
                <w:rFonts w:ascii="仿宋" w:eastAsia="仿宋" w:hAnsi="仿宋" w:cs="仿宋" w:hint="eastAsia"/>
                <w:kern w:val="0"/>
                <w:sz w:val="28"/>
                <w:szCs w:val="28"/>
              </w:rPr>
              <w:t>、质量保证承诺，基准地价更新成果应具有科学性和现势性客观反映不同均质地域的地价水平，保证一次性通过省厅验收得</w:t>
            </w:r>
            <w:r>
              <w:rPr>
                <w:rFonts w:ascii="仿宋" w:eastAsia="仿宋" w:hAnsi="仿宋" w:cs="仿宋" w:hint="eastAsia"/>
                <w:kern w:val="0"/>
                <w:sz w:val="28"/>
                <w:szCs w:val="28"/>
              </w:rPr>
              <w:t>2</w:t>
            </w:r>
            <w:r w:rsidRPr="00AF4244">
              <w:rPr>
                <w:rFonts w:ascii="仿宋" w:eastAsia="仿宋" w:hAnsi="仿宋" w:cs="仿宋" w:hint="eastAsia"/>
                <w:kern w:val="0"/>
                <w:sz w:val="28"/>
                <w:szCs w:val="28"/>
              </w:rPr>
              <w:t>分。</w:t>
            </w:r>
          </w:p>
          <w:p w:rsidR="001555A9" w:rsidRPr="00AF4244" w:rsidRDefault="00CF015C" w:rsidP="00FB7AD8">
            <w:pPr>
              <w:adjustRightInd w:val="0"/>
              <w:snapToGrid w:val="0"/>
              <w:spacing w:line="276" w:lineRule="auto"/>
              <w:rPr>
                <w:rFonts w:ascii="仿宋" w:eastAsia="仿宋" w:hAnsi="仿宋" w:cs="仿宋"/>
                <w:color w:val="000000" w:themeColor="text1"/>
                <w:kern w:val="0"/>
                <w:sz w:val="28"/>
                <w:szCs w:val="28"/>
              </w:rPr>
            </w:pPr>
            <w:r>
              <w:rPr>
                <w:rFonts w:ascii="仿宋" w:eastAsia="仿宋" w:hAnsi="仿宋" w:cs="仿宋" w:hint="eastAsia"/>
                <w:kern w:val="0"/>
                <w:sz w:val="28"/>
                <w:szCs w:val="28"/>
              </w:rPr>
              <w:t>2</w:t>
            </w:r>
            <w:r w:rsidR="00FB7AD8" w:rsidRPr="00AF4244">
              <w:rPr>
                <w:rFonts w:ascii="仿宋" w:eastAsia="仿宋" w:hAnsi="仿宋" w:cs="仿宋" w:hint="eastAsia"/>
                <w:kern w:val="0"/>
                <w:sz w:val="28"/>
                <w:szCs w:val="28"/>
              </w:rPr>
              <w:t>、服务承诺，基准地价更新项目按时、按要求内容完成更新任务，并保证服务水平一流、成果及基础资</w:t>
            </w:r>
            <w:r w:rsidR="00AC7004" w:rsidRPr="00AF4244">
              <w:rPr>
                <w:rFonts w:ascii="仿宋" w:eastAsia="仿宋" w:hAnsi="仿宋" w:cs="仿宋" w:hint="eastAsia"/>
                <w:kern w:val="0"/>
                <w:sz w:val="28"/>
                <w:szCs w:val="28"/>
              </w:rPr>
              <w:t>料保密得</w:t>
            </w:r>
            <w:r w:rsidR="00AC7004">
              <w:rPr>
                <w:rFonts w:ascii="仿宋" w:eastAsia="仿宋" w:hAnsi="仿宋" w:cs="仿宋" w:hint="eastAsia"/>
                <w:kern w:val="0"/>
                <w:sz w:val="28"/>
                <w:szCs w:val="28"/>
              </w:rPr>
              <w:t>2</w:t>
            </w:r>
            <w:r w:rsidR="00AC7004" w:rsidRPr="00AF4244">
              <w:rPr>
                <w:rFonts w:ascii="仿宋" w:eastAsia="仿宋" w:hAnsi="仿宋" w:cs="仿宋" w:hint="eastAsia"/>
                <w:kern w:val="0"/>
                <w:sz w:val="28"/>
                <w:szCs w:val="28"/>
              </w:rPr>
              <w:t>分。</w:t>
            </w:r>
          </w:p>
        </w:tc>
        <w:tc>
          <w:tcPr>
            <w:tcW w:w="937" w:type="dxa"/>
            <w:vAlign w:val="center"/>
          </w:tcPr>
          <w:p w:rsidR="001555A9" w:rsidRPr="0040127B" w:rsidRDefault="00FB7AD8" w:rsidP="00F8666A">
            <w:pPr>
              <w:adjustRightInd w:val="0"/>
              <w:snapToGrid w:val="0"/>
              <w:jc w:val="center"/>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4分</w:t>
            </w:r>
          </w:p>
        </w:tc>
      </w:tr>
      <w:tr w:rsidR="00AC7004" w:rsidTr="00AC7004">
        <w:trPr>
          <w:trHeight w:val="1017"/>
          <w:jc w:val="center"/>
        </w:trPr>
        <w:tc>
          <w:tcPr>
            <w:tcW w:w="9012" w:type="dxa"/>
            <w:gridSpan w:val="3"/>
            <w:vAlign w:val="center"/>
          </w:tcPr>
          <w:p w:rsidR="00AC7004" w:rsidRPr="0040127B" w:rsidRDefault="00AC7004" w:rsidP="00AC7004">
            <w:pPr>
              <w:adjustRightInd w:val="0"/>
              <w:snapToGrid w:val="0"/>
              <w:jc w:val="left"/>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注：评标标准中所涉及到的证书及材料，均须在电子投标文件中提供原件扫描件（或图片</w:t>
            </w:r>
            <w:r w:rsidRPr="0040127B">
              <w:rPr>
                <w:rFonts w:ascii="仿宋" w:eastAsia="仿宋" w:hAnsi="仿宋" w:cs="仿宋"/>
                <w:color w:val="000000" w:themeColor="text1"/>
                <w:sz w:val="28"/>
                <w:szCs w:val="28"/>
              </w:rPr>
              <w:t>）</w:t>
            </w:r>
            <w:r w:rsidRPr="0040127B">
              <w:rPr>
                <w:rFonts w:ascii="仿宋" w:eastAsia="仿宋" w:hAnsi="仿宋" w:cs="仿宋" w:hint="eastAsia"/>
                <w:color w:val="000000" w:themeColor="text1"/>
                <w:sz w:val="28"/>
                <w:szCs w:val="28"/>
              </w:rPr>
              <w:t>，否则不得分。</w:t>
            </w:r>
          </w:p>
        </w:tc>
      </w:tr>
    </w:tbl>
    <w:p w:rsidR="002F5AF9" w:rsidRPr="0040127B" w:rsidRDefault="002F5AF9" w:rsidP="009967CD">
      <w:pPr>
        <w:widowControl/>
        <w:spacing w:line="360" w:lineRule="auto"/>
        <w:ind w:rightChars="-50" w:right="-105"/>
        <w:rPr>
          <w:rFonts w:ascii="仿宋" w:eastAsia="仿宋" w:hAnsi="仿宋" w:cs="仿宋"/>
          <w:b/>
          <w:color w:val="000000" w:themeColor="text1"/>
          <w:kern w:val="0"/>
          <w:sz w:val="30"/>
          <w:szCs w:val="30"/>
        </w:rPr>
      </w:pPr>
      <w:r w:rsidRPr="0040127B">
        <w:rPr>
          <w:rFonts w:ascii="仿宋" w:eastAsia="仿宋" w:hAnsi="仿宋" w:cs="仿宋" w:hint="eastAsia"/>
          <w:b/>
          <w:color w:val="000000" w:themeColor="text1"/>
          <w:kern w:val="0"/>
          <w:sz w:val="30"/>
          <w:szCs w:val="30"/>
        </w:rPr>
        <w:lastRenderedPageBreak/>
        <w:t>二标段：</w:t>
      </w:r>
    </w:p>
    <w:tbl>
      <w:tblPr>
        <w:tblStyle w:val="a8"/>
        <w:tblW w:w="8895" w:type="dxa"/>
        <w:tblInd w:w="-176" w:type="dxa"/>
        <w:tblLayout w:type="fixed"/>
        <w:tblLook w:val="04A0"/>
      </w:tblPr>
      <w:tblGrid>
        <w:gridCol w:w="1585"/>
        <w:gridCol w:w="6322"/>
        <w:gridCol w:w="988"/>
      </w:tblGrid>
      <w:tr w:rsidR="002F5AF9" w:rsidRPr="0040127B" w:rsidTr="00101575">
        <w:trPr>
          <w:trHeight w:val="118"/>
        </w:trPr>
        <w:tc>
          <w:tcPr>
            <w:tcW w:w="1585" w:type="dxa"/>
            <w:vAlign w:val="center"/>
          </w:tcPr>
          <w:p w:rsidR="002F5AF9" w:rsidRPr="0040127B" w:rsidRDefault="002F5AF9" w:rsidP="00CF015C">
            <w:pPr>
              <w:adjustRightInd w:val="0"/>
              <w:snapToGrid w:val="0"/>
              <w:jc w:val="left"/>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分值构成</w:t>
            </w:r>
          </w:p>
          <w:p w:rsidR="002F5AF9" w:rsidRPr="0040127B" w:rsidRDefault="002F5AF9" w:rsidP="00CF015C">
            <w:pPr>
              <w:adjustRightInd w:val="0"/>
              <w:snapToGrid w:val="0"/>
              <w:jc w:val="left"/>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(总分100分)</w:t>
            </w:r>
          </w:p>
        </w:tc>
        <w:tc>
          <w:tcPr>
            <w:tcW w:w="7310" w:type="dxa"/>
            <w:gridSpan w:val="2"/>
            <w:vAlign w:val="center"/>
          </w:tcPr>
          <w:p w:rsidR="002F5AF9" w:rsidRPr="0040127B" w:rsidRDefault="002F5AF9" w:rsidP="00CF015C">
            <w:pPr>
              <w:adjustRightInd w:val="0"/>
              <w:snapToGrid w:val="0"/>
              <w:ind w:firstLineChars="200" w:firstLine="560"/>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价格分值：</w:t>
            </w:r>
            <w:r w:rsidR="00CF015C" w:rsidRPr="0040127B">
              <w:rPr>
                <w:rFonts w:ascii="仿宋" w:eastAsia="仿宋" w:hAnsi="仿宋" w:cs="仿宋" w:hint="eastAsia"/>
                <w:color w:val="000000" w:themeColor="text1"/>
                <w:sz w:val="28"/>
                <w:szCs w:val="28"/>
              </w:rPr>
              <w:t>20</w:t>
            </w:r>
            <w:r w:rsidRPr="0040127B">
              <w:rPr>
                <w:rFonts w:ascii="仿宋" w:eastAsia="仿宋" w:hAnsi="仿宋" w:cs="仿宋" w:hint="eastAsia"/>
                <w:color w:val="000000" w:themeColor="text1"/>
                <w:sz w:val="28"/>
                <w:szCs w:val="28"/>
              </w:rPr>
              <w:t>分</w:t>
            </w:r>
          </w:p>
          <w:p w:rsidR="002F5AF9" w:rsidRPr="0040127B" w:rsidRDefault="002F5AF9" w:rsidP="00CF015C">
            <w:pPr>
              <w:adjustRightInd w:val="0"/>
              <w:snapToGrid w:val="0"/>
              <w:ind w:firstLineChars="200" w:firstLine="560"/>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商务部分：</w:t>
            </w:r>
            <w:r w:rsidR="00CF015C" w:rsidRPr="0040127B">
              <w:rPr>
                <w:rFonts w:ascii="仿宋" w:eastAsia="仿宋" w:hAnsi="仿宋" w:cs="仿宋" w:hint="eastAsia"/>
                <w:color w:val="000000" w:themeColor="text1"/>
                <w:sz w:val="28"/>
                <w:szCs w:val="28"/>
              </w:rPr>
              <w:t>3</w:t>
            </w:r>
            <w:r w:rsidR="00A938D1" w:rsidRPr="0040127B">
              <w:rPr>
                <w:rFonts w:ascii="仿宋" w:eastAsia="仿宋" w:hAnsi="仿宋" w:cs="仿宋" w:hint="eastAsia"/>
                <w:color w:val="000000" w:themeColor="text1"/>
                <w:sz w:val="28"/>
                <w:szCs w:val="28"/>
              </w:rPr>
              <w:t>8</w:t>
            </w:r>
            <w:r w:rsidRPr="0040127B">
              <w:rPr>
                <w:rFonts w:ascii="仿宋" w:eastAsia="仿宋" w:hAnsi="仿宋" w:cs="仿宋" w:hint="eastAsia"/>
                <w:color w:val="000000" w:themeColor="text1"/>
                <w:sz w:val="28"/>
                <w:szCs w:val="28"/>
              </w:rPr>
              <w:t>分</w:t>
            </w:r>
          </w:p>
          <w:p w:rsidR="002F5AF9" w:rsidRPr="0040127B" w:rsidRDefault="002F5AF9" w:rsidP="00A938D1">
            <w:pPr>
              <w:adjustRightInd w:val="0"/>
              <w:snapToGrid w:val="0"/>
              <w:ind w:firstLineChars="200" w:firstLine="560"/>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技术部分：</w:t>
            </w:r>
            <w:r w:rsidR="00652D38" w:rsidRPr="0040127B">
              <w:rPr>
                <w:rFonts w:ascii="仿宋" w:eastAsia="仿宋" w:hAnsi="仿宋" w:cs="仿宋" w:hint="eastAsia"/>
                <w:color w:val="000000" w:themeColor="text1"/>
                <w:sz w:val="28"/>
                <w:szCs w:val="28"/>
              </w:rPr>
              <w:t>4</w:t>
            </w:r>
            <w:r w:rsidR="00A938D1" w:rsidRPr="0040127B">
              <w:rPr>
                <w:rFonts w:ascii="仿宋" w:eastAsia="仿宋" w:hAnsi="仿宋" w:cs="仿宋" w:hint="eastAsia"/>
                <w:color w:val="000000" w:themeColor="text1"/>
                <w:sz w:val="28"/>
                <w:szCs w:val="28"/>
              </w:rPr>
              <w:t>2</w:t>
            </w:r>
            <w:r w:rsidRPr="0040127B">
              <w:rPr>
                <w:rFonts w:ascii="仿宋" w:eastAsia="仿宋" w:hAnsi="仿宋" w:cs="仿宋" w:hint="eastAsia"/>
                <w:color w:val="000000" w:themeColor="text1"/>
                <w:sz w:val="28"/>
                <w:szCs w:val="28"/>
              </w:rPr>
              <w:t>分</w:t>
            </w:r>
          </w:p>
        </w:tc>
      </w:tr>
      <w:tr w:rsidR="00CF015C" w:rsidRPr="0040127B" w:rsidTr="00101575">
        <w:trPr>
          <w:trHeight w:val="323"/>
        </w:trPr>
        <w:tc>
          <w:tcPr>
            <w:tcW w:w="8895" w:type="dxa"/>
            <w:gridSpan w:val="3"/>
            <w:tcBorders>
              <w:bottom w:val="single" w:sz="4" w:space="0" w:color="auto"/>
            </w:tcBorders>
            <w:vAlign w:val="center"/>
          </w:tcPr>
          <w:p w:rsidR="00CF015C" w:rsidRPr="0040127B" w:rsidRDefault="00CF015C" w:rsidP="00CF015C">
            <w:pPr>
              <w:spacing w:line="360" w:lineRule="auto"/>
              <w:jc w:val="center"/>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一、价格分值：20分</w:t>
            </w:r>
          </w:p>
        </w:tc>
      </w:tr>
      <w:tr w:rsidR="00CF015C" w:rsidRPr="0040127B" w:rsidTr="00101575">
        <w:trPr>
          <w:trHeight w:val="402"/>
        </w:trPr>
        <w:tc>
          <w:tcPr>
            <w:tcW w:w="7907" w:type="dxa"/>
            <w:gridSpan w:val="2"/>
            <w:tcBorders>
              <w:top w:val="single" w:sz="4" w:space="0" w:color="auto"/>
              <w:right w:val="single" w:sz="4" w:space="0" w:color="auto"/>
            </w:tcBorders>
            <w:vAlign w:val="center"/>
          </w:tcPr>
          <w:p w:rsidR="00CF015C" w:rsidRPr="0040127B" w:rsidRDefault="00245DF5" w:rsidP="00245DF5">
            <w:pPr>
              <w:adjustRightInd w:val="0"/>
              <w:snapToGrid w:val="0"/>
              <w:jc w:val="center"/>
              <w:rPr>
                <w:color w:val="000000" w:themeColor="text1"/>
              </w:rPr>
            </w:pPr>
            <w:r w:rsidRPr="0040127B">
              <w:rPr>
                <w:rFonts w:ascii="仿宋" w:eastAsia="仿宋" w:hAnsi="仿宋" w:cs="仿宋" w:hint="eastAsia"/>
                <w:color w:val="000000" w:themeColor="text1"/>
                <w:sz w:val="28"/>
                <w:szCs w:val="28"/>
              </w:rPr>
              <w:t>评分标准</w:t>
            </w:r>
          </w:p>
        </w:tc>
        <w:tc>
          <w:tcPr>
            <w:tcW w:w="988" w:type="dxa"/>
            <w:tcBorders>
              <w:top w:val="single" w:sz="4" w:space="0" w:color="auto"/>
              <w:left w:val="single" w:sz="4" w:space="0" w:color="auto"/>
            </w:tcBorders>
            <w:vAlign w:val="center"/>
          </w:tcPr>
          <w:p w:rsidR="00CF015C" w:rsidRPr="0040127B" w:rsidRDefault="00245DF5" w:rsidP="00245DF5">
            <w:pPr>
              <w:spacing w:line="360" w:lineRule="auto"/>
              <w:jc w:val="left"/>
              <w:rPr>
                <w:color w:val="000000" w:themeColor="text1"/>
              </w:rPr>
            </w:pPr>
            <w:r w:rsidRPr="0040127B">
              <w:rPr>
                <w:rFonts w:ascii="仿宋" w:eastAsia="仿宋" w:hAnsi="仿宋" w:cs="仿宋" w:hint="eastAsia"/>
                <w:color w:val="000000" w:themeColor="text1"/>
                <w:sz w:val="28"/>
                <w:szCs w:val="28"/>
              </w:rPr>
              <w:t>分值</w:t>
            </w:r>
          </w:p>
        </w:tc>
      </w:tr>
      <w:tr w:rsidR="00CF015C" w:rsidRPr="0040127B" w:rsidTr="00101575">
        <w:trPr>
          <w:trHeight w:val="118"/>
        </w:trPr>
        <w:tc>
          <w:tcPr>
            <w:tcW w:w="1585" w:type="dxa"/>
            <w:vAlign w:val="center"/>
          </w:tcPr>
          <w:p w:rsidR="00BE1327" w:rsidRPr="0040127B" w:rsidRDefault="00BE1327" w:rsidP="00BE1327">
            <w:pPr>
              <w:adjustRightInd w:val="0"/>
              <w:snapToGrid w:val="0"/>
              <w:jc w:val="center"/>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投标报价</w:t>
            </w:r>
          </w:p>
          <w:p w:rsidR="00CF015C" w:rsidRPr="0040127B" w:rsidRDefault="00BE1327" w:rsidP="00BE1327">
            <w:pPr>
              <w:spacing w:line="360" w:lineRule="auto"/>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评分标准</w:t>
            </w:r>
          </w:p>
        </w:tc>
        <w:tc>
          <w:tcPr>
            <w:tcW w:w="6322" w:type="dxa"/>
            <w:tcBorders>
              <w:right w:val="single" w:sz="4" w:space="0" w:color="auto"/>
            </w:tcBorders>
          </w:tcPr>
          <w:p w:rsidR="00245DF5" w:rsidRPr="0040127B" w:rsidRDefault="00CF015C" w:rsidP="00245DF5">
            <w:pPr>
              <w:adjustRightInd w:val="0"/>
              <w:snapToGrid w:val="0"/>
              <w:spacing w:line="276" w:lineRule="auto"/>
              <w:rPr>
                <w:rFonts w:ascii="仿宋" w:eastAsia="仿宋" w:hAnsi="仿宋" w:cs="仿宋"/>
                <w:color w:val="000000" w:themeColor="text1"/>
                <w:kern w:val="0"/>
                <w:sz w:val="28"/>
                <w:szCs w:val="28"/>
              </w:rPr>
            </w:pPr>
            <w:r w:rsidRPr="0040127B">
              <w:rPr>
                <w:rFonts w:ascii="仿宋" w:eastAsia="仿宋" w:hAnsi="仿宋" w:cs="仿宋" w:hint="eastAsia"/>
                <w:color w:val="000000" w:themeColor="text1"/>
                <w:sz w:val="28"/>
                <w:szCs w:val="28"/>
              </w:rPr>
              <w:t>价</w:t>
            </w:r>
            <w:r w:rsidRPr="0040127B">
              <w:rPr>
                <w:rFonts w:ascii="仿宋" w:eastAsia="仿宋" w:hAnsi="仿宋" w:cs="仿宋" w:hint="eastAsia"/>
                <w:color w:val="000000" w:themeColor="text1"/>
                <w:kern w:val="0"/>
                <w:sz w:val="28"/>
                <w:szCs w:val="28"/>
              </w:rPr>
              <w:t>格分采用低价优先法计算，既满足招标文件要求且投标价格最低的投标报价为评标基准价</w:t>
            </w:r>
            <w:r w:rsidR="00245DF5" w:rsidRPr="0040127B">
              <w:rPr>
                <w:rFonts w:ascii="仿宋" w:eastAsia="仿宋" w:hAnsi="仿宋" w:cs="仿宋" w:hint="eastAsia"/>
                <w:color w:val="000000" w:themeColor="text1"/>
                <w:kern w:val="0"/>
                <w:sz w:val="28"/>
                <w:szCs w:val="28"/>
              </w:rPr>
              <w:t>。</w:t>
            </w:r>
          </w:p>
          <w:p w:rsidR="00CF015C" w:rsidRPr="0040127B" w:rsidRDefault="00CF015C" w:rsidP="00245DF5">
            <w:pPr>
              <w:adjustRightInd w:val="0"/>
              <w:snapToGrid w:val="0"/>
              <w:spacing w:line="276" w:lineRule="auto"/>
              <w:rPr>
                <w:rFonts w:ascii="仿宋" w:eastAsia="仿宋" w:hAnsi="仿宋" w:cs="仿宋"/>
                <w:color w:val="000000" w:themeColor="text1"/>
                <w:sz w:val="28"/>
                <w:szCs w:val="28"/>
              </w:rPr>
            </w:pPr>
            <w:r w:rsidRPr="0040127B">
              <w:rPr>
                <w:rFonts w:ascii="仿宋" w:eastAsia="仿宋" w:hAnsi="仿宋" w:cs="仿宋" w:hint="eastAsia"/>
                <w:color w:val="000000" w:themeColor="text1"/>
                <w:kern w:val="0"/>
                <w:sz w:val="28"/>
                <w:szCs w:val="28"/>
              </w:rPr>
              <w:t>报价得分=（评标基准价格/投标报价）×20</w:t>
            </w:r>
          </w:p>
        </w:tc>
        <w:tc>
          <w:tcPr>
            <w:tcW w:w="988" w:type="dxa"/>
            <w:tcBorders>
              <w:left w:val="single" w:sz="4" w:space="0" w:color="auto"/>
            </w:tcBorders>
          </w:tcPr>
          <w:p w:rsidR="00CF015C" w:rsidRPr="0040127B" w:rsidRDefault="00245DF5" w:rsidP="00245DF5">
            <w:pPr>
              <w:spacing w:line="360" w:lineRule="auto"/>
              <w:jc w:val="left"/>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20分</w:t>
            </w:r>
          </w:p>
        </w:tc>
      </w:tr>
      <w:tr w:rsidR="00CF015C" w:rsidTr="00101575">
        <w:trPr>
          <w:trHeight w:val="118"/>
        </w:trPr>
        <w:tc>
          <w:tcPr>
            <w:tcW w:w="7907" w:type="dxa"/>
            <w:gridSpan w:val="2"/>
            <w:tcBorders>
              <w:right w:val="single" w:sz="4" w:space="0" w:color="auto"/>
            </w:tcBorders>
            <w:vAlign w:val="center"/>
          </w:tcPr>
          <w:p w:rsidR="00CF015C" w:rsidRPr="0040127B" w:rsidRDefault="00CF015C" w:rsidP="00746B6E">
            <w:pPr>
              <w:spacing w:line="360" w:lineRule="auto"/>
              <w:ind w:firstLine="480"/>
              <w:jc w:val="center"/>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商务部分：3</w:t>
            </w:r>
            <w:r w:rsidR="00746B6E" w:rsidRPr="0040127B">
              <w:rPr>
                <w:rFonts w:ascii="仿宋" w:eastAsia="仿宋" w:hAnsi="仿宋" w:cs="仿宋" w:hint="eastAsia"/>
                <w:color w:val="000000" w:themeColor="text1"/>
                <w:sz w:val="28"/>
                <w:szCs w:val="28"/>
              </w:rPr>
              <w:t>8</w:t>
            </w:r>
            <w:r w:rsidRPr="0040127B">
              <w:rPr>
                <w:rFonts w:ascii="仿宋" w:eastAsia="仿宋" w:hAnsi="仿宋" w:cs="仿宋" w:hint="eastAsia"/>
                <w:color w:val="000000" w:themeColor="text1"/>
                <w:sz w:val="28"/>
                <w:szCs w:val="28"/>
              </w:rPr>
              <w:t xml:space="preserve">  分</w:t>
            </w:r>
          </w:p>
        </w:tc>
        <w:tc>
          <w:tcPr>
            <w:tcW w:w="988" w:type="dxa"/>
            <w:tcBorders>
              <w:left w:val="single" w:sz="4" w:space="0" w:color="auto"/>
            </w:tcBorders>
            <w:vAlign w:val="center"/>
          </w:tcPr>
          <w:p w:rsidR="00CF015C" w:rsidRPr="00CF015C" w:rsidRDefault="00CF015C" w:rsidP="00CF015C">
            <w:pPr>
              <w:spacing w:line="360" w:lineRule="auto"/>
              <w:jc w:val="center"/>
              <w:rPr>
                <w:rFonts w:ascii="仿宋" w:eastAsia="仿宋" w:hAnsi="仿宋" w:cs="仿宋"/>
                <w:color w:val="FF0000"/>
                <w:sz w:val="28"/>
                <w:szCs w:val="28"/>
              </w:rPr>
            </w:pPr>
          </w:p>
        </w:tc>
      </w:tr>
      <w:tr w:rsidR="007811EA" w:rsidTr="00101575">
        <w:trPr>
          <w:trHeight w:val="509"/>
        </w:trPr>
        <w:tc>
          <w:tcPr>
            <w:tcW w:w="1585" w:type="dxa"/>
            <w:tcBorders>
              <w:bottom w:val="single" w:sz="4" w:space="0" w:color="auto"/>
            </w:tcBorders>
            <w:vAlign w:val="center"/>
          </w:tcPr>
          <w:p w:rsidR="007811EA" w:rsidRPr="00C5250B" w:rsidRDefault="007811EA" w:rsidP="007811EA">
            <w:pPr>
              <w:adjustRightInd w:val="0"/>
              <w:snapToGrid w:val="0"/>
              <w:rPr>
                <w:rFonts w:ascii="仿宋" w:eastAsia="仿宋" w:hAnsi="仿宋" w:cs="仿宋"/>
                <w:sz w:val="28"/>
                <w:szCs w:val="28"/>
              </w:rPr>
            </w:pPr>
            <w:r w:rsidRPr="00C5250B">
              <w:rPr>
                <w:rFonts w:ascii="仿宋" w:eastAsia="仿宋" w:hAnsi="仿宋" w:cs="仿宋" w:hint="eastAsia"/>
                <w:sz w:val="28"/>
                <w:szCs w:val="28"/>
              </w:rPr>
              <w:t>企业信誉</w:t>
            </w:r>
          </w:p>
        </w:tc>
        <w:tc>
          <w:tcPr>
            <w:tcW w:w="6322" w:type="dxa"/>
            <w:tcBorders>
              <w:bottom w:val="single" w:sz="4" w:space="0" w:color="auto"/>
              <w:right w:val="single" w:sz="4" w:space="0" w:color="auto"/>
            </w:tcBorders>
            <w:vAlign w:val="center"/>
          </w:tcPr>
          <w:p w:rsidR="007811EA" w:rsidRPr="00C5250B" w:rsidRDefault="007811EA" w:rsidP="0057549A">
            <w:pPr>
              <w:adjustRightInd w:val="0"/>
              <w:snapToGrid w:val="0"/>
              <w:spacing w:line="276" w:lineRule="auto"/>
              <w:rPr>
                <w:rFonts w:ascii="仿宋" w:eastAsia="仿宋" w:hAnsi="仿宋" w:cs="仿宋"/>
                <w:sz w:val="28"/>
                <w:szCs w:val="28"/>
              </w:rPr>
            </w:pPr>
            <w:r w:rsidRPr="00C5250B">
              <w:rPr>
                <w:rFonts w:ascii="仿宋" w:eastAsia="仿宋" w:hAnsi="仿宋" w:cs="仿宋" w:hint="eastAsia"/>
                <w:kern w:val="0"/>
                <w:sz w:val="28"/>
                <w:szCs w:val="28"/>
              </w:rPr>
              <w:t>投标人须提供工商企业信用信息公示报告【国家企业信用信息公示系统http//www.gsxt.gov.cn包括基础信息、行政许可信息、行政处罚信息、列入经营异常名录信息、列入严重违法失信企业名单（黑名单）信息】；</w:t>
            </w:r>
            <w:r w:rsidRPr="0040127B">
              <w:rPr>
                <w:rFonts w:ascii="仿宋" w:eastAsia="仿宋" w:hAnsi="仿宋" w:cs="仿宋" w:hint="eastAsia"/>
                <w:kern w:val="0"/>
                <w:sz w:val="28"/>
                <w:szCs w:val="28"/>
              </w:rPr>
              <w:t>企业所在地税务主管部门出具的纳税情况证明等信用情况（加盖企业所在地税务主管</w:t>
            </w:r>
            <w:r w:rsidRPr="00C5250B">
              <w:rPr>
                <w:rFonts w:ascii="仿宋" w:eastAsia="仿宋" w:hAnsi="仿宋" w:cs="仿宋" w:hint="eastAsia"/>
                <w:kern w:val="0"/>
                <w:sz w:val="28"/>
                <w:szCs w:val="28"/>
              </w:rPr>
              <w:t>部门公章），未提供或有不良信息者不得分，无不良信息者每项1分，满分2分。</w:t>
            </w:r>
          </w:p>
        </w:tc>
        <w:tc>
          <w:tcPr>
            <w:tcW w:w="988" w:type="dxa"/>
            <w:tcBorders>
              <w:left w:val="single" w:sz="4" w:space="0" w:color="auto"/>
              <w:bottom w:val="single" w:sz="4" w:space="0" w:color="auto"/>
            </w:tcBorders>
            <w:vAlign w:val="center"/>
          </w:tcPr>
          <w:p w:rsidR="007811EA" w:rsidRPr="00C5250B" w:rsidRDefault="007811EA" w:rsidP="0057549A">
            <w:pPr>
              <w:adjustRightInd w:val="0"/>
              <w:snapToGrid w:val="0"/>
              <w:jc w:val="center"/>
              <w:rPr>
                <w:rFonts w:ascii="仿宋" w:eastAsia="仿宋" w:hAnsi="仿宋" w:cs="仿宋"/>
                <w:sz w:val="24"/>
              </w:rPr>
            </w:pPr>
            <w:r w:rsidRPr="00C5250B">
              <w:rPr>
                <w:rFonts w:ascii="仿宋" w:eastAsia="仿宋" w:hAnsi="仿宋" w:cs="仿宋" w:hint="eastAsia"/>
                <w:sz w:val="24"/>
                <w:szCs w:val="24"/>
              </w:rPr>
              <w:t>2分</w:t>
            </w:r>
          </w:p>
        </w:tc>
      </w:tr>
      <w:tr w:rsidR="009967CD" w:rsidTr="00101575">
        <w:trPr>
          <w:trHeight w:val="3104"/>
        </w:trPr>
        <w:tc>
          <w:tcPr>
            <w:tcW w:w="1585" w:type="dxa"/>
            <w:tcBorders>
              <w:top w:val="single" w:sz="4" w:space="0" w:color="auto"/>
              <w:bottom w:val="single" w:sz="4" w:space="0" w:color="auto"/>
            </w:tcBorders>
            <w:vAlign w:val="center"/>
          </w:tcPr>
          <w:p w:rsidR="009967CD" w:rsidRPr="0040127B" w:rsidRDefault="009967CD" w:rsidP="009967CD">
            <w:pPr>
              <w:spacing w:line="360" w:lineRule="auto"/>
              <w:ind w:left="280" w:hangingChars="100" w:hanging="280"/>
              <w:jc w:val="center"/>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企业综合</w:t>
            </w:r>
          </w:p>
          <w:p w:rsidR="009967CD" w:rsidRPr="00CF015C" w:rsidRDefault="009967CD" w:rsidP="009967CD">
            <w:pPr>
              <w:spacing w:line="360" w:lineRule="auto"/>
              <w:ind w:left="280" w:hangingChars="100" w:hanging="280"/>
              <w:jc w:val="center"/>
              <w:rPr>
                <w:rFonts w:ascii="仿宋" w:eastAsia="仿宋" w:hAnsi="仿宋" w:cs="仿宋"/>
                <w:color w:val="FF0000"/>
                <w:sz w:val="28"/>
                <w:szCs w:val="28"/>
              </w:rPr>
            </w:pPr>
            <w:r w:rsidRPr="0040127B">
              <w:rPr>
                <w:rFonts w:ascii="仿宋" w:eastAsia="仿宋" w:hAnsi="仿宋" w:cs="仿宋" w:hint="eastAsia"/>
                <w:color w:val="000000" w:themeColor="text1"/>
                <w:sz w:val="28"/>
                <w:szCs w:val="28"/>
              </w:rPr>
              <w:t>实力</w:t>
            </w:r>
          </w:p>
        </w:tc>
        <w:tc>
          <w:tcPr>
            <w:tcW w:w="6322" w:type="dxa"/>
            <w:tcBorders>
              <w:top w:val="single" w:sz="4" w:space="0" w:color="auto"/>
              <w:right w:val="single" w:sz="4" w:space="0" w:color="auto"/>
            </w:tcBorders>
          </w:tcPr>
          <w:p w:rsidR="009967CD" w:rsidRPr="002D1E0D" w:rsidRDefault="009967CD" w:rsidP="00921E6D">
            <w:pPr>
              <w:adjustRightInd w:val="0"/>
              <w:snapToGrid w:val="0"/>
              <w:spacing w:line="276" w:lineRule="auto"/>
              <w:rPr>
                <w:rFonts w:ascii="仿宋" w:eastAsia="仿宋" w:hAnsi="仿宋" w:cs="仿宋"/>
                <w:color w:val="000000" w:themeColor="text1"/>
                <w:kern w:val="0"/>
                <w:sz w:val="28"/>
                <w:szCs w:val="28"/>
              </w:rPr>
            </w:pPr>
            <w:r w:rsidRPr="002D1E0D">
              <w:rPr>
                <w:rFonts w:ascii="仿宋" w:eastAsia="仿宋" w:hAnsi="仿宋" w:cs="仿宋" w:hint="eastAsia"/>
                <w:color w:val="000000" w:themeColor="text1"/>
                <w:kern w:val="0"/>
                <w:sz w:val="28"/>
                <w:szCs w:val="28"/>
              </w:rPr>
              <w:t>1、投标人须具备质量管理体系认证证书、环境管理体系认证证书、职业健康安全管理体系认证证书的，每个认证得</w:t>
            </w:r>
            <w:r w:rsidR="00177787">
              <w:rPr>
                <w:rFonts w:ascii="仿宋" w:eastAsia="仿宋" w:hAnsi="仿宋" w:cs="仿宋" w:hint="eastAsia"/>
                <w:color w:val="000000" w:themeColor="text1"/>
                <w:kern w:val="0"/>
                <w:sz w:val="28"/>
                <w:szCs w:val="28"/>
              </w:rPr>
              <w:t>1</w:t>
            </w:r>
            <w:r w:rsidRPr="002D1E0D">
              <w:rPr>
                <w:rFonts w:ascii="仿宋" w:eastAsia="仿宋" w:hAnsi="仿宋" w:cs="仿宋" w:hint="eastAsia"/>
                <w:color w:val="000000" w:themeColor="text1"/>
                <w:kern w:val="0"/>
                <w:sz w:val="28"/>
                <w:szCs w:val="28"/>
              </w:rPr>
              <w:t>分，满分3分。</w:t>
            </w:r>
          </w:p>
          <w:p w:rsidR="009967CD" w:rsidRDefault="009967CD" w:rsidP="00921E6D">
            <w:pPr>
              <w:adjustRightInd w:val="0"/>
              <w:snapToGrid w:val="0"/>
              <w:spacing w:line="276" w:lineRule="auto"/>
              <w:rPr>
                <w:rFonts w:ascii="仿宋" w:eastAsia="仿宋" w:hAnsi="仿宋" w:cs="仿宋"/>
                <w:color w:val="000000" w:themeColor="text1"/>
                <w:kern w:val="0"/>
                <w:sz w:val="28"/>
                <w:szCs w:val="28"/>
              </w:rPr>
            </w:pPr>
            <w:r w:rsidRPr="002D1E0D">
              <w:rPr>
                <w:rFonts w:ascii="仿宋" w:eastAsia="仿宋" w:hAnsi="仿宋" w:cs="仿宋" w:hint="eastAsia"/>
                <w:color w:val="000000" w:themeColor="text1"/>
                <w:kern w:val="0"/>
                <w:sz w:val="28"/>
                <w:szCs w:val="28"/>
              </w:rPr>
              <w:t>2、项目负责人具有相关专业</w:t>
            </w:r>
            <w:r w:rsidR="002D1E0D">
              <w:rPr>
                <w:rFonts w:ascii="仿宋" w:eastAsia="仿宋" w:hAnsi="仿宋" w:cs="仿宋" w:hint="eastAsia"/>
                <w:color w:val="000000" w:themeColor="text1"/>
                <w:kern w:val="0"/>
                <w:sz w:val="28"/>
                <w:szCs w:val="28"/>
              </w:rPr>
              <w:t>（</w:t>
            </w:r>
            <w:r w:rsidR="002D1E0D" w:rsidRPr="002D1E0D">
              <w:rPr>
                <w:rFonts w:ascii="仿宋" w:eastAsia="仿宋" w:hAnsi="仿宋" w:cs="仿宋" w:hint="eastAsia"/>
                <w:color w:val="000000" w:themeColor="text1"/>
                <w:kern w:val="0"/>
                <w:sz w:val="28"/>
                <w:szCs w:val="28"/>
              </w:rPr>
              <w:t>水利</w:t>
            </w:r>
            <w:r w:rsidR="00016E5D">
              <w:rPr>
                <w:rFonts w:ascii="仿宋" w:eastAsia="仿宋" w:hAnsi="仿宋" w:cs="仿宋" w:hint="eastAsia"/>
                <w:color w:val="000000" w:themeColor="text1"/>
                <w:kern w:val="0"/>
                <w:sz w:val="28"/>
                <w:szCs w:val="28"/>
              </w:rPr>
              <w:t>或</w:t>
            </w:r>
            <w:r w:rsidR="002D1E0D" w:rsidRPr="002D1E0D">
              <w:rPr>
                <w:rFonts w:ascii="仿宋" w:eastAsia="仿宋" w:hAnsi="仿宋" w:cs="仿宋" w:hint="eastAsia"/>
                <w:color w:val="000000" w:themeColor="text1"/>
                <w:kern w:val="0"/>
                <w:sz w:val="28"/>
                <w:szCs w:val="28"/>
              </w:rPr>
              <w:t>测绘</w:t>
            </w:r>
            <w:r w:rsidR="00016E5D">
              <w:rPr>
                <w:rFonts w:ascii="仿宋" w:eastAsia="仿宋" w:hAnsi="仿宋" w:cs="仿宋" w:hint="eastAsia"/>
                <w:color w:val="000000" w:themeColor="text1"/>
                <w:kern w:val="0"/>
                <w:sz w:val="28"/>
                <w:szCs w:val="28"/>
              </w:rPr>
              <w:t>或</w:t>
            </w:r>
            <w:r w:rsidR="002D1E0D" w:rsidRPr="002D1E0D">
              <w:rPr>
                <w:rFonts w:ascii="仿宋" w:eastAsia="仿宋" w:hAnsi="仿宋" w:cs="仿宋" w:hint="eastAsia"/>
                <w:color w:val="000000" w:themeColor="text1"/>
                <w:kern w:val="0"/>
                <w:sz w:val="28"/>
                <w:szCs w:val="28"/>
              </w:rPr>
              <w:t>农学</w:t>
            </w:r>
            <w:r w:rsidR="002D1E0D">
              <w:rPr>
                <w:rFonts w:ascii="仿宋" w:eastAsia="仿宋" w:hAnsi="仿宋" w:cs="仿宋" w:hint="eastAsia"/>
                <w:color w:val="000000" w:themeColor="text1"/>
                <w:kern w:val="0"/>
                <w:sz w:val="28"/>
                <w:szCs w:val="28"/>
              </w:rPr>
              <w:t>）</w:t>
            </w:r>
            <w:r w:rsidRPr="002D1E0D">
              <w:rPr>
                <w:rFonts w:ascii="仿宋" w:eastAsia="仿宋" w:hAnsi="仿宋" w:cs="仿宋" w:hint="eastAsia"/>
                <w:color w:val="000000" w:themeColor="text1"/>
                <w:kern w:val="0"/>
                <w:sz w:val="28"/>
                <w:szCs w:val="28"/>
              </w:rPr>
              <w:t>高级职称的得3分</w:t>
            </w:r>
            <w:r w:rsidR="00E45AD2">
              <w:rPr>
                <w:rFonts w:ascii="仿宋" w:eastAsia="仿宋" w:hAnsi="仿宋" w:cs="仿宋" w:hint="eastAsia"/>
                <w:color w:val="000000" w:themeColor="text1"/>
                <w:kern w:val="0"/>
                <w:sz w:val="28"/>
                <w:szCs w:val="28"/>
              </w:rPr>
              <w:t>。</w:t>
            </w:r>
          </w:p>
          <w:p w:rsidR="00E45AD2" w:rsidRPr="002D1E0D" w:rsidRDefault="00E45AD2" w:rsidP="00921E6D">
            <w:pPr>
              <w:adjustRightInd w:val="0"/>
              <w:snapToGrid w:val="0"/>
              <w:spacing w:line="276" w:lineRule="auto"/>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3、</w:t>
            </w:r>
            <w:r w:rsidRPr="002D1E0D">
              <w:rPr>
                <w:rFonts w:ascii="仿宋" w:eastAsia="仿宋" w:hAnsi="仿宋" w:cs="仿宋" w:hint="eastAsia"/>
                <w:color w:val="000000" w:themeColor="text1"/>
                <w:kern w:val="0"/>
                <w:sz w:val="28"/>
                <w:szCs w:val="28"/>
              </w:rPr>
              <w:t>项目组成员（不含项目负责人）具有水利</w:t>
            </w:r>
            <w:r>
              <w:rPr>
                <w:rFonts w:ascii="仿宋" w:eastAsia="仿宋" w:hAnsi="仿宋" w:cs="仿宋" w:hint="eastAsia"/>
                <w:color w:val="000000" w:themeColor="text1"/>
                <w:kern w:val="0"/>
                <w:sz w:val="28"/>
                <w:szCs w:val="28"/>
              </w:rPr>
              <w:t>、</w:t>
            </w:r>
            <w:r w:rsidRPr="002D1E0D">
              <w:rPr>
                <w:rFonts w:ascii="仿宋" w:eastAsia="仿宋" w:hAnsi="仿宋" w:cs="仿宋" w:hint="eastAsia"/>
                <w:color w:val="000000" w:themeColor="text1"/>
                <w:kern w:val="0"/>
                <w:sz w:val="28"/>
                <w:szCs w:val="28"/>
              </w:rPr>
              <w:t>测绘</w:t>
            </w:r>
            <w:r>
              <w:rPr>
                <w:rFonts w:ascii="仿宋" w:eastAsia="仿宋" w:hAnsi="仿宋" w:cs="仿宋" w:hint="eastAsia"/>
                <w:color w:val="000000" w:themeColor="text1"/>
                <w:kern w:val="0"/>
                <w:sz w:val="28"/>
                <w:szCs w:val="28"/>
              </w:rPr>
              <w:t>、</w:t>
            </w:r>
            <w:r w:rsidRPr="002D1E0D">
              <w:rPr>
                <w:rFonts w:ascii="仿宋" w:eastAsia="仿宋" w:hAnsi="仿宋" w:cs="仿宋" w:hint="eastAsia"/>
                <w:color w:val="000000" w:themeColor="text1"/>
                <w:kern w:val="0"/>
                <w:sz w:val="28"/>
                <w:szCs w:val="28"/>
              </w:rPr>
              <w:t>农学中级及以上职称证书的</w:t>
            </w:r>
            <w:r>
              <w:rPr>
                <w:rFonts w:ascii="仿宋" w:eastAsia="仿宋" w:hAnsi="仿宋" w:cs="仿宋" w:hint="eastAsia"/>
                <w:color w:val="000000" w:themeColor="text1"/>
                <w:kern w:val="0"/>
                <w:sz w:val="28"/>
                <w:szCs w:val="28"/>
              </w:rPr>
              <w:t>，齐全的得</w:t>
            </w:r>
            <w:r w:rsidR="00B957FA">
              <w:rPr>
                <w:rFonts w:ascii="仿宋" w:eastAsia="仿宋" w:hAnsi="仿宋" w:cs="仿宋" w:hint="eastAsia"/>
                <w:color w:val="000000" w:themeColor="text1"/>
                <w:kern w:val="0"/>
                <w:sz w:val="28"/>
                <w:szCs w:val="28"/>
              </w:rPr>
              <w:t>5</w:t>
            </w:r>
            <w:r>
              <w:rPr>
                <w:rFonts w:ascii="仿宋" w:eastAsia="仿宋" w:hAnsi="仿宋" w:cs="仿宋" w:hint="eastAsia"/>
                <w:color w:val="000000" w:themeColor="text1"/>
                <w:kern w:val="0"/>
                <w:sz w:val="28"/>
                <w:szCs w:val="28"/>
              </w:rPr>
              <w:t>分，否则不得分</w:t>
            </w:r>
            <w:r w:rsidRPr="002D1E0D">
              <w:rPr>
                <w:rFonts w:ascii="仿宋" w:eastAsia="仿宋" w:hAnsi="仿宋" w:cs="仿宋" w:hint="eastAsia"/>
                <w:color w:val="000000" w:themeColor="text1"/>
                <w:kern w:val="0"/>
                <w:sz w:val="28"/>
                <w:szCs w:val="28"/>
              </w:rPr>
              <w:t>。</w:t>
            </w:r>
          </w:p>
          <w:p w:rsidR="009967CD" w:rsidRPr="00463CEC" w:rsidRDefault="00E45AD2" w:rsidP="00B957FA">
            <w:pPr>
              <w:adjustRightInd w:val="0"/>
              <w:snapToGrid w:val="0"/>
              <w:spacing w:line="276" w:lineRule="auto"/>
              <w:rPr>
                <w:rFonts w:ascii="仿宋" w:eastAsia="仿宋" w:hAnsi="仿宋" w:cs="仿宋"/>
                <w:color w:val="000000" w:themeColor="text1"/>
                <w:sz w:val="28"/>
                <w:szCs w:val="28"/>
                <w:highlight w:val="yellow"/>
              </w:rPr>
            </w:pPr>
            <w:r>
              <w:rPr>
                <w:rFonts w:ascii="仿宋" w:eastAsia="仿宋" w:hAnsi="仿宋" w:cs="仿宋" w:hint="eastAsia"/>
                <w:color w:val="000000" w:themeColor="text1"/>
                <w:kern w:val="0"/>
                <w:sz w:val="28"/>
                <w:szCs w:val="28"/>
              </w:rPr>
              <w:t>4</w:t>
            </w:r>
            <w:r w:rsidR="009967CD" w:rsidRPr="002D1E0D">
              <w:rPr>
                <w:rFonts w:ascii="仿宋" w:eastAsia="仿宋" w:hAnsi="仿宋" w:cs="仿宋" w:hint="eastAsia"/>
                <w:color w:val="000000" w:themeColor="text1"/>
                <w:kern w:val="0"/>
                <w:sz w:val="28"/>
                <w:szCs w:val="28"/>
              </w:rPr>
              <w:t>、项目组成员</w:t>
            </w:r>
            <w:r w:rsidR="008D4EF1" w:rsidRPr="002D1E0D">
              <w:rPr>
                <w:rFonts w:ascii="仿宋" w:eastAsia="仿宋" w:hAnsi="仿宋" w:cs="仿宋" w:hint="eastAsia"/>
                <w:color w:val="000000" w:themeColor="text1"/>
                <w:kern w:val="0"/>
                <w:sz w:val="28"/>
                <w:szCs w:val="28"/>
              </w:rPr>
              <w:t>（不含项目负责人）</w:t>
            </w:r>
            <w:r w:rsidR="009967CD" w:rsidRPr="002D1E0D">
              <w:rPr>
                <w:rFonts w:ascii="仿宋" w:eastAsia="仿宋" w:hAnsi="仿宋" w:cs="仿宋" w:hint="eastAsia"/>
                <w:color w:val="000000" w:themeColor="text1"/>
                <w:kern w:val="0"/>
                <w:sz w:val="28"/>
                <w:szCs w:val="28"/>
              </w:rPr>
              <w:t>具有</w:t>
            </w:r>
            <w:r w:rsidR="00177787" w:rsidRPr="002D1E0D">
              <w:rPr>
                <w:rFonts w:ascii="仿宋" w:eastAsia="仿宋" w:hAnsi="仿宋" w:cs="仿宋" w:hint="eastAsia"/>
                <w:color w:val="000000" w:themeColor="text1"/>
                <w:kern w:val="0"/>
                <w:sz w:val="28"/>
                <w:szCs w:val="28"/>
              </w:rPr>
              <w:t>水利</w:t>
            </w:r>
            <w:r w:rsidR="00177787">
              <w:rPr>
                <w:rFonts w:ascii="仿宋" w:eastAsia="仿宋" w:hAnsi="仿宋" w:cs="仿宋" w:hint="eastAsia"/>
                <w:color w:val="000000" w:themeColor="text1"/>
                <w:kern w:val="0"/>
                <w:sz w:val="28"/>
                <w:szCs w:val="28"/>
              </w:rPr>
              <w:t>、</w:t>
            </w:r>
            <w:r w:rsidR="00177787" w:rsidRPr="002D1E0D">
              <w:rPr>
                <w:rFonts w:ascii="仿宋" w:eastAsia="仿宋" w:hAnsi="仿宋" w:cs="仿宋" w:hint="eastAsia"/>
                <w:color w:val="000000" w:themeColor="text1"/>
                <w:kern w:val="0"/>
                <w:sz w:val="28"/>
                <w:szCs w:val="28"/>
              </w:rPr>
              <w:t>测绘</w:t>
            </w:r>
            <w:r w:rsidR="00177787">
              <w:rPr>
                <w:rFonts w:ascii="仿宋" w:eastAsia="仿宋" w:hAnsi="仿宋" w:cs="仿宋" w:hint="eastAsia"/>
                <w:color w:val="000000" w:themeColor="text1"/>
                <w:kern w:val="0"/>
                <w:sz w:val="28"/>
                <w:szCs w:val="28"/>
              </w:rPr>
              <w:t>、</w:t>
            </w:r>
            <w:r w:rsidR="00177787" w:rsidRPr="002D1E0D">
              <w:rPr>
                <w:rFonts w:ascii="仿宋" w:eastAsia="仿宋" w:hAnsi="仿宋" w:cs="仿宋" w:hint="eastAsia"/>
                <w:color w:val="000000" w:themeColor="text1"/>
                <w:kern w:val="0"/>
                <w:sz w:val="28"/>
                <w:szCs w:val="28"/>
              </w:rPr>
              <w:t>农学</w:t>
            </w:r>
            <w:r w:rsidR="009967CD" w:rsidRPr="002D1E0D">
              <w:rPr>
                <w:rFonts w:ascii="仿宋" w:eastAsia="仿宋" w:hAnsi="仿宋" w:cs="仿宋" w:hint="eastAsia"/>
                <w:color w:val="000000" w:themeColor="text1"/>
                <w:kern w:val="0"/>
                <w:sz w:val="28"/>
                <w:szCs w:val="28"/>
              </w:rPr>
              <w:t>中级及以上职称证书的</w:t>
            </w:r>
            <w:r w:rsidR="00177787">
              <w:rPr>
                <w:rFonts w:ascii="仿宋" w:eastAsia="仿宋" w:hAnsi="仿宋" w:cs="仿宋" w:hint="eastAsia"/>
                <w:color w:val="000000" w:themeColor="text1"/>
                <w:kern w:val="0"/>
                <w:sz w:val="28"/>
                <w:szCs w:val="28"/>
              </w:rPr>
              <w:t>，</w:t>
            </w:r>
            <w:r w:rsidR="009967CD" w:rsidRPr="002D1E0D">
              <w:rPr>
                <w:rFonts w:ascii="仿宋" w:eastAsia="仿宋" w:hAnsi="仿宋" w:cs="仿宋" w:hint="eastAsia"/>
                <w:color w:val="000000" w:themeColor="text1"/>
                <w:kern w:val="0"/>
                <w:sz w:val="28"/>
                <w:szCs w:val="28"/>
              </w:rPr>
              <w:t>每有1</w:t>
            </w:r>
            <w:r w:rsidR="00177787">
              <w:rPr>
                <w:rFonts w:ascii="仿宋" w:eastAsia="仿宋" w:hAnsi="仿宋" w:cs="仿宋" w:hint="eastAsia"/>
                <w:color w:val="000000" w:themeColor="text1"/>
                <w:kern w:val="0"/>
                <w:sz w:val="28"/>
                <w:szCs w:val="28"/>
              </w:rPr>
              <w:t>项证书</w:t>
            </w:r>
            <w:r w:rsidR="009967CD" w:rsidRPr="002D1E0D">
              <w:rPr>
                <w:rFonts w:ascii="仿宋" w:eastAsia="仿宋" w:hAnsi="仿宋" w:cs="仿宋" w:hint="eastAsia"/>
                <w:color w:val="000000" w:themeColor="text1"/>
                <w:kern w:val="0"/>
                <w:sz w:val="28"/>
                <w:szCs w:val="28"/>
              </w:rPr>
              <w:t>得2分，满分</w:t>
            </w:r>
            <w:r w:rsidR="00B957FA">
              <w:rPr>
                <w:rFonts w:ascii="仿宋" w:eastAsia="仿宋" w:hAnsi="仿宋" w:cs="仿宋" w:hint="eastAsia"/>
                <w:color w:val="000000" w:themeColor="text1"/>
                <w:kern w:val="0"/>
                <w:sz w:val="28"/>
                <w:szCs w:val="28"/>
              </w:rPr>
              <w:t>8</w:t>
            </w:r>
            <w:r w:rsidR="009967CD" w:rsidRPr="002D1E0D">
              <w:rPr>
                <w:rFonts w:ascii="仿宋" w:eastAsia="仿宋" w:hAnsi="仿宋" w:cs="仿宋" w:hint="eastAsia"/>
                <w:color w:val="000000" w:themeColor="text1"/>
                <w:kern w:val="0"/>
                <w:sz w:val="28"/>
                <w:szCs w:val="28"/>
              </w:rPr>
              <w:t>分。</w:t>
            </w:r>
          </w:p>
        </w:tc>
        <w:tc>
          <w:tcPr>
            <w:tcW w:w="988" w:type="dxa"/>
            <w:tcBorders>
              <w:top w:val="single" w:sz="4" w:space="0" w:color="auto"/>
              <w:left w:val="single" w:sz="4" w:space="0" w:color="auto"/>
            </w:tcBorders>
          </w:tcPr>
          <w:p w:rsidR="009967CD" w:rsidRPr="0040127B" w:rsidRDefault="009967CD" w:rsidP="009967CD">
            <w:pPr>
              <w:spacing w:line="360" w:lineRule="auto"/>
              <w:jc w:val="left"/>
              <w:rPr>
                <w:rFonts w:ascii="仿宋" w:eastAsia="仿宋" w:hAnsi="仿宋" w:cs="仿宋"/>
                <w:sz w:val="28"/>
                <w:szCs w:val="28"/>
              </w:rPr>
            </w:pPr>
            <w:r w:rsidRPr="0040127B">
              <w:rPr>
                <w:rFonts w:ascii="仿宋" w:eastAsia="仿宋" w:hAnsi="仿宋" w:cs="仿宋" w:hint="eastAsia"/>
                <w:sz w:val="28"/>
                <w:szCs w:val="28"/>
              </w:rPr>
              <w:t>19分</w:t>
            </w:r>
          </w:p>
        </w:tc>
      </w:tr>
      <w:tr w:rsidR="009967CD" w:rsidTr="00101575">
        <w:trPr>
          <w:trHeight w:val="407"/>
        </w:trPr>
        <w:tc>
          <w:tcPr>
            <w:tcW w:w="1585" w:type="dxa"/>
            <w:tcBorders>
              <w:top w:val="single" w:sz="4" w:space="0" w:color="auto"/>
              <w:bottom w:val="single" w:sz="4" w:space="0" w:color="auto"/>
            </w:tcBorders>
            <w:vAlign w:val="center"/>
          </w:tcPr>
          <w:p w:rsidR="009967CD" w:rsidRPr="0040127B" w:rsidRDefault="009967CD" w:rsidP="009967CD">
            <w:pPr>
              <w:spacing w:line="360" w:lineRule="auto"/>
              <w:ind w:left="280" w:hangingChars="100" w:hanging="280"/>
              <w:jc w:val="center"/>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企业业绩</w:t>
            </w:r>
          </w:p>
        </w:tc>
        <w:tc>
          <w:tcPr>
            <w:tcW w:w="6322" w:type="dxa"/>
            <w:tcBorders>
              <w:top w:val="single" w:sz="4" w:space="0" w:color="auto"/>
              <w:bottom w:val="single" w:sz="4" w:space="0" w:color="auto"/>
              <w:right w:val="single" w:sz="4" w:space="0" w:color="auto"/>
            </w:tcBorders>
          </w:tcPr>
          <w:p w:rsidR="009967CD" w:rsidRPr="0040127B" w:rsidRDefault="009967CD" w:rsidP="004559C7">
            <w:pPr>
              <w:adjustRightInd w:val="0"/>
              <w:snapToGrid w:val="0"/>
              <w:spacing w:line="276" w:lineRule="auto"/>
              <w:rPr>
                <w:rFonts w:ascii="仿宋" w:eastAsia="仿宋" w:hAnsi="仿宋" w:cs="仿宋"/>
                <w:color w:val="000000" w:themeColor="text1"/>
                <w:kern w:val="0"/>
                <w:sz w:val="28"/>
                <w:szCs w:val="28"/>
              </w:rPr>
            </w:pPr>
            <w:r w:rsidRPr="0040127B">
              <w:rPr>
                <w:rFonts w:ascii="仿宋" w:eastAsia="仿宋" w:hAnsi="仿宋" w:cs="仿宋" w:hint="eastAsia"/>
                <w:color w:val="000000" w:themeColor="text1"/>
                <w:kern w:val="0"/>
                <w:sz w:val="28"/>
                <w:szCs w:val="28"/>
              </w:rPr>
              <w:t>具有耕地质量等别年度更新评价项目业绩的</w:t>
            </w:r>
            <w:r w:rsidR="00177787" w:rsidRPr="0040127B">
              <w:rPr>
                <w:rFonts w:ascii="仿宋" w:eastAsia="仿宋" w:hAnsi="仿宋" w:cs="仿宋" w:hint="eastAsia"/>
                <w:color w:val="000000" w:themeColor="text1"/>
                <w:kern w:val="0"/>
                <w:sz w:val="28"/>
                <w:szCs w:val="28"/>
              </w:rPr>
              <w:t>，</w:t>
            </w:r>
            <w:r w:rsidRPr="0040127B">
              <w:rPr>
                <w:rFonts w:ascii="仿宋" w:eastAsia="仿宋" w:hAnsi="仿宋" w:cs="仿宋" w:hint="eastAsia"/>
                <w:color w:val="000000" w:themeColor="text1"/>
                <w:kern w:val="0"/>
                <w:sz w:val="28"/>
                <w:szCs w:val="28"/>
              </w:rPr>
              <w:t>每项得</w:t>
            </w:r>
            <w:r w:rsidR="004559C7" w:rsidRPr="0040127B">
              <w:rPr>
                <w:rFonts w:ascii="仿宋" w:eastAsia="仿宋" w:hAnsi="仿宋" w:cs="仿宋" w:hint="eastAsia"/>
                <w:color w:val="000000" w:themeColor="text1"/>
                <w:kern w:val="0"/>
                <w:sz w:val="28"/>
                <w:szCs w:val="28"/>
              </w:rPr>
              <w:t>3</w:t>
            </w:r>
            <w:r w:rsidRPr="0040127B">
              <w:rPr>
                <w:rFonts w:ascii="仿宋" w:eastAsia="仿宋" w:hAnsi="仿宋" w:cs="仿宋" w:hint="eastAsia"/>
                <w:color w:val="000000" w:themeColor="text1"/>
                <w:kern w:val="0"/>
                <w:sz w:val="28"/>
                <w:szCs w:val="28"/>
              </w:rPr>
              <w:t>分，满分12分（以合同、中标通知书和</w:t>
            </w:r>
            <w:r w:rsidR="00177787" w:rsidRPr="0040127B">
              <w:rPr>
                <w:rFonts w:ascii="仿宋" w:eastAsia="仿宋" w:hAnsi="仿宋" w:cs="仿宋" w:hint="eastAsia"/>
                <w:color w:val="000000" w:themeColor="text1"/>
                <w:kern w:val="0"/>
                <w:sz w:val="28"/>
                <w:szCs w:val="28"/>
              </w:rPr>
              <w:t>中标</w:t>
            </w:r>
            <w:r w:rsidR="00177787" w:rsidRPr="0040127B">
              <w:rPr>
                <w:rFonts w:ascii="仿宋" w:eastAsia="仿宋" w:hAnsi="仿宋" w:cs="仿宋" w:hint="eastAsia"/>
                <w:color w:val="000000" w:themeColor="text1"/>
                <w:kern w:val="0"/>
                <w:sz w:val="28"/>
                <w:szCs w:val="28"/>
              </w:rPr>
              <w:lastRenderedPageBreak/>
              <w:t>公告</w:t>
            </w:r>
            <w:r w:rsidRPr="0040127B">
              <w:rPr>
                <w:rFonts w:ascii="仿宋" w:eastAsia="仿宋" w:hAnsi="仿宋" w:cs="仿宋" w:hint="eastAsia"/>
                <w:color w:val="000000" w:themeColor="text1"/>
                <w:kern w:val="0"/>
                <w:sz w:val="28"/>
                <w:szCs w:val="28"/>
              </w:rPr>
              <w:t>网页截图为准）。</w:t>
            </w:r>
          </w:p>
        </w:tc>
        <w:tc>
          <w:tcPr>
            <w:tcW w:w="988" w:type="dxa"/>
            <w:tcBorders>
              <w:top w:val="single" w:sz="4" w:space="0" w:color="auto"/>
              <w:left w:val="single" w:sz="4" w:space="0" w:color="auto"/>
              <w:bottom w:val="single" w:sz="4" w:space="0" w:color="auto"/>
            </w:tcBorders>
          </w:tcPr>
          <w:p w:rsidR="009967CD" w:rsidRPr="0040127B" w:rsidRDefault="009967CD" w:rsidP="009967CD">
            <w:pPr>
              <w:spacing w:line="360" w:lineRule="auto"/>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lastRenderedPageBreak/>
              <w:t>12分</w:t>
            </w:r>
          </w:p>
        </w:tc>
      </w:tr>
      <w:tr w:rsidR="009967CD" w:rsidRPr="0040127B" w:rsidTr="00101575">
        <w:trPr>
          <w:trHeight w:val="1595"/>
        </w:trPr>
        <w:tc>
          <w:tcPr>
            <w:tcW w:w="1585" w:type="dxa"/>
            <w:tcBorders>
              <w:top w:val="single" w:sz="4" w:space="0" w:color="auto"/>
            </w:tcBorders>
            <w:vAlign w:val="center"/>
          </w:tcPr>
          <w:p w:rsidR="009967CD" w:rsidRPr="0040127B" w:rsidRDefault="009967CD" w:rsidP="009967CD">
            <w:pPr>
              <w:spacing w:line="360" w:lineRule="auto"/>
              <w:ind w:left="280" w:hangingChars="100" w:hanging="280"/>
              <w:jc w:val="center"/>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lastRenderedPageBreak/>
              <w:t>服务承诺</w:t>
            </w:r>
          </w:p>
        </w:tc>
        <w:tc>
          <w:tcPr>
            <w:tcW w:w="6322" w:type="dxa"/>
            <w:tcBorders>
              <w:top w:val="single" w:sz="4" w:space="0" w:color="auto"/>
              <w:right w:val="single" w:sz="4" w:space="0" w:color="auto"/>
            </w:tcBorders>
          </w:tcPr>
          <w:p w:rsidR="009967CD" w:rsidRPr="0040127B" w:rsidRDefault="009967CD" w:rsidP="00A938D1">
            <w:pPr>
              <w:adjustRightInd w:val="0"/>
              <w:snapToGrid w:val="0"/>
              <w:spacing w:line="276" w:lineRule="auto"/>
              <w:rPr>
                <w:rFonts w:ascii="仿宋" w:eastAsia="仿宋" w:hAnsi="仿宋" w:cs="仿宋"/>
                <w:color w:val="000000" w:themeColor="text1"/>
                <w:kern w:val="0"/>
                <w:sz w:val="28"/>
                <w:szCs w:val="28"/>
              </w:rPr>
            </w:pPr>
            <w:r w:rsidRPr="0040127B">
              <w:rPr>
                <w:rFonts w:ascii="仿宋" w:eastAsia="仿宋" w:hAnsi="仿宋" w:cs="仿宋" w:hint="eastAsia"/>
                <w:color w:val="000000" w:themeColor="text1"/>
                <w:kern w:val="0"/>
                <w:sz w:val="28"/>
                <w:szCs w:val="28"/>
              </w:rPr>
              <w:t>维保及售后服务方案内容切实有效，服务及承诺及时，售后服务计划、服务体系、关键技术向需求方开放及售后服务响应时间承诺等，并提出了切实可行的合理化建议，在0-</w:t>
            </w:r>
            <w:r w:rsidR="00A938D1" w:rsidRPr="0040127B">
              <w:rPr>
                <w:rFonts w:ascii="仿宋" w:eastAsia="仿宋" w:hAnsi="仿宋" w:cs="仿宋" w:hint="eastAsia"/>
                <w:color w:val="000000" w:themeColor="text1"/>
                <w:kern w:val="0"/>
                <w:sz w:val="28"/>
                <w:szCs w:val="28"/>
              </w:rPr>
              <w:t>5</w:t>
            </w:r>
            <w:r w:rsidRPr="0040127B">
              <w:rPr>
                <w:rFonts w:ascii="仿宋" w:eastAsia="仿宋" w:hAnsi="仿宋" w:cs="仿宋" w:hint="eastAsia"/>
                <w:color w:val="000000" w:themeColor="text1"/>
                <w:kern w:val="0"/>
                <w:sz w:val="28"/>
                <w:szCs w:val="28"/>
              </w:rPr>
              <w:t>分</w:t>
            </w:r>
            <w:r w:rsidR="00C00EA8" w:rsidRPr="0040127B">
              <w:rPr>
                <w:rFonts w:ascii="仿宋" w:eastAsia="仿宋" w:hAnsi="仿宋" w:cs="仿宋" w:hint="eastAsia"/>
                <w:color w:val="000000" w:themeColor="text1"/>
                <w:kern w:val="0"/>
                <w:sz w:val="28"/>
                <w:szCs w:val="28"/>
              </w:rPr>
              <w:t>的范围内打分</w:t>
            </w:r>
            <w:r w:rsidRPr="0040127B">
              <w:rPr>
                <w:rFonts w:ascii="仿宋" w:eastAsia="仿宋" w:hAnsi="仿宋" w:cs="仿宋" w:hint="eastAsia"/>
                <w:color w:val="000000" w:themeColor="text1"/>
                <w:kern w:val="0"/>
                <w:sz w:val="28"/>
                <w:szCs w:val="28"/>
              </w:rPr>
              <w:t>。</w:t>
            </w:r>
          </w:p>
        </w:tc>
        <w:tc>
          <w:tcPr>
            <w:tcW w:w="988" w:type="dxa"/>
            <w:tcBorders>
              <w:top w:val="single" w:sz="4" w:space="0" w:color="auto"/>
              <w:left w:val="single" w:sz="4" w:space="0" w:color="auto"/>
            </w:tcBorders>
          </w:tcPr>
          <w:p w:rsidR="009967CD" w:rsidRPr="0040127B" w:rsidRDefault="00A938D1" w:rsidP="00C00EA8">
            <w:pPr>
              <w:spacing w:line="360" w:lineRule="auto"/>
              <w:jc w:val="left"/>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5</w:t>
            </w:r>
            <w:r w:rsidR="00C00EA8" w:rsidRPr="0040127B">
              <w:rPr>
                <w:rFonts w:ascii="仿宋" w:eastAsia="仿宋" w:hAnsi="仿宋" w:cs="仿宋" w:hint="eastAsia"/>
                <w:color w:val="000000" w:themeColor="text1"/>
                <w:sz w:val="28"/>
                <w:szCs w:val="28"/>
              </w:rPr>
              <w:t>分</w:t>
            </w:r>
          </w:p>
        </w:tc>
      </w:tr>
      <w:tr w:rsidR="00CF015C" w:rsidRPr="0040127B" w:rsidTr="00101575">
        <w:trPr>
          <w:trHeight w:val="509"/>
        </w:trPr>
        <w:tc>
          <w:tcPr>
            <w:tcW w:w="7907" w:type="dxa"/>
            <w:gridSpan w:val="2"/>
            <w:tcBorders>
              <w:right w:val="single" w:sz="4" w:space="0" w:color="auto"/>
            </w:tcBorders>
            <w:vAlign w:val="center"/>
          </w:tcPr>
          <w:p w:rsidR="00CF015C" w:rsidRPr="0040127B" w:rsidRDefault="00CF015C" w:rsidP="00746B6E">
            <w:pPr>
              <w:spacing w:line="360" w:lineRule="auto"/>
              <w:ind w:firstLine="480"/>
              <w:jc w:val="center"/>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技术部分：</w:t>
            </w:r>
            <w:r w:rsidR="00463CEC" w:rsidRPr="0040127B">
              <w:rPr>
                <w:rFonts w:ascii="仿宋" w:eastAsia="仿宋" w:hAnsi="仿宋" w:cs="仿宋" w:hint="eastAsia"/>
                <w:color w:val="000000" w:themeColor="text1"/>
                <w:sz w:val="28"/>
                <w:szCs w:val="28"/>
              </w:rPr>
              <w:t>4</w:t>
            </w:r>
            <w:r w:rsidR="00746B6E" w:rsidRPr="0040127B">
              <w:rPr>
                <w:rFonts w:ascii="仿宋" w:eastAsia="仿宋" w:hAnsi="仿宋" w:cs="仿宋" w:hint="eastAsia"/>
                <w:color w:val="000000" w:themeColor="text1"/>
                <w:sz w:val="28"/>
                <w:szCs w:val="28"/>
              </w:rPr>
              <w:t>2</w:t>
            </w:r>
            <w:r w:rsidRPr="0040127B">
              <w:rPr>
                <w:rFonts w:ascii="仿宋" w:eastAsia="仿宋" w:hAnsi="仿宋" w:cs="仿宋" w:hint="eastAsia"/>
                <w:color w:val="000000" w:themeColor="text1"/>
                <w:sz w:val="28"/>
                <w:szCs w:val="28"/>
              </w:rPr>
              <w:t>分</w:t>
            </w:r>
          </w:p>
        </w:tc>
        <w:tc>
          <w:tcPr>
            <w:tcW w:w="988" w:type="dxa"/>
            <w:tcBorders>
              <w:left w:val="single" w:sz="4" w:space="0" w:color="auto"/>
            </w:tcBorders>
            <w:vAlign w:val="center"/>
          </w:tcPr>
          <w:p w:rsidR="00CF015C" w:rsidRPr="0040127B" w:rsidRDefault="00CF015C" w:rsidP="00CF015C">
            <w:pPr>
              <w:spacing w:line="360" w:lineRule="auto"/>
              <w:jc w:val="center"/>
              <w:rPr>
                <w:rFonts w:ascii="仿宋" w:eastAsia="仿宋" w:hAnsi="仿宋" w:cs="仿宋"/>
                <w:color w:val="000000" w:themeColor="text1"/>
                <w:sz w:val="28"/>
                <w:szCs w:val="28"/>
              </w:rPr>
            </w:pPr>
          </w:p>
        </w:tc>
      </w:tr>
      <w:tr w:rsidR="00CF015C" w:rsidRPr="0040127B" w:rsidTr="00101575">
        <w:trPr>
          <w:trHeight w:val="2690"/>
        </w:trPr>
        <w:tc>
          <w:tcPr>
            <w:tcW w:w="1585" w:type="dxa"/>
            <w:tcBorders>
              <w:bottom w:val="single" w:sz="4" w:space="0" w:color="auto"/>
            </w:tcBorders>
            <w:vAlign w:val="center"/>
          </w:tcPr>
          <w:p w:rsidR="00CF015C" w:rsidRPr="0040127B" w:rsidRDefault="0038371F" w:rsidP="00911571">
            <w:pPr>
              <w:spacing w:line="360" w:lineRule="auto"/>
              <w:jc w:val="center"/>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项目实施</w:t>
            </w:r>
            <w:r w:rsidR="002F37AD" w:rsidRPr="0040127B">
              <w:rPr>
                <w:rFonts w:ascii="仿宋" w:eastAsia="仿宋" w:hAnsi="仿宋" w:cs="仿宋" w:hint="eastAsia"/>
                <w:color w:val="000000" w:themeColor="text1"/>
                <w:sz w:val="28"/>
                <w:szCs w:val="28"/>
              </w:rPr>
              <w:t>方案</w:t>
            </w:r>
          </w:p>
        </w:tc>
        <w:tc>
          <w:tcPr>
            <w:tcW w:w="6322" w:type="dxa"/>
            <w:tcBorders>
              <w:bottom w:val="single" w:sz="4" w:space="0" w:color="auto"/>
              <w:right w:val="single" w:sz="4" w:space="0" w:color="auto"/>
            </w:tcBorders>
          </w:tcPr>
          <w:p w:rsidR="00E4727A" w:rsidRPr="0040127B" w:rsidRDefault="00E4727A" w:rsidP="00E4727A">
            <w:pPr>
              <w:adjustRightInd w:val="0"/>
              <w:snapToGrid w:val="0"/>
              <w:spacing w:line="276" w:lineRule="auto"/>
              <w:rPr>
                <w:rFonts w:ascii="仿宋" w:eastAsia="仿宋" w:hAnsi="仿宋" w:cs="仿宋"/>
                <w:color w:val="000000" w:themeColor="text1"/>
                <w:kern w:val="0"/>
                <w:sz w:val="28"/>
                <w:szCs w:val="28"/>
              </w:rPr>
            </w:pPr>
            <w:r w:rsidRPr="0040127B">
              <w:rPr>
                <w:rFonts w:ascii="仿宋" w:eastAsia="仿宋" w:hAnsi="仿宋" w:cs="仿宋" w:hint="eastAsia"/>
                <w:color w:val="000000" w:themeColor="text1"/>
                <w:kern w:val="0"/>
                <w:sz w:val="28"/>
                <w:szCs w:val="28"/>
              </w:rPr>
              <w:t>1、</w:t>
            </w:r>
            <w:r w:rsidR="00CF015C" w:rsidRPr="0040127B">
              <w:rPr>
                <w:rFonts w:ascii="仿宋" w:eastAsia="仿宋" w:hAnsi="仿宋" w:cs="仿宋" w:hint="eastAsia"/>
                <w:color w:val="000000" w:themeColor="text1"/>
                <w:kern w:val="0"/>
                <w:sz w:val="28"/>
                <w:szCs w:val="28"/>
              </w:rPr>
              <w:t>指导思想和基本原则</w:t>
            </w:r>
          </w:p>
          <w:p w:rsidR="00CF015C" w:rsidRPr="0040127B" w:rsidRDefault="00E4727A" w:rsidP="00E4727A">
            <w:pPr>
              <w:adjustRightInd w:val="0"/>
              <w:snapToGrid w:val="0"/>
              <w:spacing w:line="276" w:lineRule="auto"/>
              <w:jc w:val="left"/>
              <w:rPr>
                <w:rFonts w:ascii="仿宋" w:eastAsia="仿宋" w:hAnsi="仿宋" w:cs="仿宋"/>
                <w:color w:val="000000" w:themeColor="text1"/>
                <w:kern w:val="0"/>
                <w:sz w:val="28"/>
                <w:szCs w:val="28"/>
              </w:rPr>
            </w:pPr>
            <w:r w:rsidRPr="0040127B">
              <w:rPr>
                <w:rFonts w:ascii="仿宋" w:eastAsia="仿宋" w:hAnsi="仿宋" w:cs="仿宋" w:hint="eastAsia"/>
                <w:color w:val="000000" w:themeColor="text1"/>
                <w:kern w:val="0"/>
                <w:sz w:val="28"/>
                <w:szCs w:val="28"/>
              </w:rPr>
              <w:t>好</w:t>
            </w:r>
            <w:r w:rsidR="00CF015C" w:rsidRPr="0040127B">
              <w:rPr>
                <w:rFonts w:ascii="仿宋" w:eastAsia="仿宋" w:hAnsi="仿宋" w:cs="仿宋" w:hint="eastAsia"/>
                <w:color w:val="000000" w:themeColor="text1"/>
                <w:kern w:val="0"/>
                <w:sz w:val="28"/>
                <w:szCs w:val="28"/>
              </w:rPr>
              <w:t>（</w:t>
            </w:r>
            <w:r w:rsidR="0038371F" w:rsidRPr="0040127B">
              <w:rPr>
                <w:rFonts w:ascii="仿宋" w:eastAsia="仿宋" w:hAnsi="仿宋" w:cs="仿宋" w:hint="eastAsia"/>
                <w:color w:val="000000" w:themeColor="text1"/>
                <w:kern w:val="0"/>
                <w:sz w:val="28"/>
                <w:szCs w:val="28"/>
              </w:rPr>
              <w:t>5</w:t>
            </w:r>
            <w:r w:rsidR="00CF015C" w:rsidRPr="0040127B">
              <w:rPr>
                <w:rFonts w:ascii="仿宋" w:eastAsia="仿宋" w:hAnsi="仿宋" w:cs="仿宋" w:hint="eastAsia"/>
                <w:color w:val="000000" w:themeColor="text1"/>
                <w:kern w:val="0"/>
                <w:sz w:val="28"/>
                <w:szCs w:val="28"/>
              </w:rPr>
              <w:t>分）</w:t>
            </w:r>
            <w:r w:rsidRPr="0040127B">
              <w:rPr>
                <w:rFonts w:ascii="仿宋" w:eastAsia="仿宋" w:hAnsi="仿宋" w:cs="仿宋" w:hint="eastAsia"/>
                <w:color w:val="000000" w:themeColor="text1"/>
                <w:kern w:val="0"/>
                <w:sz w:val="28"/>
                <w:szCs w:val="28"/>
              </w:rPr>
              <w:t>、较好（3分）、一般（1分）</w:t>
            </w:r>
          </w:p>
          <w:p w:rsidR="00E4727A" w:rsidRPr="0040127B" w:rsidRDefault="00CF015C" w:rsidP="00E4727A">
            <w:pPr>
              <w:adjustRightInd w:val="0"/>
              <w:snapToGrid w:val="0"/>
              <w:spacing w:line="276" w:lineRule="auto"/>
              <w:jc w:val="left"/>
              <w:rPr>
                <w:rFonts w:ascii="仿宋" w:eastAsia="仿宋" w:hAnsi="仿宋" w:cs="仿宋"/>
                <w:color w:val="000000" w:themeColor="text1"/>
                <w:kern w:val="0"/>
                <w:sz w:val="28"/>
                <w:szCs w:val="28"/>
              </w:rPr>
            </w:pPr>
            <w:r w:rsidRPr="0040127B">
              <w:rPr>
                <w:rFonts w:ascii="仿宋" w:eastAsia="仿宋" w:hAnsi="仿宋" w:cs="仿宋" w:hint="eastAsia"/>
                <w:color w:val="000000" w:themeColor="text1"/>
                <w:kern w:val="0"/>
                <w:sz w:val="28"/>
                <w:szCs w:val="28"/>
              </w:rPr>
              <w:t>2、项目主要人员安排及机构职责</w:t>
            </w:r>
          </w:p>
          <w:p w:rsidR="00E4727A" w:rsidRPr="0040127B" w:rsidRDefault="00E4727A" w:rsidP="00E4727A">
            <w:pPr>
              <w:adjustRightInd w:val="0"/>
              <w:snapToGrid w:val="0"/>
              <w:spacing w:line="276" w:lineRule="auto"/>
              <w:jc w:val="left"/>
              <w:rPr>
                <w:rFonts w:ascii="仿宋" w:eastAsia="仿宋" w:hAnsi="仿宋" w:cs="仿宋"/>
                <w:color w:val="000000" w:themeColor="text1"/>
                <w:kern w:val="0"/>
                <w:sz w:val="28"/>
                <w:szCs w:val="28"/>
              </w:rPr>
            </w:pPr>
            <w:r w:rsidRPr="0040127B">
              <w:rPr>
                <w:rFonts w:ascii="仿宋" w:eastAsia="仿宋" w:hAnsi="仿宋" w:cs="仿宋" w:hint="eastAsia"/>
                <w:color w:val="000000" w:themeColor="text1"/>
                <w:kern w:val="0"/>
                <w:sz w:val="28"/>
                <w:szCs w:val="28"/>
              </w:rPr>
              <w:t>好（5分）、较好（3分）、一般（1分）</w:t>
            </w:r>
          </w:p>
          <w:p w:rsidR="00E4727A" w:rsidRPr="0040127B" w:rsidRDefault="00CF015C" w:rsidP="00E4727A">
            <w:pPr>
              <w:adjustRightInd w:val="0"/>
              <w:snapToGrid w:val="0"/>
              <w:spacing w:line="276" w:lineRule="auto"/>
              <w:jc w:val="left"/>
              <w:rPr>
                <w:rFonts w:ascii="仿宋" w:eastAsia="仿宋" w:hAnsi="仿宋" w:cs="仿宋"/>
                <w:color w:val="000000" w:themeColor="text1"/>
                <w:kern w:val="0"/>
                <w:sz w:val="28"/>
                <w:szCs w:val="28"/>
              </w:rPr>
            </w:pPr>
            <w:r w:rsidRPr="0040127B">
              <w:rPr>
                <w:rFonts w:ascii="仿宋" w:eastAsia="仿宋" w:hAnsi="仿宋" w:cs="仿宋" w:hint="eastAsia"/>
                <w:color w:val="000000" w:themeColor="text1"/>
                <w:kern w:val="0"/>
                <w:sz w:val="28"/>
                <w:szCs w:val="28"/>
              </w:rPr>
              <w:t>3、项目编制依据及方案</w:t>
            </w:r>
          </w:p>
          <w:p w:rsidR="00CF015C" w:rsidRPr="0040127B" w:rsidRDefault="00E4727A" w:rsidP="00E4727A">
            <w:pPr>
              <w:adjustRightInd w:val="0"/>
              <w:snapToGrid w:val="0"/>
              <w:spacing w:line="276" w:lineRule="auto"/>
              <w:jc w:val="left"/>
              <w:rPr>
                <w:rFonts w:ascii="仿宋" w:eastAsia="仿宋" w:hAnsi="仿宋" w:cs="仿宋"/>
                <w:color w:val="000000" w:themeColor="text1"/>
                <w:kern w:val="0"/>
                <w:sz w:val="28"/>
                <w:szCs w:val="28"/>
              </w:rPr>
            </w:pPr>
            <w:r w:rsidRPr="0040127B">
              <w:rPr>
                <w:rFonts w:ascii="仿宋" w:eastAsia="仿宋" w:hAnsi="仿宋" w:cs="仿宋" w:hint="eastAsia"/>
                <w:color w:val="000000" w:themeColor="text1"/>
                <w:kern w:val="0"/>
                <w:sz w:val="28"/>
                <w:szCs w:val="28"/>
              </w:rPr>
              <w:t>好（1</w:t>
            </w:r>
            <w:r w:rsidR="00144D1D" w:rsidRPr="0040127B">
              <w:rPr>
                <w:rFonts w:ascii="仿宋" w:eastAsia="仿宋" w:hAnsi="仿宋" w:cs="仿宋" w:hint="eastAsia"/>
                <w:color w:val="000000" w:themeColor="text1"/>
                <w:kern w:val="0"/>
                <w:sz w:val="28"/>
                <w:szCs w:val="28"/>
              </w:rPr>
              <w:t>0</w:t>
            </w:r>
            <w:r w:rsidRPr="0040127B">
              <w:rPr>
                <w:rFonts w:ascii="仿宋" w:eastAsia="仿宋" w:hAnsi="仿宋" w:cs="仿宋" w:hint="eastAsia"/>
                <w:color w:val="000000" w:themeColor="text1"/>
                <w:kern w:val="0"/>
                <w:sz w:val="28"/>
                <w:szCs w:val="28"/>
              </w:rPr>
              <w:t>分）、较好（</w:t>
            </w:r>
            <w:r w:rsidR="00144D1D" w:rsidRPr="0040127B">
              <w:rPr>
                <w:rFonts w:ascii="仿宋" w:eastAsia="仿宋" w:hAnsi="仿宋" w:cs="仿宋" w:hint="eastAsia"/>
                <w:color w:val="000000" w:themeColor="text1"/>
                <w:kern w:val="0"/>
                <w:sz w:val="28"/>
                <w:szCs w:val="28"/>
              </w:rPr>
              <w:t>6</w:t>
            </w:r>
            <w:r w:rsidRPr="0040127B">
              <w:rPr>
                <w:rFonts w:ascii="仿宋" w:eastAsia="仿宋" w:hAnsi="仿宋" w:cs="仿宋" w:hint="eastAsia"/>
                <w:color w:val="000000" w:themeColor="text1"/>
                <w:kern w:val="0"/>
                <w:sz w:val="28"/>
                <w:szCs w:val="28"/>
              </w:rPr>
              <w:t>分）、一般（</w:t>
            </w:r>
            <w:r w:rsidR="00144D1D" w:rsidRPr="0040127B">
              <w:rPr>
                <w:rFonts w:ascii="仿宋" w:eastAsia="仿宋" w:hAnsi="仿宋" w:cs="仿宋" w:hint="eastAsia"/>
                <w:color w:val="000000" w:themeColor="text1"/>
                <w:kern w:val="0"/>
                <w:sz w:val="28"/>
                <w:szCs w:val="28"/>
              </w:rPr>
              <w:t>2</w:t>
            </w:r>
            <w:r w:rsidRPr="0040127B">
              <w:rPr>
                <w:rFonts w:ascii="仿宋" w:eastAsia="仿宋" w:hAnsi="仿宋" w:cs="仿宋" w:hint="eastAsia"/>
                <w:color w:val="000000" w:themeColor="text1"/>
                <w:kern w:val="0"/>
                <w:sz w:val="28"/>
                <w:szCs w:val="28"/>
              </w:rPr>
              <w:t>分）</w:t>
            </w:r>
          </w:p>
          <w:p w:rsidR="00E4727A" w:rsidRPr="0040127B" w:rsidRDefault="00CF015C" w:rsidP="00E4727A">
            <w:pPr>
              <w:adjustRightInd w:val="0"/>
              <w:snapToGrid w:val="0"/>
              <w:spacing w:line="276" w:lineRule="auto"/>
              <w:jc w:val="left"/>
              <w:rPr>
                <w:rFonts w:ascii="仿宋" w:eastAsia="仿宋" w:hAnsi="仿宋" w:cs="仿宋"/>
                <w:color w:val="000000" w:themeColor="text1"/>
                <w:kern w:val="0"/>
                <w:sz w:val="28"/>
                <w:szCs w:val="28"/>
              </w:rPr>
            </w:pPr>
            <w:r w:rsidRPr="0040127B">
              <w:rPr>
                <w:rFonts w:ascii="仿宋" w:eastAsia="仿宋" w:hAnsi="仿宋" w:cs="仿宋" w:hint="eastAsia"/>
                <w:color w:val="000000" w:themeColor="text1"/>
                <w:kern w:val="0"/>
                <w:sz w:val="28"/>
                <w:szCs w:val="28"/>
              </w:rPr>
              <w:t>4、项目工期保障措施</w:t>
            </w:r>
          </w:p>
          <w:p w:rsidR="00CF015C" w:rsidRPr="0040127B" w:rsidRDefault="00E4727A" w:rsidP="00E4727A">
            <w:pPr>
              <w:adjustRightInd w:val="0"/>
              <w:snapToGrid w:val="0"/>
              <w:spacing w:line="276" w:lineRule="auto"/>
              <w:jc w:val="left"/>
              <w:rPr>
                <w:rFonts w:ascii="仿宋" w:eastAsia="仿宋" w:hAnsi="仿宋" w:cs="仿宋"/>
                <w:color w:val="000000" w:themeColor="text1"/>
                <w:kern w:val="0"/>
                <w:sz w:val="28"/>
                <w:szCs w:val="28"/>
              </w:rPr>
            </w:pPr>
            <w:r w:rsidRPr="0040127B">
              <w:rPr>
                <w:rFonts w:ascii="仿宋" w:eastAsia="仿宋" w:hAnsi="仿宋" w:cs="仿宋" w:hint="eastAsia"/>
                <w:color w:val="000000" w:themeColor="text1"/>
                <w:kern w:val="0"/>
                <w:sz w:val="28"/>
                <w:szCs w:val="28"/>
              </w:rPr>
              <w:t>好（5分）、较好（3分）、一般（1分）</w:t>
            </w:r>
          </w:p>
          <w:p w:rsidR="00E4727A" w:rsidRPr="0040127B" w:rsidRDefault="00CF015C" w:rsidP="00E4727A">
            <w:pPr>
              <w:adjustRightInd w:val="0"/>
              <w:snapToGrid w:val="0"/>
              <w:spacing w:line="276" w:lineRule="auto"/>
              <w:jc w:val="left"/>
              <w:rPr>
                <w:rFonts w:ascii="仿宋" w:eastAsia="仿宋" w:hAnsi="仿宋" w:cs="仿宋"/>
                <w:color w:val="000000" w:themeColor="text1"/>
                <w:kern w:val="0"/>
                <w:sz w:val="28"/>
                <w:szCs w:val="28"/>
              </w:rPr>
            </w:pPr>
            <w:r w:rsidRPr="0040127B">
              <w:rPr>
                <w:rFonts w:ascii="仿宋" w:eastAsia="仿宋" w:hAnsi="仿宋" w:cs="仿宋" w:hint="eastAsia"/>
                <w:color w:val="000000" w:themeColor="text1"/>
                <w:kern w:val="0"/>
                <w:sz w:val="28"/>
                <w:szCs w:val="28"/>
              </w:rPr>
              <w:t>5、提交的成果质量及保证措施</w:t>
            </w:r>
          </w:p>
          <w:p w:rsidR="00E4727A" w:rsidRPr="0040127B" w:rsidRDefault="00144D1D" w:rsidP="00E4727A">
            <w:pPr>
              <w:adjustRightInd w:val="0"/>
              <w:snapToGrid w:val="0"/>
              <w:spacing w:line="276" w:lineRule="auto"/>
              <w:jc w:val="left"/>
              <w:rPr>
                <w:rFonts w:ascii="仿宋" w:eastAsia="仿宋" w:hAnsi="仿宋" w:cs="仿宋"/>
                <w:color w:val="000000" w:themeColor="text1"/>
                <w:kern w:val="0"/>
                <w:sz w:val="28"/>
                <w:szCs w:val="28"/>
              </w:rPr>
            </w:pPr>
            <w:r w:rsidRPr="0040127B">
              <w:rPr>
                <w:rFonts w:ascii="仿宋" w:eastAsia="仿宋" w:hAnsi="仿宋" w:cs="仿宋" w:hint="eastAsia"/>
                <w:color w:val="000000" w:themeColor="text1"/>
                <w:kern w:val="0"/>
                <w:sz w:val="28"/>
                <w:szCs w:val="28"/>
              </w:rPr>
              <w:t>好</w:t>
            </w:r>
            <w:r w:rsidR="00E4727A" w:rsidRPr="0040127B">
              <w:rPr>
                <w:rFonts w:ascii="仿宋" w:eastAsia="仿宋" w:hAnsi="仿宋" w:cs="仿宋" w:hint="eastAsia"/>
                <w:color w:val="000000" w:themeColor="text1"/>
                <w:kern w:val="0"/>
                <w:sz w:val="28"/>
                <w:szCs w:val="28"/>
              </w:rPr>
              <w:t>（10分）、较好（6分）、一般（</w:t>
            </w:r>
            <w:r w:rsidRPr="0040127B">
              <w:rPr>
                <w:rFonts w:ascii="仿宋" w:eastAsia="仿宋" w:hAnsi="仿宋" w:cs="仿宋" w:hint="eastAsia"/>
                <w:color w:val="000000" w:themeColor="text1"/>
                <w:kern w:val="0"/>
                <w:sz w:val="28"/>
                <w:szCs w:val="28"/>
              </w:rPr>
              <w:t>2</w:t>
            </w:r>
            <w:r w:rsidR="00E4727A" w:rsidRPr="0040127B">
              <w:rPr>
                <w:rFonts w:ascii="仿宋" w:eastAsia="仿宋" w:hAnsi="仿宋" w:cs="仿宋" w:hint="eastAsia"/>
                <w:color w:val="000000" w:themeColor="text1"/>
                <w:kern w:val="0"/>
                <w:sz w:val="28"/>
                <w:szCs w:val="28"/>
              </w:rPr>
              <w:t>分）</w:t>
            </w:r>
          </w:p>
          <w:p w:rsidR="00E4727A" w:rsidRPr="0040127B" w:rsidRDefault="00CF015C" w:rsidP="00E4727A">
            <w:pPr>
              <w:adjustRightInd w:val="0"/>
              <w:snapToGrid w:val="0"/>
              <w:spacing w:line="276" w:lineRule="auto"/>
              <w:jc w:val="left"/>
              <w:rPr>
                <w:rFonts w:ascii="仿宋" w:eastAsia="仿宋" w:hAnsi="仿宋" w:cs="仿宋"/>
                <w:color w:val="000000" w:themeColor="text1"/>
                <w:kern w:val="0"/>
                <w:sz w:val="28"/>
                <w:szCs w:val="28"/>
              </w:rPr>
            </w:pPr>
            <w:r w:rsidRPr="0040127B">
              <w:rPr>
                <w:rFonts w:ascii="仿宋" w:eastAsia="仿宋" w:hAnsi="仿宋" w:cs="仿宋" w:hint="eastAsia"/>
                <w:color w:val="000000" w:themeColor="text1"/>
                <w:kern w:val="0"/>
                <w:sz w:val="28"/>
                <w:szCs w:val="28"/>
              </w:rPr>
              <w:t>6、评委会根据投标文件制作等相关材料对投标人作出综合评价</w:t>
            </w:r>
          </w:p>
          <w:p w:rsidR="00CF015C" w:rsidRPr="0040127B" w:rsidRDefault="00E4727A" w:rsidP="007F7BC8">
            <w:pPr>
              <w:adjustRightInd w:val="0"/>
              <w:snapToGrid w:val="0"/>
              <w:spacing w:line="276" w:lineRule="auto"/>
              <w:jc w:val="left"/>
              <w:rPr>
                <w:rFonts w:ascii="仿宋" w:eastAsia="仿宋" w:hAnsi="仿宋" w:cs="仿宋"/>
                <w:color w:val="000000" w:themeColor="text1"/>
                <w:kern w:val="0"/>
                <w:sz w:val="28"/>
                <w:szCs w:val="28"/>
              </w:rPr>
            </w:pPr>
            <w:r w:rsidRPr="0040127B">
              <w:rPr>
                <w:rFonts w:ascii="仿宋" w:eastAsia="仿宋" w:hAnsi="仿宋" w:cs="仿宋" w:hint="eastAsia"/>
                <w:color w:val="000000" w:themeColor="text1"/>
                <w:kern w:val="0"/>
                <w:sz w:val="28"/>
                <w:szCs w:val="28"/>
              </w:rPr>
              <w:t>好（</w:t>
            </w:r>
            <w:r w:rsidR="007F7BC8" w:rsidRPr="0040127B">
              <w:rPr>
                <w:rFonts w:ascii="仿宋" w:eastAsia="仿宋" w:hAnsi="仿宋" w:cs="仿宋" w:hint="eastAsia"/>
                <w:color w:val="000000" w:themeColor="text1"/>
                <w:kern w:val="0"/>
                <w:sz w:val="28"/>
                <w:szCs w:val="28"/>
              </w:rPr>
              <w:t>7</w:t>
            </w:r>
            <w:r w:rsidRPr="0040127B">
              <w:rPr>
                <w:rFonts w:ascii="仿宋" w:eastAsia="仿宋" w:hAnsi="仿宋" w:cs="仿宋" w:hint="eastAsia"/>
                <w:color w:val="000000" w:themeColor="text1"/>
                <w:kern w:val="0"/>
                <w:sz w:val="28"/>
                <w:szCs w:val="28"/>
              </w:rPr>
              <w:t>分）、较好（</w:t>
            </w:r>
            <w:r w:rsidR="00144D1D" w:rsidRPr="0040127B">
              <w:rPr>
                <w:rFonts w:ascii="仿宋" w:eastAsia="仿宋" w:hAnsi="仿宋" w:cs="仿宋" w:hint="eastAsia"/>
                <w:color w:val="000000" w:themeColor="text1"/>
                <w:kern w:val="0"/>
                <w:sz w:val="28"/>
                <w:szCs w:val="28"/>
              </w:rPr>
              <w:t>4</w:t>
            </w:r>
            <w:r w:rsidRPr="0040127B">
              <w:rPr>
                <w:rFonts w:ascii="仿宋" w:eastAsia="仿宋" w:hAnsi="仿宋" w:cs="仿宋" w:hint="eastAsia"/>
                <w:color w:val="000000" w:themeColor="text1"/>
                <w:kern w:val="0"/>
                <w:sz w:val="28"/>
                <w:szCs w:val="28"/>
              </w:rPr>
              <w:t>分）、一般（</w:t>
            </w:r>
            <w:r w:rsidR="007F7BC8" w:rsidRPr="0040127B">
              <w:rPr>
                <w:rFonts w:ascii="仿宋" w:eastAsia="仿宋" w:hAnsi="仿宋" w:cs="仿宋" w:hint="eastAsia"/>
                <w:color w:val="000000" w:themeColor="text1"/>
                <w:kern w:val="0"/>
                <w:sz w:val="28"/>
                <w:szCs w:val="28"/>
              </w:rPr>
              <w:t>1</w:t>
            </w:r>
            <w:r w:rsidRPr="0040127B">
              <w:rPr>
                <w:rFonts w:ascii="仿宋" w:eastAsia="仿宋" w:hAnsi="仿宋" w:cs="仿宋" w:hint="eastAsia"/>
                <w:color w:val="000000" w:themeColor="text1"/>
                <w:kern w:val="0"/>
                <w:sz w:val="28"/>
                <w:szCs w:val="28"/>
              </w:rPr>
              <w:t>分）</w:t>
            </w:r>
          </w:p>
        </w:tc>
        <w:tc>
          <w:tcPr>
            <w:tcW w:w="988" w:type="dxa"/>
            <w:tcBorders>
              <w:left w:val="single" w:sz="4" w:space="0" w:color="auto"/>
              <w:bottom w:val="single" w:sz="4" w:space="0" w:color="auto"/>
            </w:tcBorders>
          </w:tcPr>
          <w:p w:rsidR="00CF015C" w:rsidRPr="0040127B" w:rsidRDefault="00453FF5" w:rsidP="00144D1D">
            <w:pPr>
              <w:spacing w:line="360" w:lineRule="auto"/>
              <w:jc w:val="left"/>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4</w:t>
            </w:r>
            <w:r w:rsidR="00144D1D" w:rsidRPr="0040127B">
              <w:rPr>
                <w:rFonts w:ascii="仿宋" w:eastAsia="仿宋" w:hAnsi="仿宋" w:cs="仿宋" w:hint="eastAsia"/>
                <w:color w:val="000000" w:themeColor="text1"/>
                <w:sz w:val="28"/>
                <w:szCs w:val="28"/>
              </w:rPr>
              <w:t>2</w:t>
            </w:r>
            <w:r w:rsidRPr="0040127B">
              <w:rPr>
                <w:rFonts w:ascii="仿宋" w:eastAsia="仿宋" w:hAnsi="仿宋" w:cs="仿宋" w:hint="eastAsia"/>
                <w:color w:val="000000" w:themeColor="text1"/>
                <w:sz w:val="28"/>
                <w:szCs w:val="28"/>
              </w:rPr>
              <w:t>分</w:t>
            </w:r>
          </w:p>
        </w:tc>
      </w:tr>
      <w:tr w:rsidR="00AC7004" w:rsidRPr="0040127B" w:rsidTr="00101575">
        <w:trPr>
          <w:trHeight w:val="531"/>
        </w:trPr>
        <w:tc>
          <w:tcPr>
            <w:tcW w:w="8895" w:type="dxa"/>
            <w:gridSpan w:val="3"/>
            <w:tcBorders>
              <w:top w:val="single" w:sz="4" w:space="0" w:color="auto"/>
            </w:tcBorders>
            <w:vAlign w:val="center"/>
          </w:tcPr>
          <w:p w:rsidR="00AC7004" w:rsidRPr="0040127B" w:rsidRDefault="00AC7004" w:rsidP="00453FF5">
            <w:pPr>
              <w:spacing w:line="360" w:lineRule="auto"/>
              <w:jc w:val="left"/>
              <w:rPr>
                <w:rFonts w:ascii="仿宋" w:eastAsia="仿宋" w:hAnsi="仿宋" w:cs="仿宋"/>
                <w:color w:val="000000" w:themeColor="text1"/>
                <w:sz w:val="28"/>
                <w:szCs w:val="28"/>
              </w:rPr>
            </w:pPr>
            <w:r w:rsidRPr="0040127B">
              <w:rPr>
                <w:rFonts w:ascii="仿宋" w:eastAsia="仿宋" w:hAnsi="仿宋" w:cs="仿宋" w:hint="eastAsia"/>
                <w:color w:val="000000" w:themeColor="text1"/>
                <w:sz w:val="28"/>
                <w:szCs w:val="28"/>
              </w:rPr>
              <w:t>注：评标标准中所涉及到的证书及材料，均须在电子投标文件中提供原件扫描件（或图片</w:t>
            </w:r>
            <w:r w:rsidRPr="0040127B">
              <w:rPr>
                <w:rFonts w:ascii="仿宋" w:eastAsia="仿宋" w:hAnsi="仿宋" w:cs="仿宋"/>
                <w:color w:val="000000" w:themeColor="text1"/>
                <w:sz w:val="28"/>
                <w:szCs w:val="28"/>
              </w:rPr>
              <w:t>）</w:t>
            </w:r>
            <w:r w:rsidRPr="0040127B">
              <w:rPr>
                <w:rFonts w:ascii="仿宋" w:eastAsia="仿宋" w:hAnsi="仿宋" w:cs="仿宋" w:hint="eastAsia"/>
                <w:color w:val="000000" w:themeColor="text1"/>
                <w:sz w:val="28"/>
                <w:szCs w:val="28"/>
              </w:rPr>
              <w:t>，否则不得分。</w:t>
            </w:r>
          </w:p>
        </w:tc>
      </w:tr>
    </w:tbl>
    <w:p w:rsidR="00317AD8" w:rsidRPr="0040127B" w:rsidRDefault="002F5AF9" w:rsidP="00317AD8">
      <w:pPr>
        <w:adjustRightInd w:val="0"/>
        <w:snapToGrid w:val="0"/>
        <w:spacing w:line="276" w:lineRule="auto"/>
        <w:jc w:val="left"/>
        <w:rPr>
          <w:rFonts w:ascii="仿宋" w:eastAsia="仿宋" w:hAnsi="仿宋" w:cs="仿宋"/>
          <w:color w:val="000000" w:themeColor="text1"/>
          <w:kern w:val="0"/>
          <w:sz w:val="32"/>
          <w:szCs w:val="32"/>
        </w:rPr>
      </w:pPr>
      <w:r w:rsidRPr="0040127B">
        <w:rPr>
          <w:rFonts w:ascii="仿宋" w:eastAsia="仿宋" w:hAnsi="仿宋" w:cs="仿宋" w:hint="eastAsia"/>
          <w:color w:val="000000" w:themeColor="text1"/>
          <w:kern w:val="0"/>
          <w:sz w:val="32"/>
          <w:szCs w:val="32"/>
        </w:rPr>
        <w:t>六、采购资金支付</w:t>
      </w:r>
    </w:p>
    <w:p w:rsidR="002F5AF9" w:rsidRPr="0040127B" w:rsidRDefault="002F5AF9" w:rsidP="00317AD8">
      <w:pPr>
        <w:adjustRightInd w:val="0"/>
        <w:snapToGrid w:val="0"/>
        <w:spacing w:line="276" w:lineRule="auto"/>
        <w:jc w:val="left"/>
        <w:rPr>
          <w:rFonts w:ascii="仿宋" w:eastAsia="仿宋" w:hAnsi="仿宋" w:cs="仿宋"/>
          <w:color w:val="000000" w:themeColor="text1"/>
          <w:kern w:val="0"/>
          <w:sz w:val="32"/>
          <w:szCs w:val="32"/>
        </w:rPr>
      </w:pPr>
      <w:r w:rsidRPr="0040127B">
        <w:rPr>
          <w:rFonts w:ascii="仿宋" w:eastAsia="仿宋" w:hAnsi="仿宋" w:cs="仿宋" w:hint="eastAsia"/>
          <w:color w:val="000000" w:themeColor="text1"/>
          <w:kern w:val="0"/>
          <w:sz w:val="32"/>
          <w:szCs w:val="32"/>
        </w:rPr>
        <w:t>（一）支付方式：银行转账</w:t>
      </w:r>
    </w:p>
    <w:p w:rsidR="002F5AF9" w:rsidRPr="0040127B" w:rsidRDefault="002F5AF9" w:rsidP="00317AD8">
      <w:pPr>
        <w:adjustRightInd w:val="0"/>
        <w:snapToGrid w:val="0"/>
        <w:spacing w:line="276" w:lineRule="auto"/>
        <w:jc w:val="left"/>
        <w:rPr>
          <w:rFonts w:ascii="仿宋" w:eastAsia="仿宋" w:hAnsi="仿宋" w:cs="仿宋"/>
          <w:color w:val="000000" w:themeColor="text1"/>
          <w:sz w:val="32"/>
          <w:szCs w:val="32"/>
        </w:rPr>
      </w:pPr>
      <w:r w:rsidRPr="0040127B">
        <w:rPr>
          <w:rFonts w:ascii="仿宋" w:eastAsia="仿宋" w:hAnsi="仿宋" w:cs="仿宋" w:hint="eastAsia"/>
          <w:color w:val="000000" w:themeColor="text1"/>
          <w:kern w:val="0"/>
          <w:sz w:val="32"/>
          <w:szCs w:val="32"/>
        </w:rPr>
        <w:t>（二）支付时间及条件：城镇土地级别与基准地价更新及耕地质量等级调查评价与监测工作成果经省国土资源厅验收合格</w:t>
      </w:r>
      <w:r w:rsidRPr="0040127B">
        <w:rPr>
          <w:rFonts w:ascii="仿宋" w:eastAsia="仿宋" w:hAnsi="仿宋" w:cs="仿宋" w:hint="eastAsia"/>
          <w:color w:val="000000" w:themeColor="text1"/>
          <w:sz w:val="32"/>
          <w:szCs w:val="32"/>
        </w:rPr>
        <w:t>后，六个月内按约定支付。</w:t>
      </w:r>
    </w:p>
    <w:p w:rsidR="002F5AF9" w:rsidRPr="00C00A62" w:rsidRDefault="002F5AF9" w:rsidP="00C00A62">
      <w:pPr>
        <w:rPr>
          <w:rFonts w:ascii="仿宋" w:eastAsia="仿宋" w:hAnsi="仿宋"/>
          <w:sz w:val="32"/>
          <w:szCs w:val="32"/>
        </w:rPr>
      </w:pPr>
      <w:r w:rsidRPr="00C00A62">
        <w:rPr>
          <w:rFonts w:ascii="仿宋" w:eastAsia="仿宋" w:hAnsi="仿宋" w:hint="eastAsia"/>
          <w:sz w:val="32"/>
          <w:szCs w:val="32"/>
        </w:rPr>
        <w:t>七、联系方式</w:t>
      </w:r>
    </w:p>
    <w:p w:rsidR="00C00A62" w:rsidRDefault="002F5AF9" w:rsidP="00C00A62">
      <w:pPr>
        <w:ind w:firstLineChars="200" w:firstLine="640"/>
        <w:rPr>
          <w:rFonts w:eastAsia="仿宋"/>
          <w:sz w:val="32"/>
          <w:szCs w:val="32"/>
        </w:rPr>
      </w:pPr>
      <w:r w:rsidRPr="00C00A62">
        <w:rPr>
          <w:rFonts w:ascii="仿宋" w:eastAsia="仿宋" w:hAnsi="仿宋" w:hint="eastAsia"/>
          <w:sz w:val="32"/>
          <w:szCs w:val="32"/>
        </w:rPr>
        <w:t>联</w:t>
      </w:r>
      <w:r w:rsidR="003F7797" w:rsidRPr="00C00A62">
        <w:rPr>
          <w:rFonts w:ascii="仿宋" w:eastAsia="仿宋" w:hAnsi="仿宋" w:hint="eastAsia"/>
          <w:sz w:val="32"/>
          <w:szCs w:val="32"/>
        </w:rPr>
        <w:t xml:space="preserve"> </w:t>
      </w:r>
      <w:r w:rsidRPr="00C00A62">
        <w:rPr>
          <w:rFonts w:ascii="仿宋" w:eastAsia="仿宋" w:hAnsi="仿宋" w:hint="eastAsia"/>
          <w:sz w:val="32"/>
          <w:szCs w:val="32"/>
        </w:rPr>
        <w:t>系</w:t>
      </w:r>
      <w:r w:rsidR="003F7797" w:rsidRPr="00C00A62">
        <w:rPr>
          <w:rFonts w:ascii="仿宋" w:eastAsia="仿宋" w:hAnsi="仿宋" w:hint="eastAsia"/>
          <w:sz w:val="32"/>
          <w:szCs w:val="32"/>
        </w:rPr>
        <w:t xml:space="preserve"> </w:t>
      </w:r>
      <w:r w:rsidRPr="00C00A62">
        <w:rPr>
          <w:rFonts w:ascii="仿宋" w:eastAsia="仿宋" w:hAnsi="仿宋" w:hint="eastAsia"/>
          <w:sz w:val="32"/>
          <w:szCs w:val="32"/>
        </w:rPr>
        <w:t>人：</w:t>
      </w:r>
      <w:r w:rsidR="002C1860">
        <w:rPr>
          <w:rFonts w:ascii="仿宋" w:eastAsia="仿宋" w:hAnsi="仿宋" w:hint="eastAsia"/>
          <w:sz w:val="32"/>
          <w:szCs w:val="32"/>
        </w:rPr>
        <w:t xml:space="preserve">张先生     </w:t>
      </w:r>
      <w:r w:rsidR="003F7797" w:rsidRPr="00C00A62">
        <w:rPr>
          <w:rFonts w:ascii="仿宋" w:eastAsia="仿宋" w:hAnsi="仿宋" w:hint="eastAsia"/>
          <w:sz w:val="32"/>
          <w:szCs w:val="32"/>
        </w:rPr>
        <w:t>李先生</w:t>
      </w:r>
    </w:p>
    <w:p w:rsidR="002F5AF9" w:rsidRPr="00C00A62" w:rsidRDefault="002F5AF9" w:rsidP="00C00A62">
      <w:pPr>
        <w:ind w:firstLineChars="200" w:firstLine="640"/>
        <w:rPr>
          <w:rFonts w:ascii="仿宋" w:eastAsia="仿宋" w:hAnsi="仿宋"/>
          <w:sz w:val="32"/>
          <w:szCs w:val="32"/>
        </w:rPr>
      </w:pPr>
      <w:r w:rsidRPr="00C00A62">
        <w:rPr>
          <w:rFonts w:ascii="仿宋" w:eastAsia="仿宋" w:hAnsi="仿宋" w:hint="eastAsia"/>
          <w:sz w:val="32"/>
          <w:szCs w:val="32"/>
        </w:rPr>
        <w:t>联系电话：0374-7166991  7165129</w:t>
      </w:r>
    </w:p>
    <w:p w:rsidR="00C00A62" w:rsidRPr="00C00A62" w:rsidRDefault="002F5AF9" w:rsidP="00C00A62">
      <w:pPr>
        <w:ind w:firstLineChars="200" w:firstLine="640"/>
        <w:rPr>
          <w:rFonts w:ascii="仿宋" w:eastAsia="仿宋" w:hAnsi="仿宋"/>
          <w:sz w:val="32"/>
          <w:szCs w:val="32"/>
        </w:rPr>
      </w:pPr>
      <w:r w:rsidRPr="00C00A62">
        <w:rPr>
          <w:rFonts w:ascii="仿宋" w:eastAsia="仿宋" w:hAnsi="仿宋" w:hint="eastAsia"/>
          <w:sz w:val="32"/>
          <w:szCs w:val="32"/>
        </w:rPr>
        <w:lastRenderedPageBreak/>
        <w:t>单位地址：</w:t>
      </w:r>
      <w:r w:rsidR="00C00A62" w:rsidRPr="00C00A62">
        <w:rPr>
          <w:rFonts w:ascii="仿宋" w:eastAsia="仿宋" w:hAnsi="仿宋" w:hint="eastAsia"/>
          <w:sz w:val="32"/>
          <w:szCs w:val="32"/>
        </w:rPr>
        <w:t>鄢陵县国土资源局（鄢陵县花都大道869号）</w:t>
      </w:r>
    </w:p>
    <w:p w:rsidR="00C00A62" w:rsidRPr="00C00A62" w:rsidRDefault="00C00A62" w:rsidP="00C00A62">
      <w:pPr>
        <w:rPr>
          <w:rFonts w:ascii="仿宋_GB2312" w:eastAsia="仿宋_GB2312" w:hAnsi="仿宋_GB2312" w:cs="仿宋_GB2312"/>
          <w:sz w:val="32"/>
          <w:szCs w:val="32"/>
        </w:rPr>
      </w:pPr>
    </w:p>
    <w:p w:rsidR="00C00A62" w:rsidRPr="00C00A62" w:rsidRDefault="00C00A62" w:rsidP="00C00A62">
      <w:pPr>
        <w:jc w:val="left"/>
        <w:rPr>
          <w:rFonts w:ascii="仿宋_GB2312" w:eastAsia="仿宋_GB2312" w:hAnsi="仿宋_GB2312" w:cs="仿宋_GB2312"/>
          <w:sz w:val="32"/>
          <w:szCs w:val="32"/>
        </w:rPr>
      </w:pPr>
      <w:r w:rsidRPr="00C00A62">
        <w:rPr>
          <w:rFonts w:ascii="仿宋_GB2312" w:eastAsia="仿宋_GB2312" w:hAnsi="仿宋_GB2312" w:cs="仿宋_GB2312" w:hint="eastAsia"/>
          <w:sz w:val="32"/>
          <w:szCs w:val="32"/>
        </w:rPr>
        <w:t xml:space="preserve">                                 鄢陵县国土资源局                                      </w:t>
      </w:r>
    </w:p>
    <w:p w:rsidR="00C00A62" w:rsidRPr="00C00A62" w:rsidRDefault="00C00A62" w:rsidP="00C00A62">
      <w:pPr>
        <w:jc w:val="left"/>
        <w:rPr>
          <w:rFonts w:ascii="仿宋_GB2312" w:eastAsia="仿宋_GB2312" w:hAnsi="仿宋_GB2312" w:cs="仿宋_GB2312"/>
          <w:sz w:val="32"/>
          <w:szCs w:val="32"/>
        </w:rPr>
      </w:pPr>
      <w:r w:rsidRPr="00C00A62">
        <w:rPr>
          <w:rFonts w:ascii="仿宋_GB2312" w:eastAsia="仿宋_GB2312" w:hAnsi="仿宋_GB2312" w:cs="仿宋_GB2312" w:hint="eastAsia"/>
          <w:sz w:val="32"/>
          <w:szCs w:val="32"/>
        </w:rPr>
        <w:t xml:space="preserve">                                 2018年 </w:t>
      </w:r>
      <w:r w:rsidR="00F81AF9">
        <w:rPr>
          <w:rFonts w:ascii="仿宋_GB2312" w:eastAsia="仿宋_GB2312" w:hAnsi="仿宋_GB2312" w:cs="仿宋_GB2312" w:hint="eastAsia"/>
          <w:sz w:val="32"/>
          <w:szCs w:val="32"/>
        </w:rPr>
        <w:t>5</w:t>
      </w:r>
      <w:r w:rsidRPr="00C00A62">
        <w:rPr>
          <w:rFonts w:ascii="仿宋_GB2312" w:eastAsia="仿宋_GB2312" w:hAnsi="仿宋_GB2312" w:cs="仿宋_GB2312" w:hint="eastAsia"/>
          <w:sz w:val="32"/>
          <w:szCs w:val="32"/>
        </w:rPr>
        <w:t xml:space="preserve"> 月 </w:t>
      </w:r>
      <w:r w:rsidR="00F81AF9">
        <w:rPr>
          <w:rFonts w:ascii="仿宋_GB2312" w:eastAsia="仿宋_GB2312" w:hAnsi="仿宋_GB2312" w:cs="仿宋_GB2312" w:hint="eastAsia"/>
          <w:sz w:val="32"/>
          <w:szCs w:val="32"/>
        </w:rPr>
        <w:t>4</w:t>
      </w:r>
      <w:r w:rsidRPr="00C00A62">
        <w:rPr>
          <w:rFonts w:ascii="仿宋_GB2312" w:eastAsia="仿宋_GB2312" w:hAnsi="仿宋_GB2312" w:cs="仿宋_GB2312" w:hint="eastAsia"/>
          <w:sz w:val="32"/>
          <w:szCs w:val="32"/>
        </w:rPr>
        <w:t xml:space="preserve"> 日</w:t>
      </w:r>
    </w:p>
    <w:p w:rsidR="002F5AF9" w:rsidRPr="00C00A62" w:rsidRDefault="002F5AF9" w:rsidP="00317AD8">
      <w:pPr>
        <w:adjustRightInd w:val="0"/>
        <w:snapToGrid w:val="0"/>
        <w:spacing w:line="360" w:lineRule="auto"/>
        <w:jc w:val="left"/>
        <w:rPr>
          <w:rFonts w:ascii="仿宋" w:eastAsia="仿宋" w:hAnsi="仿宋" w:cs="仿宋"/>
          <w:color w:val="FF0000"/>
          <w:sz w:val="32"/>
          <w:szCs w:val="32"/>
        </w:rPr>
      </w:pPr>
    </w:p>
    <w:p w:rsidR="002F5AF9" w:rsidRDefault="002F5AF9" w:rsidP="00317AD8">
      <w:pPr>
        <w:widowControl/>
        <w:spacing w:before="100" w:beforeAutospacing="1" w:after="100" w:afterAutospacing="1" w:line="360" w:lineRule="auto"/>
        <w:ind w:firstLine="795"/>
        <w:jc w:val="left"/>
        <w:rPr>
          <w:rFonts w:ascii="仿宋" w:eastAsia="仿宋" w:hAnsi="仿宋" w:cs="仿宋"/>
          <w:sz w:val="30"/>
          <w:szCs w:val="30"/>
        </w:rPr>
      </w:pPr>
    </w:p>
    <w:p w:rsidR="002F5AF9" w:rsidRDefault="002F5AF9" w:rsidP="002F5AF9">
      <w:pPr>
        <w:widowControl/>
        <w:shd w:val="clear" w:color="auto" w:fill="FFFFFF"/>
        <w:spacing w:line="525" w:lineRule="atLeast"/>
        <w:ind w:firstLine="795"/>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 </w:t>
      </w:r>
    </w:p>
    <w:sectPr w:rsidR="002F5AF9" w:rsidSect="00AA6CF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66A" w:rsidRDefault="00F8666A" w:rsidP="00C7498D">
      <w:r>
        <w:separator/>
      </w:r>
    </w:p>
  </w:endnote>
  <w:endnote w:type="continuationSeparator" w:id="1">
    <w:p w:rsidR="00F8666A" w:rsidRDefault="00F8666A" w:rsidP="00C74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66A" w:rsidRDefault="00F8666A" w:rsidP="00C7498D">
      <w:r>
        <w:separator/>
      </w:r>
    </w:p>
  </w:footnote>
  <w:footnote w:type="continuationSeparator" w:id="1">
    <w:p w:rsidR="00F8666A" w:rsidRDefault="00F8666A" w:rsidP="00C749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27DAA2"/>
    <w:multiLevelType w:val="singleLevel"/>
    <w:tmpl w:val="BB27DAA2"/>
    <w:lvl w:ilvl="0">
      <w:start w:val="5"/>
      <w:numFmt w:val="chineseCounting"/>
      <w:suff w:val="nothing"/>
      <w:lvlText w:val="（%1）"/>
      <w:lvlJc w:val="left"/>
      <w:rPr>
        <w:rFonts w:hint="eastAsia"/>
      </w:rPr>
    </w:lvl>
  </w:abstractNum>
  <w:abstractNum w:abstractNumId="1">
    <w:nsid w:val="D23014F9"/>
    <w:multiLevelType w:val="singleLevel"/>
    <w:tmpl w:val="D23014F9"/>
    <w:lvl w:ilvl="0">
      <w:start w:val="1"/>
      <w:numFmt w:val="decimal"/>
      <w:suff w:val="nothing"/>
      <w:lvlText w:val="%1、"/>
      <w:lvlJc w:val="left"/>
    </w:lvl>
  </w:abstractNum>
  <w:abstractNum w:abstractNumId="2">
    <w:nsid w:val="DC09DAA3"/>
    <w:multiLevelType w:val="singleLevel"/>
    <w:tmpl w:val="DC09DAA3"/>
    <w:lvl w:ilvl="0">
      <w:start w:val="1"/>
      <w:numFmt w:val="decimal"/>
      <w:suff w:val="nothing"/>
      <w:lvlText w:val="%1、"/>
      <w:lvlJc w:val="left"/>
    </w:lvl>
  </w:abstractNum>
  <w:abstractNum w:abstractNumId="3">
    <w:nsid w:val="06F1059A"/>
    <w:multiLevelType w:val="hybridMultilevel"/>
    <w:tmpl w:val="FFDC65E0"/>
    <w:lvl w:ilvl="0" w:tplc="F63616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DE6B3B"/>
    <w:multiLevelType w:val="hybridMultilevel"/>
    <w:tmpl w:val="E4AAF5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94E2438"/>
    <w:multiLevelType w:val="hybridMultilevel"/>
    <w:tmpl w:val="5606AA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D496B7D"/>
    <w:multiLevelType w:val="hybridMultilevel"/>
    <w:tmpl w:val="23AE0E14"/>
    <w:lvl w:ilvl="0" w:tplc="376A38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104795D"/>
    <w:multiLevelType w:val="hybridMultilevel"/>
    <w:tmpl w:val="1F0670E4"/>
    <w:lvl w:ilvl="0" w:tplc="E0F837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2A966AD8"/>
    <w:multiLevelType w:val="hybridMultilevel"/>
    <w:tmpl w:val="FCD4E42A"/>
    <w:lvl w:ilvl="0" w:tplc="526C4D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B55192D"/>
    <w:multiLevelType w:val="hybridMultilevel"/>
    <w:tmpl w:val="0DB40AE8"/>
    <w:lvl w:ilvl="0" w:tplc="2084E6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CA86C73"/>
    <w:multiLevelType w:val="singleLevel"/>
    <w:tmpl w:val="2CA86C73"/>
    <w:lvl w:ilvl="0">
      <w:start w:val="2"/>
      <w:numFmt w:val="chineseCounting"/>
      <w:suff w:val="nothing"/>
      <w:lvlText w:val="（%1）"/>
      <w:lvlJc w:val="left"/>
      <w:rPr>
        <w:rFonts w:hint="eastAsia"/>
      </w:rPr>
    </w:lvl>
  </w:abstractNum>
  <w:abstractNum w:abstractNumId="12">
    <w:nsid w:val="336F5958"/>
    <w:multiLevelType w:val="hybridMultilevel"/>
    <w:tmpl w:val="E84428AC"/>
    <w:lvl w:ilvl="0" w:tplc="EEFCEE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70C73B5"/>
    <w:multiLevelType w:val="hybridMultilevel"/>
    <w:tmpl w:val="010C9502"/>
    <w:lvl w:ilvl="0" w:tplc="BD4E01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9B14142"/>
    <w:multiLevelType w:val="hybridMultilevel"/>
    <w:tmpl w:val="BE843EF6"/>
    <w:lvl w:ilvl="0" w:tplc="B21ED5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9C1ED6"/>
    <w:multiLevelType w:val="hybridMultilevel"/>
    <w:tmpl w:val="E910882A"/>
    <w:lvl w:ilvl="0" w:tplc="AF9C99C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593E775D"/>
    <w:multiLevelType w:val="hybridMultilevel"/>
    <w:tmpl w:val="3EDA9936"/>
    <w:lvl w:ilvl="0" w:tplc="250802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855711"/>
    <w:multiLevelType w:val="hybridMultilevel"/>
    <w:tmpl w:val="4E160518"/>
    <w:lvl w:ilvl="0" w:tplc="E3FE15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D54BBD"/>
    <w:multiLevelType w:val="singleLevel"/>
    <w:tmpl w:val="5AD54BBD"/>
    <w:lvl w:ilvl="0">
      <w:start w:val="1"/>
      <w:numFmt w:val="decimal"/>
      <w:suff w:val="nothing"/>
      <w:lvlText w:val="%1、"/>
      <w:lvlJc w:val="left"/>
    </w:lvl>
  </w:abstractNum>
  <w:abstractNum w:abstractNumId="19">
    <w:nsid w:val="5F0E5789"/>
    <w:multiLevelType w:val="hybridMultilevel"/>
    <w:tmpl w:val="AD6A2C4C"/>
    <w:lvl w:ilvl="0" w:tplc="51F802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8666D62"/>
    <w:multiLevelType w:val="hybridMultilevel"/>
    <w:tmpl w:val="A11E7E98"/>
    <w:lvl w:ilvl="0" w:tplc="5FF80D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89B4461"/>
    <w:multiLevelType w:val="hybridMultilevel"/>
    <w:tmpl w:val="C80C2228"/>
    <w:lvl w:ilvl="0" w:tplc="BF6ACF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B364376"/>
    <w:multiLevelType w:val="hybridMultilevel"/>
    <w:tmpl w:val="8B4C8812"/>
    <w:lvl w:ilvl="0" w:tplc="11B6E1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05C4AD3"/>
    <w:multiLevelType w:val="hybridMultilevel"/>
    <w:tmpl w:val="7B46A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2F20C62"/>
    <w:multiLevelType w:val="hybridMultilevel"/>
    <w:tmpl w:val="5170B172"/>
    <w:lvl w:ilvl="0" w:tplc="F8C2D3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6B605EC"/>
    <w:multiLevelType w:val="hybridMultilevel"/>
    <w:tmpl w:val="6C1C0F6A"/>
    <w:lvl w:ilvl="0" w:tplc="B11883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C03425F"/>
    <w:multiLevelType w:val="hybridMultilevel"/>
    <w:tmpl w:val="77880F88"/>
    <w:lvl w:ilvl="0" w:tplc="797059B2">
      <w:start w:val="1"/>
      <w:numFmt w:val="decimal"/>
      <w:lvlText w:val="%1、"/>
      <w:lvlJc w:val="left"/>
      <w:pPr>
        <w:ind w:left="720" w:hanging="72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D127428"/>
    <w:multiLevelType w:val="hybridMultilevel"/>
    <w:tmpl w:val="BF407C7A"/>
    <w:lvl w:ilvl="0" w:tplc="04090001">
      <w:start w:val="1"/>
      <w:numFmt w:val="bullet"/>
      <w:lvlText w:val=""/>
      <w:lvlJc w:val="left"/>
      <w:pPr>
        <w:ind w:left="720" w:hanging="720"/>
      </w:pPr>
      <w:rPr>
        <w:rFonts w:ascii="Wingdings" w:hAnsi="Wingding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E1B386B"/>
    <w:multiLevelType w:val="hybridMultilevel"/>
    <w:tmpl w:val="26DAD626"/>
    <w:lvl w:ilvl="0" w:tplc="AF920F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9"/>
  </w:num>
  <w:num w:numId="3">
    <w:abstractNumId w:val="25"/>
  </w:num>
  <w:num w:numId="4">
    <w:abstractNumId w:val="5"/>
  </w:num>
  <w:num w:numId="5">
    <w:abstractNumId w:val="3"/>
  </w:num>
  <w:num w:numId="6">
    <w:abstractNumId w:val="29"/>
  </w:num>
  <w:num w:numId="7">
    <w:abstractNumId w:val="13"/>
  </w:num>
  <w:num w:numId="8">
    <w:abstractNumId w:val="6"/>
  </w:num>
  <w:num w:numId="9">
    <w:abstractNumId w:val="10"/>
  </w:num>
  <w:num w:numId="10">
    <w:abstractNumId w:val="19"/>
  </w:num>
  <w:num w:numId="11">
    <w:abstractNumId w:val="21"/>
  </w:num>
  <w:num w:numId="12">
    <w:abstractNumId w:val="23"/>
  </w:num>
  <w:num w:numId="13">
    <w:abstractNumId w:val="12"/>
  </w:num>
  <w:num w:numId="14">
    <w:abstractNumId w:val="17"/>
  </w:num>
  <w:num w:numId="15">
    <w:abstractNumId w:val="16"/>
  </w:num>
  <w:num w:numId="16">
    <w:abstractNumId w:val="14"/>
  </w:num>
  <w:num w:numId="17">
    <w:abstractNumId w:val="26"/>
  </w:num>
  <w:num w:numId="18">
    <w:abstractNumId w:val="20"/>
  </w:num>
  <w:num w:numId="19">
    <w:abstractNumId w:val="4"/>
  </w:num>
  <w:num w:numId="20">
    <w:abstractNumId w:val="11"/>
  </w:num>
  <w:num w:numId="21">
    <w:abstractNumId w:val="0"/>
  </w:num>
  <w:num w:numId="22">
    <w:abstractNumId w:val="2"/>
  </w:num>
  <w:num w:numId="23">
    <w:abstractNumId w:val="1"/>
  </w:num>
  <w:num w:numId="24">
    <w:abstractNumId w:val="18"/>
  </w:num>
  <w:num w:numId="25">
    <w:abstractNumId w:val="24"/>
  </w:num>
  <w:num w:numId="26">
    <w:abstractNumId w:val="22"/>
  </w:num>
  <w:num w:numId="27">
    <w:abstractNumId w:val="15"/>
  </w:num>
  <w:num w:numId="28">
    <w:abstractNumId w:val="28"/>
  </w:num>
  <w:num w:numId="29">
    <w:abstractNumId w:val="27"/>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5057"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C193D"/>
    <w:rsid w:val="00002856"/>
    <w:rsid w:val="00003095"/>
    <w:rsid w:val="0000384C"/>
    <w:rsid w:val="0000416B"/>
    <w:rsid w:val="00006DE4"/>
    <w:rsid w:val="0001533B"/>
    <w:rsid w:val="00016E5D"/>
    <w:rsid w:val="000207DE"/>
    <w:rsid w:val="00033B4B"/>
    <w:rsid w:val="0004792A"/>
    <w:rsid w:val="00053B52"/>
    <w:rsid w:val="00054680"/>
    <w:rsid w:val="00056A59"/>
    <w:rsid w:val="00057586"/>
    <w:rsid w:val="00067FCC"/>
    <w:rsid w:val="00072DAA"/>
    <w:rsid w:val="000753F9"/>
    <w:rsid w:val="00075BEE"/>
    <w:rsid w:val="00076DF8"/>
    <w:rsid w:val="0008667F"/>
    <w:rsid w:val="00094742"/>
    <w:rsid w:val="000A797A"/>
    <w:rsid w:val="000B2D01"/>
    <w:rsid w:val="000C42B4"/>
    <w:rsid w:val="000C4701"/>
    <w:rsid w:val="000C59FE"/>
    <w:rsid w:val="000C7EA2"/>
    <w:rsid w:val="000D0AE0"/>
    <w:rsid w:val="000E4687"/>
    <w:rsid w:val="000F38E0"/>
    <w:rsid w:val="00101575"/>
    <w:rsid w:val="00101E0F"/>
    <w:rsid w:val="00111984"/>
    <w:rsid w:val="00115DA7"/>
    <w:rsid w:val="00116454"/>
    <w:rsid w:val="001231FB"/>
    <w:rsid w:val="00123FD3"/>
    <w:rsid w:val="00126DCE"/>
    <w:rsid w:val="0012716C"/>
    <w:rsid w:val="0012792F"/>
    <w:rsid w:val="00133940"/>
    <w:rsid w:val="00136F12"/>
    <w:rsid w:val="00144D1D"/>
    <w:rsid w:val="00146101"/>
    <w:rsid w:val="001465EE"/>
    <w:rsid w:val="00147A52"/>
    <w:rsid w:val="001555A9"/>
    <w:rsid w:val="00174BDF"/>
    <w:rsid w:val="00177787"/>
    <w:rsid w:val="00185DB5"/>
    <w:rsid w:val="0018752C"/>
    <w:rsid w:val="00187883"/>
    <w:rsid w:val="001931D7"/>
    <w:rsid w:val="001940BF"/>
    <w:rsid w:val="00194A1A"/>
    <w:rsid w:val="001A2208"/>
    <w:rsid w:val="001A22A1"/>
    <w:rsid w:val="001A24C1"/>
    <w:rsid w:val="001A502D"/>
    <w:rsid w:val="001B0288"/>
    <w:rsid w:val="001B1217"/>
    <w:rsid w:val="001B7CC8"/>
    <w:rsid w:val="001C488D"/>
    <w:rsid w:val="001C4996"/>
    <w:rsid w:val="001C4D9B"/>
    <w:rsid w:val="001D66E7"/>
    <w:rsid w:val="001E5500"/>
    <w:rsid w:val="001E7B42"/>
    <w:rsid w:val="001F4664"/>
    <w:rsid w:val="00211851"/>
    <w:rsid w:val="002219B8"/>
    <w:rsid w:val="0023622D"/>
    <w:rsid w:val="002409CE"/>
    <w:rsid w:val="002410FE"/>
    <w:rsid w:val="0024130B"/>
    <w:rsid w:val="00242B3F"/>
    <w:rsid w:val="00245DF5"/>
    <w:rsid w:val="00250648"/>
    <w:rsid w:val="00256976"/>
    <w:rsid w:val="00266805"/>
    <w:rsid w:val="002675A6"/>
    <w:rsid w:val="002701E9"/>
    <w:rsid w:val="00270379"/>
    <w:rsid w:val="00274C29"/>
    <w:rsid w:val="00285201"/>
    <w:rsid w:val="00285696"/>
    <w:rsid w:val="0029002C"/>
    <w:rsid w:val="00294F67"/>
    <w:rsid w:val="00296DC1"/>
    <w:rsid w:val="002C1860"/>
    <w:rsid w:val="002C46A0"/>
    <w:rsid w:val="002C53A1"/>
    <w:rsid w:val="002C77E8"/>
    <w:rsid w:val="002C7ABA"/>
    <w:rsid w:val="002D1D13"/>
    <w:rsid w:val="002D1E0D"/>
    <w:rsid w:val="002D4498"/>
    <w:rsid w:val="002D6648"/>
    <w:rsid w:val="002D7276"/>
    <w:rsid w:val="002E4EBC"/>
    <w:rsid w:val="002F37AD"/>
    <w:rsid w:val="002F5AF9"/>
    <w:rsid w:val="00312E37"/>
    <w:rsid w:val="0031659A"/>
    <w:rsid w:val="00317AD8"/>
    <w:rsid w:val="00321712"/>
    <w:rsid w:val="003240C0"/>
    <w:rsid w:val="003309ED"/>
    <w:rsid w:val="003349F4"/>
    <w:rsid w:val="00334F33"/>
    <w:rsid w:val="00335402"/>
    <w:rsid w:val="00337811"/>
    <w:rsid w:val="003436DD"/>
    <w:rsid w:val="00343724"/>
    <w:rsid w:val="00344168"/>
    <w:rsid w:val="00344595"/>
    <w:rsid w:val="003479F0"/>
    <w:rsid w:val="00353F5C"/>
    <w:rsid w:val="00360057"/>
    <w:rsid w:val="00360B66"/>
    <w:rsid w:val="003635B3"/>
    <w:rsid w:val="00366830"/>
    <w:rsid w:val="00366AB9"/>
    <w:rsid w:val="00373A4D"/>
    <w:rsid w:val="00375B33"/>
    <w:rsid w:val="0038140F"/>
    <w:rsid w:val="0038371F"/>
    <w:rsid w:val="00394936"/>
    <w:rsid w:val="00394D3B"/>
    <w:rsid w:val="003A2C7F"/>
    <w:rsid w:val="003A3935"/>
    <w:rsid w:val="003A5120"/>
    <w:rsid w:val="003B77E7"/>
    <w:rsid w:val="003C21E9"/>
    <w:rsid w:val="003C30B2"/>
    <w:rsid w:val="003C6734"/>
    <w:rsid w:val="003D539F"/>
    <w:rsid w:val="003E03B9"/>
    <w:rsid w:val="003F7797"/>
    <w:rsid w:val="0040127B"/>
    <w:rsid w:val="00404CF6"/>
    <w:rsid w:val="0040533D"/>
    <w:rsid w:val="004058E1"/>
    <w:rsid w:val="00420C22"/>
    <w:rsid w:val="00423481"/>
    <w:rsid w:val="004314A4"/>
    <w:rsid w:val="00434D8A"/>
    <w:rsid w:val="004364B9"/>
    <w:rsid w:val="00442AD7"/>
    <w:rsid w:val="004503BA"/>
    <w:rsid w:val="0045134D"/>
    <w:rsid w:val="00453FF5"/>
    <w:rsid w:val="0045526A"/>
    <w:rsid w:val="004559C7"/>
    <w:rsid w:val="00456A57"/>
    <w:rsid w:val="00463CEC"/>
    <w:rsid w:val="00464E32"/>
    <w:rsid w:val="004658FA"/>
    <w:rsid w:val="0047035C"/>
    <w:rsid w:val="00472DF0"/>
    <w:rsid w:val="004732E3"/>
    <w:rsid w:val="0047376E"/>
    <w:rsid w:val="0047576B"/>
    <w:rsid w:val="0048218D"/>
    <w:rsid w:val="00482F4B"/>
    <w:rsid w:val="00483570"/>
    <w:rsid w:val="004848C5"/>
    <w:rsid w:val="004A0930"/>
    <w:rsid w:val="004A735D"/>
    <w:rsid w:val="004A7949"/>
    <w:rsid w:val="004B2809"/>
    <w:rsid w:val="004B5787"/>
    <w:rsid w:val="004B7968"/>
    <w:rsid w:val="004D2120"/>
    <w:rsid w:val="004D2389"/>
    <w:rsid w:val="004D646B"/>
    <w:rsid w:val="004E1B4F"/>
    <w:rsid w:val="004E7DC8"/>
    <w:rsid w:val="004F0210"/>
    <w:rsid w:val="004F21A6"/>
    <w:rsid w:val="004F6950"/>
    <w:rsid w:val="004F764E"/>
    <w:rsid w:val="00501788"/>
    <w:rsid w:val="00504D1D"/>
    <w:rsid w:val="005068C8"/>
    <w:rsid w:val="00513B2D"/>
    <w:rsid w:val="00515EFA"/>
    <w:rsid w:val="00522376"/>
    <w:rsid w:val="00523F0D"/>
    <w:rsid w:val="005559F6"/>
    <w:rsid w:val="00561418"/>
    <w:rsid w:val="00561732"/>
    <w:rsid w:val="00565A35"/>
    <w:rsid w:val="0057604A"/>
    <w:rsid w:val="0058091C"/>
    <w:rsid w:val="00594ACC"/>
    <w:rsid w:val="00595D16"/>
    <w:rsid w:val="00595D58"/>
    <w:rsid w:val="005A0288"/>
    <w:rsid w:val="005A07AA"/>
    <w:rsid w:val="005A0AFB"/>
    <w:rsid w:val="005A1385"/>
    <w:rsid w:val="005A14BA"/>
    <w:rsid w:val="005A650E"/>
    <w:rsid w:val="005B4808"/>
    <w:rsid w:val="005B59B2"/>
    <w:rsid w:val="005B7D80"/>
    <w:rsid w:val="005C45B3"/>
    <w:rsid w:val="005C569A"/>
    <w:rsid w:val="005C56C7"/>
    <w:rsid w:val="005C56D5"/>
    <w:rsid w:val="005D042C"/>
    <w:rsid w:val="005E5AD4"/>
    <w:rsid w:val="005F0A55"/>
    <w:rsid w:val="005F42CE"/>
    <w:rsid w:val="005F50EE"/>
    <w:rsid w:val="005F659E"/>
    <w:rsid w:val="006016D8"/>
    <w:rsid w:val="00604ABF"/>
    <w:rsid w:val="006051CC"/>
    <w:rsid w:val="00617092"/>
    <w:rsid w:val="00622AA9"/>
    <w:rsid w:val="006231B4"/>
    <w:rsid w:val="00627916"/>
    <w:rsid w:val="00637E85"/>
    <w:rsid w:val="00647F69"/>
    <w:rsid w:val="0065273D"/>
    <w:rsid w:val="00652A5A"/>
    <w:rsid w:val="00652D38"/>
    <w:rsid w:val="00665FF5"/>
    <w:rsid w:val="00666C52"/>
    <w:rsid w:val="00666CD4"/>
    <w:rsid w:val="006717D7"/>
    <w:rsid w:val="006737FD"/>
    <w:rsid w:val="006743DB"/>
    <w:rsid w:val="006851DF"/>
    <w:rsid w:val="006861EF"/>
    <w:rsid w:val="0068704C"/>
    <w:rsid w:val="0069222B"/>
    <w:rsid w:val="00696ABA"/>
    <w:rsid w:val="006A1BE2"/>
    <w:rsid w:val="006A1CBB"/>
    <w:rsid w:val="006A526B"/>
    <w:rsid w:val="006A627B"/>
    <w:rsid w:val="006B4F75"/>
    <w:rsid w:val="006B5502"/>
    <w:rsid w:val="006C01A8"/>
    <w:rsid w:val="006C7205"/>
    <w:rsid w:val="006D3EC2"/>
    <w:rsid w:val="006D6FF1"/>
    <w:rsid w:val="006E46F6"/>
    <w:rsid w:val="006E7FE9"/>
    <w:rsid w:val="006F0D12"/>
    <w:rsid w:val="006F4B05"/>
    <w:rsid w:val="006F5809"/>
    <w:rsid w:val="006F6834"/>
    <w:rsid w:val="007057D2"/>
    <w:rsid w:val="0071161F"/>
    <w:rsid w:val="00712050"/>
    <w:rsid w:val="007126EB"/>
    <w:rsid w:val="007206DD"/>
    <w:rsid w:val="0072478C"/>
    <w:rsid w:val="00727717"/>
    <w:rsid w:val="00735EBF"/>
    <w:rsid w:val="00741D59"/>
    <w:rsid w:val="007422B2"/>
    <w:rsid w:val="00742D74"/>
    <w:rsid w:val="00746B6E"/>
    <w:rsid w:val="007504C6"/>
    <w:rsid w:val="007513FA"/>
    <w:rsid w:val="00754205"/>
    <w:rsid w:val="00760E60"/>
    <w:rsid w:val="0076268B"/>
    <w:rsid w:val="00766C84"/>
    <w:rsid w:val="00770808"/>
    <w:rsid w:val="007751E0"/>
    <w:rsid w:val="007811EA"/>
    <w:rsid w:val="00781CFD"/>
    <w:rsid w:val="0078706B"/>
    <w:rsid w:val="00787305"/>
    <w:rsid w:val="00787D06"/>
    <w:rsid w:val="00790AB4"/>
    <w:rsid w:val="00791694"/>
    <w:rsid w:val="00793966"/>
    <w:rsid w:val="00797E5A"/>
    <w:rsid w:val="007A0853"/>
    <w:rsid w:val="007A0E2C"/>
    <w:rsid w:val="007A794D"/>
    <w:rsid w:val="007B0F92"/>
    <w:rsid w:val="007B6E17"/>
    <w:rsid w:val="007C1D7F"/>
    <w:rsid w:val="007D41A1"/>
    <w:rsid w:val="007D62FE"/>
    <w:rsid w:val="007D77FB"/>
    <w:rsid w:val="007E1D25"/>
    <w:rsid w:val="007F3089"/>
    <w:rsid w:val="007F5EDF"/>
    <w:rsid w:val="007F6B3C"/>
    <w:rsid w:val="007F7BC8"/>
    <w:rsid w:val="00804837"/>
    <w:rsid w:val="00804BD4"/>
    <w:rsid w:val="00804CD6"/>
    <w:rsid w:val="00805025"/>
    <w:rsid w:val="00805C96"/>
    <w:rsid w:val="0081075C"/>
    <w:rsid w:val="00811225"/>
    <w:rsid w:val="00817A4D"/>
    <w:rsid w:val="00822B1F"/>
    <w:rsid w:val="008258F0"/>
    <w:rsid w:val="00826D12"/>
    <w:rsid w:val="00834A78"/>
    <w:rsid w:val="00834B07"/>
    <w:rsid w:val="00836C0A"/>
    <w:rsid w:val="008372A6"/>
    <w:rsid w:val="00841341"/>
    <w:rsid w:val="00841AD4"/>
    <w:rsid w:val="00846442"/>
    <w:rsid w:val="00846F8E"/>
    <w:rsid w:val="0085164F"/>
    <w:rsid w:val="00860FE7"/>
    <w:rsid w:val="00865D3B"/>
    <w:rsid w:val="008705E7"/>
    <w:rsid w:val="00870DA8"/>
    <w:rsid w:val="00875D05"/>
    <w:rsid w:val="00876489"/>
    <w:rsid w:val="00877F2A"/>
    <w:rsid w:val="00892140"/>
    <w:rsid w:val="00893CBD"/>
    <w:rsid w:val="00897482"/>
    <w:rsid w:val="008A65A1"/>
    <w:rsid w:val="008C03F2"/>
    <w:rsid w:val="008C11E5"/>
    <w:rsid w:val="008C2119"/>
    <w:rsid w:val="008C4471"/>
    <w:rsid w:val="008C5FA5"/>
    <w:rsid w:val="008D0D76"/>
    <w:rsid w:val="008D47F1"/>
    <w:rsid w:val="008D4E6C"/>
    <w:rsid w:val="008D4EF1"/>
    <w:rsid w:val="008D6BEE"/>
    <w:rsid w:val="008E61F7"/>
    <w:rsid w:val="008F5E14"/>
    <w:rsid w:val="00901E55"/>
    <w:rsid w:val="009070EF"/>
    <w:rsid w:val="00911571"/>
    <w:rsid w:val="00912F35"/>
    <w:rsid w:val="00921E6D"/>
    <w:rsid w:val="00925579"/>
    <w:rsid w:val="009274F5"/>
    <w:rsid w:val="00927EF6"/>
    <w:rsid w:val="00932436"/>
    <w:rsid w:val="009326BF"/>
    <w:rsid w:val="00940CD4"/>
    <w:rsid w:val="00942523"/>
    <w:rsid w:val="0094705B"/>
    <w:rsid w:val="0094796C"/>
    <w:rsid w:val="009561E3"/>
    <w:rsid w:val="00961D0A"/>
    <w:rsid w:val="00970502"/>
    <w:rsid w:val="00970DD7"/>
    <w:rsid w:val="009741BF"/>
    <w:rsid w:val="0097622C"/>
    <w:rsid w:val="009876CB"/>
    <w:rsid w:val="0099052B"/>
    <w:rsid w:val="00993A39"/>
    <w:rsid w:val="00994781"/>
    <w:rsid w:val="00994B02"/>
    <w:rsid w:val="009967CD"/>
    <w:rsid w:val="00997648"/>
    <w:rsid w:val="009A0593"/>
    <w:rsid w:val="009A1773"/>
    <w:rsid w:val="009A1E51"/>
    <w:rsid w:val="009B0AB2"/>
    <w:rsid w:val="009C21D8"/>
    <w:rsid w:val="009C270F"/>
    <w:rsid w:val="009C31AB"/>
    <w:rsid w:val="009C3796"/>
    <w:rsid w:val="009C463D"/>
    <w:rsid w:val="009C7B9F"/>
    <w:rsid w:val="009E05E4"/>
    <w:rsid w:val="009E594B"/>
    <w:rsid w:val="009E78DB"/>
    <w:rsid w:val="009F6A53"/>
    <w:rsid w:val="009F7C57"/>
    <w:rsid w:val="00A0251B"/>
    <w:rsid w:val="00A04ACE"/>
    <w:rsid w:val="00A11408"/>
    <w:rsid w:val="00A1285F"/>
    <w:rsid w:val="00A132B0"/>
    <w:rsid w:val="00A14D27"/>
    <w:rsid w:val="00A171A3"/>
    <w:rsid w:val="00A20D63"/>
    <w:rsid w:val="00A236D2"/>
    <w:rsid w:val="00A241C8"/>
    <w:rsid w:val="00A3035B"/>
    <w:rsid w:val="00A3621F"/>
    <w:rsid w:val="00A50F86"/>
    <w:rsid w:val="00A53373"/>
    <w:rsid w:val="00A536B1"/>
    <w:rsid w:val="00A611BC"/>
    <w:rsid w:val="00A641C9"/>
    <w:rsid w:val="00A64923"/>
    <w:rsid w:val="00A66A2C"/>
    <w:rsid w:val="00A66C6A"/>
    <w:rsid w:val="00A72149"/>
    <w:rsid w:val="00A72624"/>
    <w:rsid w:val="00A80F46"/>
    <w:rsid w:val="00A83202"/>
    <w:rsid w:val="00A84F48"/>
    <w:rsid w:val="00A938D1"/>
    <w:rsid w:val="00A94046"/>
    <w:rsid w:val="00A941F7"/>
    <w:rsid w:val="00AA069A"/>
    <w:rsid w:val="00AA6CFF"/>
    <w:rsid w:val="00AB0AE5"/>
    <w:rsid w:val="00AB3958"/>
    <w:rsid w:val="00AB52F5"/>
    <w:rsid w:val="00AC7004"/>
    <w:rsid w:val="00AC74A9"/>
    <w:rsid w:val="00AD31F3"/>
    <w:rsid w:val="00AD5B63"/>
    <w:rsid w:val="00AE1870"/>
    <w:rsid w:val="00AE36B4"/>
    <w:rsid w:val="00AF3A85"/>
    <w:rsid w:val="00AF4244"/>
    <w:rsid w:val="00AF76E6"/>
    <w:rsid w:val="00B03224"/>
    <w:rsid w:val="00B04F45"/>
    <w:rsid w:val="00B054B1"/>
    <w:rsid w:val="00B0721F"/>
    <w:rsid w:val="00B164AB"/>
    <w:rsid w:val="00B23415"/>
    <w:rsid w:val="00B33C50"/>
    <w:rsid w:val="00B377A9"/>
    <w:rsid w:val="00B401D9"/>
    <w:rsid w:val="00B419F5"/>
    <w:rsid w:val="00B4457A"/>
    <w:rsid w:val="00B44E7E"/>
    <w:rsid w:val="00B54A72"/>
    <w:rsid w:val="00B620AA"/>
    <w:rsid w:val="00B70F66"/>
    <w:rsid w:val="00B71690"/>
    <w:rsid w:val="00B756E2"/>
    <w:rsid w:val="00B76D8A"/>
    <w:rsid w:val="00B7714A"/>
    <w:rsid w:val="00B80709"/>
    <w:rsid w:val="00B84FCC"/>
    <w:rsid w:val="00B9455B"/>
    <w:rsid w:val="00B9496E"/>
    <w:rsid w:val="00B957FA"/>
    <w:rsid w:val="00BB4804"/>
    <w:rsid w:val="00BB49DE"/>
    <w:rsid w:val="00BB6B05"/>
    <w:rsid w:val="00BC0E02"/>
    <w:rsid w:val="00BC1D5E"/>
    <w:rsid w:val="00BC31FE"/>
    <w:rsid w:val="00BD03E5"/>
    <w:rsid w:val="00BD438F"/>
    <w:rsid w:val="00BE1327"/>
    <w:rsid w:val="00BF2D5E"/>
    <w:rsid w:val="00C00A62"/>
    <w:rsid w:val="00C00EA8"/>
    <w:rsid w:val="00C0131D"/>
    <w:rsid w:val="00C02102"/>
    <w:rsid w:val="00C037A9"/>
    <w:rsid w:val="00C0555B"/>
    <w:rsid w:val="00C10A7C"/>
    <w:rsid w:val="00C10E5A"/>
    <w:rsid w:val="00C13969"/>
    <w:rsid w:val="00C17AF0"/>
    <w:rsid w:val="00C206CB"/>
    <w:rsid w:val="00C251BD"/>
    <w:rsid w:val="00C308DE"/>
    <w:rsid w:val="00C313BC"/>
    <w:rsid w:val="00C320E0"/>
    <w:rsid w:val="00C32E41"/>
    <w:rsid w:val="00C35040"/>
    <w:rsid w:val="00C36520"/>
    <w:rsid w:val="00C40B71"/>
    <w:rsid w:val="00C471A8"/>
    <w:rsid w:val="00C5250B"/>
    <w:rsid w:val="00C56345"/>
    <w:rsid w:val="00C61ACC"/>
    <w:rsid w:val="00C678E1"/>
    <w:rsid w:val="00C71D09"/>
    <w:rsid w:val="00C7390E"/>
    <w:rsid w:val="00C7498D"/>
    <w:rsid w:val="00C76F19"/>
    <w:rsid w:val="00C8027E"/>
    <w:rsid w:val="00C92037"/>
    <w:rsid w:val="00C935F5"/>
    <w:rsid w:val="00CA0B23"/>
    <w:rsid w:val="00CA3E74"/>
    <w:rsid w:val="00CA607C"/>
    <w:rsid w:val="00CB6238"/>
    <w:rsid w:val="00CC0930"/>
    <w:rsid w:val="00CD0D43"/>
    <w:rsid w:val="00CD163C"/>
    <w:rsid w:val="00CD1E4B"/>
    <w:rsid w:val="00CD636C"/>
    <w:rsid w:val="00CD69EC"/>
    <w:rsid w:val="00CF015C"/>
    <w:rsid w:val="00CF23DE"/>
    <w:rsid w:val="00CF619B"/>
    <w:rsid w:val="00CF744B"/>
    <w:rsid w:val="00CF778B"/>
    <w:rsid w:val="00D06FE0"/>
    <w:rsid w:val="00D10445"/>
    <w:rsid w:val="00D10BC4"/>
    <w:rsid w:val="00D12FC8"/>
    <w:rsid w:val="00D14B75"/>
    <w:rsid w:val="00D160C9"/>
    <w:rsid w:val="00D22B1B"/>
    <w:rsid w:val="00D245C4"/>
    <w:rsid w:val="00D34A4B"/>
    <w:rsid w:val="00D4654F"/>
    <w:rsid w:val="00D50B37"/>
    <w:rsid w:val="00D538F1"/>
    <w:rsid w:val="00D57240"/>
    <w:rsid w:val="00D62AAB"/>
    <w:rsid w:val="00D74847"/>
    <w:rsid w:val="00D947DA"/>
    <w:rsid w:val="00DA1D4A"/>
    <w:rsid w:val="00DA33CB"/>
    <w:rsid w:val="00DA3456"/>
    <w:rsid w:val="00DB6DFD"/>
    <w:rsid w:val="00DC092A"/>
    <w:rsid w:val="00DC11C5"/>
    <w:rsid w:val="00DC5653"/>
    <w:rsid w:val="00DC719F"/>
    <w:rsid w:val="00DD4484"/>
    <w:rsid w:val="00DD7328"/>
    <w:rsid w:val="00DE1BE1"/>
    <w:rsid w:val="00DE274A"/>
    <w:rsid w:val="00DE5B9A"/>
    <w:rsid w:val="00DE604C"/>
    <w:rsid w:val="00DE6E6E"/>
    <w:rsid w:val="00DF149F"/>
    <w:rsid w:val="00DF2A3E"/>
    <w:rsid w:val="00DF4563"/>
    <w:rsid w:val="00DF5E73"/>
    <w:rsid w:val="00E06034"/>
    <w:rsid w:val="00E14A29"/>
    <w:rsid w:val="00E1760E"/>
    <w:rsid w:val="00E209E7"/>
    <w:rsid w:val="00E23BAC"/>
    <w:rsid w:val="00E25271"/>
    <w:rsid w:val="00E368F7"/>
    <w:rsid w:val="00E45AD2"/>
    <w:rsid w:val="00E4727A"/>
    <w:rsid w:val="00E5044F"/>
    <w:rsid w:val="00E537EB"/>
    <w:rsid w:val="00E5780D"/>
    <w:rsid w:val="00E6113B"/>
    <w:rsid w:val="00E6581E"/>
    <w:rsid w:val="00E65E35"/>
    <w:rsid w:val="00E66A59"/>
    <w:rsid w:val="00E70B11"/>
    <w:rsid w:val="00E7796D"/>
    <w:rsid w:val="00E876F1"/>
    <w:rsid w:val="00E87972"/>
    <w:rsid w:val="00E90785"/>
    <w:rsid w:val="00E90850"/>
    <w:rsid w:val="00E95F6F"/>
    <w:rsid w:val="00E96258"/>
    <w:rsid w:val="00E977A2"/>
    <w:rsid w:val="00EA084B"/>
    <w:rsid w:val="00EA4DC3"/>
    <w:rsid w:val="00EA6642"/>
    <w:rsid w:val="00EB3197"/>
    <w:rsid w:val="00EC193D"/>
    <w:rsid w:val="00EC1FB4"/>
    <w:rsid w:val="00EC689F"/>
    <w:rsid w:val="00ED79E4"/>
    <w:rsid w:val="00EE3E11"/>
    <w:rsid w:val="00EF07AA"/>
    <w:rsid w:val="00EF60F4"/>
    <w:rsid w:val="00F01706"/>
    <w:rsid w:val="00F0217A"/>
    <w:rsid w:val="00F03D4E"/>
    <w:rsid w:val="00F06DC6"/>
    <w:rsid w:val="00F1022B"/>
    <w:rsid w:val="00F10C46"/>
    <w:rsid w:val="00F12E3D"/>
    <w:rsid w:val="00F14FC3"/>
    <w:rsid w:val="00F16DA1"/>
    <w:rsid w:val="00F2085C"/>
    <w:rsid w:val="00F31857"/>
    <w:rsid w:val="00F35691"/>
    <w:rsid w:val="00F40380"/>
    <w:rsid w:val="00F4683E"/>
    <w:rsid w:val="00F52401"/>
    <w:rsid w:val="00F5506A"/>
    <w:rsid w:val="00F610AD"/>
    <w:rsid w:val="00F631CD"/>
    <w:rsid w:val="00F7119F"/>
    <w:rsid w:val="00F722F5"/>
    <w:rsid w:val="00F72EE2"/>
    <w:rsid w:val="00F750E6"/>
    <w:rsid w:val="00F75305"/>
    <w:rsid w:val="00F76C56"/>
    <w:rsid w:val="00F76F7C"/>
    <w:rsid w:val="00F806C0"/>
    <w:rsid w:val="00F80B9C"/>
    <w:rsid w:val="00F80D29"/>
    <w:rsid w:val="00F8192C"/>
    <w:rsid w:val="00F81AF9"/>
    <w:rsid w:val="00F81F88"/>
    <w:rsid w:val="00F8239C"/>
    <w:rsid w:val="00F8648B"/>
    <w:rsid w:val="00F8666A"/>
    <w:rsid w:val="00F872CE"/>
    <w:rsid w:val="00F92BA8"/>
    <w:rsid w:val="00F95C17"/>
    <w:rsid w:val="00F97182"/>
    <w:rsid w:val="00FA0467"/>
    <w:rsid w:val="00FB066A"/>
    <w:rsid w:val="00FB3650"/>
    <w:rsid w:val="00FB45B3"/>
    <w:rsid w:val="00FB53B8"/>
    <w:rsid w:val="00FB7AD8"/>
    <w:rsid w:val="00FC5DCF"/>
    <w:rsid w:val="00FC6735"/>
    <w:rsid w:val="00FD0D27"/>
    <w:rsid w:val="00FD3D79"/>
    <w:rsid w:val="00FD4056"/>
    <w:rsid w:val="00FD5EB5"/>
    <w:rsid w:val="00FE40CA"/>
    <w:rsid w:val="00FE452E"/>
    <w:rsid w:val="00FE4DB7"/>
    <w:rsid w:val="00FF3B84"/>
    <w:rsid w:val="00FF4643"/>
    <w:rsid w:val="00FF540C"/>
    <w:rsid w:val="00FF544B"/>
    <w:rsid w:val="00FF595A"/>
    <w:rsid w:val="0EE13979"/>
    <w:rsid w:val="11FA160D"/>
    <w:rsid w:val="1AF844CE"/>
    <w:rsid w:val="1BEB27DD"/>
    <w:rsid w:val="33AF005B"/>
    <w:rsid w:val="33F81732"/>
    <w:rsid w:val="3BD479B6"/>
    <w:rsid w:val="3CE333D5"/>
    <w:rsid w:val="3D2A37AB"/>
    <w:rsid w:val="3EEA24C6"/>
    <w:rsid w:val="4683443C"/>
    <w:rsid w:val="5491544C"/>
    <w:rsid w:val="598F587E"/>
    <w:rsid w:val="59C524D5"/>
    <w:rsid w:val="5B5903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semiHidden="0"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CFF"/>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AA6CFF"/>
    <w:rPr>
      <w:sz w:val="24"/>
    </w:rPr>
  </w:style>
  <w:style w:type="paragraph" w:styleId="a4">
    <w:name w:val="footer"/>
    <w:basedOn w:val="a"/>
    <w:link w:val="Char0"/>
    <w:uiPriority w:val="99"/>
    <w:unhideWhenUsed/>
    <w:rsid w:val="00AA6CFF"/>
    <w:pPr>
      <w:tabs>
        <w:tab w:val="center" w:pos="4153"/>
        <w:tab w:val="right" w:pos="8306"/>
      </w:tabs>
      <w:snapToGrid w:val="0"/>
      <w:jc w:val="left"/>
    </w:pPr>
    <w:rPr>
      <w:sz w:val="18"/>
      <w:szCs w:val="18"/>
    </w:rPr>
  </w:style>
  <w:style w:type="paragraph" w:styleId="a5">
    <w:name w:val="header"/>
    <w:basedOn w:val="a"/>
    <w:link w:val="Char1"/>
    <w:uiPriority w:val="99"/>
    <w:unhideWhenUsed/>
    <w:rsid w:val="00AA6CF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AA6CFF"/>
    <w:pPr>
      <w:spacing w:beforeAutospacing="1" w:afterAutospacing="1"/>
      <w:jc w:val="left"/>
    </w:pPr>
    <w:rPr>
      <w:rFonts w:ascii="Times New Roman" w:hAnsi="Times New Roman" w:cs="Times New Roman"/>
      <w:kern w:val="0"/>
      <w:sz w:val="24"/>
      <w:szCs w:val="24"/>
    </w:rPr>
  </w:style>
  <w:style w:type="paragraph" w:customStyle="1" w:styleId="1">
    <w:name w:val="列出段落1"/>
    <w:basedOn w:val="a"/>
    <w:uiPriority w:val="34"/>
    <w:qFormat/>
    <w:rsid w:val="00AA6CFF"/>
    <w:pPr>
      <w:ind w:firstLineChars="200" w:firstLine="420"/>
    </w:pPr>
  </w:style>
  <w:style w:type="paragraph" w:customStyle="1" w:styleId="Style43">
    <w:name w:val="_Style 43"/>
    <w:basedOn w:val="a"/>
    <w:rsid w:val="00AA6CFF"/>
    <w:pPr>
      <w:adjustRightInd w:val="0"/>
      <w:spacing w:line="360" w:lineRule="atLeast"/>
      <w:jc w:val="left"/>
      <w:textAlignment w:val="baseline"/>
    </w:pPr>
    <w:rPr>
      <w:rFonts w:ascii="Times New Roman" w:hAnsi="Times New Roman" w:cs="Times New Roman"/>
      <w:kern w:val="0"/>
      <w:sz w:val="24"/>
      <w:szCs w:val="20"/>
    </w:rPr>
  </w:style>
  <w:style w:type="character" w:customStyle="1" w:styleId="Char1">
    <w:name w:val="页眉 Char"/>
    <w:basedOn w:val="a0"/>
    <w:link w:val="a5"/>
    <w:uiPriority w:val="99"/>
    <w:semiHidden/>
    <w:rsid w:val="00AA6CFF"/>
    <w:rPr>
      <w:sz w:val="18"/>
      <w:szCs w:val="18"/>
    </w:rPr>
  </w:style>
  <w:style w:type="character" w:customStyle="1" w:styleId="Char0">
    <w:name w:val="页脚 Char"/>
    <w:basedOn w:val="a0"/>
    <w:link w:val="a4"/>
    <w:uiPriority w:val="99"/>
    <w:semiHidden/>
    <w:rsid w:val="00AA6CFF"/>
    <w:rPr>
      <w:sz w:val="18"/>
      <w:szCs w:val="18"/>
    </w:rPr>
  </w:style>
  <w:style w:type="character" w:customStyle="1" w:styleId="Char">
    <w:name w:val="纯文本 Char"/>
    <w:basedOn w:val="a0"/>
    <w:link w:val="a3"/>
    <w:qFormat/>
    <w:rsid w:val="00AA6CFF"/>
    <w:rPr>
      <w:rFonts w:eastAsia="宋体"/>
      <w:sz w:val="24"/>
    </w:rPr>
  </w:style>
  <w:style w:type="paragraph" w:customStyle="1" w:styleId="Default">
    <w:name w:val="Default"/>
    <w:qFormat/>
    <w:rsid w:val="00344595"/>
    <w:pPr>
      <w:widowControl w:val="0"/>
      <w:autoSpaceDE w:val="0"/>
      <w:autoSpaceDN w:val="0"/>
      <w:adjustRightInd w:val="0"/>
    </w:pPr>
    <w:rPr>
      <w:rFonts w:ascii="宋体" w:hAnsiTheme="minorHAnsi" w:cs="宋体"/>
      <w:color w:val="000000"/>
      <w:sz w:val="24"/>
      <w:szCs w:val="24"/>
    </w:rPr>
  </w:style>
  <w:style w:type="paragraph" w:styleId="a7">
    <w:name w:val="annotation text"/>
    <w:basedOn w:val="a"/>
    <w:link w:val="Char2"/>
    <w:uiPriority w:val="99"/>
    <w:unhideWhenUsed/>
    <w:rsid w:val="002F5AF9"/>
    <w:pPr>
      <w:jc w:val="left"/>
    </w:pPr>
    <w:rPr>
      <w:rFonts w:cs="Times New Roman"/>
      <w:szCs w:val="24"/>
    </w:rPr>
  </w:style>
  <w:style w:type="character" w:customStyle="1" w:styleId="Char2">
    <w:name w:val="批注文字 Char"/>
    <w:basedOn w:val="a0"/>
    <w:link w:val="a7"/>
    <w:uiPriority w:val="99"/>
    <w:rsid w:val="002F5AF9"/>
    <w:rPr>
      <w:rFonts w:ascii="Calibri" w:hAnsi="Calibri"/>
      <w:kern w:val="2"/>
      <w:sz w:val="21"/>
      <w:szCs w:val="24"/>
    </w:rPr>
  </w:style>
  <w:style w:type="table" w:styleId="a8">
    <w:name w:val="Table Grid"/>
    <w:basedOn w:val="a1"/>
    <w:uiPriority w:val="59"/>
    <w:rsid w:val="002F5AF9"/>
    <w:rPr>
      <w:rFonts w:ascii="Calibri" w:eastAsia="微软雅黑"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Char3"/>
    <w:semiHidden/>
    <w:unhideWhenUsed/>
    <w:rsid w:val="002F5AF9"/>
    <w:rPr>
      <w:sz w:val="18"/>
      <w:szCs w:val="18"/>
    </w:rPr>
  </w:style>
  <w:style w:type="character" w:customStyle="1" w:styleId="Char3">
    <w:name w:val="批注框文本 Char"/>
    <w:basedOn w:val="a0"/>
    <w:link w:val="a9"/>
    <w:semiHidden/>
    <w:rsid w:val="002F5AF9"/>
    <w:rPr>
      <w:rFonts w:ascii="Calibri" w:hAnsi="Calibri" w:cs="黑体"/>
      <w:kern w:val="2"/>
      <w:sz w:val="18"/>
      <w:szCs w:val="18"/>
    </w:rPr>
  </w:style>
  <w:style w:type="character" w:styleId="aa">
    <w:name w:val="annotation reference"/>
    <w:basedOn w:val="a0"/>
    <w:uiPriority w:val="99"/>
    <w:unhideWhenUsed/>
    <w:rsid w:val="00C13969"/>
    <w:rPr>
      <w:sz w:val="21"/>
      <w:szCs w:val="21"/>
    </w:rPr>
  </w:style>
  <w:style w:type="paragraph" w:styleId="ab">
    <w:name w:val="annotation subject"/>
    <w:basedOn w:val="a7"/>
    <w:next w:val="a7"/>
    <w:link w:val="Char4"/>
    <w:semiHidden/>
    <w:unhideWhenUsed/>
    <w:rsid w:val="00DC092A"/>
    <w:rPr>
      <w:rFonts w:cs="黑体"/>
      <w:b/>
      <w:bCs/>
      <w:szCs w:val="22"/>
    </w:rPr>
  </w:style>
  <w:style w:type="character" w:customStyle="1" w:styleId="Char4">
    <w:name w:val="批注主题 Char"/>
    <w:basedOn w:val="Char2"/>
    <w:link w:val="ab"/>
    <w:semiHidden/>
    <w:rsid w:val="00DC092A"/>
    <w:rPr>
      <w:rFonts w:cs="黑体"/>
      <w:b/>
      <w:bCs/>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8CFB6A-2D2F-4118-8200-5DBBF93CB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3276</TotalTime>
  <Pages>14</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鄢陵县国土资源局土地估价及土地测绘机构招标项目</dc:title>
  <dc:creator>鄢陵县公共资源交易中心:石慧娟</dc:creator>
  <cp:lastModifiedBy>鄢陵县公共资源交易中心:石慧娟</cp:lastModifiedBy>
  <cp:revision>459</cp:revision>
  <cp:lastPrinted>2018-04-26T03:23:00Z</cp:lastPrinted>
  <dcterms:created xsi:type="dcterms:W3CDTF">2018-02-01T01:23:00Z</dcterms:created>
  <dcterms:modified xsi:type="dcterms:W3CDTF">2018-05-04T00:37:00Z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