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1F" w:rsidRPr="00F35608" w:rsidRDefault="00F35608" w:rsidP="00591D7D">
      <w:pPr>
        <w:jc w:val="center"/>
        <w:rPr>
          <w:rFonts w:ascii="宋体" w:hAnsi="宋体"/>
          <w:b/>
          <w:sz w:val="43"/>
          <w:shd w:val="clear" w:color="auto" w:fill="FFFFFF"/>
        </w:rPr>
      </w:pPr>
      <w:r w:rsidRPr="00F35608">
        <w:rPr>
          <w:rFonts w:ascii="宋体" w:hAnsi="宋体"/>
          <w:b/>
          <w:sz w:val="43"/>
          <w:shd w:val="clear" w:color="auto" w:fill="FFFFFF"/>
        </w:rPr>
        <w:t>襄城县公共信用信息平台建设项目</w:t>
      </w:r>
      <w:r w:rsidR="00327B16">
        <w:rPr>
          <w:rFonts w:ascii="宋体" w:eastAsia="宋体" w:hAnsi="宋体" w:hint="eastAsia"/>
          <w:b/>
          <w:sz w:val="44"/>
          <w:szCs w:val="44"/>
          <w:shd w:val="clear" w:color="auto" w:fill="FFFFFF"/>
        </w:rPr>
        <w:t>评审结果公告</w:t>
      </w:r>
    </w:p>
    <w:p w:rsidR="0032631F" w:rsidRDefault="00F35608">
      <w:pPr>
        <w:pStyle w:val="a6"/>
        <w:numPr>
          <w:ilvl w:val="0"/>
          <w:numId w:val="1"/>
        </w:numPr>
        <w:ind w:firstLineChars="0"/>
        <w:rPr>
          <w:rFonts w:ascii="黑体" w:eastAsia="黑体" w:hAnsi="黑体"/>
          <w:b/>
          <w:sz w:val="32"/>
          <w:szCs w:val="32"/>
          <w:shd w:val="clear" w:color="auto" w:fill="FFFFFF"/>
        </w:rPr>
      </w:pPr>
      <w:r>
        <w:rPr>
          <w:rFonts w:ascii="黑体" w:eastAsia="黑体" w:hAnsi="黑体" w:hint="eastAsia"/>
          <w:b/>
          <w:sz w:val="32"/>
          <w:szCs w:val="32"/>
          <w:shd w:val="clear" w:color="auto" w:fill="FFFFFF"/>
        </w:rPr>
        <w:t>项目概况</w:t>
      </w:r>
    </w:p>
    <w:p w:rsidR="0032631F" w:rsidRDefault="00327B16">
      <w:pPr>
        <w:pStyle w:val="a6"/>
        <w:numPr>
          <w:ilvl w:val="0"/>
          <w:numId w:val="2"/>
        </w:numPr>
        <w:ind w:firstLineChars="0"/>
        <w:rPr>
          <w:rFonts w:ascii="仿宋" w:eastAsia="仿宋" w:hAnsi="仿宋" w:cs="仿宋"/>
          <w:bCs/>
          <w:sz w:val="32"/>
          <w:szCs w:val="32"/>
          <w:shd w:val="clear" w:color="auto" w:fill="FFFFFF"/>
        </w:rPr>
      </w:pPr>
      <w:r>
        <w:rPr>
          <w:rFonts w:ascii="仿宋" w:eastAsia="仿宋" w:hAnsi="仿宋" w:hint="eastAsia"/>
          <w:sz w:val="32"/>
          <w:szCs w:val="32"/>
        </w:rPr>
        <w:t>项目名称：</w:t>
      </w:r>
      <w:r w:rsidR="005223B2" w:rsidRPr="005223B2">
        <w:rPr>
          <w:rFonts w:ascii="仿宋" w:eastAsia="仿宋" w:hAnsi="仿宋"/>
          <w:sz w:val="31"/>
          <w:shd w:val="clear" w:color="auto" w:fill="FFFFFF"/>
        </w:rPr>
        <w:t>襄城县公共信用信息平台建设项目</w:t>
      </w:r>
    </w:p>
    <w:p w:rsidR="0032631F" w:rsidRDefault="00327B16">
      <w:pPr>
        <w:pStyle w:val="a6"/>
        <w:numPr>
          <w:ilvl w:val="0"/>
          <w:numId w:val="2"/>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项目编号：</w:t>
      </w:r>
      <w:r w:rsidR="00F35608" w:rsidRPr="00F35608">
        <w:rPr>
          <w:rFonts w:ascii="仿宋" w:eastAsia="仿宋" w:hAnsi="仿宋" w:hint="eastAsia"/>
          <w:color w:val="000000"/>
          <w:sz w:val="31"/>
          <w:shd w:val="clear" w:color="auto" w:fill="FFFFFF"/>
        </w:rPr>
        <w:t>XZZ-G2018016</w:t>
      </w:r>
      <w:r w:rsidR="002D0080">
        <w:rPr>
          <w:rFonts w:ascii="仿宋" w:eastAsia="仿宋" w:hAnsi="仿宋" w:hint="eastAsia"/>
          <w:color w:val="000000"/>
          <w:sz w:val="31"/>
          <w:shd w:val="clear" w:color="auto" w:fill="FFFFFF"/>
        </w:rPr>
        <w:t>号</w:t>
      </w:r>
    </w:p>
    <w:p w:rsidR="0032631F" w:rsidRDefault="00327B16">
      <w:pPr>
        <w:pStyle w:val="a6"/>
        <w:numPr>
          <w:ilvl w:val="0"/>
          <w:numId w:val="2"/>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招标公告发布日期：</w:t>
      </w:r>
      <w:r>
        <w:rPr>
          <w:rFonts w:ascii="仿宋" w:eastAsia="仿宋" w:hAnsi="仿宋"/>
          <w:color w:val="000000"/>
          <w:sz w:val="31"/>
          <w:shd w:val="clear" w:color="auto" w:fill="FFFFFF"/>
        </w:rPr>
        <w:t>201</w:t>
      </w:r>
      <w:r w:rsidR="00E05DBE">
        <w:rPr>
          <w:rFonts w:ascii="仿宋" w:eastAsia="仿宋" w:hAnsi="仿宋" w:hint="eastAsia"/>
          <w:color w:val="000000"/>
          <w:sz w:val="31"/>
          <w:shd w:val="clear" w:color="auto" w:fill="FFFFFF"/>
        </w:rPr>
        <w:t>8</w:t>
      </w:r>
      <w:r>
        <w:rPr>
          <w:rFonts w:ascii="仿宋" w:eastAsia="仿宋" w:hAnsi="仿宋"/>
          <w:color w:val="000000"/>
          <w:sz w:val="31"/>
          <w:shd w:val="clear" w:color="auto" w:fill="FFFFFF"/>
        </w:rPr>
        <w:t>年</w:t>
      </w:r>
      <w:r w:rsidR="005223B2" w:rsidRPr="005223B2">
        <w:rPr>
          <w:rFonts w:ascii="仿宋" w:eastAsia="仿宋" w:hAnsi="仿宋" w:cs="Times New Roman" w:hint="eastAsia"/>
          <w:color w:val="000000"/>
          <w:sz w:val="31"/>
          <w:shd w:val="clear" w:color="auto" w:fill="FFFFFF"/>
        </w:rPr>
        <w:t>3</w:t>
      </w:r>
      <w:r w:rsidR="005223B2" w:rsidRPr="005223B2">
        <w:rPr>
          <w:rFonts w:ascii="仿宋" w:eastAsia="仿宋" w:hAnsi="仿宋" w:cs="Times New Roman"/>
          <w:color w:val="000000"/>
          <w:sz w:val="31"/>
          <w:shd w:val="clear" w:color="auto" w:fill="FFFFFF"/>
        </w:rPr>
        <w:t>月</w:t>
      </w:r>
      <w:r w:rsidR="005223B2" w:rsidRPr="005223B2">
        <w:rPr>
          <w:rFonts w:ascii="仿宋" w:eastAsia="仿宋" w:hAnsi="仿宋" w:cs="Times New Roman" w:hint="eastAsia"/>
          <w:color w:val="000000"/>
          <w:sz w:val="31"/>
          <w:shd w:val="clear" w:color="auto" w:fill="FFFFFF"/>
        </w:rPr>
        <w:t>23</w:t>
      </w:r>
      <w:r w:rsidR="005223B2" w:rsidRPr="005223B2">
        <w:rPr>
          <w:rFonts w:ascii="仿宋" w:eastAsia="仿宋" w:hAnsi="仿宋" w:cs="Times New Roman"/>
          <w:color w:val="000000"/>
          <w:sz w:val="31"/>
          <w:shd w:val="clear" w:color="auto" w:fill="FFFFFF"/>
        </w:rPr>
        <w:t>日</w:t>
      </w:r>
    </w:p>
    <w:p w:rsidR="0032631F" w:rsidRDefault="00327B16">
      <w:pPr>
        <w:pStyle w:val="a6"/>
        <w:numPr>
          <w:ilvl w:val="0"/>
          <w:numId w:val="2"/>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变更公告发布日期：</w:t>
      </w:r>
      <w:r>
        <w:rPr>
          <w:rFonts w:ascii="仿宋" w:eastAsia="仿宋" w:hAnsi="仿宋" w:hint="eastAsia"/>
          <w:sz w:val="32"/>
          <w:szCs w:val="32"/>
        </w:rPr>
        <w:t>无</w:t>
      </w:r>
    </w:p>
    <w:p w:rsidR="0032631F" w:rsidRDefault="00327B16">
      <w:pPr>
        <w:pStyle w:val="a6"/>
        <w:numPr>
          <w:ilvl w:val="0"/>
          <w:numId w:val="2"/>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开标日期：</w:t>
      </w:r>
      <w:r>
        <w:rPr>
          <w:rFonts w:ascii="仿宋" w:eastAsia="仿宋" w:hAnsi="仿宋" w:hint="eastAsia"/>
          <w:sz w:val="32"/>
          <w:szCs w:val="32"/>
        </w:rPr>
        <w:t>201</w:t>
      </w:r>
      <w:r w:rsidR="00E05DBE">
        <w:rPr>
          <w:rFonts w:ascii="仿宋" w:eastAsia="仿宋" w:hAnsi="仿宋" w:hint="eastAsia"/>
          <w:sz w:val="32"/>
          <w:szCs w:val="32"/>
        </w:rPr>
        <w:t>8</w:t>
      </w:r>
      <w:r>
        <w:rPr>
          <w:rFonts w:ascii="仿宋" w:eastAsia="仿宋" w:hAnsi="仿宋" w:hint="eastAsia"/>
          <w:sz w:val="32"/>
          <w:szCs w:val="32"/>
        </w:rPr>
        <w:t>年</w:t>
      </w:r>
      <w:r w:rsidR="005223B2">
        <w:rPr>
          <w:rFonts w:ascii="仿宋" w:eastAsia="仿宋" w:hAnsi="仿宋" w:hint="eastAsia"/>
          <w:sz w:val="32"/>
          <w:szCs w:val="32"/>
        </w:rPr>
        <w:t>4</w:t>
      </w:r>
      <w:r>
        <w:rPr>
          <w:rFonts w:ascii="仿宋" w:eastAsia="仿宋" w:hAnsi="仿宋" w:hint="eastAsia"/>
          <w:sz w:val="32"/>
          <w:szCs w:val="32"/>
        </w:rPr>
        <w:t>月</w:t>
      </w:r>
      <w:r w:rsidR="005223B2">
        <w:rPr>
          <w:rFonts w:ascii="仿宋" w:eastAsia="仿宋" w:hAnsi="仿宋" w:hint="eastAsia"/>
          <w:sz w:val="32"/>
          <w:szCs w:val="32"/>
        </w:rPr>
        <w:t>13</w:t>
      </w:r>
      <w:r>
        <w:rPr>
          <w:rFonts w:ascii="仿宋" w:eastAsia="仿宋" w:hAnsi="仿宋" w:hint="eastAsia"/>
          <w:sz w:val="32"/>
          <w:szCs w:val="32"/>
        </w:rPr>
        <w:t>日上午9：00</w:t>
      </w:r>
    </w:p>
    <w:p w:rsidR="0032631F" w:rsidRDefault="00327B16">
      <w:pPr>
        <w:pStyle w:val="a6"/>
        <w:numPr>
          <w:ilvl w:val="0"/>
          <w:numId w:val="2"/>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采购方式：</w:t>
      </w:r>
      <w:r>
        <w:rPr>
          <w:rFonts w:ascii="仿宋" w:eastAsia="仿宋" w:hAnsi="仿宋" w:hint="eastAsia"/>
          <w:sz w:val="32"/>
          <w:szCs w:val="32"/>
        </w:rPr>
        <w:t>公开招标</w:t>
      </w:r>
    </w:p>
    <w:p w:rsidR="0032631F" w:rsidRDefault="00327B16">
      <w:pPr>
        <w:pStyle w:val="a6"/>
        <w:numPr>
          <w:ilvl w:val="0"/>
          <w:numId w:val="2"/>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最高限价：</w:t>
      </w:r>
      <w:r w:rsidR="005223B2" w:rsidRPr="005223B2">
        <w:rPr>
          <w:rFonts w:ascii="仿宋" w:eastAsia="仿宋" w:hAnsi="仿宋" w:hint="eastAsia"/>
          <w:color w:val="000000"/>
          <w:sz w:val="31"/>
          <w:shd w:val="clear" w:color="auto" w:fill="FFFFFF"/>
        </w:rPr>
        <w:t>143.30</w:t>
      </w:r>
      <w:r w:rsidR="00E05DBE">
        <w:rPr>
          <w:rFonts w:ascii="仿宋" w:eastAsia="仿宋" w:hAnsi="仿宋"/>
          <w:color w:val="000000"/>
          <w:sz w:val="31"/>
          <w:shd w:val="clear" w:color="auto" w:fill="FFFFFF"/>
        </w:rPr>
        <w:t>万元</w:t>
      </w:r>
      <w:r>
        <w:rPr>
          <w:rFonts w:ascii="仿宋" w:eastAsia="仿宋" w:hAnsi="仿宋" w:cs="仿宋" w:hint="eastAsia"/>
          <w:color w:val="000000"/>
          <w:sz w:val="32"/>
          <w:szCs w:val="32"/>
          <w:shd w:val="clear" w:color="auto" w:fill="FFFFFF"/>
        </w:rPr>
        <w:t>；</w:t>
      </w:r>
    </w:p>
    <w:p w:rsidR="0032631F" w:rsidRDefault="00327B16">
      <w:pPr>
        <w:pStyle w:val="a6"/>
        <w:numPr>
          <w:ilvl w:val="0"/>
          <w:numId w:val="2"/>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评标办法：</w:t>
      </w:r>
      <w:r>
        <w:rPr>
          <w:rFonts w:ascii="仿宋" w:eastAsia="仿宋" w:hAnsi="仿宋" w:hint="eastAsia"/>
          <w:sz w:val="32"/>
          <w:szCs w:val="32"/>
        </w:rPr>
        <w:t>综合评分法</w:t>
      </w:r>
    </w:p>
    <w:p w:rsidR="0032631F" w:rsidRDefault="00327B16">
      <w:pPr>
        <w:pStyle w:val="a6"/>
        <w:numPr>
          <w:ilvl w:val="0"/>
          <w:numId w:val="2"/>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资格审查方式：</w:t>
      </w:r>
      <w:r w:rsidR="00431118">
        <w:rPr>
          <w:rFonts w:ascii="仿宋" w:eastAsia="仿宋" w:hAnsi="仿宋" w:hint="eastAsia"/>
          <w:sz w:val="32"/>
          <w:szCs w:val="32"/>
          <w:shd w:val="clear" w:color="auto" w:fill="FFFFFF"/>
        </w:rPr>
        <w:t>资格后审</w:t>
      </w:r>
    </w:p>
    <w:p w:rsidR="0032631F" w:rsidRPr="001A31BA" w:rsidRDefault="00327B16" w:rsidP="001A31BA">
      <w:pPr>
        <w:pStyle w:val="a6"/>
        <w:numPr>
          <w:ilvl w:val="0"/>
          <w:numId w:val="1"/>
        </w:numPr>
        <w:ind w:firstLineChars="0"/>
        <w:rPr>
          <w:rFonts w:ascii="仿宋" w:eastAsia="仿宋" w:hAnsi="仿宋"/>
          <w:sz w:val="32"/>
          <w:szCs w:val="32"/>
          <w:shd w:val="clear" w:color="auto" w:fill="FFFFFF"/>
        </w:rPr>
      </w:pPr>
      <w:r>
        <w:rPr>
          <w:rFonts w:ascii="仿宋" w:eastAsia="仿宋" w:hAnsi="仿宋" w:hint="eastAsia"/>
          <w:b/>
          <w:sz w:val="32"/>
          <w:szCs w:val="32"/>
          <w:shd w:val="clear" w:color="auto" w:fill="FFFFFF"/>
        </w:rPr>
        <w:t>投标报价</w:t>
      </w:r>
      <w:r>
        <w:rPr>
          <w:rFonts w:ascii="仿宋" w:eastAsia="仿宋" w:hAnsi="仿宋" w:hint="eastAsia"/>
          <w:sz w:val="32"/>
          <w:szCs w:val="32"/>
          <w:shd w:val="clear" w:color="auto" w:fill="FFFFFF"/>
        </w:rPr>
        <w:t>（分标段填写）</w:t>
      </w:r>
      <w:r w:rsidR="00E05DBE" w:rsidRPr="001A31BA">
        <w:rPr>
          <w:rFonts w:ascii="仿宋" w:eastAsia="仿宋" w:hAnsi="仿宋" w:hint="eastAsia"/>
          <w:sz w:val="32"/>
          <w:szCs w:val="32"/>
          <w:shd w:val="clear" w:color="auto" w:fill="FFFFFF"/>
        </w:rPr>
        <w:t xml:space="preserve"> </w:t>
      </w:r>
    </w:p>
    <w:tbl>
      <w:tblPr>
        <w:tblStyle w:val="a5"/>
        <w:tblW w:w="9781" w:type="dxa"/>
        <w:tblInd w:w="392" w:type="dxa"/>
        <w:tblLayout w:type="fixed"/>
        <w:tblLook w:val="04A0"/>
      </w:tblPr>
      <w:tblGrid>
        <w:gridCol w:w="1134"/>
        <w:gridCol w:w="3896"/>
        <w:gridCol w:w="2452"/>
        <w:gridCol w:w="2299"/>
      </w:tblGrid>
      <w:tr w:rsidR="0032631F" w:rsidTr="007D27BF">
        <w:trPr>
          <w:trHeight w:val="632"/>
        </w:trPr>
        <w:tc>
          <w:tcPr>
            <w:tcW w:w="1134" w:type="dxa"/>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序号</w:t>
            </w:r>
          </w:p>
        </w:tc>
        <w:tc>
          <w:tcPr>
            <w:tcW w:w="3896" w:type="dxa"/>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投标人</w:t>
            </w:r>
          </w:p>
        </w:tc>
        <w:tc>
          <w:tcPr>
            <w:tcW w:w="2452" w:type="dxa"/>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投标报价（元）</w:t>
            </w:r>
          </w:p>
        </w:tc>
        <w:tc>
          <w:tcPr>
            <w:tcW w:w="2299" w:type="dxa"/>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交货期</w:t>
            </w:r>
          </w:p>
        </w:tc>
      </w:tr>
      <w:tr w:rsidR="0032631F" w:rsidTr="001A31BA">
        <w:trPr>
          <w:trHeight w:val="582"/>
        </w:trPr>
        <w:tc>
          <w:tcPr>
            <w:tcW w:w="1134" w:type="dxa"/>
          </w:tcPr>
          <w:p w:rsidR="0032631F" w:rsidRDefault="00327B16" w:rsidP="005223B2">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1</w:t>
            </w:r>
          </w:p>
        </w:tc>
        <w:tc>
          <w:tcPr>
            <w:tcW w:w="3896" w:type="dxa"/>
            <w:vAlign w:val="center"/>
          </w:tcPr>
          <w:p w:rsidR="0032631F" w:rsidRPr="001A31BA" w:rsidRDefault="001A31BA" w:rsidP="001A31BA">
            <w:pPr>
              <w:rPr>
                <w:rFonts w:ascii="宋体" w:eastAsia="宋体" w:hAnsi="宋体" w:cs="宋体"/>
                <w:color w:val="000000"/>
                <w:sz w:val="24"/>
                <w:szCs w:val="24"/>
              </w:rPr>
            </w:pPr>
            <w:r>
              <w:rPr>
                <w:rFonts w:hint="eastAsia"/>
                <w:color w:val="000000"/>
              </w:rPr>
              <w:t>爱数科技服务（北京）有限公司</w:t>
            </w:r>
          </w:p>
        </w:tc>
        <w:tc>
          <w:tcPr>
            <w:tcW w:w="2452" w:type="dxa"/>
          </w:tcPr>
          <w:p w:rsidR="0032631F" w:rsidRDefault="007B3CA7">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1380000</w:t>
            </w:r>
            <w:r w:rsidR="00F35608">
              <w:rPr>
                <w:rFonts w:ascii="仿宋" w:eastAsia="仿宋" w:hAnsi="仿宋" w:hint="eastAsia"/>
                <w:sz w:val="32"/>
                <w:szCs w:val="32"/>
                <w:shd w:val="clear" w:color="auto" w:fill="FFFFFF"/>
              </w:rPr>
              <w:t xml:space="preserve"> </w:t>
            </w:r>
          </w:p>
        </w:tc>
        <w:tc>
          <w:tcPr>
            <w:tcW w:w="2299" w:type="dxa"/>
          </w:tcPr>
          <w:p w:rsidR="0032631F" w:rsidRDefault="007B3CA7">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30</w:t>
            </w:r>
            <w:r w:rsidR="00F35608">
              <w:rPr>
                <w:rFonts w:ascii="仿宋" w:eastAsia="仿宋" w:hAnsi="仿宋" w:hint="eastAsia"/>
                <w:sz w:val="32"/>
                <w:szCs w:val="32"/>
                <w:shd w:val="clear" w:color="auto" w:fill="FFFFFF"/>
              </w:rPr>
              <w:t xml:space="preserve"> </w:t>
            </w:r>
          </w:p>
        </w:tc>
      </w:tr>
      <w:tr w:rsidR="007D27BF" w:rsidTr="001A31BA">
        <w:trPr>
          <w:trHeight w:val="632"/>
        </w:trPr>
        <w:tc>
          <w:tcPr>
            <w:tcW w:w="1134" w:type="dxa"/>
          </w:tcPr>
          <w:p w:rsidR="007D27BF" w:rsidRDefault="007D27BF" w:rsidP="005223B2">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2</w:t>
            </w:r>
          </w:p>
        </w:tc>
        <w:tc>
          <w:tcPr>
            <w:tcW w:w="3896" w:type="dxa"/>
            <w:vAlign w:val="center"/>
          </w:tcPr>
          <w:p w:rsidR="007D27BF" w:rsidRPr="001A31BA" w:rsidRDefault="001A31BA" w:rsidP="001A31BA">
            <w:pPr>
              <w:rPr>
                <w:rFonts w:ascii="宋体" w:eastAsia="宋体" w:hAnsi="宋体" w:cs="宋体"/>
                <w:color w:val="000000"/>
                <w:sz w:val="22"/>
              </w:rPr>
            </w:pPr>
            <w:r>
              <w:rPr>
                <w:rFonts w:hint="eastAsia"/>
                <w:color w:val="000000"/>
                <w:sz w:val="22"/>
              </w:rPr>
              <w:t>禹州天地仁和科技有限公司</w:t>
            </w:r>
            <w:r w:rsidR="00F35608">
              <w:rPr>
                <w:rFonts w:ascii="仿宋" w:eastAsia="仿宋" w:hAnsi="仿宋" w:hint="eastAsia"/>
                <w:sz w:val="32"/>
                <w:szCs w:val="32"/>
                <w:shd w:val="clear" w:color="auto" w:fill="FFFFFF"/>
              </w:rPr>
              <w:t xml:space="preserve"> </w:t>
            </w:r>
          </w:p>
        </w:tc>
        <w:tc>
          <w:tcPr>
            <w:tcW w:w="2452" w:type="dxa"/>
          </w:tcPr>
          <w:p w:rsidR="007D27BF" w:rsidRDefault="00F35608">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r w:rsidR="007B3CA7">
              <w:rPr>
                <w:rFonts w:ascii="仿宋" w:eastAsia="仿宋" w:hAnsi="仿宋" w:hint="eastAsia"/>
                <w:sz w:val="32"/>
                <w:szCs w:val="32"/>
                <w:shd w:val="clear" w:color="auto" w:fill="FFFFFF"/>
              </w:rPr>
              <w:t>1390000</w:t>
            </w:r>
          </w:p>
        </w:tc>
        <w:tc>
          <w:tcPr>
            <w:tcW w:w="2299" w:type="dxa"/>
          </w:tcPr>
          <w:p w:rsidR="007D27BF" w:rsidRDefault="007B3CA7" w:rsidP="007D27BF">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30</w:t>
            </w:r>
            <w:r w:rsidR="00F35608">
              <w:rPr>
                <w:rFonts w:ascii="仿宋" w:eastAsia="仿宋" w:hAnsi="仿宋" w:hint="eastAsia"/>
                <w:sz w:val="32"/>
                <w:szCs w:val="32"/>
                <w:shd w:val="clear" w:color="auto" w:fill="FFFFFF"/>
              </w:rPr>
              <w:t xml:space="preserve"> </w:t>
            </w:r>
          </w:p>
        </w:tc>
      </w:tr>
      <w:tr w:rsidR="007D27BF" w:rsidTr="001A31BA">
        <w:trPr>
          <w:trHeight w:val="648"/>
        </w:trPr>
        <w:tc>
          <w:tcPr>
            <w:tcW w:w="1134" w:type="dxa"/>
          </w:tcPr>
          <w:p w:rsidR="007D27BF" w:rsidRDefault="007D27BF">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w:t>
            </w:r>
          </w:p>
        </w:tc>
        <w:tc>
          <w:tcPr>
            <w:tcW w:w="3896" w:type="dxa"/>
            <w:vAlign w:val="center"/>
          </w:tcPr>
          <w:p w:rsidR="007D27BF" w:rsidRPr="001A31BA" w:rsidRDefault="001A31BA" w:rsidP="001A31BA">
            <w:pPr>
              <w:rPr>
                <w:rFonts w:ascii="宋体" w:eastAsia="宋体" w:hAnsi="宋体" w:cs="宋体"/>
                <w:color w:val="000000"/>
                <w:sz w:val="22"/>
              </w:rPr>
            </w:pPr>
            <w:r>
              <w:rPr>
                <w:rFonts w:hint="eastAsia"/>
                <w:color w:val="000000"/>
                <w:sz w:val="22"/>
              </w:rPr>
              <w:t>河南英威达科技有限公司</w:t>
            </w:r>
            <w:r w:rsidR="00F35608">
              <w:rPr>
                <w:rFonts w:ascii="仿宋" w:eastAsia="仿宋" w:hAnsi="仿宋" w:hint="eastAsia"/>
                <w:sz w:val="32"/>
                <w:szCs w:val="32"/>
                <w:shd w:val="clear" w:color="auto" w:fill="FFFFFF"/>
              </w:rPr>
              <w:t xml:space="preserve"> </w:t>
            </w:r>
          </w:p>
        </w:tc>
        <w:tc>
          <w:tcPr>
            <w:tcW w:w="2452" w:type="dxa"/>
          </w:tcPr>
          <w:p w:rsidR="007D27BF" w:rsidRDefault="007B3CA7">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960330</w:t>
            </w:r>
            <w:r w:rsidR="00F35608">
              <w:rPr>
                <w:rFonts w:ascii="仿宋" w:eastAsia="仿宋" w:hAnsi="仿宋" w:hint="eastAsia"/>
                <w:sz w:val="32"/>
                <w:szCs w:val="32"/>
                <w:shd w:val="clear" w:color="auto" w:fill="FFFFFF"/>
              </w:rPr>
              <w:t xml:space="preserve"> </w:t>
            </w:r>
          </w:p>
        </w:tc>
        <w:tc>
          <w:tcPr>
            <w:tcW w:w="2299" w:type="dxa"/>
          </w:tcPr>
          <w:p w:rsidR="007D27BF" w:rsidRDefault="007B3CA7" w:rsidP="007D27BF">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30</w:t>
            </w:r>
            <w:r w:rsidR="00F35608">
              <w:rPr>
                <w:rFonts w:ascii="仿宋" w:eastAsia="仿宋" w:hAnsi="仿宋" w:hint="eastAsia"/>
                <w:sz w:val="32"/>
                <w:szCs w:val="32"/>
                <w:shd w:val="clear" w:color="auto" w:fill="FFFFFF"/>
              </w:rPr>
              <w:t xml:space="preserve"> </w:t>
            </w:r>
          </w:p>
        </w:tc>
      </w:tr>
      <w:tr w:rsidR="007D27BF" w:rsidTr="001A31BA">
        <w:trPr>
          <w:trHeight w:val="648"/>
        </w:trPr>
        <w:tc>
          <w:tcPr>
            <w:tcW w:w="1134" w:type="dxa"/>
          </w:tcPr>
          <w:p w:rsidR="007D27BF" w:rsidRDefault="007D27BF">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4</w:t>
            </w:r>
          </w:p>
        </w:tc>
        <w:tc>
          <w:tcPr>
            <w:tcW w:w="3896" w:type="dxa"/>
            <w:vAlign w:val="center"/>
          </w:tcPr>
          <w:p w:rsidR="007D27BF" w:rsidRPr="001A31BA" w:rsidRDefault="001A31BA" w:rsidP="001A31BA">
            <w:pPr>
              <w:rPr>
                <w:rFonts w:ascii="宋体" w:eastAsia="宋体" w:hAnsi="宋体" w:cs="宋体"/>
                <w:color w:val="000000"/>
                <w:sz w:val="22"/>
              </w:rPr>
            </w:pPr>
            <w:r>
              <w:rPr>
                <w:rFonts w:hint="eastAsia"/>
                <w:color w:val="000000"/>
                <w:sz w:val="22"/>
              </w:rPr>
              <w:t>河南爱作业教育科技有限公司</w:t>
            </w:r>
          </w:p>
        </w:tc>
        <w:tc>
          <w:tcPr>
            <w:tcW w:w="2452" w:type="dxa"/>
          </w:tcPr>
          <w:p w:rsidR="007D27BF" w:rsidRDefault="007B3CA7">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1335000</w:t>
            </w:r>
          </w:p>
        </w:tc>
        <w:tc>
          <w:tcPr>
            <w:tcW w:w="2299" w:type="dxa"/>
          </w:tcPr>
          <w:p w:rsidR="007D27BF" w:rsidRDefault="007B3CA7">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30</w:t>
            </w:r>
          </w:p>
        </w:tc>
      </w:tr>
      <w:tr w:rsidR="001A31BA" w:rsidTr="001A31BA">
        <w:trPr>
          <w:trHeight w:val="648"/>
        </w:trPr>
        <w:tc>
          <w:tcPr>
            <w:tcW w:w="1134" w:type="dxa"/>
          </w:tcPr>
          <w:p w:rsidR="001A31BA" w:rsidRDefault="001A31BA">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5</w:t>
            </w:r>
          </w:p>
        </w:tc>
        <w:tc>
          <w:tcPr>
            <w:tcW w:w="3896" w:type="dxa"/>
            <w:vAlign w:val="center"/>
          </w:tcPr>
          <w:p w:rsidR="001A31BA" w:rsidRPr="001A31BA" w:rsidRDefault="001A31BA" w:rsidP="001A31BA">
            <w:pPr>
              <w:rPr>
                <w:rFonts w:ascii="宋体" w:eastAsia="宋体" w:hAnsi="宋体" w:cs="宋体"/>
                <w:color w:val="000000"/>
                <w:sz w:val="22"/>
              </w:rPr>
            </w:pPr>
            <w:r>
              <w:rPr>
                <w:rFonts w:hint="eastAsia"/>
                <w:color w:val="000000"/>
                <w:sz w:val="22"/>
              </w:rPr>
              <w:t>中诚信河南信用管理有限公司</w:t>
            </w:r>
          </w:p>
        </w:tc>
        <w:tc>
          <w:tcPr>
            <w:tcW w:w="2452" w:type="dxa"/>
          </w:tcPr>
          <w:p w:rsidR="001A31BA" w:rsidRDefault="007B3CA7">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1296000</w:t>
            </w:r>
          </w:p>
        </w:tc>
        <w:tc>
          <w:tcPr>
            <w:tcW w:w="2299" w:type="dxa"/>
          </w:tcPr>
          <w:p w:rsidR="001A31BA" w:rsidRDefault="007B3CA7">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30</w:t>
            </w:r>
          </w:p>
        </w:tc>
      </w:tr>
    </w:tbl>
    <w:p w:rsidR="0032631F" w:rsidRDefault="00E05DBE">
      <w:pPr>
        <w:pStyle w:val="a6"/>
        <w:ind w:left="720"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p>
    <w:p w:rsidR="0032631F" w:rsidRDefault="00327B16">
      <w:pPr>
        <w:pStyle w:val="a6"/>
        <w:numPr>
          <w:ilvl w:val="0"/>
          <w:numId w:val="1"/>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资格审查情况：</w:t>
      </w:r>
    </w:p>
    <w:p w:rsidR="005223B2" w:rsidRDefault="005223B2">
      <w:pPr>
        <w:pStyle w:val="a6"/>
        <w:ind w:left="720" w:firstLineChars="0" w:firstLine="0"/>
        <w:rPr>
          <w:rFonts w:ascii="仿宋" w:eastAsia="仿宋" w:hAnsi="仿宋"/>
          <w:sz w:val="32"/>
          <w:szCs w:val="32"/>
          <w:shd w:val="clear" w:color="auto" w:fill="FFFFFF"/>
        </w:rPr>
      </w:pPr>
    </w:p>
    <w:tbl>
      <w:tblPr>
        <w:tblStyle w:val="a5"/>
        <w:tblW w:w="8900" w:type="dxa"/>
        <w:tblInd w:w="720" w:type="dxa"/>
        <w:tblLayout w:type="fixed"/>
        <w:tblLook w:val="04A0"/>
      </w:tblPr>
      <w:tblGrid>
        <w:gridCol w:w="1081"/>
        <w:gridCol w:w="2587"/>
        <w:gridCol w:w="2101"/>
        <w:gridCol w:w="3131"/>
      </w:tblGrid>
      <w:tr w:rsidR="0032631F" w:rsidTr="003E28C0">
        <w:trPr>
          <w:trHeight w:val="617"/>
        </w:trPr>
        <w:tc>
          <w:tcPr>
            <w:tcW w:w="1081" w:type="dxa"/>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序号</w:t>
            </w:r>
          </w:p>
        </w:tc>
        <w:tc>
          <w:tcPr>
            <w:tcW w:w="7819" w:type="dxa"/>
            <w:gridSpan w:val="3"/>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通过资格审查的投标人</w:t>
            </w:r>
          </w:p>
        </w:tc>
      </w:tr>
      <w:tr w:rsidR="003E28C0" w:rsidTr="003E28C0">
        <w:trPr>
          <w:trHeight w:val="632"/>
        </w:trPr>
        <w:tc>
          <w:tcPr>
            <w:tcW w:w="1081" w:type="dxa"/>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1</w:t>
            </w:r>
          </w:p>
        </w:tc>
        <w:tc>
          <w:tcPr>
            <w:tcW w:w="7819" w:type="dxa"/>
            <w:gridSpan w:val="3"/>
            <w:vAlign w:val="center"/>
          </w:tcPr>
          <w:p w:rsidR="003E28C0" w:rsidRPr="001A31BA" w:rsidRDefault="003E28C0" w:rsidP="000A2225">
            <w:pPr>
              <w:rPr>
                <w:rFonts w:ascii="宋体" w:eastAsia="宋体" w:hAnsi="宋体" w:cs="宋体"/>
                <w:color w:val="000000"/>
                <w:sz w:val="24"/>
                <w:szCs w:val="24"/>
              </w:rPr>
            </w:pPr>
            <w:r>
              <w:rPr>
                <w:rFonts w:hint="eastAsia"/>
                <w:color w:val="000000"/>
              </w:rPr>
              <w:t>爱数科技服务（北京）有限公司</w:t>
            </w:r>
          </w:p>
        </w:tc>
      </w:tr>
      <w:tr w:rsidR="003E28C0" w:rsidTr="003E28C0">
        <w:trPr>
          <w:trHeight w:val="617"/>
        </w:trPr>
        <w:tc>
          <w:tcPr>
            <w:tcW w:w="1081" w:type="dxa"/>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2</w:t>
            </w:r>
          </w:p>
        </w:tc>
        <w:tc>
          <w:tcPr>
            <w:tcW w:w="7819" w:type="dxa"/>
            <w:gridSpan w:val="3"/>
            <w:vAlign w:val="center"/>
          </w:tcPr>
          <w:p w:rsidR="003E28C0" w:rsidRPr="001A31BA" w:rsidRDefault="003E28C0" w:rsidP="000A2225">
            <w:pPr>
              <w:rPr>
                <w:rFonts w:ascii="宋体" w:eastAsia="宋体" w:hAnsi="宋体" w:cs="宋体"/>
                <w:color w:val="000000"/>
                <w:sz w:val="22"/>
              </w:rPr>
            </w:pPr>
            <w:r>
              <w:rPr>
                <w:rFonts w:hint="eastAsia"/>
                <w:color w:val="000000"/>
                <w:sz w:val="22"/>
              </w:rPr>
              <w:t>禹州天地仁和科技有限公司</w:t>
            </w:r>
            <w:r>
              <w:rPr>
                <w:rFonts w:ascii="仿宋" w:eastAsia="仿宋" w:hAnsi="仿宋" w:hint="eastAsia"/>
                <w:sz w:val="32"/>
                <w:szCs w:val="32"/>
                <w:shd w:val="clear" w:color="auto" w:fill="FFFFFF"/>
              </w:rPr>
              <w:t xml:space="preserve"> </w:t>
            </w:r>
          </w:p>
        </w:tc>
      </w:tr>
      <w:tr w:rsidR="003E28C0" w:rsidTr="003E28C0">
        <w:trPr>
          <w:trHeight w:val="617"/>
        </w:trPr>
        <w:tc>
          <w:tcPr>
            <w:tcW w:w="1081" w:type="dxa"/>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w:t>
            </w:r>
          </w:p>
        </w:tc>
        <w:tc>
          <w:tcPr>
            <w:tcW w:w="7819" w:type="dxa"/>
            <w:gridSpan w:val="3"/>
            <w:vAlign w:val="center"/>
          </w:tcPr>
          <w:p w:rsidR="003E28C0" w:rsidRPr="001A31BA" w:rsidRDefault="003E28C0" w:rsidP="000A2225">
            <w:pPr>
              <w:rPr>
                <w:rFonts w:ascii="宋体" w:eastAsia="宋体" w:hAnsi="宋体" w:cs="宋体"/>
                <w:color w:val="000000"/>
                <w:sz w:val="22"/>
              </w:rPr>
            </w:pPr>
            <w:r>
              <w:rPr>
                <w:rFonts w:hint="eastAsia"/>
                <w:color w:val="000000"/>
                <w:sz w:val="22"/>
              </w:rPr>
              <w:t>河南英威达科技有限公司</w:t>
            </w:r>
            <w:r>
              <w:rPr>
                <w:rFonts w:ascii="仿宋" w:eastAsia="仿宋" w:hAnsi="仿宋" w:hint="eastAsia"/>
                <w:sz w:val="32"/>
                <w:szCs w:val="32"/>
                <w:shd w:val="clear" w:color="auto" w:fill="FFFFFF"/>
              </w:rPr>
              <w:t xml:space="preserve"> </w:t>
            </w:r>
          </w:p>
        </w:tc>
      </w:tr>
      <w:tr w:rsidR="003E28C0" w:rsidTr="003E28C0">
        <w:trPr>
          <w:trHeight w:val="617"/>
        </w:trPr>
        <w:tc>
          <w:tcPr>
            <w:tcW w:w="1081" w:type="dxa"/>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4</w:t>
            </w:r>
          </w:p>
        </w:tc>
        <w:tc>
          <w:tcPr>
            <w:tcW w:w="7819" w:type="dxa"/>
            <w:gridSpan w:val="3"/>
            <w:vAlign w:val="center"/>
          </w:tcPr>
          <w:p w:rsidR="003E28C0" w:rsidRPr="001A31BA" w:rsidRDefault="003E28C0" w:rsidP="000A2225">
            <w:pPr>
              <w:rPr>
                <w:rFonts w:ascii="宋体" w:eastAsia="宋体" w:hAnsi="宋体" w:cs="宋体"/>
                <w:color w:val="000000"/>
                <w:sz w:val="22"/>
              </w:rPr>
            </w:pPr>
            <w:r>
              <w:rPr>
                <w:rFonts w:hint="eastAsia"/>
                <w:color w:val="000000"/>
                <w:sz w:val="22"/>
              </w:rPr>
              <w:t>河南爱作业教育科技有限公司</w:t>
            </w:r>
          </w:p>
        </w:tc>
      </w:tr>
      <w:tr w:rsidR="003E28C0" w:rsidTr="003E28C0">
        <w:trPr>
          <w:trHeight w:val="617"/>
        </w:trPr>
        <w:tc>
          <w:tcPr>
            <w:tcW w:w="1081" w:type="dxa"/>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5</w:t>
            </w:r>
          </w:p>
        </w:tc>
        <w:tc>
          <w:tcPr>
            <w:tcW w:w="7819" w:type="dxa"/>
            <w:gridSpan w:val="3"/>
            <w:vAlign w:val="center"/>
          </w:tcPr>
          <w:p w:rsidR="003E28C0" w:rsidRPr="001A31BA" w:rsidRDefault="003E28C0" w:rsidP="000A2225">
            <w:pPr>
              <w:rPr>
                <w:rFonts w:ascii="宋体" w:eastAsia="宋体" w:hAnsi="宋体" w:cs="宋体"/>
                <w:color w:val="000000"/>
                <w:sz w:val="22"/>
              </w:rPr>
            </w:pPr>
            <w:r>
              <w:rPr>
                <w:rFonts w:hint="eastAsia"/>
                <w:color w:val="000000"/>
                <w:sz w:val="22"/>
              </w:rPr>
              <w:t>中诚信河南信用管理有限公司</w:t>
            </w:r>
          </w:p>
        </w:tc>
      </w:tr>
      <w:tr w:rsidR="003E28C0" w:rsidTr="003E28C0">
        <w:trPr>
          <w:trHeight w:val="632"/>
        </w:trPr>
        <w:tc>
          <w:tcPr>
            <w:tcW w:w="8900" w:type="dxa"/>
            <w:gridSpan w:val="4"/>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未通过资格审查的投标人</w:t>
            </w:r>
          </w:p>
        </w:tc>
      </w:tr>
      <w:tr w:rsidR="003E28C0" w:rsidTr="005223B2">
        <w:trPr>
          <w:trHeight w:val="617"/>
        </w:trPr>
        <w:tc>
          <w:tcPr>
            <w:tcW w:w="1081" w:type="dxa"/>
          </w:tcPr>
          <w:p w:rsidR="003E28C0" w:rsidRDefault="003E28C0">
            <w:pPr>
              <w:pStyle w:val="a6"/>
              <w:ind w:firstLineChars="0" w:firstLine="0"/>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序号</w:t>
            </w:r>
          </w:p>
        </w:tc>
        <w:tc>
          <w:tcPr>
            <w:tcW w:w="2587" w:type="dxa"/>
          </w:tcPr>
          <w:p w:rsidR="003E28C0" w:rsidRDefault="003E28C0">
            <w:pPr>
              <w:pStyle w:val="a6"/>
              <w:ind w:firstLineChars="0" w:firstLine="0"/>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投标人名称</w:t>
            </w:r>
          </w:p>
        </w:tc>
        <w:tc>
          <w:tcPr>
            <w:tcW w:w="2101" w:type="dxa"/>
          </w:tcPr>
          <w:p w:rsidR="003E28C0" w:rsidRDefault="003E28C0">
            <w:pPr>
              <w:pStyle w:val="a6"/>
              <w:ind w:firstLineChars="0" w:firstLine="0"/>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未通过原因</w:t>
            </w:r>
          </w:p>
        </w:tc>
        <w:tc>
          <w:tcPr>
            <w:tcW w:w="3131" w:type="dxa"/>
          </w:tcPr>
          <w:p w:rsidR="003E28C0" w:rsidRDefault="003E28C0">
            <w:pPr>
              <w:pStyle w:val="a6"/>
              <w:ind w:firstLineChars="0" w:firstLine="0"/>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招标文件相应条款</w:t>
            </w:r>
          </w:p>
        </w:tc>
      </w:tr>
      <w:tr w:rsidR="003E28C0" w:rsidTr="005223B2">
        <w:trPr>
          <w:trHeight w:val="632"/>
        </w:trPr>
        <w:tc>
          <w:tcPr>
            <w:tcW w:w="1081" w:type="dxa"/>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1</w:t>
            </w:r>
          </w:p>
        </w:tc>
        <w:tc>
          <w:tcPr>
            <w:tcW w:w="2587" w:type="dxa"/>
          </w:tcPr>
          <w:p w:rsidR="003E28C0" w:rsidRDefault="003E28C0">
            <w:pPr>
              <w:pStyle w:val="a6"/>
              <w:ind w:firstLineChars="0" w:firstLine="0"/>
              <w:jc w:val="center"/>
              <w:rPr>
                <w:rFonts w:ascii="仿宋" w:eastAsia="仿宋" w:hAnsi="仿宋"/>
                <w:sz w:val="32"/>
                <w:szCs w:val="32"/>
                <w:shd w:val="clear" w:color="auto" w:fill="FFFFFF"/>
              </w:rPr>
            </w:pPr>
          </w:p>
        </w:tc>
        <w:tc>
          <w:tcPr>
            <w:tcW w:w="2101" w:type="dxa"/>
          </w:tcPr>
          <w:p w:rsidR="003E28C0" w:rsidRDefault="003E28C0">
            <w:pPr>
              <w:pStyle w:val="a6"/>
              <w:ind w:firstLineChars="0" w:firstLine="0"/>
              <w:jc w:val="center"/>
              <w:rPr>
                <w:rFonts w:ascii="仿宋" w:eastAsia="仿宋" w:hAnsi="仿宋"/>
                <w:sz w:val="32"/>
                <w:szCs w:val="32"/>
                <w:shd w:val="clear" w:color="auto" w:fill="FFFFFF"/>
              </w:rPr>
            </w:pPr>
          </w:p>
        </w:tc>
        <w:tc>
          <w:tcPr>
            <w:tcW w:w="3131" w:type="dxa"/>
          </w:tcPr>
          <w:p w:rsidR="003E28C0" w:rsidRDefault="003E28C0">
            <w:pPr>
              <w:pStyle w:val="a6"/>
              <w:ind w:firstLineChars="0" w:firstLine="0"/>
              <w:jc w:val="center"/>
              <w:rPr>
                <w:rFonts w:ascii="仿宋" w:eastAsia="仿宋" w:hAnsi="仿宋"/>
                <w:sz w:val="32"/>
                <w:szCs w:val="32"/>
                <w:shd w:val="clear" w:color="auto" w:fill="FFFFFF"/>
              </w:rPr>
            </w:pPr>
          </w:p>
        </w:tc>
      </w:tr>
      <w:tr w:rsidR="003E28C0" w:rsidTr="005223B2">
        <w:trPr>
          <w:trHeight w:val="617"/>
        </w:trPr>
        <w:tc>
          <w:tcPr>
            <w:tcW w:w="1081" w:type="dxa"/>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2</w:t>
            </w:r>
          </w:p>
        </w:tc>
        <w:tc>
          <w:tcPr>
            <w:tcW w:w="2587" w:type="dxa"/>
          </w:tcPr>
          <w:p w:rsidR="003E28C0" w:rsidRDefault="003E28C0">
            <w:pPr>
              <w:pStyle w:val="a6"/>
              <w:ind w:firstLineChars="0" w:firstLine="0"/>
              <w:jc w:val="center"/>
              <w:rPr>
                <w:rFonts w:ascii="仿宋" w:eastAsia="仿宋" w:hAnsi="仿宋"/>
                <w:sz w:val="32"/>
                <w:szCs w:val="32"/>
                <w:shd w:val="clear" w:color="auto" w:fill="FFFFFF"/>
              </w:rPr>
            </w:pPr>
          </w:p>
        </w:tc>
        <w:tc>
          <w:tcPr>
            <w:tcW w:w="2101" w:type="dxa"/>
          </w:tcPr>
          <w:p w:rsidR="003E28C0" w:rsidRDefault="003E28C0">
            <w:pPr>
              <w:pStyle w:val="a6"/>
              <w:ind w:firstLineChars="0" w:firstLine="0"/>
              <w:jc w:val="center"/>
              <w:rPr>
                <w:rFonts w:ascii="仿宋" w:eastAsia="仿宋" w:hAnsi="仿宋"/>
                <w:sz w:val="32"/>
                <w:szCs w:val="32"/>
                <w:shd w:val="clear" w:color="auto" w:fill="FFFFFF"/>
              </w:rPr>
            </w:pPr>
          </w:p>
        </w:tc>
        <w:tc>
          <w:tcPr>
            <w:tcW w:w="3131" w:type="dxa"/>
          </w:tcPr>
          <w:p w:rsidR="003E28C0" w:rsidRDefault="003E28C0">
            <w:pPr>
              <w:pStyle w:val="a6"/>
              <w:ind w:firstLineChars="0" w:firstLine="0"/>
              <w:jc w:val="center"/>
              <w:rPr>
                <w:rFonts w:ascii="仿宋" w:eastAsia="仿宋" w:hAnsi="仿宋"/>
                <w:sz w:val="32"/>
                <w:szCs w:val="32"/>
                <w:shd w:val="clear" w:color="auto" w:fill="FFFFFF"/>
              </w:rPr>
            </w:pPr>
          </w:p>
        </w:tc>
      </w:tr>
      <w:tr w:rsidR="003E28C0" w:rsidTr="005223B2">
        <w:trPr>
          <w:trHeight w:val="632"/>
        </w:trPr>
        <w:tc>
          <w:tcPr>
            <w:tcW w:w="1081" w:type="dxa"/>
          </w:tcPr>
          <w:p w:rsidR="003E28C0" w:rsidRDefault="003E28C0">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w:t>
            </w:r>
          </w:p>
        </w:tc>
        <w:tc>
          <w:tcPr>
            <w:tcW w:w="2587" w:type="dxa"/>
          </w:tcPr>
          <w:p w:rsidR="003E28C0" w:rsidRDefault="003E28C0">
            <w:pPr>
              <w:pStyle w:val="a6"/>
              <w:ind w:firstLineChars="0" w:firstLine="0"/>
              <w:jc w:val="center"/>
              <w:rPr>
                <w:rFonts w:ascii="仿宋" w:eastAsia="仿宋" w:hAnsi="仿宋"/>
                <w:sz w:val="32"/>
                <w:szCs w:val="32"/>
                <w:shd w:val="clear" w:color="auto" w:fill="FFFFFF"/>
              </w:rPr>
            </w:pPr>
          </w:p>
        </w:tc>
        <w:tc>
          <w:tcPr>
            <w:tcW w:w="2101" w:type="dxa"/>
          </w:tcPr>
          <w:p w:rsidR="003E28C0" w:rsidRDefault="003E28C0">
            <w:pPr>
              <w:pStyle w:val="a6"/>
              <w:ind w:firstLineChars="0" w:firstLine="0"/>
              <w:jc w:val="center"/>
              <w:rPr>
                <w:rFonts w:ascii="仿宋" w:eastAsia="仿宋" w:hAnsi="仿宋"/>
                <w:sz w:val="32"/>
                <w:szCs w:val="32"/>
                <w:shd w:val="clear" w:color="auto" w:fill="FFFFFF"/>
              </w:rPr>
            </w:pPr>
          </w:p>
        </w:tc>
        <w:tc>
          <w:tcPr>
            <w:tcW w:w="3131" w:type="dxa"/>
          </w:tcPr>
          <w:p w:rsidR="003E28C0" w:rsidRDefault="003E28C0">
            <w:pPr>
              <w:pStyle w:val="a6"/>
              <w:ind w:firstLineChars="0" w:firstLine="0"/>
              <w:jc w:val="center"/>
              <w:rPr>
                <w:rFonts w:ascii="仿宋" w:eastAsia="仿宋" w:hAnsi="仿宋"/>
                <w:sz w:val="32"/>
                <w:szCs w:val="32"/>
                <w:shd w:val="clear" w:color="auto" w:fill="FFFFFF"/>
              </w:rPr>
            </w:pPr>
          </w:p>
        </w:tc>
      </w:tr>
    </w:tbl>
    <w:p w:rsidR="0032631F" w:rsidRDefault="00E05DBE">
      <w:pPr>
        <w:pStyle w:val="a6"/>
        <w:ind w:left="720"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p>
    <w:p w:rsidR="0032631F" w:rsidRDefault="00327B16">
      <w:pPr>
        <w:pStyle w:val="a6"/>
        <w:numPr>
          <w:ilvl w:val="0"/>
          <w:numId w:val="1"/>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评审情况</w:t>
      </w:r>
    </w:p>
    <w:p w:rsidR="0032631F" w:rsidRDefault="00327B16">
      <w:pPr>
        <w:pStyle w:val="a6"/>
        <w:numPr>
          <w:ilvl w:val="0"/>
          <w:numId w:val="3"/>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符合性审查</w:t>
      </w:r>
    </w:p>
    <w:p w:rsidR="0032631F" w:rsidRDefault="00327B16">
      <w:pPr>
        <w:rPr>
          <w:rFonts w:ascii="仿宋" w:eastAsia="仿宋" w:hAnsi="仿宋"/>
          <w:sz w:val="32"/>
          <w:szCs w:val="32"/>
          <w:shd w:val="clear" w:color="auto" w:fill="FFFFFF"/>
        </w:rPr>
      </w:pPr>
      <w:r>
        <w:rPr>
          <w:rFonts w:ascii="仿宋" w:eastAsia="仿宋" w:hAnsi="仿宋" w:hint="eastAsia"/>
          <w:sz w:val="32"/>
          <w:szCs w:val="32"/>
          <w:shd w:val="clear" w:color="auto" w:fill="FFFFFF"/>
        </w:rPr>
        <w:t>通过资格审查的投标人均通过符合性审查</w:t>
      </w:r>
      <w:r w:rsidR="003E28C0">
        <w:rPr>
          <w:rFonts w:ascii="仿宋" w:eastAsia="仿宋" w:hAnsi="仿宋" w:hint="eastAsia"/>
          <w:sz w:val="32"/>
          <w:szCs w:val="32"/>
          <w:shd w:val="clear" w:color="auto" w:fill="FFFFFF"/>
        </w:rPr>
        <w:t>.</w:t>
      </w:r>
    </w:p>
    <w:tbl>
      <w:tblPr>
        <w:tblStyle w:val="a5"/>
        <w:tblW w:w="8824" w:type="dxa"/>
        <w:tblInd w:w="675" w:type="dxa"/>
        <w:tblLayout w:type="fixed"/>
        <w:tblLook w:val="04A0"/>
      </w:tblPr>
      <w:tblGrid>
        <w:gridCol w:w="993"/>
        <w:gridCol w:w="2976"/>
        <w:gridCol w:w="1701"/>
        <w:gridCol w:w="3154"/>
      </w:tblGrid>
      <w:tr w:rsidR="0032631F" w:rsidTr="005223B2">
        <w:trPr>
          <w:trHeight w:val="612"/>
        </w:trPr>
        <w:tc>
          <w:tcPr>
            <w:tcW w:w="8824" w:type="dxa"/>
            <w:gridSpan w:val="4"/>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未通过资格审查的投标人</w:t>
            </w:r>
          </w:p>
        </w:tc>
      </w:tr>
      <w:tr w:rsidR="0032631F" w:rsidTr="003D4F9B">
        <w:trPr>
          <w:trHeight w:val="612"/>
        </w:trPr>
        <w:tc>
          <w:tcPr>
            <w:tcW w:w="993" w:type="dxa"/>
          </w:tcPr>
          <w:p w:rsidR="0032631F" w:rsidRDefault="00327B16">
            <w:pPr>
              <w:pStyle w:val="a6"/>
              <w:ind w:firstLineChars="0" w:firstLine="0"/>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序号</w:t>
            </w:r>
          </w:p>
        </w:tc>
        <w:tc>
          <w:tcPr>
            <w:tcW w:w="2976" w:type="dxa"/>
          </w:tcPr>
          <w:p w:rsidR="0032631F" w:rsidRDefault="00327B16">
            <w:pPr>
              <w:pStyle w:val="a6"/>
              <w:ind w:firstLineChars="0" w:firstLine="0"/>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投标人名称</w:t>
            </w:r>
          </w:p>
        </w:tc>
        <w:tc>
          <w:tcPr>
            <w:tcW w:w="1701" w:type="dxa"/>
          </w:tcPr>
          <w:p w:rsidR="0032631F" w:rsidRDefault="00327B16">
            <w:pPr>
              <w:pStyle w:val="a6"/>
              <w:ind w:firstLineChars="0" w:firstLine="0"/>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未通过原因</w:t>
            </w:r>
          </w:p>
        </w:tc>
        <w:tc>
          <w:tcPr>
            <w:tcW w:w="3154" w:type="dxa"/>
          </w:tcPr>
          <w:p w:rsidR="0032631F" w:rsidRDefault="00327B16">
            <w:pPr>
              <w:pStyle w:val="a6"/>
              <w:ind w:firstLineChars="0" w:firstLine="0"/>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招标文件相应条款</w:t>
            </w:r>
          </w:p>
        </w:tc>
      </w:tr>
      <w:tr w:rsidR="0032631F" w:rsidTr="003D4F9B">
        <w:trPr>
          <w:trHeight w:val="627"/>
        </w:trPr>
        <w:tc>
          <w:tcPr>
            <w:tcW w:w="993" w:type="dxa"/>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1</w:t>
            </w:r>
          </w:p>
        </w:tc>
        <w:tc>
          <w:tcPr>
            <w:tcW w:w="2976" w:type="dxa"/>
          </w:tcPr>
          <w:p w:rsidR="0032631F" w:rsidRDefault="0032631F">
            <w:pPr>
              <w:pStyle w:val="a6"/>
              <w:ind w:firstLineChars="0" w:firstLine="0"/>
              <w:jc w:val="center"/>
              <w:rPr>
                <w:rFonts w:ascii="仿宋" w:eastAsia="仿宋" w:hAnsi="仿宋"/>
                <w:sz w:val="32"/>
                <w:szCs w:val="32"/>
                <w:shd w:val="clear" w:color="auto" w:fill="FFFFFF"/>
              </w:rPr>
            </w:pPr>
          </w:p>
        </w:tc>
        <w:tc>
          <w:tcPr>
            <w:tcW w:w="1701" w:type="dxa"/>
          </w:tcPr>
          <w:p w:rsidR="0032631F" w:rsidRDefault="0032631F">
            <w:pPr>
              <w:pStyle w:val="a6"/>
              <w:ind w:firstLineChars="0" w:firstLine="0"/>
              <w:jc w:val="center"/>
              <w:rPr>
                <w:rFonts w:ascii="仿宋" w:eastAsia="仿宋" w:hAnsi="仿宋"/>
                <w:sz w:val="32"/>
                <w:szCs w:val="32"/>
                <w:shd w:val="clear" w:color="auto" w:fill="FFFFFF"/>
              </w:rPr>
            </w:pPr>
          </w:p>
        </w:tc>
        <w:tc>
          <w:tcPr>
            <w:tcW w:w="3154" w:type="dxa"/>
          </w:tcPr>
          <w:p w:rsidR="0032631F" w:rsidRDefault="0032631F">
            <w:pPr>
              <w:pStyle w:val="a6"/>
              <w:ind w:firstLineChars="0" w:firstLine="0"/>
              <w:jc w:val="center"/>
              <w:rPr>
                <w:rFonts w:ascii="仿宋" w:eastAsia="仿宋" w:hAnsi="仿宋"/>
                <w:sz w:val="32"/>
                <w:szCs w:val="32"/>
                <w:shd w:val="clear" w:color="auto" w:fill="FFFFFF"/>
              </w:rPr>
            </w:pPr>
          </w:p>
        </w:tc>
      </w:tr>
      <w:tr w:rsidR="0032631F" w:rsidTr="003D4F9B">
        <w:trPr>
          <w:trHeight w:val="612"/>
        </w:trPr>
        <w:tc>
          <w:tcPr>
            <w:tcW w:w="993" w:type="dxa"/>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2</w:t>
            </w:r>
          </w:p>
        </w:tc>
        <w:tc>
          <w:tcPr>
            <w:tcW w:w="2976" w:type="dxa"/>
          </w:tcPr>
          <w:p w:rsidR="0032631F" w:rsidRDefault="0032631F">
            <w:pPr>
              <w:pStyle w:val="a6"/>
              <w:ind w:firstLineChars="0" w:firstLine="0"/>
              <w:jc w:val="center"/>
              <w:rPr>
                <w:rFonts w:ascii="仿宋" w:eastAsia="仿宋" w:hAnsi="仿宋"/>
                <w:sz w:val="32"/>
                <w:szCs w:val="32"/>
                <w:shd w:val="clear" w:color="auto" w:fill="FFFFFF"/>
              </w:rPr>
            </w:pPr>
          </w:p>
        </w:tc>
        <w:tc>
          <w:tcPr>
            <w:tcW w:w="1701" w:type="dxa"/>
          </w:tcPr>
          <w:p w:rsidR="0032631F" w:rsidRDefault="0032631F">
            <w:pPr>
              <w:pStyle w:val="a6"/>
              <w:ind w:firstLineChars="0" w:firstLine="0"/>
              <w:jc w:val="center"/>
              <w:rPr>
                <w:rFonts w:ascii="仿宋" w:eastAsia="仿宋" w:hAnsi="仿宋"/>
                <w:sz w:val="32"/>
                <w:szCs w:val="32"/>
                <w:shd w:val="clear" w:color="auto" w:fill="FFFFFF"/>
              </w:rPr>
            </w:pPr>
          </w:p>
        </w:tc>
        <w:tc>
          <w:tcPr>
            <w:tcW w:w="3154" w:type="dxa"/>
          </w:tcPr>
          <w:p w:rsidR="0032631F" w:rsidRDefault="0032631F">
            <w:pPr>
              <w:pStyle w:val="a6"/>
              <w:ind w:firstLineChars="0" w:firstLine="0"/>
              <w:jc w:val="center"/>
              <w:rPr>
                <w:rFonts w:ascii="仿宋" w:eastAsia="仿宋" w:hAnsi="仿宋"/>
                <w:sz w:val="32"/>
                <w:szCs w:val="32"/>
                <w:shd w:val="clear" w:color="auto" w:fill="FFFFFF"/>
              </w:rPr>
            </w:pPr>
          </w:p>
        </w:tc>
      </w:tr>
      <w:tr w:rsidR="0032631F" w:rsidTr="003D4F9B">
        <w:trPr>
          <w:trHeight w:val="627"/>
        </w:trPr>
        <w:tc>
          <w:tcPr>
            <w:tcW w:w="993" w:type="dxa"/>
          </w:tcPr>
          <w:p w:rsidR="0032631F" w:rsidRDefault="00327B16">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3</w:t>
            </w:r>
          </w:p>
        </w:tc>
        <w:tc>
          <w:tcPr>
            <w:tcW w:w="2976" w:type="dxa"/>
          </w:tcPr>
          <w:p w:rsidR="0032631F" w:rsidRDefault="0032631F">
            <w:pPr>
              <w:pStyle w:val="a6"/>
              <w:ind w:firstLineChars="0" w:firstLine="0"/>
              <w:jc w:val="center"/>
              <w:rPr>
                <w:rFonts w:ascii="仿宋" w:eastAsia="仿宋" w:hAnsi="仿宋"/>
                <w:sz w:val="32"/>
                <w:szCs w:val="32"/>
                <w:shd w:val="clear" w:color="auto" w:fill="FFFFFF"/>
              </w:rPr>
            </w:pPr>
          </w:p>
        </w:tc>
        <w:tc>
          <w:tcPr>
            <w:tcW w:w="1701" w:type="dxa"/>
          </w:tcPr>
          <w:p w:rsidR="0032631F" w:rsidRDefault="0032631F">
            <w:pPr>
              <w:pStyle w:val="a6"/>
              <w:ind w:firstLineChars="0" w:firstLine="0"/>
              <w:jc w:val="center"/>
              <w:rPr>
                <w:rFonts w:ascii="仿宋" w:eastAsia="仿宋" w:hAnsi="仿宋"/>
                <w:sz w:val="32"/>
                <w:szCs w:val="32"/>
                <w:shd w:val="clear" w:color="auto" w:fill="FFFFFF"/>
              </w:rPr>
            </w:pPr>
          </w:p>
        </w:tc>
        <w:tc>
          <w:tcPr>
            <w:tcW w:w="3154" w:type="dxa"/>
          </w:tcPr>
          <w:p w:rsidR="0032631F" w:rsidRDefault="0032631F">
            <w:pPr>
              <w:pStyle w:val="a6"/>
              <w:ind w:firstLineChars="0" w:firstLine="0"/>
              <w:jc w:val="center"/>
              <w:rPr>
                <w:rFonts w:ascii="仿宋" w:eastAsia="仿宋" w:hAnsi="仿宋"/>
                <w:sz w:val="32"/>
                <w:szCs w:val="32"/>
                <w:shd w:val="clear" w:color="auto" w:fill="FFFFFF"/>
              </w:rPr>
            </w:pPr>
          </w:p>
        </w:tc>
      </w:tr>
      <w:tr w:rsidR="001A31BA" w:rsidTr="003D4F9B">
        <w:trPr>
          <w:trHeight w:val="627"/>
        </w:trPr>
        <w:tc>
          <w:tcPr>
            <w:tcW w:w="993" w:type="dxa"/>
          </w:tcPr>
          <w:p w:rsidR="001A31BA" w:rsidRDefault="001A31BA">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4</w:t>
            </w:r>
          </w:p>
        </w:tc>
        <w:tc>
          <w:tcPr>
            <w:tcW w:w="2976" w:type="dxa"/>
          </w:tcPr>
          <w:p w:rsidR="001A31BA" w:rsidRDefault="001A31BA">
            <w:pPr>
              <w:pStyle w:val="a6"/>
              <w:ind w:firstLineChars="0" w:firstLine="0"/>
              <w:jc w:val="center"/>
              <w:rPr>
                <w:rFonts w:ascii="仿宋" w:eastAsia="仿宋" w:hAnsi="仿宋"/>
                <w:sz w:val="32"/>
                <w:szCs w:val="32"/>
                <w:shd w:val="clear" w:color="auto" w:fill="FFFFFF"/>
              </w:rPr>
            </w:pPr>
          </w:p>
        </w:tc>
        <w:tc>
          <w:tcPr>
            <w:tcW w:w="1701" w:type="dxa"/>
          </w:tcPr>
          <w:p w:rsidR="001A31BA" w:rsidRDefault="001A31BA">
            <w:pPr>
              <w:pStyle w:val="a6"/>
              <w:ind w:firstLineChars="0" w:firstLine="0"/>
              <w:jc w:val="center"/>
              <w:rPr>
                <w:rFonts w:ascii="仿宋" w:eastAsia="仿宋" w:hAnsi="仿宋"/>
                <w:sz w:val="32"/>
                <w:szCs w:val="32"/>
                <w:shd w:val="clear" w:color="auto" w:fill="FFFFFF"/>
              </w:rPr>
            </w:pPr>
          </w:p>
        </w:tc>
        <w:tc>
          <w:tcPr>
            <w:tcW w:w="3154" w:type="dxa"/>
          </w:tcPr>
          <w:p w:rsidR="001A31BA" w:rsidRDefault="001A31BA">
            <w:pPr>
              <w:pStyle w:val="a6"/>
              <w:ind w:firstLineChars="0" w:firstLine="0"/>
              <w:jc w:val="center"/>
              <w:rPr>
                <w:rFonts w:ascii="仿宋" w:eastAsia="仿宋" w:hAnsi="仿宋"/>
                <w:sz w:val="32"/>
                <w:szCs w:val="32"/>
                <w:shd w:val="clear" w:color="auto" w:fill="FFFFFF"/>
              </w:rPr>
            </w:pPr>
          </w:p>
        </w:tc>
      </w:tr>
      <w:tr w:rsidR="001A31BA" w:rsidTr="003D4F9B">
        <w:trPr>
          <w:trHeight w:val="627"/>
        </w:trPr>
        <w:tc>
          <w:tcPr>
            <w:tcW w:w="993" w:type="dxa"/>
          </w:tcPr>
          <w:p w:rsidR="001A31BA" w:rsidRDefault="001A31BA">
            <w:pPr>
              <w:pStyle w:val="a6"/>
              <w:ind w:firstLineChars="0" w:firstLine="0"/>
              <w:jc w:val="center"/>
              <w:rPr>
                <w:rFonts w:ascii="仿宋" w:eastAsia="仿宋" w:hAnsi="仿宋"/>
                <w:sz w:val="32"/>
                <w:szCs w:val="32"/>
                <w:shd w:val="clear" w:color="auto" w:fill="FFFFFF"/>
              </w:rPr>
            </w:pPr>
            <w:r>
              <w:rPr>
                <w:rFonts w:ascii="仿宋" w:eastAsia="仿宋" w:hAnsi="仿宋" w:hint="eastAsia"/>
                <w:sz w:val="32"/>
                <w:szCs w:val="32"/>
                <w:shd w:val="clear" w:color="auto" w:fill="FFFFFF"/>
              </w:rPr>
              <w:t>5</w:t>
            </w:r>
          </w:p>
        </w:tc>
        <w:tc>
          <w:tcPr>
            <w:tcW w:w="2976" w:type="dxa"/>
          </w:tcPr>
          <w:p w:rsidR="001A31BA" w:rsidRDefault="001A31BA">
            <w:pPr>
              <w:pStyle w:val="a6"/>
              <w:ind w:firstLineChars="0" w:firstLine="0"/>
              <w:jc w:val="center"/>
              <w:rPr>
                <w:rFonts w:ascii="仿宋" w:eastAsia="仿宋" w:hAnsi="仿宋"/>
                <w:sz w:val="32"/>
                <w:szCs w:val="32"/>
                <w:shd w:val="clear" w:color="auto" w:fill="FFFFFF"/>
              </w:rPr>
            </w:pPr>
          </w:p>
        </w:tc>
        <w:tc>
          <w:tcPr>
            <w:tcW w:w="1701" w:type="dxa"/>
          </w:tcPr>
          <w:p w:rsidR="001A31BA" w:rsidRDefault="001A31BA">
            <w:pPr>
              <w:pStyle w:val="a6"/>
              <w:ind w:firstLineChars="0" w:firstLine="0"/>
              <w:jc w:val="center"/>
              <w:rPr>
                <w:rFonts w:ascii="仿宋" w:eastAsia="仿宋" w:hAnsi="仿宋"/>
                <w:sz w:val="32"/>
                <w:szCs w:val="32"/>
                <w:shd w:val="clear" w:color="auto" w:fill="FFFFFF"/>
              </w:rPr>
            </w:pPr>
          </w:p>
        </w:tc>
        <w:tc>
          <w:tcPr>
            <w:tcW w:w="3154" w:type="dxa"/>
          </w:tcPr>
          <w:p w:rsidR="001A31BA" w:rsidRDefault="001A31BA">
            <w:pPr>
              <w:pStyle w:val="a6"/>
              <w:ind w:firstLineChars="0" w:firstLine="0"/>
              <w:jc w:val="center"/>
              <w:rPr>
                <w:rFonts w:ascii="仿宋" w:eastAsia="仿宋" w:hAnsi="仿宋"/>
                <w:sz w:val="32"/>
                <w:szCs w:val="32"/>
                <w:shd w:val="clear" w:color="auto" w:fill="FFFFFF"/>
              </w:rPr>
            </w:pPr>
          </w:p>
        </w:tc>
      </w:tr>
    </w:tbl>
    <w:p w:rsidR="0032631F" w:rsidRDefault="00E05DBE">
      <w:pPr>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p>
    <w:p w:rsidR="0032631F" w:rsidRPr="003D4F9B" w:rsidRDefault="00327B16" w:rsidP="003D4F9B">
      <w:pPr>
        <w:pStyle w:val="a6"/>
        <w:numPr>
          <w:ilvl w:val="0"/>
          <w:numId w:val="3"/>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综合比较与评价</w:t>
      </w:r>
      <w:r w:rsidR="008D60E1" w:rsidRPr="003D4F9B">
        <w:rPr>
          <w:rFonts w:ascii="仿宋" w:eastAsia="仿宋" w:hAnsi="仿宋" w:hint="eastAsia"/>
          <w:sz w:val="32"/>
          <w:szCs w:val="32"/>
          <w:shd w:val="clear" w:color="auto" w:fill="FFFFFF"/>
        </w:rPr>
        <w:t xml:space="preserve"> </w:t>
      </w:r>
    </w:p>
    <w:tbl>
      <w:tblPr>
        <w:tblStyle w:val="a5"/>
        <w:tblW w:w="9389" w:type="dxa"/>
        <w:tblInd w:w="392" w:type="dxa"/>
        <w:tblLayout w:type="fixed"/>
        <w:tblLook w:val="04A0"/>
      </w:tblPr>
      <w:tblGrid>
        <w:gridCol w:w="1276"/>
        <w:gridCol w:w="1275"/>
        <w:gridCol w:w="1418"/>
        <w:gridCol w:w="1417"/>
        <w:gridCol w:w="1418"/>
        <w:gridCol w:w="1276"/>
        <w:gridCol w:w="1309"/>
      </w:tblGrid>
      <w:tr w:rsidR="00BC3EA8" w:rsidTr="000A2225">
        <w:trPr>
          <w:trHeight w:val="43"/>
        </w:trPr>
        <w:tc>
          <w:tcPr>
            <w:tcW w:w="9389" w:type="dxa"/>
            <w:gridSpan w:val="7"/>
          </w:tcPr>
          <w:p w:rsidR="00BC3EA8" w:rsidRDefault="00BC3EA8" w:rsidP="00F35608">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公司名称：</w:t>
            </w:r>
            <w:r w:rsidR="003E28C0">
              <w:rPr>
                <w:rFonts w:hint="eastAsia"/>
                <w:color w:val="000000"/>
              </w:rPr>
              <w:t>爱数科技服务（北京）有限公司</w:t>
            </w:r>
          </w:p>
        </w:tc>
      </w:tr>
      <w:tr w:rsidR="00BC3EA8" w:rsidTr="00BC3EA8">
        <w:trPr>
          <w:trHeight w:val="87"/>
        </w:trPr>
        <w:tc>
          <w:tcPr>
            <w:tcW w:w="1276" w:type="dxa"/>
            <w:vAlign w:val="center"/>
          </w:tcPr>
          <w:p w:rsidR="005223B2" w:rsidRPr="00BC3EA8" w:rsidRDefault="005223B2" w:rsidP="00BC3EA8">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评审因素</w:t>
            </w:r>
          </w:p>
        </w:tc>
        <w:tc>
          <w:tcPr>
            <w:tcW w:w="1275" w:type="dxa"/>
            <w:vAlign w:val="center"/>
          </w:tcPr>
          <w:p w:rsidR="005223B2" w:rsidRPr="00BC3EA8" w:rsidRDefault="005223B2" w:rsidP="00BC3EA8">
            <w:pPr>
              <w:pStyle w:val="a6"/>
              <w:ind w:firstLineChars="0" w:firstLine="0"/>
              <w:jc w:val="center"/>
              <w:rPr>
                <w:rFonts w:asciiTheme="minorEastAsia" w:hAnsiTheme="minorEastAsia"/>
                <w:szCs w:val="21"/>
                <w:shd w:val="clear" w:color="auto" w:fill="FFFFFF"/>
              </w:rPr>
            </w:pPr>
            <w:r w:rsidRPr="00BC3EA8">
              <w:rPr>
                <w:rFonts w:asciiTheme="minorEastAsia" w:hAnsiTheme="minorEastAsia"/>
                <w:szCs w:val="21"/>
                <w:shd w:val="clear" w:color="auto" w:fill="FFFFFF"/>
              </w:rPr>
              <w:t>投标报价</w:t>
            </w:r>
          </w:p>
          <w:p w:rsidR="005223B2" w:rsidRPr="00BC3EA8" w:rsidRDefault="005223B2" w:rsidP="00BC3EA8">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15分</w:t>
            </w:r>
          </w:p>
        </w:tc>
        <w:tc>
          <w:tcPr>
            <w:tcW w:w="1418" w:type="dxa"/>
            <w:vAlign w:val="center"/>
          </w:tcPr>
          <w:p w:rsidR="005223B2" w:rsidRPr="00BC3EA8" w:rsidRDefault="005223B2" w:rsidP="00BC3EA8">
            <w:pPr>
              <w:pStyle w:val="a6"/>
              <w:ind w:firstLineChars="0" w:firstLine="0"/>
              <w:jc w:val="center"/>
              <w:rPr>
                <w:rFonts w:asciiTheme="minorEastAsia" w:hAnsiTheme="minorEastAsia"/>
                <w:szCs w:val="21"/>
                <w:shd w:val="clear" w:color="auto" w:fill="FFFFFF"/>
              </w:rPr>
            </w:pPr>
            <w:r w:rsidRPr="00BC3EA8">
              <w:rPr>
                <w:rFonts w:asciiTheme="minorEastAsia" w:hAnsiTheme="minorEastAsia" w:cs="宋体" w:hint="eastAsia"/>
                <w:bCs/>
                <w:color w:val="000000"/>
                <w:szCs w:val="21"/>
              </w:rPr>
              <w:t>商务部分评审19分</w:t>
            </w:r>
          </w:p>
        </w:tc>
        <w:tc>
          <w:tcPr>
            <w:tcW w:w="1417" w:type="dxa"/>
            <w:vAlign w:val="center"/>
          </w:tcPr>
          <w:p w:rsidR="005223B2" w:rsidRPr="00BC3EA8" w:rsidRDefault="005223B2" w:rsidP="00BC3EA8">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技术方案</w:t>
            </w:r>
          </w:p>
          <w:p w:rsidR="005223B2" w:rsidRPr="00BC3EA8" w:rsidRDefault="005223B2" w:rsidP="00BC3EA8">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评审</w:t>
            </w:r>
            <w:r w:rsidRPr="00BC3EA8">
              <w:rPr>
                <w:rFonts w:asciiTheme="minorEastAsia" w:hAnsiTheme="minorEastAsia" w:hint="eastAsia"/>
                <w:szCs w:val="21"/>
                <w:shd w:val="clear" w:color="auto" w:fill="FFFFFF"/>
              </w:rPr>
              <w:t>36分</w:t>
            </w:r>
          </w:p>
        </w:tc>
        <w:tc>
          <w:tcPr>
            <w:tcW w:w="1418" w:type="dxa"/>
            <w:vAlign w:val="center"/>
          </w:tcPr>
          <w:p w:rsidR="005223B2" w:rsidRPr="00BC3EA8" w:rsidRDefault="00BC3EA8" w:rsidP="00BC3EA8">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现场演示</w:t>
            </w:r>
          </w:p>
          <w:p w:rsidR="00BC3EA8" w:rsidRPr="00BC3EA8" w:rsidRDefault="00BC3EA8" w:rsidP="00BC3EA8">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276" w:type="dxa"/>
            <w:vAlign w:val="center"/>
          </w:tcPr>
          <w:p w:rsidR="005223B2" w:rsidRPr="00BC3EA8" w:rsidRDefault="00BC3EA8" w:rsidP="00BC3EA8">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运维售后</w:t>
            </w:r>
          </w:p>
          <w:p w:rsidR="00BC3EA8" w:rsidRPr="00BC3EA8" w:rsidRDefault="00BC3EA8" w:rsidP="00BC3EA8">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309" w:type="dxa"/>
            <w:vAlign w:val="center"/>
          </w:tcPr>
          <w:p w:rsidR="005223B2" w:rsidRPr="00BC3EA8" w:rsidRDefault="005223B2" w:rsidP="00BC3EA8">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合计100分</w:t>
            </w:r>
          </w:p>
        </w:tc>
      </w:tr>
      <w:tr w:rsidR="003357F3" w:rsidTr="00FE02A4">
        <w:trPr>
          <w:trHeight w:val="43"/>
        </w:trPr>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评委1</w:t>
            </w:r>
          </w:p>
        </w:tc>
        <w:tc>
          <w:tcPr>
            <w:tcW w:w="1275"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10.44</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1.9</w:t>
            </w:r>
          </w:p>
        </w:tc>
        <w:tc>
          <w:tcPr>
            <w:tcW w:w="1417"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12.96</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10.8</w:t>
            </w:r>
          </w:p>
        </w:tc>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3</w:t>
            </w:r>
          </w:p>
        </w:tc>
        <w:tc>
          <w:tcPr>
            <w:tcW w:w="1309" w:type="dxa"/>
            <w:vAlign w:val="center"/>
          </w:tcPr>
          <w:p w:rsidR="003357F3" w:rsidRPr="003357F3" w:rsidRDefault="003357F3" w:rsidP="002A2795">
            <w:pPr>
              <w:widowControl/>
              <w:jc w:val="right"/>
              <w:rPr>
                <w:rFonts w:ascii="宋体" w:eastAsia="宋体" w:hAnsi="宋体" w:cs="宋体"/>
                <w:color w:val="000000"/>
                <w:kern w:val="0"/>
                <w:sz w:val="22"/>
              </w:rPr>
            </w:pPr>
            <w:r w:rsidRPr="003357F3">
              <w:rPr>
                <w:rFonts w:ascii="宋体" w:eastAsia="宋体" w:hAnsi="宋体" w:cs="宋体" w:hint="eastAsia"/>
                <w:color w:val="000000"/>
                <w:kern w:val="0"/>
                <w:sz w:val="22"/>
              </w:rPr>
              <w:t>39.55</w:t>
            </w:r>
          </w:p>
        </w:tc>
      </w:tr>
      <w:tr w:rsidR="003357F3" w:rsidTr="00FE02A4">
        <w:trPr>
          <w:trHeight w:val="43"/>
        </w:trPr>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评委2</w:t>
            </w:r>
          </w:p>
        </w:tc>
        <w:tc>
          <w:tcPr>
            <w:tcW w:w="1275"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10.44</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1.9</w:t>
            </w:r>
          </w:p>
        </w:tc>
        <w:tc>
          <w:tcPr>
            <w:tcW w:w="1417"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12.96</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11.25</w:t>
            </w:r>
          </w:p>
        </w:tc>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3</w:t>
            </w:r>
          </w:p>
        </w:tc>
        <w:tc>
          <w:tcPr>
            <w:tcW w:w="1309" w:type="dxa"/>
            <w:vAlign w:val="center"/>
          </w:tcPr>
          <w:p w:rsidR="003357F3" w:rsidRPr="003357F3" w:rsidRDefault="003357F3" w:rsidP="002A2795">
            <w:pPr>
              <w:widowControl/>
              <w:jc w:val="right"/>
              <w:rPr>
                <w:rFonts w:ascii="宋体" w:eastAsia="宋体" w:hAnsi="宋体" w:cs="宋体"/>
                <w:color w:val="000000"/>
                <w:kern w:val="0"/>
                <w:sz w:val="22"/>
              </w:rPr>
            </w:pPr>
            <w:r w:rsidRPr="003357F3">
              <w:rPr>
                <w:rFonts w:ascii="宋体" w:eastAsia="宋体" w:hAnsi="宋体" w:cs="宋体" w:hint="eastAsia"/>
                <w:color w:val="000000"/>
                <w:kern w:val="0"/>
                <w:sz w:val="22"/>
              </w:rPr>
              <w:t>48.07</w:t>
            </w:r>
          </w:p>
        </w:tc>
      </w:tr>
      <w:tr w:rsidR="003357F3" w:rsidTr="00FE02A4">
        <w:trPr>
          <w:trHeight w:val="43"/>
        </w:trPr>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评委3</w:t>
            </w:r>
          </w:p>
        </w:tc>
        <w:tc>
          <w:tcPr>
            <w:tcW w:w="1275"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10.44</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1.9</w:t>
            </w:r>
          </w:p>
        </w:tc>
        <w:tc>
          <w:tcPr>
            <w:tcW w:w="1417"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19.08 </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10.65</w:t>
            </w:r>
          </w:p>
        </w:tc>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6</w:t>
            </w:r>
          </w:p>
        </w:tc>
        <w:tc>
          <w:tcPr>
            <w:tcW w:w="1309" w:type="dxa"/>
            <w:vAlign w:val="center"/>
          </w:tcPr>
          <w:p w:rsidR="003357F3" w:rsidRPr="003357F3" w:rsidRDefault="003357F3" w:rsidP="002A2795">
            <w:pPr>
              <w:widowControl/>
              <w:jc w:val="right"/>
              <w:rPr>
                <w:rFonts w:ascii="宋体" w:eastAsia="宋体" w:hAnsi="宋体" w:cs="宋体"/>
                <w:color w:val="000000"/>
                <w:kern w:val="0"/>
                <w:sz w:val="22"/>
              </w:rPr>
            </w:pPr>
            <w:r w:rsidRPr="003357F3">
              <w:rPr>
                <w:rFonts w:ascii="宋体" w:eastAsia="宋体" w:hAnsi="宋体" w:cs="宋体" w:hint="eastAsia"/>
                <w:color w:val="000000"/>
                <w:kern w:val="0"/>
                <w:sz w:val="22"/>
              </w:rPr>
              <w:t>49.45</w:t>
            </w:r>
          </w:p>
        </w:tc>
      </w:tr>
      <w:tr w:rsidR="003357F3" w:rsidTr="00FE02A4">
        <w:trPr>
          <w:trHeight w:val="44"/>
        </w:trPr>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评委4</w:t>
            </w:r>
          </w:p>
        </w:tc>
        <w:tc>
          <w:tcPr>
            <w:tcW w:w="1275"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10.44</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1.9</w:t>
            </w:r>
          </w:p>
        </w:tc>
        <w:tc>
          <w:tcPr>
            <w:tcW w:w="1417"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18.36</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12.75</w:t>
            </w:r>
          </w:p>
        </w:tc>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6</w:t>
            </w:r>
          </w:p>
        </w:tc>
        <w:tc>
          <w:tcPr>
            <w:tcW w:w="1309" w:type="dxa"/>
            <w:vAlign w:val="center"/>
          </w:tcPr>
          <w:p w:rsidR="003357F3" w:rsidRPr="003357F3" w:rsidRDefault="003357F3" w:rsidP="002A2795">
            <w:pPr>
              <w:widowControl/>
              <w:jc w:val="right"/>
              <w:rPr>
                <w:rFonts w:ascii="宋体" w:eastAsia="宋体" w:hAnsi="宋体" w:cs="宋体"/>
                <w:color w:val="000000"/>
                <w:kern w:val="0"/>
                <w:sz w:val="22"/>
              </w:rPr>
            </w:pPr>
            <w:r w:rsidRPr="003357F3">
              <w:rPr>
                <w:rFonts w:ascii="宋体" w:eastAsia="宋体" w:hAnsi="宋体" w:cs="宋体" w:hint="eastAsia"/>
                <w:color w:val="000000"/>
                <w:kern w:val="0"/>
                <w:sz w:val="22"/>
              </w:rPr>
              <w:t>37.78</w:t>
            </w:r>
          </w:p>
        </w:tc>
      </w:tr>
      <w:tr w:rsidR="003357F3" w:rsidTr="00FE02A4">
        <w:trPr>
          <w:trHeight w:val="43"/>
        </w:trPr>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评委5</w:t>
            </w:r>
          </w:p>
        </w:tc>
        <w:tc>
          <w:tcPr>
            <w:tcW w:w="1275"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10.44</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1.9</w:t>
            </w:r>
          </w:p>
        </w:tc>
        <w:tc>
          <w:tcPr>
            <w:tcW w:w="1417"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10.44</w:t>
            </w:r>
          </w:p>
        </w:tc>
        <w:tc>
          <w:tcPr>
            <w:tcW w:w="1418"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w:t>
            </w:r>
          </w:p>
        </w:tc>
        <w:tc>
          <w:tcPr>
            <w:tcW w:w="1276" w:type="dxa"/>
          </w:tcPr>
          <w:p w:rsidR="003357F3" w:rsidRDefault="003357F3">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3</w:t>
            </w:r>
          </w:p>
        </w:tc>
        <w:tc>
          <w:tcPr>
            <w:tcW w:w="1309" w:type="dxa"/>
            <w:vAlign w:val="center"/>
          </w:tcPr>
          <w:p w:rsidR="003357F3" w:rsidRPr="003357F3" w:rsidRDefault="003357F3" w:rsidP="002A2795">
            <w:pPr>
              <w:widowControl/>
              <w:jc w:val="right"/>
              <w:rPr>
                <w:rFonts w:ascii="宋体" w:eastAsia="宋体" w:hAnsi="宋体" w:cs="宋体"/>
                <w:color w:val="000000"/>
                <w:kern w:val="0"/>
                <w:sz w:val="22"/>
              </w:rPr>
            </w:pPr>
            <w:r w:rsidRPr="003357F3">
              <w:rPr>
                <w:rFonts w:ascii="宋体" w:eastAsia="宋体" w:hAnsi="宋体" w:cs="宋体" w:hint="eastAsia"/>
                <w:color w:val="000000"/>
                <w:kern w:val="0"/>
                <w:sz w:val="22"/>
              </w:rPr>
              <w:t>39.55</w:t>
            </w:r>
          </w:p>
        </w:tc>
      </w:tr>
      <w:tr w:rsidR="00BC3EA8" w:rsidTr="00BC3EA8">
        <w:trPr>
          <w:trHeight w:val="44"/>
        </w:trPr>
        <w:tc>
          <w:tcPr>
            <w:tcW w:w="5386" w:type="dxa"/>
            <w:gridSpan w:val="4"/>
          </w:tcPr>
          <w:p w:rsidR="00BC3EA8" w:rsidRDefault="00BC3EA8" w:rsidP="00F35608">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评审得分： </w:t>
            </w:r>
            <w:r w:rsidR="000839A3">
              <w:rPr>
                <w:rFonts w:ascii="仿宋" w:eastAsia="仿宋" w:hAnsi="仿宋" w:hint="eastAsia"/>
                <w:sz w:val="32"/>
                <w:szCs w:val="32"/>
                <w:shd w:val="clear" w:color="auto" w:fill="FFFFFF"/>
              </w:rPr>
              <w:t>42.79</w:t>
            </w:r>
          </w:p>
        </w:tc>
        <w:tc>
          <w:tcPr>
            <w:tcW w:w="1418" w:type="dxa"/>
          </w:tcPr>
          <w:p w:rsidR="00BC3EA8" w:rsidRDefault="00BC3EA8" w:rsidP="00F35608">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排序：</w:t>
            </w:r>
          </w:p>
        </w:tc>
        <w:tc>
          <w:tcPr>
            <w:tcW w:w="2585" w:type="dxa"/>
            <w:gridSpan w:val="2"/>
          </w:tcPr>
          <w:p w:rsidR="00BC3EA8" w:rsidRDefault="000839A3" w:rsidP="00F35608">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4</w:t>
            </w:r>
          </w:p>
        </w:tc>
      </w:tr>
    </w:tbl>
    <w:p w:rsidR="0032631F" w:rsidRDefault="00327B16" w:rsidP="00E05DBE">
      <w:pPr>
        <w:ind w:firstLineChars="100" w:firstLine="320"/>
        <w:rPr>
          <w:rFonts w:ascii="仿宋" w:eastAsia="仿宋" w:hAnsi="仿宋"/>
          <w:sz w:val="32"/>
          <w:szCs w:val="32"/>
          <w:shd w:val="clear" w:color="auto" w:fill="FFFFFF"/>
        </w:rPr>
      </w:pPr>
      <w:r>
        <w:rPr>
          <w:rFonts w:ascii="仿宋" w:eastAsia="仿宋" w:hAnsi="仿宋" w:hint="eastAsia"/>
          <w:sz w:val="32"/>
          <w:szCs w:val="32"/>
          <w:shd w:val="clear" w:color="auto" w:fill="FFFFFF"/>
        </w:rPr>
        <w:t>备注：</w:t>
      </w:r>
    </w:p>
    <w:p w:rsidR="0032631F" w:rsidRPr="002D0080" w:rsidRDefault="00327B16" w:rsidP="002D0080">
      <w:pPr>
        <w:pStyle w:val="a6"/>
        <w:numPr>
          <w:ilvl w:val="0"/>
          <w:numId w:val="18"/>
        </w:numPr>
        <w:ind w:firstLineChars="0"/>
        <w:rPr>
          <w:rFonts w:ascii="仿宋" w:eastAsia="仿宋" w:hAnsi="仿宋"/>
          <w:sz w:val="32"/>
          <w:szCs w:val="32"/>
          <w:shd w:val="clear" w:color="auto" w:fill="FFFFFF"/>
        </w:rPr>
      </w:pPr>
      <w:r w:rsidRPr="002D0080">
        <w:rPr>
          <w:rFonts w:ascii="仿宋" w:eastAsia="仿宋" w:hAnsi="仿宋" w:hint="eastAsia"/>
          <w:sz w:val="32"/>
          <w:szCs w:val="32"/>
          <w:shd w:val="clear" w:color="auto" w:fill="FFFFFF"/>
        </w:rPr>
        <w:t>投标报价政策性加分</w:t>
      </w:r>
    </w:p>
    <w:p w:rsidR="0032631F" w:rsidRDefault="00327B16" w:rsidP="00E05DBE">
      <w:pPr>
        <w:ind w:firstLineChars="100" w:firstLine="32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（政策性加分是指对中小企业、监狱企业、残疾人福利性单位的价格扣除；对节能环保产品的加分等）</w:t>
      </w:r>
    </w:p>
    <w:p w:rsidR="0032631F" w:rsidRPr="002D0080" w:rsidRDefault="00327B16" w:rsidP="002D0080">
      <w:pPr>
        <w:pStyle w:val="a6"/>
        <w:numPr>
          <w:ilvl w:val="0"/>
          <w:numId w:val="18"/>
        </w:numPr>
        <w:ind w:firstLineChars="0"/>
        <w:rPr>
          <w:rFonts w:ascii="仿宋" w:eastAsia="仿宋" w:hAnsi="仿宋"/>
          <w:sz w:val="32"/>
          <w:szCs w:val="32"/>
          <w:shd w:val="clear" w:color="auto" w:fill="FFFFFF"/>
        </w:rPr>
      </w:pPr>
      <w:r w:rsidRPr="002D0080">
        <w:rPr>
          <w:rFonts w:ascii="仿宋" w:eastAsia="仿宋" w:hAnsi="仿宋" w:hint="eastAsia"/>
          <w:sz w:val="32"/>
          <w:szCs w:val="32"/>
          <w:shd w:val="clear" w:color="auto" w:fill="FFFFFF"/>
        </w:rPr>
        <w:t>投标文件填报业绩名称</w:t>
      </w:r>
      <w:r w:rsidR="003E28C0">
        <w:rPr>
          <w:rFonts w:ascii="仿宋" w:eastAsia="仿宋" w:hAnsi="仿宋" w:hint="eastAsia"/>
          <w:sz w:val="32"/>
          <w:szCs w:val="32"/>
          <w:shd w:val="clear" w:color="auto" w:fill="FFFFFF"/>
        </w:rPr>
        <w:t>:</w:t>
      </w:r>
      <w:r w:rsidR="00827710">
        <w:rPr>
          <w:rFonts w:ascii="仿宋" w:eastAsia="仿宋" w:hAnsi="仿宋" w:hint="eastAsia"/>
          <w:sz w:val="32"/>
          <w:szCs w:val="32"/>
          <w:shd w:val="clear" w:color="auto" w:fill="FFFFFF"/>
        </w:rPr>
        <w:t>企业负担评价指数平台建设及维护合同，山东德茂福隆仓储股份有限公司智能物资监控系统开发合同，企业负担调查系统技术服务</w:t>
      </w:r>
    </w:p>
    <w:p w:rsidR="001B7B89" w:rsidRDefault="00327B16" w:rsidP="002D0080">
      <w:pPr>
        <w:ind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无</w:t>
      </w:r>
    </w:p>
    <w:p w:rsidR="00827710" w:rsidRPr="002D0080" w:rsidRDefault="007F32AC" w:rsidP="00827710">
      <w:pPr>
        <w:pStyle w:val="a6"/>
        <w:numPr>
          <w:ilvl w:val="0"/>
          <w:numId w:val="18"/>
        </w:numPr>
        <w:ind w:firstLineChars="0"/>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评标委员会审查未通过的：</w:t>
      </w:r>
      <w:r w:rsidR="00827710">
        <w:rPr>
          <w:rFonts w:ascii="仿宋" w:eastAsia="仿宋" w:hAnsi="仿宋" w:hint="eastAsia"/>
          <w:sz w:val="32"/>
          <w:szCs w:val="32"/>
          <w:shd w:val="clear" w:color="auto" w:fill="FFFFFF"/>
        </w:rPr>
        <w:t>企业负担评价指数平台建设及维护合同，山东德茂福隆仓储股份有限公司智能物资监控系统开发合同，企业负担调查系统技术服务</w:t>
      </w:r>
    </w:p>
    <w:p w:rsidR="007F32AC" w:rsidRPr="00827710" w:rsidRDefault="007F32AC" w:rsidP="007F32AC">
      <w:pPr>
        <w:ind w:firstLineChars="200" w:firstLine="640"/>
        <w:jc w:val="left"/>
        <w:rPr>
          <w:rFonts w:ascii="仿宋" w:eastAsia="仿宋" w:hAnsi="仿宋"/>
          <w:sz w:val="32"/>
          <w:szCs w:val="32"/>
          <w:shd w:val="clear" w:color="auto" w:fill="FFFFFF"/>
        </w:rPr>
      </w:pPr>
    </w:p>
    <w:p w:rsidR="00BC3EA8" w:rsidRPr="002D0080" w:rsidRDefault="00BC3EA8" w:rsidP="002D0080">
      <w:pPr>
        <w:ind w:firstLineChars="200" w:firstLine="640"/>
        <w:rPr>
          <w:rFonts w:ascii="仿宋" w:eastAsia="仿宋" w:hAnsi="仿宋"/>
          <w:sz w:val="32"/>
          <w:szCs w:val="32"/>
          <w:shd w:val="clear" w:color="auto" w:fill="FFFFFF"/>
        </w:rPr>
      </w:pPr>
      <w:r w:rsidRPr="002D0080">
        <w:rPr>
          <w:rFonts w:ascii="仿宋" w:eastAsia="仿宋" w:hAnsi="仿宋" w:hint="eastAsia"/>
          <w:sz w:val="32"/>
          <w:szCs w:val="32"/>
          <w:shd w:val="clear" w:color="auto" w:fill="FFFFFF"/>
        </w:rPr>
        <w:lastRenderedPageBreak/>
        <w:t>3、投标文件填报人员职称证书名称</w:t>
      </w:r>
    </w:p>
    <w:p w:rsidR="00BC3EA8" w:rsidRPr="00BC3EA8" w:rsidRDefault="00BC3EA8" w:rsidP="00BC3EA8">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无</w:t>
      </w:r>
    </w:p>
    <w:p w:rsidR="00BC3EA8" w:rsidRPr="00BC3EA8" w:rsidRDefault="00BC3EA8" w:rsidP="00BC3EA8">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无</w:t>
      </w:r>
    </w:p>
    <w:p w:rsidR="00BC3EA8" w:rsidRDefault="00BC3EA8" w:rsidP="00BC3EA8">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4、投标文件填报其他相关证书（奖项）名称</w:t>
      </w:r>
    </w:p>
    <w:p w:rsidR="00BC3EA8" w:rsidRDefault="00BC3EA8" w:rsidP="00BC3EA8">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无</w:t>
      </w:r>
    </w:p>
    <w:p w:rsidR="007F32AC" w:rsidRPr="007F32AC" w:rsidRDefault="002D0080" w:rsidP="003D4F9B">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无</w:t>
      </w:r>
    </w:p>
    <w:tbl>
      <w:tblPr>
        <w:tblStyle w:val="a5"/>
        <w:tblW w:w="9389" w:type="dxa"/>
        <w:tblInd w:w="392" w:type="dxa"/>
        <w:tblLayout w:type="fixed"/>
        <w:tblLook w:val="04A0"/>
      </w:tblPr>
      <w:tblGrid>
        <w:gridCol w:w="1276"/>
        <w:gridCol w:w="1275"/>
        <w:gridCol w:w="1418"/>
        <w:gridCol w:w="1417"/>
        <w:gridCol w:w="1418"/>
        <w:gridCol w:w="1276"/>
        <w:gridCol w:w="1309"/>
      </w:tblGrid>
      <w:tr w:rsidR="00BC3EA8" w:rsidTr="000A2225">
        <w:trPr>
          <w:trHeight w:val="43"/>
        </w:trPr>
        <w:tc>
          <w:tcPr>
            <w:tcW w:w="9389" w:type="dxa"/>
            <w:gridSpan w:val="7"/>
          </w:tcPr>
          <w:p w:rsidR="00BC3EA8" w:rsidRDefault="00BC3EA8"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公司名称：</w:t>
            </w:r>
            <w:r w:rsidR="003E28C0">
              <w:rPr>
                <w:rFonts w:hint="eastAsia"/>
                <w:color w:val="000000"/>
                <w:sz w:val="22"/>
              </w:rPr>
              <w:t>禹州天地仁和科技有限公司</w:t>
            </w:r>
          </w:p>
        </w:tc>
      </w:tr>
      <w:tr w:rsidR="00BC3EA8" w:rsidTr="000A2225">
        <w:trPr>
          <w:trHeight w:val="87"/>
        </w:trPr>
        <w:tc>
          <w:tcPr>
            <w:tcW w:w="1276" w:type="dxa"/>
            <w:vAlign w:val="center"/>
          </w:tcPr>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评审因素</w:t>
            </w:r>
          </w:p>
        </w:tc>
        <w:tc>
          <w:tcPr>
            <w:tcW w:w="1275" w:type="dxa"/>
            <w:vAlign w:val="center"/>
          </w:tcPr>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szCs w:val="21"/>
                <w:shd w:val="clear" w:color="auto" w:fill="FFFFFF"/>
              </w:rPr>
              <w:t>投标报价</w:t>
            </w:r>
          </w:p>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15分</w:t>
            </w:r>
          </w:p>
        </w:tc>
        <w:tc>
          <w:tcPr>
            <w:tcW w:w="1418" w:type="dxa"/>
            <w:vAlign w:val="center"/>
          </w:tcPr>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cs="宋体" w:hint="eastAsia"/>
                <w:bCs/>
                <w:color w:val="000000"/>
                <w:szCs w:val="21"/>
              </w:rPr>
              <w:t>商务部分评审19分</w:t>
            </w:r>
          </w:p>
        </w:tc>
        <w:tc>
          <w:tcPr>
            <w:tcW w:w="1417" w:type="dxa"/>
            <w:vAlign w:val="center"/>
          </w:tcPr>
          <w:p w:rsidR="00BC3EA8" w:rsidRPr="00BC3EA8" w:rsidRDefault="00BC3EA8" w:rsidP="000A2225">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技术方案</w:t>
            </w:r>
          </w:p>
          <w:p w:rsidR="00BC3EA8" w:rsidRPr="00BC3EA8" w:rsidRDefault="00BC3EA8" w:rsidP="000A2225">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评审</w:t>
            </w:r>
            <w:r w:rsidRPr="00BC3EA8">
              <w:rPr>
                <w:rFonts w:asciiTheme="minorEastAsia" w:hAnsiTheme="minorEastAsia" w:hint="eastAsia"/>
                <w:szCs w:val="21"/>
                <w:shd w:val="clear" w:color="auto" w:fill="FFFFFF"/>
              </w:rPr>
              <w:t>36分</w:t>
            </w:r>
          </w:p>
        </w:tc>
        <w:tc>
          <w:tcPr>
            <w:tcW w:w="1418" w:type="dxa"/>
            <w:vAlign w:val="center"/>
          </w:tcPr>
          <w:p w:rsidR="00BC3EA8" w:rsidRPr="00BC3EA8" w:rsidRDefault="00BC3EA8" w:rsidP="000A2225">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现场演示</w:t>
            </w:r>
          </w:p>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276" w:type="dxa"/>
            <w:vAlign w:val="center"/>
          </w:tcPr>
          <w:p w:rsidR="00BC3EA8" w:rsidRPr="00BC3EA8" w:rsidRDefault="00BC3EA8" w:rsidP="000A2225">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运维售后</w:t>
            </w:r>
          </w:p>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309" w:type="dxa"/>
            <w:vAlign w:val="center"/>
          </w:tcPr>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合计100分</w:t>
            </w:r>
          </w:p>
        </w:tc>
      </w:tr>
      <w:tr w:rsidR="003357F3" w:rsidTr="008712A8">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评委1</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10.36</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0.95</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12.96</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10.65</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5.7</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40.62</w:t>
            </w:r>
          </w:p>
        </w:tc>
      </w:tr>
      <w:tr w:rsidR="003357F3" w:rsidTr="008712A8">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评委2</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10.36</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0.95</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13.32</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10.5</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5.7</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40.83</w:t>
            </w:r>
          </w:p>
        </w:tc>
      </w:tr>
      <w:tr w:rsidR="003357F3" w:rsidTr="008712A8">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评委3</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10.36</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0.95</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12.96</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11.4</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8.7</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44.37</w:t>
            </w:r>
          </w:p>
        </w:tc>
      </w:tr>
      <w:tr w:rsidR="003357F3" w:rsidTr="008712A8">
        <w:trPr>
          <w:trHeight w:val="44"/>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评委4</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10.36</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0.95</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18</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10.65</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8.7</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48.66</w:t>
            </w:r>
          </w:p>
        </w:tc>
      </w:tr>
      <w:tr w:rsidR="003357F3" w:rsidTr="008712A8">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评委5</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10.36</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0.95</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16.92</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11.55</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5.7</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45.48</w:t>
            </w:r>
          </w:p>
        </w:tc>
      </w:tr>
      <w:tr w:rsidR="00BC3EA8" w:rsidTr="000A2225">
        <w:trPr>
          <w:trHeight w:val="44"/>
        </w:trPr>
        <w:tc>
          <w:tcPr>
            <w:tcW w:w="5386" w:type="dxa"/>
            <w:gridSpan w:val="4"/>
          </w:tcPr>
          <w:p w:rsidR="00BC3EA8" w:rsidRDefault="00BC3EA8"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评审得分： </w:t>
            </w:r>
            <w:r w:rsidR="000839A3">
              <w:rPr>
                <w:rFonts w:ascii="仿宋" w:eastAsia="仿宋" w:hAnsi="仿宋" w:hint="eastAsia"/>
                <w:sz w:val="32"/>
                <w:szCs w:val="32"/>
                <w:shd w:val="clear" w:color="auto" w:fill="FFFFFF"/>
              </w:rPr>
              <w:t>43.99</w:t>
            </w:r>
          </w:p>
        </w:tc>
        <w:tc>
          <w:tcPr>
            <w:tcW w:w="1418" w:type="dxa"/>
          </w:tcPr>
          <w:p w:rsidR="00BC3EA8" w:rsidRDefault="00BC3EA8"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排序：</w:t>
            </w:r>
          </w:p>
        </w:tc>
        <w:tc>
          <w:tcPr>
            <w:tcW w:w="2585" w:type="dxa"/>
            <w:gridSpan w:val="2"/>
          </w:tcPr>
          <w:p w:rsidR="00BC3EA8" w:rsidRDefault="000839A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3</w:t>
            </w:r>
          </w:p>
        </w:tc>
      </w:tr>
    </w:tbl>
    <w:p w:rsidR="002D0080" w:rsidRDefault="002D0080" w:rsidP="002D0080">
      <w:pPr>
        <w:ind w:firstLineChars="100" w:firstLine="320"/>
        <w:rPr>
          <w:rFonts w:ascii="仿宋" w:eastAsia="仿宋" w:hAnsi="仿宋"/>
          <w:sz w:val="32"/>
          <w:szCs w:val="32"/>
          <w:shd w:val="clear" w:color="auto" w:fill="FFFFFF"/>
        </w:rPr>
      </w:pPr>
      <w:r>
        <w:rPr>
          <w:rFonts w:ascii="仿宋" w:eastAsia="仿宋" w:hAnsi="仿宋" w:hint="eastAsia"/>
          <w:sz w:val="32"/>
          <w:szCs w:val="32"/>
          <w:shd w:val="clear" w:color="auto" w:fill="FFFFFF"/>
        </w:rPr>
        <w:t>备注：</w:t>
      </w:r>
    </w:p>
    <w:p w:rsidR="002D0080" w:rsidRPr="00E05DBE" w:rsidRDefault="002D0080" w:rsidP="002D0080">
      <w:pPr>
        <w:pStyle w:val="a6"/>
        <w:numPr>
          <w:ilvl w:val="0"/>
          <w:numId w:val="14"/>
        </w:numPr>
        <w:ind w:firstLineChars="0"/>
        <w:rPr>
          <w:rFonts w:ascii="仿宋" w:eastAsia="仿宋" w:hAnsi="仿宋"/>
          <w:sz w:val="32"/>
          <w:szCs w:val="32"/>
          <w:shd w:val="clear" w:color="auto" w:fill="FFFFFF"/>
        </w:rPr>
      </w:pPr>
      <w:r w:rsidRPr="00E05DBE">
        <w:rPr>
          <w:rFonts w:ascii="仿宋" w:eastAsia="仿宋" w:hAnsi="仿宋" w:hint="eastAsia"/>
          <w:sz w:val="32"/>
          <w:szCs w:val="32"/>
          <w:shd w:val="clear" w:color="auto" w:fill="FFFFFF"/>
        </w:rPr>
        <w:t>投标报价政策性加分</w:t>
      </w:r>
    </w:p>
    <w:p w:rsidR="002D0080" w:rsidRDefault="002D0080" w:rsidP="002D0080">
      <w:pPr>
        <w:ind w:firstLineChars="100" w:firstLine="32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（政策性加分是指对中小企业、监狱企业、残疾人福利性单位的价格扣除；对节能环保产品的加分等）</w:t>
      </w:r>
    </w:p>
    <w:p w:rsidR="002D0080" w:rsidRPr="00E05DBE" w:rsidRDefault="002D0080" w:rsidP="002D0080">
      <w:pPr>
        <w:pStyle w:val="a6"/>
        <w:numPr>
          <w:ilvl w:val="0"/>
          <w:numId w:val="14"/>
        </w:numPr>
        <w:ind w:firstLineChars="0"/>
        <w:rPr>
          <w:rFonts w:ascii="仿宋" w:eastAsia="仿宋" w:hAnsi="仿宋"/>
          <w:sz w:val="32"/>
          <w:szCs w:val="32"/>
          <w:shd w:val="clear" w:color="auto" w:fill="FFFFFF"/>
        </w:rPr>
      </w:pPr>
      <w:r w:rsidRPr="00E05DBE">
        <w:rPr>
          <w:rFonts w:ascii="仿宋" w:eastAsia="仿宋" w:hAnsi="仿宋" w:hint="eastAsia"/>
          <w:sz w:val="32"/>
          <w:szCs w:val="32"/>
          <w:shd w:val="clear" w:color="auto" w:fill="FFFFFF"/>
        </w:rPr>
        <w:t>投标文件填报业绩名称</w:t>
      </w:r>
      <w:r w:rsidR="00827710">
        <w:rPr>
          <w:rFonts w:ascii="仿宋" w:eastAsia="仿宋" w:hAnsi="仿宋" w:hint="eastAsia"/>
          <w:sz w:val="32"/>
          <w:szCs w:val="32"/>
          <w:shd w:val="clear" w:color="auto" w:fill="FFFFFF"/>
        </w:rPr>
        <w:t>：</w:t>
      </w:r>
    </w:p>
    <w:p w:rsidR="002D0080" w:rsidRDefault="002D0080" w:rsidP="002D0080">
      <w:pPr>
        <w:ind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无</w:t>
      </w:r>
    </w:p>
    <w:p w:rsidR="002D0080" w:rsidRDefault="002D0080" w:rsidP="002D0080">
      <w:pPr>
        <w:ind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无</w:t>
      </w:r>
    </w:p>
    <w:p w:rsidR="002D0080" w:rsidRPr="002D0080" w:rsidRDefault="002D0080" w:rsidP="002D0080">
      <w:pPr>
        <w:ind w:firstLineChars="200" w:firstLine="640"/>
        <w:rPr>
          <w:rFonts w:ascii="仿宋" w:eastAsia="仿宋" w:hAnsi="仿宋"/>
          <w:sz w:val="32"/>
          <w:szCs w:val="32"/>
          <w:shd w:val="clear" w:color="auto" w:fill="FFFFFF"/>
        </w:rPr>
      </w:pPr>
      <w:r w:rsidRPr="002D0080">
        <w:rPr>
          <w:rFonts w:ascii="仿宋" w:eastAsia="仿宋" w:hAnsi="仿宋" w:hint="eastAsia"/>
          <w:sz w:val="32"/>
          <w:szCs w:val="32"/>
          <w:shd w:val="clear" w:color="auto" w:fill="FFFFFF"/>
        </w:rPr>
        <w:lastRenderedPageBreak/>
        <w:t>3、投标文件填报人员职称证书名称</w:t>
      </w:r>
    </w:p>
    <w:p w:rsidR="002D0080" w:rsidRPr="00BC3EA8" w:rsidRDefault="002D0080" w:rsidP="002D0080">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无</w:t>
      </w:r>
    </w:p>
    <w:p w:rsidR="002D0080" w:rsidRPr="00BC3EA8" w:rsidRDefault="002D0080" w:rsidP="002D0080">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无</w:t>
      </w:r>
    </w:p>
    <w:p w:rsidR="002D0080" w:rsidRDefault="002D0080" w:rsidP="002D0080">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4、投标文件填报其他相关证书（奖项）名称</w:t>
      </w:r>
    </w:p>
    <w:p w:rsidR="002D0080" w:rsidRDefault="002D0080" w:rsidP="002D0080">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无</w:t>
      </w:r>
    </w:p>
    <w:p w:rsidR="001B7B89" w:rsidRPr="002D0080" w:rsidRDefault="002D0080" w:rsidP="002D0080">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无</w:t>
      </w:r>
    </w:p>
    <w:tbl>
      <w:tblPr>
        <w:tblStyle w:val="a5"/>
        <w:tblW w:w="9389" w:type="dxa"/>
        <w:tblInd w:w="392" w:type="dxa"/>
        <w:tblLayout w:type="fixed"/>
        <w:tblLook w:val="04A0"/>
      </w:tblPr>
      <w:tblGrid>
        <w:gridCol w:w="1276"/>
        <w:gridCol w:w="1275"/>
        <w:gridCol w:w="1418"/>
        <w:gridCol w:w="1417"/>
        <w:gridCol w:w="1418"/>
        <w:gridCol w:w="1276"/>
        <w:gridCol w:w="1309"/>
      </w:tblGrid>
      <w:tr w:rsidR="00BC3EA8" w:rsidTr="000A2225">
        <w:trPr>
          <w:trHeight w:val="43"/>
        </w:trPr>
        <w:tc>
          <w:tcPr>
            <w:tcW w:w="9389" w:type="dxa"/>
            <w:gridSpan w:val="7"/>
          </w:tcPr>
          <w:p w:rsidR="00BC3EA8" w:rsidRDefault="00BC3EA8"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公司名称：</w:t>
            </w:r>
            <w:r w:rsidR="003E28C0">
              <w:rPr>
                <w:rFonts w:hint="eastAsia"/>
                <w:color w:val="000000"/>
                <w:sz w:val="22"/>
              </w:rPr>
              <w:t>河南英威达科技有限公司</w:t>
            </w:r>
          </w:p>
        </w:tc>
      </w:tr>
      <w:tr w:rsidR="00BC3EA8" w:rsidTr="000A2225">
        <w:trPr>
          <w:trHeight w:val="87"/>
        </w:trPr>
        <w:tc>
          <w:tcPr>
            <w:tcW w:w="1276" w:type="dxa"/>
            <w:vAlign w:val="center"/>
          </w:tcPr>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评审因素</w:t>
            </w:r>
          </w:p>
        </w:tc>
        <w:tc>
          <w:tcPr>
            <w:tcW w:w="1275" w:type="dxa"/>
            <w:vAlign w:val="center"/>
          </w:tcPr>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szCs w:val="21"/>
                <w:shd w:val="clear" w:color="auto" w:fill="FFFFFF"/>
              </w:rPr>
              <w:t>投标报价</w:t>
            </w:r>
          </w:p>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15分</w:t>
            </w:r>
          </w:p>
        </w:tc>
        <w:tc>
          <w:tcPr>
            <w:tcW w:w="1418" w:type="dxa"/>
            <w:vAlign w:val="center"/>
          </w:tcPr>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cs="宋体" w:hint="eastAsia"/>
                <w:bCs/>
                <w:color w:val="000000"/>
                <w:szCs w:val="21"/>
              </w:rPr>
              <w:t>商务部分评审19分</w:t>
            </w:r>
          </w:p>
        </w:tc>
        <w:tc>
          <w:tcPr>
            <w:tcW w:w="1417" w:type="dxa"/>
            <w:vAlign w:val="center"/>
          </w:tcPr>
          <w:p w:rsidR="00BC3EA8" w:rsidRPr="00BC3EA8" w:rsidRDefault="00BC3EA8" w:rsidP="000A2225">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技术方案</w:t>
            </w:r>
          </w:p>
          <w:p w:rsidR="00BC3EA8" w:rsidRPr="00BC3EA8" w:rsidRDefault="00BC3EA8" w:rsidP="000A2225">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评审</w:t>
            </w:r>
            <w:r w:rsidRPr="00BC3EA8">
              <w:rPr>
                <w:rFonts w:asciiTheme="minorEastAsia" w:hAnsiTheme="minorEastAsia" w:hint="eastAsia"/>
                <w:szCs w:val="21"/>
                <w:shd w:val="clear" w:color="auto" w:fill="FFFFFF"/>
              </w:rPr>
              <w:t>36分</w:t>
            </w:r>
          </w:p>
        </w:tc>
        <w:tc>
          <w:tcPr>
            <w:tcW w:w="1418" w:type="dxa"/>
            <w:vAlign w:val="center"/>
          </w:tcPr>
          <w:p w:rsidR="00BC3EA8" w:rsidRPr="00BC3EA8" w:rsidRDefault="00BC3EA8" w:rsidP="000A2225">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现场演示</w:t>
            </w:r>
          </w:p>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276" w:type="dxa"/>
            <w:vAlign w:val="center"/>
          </w:tcPr>
          <w:p w:rsidR="00BC3EA8" w:rsidRPr="00BC3EA8" w:rsidRDefault="00BC3EA8" w:rsidP="000A2225">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运维售后</w:t>
            </w:r>
          </w:p>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309" w:type="dxa"/>
            <w:vAlign w:val="center"/>
          </w:tcPr>
          <w:p w:rsidR="00BC3EA8" w:rsidRPr="00BC3EA8" w:rsidRDefault="00BC3EA8"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合计100分</w:t>
            </w:r>
          </w:p>
        </w:tc>
      </w:tr>
      <w:tr w:rsidR="003357F3" w:rsidTr="0001476F">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评委1</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15</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17.1</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14.4</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11.7</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9.6</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67.8</w:t>
            </w:r>
          </w:p>
        </w:tc>
      </w:tr>
      <w:tr w:rsidR="003357F3" w:rsidTr="0001476F">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评委2</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15</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17.1</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14.4</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9.6</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68.1</w:t>
            </w:r>
          </w:p>
        </w:tc>
      </w:tr>
      <w:tr w:rsidR="003357F3" w:rsidTr="0001476F">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评委3</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15</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17.1</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14.4</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12.75</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9.6</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68.85</w:t>
            </w:r>
          </w:p>
        </w:tc>
      </w:tr>
      <w:tr w:rsidR="003357F3" w:rsidTr="0001476F">
        <w:trPr>
          <w:trHeight w:val="44"/>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评委4</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15</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17.1</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17.67</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12.75</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9.6</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72.12</w:t>
            </w:r>
          </w:p>
        </w:tc>
      </w:tr>
      <w:tr w:rsidR="003357F3" w:rsidTr="0001476F">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评委5</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15</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17.1</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21.24</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12.3</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9.6</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75.24</w:t>
            </w:r>
          </w:p>
        </w:tc>
      </w:tr>
      <w:tr w:rsidR="00BC3EA8" w:rsidTr="000A2225">
        <w:trPr>
          <w:trHeight w:val="44"/>
        </w:trPr>
        <w:tc>
          <w:tcPr>
            <w:tcW w:w="5386" w:type="dxa"/>
            <w:gridSpan w:val="4"/>
          </w:tcPr>
          <w:p w:rsidR="00BC3EA8" w:rsidRDefault="00BC3EA8"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评审得分： </w:t>
            </w:r>
            <w:r w:rsidR="000839A3">
              <w:rPr>
                <w:rFonts w:ascii="仿宋" w:eastAsia="仿宋" w:hAnsi="仿宋" w:hint="eastAsia"/>
                <w:sz w:val="32"/>
                <w:szCs w:val="32"/>
                <w:shd w:val="clear" w:color="auto" w:fill="FFFFFF"/>
              </w:rPr>
              <w:t>70.42</w:t>
            </w:r>
          </w:p>
        </w:tc>
        <w:tc>
          <w:tcPr>
            <w:tcW w:w="1418" w:type="dxa"/>
          </w:tcPr>
          <w:p w:rsidR="00BC3EA8" w:rsidRDefault="00BC3EA8"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排序：</w:t>
            </w:r>
          </w:p>
        </w:tc>
        <w:tc>
          <w:tcPr>
            <w:tcW w:w="2585" w:type="dxa"/>
            <w:gridSpan w:val="2"/>
          </w:tcPr>
          <w:p w:rsidR="00BC3EA8" w:rsidRDefault="000839A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2</w:t>
            </w:r>
          </w:p>
        </w:tc>
      </w:tr>
    </w:tbl>
    <w:p w:rsidR="002D0080" w:rsidRDefault="002D0080" w:rsidP="002D0080">
      <w:pPr>
        <w:ind w:firstLineChars="100" w:firstLine="320"/>
        <w:rPr>
          <w:rFonts w:ascii="仿宋" w:eastAsia="仿宋" w:hAnsi="仿宋"/>
          <w:sz w:val="32"/>
          <w:szCs w:val="32"/>
          <w:shd w:val="clear" w:color="auto" w:fill="FFFFFF"/>
        </w:rPr>
      </w:pPr>
      <w:r>
        <w:rPr>
          <w:rFonts w:ascii="仿宋" w:eastAsia="仿宋" w:hAnsi="仿宋" w:hint="eastAsia"/>
          <w:sz w:val="32"/>
          <w:szCs w:val="32"/>
          <w:shd w:val="clear" w:color="auto" w:fill="FFFFFF"/>
        </w:rPr>
        <w:t>备注：</w:t>
      </w:r>
    </w:p>
    <w:p w:rsidR="002D0080" w:rsidRPr="00E05DBE" w:rsidRDefault="002D0080" w:rsidP="002D0080">
      <w:pPr>
        <w:pStyle w:val="a6"/>
        <w:numPr>
          <w:ilvl w:val="0"/>
          <w:numId w:val="15"/>
        </w:numPr>
        <w:ind w:firstLineChars="0"/>
        <w:rPr>
          <w:rFonts w:ascii="仿宋" w:eastAsia="仿宋" w:hAnsi="仿宋"/>
          <w:sz w:val="32"/>
          <w:szCs w:val="32"/>
          <w:shd w:val="clear" w:color="auto" w:fill="FFFFFF"/>
        </w:rPr>
      </w:pPr>
      <w:r w:rsidRPr="00E05DBE">
        <w:rPr>
          <w:rFonts w:ascii="仿宋" w:eastAsia="仿宋" w:hAnsi="仿宋" w:hint="eastAsia"/>
          <w:sz w:val="32"/>
          <w:szCs w:val="32"/>
          <w:shd w:val="clear" w:color="auto" w:fill="FFFFFF"/>
        </w:rPr>
        <w:t>投标报价政策性加分</w:t>
      </w:r>
    </w:p>
    <w:p w:rsidR="002D0080" w:rsidRDefault="002D0080" w:rsidP="002D0080">
      <w:pPr>
        <w:ind w:firstLineChars="100" w:firstLine="32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（政策性加分是指对中小企业、监狱企业、残疾人福利性单位的价格扣除；对节能环保产品的加分等）</w:t>
      </w:r>
    </w:p>
    <w:p w:rsidR="002D0080" w:rsidRPr="00E05DBE" w:rsidRDefault="002D0080" w:rsidP="002D0080">
      <w:pPr>
        <w:pStyle w:val="a6"/>
        <w:numPr>
          <w:ilvl w:val="0"/>
          <w:numId w:val="15"/>
        </w:numPr>
        <w:ind w:firstLineChars="0"/>
        <w:rPr>
          <w:rFonts w:ascii="仿宋" w:eastAsia="仿宋" w:hAnsi="仿宋"/>
          <w:sz w:val="32"/>
          <w:szCs w:val="32"/>
          <w:shd w:val="clear" w:color="auto" w:fill="FFFFFF"/>
        </w:rPr>
      </w:pPr>
      <w:r w:rsidRPr="00E05DBE">
        <w:rPr>
          <w:rFonts w:ascii="仿宋" w:eastAsia="仿宋" w:hAnsi="仿宋" w:hint="eastAsia"/>
          <w:sz w:val="32"/>
          <w:szCs w:val="32"/>
          <w:shd w:val="clear" w:color="auto" w:fill="FFFFFF"/>
        </w:rPr>
        <w:t>投标文件填报业绩名称</w:t>
      </w:r>
      <w:r w:rsidR="005A482B">
        <w:rPr>
          <w:rFonts w:ascii="仿宋" w:eastAsia="仿宋" w:hAnsi="仿宋" w:hint="eastAsia"/>
          <w:sz w:val="32"/>
          <w:szCs w:val="32"/>
          <w:shd w:val="clear" w:color="auto" w:fill="FFFFFF"/>
        </w:rPr>
        <w:t>:洛阳市信用信息综合平台竣工验收报告，开封市公共信用信息共享平台建设项目合同，江西省公共信用信息平台目录梳理标准规范制订及信用研究项目</w:t>
      </w:r>
      <w:r w:rsidR="005A482B">
        <w:rPr>
          <w:rFonts w:ascii="仿宋" w:eastAsia="仿宋" w:hAnsi="仿宋" w:hint="eastAsia"/>
          <w:sz w:val="32"/>
          <w:szCs w:val="32"/>
          <w:shd w:val="clear" w:color="auto" w:fill="FFFFFF"/>
        </w:rPr>
        <w:lastRenderedPageBreak/>
        <w:t>合同书</w:t>
      </w:r>
    </w:p>
    <w:p w:rsidR="002D0080" w:rsidRDefault="002D0080" w:rsidP="002D0080">
      <w:pPr>
        <w:ind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洛阳市信用信息综合平台竣工验收报告，开封市公共信用信息共享平台建设项目合同，江西省公共信用信息平台目录梳理标准规范制订及信用研究项目合同书</w:t>
      </w:r>
    </w:p>
    <w:p w:rsidR="002D0080" w:rsidRDefault="002D0080" w:rsidP="002D0080">
      <w:pPr>
        <w:ind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无</w:t>
      </w:r>
    </w:p>
    <w:p w:rsidR="002D0080" w:rsidRPr="002D0080" w:rsidRDefault="002D0080" w:rsidP="002D0080">
      <w:pPr>
        <w:ind w:firstLineChars="200" w:firstLine="640"/>
        <w:rPr>
          <w:rFonts w:ascii="仿宋" w:eastAsia="仿宋" w:hAnsi="仿宋"/>
          <w:sz w:val="32"/>
          <w:szCs w:val="32"/>
          <w:shd w:val="clear" w:color="auto" w:fill="FFFFFF"/>
        </w:rPr>
      </w:pPr>
      <w:r w:rsidRPr="002D0080">
        <w:rPr>
          <w:rFonts w:ascii="仿宋" w:eastAsia="仿宋" w:hAnsi="仿宋" w:hint="eastAsia"/>
          <w:sz w:val="32"/>
          <w:szCs w:val="32"/>
          <w:shd w:val="clear" w:color="auto" w:fill="FFFFFF"/>
        </w:rPr>
        <w:t>3、投标文件填报人员职称证书名称</w:t>
      </w:r>
    </w:p>
    <w:p w:rsidR="002D0080" w:rsidRPr="00BC3EA8" w:rsidRDefault="002D0080" w:rsidP="002D0080">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无</w:t>
      </w:r>
    </w:p>
    <w:p w:rsidR="002D0080" w:rsidRPr="00BC3EA8" w:rsidRDefault="002D0080" w:rsidP="002D0080">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无</w:t>
      </w:r>
    </w:p>
    <w:p w:rsidR="002D0080" w:rsidRDefault="002D0080" w:rsidP="002D0080">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4、投标文件填报其他相关证书（奖项）名称</w:t>
      </w:r>
    </w:p>
    <w:p w:rsidR="002D0080" w:rsidRDefault="002D0080" w:rsidP="002D0080">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AF5B07">
        <w:rPr>
          <w:rFonts w:ascii="仿宋" w:eastAsia="仿宋" w:hAnsi="仿宋" w:hint="eastAsia"/>
          <w:sz w:val="32"/>
          <w:szCs w:val="32"/>
          <w:shd w:val="clear" w:color="auto" w:fill="FFFFFF"/>
        </w:rPr>
        <w:t>无</w:t>
      </w:r>
    </w:p>
    <w:p w:rsidR="0032631F" w:rsidRDefault="002D0080" w:rsidP="002D0080">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无</w:t>
      </w:r>
    </w:p>
    <w:tbl>
      <w:tblPr>
        <w:tblStyle w:val="a5"/>
        <w:tblW w:w="9389" w:type="dxa"/>
        <w:tblInd w:w="392" w:type="dxa"/>
        <w:tblLayout w:type="fixed"/>
        <w:tblLook w:val="04A0"/>
      </w:tblPr>
      <w:tblGrid>
        <w:gridCol w:w="1276"/>
        <w:gridCol w:w="1275"/>
        <w:gridCol w:w="1418"/>
        <w:gridCol w:w="1417"/>
        <w:gridCol w:w="1418"/>
        <w:gridCol w:w="1276"/>
        <w:gridCol w:w="1309"/>
      </w:tblGrid>
      <w:tr w:rsidR="001A31BA" w:rsidTr="000A2225">
        <w:trPr>
          <w:trHeight w:val="43"/>
        </w:trPr>
        <w:tc>
          <w:tcPr>
            <w:tcW w:w="9389" w:type="dxa"/>
            <w:gridSpan w:val="7"/>
          </w:tcPr>
          <w:p w:rsidR="001A31BA" w:rsidRDefault="001A31BA"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公司名称：</w:t>
            </w:r>
            <w:r w:rsidR="003E28C0">
              <w:rPr>
                <w:rFonts w:hint="eastAsia"/>
                <w:color w:val="000000"/>
                <w:sz w:val="22"/>
              </w:rPr>
              <w:t>河南爱作业教育科技有限公司</w:t>
            </w:r>
          </w:p>
        </w:tc>
      </w:tr>
      <w:tr w:rsidR="001A31BA" w:rsidTr="000A2225">
        <w:trPr>
          <w:trHeight w:val="87"/>
        </w:trPr>
        <w:tc>
          <w:tcPr>
            <w:tcW w:w="1276" w:type="dxa"/>
            <w:vAlign w:val="center"/>
          </w:tcPr>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评审因素</w:t>
            </w:r>
          </w:p>
        </w:tc>
        <w:tc>
          <w:tcPr>
            <w:tcW w:w="1275" w:type="dxa"/>
            <w:vAlign w:val="center"/>
          </w:tcPr>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szCs w:val="21"/>
                <w:shd w:val="clear" w:color="auto" w:fill="FFFFFF"/>
              </w:rPr>
              <w:t>投标报价</w:t>
            </w:r>
          </w:p>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15分</w:t>
            </w:r>
          </w:p>
        </w:tc>
        <w:tc>
          <w:tcPr>
            <w:tcW w:w="1418" w:type="dxa"/>
            <w:vAlign w:val="center"/>
          </w:tcPr>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cs="宋体" w:hint="eastAsia"/>
                <w:bCs/>
                <w:color w:val="000000"/>
                <w:szCs w:val="21"/>
              </w:rPr>
              <w:t>商务部分评审19分</w:t>
            </w:r>
          </w:p>
        </w:tc>
        <w:tc>
          <w:tcPr>
            <w:tcW w:w="1417" w:type="dxa"/>
            <w:vAlign w:val="center"/>
          </w:tcPr>
          <w:p w:rsidR="001A31BA" w:rsidRPr="00BC3EA8" w:rsidRDefault="001A31BA" w:rsidP="000A2225">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技术方案</w:t>
            </w:r>
          </w:p>
          <w:p w:rsidR="001A31BA" w:rsidRPr="00BC3EA8" w:rsidRDefault="001A31BA" w:rsidP="000A2225">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评审</w:t>
            </w:r>
            <w:r w:rsidRPr="00BC3EA8">
              <w:rPr>
                <w:rFonts w:asciiTheme="minorEastAsia" w:hAnsiTheme="minorEastAsia" w:hint="eastAsia"/>
                <w:szCs w:val="21"/>
                <w:shd w:val="clear" w:color="auto" w:fill="FFFFFF"/>
              </w:rPr>
              <w:t>36分</w:t>
            </w:r>
          </w:p>
        </w:tc>
        <w:tc>
          <w:tcPr>
            <w:tcW w:w="1418" w:type="dxa"/>
            <w:vAlign w:val="center"/>
          </w:tcPr>
          <w:p w:rsidR="001A31BA" w:rsidRPr="00BC3EA8" w:rsidRDefault="001A31BA" w:rsidP="000A2225">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现场演示</w:t>
            </w:r>
          </w:p>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276" w:type="dxa"/>
            <w:vAlign w:val="center"/>
          </w:tcPr>
          <w:p w:rsidR="001A31BA" w:rsidRPr="00BC3EA8" w:rsidRDefault="001A31BA" w:rsidP="000A2225">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运维售后</w:t>
            </w:r>
          </w:p>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309" w:type="dxa"/>
            <w:vAlign w:val="center"/>
          </w:tcPr>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合计100分</w:t>
            </w:r>
          </w:p>
        </w:tc>
      </w:tr>
      <w:tr w:rsidR="003357F3" w:rsidTr="009B7F84">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评委1</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10.79</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11.52</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10.95</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4.95</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38.21</w:t>
            </w:r>
          </w:p>
        </w:tc>
      </w:tr>
      <w:tr w:rsidR="003357F3" w:rsidTr="009B7F84">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评委2</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10.79</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10.44</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11.25</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4.95</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37.43</w:t>
            </w:r>
          </w:p>
        </w:tc>
      </w:tr>
      <w:tr w:rsidR="003357F3" w:rsidTr="009B7F84">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评委3</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10.79</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16.92</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9</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48.71</w:t>
            </w:r>
          </w:p>
        </w:tc>
      </w:tr>
      <w:tr w:rsidR="003357F3" w:rsidTr="009B7F84">
        <w:trPr>
          <w:trHeight w:val="44"/>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评委4</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10.79</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14.4</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10.5</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47.69</w:t>
            </w:r>
          </w:p>
        </w:tc>
      </w:tr>
      <w:tr w:rsidR="003357F3" w:rsidTr="009B7F84">
        <w:trPr>
          <w:trHeight w:val="43"/>
        </w:trPr>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评委5</w:t>
            </w:r>
          </w:p>
        </w:tc>
        <w:tc>
          <w:tcPr>
            <w:tcW w:w="1275"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10.79 </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0</w:t>
            </w:r>
          </w:p>
        </w:tc>
        <w:tc>
          <w:tcPr>
            <w:tcW w:w="1417"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13.32</w:t>
            </w:r>
          </w:p>
        </w:tc>
        <w:tc>
          <w:tcPr>
            <w:tcW w:w="1418"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w:t>
            </w:r>
          </w:p>
        </w:tc>
        <w:tc>
          <w:tcPr>
            <w:tcW w:w="1276" w:type="dxa"/>
          </w:tcPr>
          <w:p w:rsidR="003357F3" w:rsidRDefault="003357F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4.95</w:t>
            </w:r>
          </w:p>
        </w:tc>
        <w:tc>
          <w:tcPr>
            <w:tcW w:w="1309" w:type="dxa"/>
            <w:vAlign w:val="center"/>
          </w:tcPr>
          <w:p w:rsidR="003357F3" w:rsidRDefault="003357F3">
            <w:pPr>
              <w:jc w:val="right"/>
              <w:rPr>
                <w:rFonts w:ascii="宋体" w:eastAsia="宋体" w:hAnsi="宋体" w:cs="宋体"/>
                <w:color w:val="000000"/>
                <w:sz w:val="22"/>
              </w:rPr>
            </w:pPr>
            <w:r>
              <w:rPr>
                <w:rFonts w:hint="eastAsia"/>
                <w:color w:val="000000"/>
                <w:sz w:val="22"/>
              </w:rPr>
              <w:t>41.06</w:t>
            </w:r>
          </w:p>
        </w:tc>
      </w:tr>
      <w:tr w:rsidR="001A31BA" w:rsidTr="000A2225">
        <w:trPr>
          <w:trHeight w:val="44"/>
        </w:trPr>
        <w:tc>
          <w:tcPr>
            <w:tcW w:w="5386" w:type="dxa"/>
            <w:gridSpan w:val="4"/>
          </w:tcPr>
          <w:p w:rsidR="001A31BA" w:rsidRDefault="001A31BA"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评审得分： </w:t>
            </w:r>
            <w:r w:rsidR="000839A3">
              <w:rPr>
                <w:rFonts w:ascii="仿宋" w:eastAsia="仿宋" w:hAnsi="仿宋" w:hint="eastAsia"/>
                <w:sz w:val="32"/>
                <w:szCs w:val="32"/>
                <w:shd w:val="clear" w:color="auto" w:fill="FFFFFF"/>
              </w:rPr>
              <w:t>42.62</w:t>
            </w:r>
          </w:p>
        </w:tc>
        <w:tc>
          <w:tcPr>
            <w:tcW w:w="1418" w:type="dxa"/>
          </w:tcPr>
          <w:p w:rsidR="001A31BA" w:rsidRDefault="001A31BA"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排序：</w:t>
            </w:r>
          </w:p>
        </w:tc>
        <w:tc>
          <w:tcPr>
            <w:tcW w:w="2585" w:type="dxa"/>
            <w:gridSpan w:val="2"/>
          </w:tcPr>
          <w:p w:rsidR="001A31BA" w:rsidRDefault="000839A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5</w:t>
            </w:r>
          </w:p>
        </w:tc>
      </w:tr>
    </w:tbl>
    <w:p w:rsidR="001A31BA" w:rsidRDefault="001A31BA" w:rsidP="001A31BA">
      <w:pPr>
        <w:ind w:firstLineChars="100" w:firstLine="320"/>
        <w:rPr>
          <w:rFonts w:ascii="仿宋" w:eastAsia="仿宋" w:hAnsi="仿宋"/>
          <w:sz w:val="32"/>
          <w:szCs w:val="32"/>
          <w:shd w:val="clear" w:color="auto" w:fill="FFFFFF"/>
        </w:rPr>
      </w:pPr>
      <w:r>
        <w:rPr>
          <w:rFonts w:ascii="仿宋" w:eastAsia="仿宋" w:hAnsi="仿宋" w:hint="eastAsia"/>
          <w:sz w:val="32"/>
          <w:szCs w:val="32"/>
          <w:shd w:val="clear" w:color="auto" w:fill="FFFFFF"/>
        </w:rPr>
        <w:t>备注：</w:t>
      </w:r>
    </w:p>
    <w:p w:rsidR="001A31BA" w:rsidRPr="00E05DBE" w:rsidRDefault="001A31BA" w:rsidP="001A31BA">
      <w:pPr>
        <w:pStyle w:val="a6"/>
        <w:numPr>
          <w:ilvl w:val="0"/>
          <w:numId w:val="19"/>
        </w:numPr>
        <w:ind w:firstLineChars="0"/>
        <w:rPr>
          <w:rFonts w:ascii="仿宋" w:eastAsia="仿宋" w:hAnsi="仿宋"/>
          <w:sz w:val="32"/>
          <w:szCs w:val="32"/>
          <w:shd w:val="clear" w:color="auto" w:fill="FFFFFF"/>
        </w:rPr>
      </w:pPr>
      <w:r w:rsidRPr="00E05DBE">
        <w:rPr>
          <w:rFonts w:ascii="仿宋" w:eastAsia="仿宋" w:hAnsi="仿宋" w:hint="eastAsia"/>
          <w:sz w:val="32"/>
          <w:szCs w:val="32"/>
          <w:shd w:val="clear" w:color="auto" w:fill="FFFFFF"/>
        </w:rPr>
        <w:t>投标报价政策性加分</w:t>
      </w:r>
    </w:p>
    <w:p w:rsidR="001A31BA" w:rsidRDefault="001A31BA" w:rsidP="001A31BA">
      <w:pPr>
        <w:ind w:firstLineChars="100" w:firstLine="32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（政策性加分是指对中小企业、监狱企业、残疾人福利性单位的价格扣除；对节能环保产品的加分等）</w:t>
      </w:r>
    </w:p>
    <w:p w:rsidR="001A31BA" w:rsidRPr="00E05DBE" w:rsidRDefault="001A31BA" w:rsidP="001A31BA">
      <w:pPr>
        <w:pStyle w:val="a6"/>
        <w:numPr>
          <w:ilvl w:val="0"/>
          <w:numId w:val="19"/>
        </w:numPr>
        <w:ind w:firstLineChars="0"/>
        <w:rPr>
          <w:rFonts w:ascii="仿宋" w:eastAsia="仿宋" w:hAnsi="仿宋"/>
          <w:sz w:val="32"/>
          <w:szCs w:val="32"/>
          <w:shd w:val="clear" w:color="auto" w:fill="FFFFFF"/>
        </w:rPr>
      </w:pPr>
      <w:r w:rsidRPr="00E05DBE">
        <w:rPr>
          <w:rFonts w:ascii="仿宋" w:eastAsia="仿宋" w:hAnsi="仿宋" w:hint="eastAsia"/>
          <w:sz w:val="32"/>
          <w:szCs w:val="32"/>
          <w:shd w:val="clear" w:color="auto" w:fill="FFFFFF"/>
        </w:rPr>
        <w:t>投标文件填报业绩名称</w:t>
      </w:r>
      <w:r w:rsidR="00D44624">
        <w:rPr>
          <w:rFonts w:ascii="仿宋" w:eastAsia="仿宋" w:hAnsi="仿宋" w:hint="eastAsia"/>
          <w:sz w:val="32"/>
          <w:szCs w:val="32"/>
          <w:shd w:val="clear" w:color="auto" w:fill="FFFFFF"/>
        </w:rPr>
        <w:t>：河南省第二实验中学校本资源库技术开发及基础资源库建设合同</w:t>
      </w:r>
    </w:p>
    <w:p w:rsidR="001A31BA" w:rsidRDefault="001A31BA" w:rsidP="001A31BA">
      <w:pPr>
        <w:ind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225470">
        <w:rPr>
          <w:rFonts w:ascii="仿宋" w:eastAsia="仿宋" w:hAnsi="仿宋" w:hint="eastAsia"/>
          <w:sz w:val="32"/>
          <w:szCs w:val="32"/>
          <w:shd w:val="clear" w:color="auto" w:fill="FFFFFF"/>
        </w:rPr>
        <w:t>无</w:t>
      </w:r>
    </w:p>
    <w:p w:rsidR="00D44624" w:rsidRPr="00225470" w:rsidRDefault="001A31BA" w:rsidP="00225470">
      <w:pPr>
        <w:ind w:firstLineChars="200" w:firstLine="640"/>
        <w:rPr>
          <w:rFonts w:ascii="仿宋" w:eastAsia="仿宋" w:hAnsi="仿宋"/>
          <w:sz w:val="32"/>
          <w:szCs w:val="32"/>
          <w:shd w:val="clear" w:color="auto" w:fill="FFFFFF"/>
        </w:rPr>
      </w:pPr>
      <w:r w:rsidRPr="00225470">
        <w:rPr>
          <w:rFonts w:ascii="仿宋" w:eastAsia="仿宋" w:hAnsi="仿宋" w:hint="eastAsia"/>
          <w:sz w:val="32"/>
          <w:szCs w:val="32"/>
          <w:shd w:val="clear" w:color="auto" w:fill="FFFFFF"/>
        </w:rPr>
        <w:t>评标委员会审查未通过的：</w:t>
      </w:r>
      <w:r w:rsidR="00D44624" w:rsidRPr="00225470">
        <w:rPr>
          <w:rFonts w:ascii="仿宋" w:eastAsia="仿宋" w:hAnsi="仿宋" w:hint="eastAsia"/>
          <w:sz w:val="32"/>
          <w:szCs w:val="32"/>
          <w:shd w:val="clear" w:color="auto" w:fill="FFFFFF"/>
        </w:rPr>
        <w:t>河南省第二实验中学校本资源库技术开发及基础资源库建设合同</w:t>
      </w:r>
    </w:p>
    <w:p w:rsidR="001A31BA" w:rsidRPr="002D0080" w:rsidRDefault="001A31BA" w:rsidP="00225470">
      <w:pPr>
        <w:ind w:firstLineChars="200" w:firstLine="640"/>
        <w:rPr>
          <w:rFonts w:ascii="仿宋" w:eastAsia="仿宋" w:hAnsi="仿宋"/>
          <w:sz w:val="32"/>
          <w:szCs w:val="32"/>
          <w:shd w:val="clear" w:color="auto" w:fill="FFFFFF"/>
        </w:rPr>
      </w:pPr>
      <w:r w:rsidRPr="002D0080">
        <w:rPr>
          <w:rFonts w:ascii="仿宋" w:eastAsia="仿宋" w:hAnsi="仿宋" w:hint="eastAsia"/>
          <w:sz w:val="32"/>
          <w:szCs w:val="32"/>
          <w:shd w:val="clear" w:color="auto" w:fill="FFFFFF"/>
        </w:rPr>
        <w:t>3、投标文件填报人员职称证书名称</w:t>
      </w:r>
    </w:p>
    <w:p w:rsidR="001A31BA" w:rsidRPr="00BC3EA8" w:rsidRDefault="001A31BA" w:rsidP="001A31BA">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评标委员会审查通过的：</w:t>
      </w:r>
      <w:r w:rsidR="00225470">
        <w:rPr>
          <w:rFonts w:ascii="仿宋" w:eastAsia="仿宋" w:hAnsi="仿宋" w:hint="eastAsia"/>
          <w:sz w:val="32"/>
          <w:szCs w:val="32"/>
          <w:shd w:val="clear" w:color="auto" w:fill="FFFFFF"/>
        </w:rPr>
        <w:t>无</w:t>
      </w:r>
    </w:p>
    <w:p w:rsidR="001A31BA" w:rsidRPr="00BC3EA8" w:rsidRDefault="001A31BA" w:rsidP="001A31BA">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225470">
        <w:rPr>
          <w:rFonts w:ascii="仿宋" w:eastAsia="仿宋" w:hAnsi="仿宋" w:hint="eastAsia"/>
          <w:sz w:val="32"/>
          <w:szCs w:val="32"/>
          <w:shd w:val="clear" w:color="auto" w:fill="FFFFFF"/>
        </w:rPr>
        <w:t>无</w:t>
      </w:r>
    </w:p>
    <w:p w:rsidR="001A31BA" w:rsidRDefault="001A31BA" w:rsidP="001A31BA">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4、投标文件填报其他相关证书（奖项）名称</w:t>
      </w:r>
    </w:p>
    <w:p w:rsidR="001A31BA" w:rsidRDefault="001A31BA" w:rsidP="001A31BA">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225470">
        <w:rPr>
          <w:rFonts w:ascii="仿宋" w:eastAsia="仿宋" w:hAnsi="仿宋" w:hint="eastAsia"/>
          <w:sz w:val="32"/>
          <w:szCs w:val="32"/>
          <w:shd w:val="clear" w:color="auto" w:fill="FFFFFF"/>
        </w:rPr>
        <w:t>无</w:t>
      </w:r>
    </w:p>
    <w:p w:rsidR="001A31BA" w:rsidRDefault="001A31BA" w:rsidP="001A31BA">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225470">
        <w:rPr>
          <w:rFonts w:ascii="仿宋" w:eastAsia="仿宋" w:hAnsi="仿宋" w:hint="eastAsia"/>
          <w:sz w:val="32"/>
          <w:szCs w:val="32"/>
          <w:shd w:val="clear" w:color="auto" w:fill="FFFFFF"/>
        </w:rPr>
        <w:t>无</w:t>
      </w:r>
    </w:p>
    <w:tbl>
      <w:tblPr>
        <w:tblStyle w:val="a5"/>
        <w:tblW w:w="9389" w:type="dxa"/>
        <w:tblInd w:w="392" w:type="dxa"/>
        <w:tblLayout w:type="fixed"/>
        <w:tblLook w:val="04A0"/>
      </w:tblPr>
      <w:tblGrid>
        <w:gridCol w:w="1276"/>
        <w:gridCol w:w="1275"/>
        <w:gridCol w:w="1418"/>
        <w:gridCol w:w="1417"/>
        <w:gridCol w:w="1418"/>
        <w:gridCol w:w="1276"/>
        <w:gridCol w:w="1309"/>
      </w:tblGrid>
      <w:tr w:rsidR="001A31BA" w:rsidTr="000A2225">
        <w:trPr>
          <w:trHeight w:val="43"/>
        </w:trPr>
        <w:tc>
          <w:tcPr>
            <w:tcW w:w="9389" w:type="dxa"/>
            <w:gridSpan w:val="7"/>
          </w:tcPr>
          <w:p w:rsidR="001A31BA" w:rsidRDefault="001A31BA"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公司名称：</w:t>
            </w:r>
            <w:r w:rsidR="003E28C0">
              <w:rPr>
                <w:rFonts w:hint="eastAsia"/>
                <w:color w:val="000000"/>
                <w:sz w:val="22"/>
              </w:rPr>
              <w:t>中诚信河南信用管理有限公司</w:t>
            </w:r>
          </w:p>
        </w:tc>
      </w:tr>
      <w:tr w:rsidR="001A31BA" w:rsidTr="000A2225">
        <w:trPr>
          <w:trHeight w:val="87"/>
        </w:trPr>
        <w:tc>
          <w:tcPr>
            <w:tcW w:w="1276" w:type="dxa"/>
            <w:vAlign w:val="center"/>
          </w:tcPr>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评审因素</w:t>
            </w:r>
          </w:p>
        </w:tc>
        <w:tc>
          <w:tcPr>
            <w:tcW w:w="1275" w:type="dxa"/>
            <w:vAlign w:val="center"/>
          </w:tcPr>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szCs w:val="21"/>
                <w:shd w:val="clear" w:color="auto" w:fill="FFFFFF"/>
              </w:rPr>
              <w:t>投标报价</w:t>
            </w:r>
          </w:p>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15分</w:t>
            </w:r>
          </w:p>
        </w:tc>
        <w:tc>
          <w:tcPr>
            <w:tcW w:w="1418" w:type="dxa"/>
            <w:vAlign w:val="center"/>
          </w:tcPr>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cs="宋体" w:hint="eastAsia"/>
                <w:bCs/>
                <w:color w:val="000000"/>
                <w:szCs w:val="21"/>
              </w:rPr>
              <w:t>商务部分评审19分</w:t>
            </w:r>
          </w:p>
        </w:tc>
        <w:tc>
          <w:tcPr>
            <w:tcW w:w="1417" w:type="dxa"/>
            <w:vAlign w:val="center"/>
          </w:tcPr>
          <w:p w:rsidR="001A31BA" w:rsidRPr="00BC3EA8" w:rsidRDefault="001A31BA" w:rsidP="000A2225">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技术方案</w:t>
            </w:r>
          </w:p>
          <w:p w:rsidR="001A31BA" w:rsidRPr="00BC3EA8" w:rsidRDefault="001A31BA" w:rsidP="000A2225">
            <w:pPr>
              <w:spacing w:line="336" w:lineRule="auto"/>
              <w:jc w:val="center"/>
              <w:rPr>
                <w:rFonts w:asciiTheme="minorEastAsia" w:hAnsiTheme="minorEastAsia" w:cs="宋体"/>
                <w:bCs/>
                <w:color w:val="000000"/>
                <w:szCs w:val="21"/>
              </w:rPr>
            </w:pPr>
            <w:r w:rsidRPr="00BC3EA8">
              <w:rPr>
                <w:rFonts w:asciiTheme="minorEastAsia" w:hAnsiTheme="minorEastAsia" w:cs="宋体" w:hint="eastAsia"/>
                <w:bCs/>
                <w:color w:val="000000"/>
                <w:szCs w:val="21"/>
              </w:rPr>
              <w:t>评审</w:t>
            </w:r>
            <w:r w:rsidRPr="00BC3EA8">
              <w:rPr>
                <w:rFonts w:asciiTheme="minorEastAsia" w:hAnsiTheme="minorEastAsia" w:hint="eastAsia"/>
                <w:szCs w:val="21"/>
                <w:shd w:val="clear" w:color="auto" w:fill="FFFFFF"/>
              </w:rPr>
              <w:t>36分</w:t>
            </w:r>
          </w:p>
        </w:tc>
        <w:tc>
          <w:tcPr>
            <w:tcW w:w="1418" w:type="dxa"/>
            <w:vAlign w:val="center"/>
          </w:tcPr>
          <w:p w:rsidR="001A31BA" w:rsidRPr="00BC3EA8" w:rsidRDefault="001A31BA" w:rsidP="000A2225">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现场演示</w:t>
            </w:r>
          </w:p>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276" w:type="dxa"/>
            <w:vAlign w:val="center"/>
          </w:tcPr>
          <w:p w:rsidR="001A31BA" w:rsidRPr="00BC3EA8" w:rsidRDefault="001A31BA" w:rsidP="000A2225">
            <w:pPr>
              <w:pStyle w:val="a6"/>
              <w:ind w:firstLineChars="0" w:firstLine="0"/>
              <w:jc w:val="center"/>
              <w:rPr>
                <w:rFonts w:asciiTheme="minorEastAsia" w:hAnsiTheme="minorEastAsia"/>
                <w:color w:val="000000"/>
                <w:szCs w:val="21"/>
              </w:rPr>
            </w:pPr>
            <w:r w:rsidRPr="00BC3EA8">
              <w:rPr>
                <w:rFonts w:asciiTheme="minorEastAsia" w:hAnsiTheme="minorEastAsia" w:hint="eastAsia"/>
                <w:color w:val="000000"/>
                <w:szCs w:val="21"/>
              </w:rPr>
              <w:t>运维售后</w:t>
            </w:r>
          </w:p>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color w:val="000000"/>
                <w:szCs w:val="21"/>
              </w:rPr>
              <w:t>15分</w:t>
            </w:r>
          </w:p>
        </w:tc>
        <w:tc>
          <w:tcPr>
            <w:tcW w:w="1309" w:type="dxa"/>
            <w:vAlign w:val="center"/>
          </w:tcPr>
          <w:p w:rsidR="001A31BA" w:rsidRPr="00BC3EA8" w:rsidRDefault="001A31BA" w:rsidP="000A2225">
            <w:pPr>
              <w:pStyle w:val="a6"/>
              <w:ind w:firstLineChars="0" w:firstLine="0"/>
              <w:jc w:val="center"/>
              <w:rPr>
                <w:rFonts w:asciiTheme="minorEastAsia" w:hAnsiTheme="minorEastAsia"/>
                <w:szCs w:val="21"/>
                <w:shd w:val="clear" w:color="auto" w:fill="FFFFFF"/>
              </w:rPr>
            </w:pPr>
            <w:r w:rsidRPr="00BC3EA8">
              <w:rPr>
                <w:rFonts w:asciiTheme="minorEastAsia" w:hAnsiTheme="minorEastAsia" w:hint="eastAsia"/>
                <w:szCs w:val="21"/>
                <w:shd w:val="clear" w:color="auto" w:fill="FFFFFF"/>
              </w:rPr>
              <w:t>合计100分</w:t>
            </w:r>
          </w:p>
        </w:tc>
      </w:tr>
      <w:tr w:rsidR="00B21057" w:rsidTr="005213B4">
        <w:trPr>
          <w:trHeight w:val="43"/>
        </w:trPr>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评委1</w:t>
            </w:r>
          </w:p>
        </w:tc>
        <w:tc>
          <w:tcPr>
            <w:tcW w:w="1275"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11.11</w:t>
            </w:r>
          </w:p>
        </w:tc>
        <w:tc>
          <w:tcPr>
            <w:tcW w:w="1418" w:type="dxa"/>
          </w:tcPr>
          <w:p w:rsidR="00B21057" w:rsidRDefault="00B21057" w:rsidP="00B21057">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13.3</w:t>
            </w:r>
          </w:p>
        </w:tc>
        <w:tc>
          <w:tcPr>
            <w:tcW w:w="1417"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19.08</w:t>
            </w:r>
          </w:p>
        </w:tc>
        <w:tc>
          <w:tcPr>
            <w:tcW w:w="1418"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11.25</w:t>
            </w:r>
          </w:p>
        </w:tc>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10.8</w:t>
            </w:r>
          </w:p>
        </w:tc>
        <w:tc>
          <w:tcPr>
            <w:tcW w:w="1309" w:type="dxa"/>
            <w:vAlign w:val="center"/>
          </w:tcPr>
          <w:p w:rsidR="00B21057" w:rsidRDefault="00B21057">
            <w:pPr>
              <w:jc w:val="right"/>
              <w:rPr>
                <w:rFonts w:ascii="宋体" w:eastAsia="宋体" w:hAnsi="宋体" w:cs="宋体"/>
                <w:color w:val="000000"/>
                <w:sz w:val="22"/>
              </w:rPr>
            </w:pPr>
            <w:r>
              <w:rPr>
                <w:rFonts w:hint="eastAsia"/>
                <w:color w:val="000000"/>
                <w:sz w:val="22"/>
              </w:rPr>
              <w:t>65.54</w:t>
            </w:r>
          </w:p>
        </w:tc>
      </w:tr>
      <w:tr w:rsidR="00B21057" w:rsidTr="005213B4">
        <w:trPr>
          <w:trHeight w:val="43"/>
        </w:trPr>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评委2</w:t>
            </w:r>
          </w:p>
        </w:tc>
        <w:tc>
          <w:tcPr>
            <w:tcW w:w="1275"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11.11</w:t>
            </w:r>
          </w:p>
        </w:tc>
        <w:tc>
          <w:tcPr>
            <w:tcW w:w="1418"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13.3</w:t>
            </w:r>
          </w:p>
        </w:tc>
        <w:tc>
          <w:tcPr>
            <w:tcW w:w="1417"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19.08</w:t>
            </w:r>
          </w:p>
        </w:tc>
        <w:tc>
          <w:tcPr>
            <w:tcW w:w="1418"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w:t>
            </w:r>
          </w:p>
        </w:tc>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10.8</w:t>
            </w:r>
          </w:p>
        </w:tc>
        <w:tc>
          <w:tcPr>
            <w:tcW w:w="1309" w:type="dxa"/>
            <w:vAlign w:val="center"/>
          </w:tcPr>
          <w:p w:rsidR="00B21057" w:rsidRDefault="00B21057">
            <w:pPr>
              <w:jc w:val="right"/>
              <w:rPr>
                <w:rFonts w:ascii="宋体" w:eastAsia="宋体" w:hAnsi="宋体" w:cs="宋体"/>
                <w:color w:val="000000"/>
                <w:sz w:val="22"/>
              </w:rPr>
            </w:pPr>
            <w:r>
              <w:rPr>
                <w:rFonts w:hint="eastAsia"/>
                <w:color w:val="000000"/>
                <w:sz w:val="22"/>
              </w:rPr>
              <w:t>66.29</w:t>
            </w:r>
          </w:p>
        </w:tc>
      </w:tr>
      <w:tr w:rsidR="00B21057" w:rsidTr="005213B4">
        <w:trPr>
          <w:trHeight w:val="43"/>
        </w:trPr>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评委3</w:t>
            </w:r>
          </w:p>
        </w:tc>
        <w:tc>
          <w:tcPr>
            <w:tcW w:w="1275"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11.11</w:t>
            </w:r>
          </w:p>
        </w:tc>
        <w:tc>
          <w:tcPr>
            <w:tcW w:w="1418" w:type="dxa"/>
          </w:tcPr>
          <w:p w:rsidR="00B21057" w:rsidRPr="00A764C4" w:rsidRDefault="00B21057" w:rsidP="00C51B2E">
            <w:pPr>
              <w:rPr>
                <w:rFonts w:ascii="仿宋" w:eastAsia="仿宋" w:hAnsi="仿宋"/>
                <w:sz w:val="32"/>
                <w:szCs w:val="32"/>
                <w:shd w:val="clear" w:color="auto" w:fill="FFFFFF"/>
              </w:rPr>
            </w:pPr>
            <w:r>
              <w:rPr>
                <w:rFonts w:ascii="仿宋" w:eastAsia="仿宋" w:hAnsi="仿宋" w:hint="eastAsia"/>
                <w:sz w:val="32"/>
                <w:szCs w:val="32"/>
                <w:shd w:val="clear" w:color="auto" w:fill="FFFFFF"/>
              </w:rPr>
              <w:t>13.3</w:t>
            </w:r>
          </w:p>
        </w:tc>
        <w:tc>
          <w:tcPr>
            <w:tcW w:w="1417"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29.88</w:t>
            </w:r>
          </w:p>
        </w:tc>
        <w:tc>
          <w:tcPr>
            <w:tcW w:w="1418"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13.5</w:t>
            </w:r>
          </w:p>
        </w:tc>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11.1</w:t>
            </w:r>
          </w:p>
        </w:tc>
        <w:tc>
          <w:tcPr>
            <w:tcW w:w="1309" w:type="dxa"/>
            <w:vAlign w:val="center"/>
          </w:tcPr>
          <w:p w:rsidR="00B21057" w:rsidRDefault="00B21057">
            <w:pPr>
              <w:jc w:val="right"/>
              <w:rPr>
                <w:rFonts w:ascii="宋体" w:eastAsia="宋体" w:hAnsi="宋体" w:cs="宋体"/>
                <w:color w:val="000000"/>
                <w:sz w:val="22"/>
              </w:rPr>
            </w:pPr>
            <w:r>
              <w:rPr>
                <w:rFonts w:hint="eastAsia"/>
                <w:color w:val="000000"/>
                <w:sz w:val="22"/>
              </w:rPr>
              <w:t>78.89</w:t>
            </w:r>
          </w:p>
        </w:tc>
      </w:tr>
      <w:tr w:rsidR="00B21057" w:rsidTr="005213B4">
        <w:trPr>
          <w:trHeight w:val="44"/>
        </w:trPr>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评委4</w:t>
            </w:r>
          </w:p>
        </w:tc>
        <w:tc>
          <w:tcPr>
            <w:tcW w:w="1275"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11.11</w:t>
            </w:r>
          </w:p>
        </w:tc>
        <w:tc>
          <w:tcPr>
            <w:tcW w:w="1418" w:type="dxa"/>
          </w:tcPr>
          <w:p w:rsidR="00B21057" w:rsidRPr="00A764C4" w:rsidRDefault="00B21057" w:rsidP="00C51B2E">
            <w:pPr>
              <w:rPr>
                <w:rFonts w:ascii="仿宋" w:eastAsia="仿宋" w:hAnsi="仿宋"/>
                <w:sz w:val="32"/>
                <w:szCs w:val="32"/>
                <w:shd w:val="clear" w:color="auto" w:fill="FFFFFF"/>
              </w:rPr>
            </w:pPr>
            <w:r>
              <w:rPr>
                <w:rFonts w:ascii="仿宋" w:eastAsia="仿宋" w:hAnsi="仿宋" w:hint="eastAsia"/>
                <w:sz w:val="32"/>
                <w:szCs w:val="32"/>
                <w:shd w:val="clear" w:color="auto" w:fill="FFFFFF"/>
              </w:rPr>
              <w:t>13.3</w:t>
            </w:r>
          </w:p>
        </w:tc>
        <w:tc>
          <w:tcPr>
            <w:tcW w:w="1417"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19.80</w:t>
            </w:r>
          </w:p>
        </w:tc>
        <w:tc>
          <w:tcPr>
            <w:tcW w:w="1418"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14.25</w:t>
            </w:r>
          </w:p>
        </w:tc>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12.6</w:t>
            </w:r>
          </w:p>
        </w:tc>
        <w:tc>
          <w:tcPr>
            <w:tcW w:w="1309" w:type="dxa"/>
            <w:vAlign w:val="center"/>
          </w:tcPr>
          <w:p w:rsidR="00B21057" w:rsidRDefault="00B21057">
            <w:pPr>
              <w:jc w:val="right"/>
              <w:rPr>
                <w:rFonts w:ascii="宋体" w:eastAsia="宋体" w:hAnsi="宋体" w:cs="宋体"/>
                <w:color w:val="000000"/>
                <w:sz w:val="22"/>
              </w:rPr>
            </w:pPr>
            <w:r>
              <w:rPr>
                <w:rFonts w:hint="eastAsia"/>
                <w:color w:val="000000"/>
                <w:sz w:val="22"/>
              </w:rPr>
              <w:t>71.06</w:t>
            </w:r>
          </w:p>
        </w:tc>
      </w:tr>
      <w:tr w:rsidR="00B21057" w:rsidTr="005213B4">
        <w:trPr>
          <w:trHeight w:val="43"/>
        </w:trPr>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评委5</w:t>
            </w:r>
          </w:p>
        </w:tc>
        <w:tc>
          <w:tcPr>
            <w:tcW w:w="1275"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11.11</w:t>
            </w:r>
          </w:p>
        </w:tc>
        <w:tc>
          <w:tcPr>
            <w:tcW w:w="1418" w:type="dxa"/>
          </w:tcPr>
          <w:p w:rsidR="00B21057" w:rsidRPr="00A764C4" w:rsidRDefault="00B21057" w:rsidP="00C51B2E">
            <w:pPr>
              <w:rPr>
                <w:rFonts w:ascii="仿宋" w:eastAsia="仿宋" w:hAnsi="仿宋"/>
                <w:sz w:val="32"/>
                <w:szCs w:val="32"/>
                <w:shd w:val="clear" w:color="auto" w:fill="FFFFFF"/>
              </w:rPr>
            </w:pPr>
            <w:r>
              <w:rPr>
                <w:rFonts w:ascii="仿宋" w:eastAsia="仿宋" w:hAnsi="仿宋" w:hint="eastAsia"/>
                <w:sz w:val="32"/>
                <w:szCs w:val="32"/>
                <w:shd w:val="clear" w:color="auto" w:fill="FFFFFF"/>
              </w:rPr>
              <w:t>13.3</w:t>
            </w:r>
          </w:p>
        </w:tc>
        <w:tc>
          <w:tcPr>
            <w:tcW w:w="1417"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33.12</w:t>
            </w:r>
          </w:p>
        </w:tc>
        <w:tc>
          <w:tcPr>
            <w:tcW w:w="1418"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14.1</w:t>
            </w:r>
          </w:p>
        </w:tc>
        <w:tc>
          <w:tcPr>
            <w:tcW w:w="1276" w:type="dxa"/>
          </w:tcPr>
          <w:p w:rsidR="00B21057" w:rsidRDefault="00B21057"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13.8</w:t>
            </w:r>
          </w:p>
        </w:tc>
        <w:tc>
          <w:tcPr>
            <w:tcW w:w="1309" w:type="dxa"/>
            <w:vAlign w:val="center"/>
          </w:tcPr>
          <w:p w:rsidR="00B21057" w:rsidRDefault="00B21057">
            <w:pPr>
              <w:jc w:val="right"/>
              <w:rPr>
                <w:rFonts w:ascii="宋体" w:eastAsia="宋体" w:hAnsi="宋体" w:cs="宋体"/>
                <w:color w:val="000000"/>
                <w:sz w:val="22"/>
              </w:rPr>
            </w:pPr>
            <w:r>
              <w:rPr>
                <w:rFonts w:hint="eastAsia"/>
                <w:color w:val="000000"/>
                <w:sz w:val="22"/>
              </w:rPr>
              <w:t>85.43</w:t>
            </w:r>
          </w:p>
        </w:tc>
      </w:tr>
      <w:tr w:rsidR="001A31BA" w:rsidTr="000A2225">
        <w:trPr>
          <w:trHeight w:val="44"/>
        </w:trPr>
        <w:tc>
          <w:tcPr>
            <w:tcW w:w="5386" w:type="dxa"/>
            <w:gridSpan w:val="4"/>
          </w:tcPr>
          <w:p w:rsidR="001A31BA" w:rsidRDefault="001A31BA" w:rsidP="00B21057">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评审得分： </w:t>
            </w:r>
            <w:r w:rsidR="00B21057">
              <w:rPr>
                <w:rFonts w:ascii="仿宋" w:eastAsia="仿宋" w:hAnsi="仿宋" w:hint="eastAsia"/>
                <w:sz w:val="32"/>
                <w:szCs w:val="32"/>
                <w:shd w:val="clear" w:color="auto" w:fill="FFFFFF"/>
              </w:rPr>
              <w:t>73.44</w:t>
            </w:r>
          </w:p>
        </w:tc>
        <w:tc>
          <w:tcPr>
            <w:tcW w:w="1418" w:type="dxa"/>
          </w:tcPr>
          <w:p w:rsidR="001A31BA" w:rsidRDefault="001A31BA"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排序：</w:t>
            </w:r>
          </w:p>
        </w:tc>
        <w:tc>
          <w:tcPr>
            <w:tcW w:w="2585" w:type="dxa"/>
            <w:gridSpan w:val="2"/>
          </w:tcPr>
          <w:p w:rsidR="001A31BA" w:rsidRDefault="000839A3" w:rsidP="000A2225">
            <w:pPr>
              <w:pStyle w:val="a6"/>
              <w:ind w:firstLineChars="0" w:firstLine="0"/>
              <w:rPr>
                <w:rFonts w:ascii="仿宋" w:eastAsia="仿宋" w:hAnsi="仿宋"/>
                <w:sz w:val="32"/>
                <w:szCs w:val="32"/>
                <w:shd w:val="clear" w:color="auto" w:fill="FFFFFF"/>
              </w:rPr>
            </w:pPr>
            <w:r>
              <w:rPr>
                <w:rFonts w:ascii="仿宋" w:eastAsia="仿宋" w:hAnsi="仿宋" w:hint="eastAsia"/>
                <w:sz w:val="32"/>
                <w:szCs w:val="32"/>
                <w:shd w:val="clear" w:color="auto" w:fill="FFFFFF"/>
              </w:rPr>
              <w:t>1</w:t>
            </w:r>
          </w:p>
        </w:tc>
      </w:tr>
    </w:tbl>
    <w:p w:rsidR="001A31BA" w:rsidRDefault="001A31BA" w:rsidP="001A31BA">
      <w:pPr>
        <w:ind w:firstLineChars="100" w:firstLine="320"/>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备注：</w:t>
      </w:r>
    </w:p>
    <w:p w:rsidR="001A31BA" w:rsidRPr="00E05DBE" w:rsidRDefault="001A31BA" w:rsidP="001A31BA">
      <w:pPr>
        <w:pStyle w:val="a6"/>
        <w:numPr>
          <w:ilvl w:val="0"/>
          <w:numId w:val="20"/>
        </w:numPr>
        <w:ind w:firstLineChars="0"/>
        <w:rPr>
          <w:rFonts w:ascii="仿宋" w:eastAsia="仿宋" w:hAnsi="仿宋"/>
          <w:sz w:val="32"/>
          <w:szCs w:val="32"/>
          <w:shd w:val="clear" w:color="auto" w:fill="FFFFFF"/>
        </w:rPr>
      </w:pPr>
      <w:r w:rsidRPr="00E05DBE">
        <w:rPr>
          <w:rFonts w:ascii="仿宋" w:eastAsia="仿宋" w:hAnsi="仿宋" w:hint="eastAsia"/>
          <w:sz w:val="32"/>
          <w:szCs w:val="32"/>
          <w:shd w:val="clear" w:color="auto" w:fill="FFFFFF"/>
        </w:rPr>
        <w:t>投标报价政策性加分</w:t>
      </w:r>
    </w:p>
    <w:p w:rsidR="001A31BA" w:rsidRDefault="001A31BA" w:rsidP="001A31BA">
      <w:pPr>
        <w:ind w:firstLineChars="100" w:firstLine="32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（政策性加分是指对中小企业、监狱企业、残疾人福利性单位的价格扣除；对节能环保产品的加分等）</w:t>
      </w:r>
    </w:p>
    <w:p w:rsidR="00AF5B07" w:rsidRPr="00AF5B07" w:rsidRDefault="00AF5B07" w:rsidP="00AF5B07">
      <w:pPr>
        <w:ind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w:t>
      </w:r>
      <w:r w:rsidR="001A31BA" w:rsidRPr="00AF5B07">
        <w:rPr>
          <w:rFonts w:ascii="仿宋" w:eastAsia="仿宋" w:hAnsi="仿宋" w:hint="eastAsia"/>
          <w:sz w:val="32"/>
          <w:szCs w:val="32"/>
          <w:shd w:val="clear" w:color="auto" w:fill="FFFFFF"/>
        </w:rPr>
        <w:t>投标文件填报业绩名称</w:t>
      </w:r>
      <w:r w:rsidR="005A482B" w:rsidRPr="00AF5B07">
        <w:rPr>
          <w:rFonts w:ascii="仿宋" w:eastAsia="仿宋" w:hAnsi="仿宋" w:hint="eastAsia"/>
          <w:sz w:val="32"/>
          <w:szCs w:val="32"/>
          <w:shd w:val="clear" w:color="auto" w:fill="FFFFFF"/>
        </w:rPr>
        <w:t>:许昌市创建全国社会信用体系建设示范城市采购合同，</w:t>
      </w:r>
      <w:r w:rsidR="0089322D" w:rsidRPr="00AF5B07">
        <w:rPr>
          <w:rFonts w:ascii="仿宋" w:eastAsia="仿宋" w:hAnsi="仿宋" w:hint="eastAsia"/>
          <w:sz w:val="32"/>
          <w:szCs w:val="32"/>
          <w:shd w:val="clear" w:color="auto" w:fill="FFFFFF"/>
        </w:rPr>
        <w:t>清风县公共信用信息平台建设项目</w:t>
      </w:r>
    </w:p>
    <w:p w:rsidR="00AF5B07" w:rsidRPr="00AF5B07" w:rsidRDefault="001A31BA" w:rsidP="00AF5B07">
      <w:pPr>
        <w:ind w:firstLineChars="200" w:firstLine="640"/>
        <w:jc w:val="left"/>
        <w:rPr>
          <w:rFonts w:ascii="仿宋" w:eastAsia="仿宋" w:hAnsi="仿宋"/>
          <w:sz w:val="32"/>
          <w:szCs w:val="32"/>
          <w:shd w:val="clear" w:color="auto" w:fill="FFFFFF"/>
        </w:rPr>
      </w:pPr>
      <w:r w:rsidRPr="00AF5B07">
        <w:rPr>
          <w:rFonts w:ascii="仿宋" w:eastAsia="仿宋" w:hAnsi="仿宋" w:hint="eastAsia"/>
          <w:sz w:val="32"/>
          <w:szCs w:val="32"/>
          <w:shd w:val="clear" w:color="auto" w:fill="FFFFFF"/>
        </w:rPr>
        <w:t>评标委员会审查通过的：</w:t>
      </w:r>
      <w:r w:rsidR="00AF5B07" w:rsidRPr="00AF5B07">
        <w:rPr>
          <w:rFonts w:ascii="仿宋" w:eastAsia="仿宋" w:hAnsi="仿宋" w:hint="eastAsia"/>
          <w:sz w:val="32"/>
          <w:szCs w:val="32"/>
          <w:shd w:val="clear" w:color="auto" w:fill="FFFFFF"/>
        </w:rPr>
        <w:t>许昌市创建全国社会信用体系建设示范城市采购合同，清风县公共信用信息平台建设项目</w:t>
      </w:r>
    </w:p>
    <w:p w:rsidR="001A31BA" w:rsidRDefault="001A31BA" w:rsidP="00AF5B07">
      <w:pPr>
        <w:ind w:firstLineChars="150" w:firstLine="48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评标委员会审查未通过的：</w:t>
      </w:r>
      <w:r w:rsidR="00AF5B07">
        <w:rPr>
          <w:rFonts w:ascii="仿宋" w:eastAsia="仿宋" w:hAnsi="仿宋" w:hint="eastAsia"/>
          <w:sz w:val="32"/>
          <w:szCs w:val="32"/>
          <w:shd w:val="clear" w:color="auto" w:fill="FFFFFF"/>
        </w:rPr>
        <w:t xml:space="preserve">无 </w:t>
      </w:r>
    </w:p>
    <w:p w:rsidR="001A31BA" w:rsidRPr="002D0080" w:rsidRDefault="001A31BA" w:rsidP="001A31BA">
      <w:pPr>
        <w:ind w:firstLineChars="200" w:firstLine="640"/>
        <w:rPr>
          <w:rFonts w:ascii="仿宋" w:eastAsia="仿宋" w:hAnsi="仿宋"/>
          <w:sz w:val="32"/>
          <w:szCs w:val="32"/>
          <w:shd w:val="clear" w:color="auto" w:fill="FFFFFF"/>
        </w:rPr>
      </w:pPr>
      <w:r w:rsidRPr="002D0080">
        <w:rPr>
          <w:rFonts w:ascii="仿宋" w:eastAsia="仿宋" w:hAnsi="仿宋" w:hint="eastAsia"/>
          <w:sz w:val="32"/>
          <w:szCs w:val="32"/>
          <w:shd w:val="clear" w:color="auto" w:fill="FFFFFF"/>
        </w:rPr>
        <w:t>3、投标文件填报人员职称证书名称</w:t>
      </w:r>
    </w:p>
    <w:p w:rsidR="001A31BA" w:rsidRPr="00BC3EA8" w:rsidRDefault="001A31BA" w:rsidP="001A31BA">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评标委员会审查通过的：</w:t>
      </w:r>
      <w:r w:rsidR="00225470">
        <w:rPr>
          <w:rFonts w:ascii="仿宋" w:eastAsia="仿宋" w:hAnsi="仿宋" w:hint="eastAsia"/>
          <w:sz w:val="32"/>
          <w:szCs w:val="32"/>
          <w:shd w:val="clear" w:color="auto" w:fill="FFFFFF"/>
        </w:rPr>
        <w:t>无</w:t>
      </w:r>
    </w:p>
    <w:p w:rsidR="001A31BA" w:rsidRPr="00BC3EA8" w:rsidRDefault="001A31BA" w:rsidP="001A31BA">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225470">
        <w:rPr>
          <w:rFonts w:ascii="仿宋" w:eastAsia="仿宋" w:hAnsi="仿宋" w:hint="eastAsia"/>
          <w:sz w:val="32"/>
          <w:szCs w:val="32"/>
          <w:shd w:val="clear" w:color="auto" w:fill="FFFFFF"/>
        </w:rPr>
        <w:t>无</w:t>
      </w:r>
    </w:p>
    <w:p w:rsidR="001A31BA" w:rsidRDefault="001A31BA" w:rsidP="001A31BA">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4、投标文件填报其他相关证书（奖项）名称</w:t>
      </w:r>
    </w:p>
    <w:p w:rsidR="001A31BA" w:rsidRDefault="001A31BA" w:rsidP="001A31BA">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评标委员会审查通过的：</w:t>
      </w:r>
      <w:r w:rsidR="00225470">
        <w:rPr>
          <w:rFonts w:ascii="仿宋" w:eastAsia="仿宋" w:hAnsi="仿宋" w:hint="eastAsia"/>
          <w:sz w:val="32"/>
          <w:szCs w:val="32"/>
          <w:shd w:val="clear" w:color="auto" w:fill="FFFFFF"/>
        </w:rPr>
        <w:t>无</w:t>
      </w:r>
    </w:p>
    <w:p w:rsidR="001A31BA" w:rsidRPr="001A31BA" w:rsidRDefault="001A31BA" w:rsidP="001A31BA">
      <w:pPr>
        <w:ind w:firstLineChars="200" w:firstLine="640"/>
        <w:rPr>
          <w:rFonts w:ascii="仿宋" w:eastAsia="仿宋" w:hAnsi="仿宋"/>
          <w:sz w:val="32"/>
          <w:szCs w:val="32"/>
          <w:shd w:val="clear" w:color="auto" w:fill="FFFFFF"/>
        </w:rPr>
      </w:pPr>
      <w:r w:rsidRPr="00BC3EA8">
        <w:rPr>
          <w:rFonts w:ascii="仿宋" w:eastAsia="仿宋" w:hAnsi="仿宋" w:hint="eastAsia"/>
          <w:sz w:val="32"/>
          <w:szCs w:val="32"/>
          <w:shd w:val="clear" w:color="auto" w:fill="FFFFFF"/>
        </w:rPr>
        <w:t>评标委员会审查未通过的：</w:t>
      </w:r>
      <w:r w:rsidR="00225470">
        <w:rPr>
          <w:rFonts w:ascii="仿宋" w:eastAsia="仿宋" w:hAnsi="仿宋" w:hint="eastAsia"/>
          <w:sz w:val="32"/>
          <w:szCs w:val="32"/>
          <w:shd w:val="clear" w:color="auto" w:fill="FFFFFF"/>
        </w:rPr>
        <w:t>无</w:t>
      </w:r>
    </w:p>
    <w:p w:rsidR="0032631F" w:rsidRPr="00E05DBE" w:rsidRDefault="00327B16" w:rsidP="00E05DBE">
      <w:pPr>
        <w:pStyle w:val="a6"/>
        <w:numPr>
          <w:ilvl w:val="0"/>
          <w:numId w:val="1"/>
        </w:numPr>
        <w:ind w:firstLineChars="0"/>
        <w:rPr>
          <w:rFonts w:ascii="仿宋" w:eastAsia="仿宋" w:hAnsi="仿宋"/>
          <w:sz w:val="32"/>
          <w:szCs w:val="32"/>
          <w:shd w:val="clear" w:color="auto" w:fill="FFFFFF"/>
        </w:rPr>
      </w:pPr>
      <w:r w:rsidRPr="00E05DBE">
        <w:rPr>
          <w:rFonts w:ascii="仿宋" w:eastAsia="仿宋" w:hAnsi="仿宋" w:hint="eastAsia"/>
          <w:b/>
          <w:sz w:val="32"/>
          <w:szCs w:val="32"/>
          <w:shd w:val="clear" w:color="auto" w:fill="FFFFFF"/>
        </w:rPr>
        <w:t>评标委员会推荐第一中标候选人（或采购人授权确定中标人）情况</w:t>
      </w:r>
    </w:p>
    <w:p w:rsidR="0032631F" w:rsidRPr="00F35608" w:rsidRDefault="00F35608" w:rsidP="00F35608">
      <w:pPr>
        <w:rPr>
          <w:rFonts w:ascii="仿宋" w:eastAsia="仿宋" w:hAnsi="仿宋"/>
          <w:sz w:val="32"/>
          <w:szCs w:val="32"/>
          <w:shd w:val="clear" w:color="auto" w:fill="FFFFFF"/>
        </w:rPr>
      </w:pPr>
      <w:r>
        <w:rPr>
          <w:rFonts w:ascii="仿宋" w:eastAsia="仿宋" w:hAnsi="仿宋" w:hint="eastAsia"/>
          <w:sz w:val="32"/>
          <w:szCs w:val="32"/>
          <w:shd w:val="clear" w:color="auto" w:fill="FFFFFF"/>
        </w:rPr>
        <w:t>（一）</w:t>
      </w:r>
      <w:r w:rsidR="00327B16" w:rsidRPr="00F35608">
        <w:rPr>
          <w:rFonts w:ascii="仿宋" w:eastAsia="仿宋" w:hAnsi="仿宋" w:hint="eastAsia"/>
          <w:sz w:val="32"/>
          <w:szCs w:val="32"/>
          <w:shd w:val="clear" w:color="auto" w:fill="FFFFFF"/>
        </w:rPr>
        <w:t>第一中标候选人（中标人）名称：</w:t>
      </w:r>
      <w:r w:rsidR="000839A3" w:rsidRPr="000839A3">
        <w:rPr>
          <w:rFonts w:hint="eastAsia"/>
          <w:color w:val="000000"/>
          <w:sz w:val="30"/>
          <w:szCs w:val="30"/>
        </w:rPr>
        <w:t>中诚信河南信用管理有限公司</w:t>
      </w:r>
    </w:p>
    <w:p w:rsidR="0032631F" w:rsidRPr="00F35608" w:rsidRDefault="00F35608" w:rsidP="00F35608">
      <w:pPr>
        <w:rPr>
          <w:rFonts w:ascii="仿宋" w:eastAsia="仿宋" w:hAnsi="仿宋"/>
          <w:sz w:val="32"/>
          <w:szCs w:val="32"/>
          <w:shd w:val="clear" w:color="auto" w:fill="FFFFFF"/>
        </w:rPr>
      </w:pPr>
      <w:r>
        <w:rPr>
          <w:rFonts w:ascii="仿宋" w:eastAsia="仿宋" w:hAnsi="仿宋" w:hint="eastAsia"/>
          <w:sz w:val="32"/>
          <w:szCs w:val="32"/>
          <w:shd w:val="clear" w:color="auto" w:fill="FFFFFF"/>
        </w:rPr>
        <w:t>（二）</w:t>
      </w:r>
      <w:r w:rsidR="00327B16" w:rsidRPr="00F35608">
        <w:rPr>
          <w:rFonts w:ascii="仿宋" w:eastAsia="仿宋" w:hAnsi="仿宋" w:hint="eastAsia"/>
          <w:sz w:val="32"/>
          <w:szCs w:val="32"/>
          <w:shd w:val="clear" w:color="auto" w:fill="FFFFFF"/>
        </w:rPr>
        <w:t>地址：</w:t>
      </w:r>
      <w:r w:rsidR="000839A3">
        <w:rPr>
          <w:rFonts w:ascii="仿宋" w:eastAsia="仿宋" w:hAnsi="仿宋" w:hint="eastAsia"/>
          <w:sz w:val="32"/>
          <w:szCs w:val="32"/>
          <w:shd w:val="clear" w:color="auto" w:fill="FFFFFF"/>
        </w:rPr>
        <w:t>郑州市郑东新区博学路平安大道与湖心环路建业智慧港A-804号</w:t>
      </w:r>
      <w:r w:rsidRPr="00F35608">
        <w:rPr>
          <w:rFonts w:ascii="仿宋" w:eastAsia="仿宋" w:hAnsi="仿宋" w:hint="eastAsia"/>
          <w:sz w:val="32"/>
          <w:szCs w:val="32"/>
          <w:shd w:val="clear" w:color="auto" w:fill="FFFFFF"/>
        </w:rPr>
        <w:t xml:space="preserve"> </w:t>
      </w:r>
    </w:p>
    <w:p w:rsidR="0032631F" w:rsidRPr="00F35608" w:rsidRDefault="00F35608" w:rsidP="00F35608">
      <w:pPr>
        <w:rPr>
          <w:rFonts w:ascii="仿宋" w:eastAsia="仿宋" w:hAnsi="仿宋"/>
          <w:sz w:val="32"/>
          <w:szCs w:val="32"/>
          <w:shd w:val="clear" w:color="auto" w:fill="FFFFFF"/>
        </w:rPr>
      </w:pPr>
      <w:r>
        <w:rPr>
          <w:rFonts w:ascii="仿宋" w:eastAsia="仿宋" w:hAnsi="仿宋" w:hint="eastAsia"/>
          <w:sz w:val="32"/>
          <w:szCs w:val="32"/>
          <w:shd w:val="clear" w:color="auto" w:fill="FFFFFF"/>
        </w:rPr>
        <w:t>（三）</w:t>
      </w:r>
      <w:r w:rsidR="00327B16" w:rsidRPr="00F35608">
        <w:rPr>
          <w:rFonts w:ascii="仿宋" w:eastAsia="仿宋" w:hAnsi="仿宋" w:hint="eastAsia"/>
          <w:sz w:val="32"/>
          <w:szCs w:val="32"/>
          <w:shd w:val="clear" w:color="auto" w:fill="FFFFFF"/>
        </w:rPr>
        <w:t xml:space="preserve">联系人： </w:t>
      </w:r>
      <w:r w:rsidR="000839A3">
        <w:rPr>
          <w:rFonts w:ascii="仿宋" w:eastAsia="仿宋" w:hAnsi="仿宋" w:hint="eastAsia"/>
          <w:sz w:val="32"/>
          <w:szCs w:val="32"/>
          <w:shd w:val="clear" w:color="auto" w:fill="FFFFFF"/>
        </w:rPr>
        <w:t>孔令愿</w:t>
      </w:r>
      <w:r w:rsidR="00327B16" w:rsidRPr="00F35608">
        <w:rPr>
          <w:rFonts w:ascii="仿宋" w:eastAsia="仿宋" w:hAnsi="仿宋" w:hint="eastAsia"/>
          <w:sz w:val="32"/>
          <w:szCs w:val="32"/>
          <w:shd w:val="clear" w:color="auto" w:fill="FFFFFF"/>
        </w:rPr>
        <w:t xml:space="preserve">  </w:t>
      </w:r>
      <w:r w:rsidRPr="00F35608">
        <w:rPr>
          <w:rFonts w:ascii="仿宋" w:eastAsia="仿宋" w:hAnsi="仿宋" w:hint="eastAsia"/>
          <w:sz w:val="32"/>
          <w:szCs w:val="32"/>
          <w:shd w:val="clear" w:color="auto" w:fill="FFFFFF"/>
        </w:rPr>
        <w:t xml:space="preserve"> </w:t>
      </w:r>
      <w:r w:rsidR="00327B16" w:rsidRPr="00F35608">
        <w:rPr>
          <w:rFonts w:ascii="仿宋" w:eastAsia="仿宋" w:hAnsi="仿宋" w:hint="eastAsia"/>
          <w:sz w:val="32"/>
          <w:szCs w:val="32"/>
          <w:shd w:val="clear" w:color="auto" w:fill="FFFFFF"/>
        </w:rPr>
        <w:t xml:space="preserve">        </w:t>
      </w:r>
      <w:r w:rsidR="002D0080">
        <w:rPr>
          <w:rFonts w:ascii="仿宋" w:eastAsia="仿宋" w:hAnsi="仿宋" w:hint="eastAsia"/>
          <w:sz w:val="32"/>
          <w:szCs w:val="32"/>
          <w:shd w:val="clear" w:color="auto" w:fill="FFFFFF"/>
        </w:rPr>
        <w:t xml:space="preserve"> </w:t>
      </w:r>
      <w:r w:rsidR="00327B16" w:rsidRPr="00F35608">
        <w:rPr>
          <w:rFonts w:ascii="仿宋" w:eastAsia="仿宋" w:hAnsi="仿宋" w:hint="eastAsia"/>
          <w:sz w:val="32"/>
          <w:szCs w:val="32"/>
          <w:shd w:val="clear" w:color="auto" w:fill="FFFFFF"/>
        </w:rPr>
        <w:t xml:space="preserve"> 联系方式：</w:t>
      </w:r>
      <w:r w:rsidR="000839A3">
        <w:rPr>
          <w:rFonts w:ascii="仿宋" w:eastAsia="仿宋" w:hAnsi="仿宋" w:hint="eastAsia"/>
          <w:sz w:val="32"/>
          <w:szCs w:val="32"/>
          <w:shd w:val="clear" w:color="auto" w:fill="FFFFFF"/>
        </w:rPr>
        <w:t>0371--53301712</w:t>
      </w:r>
      <w:r w:rsidRPr="00F35608">
        <w:rPr>
          <w:rFonts w:ascii="仿宋" w:eastAsia="仿宋" w:hAnsi="仿宋" w:hint="eastAsia"/>
          <w:sz w:val="32"/>
          <w:szCs w:val="32"/>
          <w:shd w:val="clear" w:color="auto" w:fill="FFFFFF"/>
        </w:rPr>
        <w:t xml:space="preserve"> </w:t>
      </w:r>
    </w:p>
    <w:p w:rsidR="0032631F" w:rsidRPr="00F35608" w:rsidRDefault="00F35608" w:rsidP="00F35608">
      <w:pPr>
        <w:rPr>
          <w:rFonts w:ascii="仿宋" w:eastAsia="仿宋" w:hAnsi="仿宋"/>
          <w:sz w:val="32"/>
          <w:szCs w:val="32"/>
          <w:shd w:val="clear" w:color="auto" w:fill="FFFFFF"/>
        </w:rPr>
      </w:pPr>
      <w:r>
        <w:rPr>
          <w:rFonts w:ascii="仿宋" w:eastAsia="仿宋" w:hAnsi="仿宋" w:hint="eastAsia"/>
          <w:sz w:val="32"/>
          <w:szCs w:val="32"/>
          <w:shd w:val="clear" w:color="auto" w:fill="FFFFFF"/>
        </w:rPr>
        <w:t>（四）</w:t>
      </w:r>
      <w:r w:rsidR="00327B16" w:rsidRPr="00F35608">
        <w:rPr>
          <w:rFonts w:ascii="仿宋" w:eastAsia="仿宋" w:hAnsi="仿宋" w:hint="eastAsia"/>
          <w:sz w:val="32"/>
          <w:szCs w:val="32"/>
          <w:shd w:val="clear" w:color="auto" w:fill="FFFFFF"/>
        </w:rPr>
        <w:t>中标金额：</w:t>
      </w:r>
      <w:r w:rsidRPr="00F35608">
        <w:rPr>
          <w:rFonts w:ascii="仿宋" w:eastAsia="仿宋" w:hAnsi="仿宋" w:hint="eastAsia"/>
          <w:sz w:val="32"/>
          <w:szCs w:val="32"/>
          <w:shd w:val="clear" w:color="auto" w:fill="FFFFFF"/>
        </w:rPr>
        <w:t xml:space="preserve"> </w:t>
      </w:r>
      <w:r w:rsidR="000839A3">
        <w:rPr>
          <w:rFonts w:ascii="仿宋" w:eastAsia="仿宋" w:hAnsi="仿宋" w:hint="eastAsia"/>
          <w:sz w:val="32"/>
          <w:szCs w:val="32"/>
          <w:shd w:val="clear" w:color="auto" w:fill="FFFFFF"/>
        </w:rPr>
        <w:t>1296000元</w:t>
      </w:r>
    </w:p>
    <w:p w:rsidR="0032631F" w:rsidRPr="00F35608" w:rsidRDefault="00F35608" w:rsidP="00F35608">
      <w:pPr>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（五）</w:t>
      </w:r>
      <w:r w:rsidR="00327B16" w:rsidRPr="00F35608">
        <w:rPr>
          <w:rFonts w:ascii="仿宋" w:eastAsia="仿宋" w:hAnsi="仿宋" w:hint="eastAsia"/>
          <w:sz w:val="32"/>
          <w:szCs w:val="32"/>
          <w:shd w:val="clear" w:color="auto" w:fill="FFFFFF"/>
        </w:rPr>
        <w:t>中标标的概况（附件1）</w:t>
      </w:r>
    </w:p>
    <w:p w:rsidR="0032631F" w:rsidRDefault="00327B16">
      <w:pPr>
        <w:pStyle w:val="a6"/>
        <w:numPr>
          <w:ilvl w:val="0"/>
          <w:numId w:val="1"/>
        </w:numPr>
        <w:ind w:firstLineChars="0"/>
        <w:rPr>
          <w:rFonts w:ascii="仿宋" w:eastAsia="仿宋" w:hAnsi="仿宋"/>
          <w:b/>
          <w:sz w:val="32"/>
          <w:szCs w:val="32"/>
          <w:shd w:val="clear" w:color="auto" w:fill="FFFFFF"/>
        </w:rPr>
      </w:pPr>
      <w:r>
        <w:rPr>
          <w:rFonts w:ascii="仿宋" w:eastAsia="仿宋" w:hAnsi="仿宋" w:hint="eastAsia"/>
          <w:b/>
          <w:sz w:val="32"/>
          <w:szCs w:val="32"/>
          <w:shd w:val="clear" w:color="auto" w:fill="FFFFFF"/>
        </w:rPr>
        <w:t>招标文件（附件2）</w:t>
      </w:r>
    </w:p>
    <w:p w:rsidR="0032631F" w:rsidRPr="002D0080" w:rsidRDefault="00327B16" w:rsidP="002D0080">
      <w:pPr>
        <w:pStyle w:val="a6"/>
        <w:numPr>
          <w:ilvl w:val="0"/>
          <w:numId w:val="1"/>
        </w:numPr>
        <w:ind w:firstLineChars="0"/>
        <w:rPr>
          <w:rFonts w:ascii="仿宋" w:eastAsia="仿宋" w:hAnsi="仿宋"/>
          <w:b/>
          <w:sz w:val="32"/>
          <w:szCs w:val="32"/>
          <w:shd w:val="clear" w:color="auto" w:fill="FFFFFF"/>
        </w:rPr>
      </w:pPr>
      <w:r>
        <w:rPr>
          <w:rFonts w:ascii="仿宋" w:eastAsia="仿宋" w:hAnsi="仿宋" w:hint="eastAsia"/>
          <w:b/>
          <w:sz w:val="32"/>
          <w:szCs w:val="32"/>
          <w:shd w:val="clear" w:color="auto" w:fill="FFFFFF"/>
        </w:rPr>
        <w:t>评标委员会成员名单：</w:t>
      </w:r>
      <w:r w:rsidR="003466FB">
        <w:rPr>
          <w:rFonts w:ascii="仿宋" w:eastAsia="仿宋" w:hAnsi="仿宋" w:hint="eastAsia"/>
          <w:b/>
          <w:sz w:val="32"/>
          <w:szCs w:val="32"/>
          <w:shd w:val="clear" w:color="auto" w:fill="FFFFFF"/>
        </w:rPr>
        <w:t>刘俊安 秦现民 赵会争 顿亚丹 孙阿琼</w:t>
      </w:r>
      <w:r w:rsidR="00F35608" w:rsidRPr="002D0080">
        <w:rPr>
          <w:rFonts w:ascii="仿宋" w:eastAsia="仿宋" w:hAnsi="仿宋" w:hint="eastAsia"/>
          <w:b/>
          <w:sz w:val="32"/>
          <w:szCs w:val="32"/>
          <w:shd w:val="clear" w:color="auto" w:fill="FFFFFF"/>
        </w:rPr>
        <w:t xml:space="preserve"> </w:t>
      </w:r>
    </w:p>
    <w:p w:rsidR="0032631F" w:rsidRDefault="00327B16">
      <w:pPr>
        <w:pStyle w:val="a6"/>
        <w:numPr>
          <w:ilvl w:val="0"/>
          <w:numId w:val="1"/>
        </w:numPr>
        <w:ind w:firstLineChars="0"/>
        <w:rPr>
          <w:rFonts w:ascii="仿宋" w:eastAsia="仿宋" w:hAnsi="仿宋"/>
          <w:b/>
          <w:sz w:val="32"/>
          <w:szCs w:val="32"/>
          <w:shd w:val="clear" w:color="auto" w:fill="FFFFFF"/>
        </w:rPr>
      </w:pPr>
      <w:r>
        <w:rPr>
          <w:rFonts w:ascii="仿宋" w:eastAsia="仿宋" w:hAnsi="仿宋" w:hint="eastAsia"/>
          <w:b/>
          <w:sz w:val="32"/>
          <w:szCs w:val="32"/>
          <w:shd w:val="clear" w:color="auto" w:fill="FFFFFF"/>
        </w:rPr>
        <w:t>公示期限</w:t>
      </w:r>
    </w:p>
    <w:p w:rsidR="0032631F" w:rsidRDefault="00327B16">
      <w:pPr>
        <w:rPr>
          <w:rFonts w:ascii="仿宋" w:eastAsia="仿宋" w:hAnsi="仿宋"/>
          <w:b/>
          <w:sz w:val="32"/>
          <w:szCs w:val="32"/>
          <w:shd w:val="clear" w:color="auto" w:fill="FFFFFF"/>
        </w:rPr>
      </w:pPr>
      <w:r>
        <w:rPr>
          <w:rFonts w:ascii="仿宋" w:eastAsia="仿宋" w:hAnsi="仿宋" w:hint="eastAsia"/>
          <w:b/>
          <w:sz w:val="32"/>
          <w:szCs w:val="32"/>
          <w:shd w:val="clear" w:color="auto" w:fill="FFFFFF"/>
        </w:rPr>
        <w:t>本公告自发布之日起公告期限为1个工作日。</w:t>
      </w:r>
    </w:p>
    <w:p w:rsidR="0032631F" w:rsidRDefault="00327B16">
      <w:pPr>
        <w:pStyle w:val="a6"/>
        <w:numPr>
          <w:ilvl w:val="0"/>
          <w:numId w:val="1"/>
        </w:numPr>
        <w:ind w:firstLineChars="0"/>
        <w:rPr>
          <w:rFonts w:ascii="仿宋" w:eastAsia="仿宋" w:hAnsi="仿宋"/>
          <w:b/>
          <w:sz w:val="32"/>
          <w:szCs w:val="32"/>
          <w:shd w:val="clear" w:color="auto" w:fill="FFFFFF"/>
        </w:rPr>
      </w:pPr>
      <w:r>
        <w:rPr>
          <w:rFonts w:ascii="仿宋" w:eastAsia="仿宋" w:hAnsi="仿宋" w:hint="eastAsia"/>
          <w:b/>
          <w:sz w:val="32"/>
          <w:szCs w:val="32"/>
          <w:shd w:val="clear" w:color="auto" w:fill="FFFFFF"/>
        </w:rPr>
        <w:t>联系方式</w:t>
      </w:r>
    </w:p>
    <w:p w:rsidR="0032631F" w:rsidRDefault="00327B16">
      <w:pPr>
        <w:rPr>
          <w:rFonts w:ascii="仿宋" w:eastAsia="仿宋" w:hAnsi="仿宋"/>
          <w:sz w:val="32"/>
          <w:szCs w:val="32"/>
          <w:shd w:val="clear" w:color="auto" w:fill="FFFFFF"/>
        </w:rPr>
      </w:pPr>
      <w:r>
        <w:rPr>
          <w:rFonts w:ascii="仿宋" w:eastAsia="仿宋" w:hAnsi="仿宋" w:hint="eastAsia"/>
          <w:sz w:val="32"/>
          <w:szCs w:val="32"/>
          <w:shd w:val="clear" w:color="auto" w:fill="FFFFFF"/>
        </w:rPr>
        <w:t>采购人名称：</w:t>
      </w:r>
      <w:r w:rsidR="002D0080" w:rsidRPr="002D0080">
        <w:rPr>
          <w:rFonts w:ascii="仿宋" w:eastAsia="仿宋" w:hAnsi="仿宋"/>
          <w:sz w:val="32"/>
          <w:szCs w:val="32"/>
          <w:shd w:val="clear" w:color="auto" w:fill="FFFFFF"/>
        </w:rPr>
        <w:t>襄城县发展和改革委员会</w:t>
      </w:r>
      <w:r w:rsidR="00F35608">
        <w:rPr>
          <w:rFonts w:ascii="仿宋" w:eastAsia="仿宋" w:hAnsi="仿宋" w:hint="eastAsia"/>
          <w:sz w:val="32"/>
          <w:szCs w:val="32"/>
          <w:shd w:val="clear" w:color="auto" w:fill="FFFFFF"/>
        </w:rPr>
        <w:t xml:space="preserve"> </w:t>
      </w:r>
    </w:p>
    <w:p w:rsidR="0032631F" w:rsidRDefault="00327B16">
      <w:pPr>
        <w:rPr>
          <w:rFonts w:ascii="仿宋" w:eastAsia="仿宋" w:hAnsi="仿宋"/>
          <w:sz w:val="32"/>
          <w:szCs w:val="32"/>
          <w:shd w:val="clear" w:color="auto" w:fill="FFFFFF"/>
        </w:rPr>
      </w:pPr>
      <w:r>
        <w:rPr>
          <w:rFonts w:ascii="仿宋" w:eastAsia="仿宋" w:hAnsi="仿宋" w:hint="eastAsia"/>
          <w:sz w:val="32"/>
          <w:szCs w:val="32"/>
          <w:shd w:val="clear" w:color="auto" w:fill="FFFFFF"/>
        </w:rPr>
        <w:t>地址：</w:t>
      </w:r>
      <w:r w:rsidR="002D0080" w:rsidRPr="002D0080">
        <w:rPr>
          <w:rFonts w:ascii="仿宋" w:eastAsia="仿宋" w:hAnsi="仿宋" w:hint="eastAsia"/>
          <w:sz w:val="32"/>
          <w:szCs w:val="32"/>
          <w:shd w:val="clear" w:color="auto" w:fill="FFFFFF"/>
        </w:rPr>
        <w:t>襄城县烟城路</w:t>
      </w:r>
    </w:p>
    <w:p w:rsidR="0032631F" w:rsidRDefault="00327B16">
      <w:pPr>
        <w:rPr>
          <w:rFonts w:ascii="仿宋" w:eastAsia="仿宋" w:hAnsi="仿宋"/>
          <w:sz w:val="32"/>
          <w:szCs w:val="32"/>
          <w:shd w:val="clear" w:color="auto" w:fill="FFFFFF"/>
        </w:rPr>
      </w:pPr>
      <w:r>
        <w:rPr>
          <w:rFonts w:ascii="仿宋" w:eastAsia="仿宋" w:hAnsi="仿宋" w:hint="eastAsia"/>
          <w:sz w:val="32"/>
          <w:szCs w:val="32"/>
          <w:shd w:val="clear" w:color="auto" w:fill="FFFFFF"/>
        </w:rPr>
        <w:t>联系人：</w:t>
      </w:r>
      <w:r w:rsidR="002D0080">
        <w:rPr>
          <w:rFonts w:ascii="仿宋" w:eastAsia="仿宋" w:hAnsi="仿宋" w:hint="eastAsia"/>
          <w:sz w:val="32"/>
          <w:szCs w:val="32"/>
          <w:shd w:val="clear" w:color="auto" w:fill="FFFFFF"/>
        </w:rPr>
        <w:t>秦现民</w:t>
      </w:r>
      <w:r>
        <w:rPr>
          <w:rFonts w:ascii="仿宋" w:eastAsia="仿宋" w:hAnsi="仿宋" w:hint="eastAsia"/>
          <w:sz w:val="32"/>
          <w:szCs w:val="32"/>
          <w:shd w:val="clear" w:color="auto" w:fill="FFFFFF"/>
        </w:rPr>
        <w:t xml:space="preserve">  </w:t>
      </w:r>
      <w:r w:rsidR="00BB7C88">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联系电话：</w:t>
      </w:r>
      <w:r w:rsidR="002D0080" w:rsidRPr="002D0080">
        <w:rPr>
          <w:rFonts w:ascii="仿宋" w:eastAsia="仿宋" w:hAnsi="仿宋" w:cs="Times New Roman" w:hint="eastAsia"/>
          <w:sz w:val="32"/>
          <w:szCs w:val="32"/>
          <w:shd w:val="clear" w:color="auto" w:fill="FFFFFF"/>
        </w:rPr>
        <w:t>18639715505</w:t>
      </w:r>
      <w:r w:rsidR="00F35608">
        <w:rPr>
          <w:rFonts w:ascii="仿宋" w:eastAsia="仿宋" w:hAnsi="仿宋" w:hint="eastAsia"/>
          <w:sz w:val="32"/>
          <w:szCs w:val="32"/>
          <w:shd w:val="clear" w:color="auto" w:fill="FFFFFF"/>
        </w:rPr>
        <w:t xml:space="preserve"> </w:t>
      </w:r>
    </w:p>
    <w:p w:rsidR="0032631F" w:rsidRDefault="00327B16">
      <w:pPr>
        <w:rPr>
          <w:rFonts w:ascii="仿宋" w:eastAsia="仿宋" w:hAnsi="仿宋"/>
          <w:sz w:val="32"/>
          <w:szCs w:val="32"/>
          <w:shd w:val="clear" w:color="auto" w:fill="FFFFFF"/>
        </w:rPr>
      </w:pPr>
      <w:r>
        <w:rPr>
          <w:rFonts w:ascii="仿宋" w:eastAsia="仿宋" w:hAnsi="仿宋" w:hint="eastAsia"/>
          <w:sz w:val="32"/>
          <w:szCs w:val="32"/>
          <w:shd w:val="clear" w:color="auto" w:fill="FFFFFF"/>
        </w:rPr>
        <w:t>代理机构名称：</w:t>
      </w:r>
      <w:r w:rsidR="00B931A8">
        <w:rPr>
          <w:rFonts w:ascii="仿宋" w:eastAsia="仿宋" w:hAnsi="仿宋" w:hint="eastAsia"/>
          <w:sz w:val="32"/>
          <w:szCs w:val="32"/>
          <w:shd w:val="clear" w:color="auto" w:fill="FFFFFF"/>
        </w:rPr>
        <w:t>襄城县政府采购中心</w:t>
      </w:r>
    </w:p>
    <w:p w:rsidR="0032631F" w:rsidRDefault="00327B16">
      <w:pPr>
        <w:rPr>
          <w:rFonts w:ascii="仿宋" w:eastAsia="仿宋" w:hAnsi="仿宋"/>
          <w:sz w:val="32"/>
          <w:szCs w:val="32"/>
          <w:shd w:val="clear" w:color="auto" w:fill="FFFFFF"/>
        </w:rPr>
      </w:pPr>
      <w:r>
        <w:rPr>
          <w:rFonts w:ascii="仿宋" w:eastAsia="仿宋" w:hAnsi="仿宋" w:hint="eastAsia"/>
          <w:sz w:val="32"/>
          <w:szCs w:val="32"/>
          <w:shd w:val="clear" w:color="auto" w:fill="FFFFFF"/>
        </w:rPr>
        <w:t>地址：</w:t>
      </w:r>
      <w:r w:rsidR="00B931A8" w:rsidRPr="00215B0A">
        <w:rPr>
          <w:rFonts w:ascii="仿宋" w:eastAsia="仿宋" w:hAnsi="仿宋" w:cs="宋体" w:hint="eastAsia"/>
          <w:bCs/>
          <w:color w:val="000000"/>
          <w:sz w:val="32"/>
          <w:szCs w:val="32"/>
        </w:rPr>
        <w:t>襄城县八七路东段电子商务产业园12楼1204室</w:t>
      </w:r>
    </w:p>
    <w:p w:rsidR="0032631F" w:rsidRDefault="00327B16">
      <w:pPr>
        <w:rPr>
          <w:rFonts w:ascii="仿宋" w:eastAsia="仿宋" w:hAnsi="仿宋"/>
          <w:sz w:val="32"/>
          <w:szCs w:val="32"/>
          <w:shd w:val="clear" w:color="auto" w:fill="FFFFFF"/>
        </w:rPr>
      </w:pPr>
      <w:r>
        <w:rPr>
          <w:rFonts w:ascii="仿宋" w:eastAsia="仿宋" w:hAnsi="仿宋" w:hint="eastAsia"/>
          <w:sz w:val="32"/>
          <w:szCs w:val="32"/>
          <w:shd w:val="clear" w:color="auto" w:fill="FFFFFF"/>
        </w:rPr>
        <w:t>联系人：</w:t>
      </w:r>
      <w:r w:rsidR="00B931A8">
        <w:rPr>
          <w:rFonts w:ascii="仿宋" w:eastAsia="仿宋" w:hAnsi="仿宋" w:hint="eastAsia"/>
          <w:sz w:val="32"/>
          <w:szCs w:val="32"/>
          <w:shd w:val="clear" w:color="auto" w:fill="FFFFFF"/>
        </w:rPr>
        <w:t>万女士</w:t>
      </w:r>
      <w:r>
        <w:rPr>
          <w:rFonts w:ascii="仿宋" w:eastAsia="仿宋" w:hAnsi="仿宋" w:hint="eastAsia"/>
          <w:sz w:val="32"/>
          <w:szCs w:val="32"/>
          <w:shd w:val="clear" w:color="auto" w:fill="FFFFFF"/>
        </w:rPr>
        <w:t xml:space="preserve">              联系电话：</w:t>
      </w:r>
      <w:r w:rsidR="00B931A8">
        <w:rPr>
          <w:rFonts w:ascii="仿宋" w:eastAsia="仿宋" w:hAnsi="仿宋" w:hint="eastAsia"/>
          <w:sz w:val="32"/>
          <w:szCs w:val="32"/>
          <w:shd w:val="clear" w:color="auto" w:fill="FFFFFF"/>
        </w:rPr>
        <w:t>0374-3998026</w:t>
      </w:r>
    </w:p>
    <w:p w:rsidR="0032631F" w:rsidRDefault="00327B16">
      <w:pPr>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p>
    <w:p w:rsidR="0032631F" w:rsidRDefault="0032631F">
      <w:pPr>
        <w:rPr>
          <w:rFonts w:ascii="仿宋" w:eastAsia="仿宋" w:hAnsi="仿宋"/>
          <w:sz w:val="32"/>
          <w:szCs w:val="32"/>
          <w:shd w:val="clear" w:color="auto" w:fill="FFFFFF"/>
        </w:rPr>
      </w:pPr>
    </w:p>
    <w:p w:rsidR="0032631F" w:rsidRDefault="003D4F9B">
      <w:pPr>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r w:rsidR="00327B16">
        <w:rPr>
          <w:rFonts w:ascii="仿宋" w:eastAsia="仿宋" w:hAnsi="仿宋" w:hint="eastAsia"/>
          <w:sz w:val="32"/>
          <w:szCs w:val="32"/>
          <w:shd w:val="clear" w:color="auto" w:fill="FFFFFF"/>
        </w:rPr>
        <w:t>采购人名称：</w:t>
      </w:r>
      <w:r w:rsidR="002D0080" w:rsidRPr="002D0080">
        <w:rPr>
          <w:rFonts w:ascii="仿宋" w:eastAsia="仿宋" w:hAnsi="仿宋"/>
          <w:sz w:val="32"/>
          <w:szCs w:val="32"/>
          <w:shd w:val="clear" w:color="auto" w:fill="FFFFFF"/>
        </w:rPr>
        <w:t>襄城县发展和改革委员会</w:t>
      </w:r>
    </w:p>
    <w:p w:rsidR="0032631F" w:rsidRDefault="003D4F9B">
      <w:pPr>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r w:rsidR="00591D7D">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 xml:space="preserve"> </w:t>
      </w:r>
      <w:r w:rsidR="00327B16">
        <w:rPr>
          <w:rFonts w:ascii="仿宋" w:eastAsia="仿宋" w:hAnsi="仿宋" w:hint="eastAsia"/>
          <w:sz w:val="32"/>
          <w:szCs w:val="32"/>
          <w:shd w:val="clear" w:color="auto" w:fill="FFFFFF"/>
        </w:rPr>
        <w:t>201</w:t>
      </w:r>
      <w:r w:rsidR="00E05DBE">
        <w:rPr>
          <w:rFonts w:ascii="仿宋" w:eastAsia="仿宋" w:hAnsi="仿宋" w:hint="eastAsia"/>
          <w:sz w:val="32"/>
          <w:szCs w:val="32"/>
          <w:shd w:val="clear" w:color="auto" w:fill="FFFFFF"/>
        </w:rPr>
        <w:t>8</w:t>
      </w:r>
      <w:r w:rsidR="00327B16">
        <w:rPr>
          <w:rFonts w:ascii="仿宋" w:eastAsia="仿宋" w:hAnsi="仿宋" w:hint="eastAsia"/>
          <w:sz w:val="32"/>
          <w:szCs w:val="32"/>
          <w:shd w:val="clear" w:color="auto" w:fill="FFFFFF"/>
        </w:rPr>
        <w:t>年</w:t>
      </w:r>
      <w:r w:rsidR="002D0080">
        <w:rPr>
          <w:rFonts w:ascii="仿宋" w:eastAsia="仿宋" w:hAnsi="仿宋" w:hint="eastAsia"/>
          <w:sz w:val="32"/>
          <w:szCs w:val="32"/>
          <w:shd w:val="clear" w:color="auto" w:fill="FFFFFF"/>
        </w:rPr>
        <w:t>4</w:t>
      </w:r>
      <w:r w:rsidR="00F35608">
        <w:rPr>
          <w:rFonts w:ascii="仿宋" w:eastAsia="仿宋" w:hAnsi="仿宋" w:hint="eastAsia"/>
          <w:sz w:val="32"/>
          <w:szCs w:val="32"/>
          <w:shd w:val="clear" w:color="auto" w:fill="FFFFFF"/>
        </w:rPr>
        <w:t xml:space="preserve"> </w:t>
      </w:r>
      <w:r w:rsidR="00327B16">
        <w:rPr>
          <w:rFonts w:ascii="仿宋" w:eastAsia="仿宋" w:hAnsi="仿宋" w:hint="eastAsia"/>
          <w:sz w:val="32"/>
          <w:szCs w:val="32"/>
          <w:shd w:val="clear" w:color="auto" w:fill="FFFFFF"/>
        </w:rPr>
        <w:t>月</w:t>
      </w:r>
      <w:r w:rsidR="00F35608">
        <w:rPr>
          <w:rFonts w:ascii="仿宋" w:eastAsia="仿宋" w:hAnsi="仿宋" w:hint="eastAsia"/>
          <w:sz w:val="32"/>
          <w:szCs w:val="32"/>
          <w:shd w:val="clear" w:color="auto" w:fill="FFFFFF"/>
        </w:rPr>
        <w:t xml:space="preserve"> </w:t>
      </w:r>
      <w:r w:rsidR="002C2D00">
        <w:rPr>
          <w:rFonts w:ascii="仿宋" w:eastAsia="仿宋" w:hAnsi="仿宋" w:hint="eastAsia"/>
          <w:sz w:val="32"/>
          <w:szCs w:val="32"/>
          <w:shd w:val="clear" w:color="auto" w:fill="FFFFFF"/>
        </w:rPr>
        <w:t>26</w:t>
      </w:r>
      <w:r w:rsidR="00327B16">
        <w:rPr>
          <w:rFonts w:ascii="仿宋" w:eastAsia="仿宋" w:hAnsi="仿宋" w:hint="eastAsia"/>
          <w:sz w:val="32"/>
          <w:szCs w:val="32"/>
          <w:shd w:val="clear" w:color="auto" w:fill="FFFFFF"/>
        </w:rPr>
        <w:t>日</w:t>
      </w:r>
    </w:p>
    <w:p w:rsidR="003D4F9B" w:rsidRDefault="003D4F9B" w:rsidP="002D0080">
      <w:pPr>
        <w:rPr>
          <w:rFonts w:ascii="仿宋" w:eastAsia="仿宋" w:hAnsi="仿宋"/>
          <w:sz w:val="32"/>
          <w:szCs w:val="32"/>
          <w:shd w:val="clear" w:color="auto" w:fill="FFFFFF"/>
        </w:rPr>
      </w:pPr>
    </w:p>
    <w:p w:rsidR="003D4F9B" w:rsidRDefault="003D4F9B" w:rsidP="002D0080">
      <w:pPr>
        <w:rPr>
          <w:rFonts w:ascii="仿宋" w:eastAsia="仿宋" w:hAnsi="仿宋"/>
          <w:sz w:val="32"/>
          <w:szCs w:val="32"/>
          <w:shd w:val="clear" w:color="auto" w:fill="FFFFFF"/>
        </w:rPr>
      </w:pPr>
    </w:p>
    <w:p w:rsidR="003D4F9B" w:rsidRDefault="003D4F9B" w:rsidP="002D0080">
      <w:pPr>
        <w:rPr>
          <w:rFonts w:ascii="仿宋" w:eastAsia="仿宋" w:hAnsi="仿宋"/>
          <w:sz w:val="32"/>
          <w:szCs w:val="32"/>
          <w:shd w:val="clear" w:color="auto" w:fill="FFFFFF"/>
        </w:rPr>
      </w:pPr>
    </w:p>
    <w:p w:rsidR="001A31BA" w:rsidRDefault="001A31BA" w:rsidP="002D0080">
      <w:pPr>
        <w:rPr>
          <w:rFonts w:ascii="仿宋" w:eastAsia="仿宋" w:hAnsi="仿宋"/>
          <w:sz w:val="32"/>
          <w:szCs w:val="32"/>
          <w:shd w:val="clear" w:color="auto" w:fill="FFFFFF"/>
        </w:rPr>
      </w:pPr>
    </w:p>
    <w:p w:rsidR="001A31BA" w:rsidRDefault="001A31BA" w:rsidP="002D0080">
      <w:pPr>
        <w:rPr>
          <w:rFonts w:ascii="仿宋" w:eastAsia="仿宋" w:hAnsi="仿宋"/>
          <w:sz w:val="32"/>
          <w:szCs w:val="32"/>
          <w:shd w:val="clear" w:color="auto" w:fill="FFFFFF"/>
        </w:rPr>
      </w:pPr>
    </w:p>
    <w:p w:rsidR="001A31BA" w:rsidRDefault="001A31BA" w:rsidP="002D0080">
      <w:pPr>
        <w:rPr>
          <w:rFonts w:ascii="仿宋" w:eastAsia="仿宋" w:hAnsi="仿宋"/>
          <w:sz w:val="32"/>
          <w:szCs w:val="32"/>
          <w:shd w:val="clear" w:color="auto" w:fill="FFFFFF"/>
        </w:rPr>
      </w:pPr>
    </w:p>
    <w:p w:rsidR="002D0080" w:rsidRDefault="002D0080">
      <w:pPr>
        <w:rPr>
          <w:rFonts w:ascii="仿宋" w:eastAsia="仿宋" w:hAnsi="仿宋"/>
          <w:sz w:val="32"/>
          <w:szCs w:val="32"/>
          <w:shd w:val="clear" w:color="auto" w:fill="FFFFFF"/>
        </w:rPr>
      </w:pPr>
    </w:p>
    <w:sectPr w:rsidR="002D0080" w:rsidSect="00FA19A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225" w:rsidRDefault="000A2225" w:rsidP="00E05DBE">
      <w:r>
        <w:separator/>
      </w:r>
    </w:p>
  </w:endnote>
  <w:endnote w:type="continuationSeparator" w:id="0">
    <w:p w:rsidR="000A2225" w:rsidRDefault="000A2225" w:rsidP="00E0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225" w:rsidRDefault="000A2225" w:rsidP="00E05DBE">
      <w:r>
        <w:separator/>
      </w:r>
    </w:p>
  </w:footnote>
  <w:footnote w:type="continuationSeparator" w:id="0">
    <w:p w:rsidR="000A2225" w:rsidRDefault="000A2225" w:rsidP="00E05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5B0E"/>
    <w:multiLevelType w:val="multilevel"/>
    <w:tmpl w:val="07A85B0E"/>
    <w:lvl w:ilvl="0">
      <w:start w:val="1"/>
      <w:numFmt w:val="japaneseCounting"/>
      <w:lvlText w:val="（%1）"/>
      <w:lvlJc w:val="left"/>
      <w:pPr>
        <w:ind w:left="1080" w:hanging="1080"/>
      </w:pPr>
      <w:rPr>
        <w:rFonts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AB5B1B"/>
    <w:multiLevelType w:val="hybridMultilevel"/>
    <w:tmpl w:val="52DAF8AE"/>
    <w:lvl w:ilvl="0" w:tplc="92B6CA8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2370A1D"/>
    <w:multiLevelType w:val="hybridMultilevel"/>
    <w:tmpl w:val="FC42F436"/>
    <w:lvl w:ilvl="0" w:tplc="0472E8D0">
      <w:start w:val="1"/>
      <w:numFmt w:val="decimal"/>
      <w:lvlText w:val="%1、"/>
      <w:lvlJc w:val="left"/>
      <w:pPr>
        <w:ind w:left="1571"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6AD2872"/>
    <w:multiLevelType w:val="hybridMultilevel"/>
    <w:tmpl w:val="FC42F436"/>
    <w:lvl w:ilvl="0" w:tplc="0472E8D0">
      <w:start w:val="1"/>
      <w:numFmt w:val="decimal"/>
      <w:lvlText w:val="%1、"/>
      <w:lvlJc w:val="left"/>
      <w:pPr>
        <w:ind w:left="1571"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0B03BA7"/>
    <w:multiLevelType w:val="multilevel"/>
    <w:tmpl w:val="20B03BA7"/>
    <w:lvl w:ilvl="0">
      <w:start w:val="1"/>
      <w:numFmt w:val="decimal"/>
      <w:lvlText w:val="%1、"/>
      <w:lvlJc w:val="left"/>
      <w:pPr>
        <w:ind w:left="1854" w:hanging="720"/>
      </w:pPr>
      <w:rPr>
        <w:rFont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5">
    <w:nsid w:val="2E9677C6"/>
    <w:multiLevelType w:val="hybridMultilevel"/>
    <w:tmpl w:val="CC72E618"/>
    <w:lvl w:ilvl="0" w:tplc="A21EE7B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0752846"/>
    <w:multiLevelType w:val="hybridMultilevel"/>
    <w:tmpl w:val="4300DC60"/>
    <w:lvl w:ilvl="0" w:tplc="4FF26D36">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7">
    <w:nsid w:val="374C24A3"/>
    <w:multiLevelType w:val="hybridMultilevel"/>
    <w:tmpl w:val="FC42F436"/>
    <w:lvl w:ilvl="0" w:tplc="0472E8D0">
      <w:start w:val="1"/>
      <w:numFmt w:val="decimal"/>
      <w:lvlText w:val="%1、"/>
      <w:lvlJc w:val="left"/>
      <w:pPr>
        <w:ind w:left="1571"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2EB6AAA"/>
    <w:multiLevelType w:val="hybridMultilevel"/>
    <w:tmpl w:val="FC42F436"/>
    <w:lvl w:ilvl="0" w:tplc="0472E8D0">
      <w:start w:val="1"/>
      <w:numFmt w:val="decimal"/>
      <w:lvlText w:val="%1、"/>
      <w:lvlJc w:val="left"/>
      <w:pPr>
        <w:ind w:left="1571"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32052F0"/>
    <w:multiLevelType w:val="hybridMultilevel"/>
    <w:tmpl w:val="FC42F436"/>
    <w:lvl w:ilvl="0" w:tplc="0472E8D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44E952F4"/>
    <w:multiLevelType w:val="hybridMultilevel"/>
    <w:tmpl w:val="FC42F436"/>
    <w:lvl w:ilvl="0" w:tplc="0472E8D0">
      <w:start w:val="1"/>
      <w:numFmt w:val="decimal"/>
      <w:lvlText w:val="%1、"/>
      <w:lvlJc w:val="left"/>
      <w:pPr>
        <w:ind w:left="1571"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45917C78"/>
    <w:multiLevelType w:val="hybridMultilevel"/>
    <w:tmpl w:val="D89EBE32"/>
    <w:lvl w:ilvl="0" w:tplc="11D6BA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0A1E83"/>
    <w:multiLevelType w:val="hybridMultilevel"/>
    <w:tmpl w:val="FC42F436"/>
    <w:lvl w:ilvl="0" w:tplc="0472E8D0">
      <w:start w:val="1"/>
      <w:numFmt w:val="decimal"/>
      <w:lvlText w:val="%1、"/>
      <w:lvlJc w:val="left"/>
      <w:pPr>
        <w:ind w:left="1571"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54800167"/>
    <w:multiLevelType w:val="hybridMultilevel"/>
    <w:tmpl w:val="ED2C657A"/>
    <w:lvl w:ilvl="0" w:tplc="F19C97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4A2451"/>
    <w:multiLevelType w:val="multilevel"/>
    <w:tmpl w:val="AA0C3752"/>
    <w:lvl w:ilvl="0">
      <w:start w:val="1"/>
      <w:numFmt w:val="japaneseCounting"/>
      <w:lvlText w:val="%1、"/>
      <w:lvlJc w:val="left"/>
      <w:pPr>
        <w:ind w:left="720" w:hanging="7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AFF40E0"/>
    <w:multiLevelType w:val="multilevel"/>
    <w:tmpl w:val="5AFF40E0"/>
    <w:lvl w:ilvl="0">
      <w:start w:val="1"/>
      <w:numFmt w:val="decimal"/>
      <w:lvlText w:val="%1、"/>
      <w:lvlJc w:val="left"/>
      <w:pPr>
        <w:ind w:left="1800" w:hanging="72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16">
    <w:nsid w:val="5C7C449D"/>
    <w:multiLevelType w:val="multilevel"/>
    <w:tmpl w:val="5C7C449D"/>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3964E60"/>
    <w:multiLevelType w:val="hybridMultilevel"/>
    <w:tmpl w:val="20827EEA"/>
    <w:lvl w:ilvl="0" w:tplc="65EEBE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A51F1"/>
    <w:multiLevelType w:val="hybridMultilevel"/>
    <w:tmpl w:val="A56A80F0"/>
    <w:lvl w:ilvl="0" w:tplc="86D4E512">
      <w:start w:val="1"/>
      <w:numFmt w:val="decimal"/>
      <w:lvlText w:val="%1、"/>
      <w:lvlJc w:val="left"/>
      <w:pPr>
        <w:ind w:left="1510" w:hanging="720"/>
      </w:pPr>
      <w:rPr>
        <w:rFonts w:hint="default"/>
      </w:rPr>
    </w:lvl>
    <w:lvl w:ilvl="1" w:tplc="04090019" w:tentative="1">
      <w:start w:val="1"/>
      <w:numFmt w:val="lowerLetter"/>
      <w:lvlText w:val="%2)"/>
      <w:lvlJc w:val="left"/>
      <w:pPr>
        <w:ind w:left="1630" w:hanging="420"/>
      </w:pPr>
    </w:lvl>
    <w:lvl w:ilvl="2" w:tplc="0409001B" w:tentative="1">
      <w:start w:val="1"/>
      <w:numFmt w:val="lowerRoman"/>
      <w:lvlText w:val="%3."/>
      <w:lvlJc w:val="right"/>
      <w:pPr>
        <w:ind w:left="2050" w:hanging="420"/>
      </w:pPr>
    </w:lvl>
    <w:lvl w:ilvl="3" w:tplc="0409000F" w:tentative="1">
      <w:start w:val="1"/>
      <w:numFmt w:val="decimal"/>
      <w:lvlText w:val="%4."/>
      <w:lvlJc w:val="left"/>
      <w:pPr>
        <w:ind w:left="2470" w:hanging="420"/>
      </w:pPr>
    </w:lvl>
    <w:lvl w:ilvl="4" w:tplc="04090019" w:tentative="1">
      <w:start w:val="1"/>
      <w:numFmt w:val="lowerLetter"/>
      <w:lvlText w:val="%5)"/>
      <w:lvlJc w:val="left"/>
      <w:pPr>
        <w:ind w:left="2890" w:hanging="420"/>
      </w:pPr>
    </w:lvl>
    <w:lvl w:ilvl="5" w:tplc="0409001B" w:tentative="1">
      <w:start w:val="1"/>
      <w:numFmt w:val="lowerRoman"/>
      <w:lvlText w:val="%6."/>
      <w:lvlJc w:val="right"/>
      <w:pPr>
        <w:ind w:left="3310" w:hanging="420"/>
      </w:pPr>
    </w:lvl>
    <w:lvl w:ilvl="6" w:tplc="0409000F" w:tentative="1">
      <w:start w:val="1"/>
      <w:numFmt w:val="decimal"/>
      <w:lvlText w:val="%7."/>
      <w:lvlJc w:val="left"/>
      <w:pPr>
        <w:ind w:left="3730" w:hanging="420"/>
      </w:pPr>
    </w:lvl>
    <w:lvl w:ilvl="7" w:tplc="04090019" w:tentative="1">
      <w:start w:val="1"/>
      <w:numFmt w:val="lowerLetter"/>
      <w:lvlText w:val="%8)"/>
      <w:lvlJc w:val="left"/>
      <w:pPr>
        <w:ind w:left="4150" w:hanging="420"/>
      </w:pPr>
    </w:lvl>
    <w:lvl w:ilvl="8" w:tplc="0409001B" w:tentative="1">
      <w:start w:val="1"/>
      <w:numFmt w:val="lowerRoman"/>
      <w:lvlText w:val="%9."/>
      <w:lvlJc w:val="right"/>
      <w:pPr>
        <w:ind w:left="4570" w:hanging="420"/>
      </w:pPr>
    </w:lvl>
  </w:abstractNum>
  <w:abstractNum w:abstractNumId="19">
    <w:nsid w:val="74C5782E"/>
    <w:multiLevelType w:val="hybridMultilevel"/>
    <w:tmpl w:val="FC42F436"/>
    <w:lvl w:ilvl="0" w:tplc="0472E8D0">
      <w:start w:val="1"/>
      <w:numFmt w:val="decimal"/>
      <w:lvlText w:val="%1、"/>
      <w:lvlJc w:val="left"/>
      <w:pPr>
        <w:ind w:left="1571"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7C023695"/>
    <w:multiLevelType w:val="multilevel"/>
    <w:tmpl w:val="7C023695"/>
    <w:lvl w:ilvl="0">
      <w:start w:val="1"/>
      <w:numFmt w:val="japaneseCounting"/>
      <w:lvlText w:val="（%1）"/>
      <w:lvlJc w:val="left"/>
      <w:pPr>
        <w:ind w:left="1222"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0"/>
  </w:num>
  <w:num w:numId="3">
    <w:abstractNumId w:val="16"/>
  </w:num>
  <w:num w:numId="4">
    <w:abstractNumId w:val="15"/>
  </w:num>
  <w:num w:numId="5">
    <w:abstractNumId w:val="4"/>
  </w:num>
  <w:num w:numId="6">
    <w:abstractNumId w:val="20"/>
  </w:num>
  <w:num w:numId="7">
    <w:abstractNumId w:val="13"/>
  </w:num>
  <w:num w:numId="8">
    <w:abstractNumId w:val="2"/>
  </w:num>
  <w:num w:numId="9">
    <w:abstractNumId w:val="1"/>
  </w:num>
  <w:num w:numId="10">
    <w:abstractNumId w:val="9"/>
  </w:num>
  <w:num w:numId="11">
    <w:abstractNumId w:val="17"/>
  </w:num>
  <w:num w:numId="12">
    <w:abstractNumId w:val="12"/>
  </w:num>
  <w:num w:numId="13">
    <w:abstractNumId w:val="18"/>
  </w:num>
  <w:num w:numId="14">
    <w:abstractNumId w:val="19"/>
  </w:num>
  <w:num w:numId="15">
    <w:abstractNumId w:val="10"/>
  </w:num>
  <w:num w:numId="16">
    <w:abstractNumId w:val="11"/>
  </w:num>
  <w:num w:numId="17">
    <w:abstractNumId w:val="6"/>
  </w:num>
  <w:num w:numId="18">
    <w:abstractNumId w:val="5"/>
  </w:num>
  <w:num w:numId="19">
    <w:abstractNumId w:val="8"/>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AB7"/>
    <w:rsid w:val="00051584"/>
    <w:rsid w:val="000839A3"/>
    <w:rsid w:val="000A2225"/>
    <w:rsid w:val="000A66D6"/>
    <w:rsid w:val="00165DFE"/>
    <w:rsid w:val="001A31BA"/>
    <w:rsid w:val="001A7ABA"/>
    <w:rsid w:val="001B7B89"/>
    <w:rsid w:val="001F23C3"/>
    <w:rsid w:val="001F6C85"/>
    <w:rsid w:val="00225470"/>
    <w:rsid w:val="002C2D00"/>
    <w:rsid w:val="002D0080"/>
    <w:rsid w:val="002D1453"/>
    <w:rsid w:val="002F23EA"/>
    <w:rsid w:val="0032631F"/>
    <w:rsid w:val="00327B16"/>
    <w:rsid w:val="003334F9"/>
    <w:rsid w:val="003357F3"/>
    <w:rsid w:val="00343025"/>
    <w:rsid w:val="003466FB"/>
    <w:rsid w:val="003D4F9B"/>
    <w:rsid w:val="003E201E"/>
    <w:rsid w:val="003E28C0"/>
    <w:rsid w:val="00431118"/>
    <w:rsid w:val="004435B1"/>
    <w:rsid w:val="004C7CEF"/>
    <w:rsid w:val="004E2E5A"/>
    <w:rsid w:val="005223B2"/>
    <w:rsid w:val="00591D7D"/>
    <w:rsid w:val="00595826"/>
    <w:rsid w:val="005A482B"/>
    <w:rsid w:val="006176F7"/>
    <w:rsid w:val="006310E3"/>
    <w:rsid w:val="00644B8D"/>
    <w:rsid w:val="006578CC"/>
    <w:rsid w:val="0068761C"/>
    <w:rsid w:val="0069454E"/>
    <w:rsid w:val="00695F09"/>
    <w:rsid w:val="007A474B"/>
    <w:rsid w:val="007B3CA7"/>
    <w:rsid w:val="007B428F"/>
    <w:rsid w:val="007D27BF"/>
    <w:rsid w:val="007F32AC"/>
    <w:rsid w:val="00827710"/>
    <w:rsid w:val="00845D35"/>
    <w:rsid w:val="00847AB7"/>
    <w:rsid w:val="00857881"/>
    <w:rsid w:val="0089322D"/>
    <w:rsid w:val="008D60E1"/>
    <w:rsid w:val="009479F0"/>
    <w:rsid w:val="00971BAA"/>
    <w:rsid w:val="009B020A"/>
    <w:rsid w:val="00A35B39"/>
    <w:rsid w:val="00AB668C"/>
    <w:rsid w:val="00AF5B07"/>
    <w:rsid w:val="00AF66DC"/>
    <w:rsid w:val="00B21057"/>
    <w:rsid w:val="00B931A8"/>
    <w:rsid w:val="00B93A64"/>
    <w:rsid w:val="00BB7C88"/>
    <w:rsid w:val="00BC3EA8"/>
    <w:rsid w:val="00BF33C8"/>
    <w:rsid w:val="00CA5B6B"/>
    <w:rsid w:val="00CB1E2F"/>
    <w:rsid w:val="00D44624"/>
    <w:rsid w:val="00D66BE6"/>
    <w:rsid w:val="00D874C0"/>
    <w:rsid w:val="00E05DBE"/>
    <w:rsid w:val="00E46177"/>
    <w:rsid w:val="00E63278"/>
    <w:rsid w:val="00E936C0"/>
    <w:rsid w:val="00F35608"/>
    <w:rsid w:val="00FA19A2"/>
    <w:rsid w:val="6C4A4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631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2631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326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32631F"/>
    <w:rPr>
      <w:sz w:val="18"/>
      <w:szCs w:val="18"/>
    </w:rPr>
  </w:style>
  <w:style w:type="character" w:customStyle="1" w:styleId="Char">
    <w:name w:val="页脚 Char"/>
    <w:basedOn w:val="a0"/>
    <w:link w:val="a3"/>
    <w:uiPriority w:val="99"/>
    <w:semiHidden/>
    <w:rsid w:val="0032631F"/>
    <w:rPr>
      <w:sz w:val="18"/>
      <w:szCs w:val="18"/>
    </w:rPr>
  </w:style>
  <w:style w:type="paragraph" w:styleId="a6">
    <w:name w:val="List Paragraph"/>
    <w:basedOn w:val="a"/>
    <w:uiPriority w:val="34"/>
    <w:qFormat/>
    <w:rsid w:val="0032631F"/>
    <w:pPr>
      <w:ind w:firstLineChars="200" w:firstLine="420"/>
    </w:pPr>
  </w:style>
  <w:style w:type="paragraph" w:customStyle="1" w:styleId="p0">
    <w:name w:val="p0"/>
    <w:basedOn w:val="a"/>
    <w:qFormat/>
    <w:rsid w:val="00F35608"/>
    <w:pPr>
      <w:widowControl/>
    </w:pPr>
    <w:rPr>
      <w:rFonts w:ascii="Times New Roman" w:eastAsia="宋体" w:hAnsi="Times New Roman" w:cs="Times New Roman"/>
      <w:kern w:val="0"/>
      <w:szCs w:val="21"/>
    </w:rPr>
  </w:style>
  <w:style w:type="paragraph" w:styleId="a7">
    <w:name w:val="Date"/>
    <w:basedOn w:val="a"/>
    <w:next w:val="a"/>
    <w:link w:val="Char1"/>
    <w:uiPriority w:val="99"/>
    <w:semiHidden/>
    <w:unhideWhenUsed/>
    <w:rsid w:val="002D0080"/>
    <w:pPr>
      <w:ind w:leftChars="2500" w:left="100"/>
    </w:pPr>
  </w:style>
  <w:style w:type="character" w:customStyle="1" w:styleId="Char1">
    <w:name w:val="日期 Char"/>
    <w:basedOn w:val="a0"/>
    <w:link w:val="a7"/>
    <w:uiPriority w:val="99"/>
    <w:semiHidden/>
    <w:rsid w:val="002D0080"/>
    <w:rPr>
      <w:kern w:val="2"/>
      <w:sz w:val="21"/>
      <w:szCs w:val="22"/>
    </w:rPr>
  </w:style>
  <w:style w:type="paragraph" w:styleId="a8">
    <w:name w:val="Balloon Text"/>
    <w:basedOn w:val="a"/>
    <w:link w:val="Char2"/>
    <w:uiPriority w:val="99"/>
    <w:semiHidden/>
    <w:unhideWhenUsed/>
    <w:rsid w:val="00845D35"/>
    <w:rPr>
      <w:sz w:val="18"/>
      <w:szCs w:val="18"/>
    </w:rPr>
  </w:style>
  <w:style w:type="character" w:customStyle="1" w:styleId="Char2">
    <w:name w:val="批注框文本 Char"/>
    <w:basedOn w:val="a0"/>
    <w:link w:val="a8"/>
    <w:uiPriority w:val="99"/>
    <w:semiHidden/>
    <w:rsid w:val="00845D35"/>
    <w:rPr>
      <w:kern w:val="2"/>
      <w:sz w:val="18"/>
      <w:szCs w:val="18"/>
    </w:rPr>
  </w:style>
</w:styles>
</file>

<file path=word/webSettings.xml><?xml version="1.0" encoding="utf-8"?>
<w:webSettings xmlns:r="http://schemas.openxmlformats.org/officeDocument/2006/relationships" xmlns:w="http://schemas.openxmlformats.org/wordprocessingml/2006/main">
  <w:divs>
    <w:div w:id="80370735">
      <w:bodyDiv w:val="1"/>
      <w:marLeft w:val="0"/>
      <w:marRight w:val="0"/>
      <w:marTop w:val="0"/>
      <w:marBottom w:val="0"/>
      <w:divBdr>
        <w:top w:val="none" w:sz="0" w:space="0" w:color="auto"/>
        <w:left w:val="none" w:sz="0" w:space="0" w:color="auto"/>
        <w:bottom w:val="none" w:sz="0" w:space="0" w:color="auto"/>
        <w:right w:val="none" w:sz="0" w:space="0" w:color="auto"/>
      </w:divBdr>
    </w:div>
    <w:div w:id="893002087">
      <w:bodyDiv w:val="1"/>
      <w:marLeft w:val="0"/>
      <w:marRight w:val="0"/>
      <w:marTop w:val="0"/>
      <w:marBottom w:val="0"/>
      <w:divBdr>
        <w:top w:val="none" w:sz="0" w:space="0" w:color="auto"/>
        <w:left w:val="none" w:sz="0" w:space="0" w:color="auto"/>
        <w:bottom w:val="none" w:sz="0" w:space="0" w:color="auto"/>
        <w:right w:val="none" w:sz="0" w:space="0" w:color="auto"/>
      </w:divBdr>
    </w:div>
    <w:div w:id="973483124">
      <w:bodyDiv w:val="1"/>
      <w:marLeft w:val="0"/>
      <w:marRight w:val="0"/>
      <w:marTop w:val="0"/>
      <w:marBottom w:val="0"/>
      <w:divBdr>
        <w:top w:val="none" w:sz="0" w:space="0" w:color="auto"/>
        <w:left w:val="none" w:sz="0" w:space="0" w:color="auto"/>
        <w:bottom w:val="none" w:sz="0" w:space="0" w:color="auto"/>
        <w:right w:val="none" w:sz="0" w:space="0" w:color="auto"/>
      </w:divBdr>
    </w:div>
    <w:div w:id="1131946304">
      <w:bodyDiv w:val="1"/>
      <w:marLeft w:val="0"/>
      <w:marRight w:val="0"/>
      <w:marTop w:val="0"/>
      <w:marBottom w:val="0"/>
      <w:divBdr>
        <w:top w:val="none" w:sz="0" w:space="0" w:color="auto"/>
        <w:left w:val="none" w:sz="0" w:space="0" w:color="auto"/>
        <w:bottom w:val="none" w:sz="0" w:space="0" w:color="auto"/>
        <w:right w:val="none" w:sz="0" w:space="0" w:color="auto"/>
      </w:divBdr>
    </w:div>
    <w:div w:id="1136794147">
      <w:bodyDiv w:val="1"/>
      <w:marLeft w:val="0"/>
      <w:marRight w:val="0"/>
      <w:marTop w:val="0"/>
      <w:marBottom w:val="0"/>
      <w:divBdr>
        <w:top w:val="none" w:sz="0" w:space="0" w:color="auto"/>
        <w:left w:val="none" w:sz="0" w:space="0" w:color="auto"/>
        <w:bottom w:val="none" w:sz="0" w:space="0" w:color="auto"/>
        <w:right w:val="none" w:sz="0" w:space="0" w:color="auto"/>
      </w:divBdr>
    </w:div>
    <w:div w:id="1184786442">
      <w:bodyDiv w:val="1"/>
      <w:marLeft w:val="0"/>
      <w:marRight w:val="0"/>
      <w:marTop w:val="0"/>
      <w:marBottom w:val="0"/>
      <w:divBdr>
        <w:top w:val="none" w:sz="0" w:space="0" w:color="auto"/>
        <w:left w:val="none" w:sz="0" w:space="0" w:color="auto"/>
        <w:bottom w:val="none" w:sz="0" w:space="0" w:color="auto"/>
        <w:right w:val="none" w:sz="0" w:space="0" w:color="auto"/>
      </w:divBdr>
    </w:div>
    <w:div w:id="1315450880">
      <w:bodyDiv w:val="1"/>
      <w:marLeft w:val="0"/>
      <w:marRight w:val="0"/>
      <w:marTop w:val="0"/>
      <w:marBottom w:val="0"/>
      <w:divBdr>
        <w:top w:val="none" w:sz="0" w:space="0" w:color="auto"/>
        <w:left w:val="none" w:sz="0" w:space="0" w:color="auto"/>
        <w:bottom w:val="none" w:sz="0" w:space="0" w:color="auto"/>
        <w:right w:val="none" w:sz="0" w:space="0" w:color="auto"/>
      </w:divBdr>
    </w:div>
    <w:div w:id="193157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3E427-8D77-4FC7-837E-2205A591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10</Pages>
  <Words>583</Words>
  <Characters>3326</Characters>
  <Application>Microsoft Office Word</Application>
  <DocSecurity>0</DocSecurity>
  <Lines>27</Lines>
  <Paragraphs>7</Paragraphs>
  <ScaleCrop>false</ScaleCrop>
  <Company>Microsoft</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dc:creator>
  <cp:lastModifiedBy>襄城县公共资源交易中心:韩鹏飞</cp:lastModifiedBy>
  <cp:revision>44</cp:revision>
  <cp:lastPrinted>2018-04-26T08:34:00Z</cp:lastPrinted>
  <dcterms:created xsi:type="dcterms:W3CDTF">2018-02-28T00:48:00Z</dcterms:created>
  <dcterms:modified xsi:type="dcterms:W3CDTF">2018-04-27T09:00:00Z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