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XCGC-F2018074许昌市财源开发建设有限公司 “许昌市智慧信息产业园一期工程户外工程施工”变更公告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各投标人：</w:t>
      </w:r>
    </w:p>
    <w:p>
      <w:pPr>
        <w:widowControl/>
        <w:shd w:val="clear" w:color="auto" w:fill="FFFFFF"/>
        <w:spacing w:line="480" w:lineRule="auto"/>
        <w:ind w:firstLine="560"/>
        <w:jc w:val="left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XCGC-F2018074许昌市财源开发建设有限公司“许昌市智慧信息产业园一期工程户外工程施工”</w:t>
      </w:r>
      <w:r>
        <w:rPr>
          <w:rFonts w:hint="eastAsia" w:hAnsi="宋体" w:cs="宋体"/>
          <w:sz w:val="28"/>
          <w:szCs w:val="28"/>
          <w:lang w:eastAsia="zh-CN"/>
        </w:rPr>
        <w:t>项目因生成投标文件时无法加密、签章，故需要各投标人在许昌公共资源交易网（http://www.xczbtb.com/）重新下载招标文件，并在新下载的招标文件的版本上制作投标文件</w:t>
      </w:r>
      <w:r>
        <w:rPr>
          <w:rFonts w:hint="eastAsia" w:hAnsi="宋体" w:cs="宋体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auto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其它内容不变，特此通知。</w:t>
      </w:r>
    </w:p>
    <w:p>
      <w:pPr>
        <w:widowControl/>
        <w:shd w:val="clear" w:color="auto" w:fill="FFFFFF"/>
        <w:spacing w:line="480" w:lineRule="auto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480" w:lineRule="auto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0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许昌市财源开发建设有限公司</w:t>
      </w:r>
    </w:p>
    <w:p>
      <w:pPr>
        <w:widowControl/>
        <w:shd w:val="clear" w:color="auto" w:fill="FFFFFF"/>
        <w:spacing w:line="330" w:lineRule="atLeast"/>
        <w:ind w:firstLine="46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2018年04月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FD8"/>
    <w:rsid w:val="009C1971"/>
    <w:rsid w:val="00DE7FD8"/>
    <w:rsid w:val="00EF73ED"/>
    <w:rsid w:val="21A32715"/>
    <w:rsid w:val="365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2018-04-12T00:44:00Z</dcterms:created>
  <dc:creator>NTKO</dc:creator>
  <cp:lastModifiedBy>常</cp:lastModifiedBy>
  <cp:lastPrinted>2018-04-27T06:40:46Z</cp:lastPrinted>
  <dcterms:modified xsi:type="dcterms:W3CDTF">2018-04-27T06:41:10Z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