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N/>
        <w:bidi w:val="0"/>
        <w:adjustRightIn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val="0"/>
          <w:color w:val="000000"/>
          <w:sz w:val="44"/>
          <w:szCs w:val="44"/>
          <w:shd w:val="clear" w:fill="FFFFFF"/>
          <w:lang w:eastAsia="zh-CN"/>
        </w:rPr>
      </w:pPr>
      <w:r>
        <w:rPr>
          <w:rFonts w:hint="eastAsia" w:ascii="宋体" w:hAnsi="宋体" w:eastAsia="宋体" w:cs="宋体"/>
          <w:b/>
          <w:bCs w:val="0"/>
          <w:color w:val="000000"/>
          <w:sz w:val="44"/>
          <w:szCs w:val="44"/>
          <w:shd w:val="clear" w:fill="FFFFFF"/>
        </w:rPr>
        <w:t>长交建【2018】GZ05号长葛市南水北调配套水厂及供水管网建设项目</w:t>
      </w:r>
      <w:r>
        <w:rPr>
          <w:rFonts w:hint="eastAsia" w:ascii="宋体" w:hAnsi="宋体" w:eastAsia="宋体" w:cs="宋体"/>
          <w:b/>
          <w:bCs w:val="0"/>
          <w:color w:val="000000"/>
          <w:sz w:val="44"/>
          <w:szCs w:val="44"/>
          <w:shd w:val="clear" w:fill="FFFFFF"/>
          <w:lang w:eastAsia="zh-CN"/>
        </w:rPr>
        <w:t>监理标段</w:t>
      </w:r>
    </w:p>
    <w:p>
      <w:pPr>
        <w:pStyle w:val="2"/>
        <w:keepNext w:val="0"/>
        <w:keepLines w:val="0"/>
        <w:pageBreakBefore w:val="0"/>
        <w:widowControl/>
        <w:suppressLineNumbers w:val="0"/>
        <w:kinsoku/>
        <w:overflowPunct/>
        <w:topLinePunct w:val="0"/>
        <w:autoSpaceDN/>
        <w:bidi w:val="0"/>
        <w:adjustRightIn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val="0"/>
          <w:color w:val="000000"/>
          <w:sz w:val="44"/>
          <w:szCs w:val="44"/>
          <w:shd w:val="clear" w:fill="FFFFFF"/>
          <w:lang w:val="en-US" w:eastAsia="zh-CN"/>
        </w:rPr>
      </w:pPr>
      <w:r>
        <w:rPr>
          <w:rFonts w:hint="eastAsia" w:ascii="宋体" w:hAnsi="宋体" w:eastAsia="宋体" w:cs="宋体"/>
          <w:b/>
          <w:bCs w:val="0"/>
          <w:color w:val="000000"/>
          <w:sz w:val="44"/>
          <w:szCs w:val="44"/>
          <w:shd w:val="clear" w:fill="FFFFFF"/>
          <w:lang w:val="en-US" w:eastAsia="zh-CN"/>
        </w:rPr>
        <w:t>评标结果公示更正公告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Chars="0" w:right="0" w:rightChars="0"/>
        <w:jc w:val="both"/>
        <w:textAlignment w:val="auto"/>
        <w:rPr>
          <w:rFonts w:hint="eastAsia" w:ascii="仿宋" w:hAnsi="仿宋" w:eastAsia="仿宋" w:cs="仿宋"/>
          <w:b w:val="0"/>
          <w:bCs/>
          <w:i w:val="0"/>
          <w:color w:val="000000"/>
          <w:kern w:val="0"/>
          <w:sz w:val="32"/>
          <w:szCs w:val="32"/>
          <w:u w:val="none"/>
          <w:shd w:val="clear" w:fill="FFFFFF"/>
          <w:lang w:val="en-US" w:eastAsia="zh-CN" w:bidi="ar"/>
        </w:rPr>
      </w:pPr>
      <w:r>
        <w:rPr>
          <w:rFonts w:hint="eastAsia" w:ascii="黑体" w:hAnsi="黑体" w:eastAsia="黑体" w:cs="黑体"/>
          <w:b w:val="0"/>
          <w:bCs/>
          <w:i w:val="0"/>
          <w:color w:val="000000"/>
          <w:kern w:val="0"/>
          <w:sz w:val="32"/>
          <w:szCs w:val="32"/>
          <w:u w:val="none"/>
          <w:shd w:val="clear" w:fill="FFFFFF"/>
          <w:lang w:val="en-US" w:eastAsia="zh-CN" w:bidi="ar"/>
        </w:rPr>
        <w:t>一、项目名称：</w:t>
      </w:r>
      <w:r>
        <w:rPr>
          <w:rFonts w:hint="eastAsia" w:ascii="仿宋" w:hAnsi="仿宋" w:eastAsia="仿宋" w:cs="仿宋"/>
          <w:b w:val="0"/>
          <w:bCs/>
          <w:i w:val="0"/>
          <w:color w:val="000000"/>
          <w:kern w:val="0"/>
          <w:sz w:val="32"/>
          <w:szCs w:val="32"/>
          <w:u w:val="none"/>
          <w:shd w:val="clear" w:fill="FFFFFF"/>
          <w:lang w:val="en-US" w:eastAsia="zh-CN" w:bidi="ar"/>
        </w:rPr>
        <w:t>长葛市南水北调配套水厂及供水管网建设项目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Chars="0" w:right="0" w:rightChars="0"/>
        <w:jc w:val="both"/>
        <w:textAlignment w:val="auto"/>
        <w:rPr>
          <w:rFonts w:hint="eastAsia" w:ascii="仿宋" w:hAnsi="仿宋" w:eastAsia="仿宋" w:cs="仿宋"/>
          <w:b w:val="0"/>
          <w:bCs/>
          <w:i w:val="0"/>
          <w:color w:val="000000"/>
          <w:kern w:val="0"/>
          <w:sz w:val="28"/>
          <w:szCs w:val="28"/>
          <w:u w:val="none"/>
          <w:shd w:val="clear" w:fill="FFFFFF"/>
          <w:lang w:val="en-US" w:eastAsia="zh-CN" w:bidi="ar"/>
        </w:rPr>
      </w:pPr>
      <w:r>
        <w:rPr>
          <w:rFonts w:hint="eastAsia" w:ascii="黑体" w:hAnsi="黑体" w:eastAsia="黑体" w:cs="黑体"/>
          <w:b w:val="0"/>
          <w:bCs/>
          <w:i w:val="0"/>
          <w:color w:val="000000"/>
          <w:kern w:val="0"/>
          <w:sz w:val="32"/>
          <w:szCs w:val="32"/>
          <w:u w:val="none"/>
          <w:shd w:val="clear" w:fill="FFFFFF"/>
          <w:lang w:val="en-US" w:eastAsia="zh-CN" w:bidi="ar"/>
        </w:rPr>
        <w:t>二、招标编号：</w:t>
      </w:r>
      <w:r>
        <w:rPr>
          <w:rFonts w:hint="eastAsia" w:ascii="仿宋" w:hAnsi="仿宋" w:eastAsia="仿宋" w:cs="仿宋"/>
          <w:b w:val="0"/>
          <w:bCs/>
          <w:i w:val="0"/>
          <w:color w:val="000000"/>
          <w:kern w:val="0"/>
          <w:sz w:val="32"/>
          <w:szCs w:val="32"/>
          <w:u w:val="none"/>
          <w:shd w:val="clear" w:fill="FFFFFF"/>
          <w:lang w:val="en-US" w:eastAsia="zh-CN" w:bidi="ar"/>
        </w:rPr>
        <w:t>长交建【2018】GZ05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Chars="0" w:right="0" w:rightChars="0"/>
        <w:jc w:val="both"/>
        <w:textAlignment w:val="auto"/>
        <w:rPr>
          <w:rFonts w:hint="eastAsia" w:ascii="仿宋" w:hAnsi="仿宋" w:eastAsia="仿宋" w:cs="仿宋"/>
          <w:b/>
          <w:i w:val="0"/>
          <w:color w:val="000000"/>
          <w:kern w:val="0"/>
          <w:sz w:val="32"/>
          <w:szCs w:val="32"/>
          <w:u w:val="none"/>
          <w:shd w:val="clear" w:fill="FFFFFF"/>
          <w:lang w:val="en-US" w:eastAsia="zh-CN" w:bidi="ar"/>
        </w:rPr>
      </w:pPr>
      <w:r>
        <w:rPr>
          <w:rFonts w:hint="eastAsia" w:ascii="黑体" w:hAnsi="黑体" w:eastAsia="黑体" w:cs="黑体"/>
          <w:b w:val="0"/>
          <w:bCs/>
          <w:i w:val="0"/>
          <w:color w:val="000000"/>
          <w:kern w:val="0"/>
          <w:sz w:val="32"/>
          <w:szCs w:val="32"/>
          <w:u w:val="none"/>
          <w:shd w:val="clear" w:fill="FFFFFF"/>
          <w:lang w:val="en-US" w:eastAsia="zh-CN" w:bidi="ar"/>
        </w:rPr>
        <w:t>三、更正说明：</w:t>
      </w:r>
      <w:r>
        <w:rPr>
          <w:rFonts w:hint="eastAsia" w:ascii="仿宋" w:hAnsi="仿宋" w:eastAsia="仿宋" w:cs="仿宋"/>
          <w:b w:val="0"/>
          <w:bCs/>
          <w:i w:val="0"/>
          <w:color w:val="000000"/>
          <w:kern w:val="0"/>
          <w:sz w:val="32"/>
          <w:szCs w:val="32"/>
          <w:u w:val="none"/>
          <w:shd w:val="clear" w:fill="FFFFFF"/>
          <w:lang w:val="en-US" w:eastAsia="zh-CN" w:bidi="ar"/>
        </w:rPr>
        <w:t>长葛市南水北调配套水厂及供水管网建设项目监理标段第一中标候选人为：河南省君利工程管理有限公司，原公示的项目总监为：李全利，该错误属技术性录入错误。经核实，长葛市南水北调配套水厂及供水管网建设项目监理标段第一中标候选人为：河南省君利工程管理有限公司，项目总监为：李全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0" w:leftChars="0" w:right="0" w:rightChars="0" w:firstLine="0" w:firstLineChars="0"/>
        <w:jc w:val="both"/>
        <w:textAlignment w:val="auto"/>
        <w:rPr>
          <w:rFonts w:hint="eastAsia" w:ascii="黑体" w:hAnsi="黑体" w:eastAsia="黑体" w:cs="黑体"/>
          <w:b w:val="0"/>
          <w:bCs/>
          <w:i w:val="0"/>
          <w:color w:val="000000"/>
          <w:kern w:val="0"/>
          <w:sz w:val="32"/>
          <w:szCs w:val="32"/>
          <w:u w:val="none"/>
          <w:shd w:val="clear" w:fill="FFFFFF"/>
          <w:lang w:val="en-US" w:eastAsia="zh-CN" w:bidi="ar"/>
        </w:rPr>
      </w:pPr>
      <w:r>
        <w:rPr>
          <w:rFonts w:hint="eastAsia" w:ascii="黑体" w:hAnsi="黑体" w:eastAsia="黑体" w:cs="黑体"/>
          <w:b w:val="0"/>
          <w:bCs/>
          <w:i w:val="0"/>
          <w:color w:val="000000"/>
          <w:kern w:val="0"/>
          <w:sz w:val="32"/>
          <w:szCs w:val="32"/>
          <w:u w:val="none"/>
          <w:shd w:val="clear" w:fill="FFFFFF"/>
          <w:lang w:val="en-US" w:eastAsia="zh-CN" w:bidi="ar"/>
        </w:rPr>
        <w:t>四、联系方式：</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ascii="仿宋" w:hAnsi="仿宋" w:eastAsia="仿宋" w:cs="仿宋"/>
          <w:color w:val="000000"/>
          <w:sz w:val="32"/>
          <w:szCs w:val="32"/>
          <w:u w:val="none"/>
          <w:shd w:val="clear" w:fill="FFFFFF"/>
        </w:rPr>
        <w:t>招 标 人：长葛市住房和城乡规划建设局</w:t>
      </w:r>
      <w:r>
        <w:rPr>
          <w:rFonts w:hint="eastAsia" w:ascii="仿宋" w:hAnsi="仿宋" w:eastAsia="仿宋" w:cs="仿宋"/>
          <w:color w:val="000000"/>
          <w:sz w:val="32"/>
          <w:szCs w:val="32"/>
          <w:u w:val="none"/>
          <w:shd w:val="clear" w:fill="FFFFFF"/>
          <w:lang w:val="en-US"/>
        </w:rPr>
        <w:t xml:space="preserve"> </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地 址：长葛市商务区</w:t>
      </w:r>
      <w:r>
        <w:rPr>
          <w:rFonts w:hint="eastAsia" w:ascii="仿宋" w:hAnsi="仿宋" w:eastAsia="仿宋" w:cs="仿宋"/>
          <w:color w:val="000000"/>
          <w:sz w:val="32"/>
          <w:szCs w:val="32"/>
          <w:u w:val="none"/>
          <w:shd w:val="clear" w:fill="FFFFFF"/>
          <w:lang w:val="en-US"/>
        </w:rPr>
        <w:t>6</w:t>
      </w:r>
      <w:r>
        <w:rPr>
          <w:rFonts w:hint="eastAsia" w:ascii="仿宋" w:hAnsi="仿宋" w:eastAsia="仿宋" w:cs="仿宋"/>
          <w:color w:val="000000"/>
          <w:sz w:val="32"/>
          <w:szCs w:val="32"/>
          <w:u w:val="none"/>
          <w:shd w:val="clear" w:fill="FFFFFF"/>
        </w:rPr>
        <w:t>号楼</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联 系 人：王女士</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联系电话：</w:t>
      </w:r>
      <w:r>
        <w:rPr>
          <w:rFonts w:hint="eastAsia" w:ascii="仿宋" w:hAnsi="仿宋" w:eastAsia="仿宋" w:cs="仿宋"/>
          <w:color w:val="000000"/>
          <w:sz w:val="32"/>
          <w:szCs w:val="32"/>
          <w:u w:val="none"/>
          <w:shd w:val="clear" w:fill="FFFFFF"/>
          <w:lang w:val="en-US"/>
        </w:rPr>
        <w:t>0374-6011089</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代理机构：河南永和工程造价咨询有限公司</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地 址：郑州市经开第三大街经北一路交叉口罗兰酒店</w:t>
      </w:r>
      <w:r>
        <w:rPr>
          <w:rFonts w:hint="eastAsia" w:ascii="仿宋" w:hAnsi="仿宋" w:eastAsia="仿宋" w:cs="仿宋"/>
          <w:color w:val="000000"/>
          <w:sz w:val="32"/>
          <w:szCs w:val="32"/>
          <w:u w:val="none"/>
          <w:shd w:val="clear" w:fill="FFFFFF"/>
          <w:lang w:val="en-US"/>
        </w:rPr>
        <w:t>206</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项目联系人：李先生</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sz w:val="32"/>
          <w:szCs w:val="32"/>
        </w:rPr>
      </w:pPr>
      <w:r>
        <w:rPr>
          <w:rFonts w:hint="eastAsia" w:ascii="仿宋" w:hAnsi="仿宋" w:eastAsia="仿宋" w:cs="仿宋"/>
          <w:color w:val="000000"/>
          <w:sz w:val="32"/>
          <w:szCs w:val="32"/>
          <w:u w:val="none"/>
          <w:shd w:val="clear" w:fill="FFFFFF"/>
        </w:rPr>
        <w:t>联系电话：</w:t>
      </w:r>
      <w:r>
        <w:rPr>
          <w:rFonts w:hint="eastAsia" w:ascii="仿宋" w:hAnsi="仿宋" w:eastAsia="仿宋" w:cs="仿宋"/>
          <w:color w:val="000000"/>
          <w:sz w:val="32"/>
          <w:szCs w:val="32"/>
          <w:u w:val="none"/>
          <w:shd w:val="clear" w:fill="FFFFFF"/>
          <w:lang w:val="en-US"/>
        </w:rPr>
        <w:t>17737686299</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000000"/>
          <w:sz w:val="32"/>
          <w:szCs w:val="32"/>
          <w:u w:val="none"/>
          <w:shd w:val="clear" w:fill="FFFFFF"/>
          <w:lang w:val="en-US"/>
        </w:rPr>
      </w:pPr>
      <w:r>
        <w:rPr>
          <w:rFonts w:hint="eastAsia" w:ascii="仿宋" w:hAnsi="仿宋" w:eastAsia="仿宋" w:cs="仿宋"/>
          <w:color w:val="000000"/>
          <w:sz w:val="32"/>
          <w:szCs w:val="32"/>
          <w:u w:val="none"/>
          <w:shd w:val="clear" w:fill="FFFFFF"/>
        </w:rPr>
        <w:t>电子邮箱：</w:t>
      </w:r>
      <w:r>
        <w:rPr>
          <w:rFonts w:hint="eastAsia" w:ascii="仿宋" w:hAnsi="仿宋" w:eastAsia="仿宋" w:cs="仿宋"/>
          <w:color w:val="000000"/>
          <w:sz w:val="32"/>
          <w:szCs w:val="32"/>
          <w:u w:val="none"/>
          <w:shd w:val="clear" w:fill="FFFFFF"/>
          <w:lang w:val="en-US"/>
        </w:rPr>
        <w:fldChar w:fldCharType="begin"/>
      </w:r>
      <w:r>
        <w:rPr>
          <w:rFonts w:hint="eastAsia" w:ascii="仿宋" w:hAnsi="仿宋" w:eastAsia="仿宋" w:cs="仿宋"/>
          <w:color w:val="000000"/>
          <w:sz w:val="32"/>
          <w:szCs w:val="32"/>
          <w:u w:val="none"/>
          <w:shd w:val="clear" w:fill="FFFFFF"/>
          <w:lang w:val="en-US"/>
        </w:rPr>
        <w:instrText xml:space="preserve"> HYPERLINK "mailto:hnyhzjgs@163.com" </w:instrText>
      </w:r>
      <w:r>
        <w:rPr>
          <w:rFonts w:hint="eastAsia" w:ascii="仿宋" w:hAnsi="仿宋" w:eastAsia="仿宋" w:cs="仿宋"/>
          <w:color w:val="000000"/>
          <w:sz w:val="32"/>
          <w:szCs w:val="32"/>
          <w:u w:val="none"/>
          <w:shd w:val="clear" w:fill="FFFFFF"/>
          <w:lang w:val="en-US"/>
        </w:rPr>
        <w:fldChar w:fldCharType="separate"/>
      </w:r>
      <w:r>
        <w:rPr>
          <w:rStyle w:val="7"/>
          <w:rFonts w:hint="eastAsia" w:ascii="仿宋" w:hAnsi="仿宋" w:eastAsia="仿宋" w:cs="仿宋"/>
          <w:sz w:val="32"/>
          <w:szCs w:val="32"/>
          <w:shd w:val="clear" w:fill="FFFFFF"/>
          <w:lang w:val="en-US"/>
        </w:rPr>
        <w:t>hnyhzjgs@163.com</w:t>
      </w:r>
      <w:r>
        <w:rPr>
          <w:rFonts w:hint="eastAsia" w:ascii="仿宋" w:hAnsi="仿宋" w:eastAsia="仿宋" w:cs="仿宋"/>
          <w:color w:val="000000"/>
          <w:sz w:val="32"/>
          <w:szCs w:val="32"/>
          <w:u w:val="none"/>
          <w:shd w:val="clear" w:fill="FFFFFF"/>
          <w:lang w:val="en-US"/>
        </w:rPr>
        <w:fldChar w:fldCharType="end"/>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000000"/>
          <w:sz w:val="32"/>
          <w:szCs w:val="32"/>
          <w:u w:val="none"/>
          <w:shd w:val="clear" w:fill="FFFFFF"/>
          <w:lang w:val="en-US"/>
        </w:rPr>
      </w:pP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000000"/>
          <w:sz w:val="32"/>
          <w:szCs w:val="32"/>
          <w:u w:val="none"/>
          <w:shd w:val="clear" w:fill="FFFFFF"/>
          <w:lang w:val="en-US"/>
        </w:rPr>
      </w:pP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000000"/>
          <w:sz w:val="32"/>
          <w:szCs w:val="32"/>
          <w:u w:val="none"/>
          <w:shd w:val="clear" w:fill="FFFFFF"/>
          <w:lang w:val="en-US"/>
        </w:rPr>
      </w:pPr>
    </w:p>
    <w:p>
      <w:pPr>
        <w:pStyle w:val="3"/>
        <w:keepNext w:val="0"/>
        <w:keepLines w:val="0"/>
        <w:pageBreakBefore w:val="0"/>
        <w:widowControl/>
        <w:suppressLineNumbers w:val="0"/>
        <w:shd w:val="clear" w:fill="FFFFFF"/>
        <w:kinsoku/>
        <w:wordWrap w:val="0"/>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right"/>
        <w:textAlignment w:val="auto"/>
        <w:rPr>
          <w:sz w:val="32"/>
          <w:szCs w:val="32"/>
        </w:rPr>
      </w:pPr>
      <w:r>
        <w:rPr>
          <w:rFonts w:ascii="仿宋" w:hAnsi="仿宋" w:eastAsia="仿宋" w:cs="仿宋"/>
          <w:color w:val="000000"/>
          <w:sz w:val="32"/>
          <w:szCs w:val="32"/>
          <w:u w:val="none"/>
          <w:shd w:val="clear" w:fill="FFFFFF"/>
        </w:rPr>
        <w:t>长葛市住房和城乡规划建设局</w:t>
      </w:r>
      <w:r>
        <w:rPr>
          <w:rFonts w:hint="eastAsia" w:ascii="仿宋" w:hAnsi="仿宋" w:eastAsia="仿宋" w:cs="仿宋"/>
          <w:color w:val="000000"/>
          <w:sz w:val="32"/>
          <w:szCs w:val="32"/>
          <w:u w:val="none"/>
          <w:shd w:val="clear" w:fill="FFFFFF"/>
          <w:lang w:val="en-US"/>
        </w:rPr>
        <w:t xml:space="preserve"> </w:t>
      </w:r>
    </w:p>
    <w:p>
      <w:pPr>
        <w:pStyle w:val="3"/>
        <w:keepNext w:val="0"/>
        <w:keepLines w:val="0"/>
        <w:pageBreakBefore w:val="0"/>
        <w:widowControl/>
        <w:suppressLineNumbers w:val="0"/>
        <w:shd w:val="clear" w:fill="FFFFFF"/>
        <w:kinsoku/>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right"/>
        <w:textAlignment w:val="auto"/>
        <w:rPr>
          <w:sz w:val="32"/>
          <w:szCs w:val="32"/>
        </w:rPr>
      </w:pPr>
      <w:r>
        <w:rPr>
          <w:rFonts w:hint="eastAsia" w:ascii="仿宋" w:hAnsi="仿宋" w:eastAsia="仿宋" w:cs="仿宋"/>
          <w:color w:val="000000"/>
          <w:sz w:val="32"/>
          <w:szCs w:val="32"/>
          <w:u w:val="none"/>
          <w:shd w:val="clear" w:fill="FFFFFF"/>
          <w:lang w:val="en-US"/>
        </w:rPr>
        <w:t>2018</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rPr>
        <w:t xml:space="preserve"> </w:t>
      </w:r>
      <w:r>
        <w:rPr>
          <w:rFonts w:hint="eastAsia" w:ascii="仿宋" w:hAnsi="仿宋" w:eastAsia="仿宋" w:cs="仿宋"/>
          <w:color w:val="000000"/>
          <w:sz w:val="32"/>
          <w:szCs w:val="32"/>
          <w:u w:val="none"/>
          <w:shd w:val="clear" w:fill="FFFFFF"/>
          <w:lang w:val="en-US" w:eastAsia="zh-CN"/>
        </w:rPr>
        <w:t>4</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19</w:t>
      </w:r>
      <w:bookmarkStart w:id="0" w:name="_GoBack"/>
      <w:bookmarkEnd w:id="0"/>
      <w:r>
        <w:rPr>
          <w:rFonts w:hint="eastAsia" w:ascii="仿宋" w:hAnsi="仿宋" w:eastAsia="仿宋" w:cs="仿宋"/>
          <w:color w:val="000000"/>
          <w:sz w:val="32"/>
          <w:szCs w:val="32"/>
          <w:u w:val="none"/>
          <w:shd w:val="clear" w:fill="FFFFFF"/>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0" w:leftChars="0" w:right="0" w:rightChars="0" w:firstLine="0" w:firstLineChars="0"/>
        <w:jc w:val="right"/>
        <w:textAlignment w:val="auto"/>
        <w:rPr>
          <w:rFonts w:hint="eastAsia" w:ascii="仿宋" w:hAnsi="仿宋" w:eastAsia="仿宋" w:cs="仿宋"/>
          <w:b/>
          <w:i w:val="0"/>
          <w:color w:val="000000"/>
          <w:kern w:val="0"/>
          <w:sz w:val="32"/>
          <w:szCs w:val="32"/>
          <w:u w:val="none"/>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0" w:leftChars="0" w:right="0" w:rightChars="0" w:firstLine="0" w:firstLineChars="0"/>
        <w:jc w:val="both"/>
        <w:textAlignment w:val="auto"/>
        <w:rPr>
          <w:rFonts w:hint="eastAsia" w:ascii="仿宋" w:hAnsi="仿宋" w:eastAsia="仿宋" w:cs="仿宋"/>
          <w:b/>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val="0"/>
        <w:spacing w:beforeAutospacing="0" w:afterAutospacing="0" w:line="240" w:lineRule="auto"/>
        <w:ind w:left="0" w:leftChars="0" w:right="0" w:rightChars="0" w:firstLine="0" w:firstLineChars="0"/>
        <w:jc w:val="both"/>
        <w:textAlignment w:val="auto"/>
        <w:rPr>
          <w:rFonts w:hint="eastAsia" w:ascii="仿宋" w:hAnsi="仿宋" w:eastAsia="仿宋" w:cs="仿宋"/>
          <w:b/>
          <w:i w:val="0"/>
          <w:color w:val="000000"/>
          <w:kern w:val="0"/>
          <w:sz w:val="28"/>
          <w:szCs w:val="28"/>
          <w:u w:val="none"/>
          <w:shd w:val="clear" w:fill="FFFFFF"/>
          <w:lang w:val="en-US" w:eastAsia="zh-CN" w:bidi="ar"/>
        </w:rPr>
      </w:pPr>
    </w:p>
    <w:p>
      <w:pPr>
        <w:pStyle w:val="2"/>
        <w:keepNext w:val="0"/>
        <w:keepLines w:val="0"/>
        <w:pageBreakBefore w:val="0"/>
        <w:widowControl/>
        <w:suppressLineNumbers w:val="0"/>
        <w:kinsoku/>
        <w:overflowPunct/>
        <w:topLinePunct w:val="0"/>
        <w:autoSpaceDN/>
        <w:bidi w:val="0"/>
        <w:adjustRightInd/>
        <w:spacing w:before="0" w:beforeAutospacing="0" w:after="0" w:afterAutospacing="0" w:line="240" w:lineRule="auto"/>
        <w:ind w:left="0" w:leftChars="0" w:right="0" w:rightChars="0" w:firstLine="0" w:firstLineChars="0"/>
        <w:jc w:val="both"/>
        <w:textAlignment w:val="auto"/>
        <w:rPr>
          <w:rFonts w:ascii="微软雅黑" w:hAnsi="微软雅黑" w:eastAsia="微软雅黑" w:cs="微软雅黑"/>
          <w:b/>
          <w:sz w:val="36"/>
          <w:szCs w:val="36"/>
        </w:rPr>
      </w:pPr>
    </w:p>
    <w:p>
      <w:pPr>
        <w:keepNext w:val="0"/>
        <w:keepLines w:val="0"/>
        <w:pageBreakBefore w:val="0"/>
        <w:kinsoku/>
        <w:overflowPunct/>
        <w:topLinePunct w:val="0"/>
        <w:autoSpaceDN/>
        <w:bidi w:val="0"/>
        <w:adjustRightInd/>
        <w:spacing w:line="240" w:lineRule="auto"/>
        <w:ind w:left="0" w:leftChars="0" w:right="0" w:rightChars="0" w:firstLine="0" w:firstLine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C61E9"/>
    <w:rsid w:val="21D41130"/>
    <w:rsid w:val="25FD4DCA"/>
    <w:rsid w:val="3DCD1EC4"/>
    <w:rsid w:val="4FE9493F"/>
    <w:rsid w:val="5C3C1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9">
    <w:name w:val="green"/>
    <w:basedOn w:val="4"/>
    <w:qFormat/>
    <w:uiPriority w:val="0"/>
    <w:rPr>
      <w:color w:val="66AE00"/>
      <w:sz w:val="18"/>
      <w:szCs w:val="18"/>
    </w:rPr>
  </w:style>
  <w:style w:type="character" w:customStyle="1" w:styleId="10">
    <w:name w:val="green1"/>
    <w:basedOn w:val="4"/>
    <w:qFormat/>
    <w:uiPriority w:val="0"/>
    <w:rPr>
      <w:color w:val="66AE00"/>
      <w:sz w:val="18"/>
      <w:szCs w:val="18"/>
    </w:rPr>
  </w:style>
  <w:style w:type="character" w:customStyle="1" w:styleId="11">
    <w:name w:val="gb-jt"/>
    <w:basedOn w:val="4"/>
    <w:qFormat/>
    <w:uiPriority w:val="0"/>
  </w:style>
  <w:style w:type="character" w:customStyle="1" w:styleId="12">
    <w:name w:val="red"/>
    <w:basedOn w:val="4"/>
    <w:qFormat/>
    <w:uiPriority w:val="0"/>
    <w:rPr>
      <w:color w:val="FF0000"/>
      <w:sz w:val="18"/>
      <w:szCs w:val="18"/>
    </w:rPr>
  </w:style>
  <w:style w:type="character" w:customStyle="1" w:styleId="13">
    <w:name w:val="red1"/>
    <w:basedOn w:val="4"/>
    <w:qFormat/>
    <w:uiPriority w:val="0"/>
    <w:rPr>
      <w:color w:val="FF0000"/>
      <w:sz w:val="18"/>
      <w:szCs w:val="18"/>
    </w:rPr>
  </w:style>
  <w:style w:type="character" w:customStyle="1" w:styleId="14">
    <w:name w:val="red2"/>
    <w:basedOn w:val="4"/>
    <w:qFormat/>
    <w:uiPriority w:val="0"/>
    <w:rPr>
      <w:color w:val="FF0000"/>
    </w:rPr>
  </w:style>
  <w:style w:type="character" w:customStyle="1" w:styleId="15">
    <w:name w:val="hover25"/>
    <w:basedOn w:val="4"/>
    <w:qFormat/>
    <w:uiPriority w:val="0"/>
  </w:style>
  <w:style w:type="character" w:customStyle="1" w:styleId="16">
    <w:name w:val="blue"/>
    <w:basedOn w:val="4"/>
    <w:qFormat/>
    <w:uiPriority w:val="0"/>
    <w:rPr>
      <w:color w:val="0371C6"/>
      <w:sz w:val="21"/>
      <w:szCs w:val="21"/>
    </w:rPr>
  </w:style>
  <w:style w:type="character" w:customStyle="1" w:styleId="17">
    <w:name w:val="right"/>
    <w:basedOn w:val="4"/>
    <w:qFormat/>
    <w:uiPriority w:val="0"/>
    <w:rPr>
      <w:color w:val="999999"/>
      <w:sz w:val="18"/>
      <w:szCs w:val="18"/>
    </w:rPr>
  </w:style>
  <w:style w:type="character" w:customStyle="1" w:styleId="18">
    <w:name w:val="hover24"/>
    <w:basedOn w:val="4"/>
    <w:qFormat/>
    <w:uiPriority w:val="0"/>
  </w:style>
  <w:style w:type="character" w:customStyle="1" w:styleId="19">
    <w:name w:val="hov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2018-04-16T07:12:00Z</cp:lastPrinted>
  <dcterms:modified xsi:type="dcterms:W3CDTF">2018-04-19T02:01:24Z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