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26B" w:rsidRDefault="00FE426B">
      <w:pPr>
        <w:spacing w:beforeLines="50" w:before="156" w:line="360" w:lineRule="exact"/>
        <w:ind w:firstLineChars="0" w:firstLine="0"/>
        <w:jc w:val="both"/>
        <w:rPr>
          <w:rFonts w:eastAsia="华文中宋" w:hAnsi="华文中宋"/>
          <w:spacing w:val="57"/>
          <w:sz w:val="68"/>
          <w:szCs w:val="68"/>
        </w:rPr>
      </w:pPr>
      <w:bookmarkStart w:id="0" w:name="_Toc230612491"/>
      <w:bookmarkStart w:id="1" w:name="_Toc152045527"/>
      <w:bookmarkStart w:id="2" w:name="_Toc144974495"/>
      <w:bookmarkStart w:id="3" w:name="_Toc152042303"/>
    </w:p>
    <w:p w:rsidR="00FE426B" w:rsidRDefault="00B6409B">
      <w:pPr>
        <w:spacing w:beforeLines="50" w:before="156" w:line="360" w:lineRule="auto"/>
        <w:ind w:firstLineChars="0" w:firstLine="0"/>
        <w:jc w:val="center"/>
        <w:rPr>
          <w:rFonts w:ascii="仿宋_GB2312" w:eastAsia="仿宋_GB2312" w:hAnsi="宋体"/>
          <w:b/>
          <w:spacing w:val="57"/>
          <w:sz w:val="68"/>
          <w:szCs w:val="68"/>
        </w:rPr>
      </w:pPr>
      <w:proofErr w:type="gramStart"/>
      <w:r>
        <w:rPr>
          <w:rFonts w:eastAsia="华文中宋" w:hAnsi="华文中宋" w:hint="eastAsia"/>
          <w:spacing w:val="57"/>
          <w:sz w:val="68"/>
          <w:szCs w:val="68"/>
        </w:rPr>
        <w:t>建安区</w:t>
      </w:r>
      <w:proofErr w:type="gramEnd"/>
      <w:r>
        <w:rPr>
          <w:rFonts w:eastAsia="华文中宋" w:hAnsi="华文中宋"/>
          <w:spacing w:val="57"/>
          <w:sz w:val="68"/>
          <w:szCs w:val="68"/>
        </w:rPr>
        <w:t>建设工程</w:t>
      </w:r>
    </w:p>
    <w:p w:rsidR="00FE426B" w:rsidRDefault="00FE426B">
      <w:pPr>
        <w:spacing w:line="820" w:lineRule="exact"/>
        <w:ind w:firstLineChars="0" w:firstLine="0"/>
        <w:jc w:val="both"/>
        <w:rPr>
          <w:rFonts w:ascii="宋体" w:eastAsia="宋体" w:hAnsi="宋体" w:cs="宋体"/>
          <w:b/>
          <w:bCs/>
          <w:sz w:val="72"/>
          <w:szCs w:val="72"/>
        </w:rPr>
      </w:pPr>
    </w:p>
    <w:p w:rsidR="00FE426B" w:rsidRDefault="00B6409B">
      <w:pPr>
        <w:spacing w:line="1400" w:lineRule="exact"/>
        <w:ind w:firstLineChars="0" w:firstLine="0"/>
        <w:jc w:val="center"/>
        <w:rPr>
          <w:rFonts w:ascii="宋体" w:eastAsia="宋体" w:hAnsi="宋体" w:cs="宋体"/>
          <w:b/>
          <w:bCs/>
          <w:spacing w:val="57"/>
          <w:sz w:val="72"/>
          <w:szCs w:val="72"/>
        </w:rPr>
      </w:pPr>
      <w:r>
        <w:rPr>
          <w:rFonts w:ascii="宋体" w:eastAsia="宋体" w:hAnsi="宋体" w:cs="宋体" w:hint="eastAsia"/>
          <w:b/>
          <w:bCs/>
          <w:spacing w:val="57"/>
          <w:sz w:val="72"/>
          <w:szCs w:val="72"/>
        </w:rPr>
        <w:t>招</w:t>
      </w:r>
    </w:p>
    <w:p w:rsidR="00FE426B" w:rsidRDefault="00B6409B">
      <w:pPr>
        <w:spacing w:line="1400" w:lineRule="exact"/>
        <w:ind w:firstLineChars="0" w:firstLine="0"/>
        <w:jc w:val="center"/>
        <w:rPr>
          <w:rFonts w:ascii="宋体" w:eastAsia="宋体" w:hAnsi="宋体" w:cs="宋体"/>
          <w:b/>
          <w:bCs/>
          <w:spacing w:val="57"/>
          <w:sz w:val="72"/>
          <w:szCs w:val="72"/>
        </w:rPr>
      </w:pPr>
      <w:r>
        <w:rPr>
          <w:rFonts w:ascii="宋体" w:eastAsia="宋体" w:hAnsi="宋体" w:cs="宋体" w:hint="eastAsia"/>
          <w:b/>
          <w:bCs/>
          <w:spacing w:val="57"/>
          <w:sz w:val="72"/>
          <w:szCs w:val="72"/>
        </w:rPr>
        <w:t>标</w:t>
      </w:r>
    </w:p>
    <w:p w:rsidR="00FE426B" w:rsidRDefault="00B6409B">
      <w:pPr>
        <w:spacing w:line="1400" w:lineRule="exact"/>
        <w:ind w:firstLineChars="0" w:firstLine="0"/>
        <w:jc w:val="center"/>
        <w:rPr>
          <w:rFonts w:ascii="宋体" w:eastAsia="宋体" w:hAnsi="宋体" w:cs="宋体"/>
          <w:b/>
          <w:bCs/>
          <w:spacing w:val="57"/>
          <w:sz w:val="72"/>
          <w:szCs w:val="72"/>
        </w:rPr>
      </w:pPr>
      <w:r>
        <w:rPr>
          <w:rFonts w:ascii="宋体" w:eastAsia="宋体" w:hAnsi="宋体" w:cs="宋体" w:hint="eastAsia"/>
          <w:b/>
          <w:bCs/>
          <w:spacing w:val="57"/>
          <w:sz w:val="72"/>
          <w:szCs w:val="72"/>
        </w:rPr>
        <w:t>文</w:t>
      </w:r>
    </w:p>
    <w:p w:rsidR="00FE426B" w:rsidRDefault="00B6409B">
      <w:pPr>
        <w:spacing w:line="1400" w:lineRule="exact"/>
        <w:ind w:firstLineChars="0" w:firstLine="0"/>
        <w:jc w:val="center"/>
        <w:rPr>
          <w:rFonts w:ascii="宋体" w:eastAsia="宋体" w:hAnsi="宋体" w:cs="宋体"/>
          <w:b/>
          <w:bCs/>
          <w:sz w:val="32"/>
          <w:szCs w:val="32"/>
        </w:rPr>
      </w:pPr>
      <w:r>
        <w:rPr>
          <w:rFonts w:ascii="宋体" w:eastAsia="宋体" w:hAnsi="宋体" w:cs="宋体" w:hint="eastAsia"/>
          <w:b/>
          <w:bCs/>
          <w:spacing w:val="57"/>
          <w:sz w:val="72"/>
          <w:szCs w:val="72"/>
        </w:rPr>
        <w:t>件</w:t>
      </w:r>
    </w:p>
    <w:p w:rsidR="00FE426B" w:rsidRDefault="00FE426B">
      <w:pPr>
        <w:ind w:firstLineChars="0" w:firstLine="420"/>
      </w:pPr>
    </w:p>
    <w:p w:rsidR="00FE426B" w:rsidRDefault="00B6409B">
      <w:pPr>
        <w:spacing w:line="600" w:lineRule="exact"/>
        <w:ind w:firstLine="640"/>
        <w:rPr>
          <w:rFonts w:eastAsia="华文中宋"/>
          <w:sz w:val="32"/>
          <w:szCs w:val="32"/>
        </w:rPr>
      </w:pPr>
      <w:r>
        <w:rPr>
          <w:rFonts w:eastAsia="华文中宋" w:hAnsi="华文中宋"/>
          <w:sz w:val="32"/>
          <w:szCs w:val="32"/>
        </w:rPr>
        <w:t>项目编号：</w:t>
      </w:r>
      <w:r>
        <w:rPr>
          <w:rFonts w:eastAsia="华文中宋" w:hAnsi="华文中宋" w:hint="eastAsia"/>
          <w:sz w:val="32"/>
          <w:szCs w:val="32"/>
        </w:rPr>
        <w:t>建安</w:t>
      </w:r>
      <w:r>
        <w:rPr>
          <w:rFonts w:eastAsia="华文中宋" w:hAnsi="华文中宋"/>
          <w:sz w:val="32"/>
          <w:szCs w:val="32"/>
        </w:rPr>
        <w:t>建工公字〔</w:t>
      </w:r>
      <w:r>
        <w:rPr>
          <w:rFonts w:eastAsia="华文中宋" w:hAnsi="华文中宋"/>
          <w:sz w:val="32"/>
          <w:szCs w:val="32"/>
        </w:rPr>
        <w:t>201</w:t>
      </w:r>
      <w:r>
        <w:rPr>
          <w:rFonts w:eastAsia="华文中宋" w:hAnsi="华文中宋" w:hint="eastAsia"/>
          <w:sz w:val="32"/>
          <w:szCs w:val="32"/>
        </w:rPr>
        <w:t>8</w:t>
      </w:r>
      <w:r>
        <w:rPr>
          <w:rFonts w:eastAsia="华文中宋" w:hAnsi="华文中宋"/>
          <w:sz w:val="32"/>
          <w:szCs w:val="32"/>
        </w:rPr>
        <w:t>〕</w:t>
      </w:r>
      <w:r w:rsidR="002F565A">
        <w:rPr>
          <w:rFonts w:eastAsia="华文中宋" w:hAnsi="华文中宋" w:hint="eastAsia"/>
          <w:sz w:val="32"/>
          <w:szCs w:val="32"/>
        </w:rPr>
        <w:t>58</w:t>
      </w:r>
      <w:r>
        <w:rPr>
          <w:rFonts w:eastAsia="华文中宋" w:hAnsi="华文中宋"/>
          <w:sz w:val="32"/>
          <w:szCs w:val="32"/>
        </w:rPr>
        <w:t>号</w:t>
      </w:r>
    </w:p>
    <w:p w:rsidR="00FE426B" w:rsidRDefault="00B6409B">
      <w:pPr>
        <w:spacing w:line="600" w:lineRule="exact"/>
        <w:ind w:firstLine="640"/>
        <w:rPr>
          <w:rFonts w:eastAsia="华文中宋" w:hAnsi="华文中宋"/>
          <w:sz w:val="32"/>
          <w:szCs w:val="32"/>
        </w:rPr>
      </w:pPr>
      <w:r>
        <w:rPr>
          <w:rFonts w:eastAsia="华文中宋" w:hAnsi="华文中宋"/>
          <w:sz w:val="32"/>
          <w:szCs w:val="32"/>
        </w:rPr>
        <w:t>项</w:t>
      </w:r>
      <w:r>
        <w:rPr>
          <w:rFonts w:eastAsia="华文中宋" w:hAnsi="华文中宋" w:hint="eastAsia"/>
          <w:sz w:val="32"/>
          <w:szCs w:val="32"/>
        </w:rPr>
        <w:t>目名称：</w:t>
      </w:r>
      <w:r>
        <w:rPr>
          <w:rFonts w:eastAsia="华文中宋" w:hAnsi="华文中宋"/>
          <w:sz w:val="32"/>
          <w:szCs w:val="32"/>
        </w:rPr>
        <w:t>2017</w:t>
      </w:r>
      <w:r>
        <w:rPr>
          <w:rFonts w:eastAsia="华文中宋" w:hAnsi="华文中宋" w:hint="eastAsia"/>
          <w:sz w:val="32"/>
          <w:szCs w:val="32"/>
        </w:rPr>
        <w:t>年实施全国新增</w:t>
      </w:r>
      <w:r>
        <w:rPr>
          <w:rFonts w:eastAsia="华文中宋" w:hAnsi="华文中宋"/>
          <w:sz w:val="32"/>
          <w:szCs w:val="32"/>
        </w:rPr>
        <w:t>1000</w:t>
      </w:r>
      <w:r>
        <w:rPr>
          <w:rFonts w:eastAsia="华文中宋" w:hAnsi="华文中宋" w:hint="eastAsia"/>
          <w:sz w:val="32"/>
          <w:szCs w:val="32"/>
        </w:rPr>
        <w:t>亿斤粮食生产能力规划</w:t>
      </w:r>
    </w:p>
    <w:p w:rsidR="00FE426B" w:rsidRDefault="00B6409B">
      <w:pPr>
        <w:spacing w:line="600" w:lineRule="exact"/>
        <w:ind w:leftChars="304" w:left="958" w:hangingChars="100" w:hanging="320"/>
        <w:rPr>
          <w:rFonts w:eastAsia="华文中宋" w:hAnsi="华文中宋"/>
          <w:sz w:val="32"/>
          <w:szCs w:val="32"/>
        </w:rPr>
      </w:pPr>
      <w:r>
        <w:rPr>
          <w:rFonts w:eastAsia="华文中宋" w:hAnsi="华文中宋" w:hint="eastAsia"/>
          <w:sz w:val="32"/>
          <w:szCs w:val="32"/>
        </w:rPr>
        <w:t>田间工程建设（变压器及配套）项目</w:t>
      </w:r>
    </w:p>
    <w:p w:rsidR="00FE426B" w:rsidRDefault="00B6409B">
      <w:pPr>
        <w:spacing w:line="600" w:lineRule="exact"/>
        <w:ind w:firstLine="640"/>
        <w:rPr>
          <w:rFonts w:eastAsia="华文中宋" w:hAnsi="华文中宋"/>
          <w:sz w:val="32"/>
          <w:szCs w:val="32"/>
        </w:rPr>
      </w:pPr>
      <w:r>
        <w:rPr>
          <w:rFonts w:eastAsia="华文中宋" w:hAnsi="华文中宋"/>
          <w:sz w:val="32"/>
          <w:szCs w:val="32"/>
        </w:rPr>
        <w:t>招标人：</w:t>
      </w:r>
      <w:r>
        <w:rPr>
          <w:rFonts w:eastAsia="华文中宋" w:hAnsi="华文中宋" w:hint="eastAsia"/>
          <w:sz w:val="32"/>
          <w:szCs w:val="32"/>
        </w:rPr>
        <w:t>许昌市</w:t>
      </w:r>
      <w:proofErr w:type="gramStart"/>
      <w:r>
        <w:rPr>
          <w:rFonts w:eastAsia="华文中宋" w:hAnsi="华文中宋" w:hint="eastAsia"/>
          <w:sz w:val="32"/>
          <w:szCs w:val="32"/>
        </w:rPr>
        <w:t>建安区</w:t>
      </w:r>
      <w:proofErr w:type="gramEnd"/>
      <w:r>
        <w:rPr>
          <w:rFonts w:eastAsia="华文中宋" w:hAnsi="华文中宋" w:hint="eastAsia"/>
          <w:sz w:val="32"/>
          <w:szCs w:val="32"/>
        </w:rPr>
        <w:t>实施全国新增</w:t>
      </w:r>
      <w:r>
        <w:rPr>
          <w:rFonts w:eastAsia="华文中宋" w:hAnsi="华文中宋"/>
          <w:sz w:val="32"/>
          <w:szCs w:val="32"/>
        </w:rPr>
        <w:t>500</w:t>
      </w:r>
      <w:r>
        <w:rPr>
          <w:rFonts w:eastAsia="华文中宋" w:hAnsi="华文中宋" w:hint="eastAsia"/>
          <w:sz w:val="32"/>
          <w:szCs w:val="32"/>
        </w:rPr>
        <w:t>亿公斤粮食生产</w:t>
      </w:r>
    </w:p>
    <w:p w:rsidR="00FE426B" w:rsidRDefault="00B6409B">
      <w:pPr>
        <w:spacing w:line="600" w:lineRule="exact"/>
        <w:ind w:firstLineChars="700" w:firstLine="2240"/>
        <w:rPr>
          <w:rFonts w:eastAsia="华文中宋" w:hAnsi="华文中宋"/>
          <w:sz w:val="32"/>
          <w:szCs w:val="32"/>
        </w:rPr>
      </w:pPr>
      <w:r>
        <w:rPr>
          <w:rFonts w:eastAsia="华文中宋" w:hAnsi="华文中宋" w:hint="eastAsia"/>
          <w:sz w:val="32"/>
          <w:szCs w:val="32"/>
        </w:rPr>
        <w:t>能力规划工作领导小组</w:t>
      </w:r>
      <w:r w:rsidR="00BE59E2">
        <w:rPr>
          <w:rFonts w:eastAsia="华文中宋" w:hAnsi="华文中宋" w:hint="eastAsia"/>
          <w:sz w:val="32"/>
          <w:szCs w:val="32"/>
        </w:rPr>
        <w:t>办公室</w:t>
      </w:r>
      <w:bookmarkStart w:id="4" w:name="_GoBack"/>
      <w:bookmarkEnd w:id="4"/>
    </w:p>
    <w:p w:rsidR="00FE426B" w:rsidRDefault="00B6409B">
      <w:pPr>
        <w:spacing w:line="600" w:lineRule="exact"/>
        <w:ind w:firstLine="640"/>
        <w:rPr>
          <w:rFonts w:ascii="宋体" w:eastAsia="宋体" w:hAnsi="宋体" w:cs="宋体"/>
          <w:b/>
          <w:bCs/>
          <w:sz w:val="32"/>
          <w:szCs w:val="32"/>
        </w:rPr>
      </w:pPr>
      <w:r>
        <w:rPr>
          <w:rFonts w:eastAsia="华文中宋" w:hAnsi="华文中宋"/>
          <w:sz w:val="32"/>
          <w:szCs w:val="32"/>
        </w:rPr>
        <w:t>代理机构：</w:t>
      </w:r>
      <w:r>
        <w:rPr>
          <w:rFonts w:eastAsia="华文中宋" w:hAnsi="华文中宋" w:hint="eastAsia"/>
          <w:sz w:val="32"/>
          <w:szCs w:val="32"/>
        </w:rPr>
        <w:t>中建山河建设工程管理有限责任公司</w:t>
      </w:r>
    </w:p>
    <w:p w:rsidR="00FE426B" w:rsidRDefault="00B6409B" w:rsidP="006502B3">
      <w:pPr>
        <w:spacing w:line="600" w:lineRule="exact"/>
        <w:ind w:firstLineChars="1000" w:firstLine="3213"/>
        <w:jc w:val="both"/>
        <w:rPr>
          <w:rFonts w:hAnsi="宋体" w:cs="黑体"/>
          <w:b/>
          <w:sz w:val="32"/>
          <w:szCs w:val="32"/>
        </w:rPr>
      </w:pPr>
      <w:r>
        <w:rPr>
          <w:rFonts w:hAnsi="宋体" w:cs="黑体" w:hint="eastAsia"/>
          <w:b/>
          <w:sz w:val="32"/>
          <w:szCs w:val="32"/>
        </w:rPr>
        <w:t>二〇一八年四月</w:t>
      </w:r>
      <w:r w:rsidR="002F565A">
        <w:rPr>
          <w:rFonts w:hAnsi="宋体" w:cs="黑体" w:hint="eastAsia"/>
          <w:b/>
          <w:sz w:val="32"/>
          <w:szCs w:val="32"/>
        </w:rPr>
        <w:t>十二日</w:t>
      </w:r>
    </w:p>
    <w:p w:rsidR="002F565A" w:rsidRPr="002F565A" w:rsidRDefault="002F565A" w:rsidP="002F565A">
      <w:pPr>
        <w:pStyle w:val="a0"/>
        <w:ind w:firstLine="210"/>
        <w:rPr>
          <w:rFonts w:eastAsiaTheme="minorEastAsia"/>
        </w:rPr>
        <w:sectPr w:rsidR="002F565A" w:rsidRPr="002F565A">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851" w:footer="992" w:gutter="0"/>
          <w:cols w:space="0"/>
          <w:titlePg/>
          <w:docGrid w:type="linesAndChars" w:linePitch="312"/>
        </w:sectPr>
      </w:pPr>
    </w:p>
    <w:p w:rsidR="00FE426B" w:rsidRDefault="00FE426B">
      <w:pPr>
        <w:spacing w:afterLines="100" w:after="240" w:line="540" w:lineRule="exact"/>
        <w:ind w:firstLineChars="1150" w:firstLine="4618"/>
        <w:rPr>
          <w:rFonts w:ascii="宋体" w:hAnsi="宋体" w:cs="宋体"/>
          <w:b/>
          <w:sz w:val="40"/>
          <w:szCs w:val="40"/>
        </w:rPr>
      </w:pPr>
    </w:p>
    <w:p w:rsidR="00FE426B" w:rsidRDefault="00B6409B">
      <w:pPr>
        <w:spacing w:afterLines="100" w:after="240" w:line="540" w:lineRule="exact"/>
        <w:ind w:firstLineChars="0" w:firstLine="0"/>
        <w:jc w:val="center"/>
        <w:rPr>
          <w:rFonts w:ascii="宋体" w:hAnsi="宋体" w:cs="宋体"/>
          <w:b/>
          <w:sz w:val="32"/>
          <w:szCs w:val="32"/>
        </w:rPr>
      </w:pPr>
      <w:r>
        <w:rPr>
          <w:rFonts w:ascii="宋体" w:hAnsi="宋体" w:cs="宋体" w:hint="eastAsia"/>
          <w:b/>
          <w:sz w:val="32"/>
          <w:szCs w:val="32"/>
        </w:rPr>
        <w:t>目录</w:t>
      </w:r>
    </w:p>
    <w:p w:rsidR="00FE426B" w:rsidRDefault="00B6409B">
      <w:pPr>
        <w:autoSpaceDE w:val="0"/>
        <w:autoSpaceDN w:val="0"/>
        <w:adjustRightInd w:val="0"/>
        <w:spacing w:line="600" w:lineRule="exact"/>
        <w:ind w:firstLine="562"/>
        <w:rPr>
          <w:rFonts w:ascii="宋体" w:hAnsi="宋体" w:cs="宋体"/>
          <w:b/>
          <w:sz w:val="28"/>
          <w:szCs w:val="28"/>
        </w:rPr>
      </w:pPr>
      <w:r>
        <w:rPr>
          <w:rFonts w:ascii="宋体" w:hAnsi="宋体" w:cs="宋体" w:hint="eastAsia"/>
          <w:b/>
          <w:sz w:val="28"/>
          <w:szCs w:val="28"/>
        </w:rPr>
        <w:t>第一章</w:t>
      </w:r>
      <w:r>
        <w:rPr>
          <w:rFonts w:ascii="宋体" w:hAnsi="宋体" w:cs="宋体"/>
          <w:b/>
          <w:sz w:val="28"/>
          <w:szCs w:val="28"/>
        </w:rPr>
        <w:t xml:space="preserve">  </w:t>
      </w:r>
      <w:r>
        <w:rPr>
          <w:rFonts w:ascii="宋体" w:hAnsi="宋体" w:cs="宋体" w:hint="eastAsia"/>
          <w:b/>
          <w:sz w:val="28"/>
          <w:szCs w:val="28"/>
        </w:rPr>
        <w:t>招标公告</w:t>
      </w:r>
    </w:p>
    <w:p w:rsidR="00FE426B" w:rsidRDefault="00B6409B">
      <w:pPr>
        <w:autoSpaceDE w:val="0"/>
        <w:autoSpaceDN w:val="0"/>
        <w:adjustRightInd w:val="0"/>
        <w:spacing w:line="600" w:lineRule="exact"/>
        <w:ind w:firstLine="562"/>
        <w:rPr>
          <w:rFonts w:ascii="宋体" w:hAnsi="宋体" w:cs="宋体"/>
          <w:b/>
          <w:sz w:val="28"/>
          <w:szCs w:val="28"/>
        </w:rPr>
      </w:pPr>
      <w:r>
        <w:rPr>
          <w:rFonts w:ascii="宋体" w:hAnsi="宋体" w:cs="宋体" w:hint="eastAsia"/>
          <w:b/>
          <w:sz w:val="28"/>
          <w:szCs w:val="28"/>
        </w:rPr>
        <w:t>第二章</w:t>
      </w:r>
      <w:r>
        <w:rPr>
          <w:rFonts w:ascii="宋体" w:hAnsi="宋体" w:cs="宋体"/>
          <w:b/>
          <w:sz w:val="28"/>
          <w:szCs w:val="28"/>
        </w:rPr>
        <w:t xml:space="preserve">  </w:t>
      </w:r>
      <w:r>
        <w:rPr>
          <w:rFonts w:ascii="宋体" w:hAnsi="宋体" w:cs="宋体" w:hint="eastAsia"/>
          <w:b/>
          <w:sz w:val="28"/>
          <w:szCs w:val="28"/>
        </w:rPr>
        <w:t>投标人须知</w:t>
      </w:r>
    </w:p>
    <w:p w:rsidR="00FE426B" w:rsidRDefault="00B6409B">
      <w:pPr>
        <w:autoSpaceDE w:val="0"/>
        <w:autoSpaceDN w:val="0"/>
        <w:adjustRightInd w:val="0"/>
        <w:spacing w:line="600" w:lineRule="exact"/>
        <w:ind w:firstLine="562"/>
        <w:rPr>
          <w:rFonts w:ascii="宋体" w:hAnsi="宋体" w:cs="宋体"/>
          <w:b/>
          <w:sz w:val="28"/>
          <w:szCs w:val="28"/>
        </w:rPr>
      </w:pPr>
      <w:r>
        <w:rPr>
          <w:rFonts w:ascii="宋体" w:hAnsi="宋体" w:cs="宋体" w:hint="eastAsia"/>
          <w:b/>
          <w:sz w:val="28"/>
          <w:szCs w:val="28"/>
        </w:rPr>
        <w:t>第三章</w:t>
      </w:r>
      <w:r>
        <w:rPr>
          <w:rFonts w:ascii="宋体" w:hAnsi="宋体" w:cs="宋体"/>
          <w:b/>
          <w:sz w:val="28"/>
          <w:szCs w:val="28"/>
        </w:rPr>
        <w:t xml:space="preserve">  </w:t>
      </w:r>
      <w:r>
        <w:rPr>
          <w:rFonts w:ascii="宋体" w:hAnsi="宋体" w:cs="宋体" w:hint="eastAsia"/>
          <w:b/>
          <w:sz w:val="28"/>
          <w:szCs w:val="28"/>
        </w:rPr>
        <w:t>评标办法</w:t>
      </w:r>
    </w:p>
    <w:p w:rsidR="00FE426B" w:rsidRDefault="00B6409B">
      <w:pPr>
        <w:autoSpaceDE w:val="0"/>
        <w:autoSpaceDN w:val="0"/>
        <w:adjustRightInd w:val="0"/>
        <w:spacing w:line="600" w:lineRule="exact"/>
        <w:ind w:firstLine="562"/>
        <w:rPr>
          <w:rFonts w:ascii="宋体" w:hAnsi="宋体" w:cs="宋体"/>
          <w:b/>
          <w:sz w:val="28"/>
          <w:szCs w:val="28"/>
        </w:rPr>
      </w:pPr>
      <w:r>
        <w:rPr>
          <w:rFonts w:ascii="宋体" w:hAnsi="宋体" w:cs="宋体" w:hint="eastAsia"/>
          <w:b/>
          <w:sz w:val="28"/>
          <w:szCs w:val="28"/>
        </w:rPr>
        <w:t>第四章</w:t>
      </w:r>
      <w:r>
        <w:rPr>
          <w:rFonts w:ascii="宋体" w:hAnsi="宋体" w:cs="宋体"/>
          <w:b/>
          <w:sz w:val="28"/>
          <w:szCs w:val="28"/>
        </w:rPr>
        <w:t xml:space="preserve">  </w:t>
      </w:r>
      <w:r>
        <w:rPr>
          <w:rFonts w:ascii="宋体" w:hAnsi="宋体" w:cs="宋体" w:hint="eastAsia"/>
          <w:b/>
          <w:sz w:val="28"/>
          <w:szCs w:val="28"/>
        </w:rPr>
        <w:t>合同条款及格式</w:t>
      </w:r>
    </w:p>
    <w:p w:rsidR="00FE426B" w:rsidRDefault="00B6409B">
      <w:pPr>
        <w:autoSpaceDE w:val="0"/>
        <w:autoSpaceDN w:val="0"/>
        <w:adjustRightInd w:val="0"/>
        <w:spacing w:line="600" w:lineRule="exact"/>
        <w:ind w:firstLine="562"/>
        <w:rPr>
          <w:rFonts w:ascii="宋体" w:hAnsi="宋体" w:cs="宋体"/>
          <w:b/>
          <w:sz w:val="28"/>
          <w:szCs w:val="28"/>
        </w:rPr>
      </w:pPr>
      <w:r>
        <w:rPr>
          <w:rFonts w:ascii="宋体" w:hAnsi="宋体" w:cs="宋体" w:hint="eastAsia"/>
          <w:b/>
          <w:sz w:val="28"/>
          <w:szCs w:val="28"/>
        </w:rPr>
        <w:t>第五章</w:t>
      </w:r>
      <w:r>
        <w:rPr>
          <w:rFonts w:ascii="宋体" w:hAnsi="宋体" w:cs="宋体"/>
          <w:b/>
          <w:sz w:val="28"/>
          <w:szCs w:val="28"/>
        </w:rPr>
        <w:t xml:space="preserve">  </w:t>
      </w:r>
      <w:r>
        <w:rPr>
          <w:rFonts w:ascii="宋体" w:hAnsi="宋体" w:cs="宋体" w:hint="eastAsia"/>
          <w:b/>
          <w:sz w:val="28"/>
          <w:szCs w:val="28"/>
        </w:rPr>
        <w:t>供货要求</w:t>
      </w:r>
    </w:p>
    <w:p w:rsidR="00FE426B" w:rsidRDefault="00B6409B">
      <w:pPr>
        <w:autoSpaceDE w:val="0"/>
        <w:autoSpaceDN w:val="0"/>
        <w:adjustRightInd w:val="0"/>
        <w:spacing w:line="600" w:lineRule="exact"/>
        <w:ind w:firstLine="562"/>
        <w:rPr>
          <w:rFonts w:ascii="宋体" w:hAnsi="宋体" w:cs="宋体"/>
          <w:b/>
          <w:sz w:val="28"/>
          <w:szCs w:val="28"/>
        </w:rPr>
      </w:pPr>
      <w:r>
        <w:rPr>
          <w:rFonts w:ascii="宋体" w:hAnsi="宋体" w:cs="宋体" w:hint="eastAsia"/>
          <w:b/>
          <w:sz w:val="28"/>
          <w:szCs w:val="28"/>
        </w:rPr>
        <w:t xml:space="preserve">第六章  </w:t>
      </w:r>
      <w:r w:rsidR="00D838AC">
        <w:rPr>
          <w:rFonts w:ascii="宋体" w:hAnsi="宋体" w:cs="宋体" w:hint="eastAsia"/>
          <w:b/>
          <w:sz w:val="28"/>
          <w:szCs w:val="28"/>
        </w:rPr>
        <w:t>工程量</w:t>
      </w:r>
      <w:r>
        <w:rPr>
          <w:rFonts w:ascii="宋体" w:hAnsi="宋体" w:cs="宋体" w:hint="eastAsia"/>
          <w:b/>
          <w:sz w:val="28"/>
          <w:szCs w:val="28"/>
        </w:rPr>
        <w:t>清单</w:t>
      </w:r>
    </w:p>
    <w:p w:rsidR="00FE426B" w:rsidRDefault="00B6409B">
      <w:pPr>
        <w:autoSpaceDE w:val="0"/>
        <w:autoSpaceDN w:val="0"/>
        <w:adjustRightInd w:val="0"/>
        <w:spacing w:line="600" w:lineRule="exact"/>
        <w:ind w:firstLine="562"/>
        <w:rPr>
          <w:rFonts w:ascii="宋体" w:hAnsi="宋体" w:cs="宋体"/>
          <w:b/>
          <w:sz w:val="28"/>
          <w:szCs w:val="28"/>
        </w:rPr>
      </w:pPr>
      <w:r>
        <w:rPr>
          <w:rFonts w:ascii="宋体" w:hAnsi="宋体" w:cs="宋体" w:hint="eastAsia"/>
          <w:b/>
          <w:sz w:val="28"/>
          <w:szCs w:val="28"/>
        </w:rPr>
        <w:t>第七章  投标文件格式</w:t>
      </w:r>
    </w:p>
    <w:p w:rsidR="00FE426B" w:rsidRDefault="00B6409B">
      <w:pPr>
        <w:autoSpaceDE w:val="0"/>
        <w:autoSpaceDN w:val="0"/>
        <w:adjustRightInd w:val="0"/>
        <w:spacing w:line="600" w:lineRule="exact"/>
        <w:ind w:firstLine="562"/>
        <w:rPr>
          <w:rFonts w:ascii="宋体" w:hAnsi="宋体" w:cs="宋体"/>
          <w:b/>
          <w:sz w:val="28"/>
          <w:szCs w:val="28"/>
        </w:rPr>
      </w:pPr>
      <w:r>
        <w:rPr>
          <w:rFonts w:ascii="宋体" w:hAnsi="宋体" w:cs="宋体" w:hint="eastAsia"/>
          <w:b/>
          <w:sz w:val="28"/>
          <w:szCs w:val="28"/>
        </w:rPr>
        <w:t>附件</w:t>
      </w:r>
      <w:r>
        <w:rPr>
          <w:rFonts w:ascii="宋体" w:hAnsi="宋体" w:cs="宋体"/>
          <w:b/>
          <w:sz w:val="28"/>
          <w:szCs w:val="28"/>
        </w:rPr>
        <w:t xml:space="preserve">1  </w:t>
      </w:r>
      <w:r>
        <w:rPr>
          <w:rFonts w:ascii="宋体" w:hAnsi="宋体" w:cs="宋体" w:hint="eastAsia"/>
          <w:b/>
          <w:sz w:val="28"/>
          <w:szCs w:val="28"/>
        </w:rPr>
        <w:t>投标保证金交纳须知</w:t>
      </w:r>
    </w:p>
    <w:p w:rsidR="00FE426B" w:rsidRDefault="00FE426B">
      <w:pPr>
        <w:pStyle w:val="1"/>
        <w:spacing w:before="120" w:after="120" w:line="200" w:lineRule="exact"/>
        <w:rPr>
          <w:rFonts w:ascii="宋体" w:eastAsia="宋体" w:hAnsi="宋体" w:cs="宋体"/>
        </w:rPr>
      </w:pPr>
    </w:p>
    <w:p w:rsidR="00FE426B" w:rsidRDefault="00FE426B">
      <w:pPr>
        <w:pStyle w:val="1"/>
        <w:spacing w:before="120" w:after="120" w:line="200" w:lineRule="exact"/>
        <w:rPr>
          <w:rFonts w:ascii="宋体" w:eastAsia="宋体" w:hAnsi="宋体" w:cs="宋体"/>
        </w:rPr>
      </w:pPr>
    </w:p>
    <w:p w:rsidR="00FE426B" w:rsidRDefault="00FE426B">
      <w:pPr>
        <w:pStyle w:val="1"/>
        <w:spacing w:before="120" w:after="120" w:line="200" w:lineRule="exact"/>
        <w:rPr>
          <w:rFonts w:ascii="宋体" w:eastAsia="宋体" w:hAnsi="宋体" w:cs="宋体"/>
        </w:rPr>
      </w:pPr>
    </w:p>
    <w:p w:rsidR="00FE426B" w:rsidRDefault="00FE426B">
      <w:pPr>
        <w:pStyle w:val="1"/>
        <w:spacing w:before="120" w:after="120" w:line="200" w:lineRule="exact"/>
        <w:rPr>
          <w:rFonts w:ascii="宋体" w:eastAsia="宋体" w:hAnsi="宋体" w:cs="宋体"/>
        </w:rPr>
      </w:pPr>
    </w:p>
    <w:p w:rsidR="00FE426B" w:rsidRDefault="00FE426B">
      <w:pPr>
        <w:pStyle w:val="1"/>
        <w:spacing w:before="120" w:after="120" w:line="200" w:lineRule="exact"/>
        <w:jc w:val="left"/>
        <w:rPr>
          <w:rFonts w:ascii="宋体" w:eastAsia="宋体" w:hAnsi="宋体" w:cs="宋体"/>
        </w:rPr>
      </w:pPr>
    </w:p>
    <w:p w:rsidR="00FE426B" w:rsidRDefault="00FE426B">
      <w:pPr>
        <w:pStyle w:val="1"/>
        <w:spacing w:before="120" w:after="120" w:line="400" w:lineRule="exact"/>
        <w:rPr>
          <w:rFonts w:ascii="宋体" w:eastAsia="宋体" w:hAnsi="宋体" w:cs="宋体"/>
        </w:rPr>
      </w:pPr>
    </w:p>
    <w:p w:rsidR="00FE426B" w:rsidRDefault="00FE426B">
      <w:pPr>
        <w:pStyle w:val="1"/>
        <w:spacing w:before="120" w:after="120" w:line="400" w:lineRule="exact"/>
        <w:rPr>
          <w:rFonts w:ascii="宋体" w:eastAsia="宋体" w:hAnsi="宋体" w:cs="宋体"/>
        </w:rPr>
      </w:pPr>
    </w:p>
    <w:p w:rsidR="00FE426B" w:rsidRDefault="00B6409B">
      <w:pPr>
        <w:pStyle w:val="1"/>
        <w:spacing w:before="120" w:after="120" w:line="400" w:lineRule="exact"/>
        <w:jc w:val="both"/>
        <w:rPr>
          <w:rFonts w:ascii="宋体" w:eastAsia="宋体" w:hAnsi="宋体" w:cs="宋体"/>
          <w:b/>
          <w:sz w:val="36"/>
          <w:szCs w:val="36"/>
        </w:rPr>
      </w:pPr>
      <w:r>
        <w:rPr>
          <w:rFonts w:ascii="宋体" w:eastAsia="宋体" w:hAnsi="宋体" w:cs="宋体"/>
          <w:b/>
          <w:sz w:val="36"/>
          <w:szCs w:val="36"/>
        </w:rPr>
        <w:br w:type="page"/>
      </w:r>
    </w:p>
    <w:p w:rsidR="00FE426B" w:rsidRDefault="00FE426B">
      <w:pPr>
        <w:pStyle w:val="1"/>
        <w:spacing w:before="120" w:after="120" w:line="200" w:lineRule="exact"/>
        <w:jc w:val="both"/>
        <w:rPr>
          <w:rFonts w:ascii="宋体" w:eastAsia="宋体" w:hAnsi="宋体" w:cs="宋体"/>
          <w:b/>
          <w:szCs w:val="32"/>
        </w:rPr>
      </w:pPr>
    </w:p>
    <w:p w:rsidR="00FE426B" w:rsidRDefault="00B6409B">
      <w:pPr>
        <w:pStyle w:val="1"/>
        <w:spacing w:before="120" w:after="120" w:line="400" w:lineRule="exact"/>
        <w:rPr>
          <w:rFonts w:ascii="宋体" w:eastAsia="宋体" w:hAnsi="宋体" w:cs="宋体"/>
          <w:b/>
          <w:szCs w:val="32"/>
        </w:rPr>
      </w:pPr>
      <w:r>
        <w:rPr>
          <w:rFonts w:ascii="宋体" w:eastAsia="宋体" w:hAnsi="宋体" w:cs="宋体" w:hint="eastAsia"/>
          <w:b/>
          <w:szCs w:val="32"/>
        </w:rPr>
        <w:t>第一章招标公告</w:t>
      </w:r>
    </w:p>
    <w:p w:rsidR="00FE426B" w:rsidRDefault="00FE426B">
      <w:pPr>
        <w:spacing w:line="200" w:lineRule="exact"/>
        <w:ind w:firstLineChars="0" w:firstLine="0"/>
        <w:jc w:val="both"/>
        <w:rPr>
          <w:rFonts w:ascii="宋体" w:eastAsia="宋体" w:hAnsi="宋体" w:cs="宋体"/>
          <w:b/>
          <w:sz w:val="32"/>
          <w:szCs w:val="32"/>
        </w:rPr>
      </w:pPr>
    </w:p>
    <w:p w:rsidR="00FE426B" w:rsidRDefault="00B6409B">
      <w:pPr>
        <w:autoSpaceDE w:val="0"/>
        <w:autoSpaceDN w:val="0"/>
        <w:adjustRightInd w:val="0"/>
        <w:spacing w:line="500" w:lineRule="exact"/>
        <w:ind w:firstLine="643"/>
        <w:jc w:val="center"/>
        <w:outlineLvl w:val="0"/>
        <w:rPr>
          <w:rFonts w:ascii="宋体" w:eastAsia="宋体" w:hAnsi="宋体" w:cs="宋体"/>
          <w:b/>
          <w:bCs/>
          <w:sz w:val="32"/>
          <w:szCs w:val="32"/>
        </w:rPr>
      </w:pPr>
      <w:r>
        <w:rPr>
          <w:rFonts w:ascii="宋体" w:eastAsia="宋体" w:hAnsi="宋体" w:cs="宋体" w:hint="eastAsia"/>
          <w:b/>
          <w:bCs/>
          <w:sz w:val="32"/>
          <w:szCs w:val="32"/>
        </w:rPr>
        <w:t>建安建工公字〔</w:t>
      </w:r>
      <w:r>
        <w:rPr>
          <w:rFonts w:ascii="宋体" w:eastAsia="宋体" w:hAnsi="宋体" w:cs="宋体"/>
          <w:b/>
          <w:bCs/>
          <w:sz w:val="32"/>
          <w:szCs w:val="32"/>
        </w:rPr>
        <w:t>201</w:t>
      </w:r>
      <w:r>
        <w:rPr>
          <w:rFonts w:ascii="宋体" w:eastAsia="宋体" w:hAnsi="宋体" w:cs="宋体" w:hint="eastAsia"/>
          <w:b/>
          <w:bCs/>
          <w:sz w:val="32"/>
          <w:szCs w:val="32"/>
        </w:rPr>
        <w:t>8</w:t>
      </w:r>
      <w:r>
        <w:rPr>
          <w:rFonts w:ascii="宋体" w:eastAsia="宋体" w:hAnsi="宋体" w:cs="宋体"/>
          <w:b/>
          <w:bCs/>
          <w:sz w:val="32"/>
          <w:szCs w:val="32"/>
        </w:rPr>
        <w:t>〕</w:t>
      </w:r>
      <w:r w:rsidR="00A359DD">
        <w:rPr>
          <w:rFonts w:ascii="宋体" w:eastAsia="宋体" w:hAnsi="宋体" w:cs="宋体" w:hint="eastAsia"/>
          <w:b/>
          <w:bCs/>
          <w:sz w:val="32"/>
          <w:szCs w:val="32"/>
        </w:rPr>
        <w:t>58</w:t>
      </w:r>
      <w:r>
        <w:rPr>
          <w:rFonts w:ascii="宋体" w:eastAsia="宋体" w:hAnsi="宋体" w:cs="宋体" w:hint="eastAsia"/>
          <w:b/>
          <w:bCs/>
          <w:sz w:val="32"/>
          <w:szCs w:val="32"/>
        </w:rPr>
        <w:t>号</w:t>
      </w:r>
    </w:p>
    <w:p w:rsidR="00FE426B" w:rsidRDefault="00B6409B">
      <w:pPr>
        <w:autoSpaceDE w:val="0"/>
        <w:autoSpaceDN w:val="0"/>
        <w:adjustRightInd w:val="0"/>
        <w:spacing w:line="500" w:lineRule="exact"/>
        <w:ind w:firstLine="602"/>
        <w:jc w:val="center"/>
        <w:outlineLvl w:val="0"/>
        <w:rPr>
          <w:rFonts w:ascii="宋体" w:eastAsia="宋体" w:hAnsi="宋体" w:cs="宋体"/>
          <w:b/>
          <w:bCs/>
          <w:sz w:val="30"/>
          <w:szCs w:val="30"/>
        </w:rPr>
      </w:pPr>
      <w:r>
        <w:rPr>
          <w:rFonts w:ascii="宋体" w:eastAsia="宋体" w:hAnsi="宋体" w:cs="宋体" w:hint="eastAsia"/>
          <w:b/>
          <w:bCs/>
          <w:sz w:val="30"/>
          <w:szCs w:val="30"/>
        </w:rPr>
        <w:t>许昌市</w:t>
      </w:r>
      <w:proofErr w:type="gramStart"/>
      <w:r>
        <w:rPr>
          <w:rFonts w:ascii="宋体" w:eastAsia="宋体" w:hAnsi="宋体" w:cs="宋体" w:hint="eastAsia"/>
          <w:b/>
          <w:bCs/>
          <w:sz w:val="30"/>
          <w:szCs w:val="30"/>
        </w:rPr>
        <w:t>建安区</w:t>
      </w:r>
      <w:proofErr w:type="gramEnd"/>
      <w:r>
        <w:rPr>
          <w:rFonts w:ascii="宋体" w:eastAsia="宋体" w:hAnsi="宋体" w:cs="宋体" w:hint="eastAsia"/>
          <w:b/>
          <w:bCs/>
          <w:sz w:val="30"/>
          <w:szCs w:val="30"/>
        </w:rPr>
        <w:t>实施全国新增</w:t>
      </w:r>
      <w:r>
        <w:rPr>
          <w:rFonts w:ascii="宋体" w:eastAsia="宋体" w:hAnsi="宋体" w:cs="宋体"/>
          <w:b/>
          <w:bCs/>
          <w:sz w:val="30"/>
          <w:szCs w:val="30"/>
        </w:rPr>
        <w:t>500亿公斤粮食生产能力</w:t>
      </w:r>
    </w:p>
    <w:p w:rsidR="00FE426B" w:rsidRDefault="00B6409B">
      <w:pPr>
        <w:autoSpaceDE w:val="0"/>
        <w:autoSpaceDN w:val="0"/>
        <w:adjustRightInd w:val="0"/>
        <w:spacing w:line="500" w:lineRule="exact"/>
        <w:ind w:firstLine="602"/>
        <w:jc w:val="center"/>
        <w:outlineLvl w:val="0"/>
        <w:rPr>
          <w:rFonts w:ascii="宋体" w:eastAsia="宋体" w:hAnsi="宋体" w:cs="宋体"/>
          <w:b/>
          <w:bCs/>
          <w:sz w:val="30"/>
          <w:szCs w:val="30"/>
        </w:rPr>
      </w:pPr>
      <w:r>
        <w:rPr>
          <w:rFonts w:ascii="宋体" w:eastAsia="宋体" w:hAnsi="宋体" w:cs="宋体" w:hint="eastAsia"/>
          <w:b/>
          <w:bCs/>
          <w:sz w:val="30"/>
          <w:szCs w:val="30"/>
        </w:rPr>
        <w:t>规划工作领导小组办公室</w:t>
      </w:r>
    </w:p>
    <w:p w:rsidR="00FE426B" w:rsidRDefault="00B6409B">
      <w:pPr>
        <w:autoSpaceDE w:val="0"/>
        <w:autoSpaceDN w:val="0"/>
        <w:adjustRightInd w:val="0"/>
        <w:spacing w:line="500" w:lineRule="exact"/>
        <w:ind w:firstLine="602"/>
        <w:jc w:val="center"/>
        <w:outlineLvl w:val="0"/>
        <w:rPr>
          <w:rFonts w:ascii="宋体" w:eastAsia="宋体" w:hAnsi="宋体" w:cs="宋体"/>
          <w:b/>
          <w:bCs/>
          <w:sz w:val="30"/>
          <w:szCs w:val="30"/>
        </w:rPr>
      </w:pPr>
      <w:r>
        <w:rPr>
          <w:rFonts w:ascii="宋体" w:eastAsia="宋体" w:hAnsi="宋体" w:cs="宋体"/>
          <w:b/>
          <w:bCs/>
          <w:sz w:val="30"/>
          <w:szCs w:val="30"/>
        </w:rPr>
        <w:t>2017年实施全国新增</w:t>
      </w:r>
      <w:r w:rsidR="006F3386">
        <w:rPr>
          <w:rFonts w:ascii="宋体" w:eastAsia="宋体" w:hAnsi="宋体" w:cs="宋体" w:hint="eastAsia"/>
          <w:b/>
          <w:bCs/>
          <w:sz w:val="30"/>
          <w:szCs w:val="30"/>
        </w:rPr>
        <w:t>1000</w:t>
      </w:r>
      <w:r>
        <w:rPr>
          <w:rFonts w:ascii="宋体" w:eastAsia="宋体" w:hAnsi="宋体" w:cs="宋体"/>
          <w:b/>
          <w:bCs/>
          <w:sz w:val="30"/>
          <w:szCs w:val="30"/>
        </w:rPr>
        <w:t>亿斤粮食生产能力</w:t>
      </w:r>
    </w:p>
    <w:p w:rsidR="00FE426B" w:rsidRDefault="00B6409B">
      <w:pPr>
        <w:autoSpaceDE w:val="0"/>
        <w:autoSpaceDN w:val="0"/>
        <w:adjustRightInd w:val="0"/>
        <w:spacing w:line="500" w:lineRule="exact"/>
        <w:ind w:firstLine="602"/>
        <w:jc w:val="center"/>
        <w:outlineLvl w:val="0"/>
        <w:rPr>
          <w:rFonts w:ascii="宋体" w:eastAsia="宋体" w:hAnsi="宋体" w:cs="宋体"/>
          <w:b/>
          <w:bCs/>
          <w:sz w:val="30"/>
          <w:szCs w:val="30"/>
        </w:rPr>
      </w:pPr>
      <w:r>
        <w:rPr>
          <w:rFonts w:ascii="宋体" w:eastAsia="宋体" w:hAnsi="宋体" w:cs="宋体" w:hint="eastAsia"/>
          <w:b/>
          <w:bCs/>
          <w:sz w:val="30"/>
          <w:szCs w:val="30"/>
        </w:rPr>
        <w:t>规划田间工程建设（变压器及配套）项目</w:t>
      </w:r>
    </w:p>
    <w:p w:rsidR="00FE426B" w:rsidRDefault="00B6409B">
      <w:pPr>
        <w:autoSpaceDE w:val="0"/>
        <w:autoSpaceDN w:val="0"/>
        <w:adjustRightInd w:val="0"/>
        <w:spacing w:line="500" w:lineRule="exact"/>
        <w:ind w:firstLine="643"/>
        <w:jc w:val="center"/>
        <w:outlineLvl w:val="0"/>
        <w:rPr>
          <w:rFonts w:ascii="宋体" w:eastAsia="宋体" w:hAnsi="宋体" w:cs="宋体"/>
          <w:b/>
          <w:bCs/>
          <w:sz w:val="30"/>
          <w:szCs w:val="30"/>
        </w:rPr>
      </w:pPr>
      <w:r>
        <w:rPr>
          <w:rFonts w:asciiTheme="minorEastAsia" w:hAnsiTheme="minorEastAsia" w:cstheme="minorEastAsia" w:hint="eastAsia"/>
          <w:b/>
          <w:bCs/>
          <w:sz w:val="32"/>
          <w:szCs w:val="32"/>
        </w:rPr>
        <w:t>公开</w:t>
      </w:r>
      <w:r>
        <w:rPr>
          <w:rFonts w:ascii="宋体" w:eastAsia="宋体" w:hAnsi="宋体" w:cs="宋体" w:hint="eastAsia"/>
          <w:b/>
          <w:bCs/>
          <w:sz w:val="30"/>
          <w:szCs w:val="30"/>
        </w:rPr>
        <w:t>招标公告</w:t>
      </w:r>
    </w:p>
    <w:p w:rsidR="00FE426B" w:rsidRDefault="00B6409B">
      <w:pPr>
        <w:autoSpaceDE w:val="0"/>
        <w:autoSpaceDN w:val="0"/>
        <w:adjustRightInd w:val="0"/>
        <w:spacing w:line="400" w:lineRule="exact"/>
        <w:ind w:firstLineChars="0" w:firstLine="0"/>
        <w:outlineLvl w:val="0"/>
        <w:rPr>
          <w:rFonts w:ascii="宋体" w:hAnsi="宋体" w:cs="宋体"/>
          <w:b/>
          <w:bCs/>
          <w:sz w:val="24"/>
          <w:szCs w:val="24"/>
        </w:rPr>
      </w:pPr>
      <w:r>
        <w:rPr>
          <w:rFonts w:ascii="宋体" w:hAnsi="宋体" w:cs="宋体" w:hint="eastAsia"/>
          <w:b/>
          <w:bCs/>
          <w:sz w:val="24"/>
          <w:szCs w:val="24"/>
        </w:rPr>
        <w:t>一、</w:t>
      </w:r>
      <w:r>
        <w:rPr>
          <w:rFonts w:ascii="宋体" w:hAnsi="宋体" w:cs="宋体"/>
          <w:b/>
          <w:bCs/>
          <w:sz w:val="24"/>
          <w:szCs w:val="24"/>
        </w:rPr>
        <w:t>项目概况</w:t>
      </w:r>
    </w:p>
    <w:p w:rsidR="00FE426B" w:rsidRDefault="00B6409B">
      <w:pPr>
        <w:autoSpaceDE w:val="0"/>
        <w:autoSpaceDN w:val="0"/>
        <w:adjustRightInd w:val="0"/>
        <w:spacing w:line="400" w:lineRule="exact"/>
        <w:ind w:firstLine="480"/>
        <w:outlineLvl w:val="0"/>
        <w:rPr>
          <w:rFonts w:ascii="宋体" w:hAnsi="宋体" w:cs="宋体"/>
          <w:sz w:val="24"/>
          <w:szCs w:val="24"/>
        </w:rPr>
      </w:pPr>
      <w:r>
        <w:rPr>
          <w:rFonts w:ascii="宋体" w:hAnsi="宋体" w:cs="宋体"/>
          <w:sz w:val="24"/>
          <w:szCs w:val="24"/>
        </w:rPr>
        <w:t>1、项目编号：</w:t>
      </w:r>
      <w:r>
        <w:rPr>
          <w:rFonts w:ascii="宋体" w:hAnsi="宋体" w:cs="宋体" w:hint="eastAsia"/>
          <w:sz w:val="24"/>
          <w:szCs w:val="24"/>
        </w:rPr>
        <w:t>建安建工公字〔</w:t>
      </w:r>
      <w:r>
        <w:rPr>
          <w:rFonts w:ascii="宋体" w:hAnsi="宋体" w:cs="宋体"/>
          <w:sz w:val="24"/>
          <w:szCs w:val="24"/>
        </w:rPr>
        <w:t>201</w:t>
      </w:r>
      <w:r>
        <w:rPr>
          <w:rFonts w:ascii="宋体" w:hAnsi="宋体" w:cs="宋体" w:hint="eastAsia"/>
          <w:sz w:val="24"/>
          <w:szCs w:val="24"/>
        </w:rPr>
        <w:t>8</w:t>
      </w:r>
      <w:r>
        <w:rPr>
          <w:rFonts w:ascii="宋体" w:hAnsi="宋体" w:cs="宋体"/>
          <w:sz w:val="24"/>
          <w:szCs w:val="24"/>
        </w:rPr>
        <w:t>〕</w:t>
      </w:r>
      <w:r w:rsidR="00DE4B9E">
        <w:rPr>
          <w:rFonts w:ascii="宋体" w:hAnsi="宋体" w:cs="宋体" w:hint="eastAsia"/>
          <w:sz w:val="24"/>
          <w:szCs w:val="24"/>
        </w:rPr>
        <w:t>58</w:t>
      </w:r>
      <w:r>
        <w:rPr>
          <w:rFonts w:ascii="宋体" w:hAnsi="宋体" w:cs="宋体" w:hint="eastAsia"/>
          <w:sz w:val="24"/>
          <w:szCs w:val="24"/>
        </w:rPr>
        <w:t>号</w:t>
      </w:r>
      <w:r>
        <w:rPr>
          <w:rFonts w:ascii="宋体" w:hAnsi="宋体" w:cs="宋体"/>
          <w:sz w:val="24"/>
          <w:szCs w:val="24"/>
        </w:rPr>
        <w:t>。</w:t>
      </w:r>
    </w:p>
    <w:p w:rsidR="00FE426B" w:rsidRDefault="00B6409B">
      <w:pPr>
        <w:autoSpaceDE w:val="0"/>
        <w:autoSpaceDN w:val="0"/>
        <w:adjustRightInd w:val="0"/>
        <w:spacing w:line="400" w:lineRule="exact"/>
        <w:ind w:firstLine="480"/>
        <w:outlineLvl w:val="0"/>
        <w:rPr>
          <w:rFonts w:ascii="宋体" w:hAnsi="宋体" w:cs="宋体"/>
          <w:sz w:val="24"/>
          <w:szCs w:val="24"/>
        </w:rPr>
      </w:pPr>
      <w:r>
        <w:rPr>
          <w:rFonts w:ascii="宋体" w:hAnsi="宋体" w:cs="宋体"/>
          <w:sz w:val="24"/>
          <w:szCs w:val="24"/>
        </w:rPr>
        <w:t>2、项目名称：2017年实施全国新增</w:t>
      </w:r>
      <w:r w:rsidR="006F3386">
        <w:rPr>
          <w:rFonts w:ascii="宋体" w:hAnsi="宋体" w:cs="宋体" w:hint="eastAsia"/>
          <w:sz w:val="24"/>
          <w:szCs w:val="24"/>
        </w:rPr>
        <w:t>1000</w:t>
      </w:r>
      <w:r>
        <w:rPr>
          <w:rFonts w:ascii="宋体" w:hAnsi="宋体" w:cs="宋体"/>
          <w:sz w:val="24"/>
          <w:szCs w:val="24"/>
        </w:rPr>
        <w:t>亿斤粮食生产能力规划田间工程</w:t>
      </w:r>
      <w:r>
        <w:rPr>
          <w:rFonts w:ascii="宋体" w:hAnsi="宋体" w:cs="宋体" w:hint="eastAsia"/>
          <w:sz w:val="24"/>
          <w:szCs w:val="24"/>
        </w:rPr>
        <w:t>建设（变压器及配套）项目</w:t>
      </w:r>
    </w:p>
    <w:p w:rsidR="00FE426B" w:rsidRPr="006502B3" w:rsidRDefault="00B6409B">
      <w:pPr>
        <w:autoSpaceDE w:val="0"/>
        <w:autoSpaceDN w:val="0"/>
        <w:adjustRightInd w:val="0"/>
        <w:spacing w:line="400" w:lineRule="exact"/>
        <w:ind w:firstLine="480"/>
        <w:outlineLvl w:val="0"/>
        <w:rPr>
          <w:rFonts w:ascii="宋体" w:hAnsi="宋体" w:cs="宋体"/>
          <w:sz w:val="24"/>
          <w:szCs w:val="24"/>
        </w:rPr>
      </w:pPr>
      <w:r>
        <w:rPr>
          <w:rFonts w:ascii="宋体" w:hAnsi="宋体" w:cs="宋体"/>
          <w:sz w:val="24"/>
          <w:szCs w:val="24"/>
        </w:rPr>
        <w:t>3、招标单位：许昌市</w:t>
      </w:r>
      <w:proofErr w:type="gramStart"/>
      <w:r>
        <w:rPr>
          <w:rFonts w:ascii="宋体" w:hAnsi="宋体" w:cs="宋体"/>
          <w:sz w:val="24"/>
          <w:szCs w:val="24"/>
        </w:rPr>
        <w:t>建安区</w:t>
      </w:r>
      <w:proofErr w:type="gramEnd"/>
      <w:r>
        <w:rPr>
          <w:rFonts w:ascii="宋体" w:hAnsi="宋体" w:cs="宋体"/>
          <w:sz w:val="24"/>
          <w:szCs w:val="24"/>
        </w:rPr>
        <w:t>实施全国新增500亿</w:t>
      </w:r>
      <w:r w:rsidRPr="006502B3">
        <w:rPr>
          <w:rFonts w:ascii="宋体" w:hAnsi="宋体" w:cs="宋体"/>
          <w:sz w:val="24"/>
          <w:szCs w:val="24"/>
        </w:rPr>
        <w:t>公斤粮食生产能力规划工作领导小组</w:t>
      </w:r>
      <w:r w:rsidR="00BC1ED4">
        <w:rPr>
          <w:rFonts w:ascii="宋体" w:hAnsi="宋体" w:cs="宋体" w:hint="eastAsia"/>
          <w:sz w:val="24"/>
          <w:szCs w:val="24"/>
        </w:rPr>
        <w:t>办公室</w:t>
      </w:r>
    </w:p>
    <w:p w:rsidR="00FE426B" w:rsidRPr="006502B3" w:rsidRDefault="00B6409B">
      <w:pPr>
        <w:spacing w:line="400" w:lineRule="exact"/>
        <w:ind w:firstLine="480"/>
        <w:jc w:val="both"/>
        <w:rPr>
          <w:rFonts w:ascii="宋体" w:hAnsi="宋体" w:cs="宋体"/>
          <w:sz w:val="24"/>
          <w:szCs w:val="24"/>
        </w:rPr>
      </w:pPr>
      <w:r w:rsidRPr="006502B3">
        <w:rPr>
          <w:rFonts w:ascii="宋体" w:hAnsi="宋体" w:cs="宋体"/>
          <w:sz w:val="24"/>
          <w:szCs w:val="24"/>
        </w:rPr>
        <w:t>4、项目简介</w:t>
      </w:r>
      <w:r w:rsidRPr="006502B3">
        <w:rPr>
          <w:rFonts w:ascii="宋体" w:hAnsi="宋体" w:cs="宋体" w:hint="eastAsia"/>
          <w:sz w:val="24"/>
          <w:szCs w:val="24"/>
        </w:rPr>
        <w:t>：项目建设区涉及蒋李集镇的</w:t>
      </w:r>
      <w:proofErr w:type="gramStart"/>
      <w:r w:rsidRPr="006502B3">
        <w:rPr>
          <w:rFonts w:ascii="宋体" w:hAnsi="宋体" w:cs="宋体" w:hint="eastAsia"/>
          <w:sz w:val="24"/>
          <w:szCs w:val="24"/>
        </w:rPr>
        <w:t>圪</w:t>
      </w:r>
      <w:proofErr w:type="gramEnd"/>
      <w:r w:rsidRPr="006502B3">
        <w:rPr>
          <w:rFonts w:ascii="宋体" w:hAnsi="宋体" w:cs="宋体" w:hint="eastAsia"/>
          <w:sz w:val="24"/>
          <w:szCs w:val="24"/>
        </w:rPr>
        <w:t>垱村、桃园武村、孙堂村、三皇庙村、</w:t>
      </w:r>
      <w:proofErr w:type="gramStart"/>
      <w:r w:rsidRPr="006502B3">
        <w:rPr>
          <w:rFonts w:ascii="宋体" w:hAnsi="宋体" w:cs="宋体" w:hint="eastAsia"/>
          <w:sz w:val="24"/>
          <w:szCs w:val="24"/>
        </w:rPr>
        <w:t>岗申村</w:t>
      </w:r>
      <w:proofErr w:type="gramEnd"/>
      <w:r w:rsidRPr="006502B3">
        <w:rPr>
          <w:rFonts w:ascii="宋体" w:hAnsi="宋体" w:cs="宋体" w:hint="eastAsia"/>
          <w:sz w:val="24"/>
          <w:szCs w:val="24"/>
        </w:rPr>
        <w:t>、赵河村、</w:t>
      </w:r>
      <w:proofErr w:type="gramStart"/>
      <w:r w:rsidRPr="006502B3">
        <w:rPr>
          <w:rFonts w:ascii="宋体" w:hAnsi="宋体" w:cs="宋体" w:hint="eastAsia"/>
          <w:sz w:val="24"/>
          <w:szCs w:val="24"/>
        </w:rPr>
        <w:t>寇庄村</w:t>
      </w:r>
      <w:proofErr w:type="gramEnd"/>
      <w:r w:rsidRPr="006502B3">
        <w:rPr>
          <w:rFonts w:ascii="宋体" w:hAnsi="宋体" w:cs="宋体" w:hint="eastAsia"/>
          <w:sz w:val="24"/>
          <w:szCs w:val="24"/>
        </w:rPr>
        <w:t>、刘王村等八个行政村。</w:t>
      </w:r>
      <w:r w:rsidRPr="006502B3">
        <w:rPr>
          <w:rFonts w:ascii="宋体" w:hAnsi="宋体" w:cs="宋体"/>
          <w:sz w:val="24"/>
          <w:szCs w:val="24"/>
        </w:rPr>
        <w:t>为</w:t>
      </w:r>
      <w:r w:rsidRPr="006502B3">
        <w:rPr>
          <w:rFonts w:ascii="宋体" w:hAnsi="宋体" w:cs="宋体" w:hint="eastAsia"/>
          <w:sz w:val="24"/>
          <w:szCs w:val="24"/>
        </w:rPr>
        <w:t>变压器采购与安装工程，主要内容为</w:t>
      </w:r>
      <w:r w:rsidRPr="006502B3">
        <w:rPr>
          <w:rFonts w:ascii="宋体" w:eastAsia="宋体" w:hAnsi="宋体" w:cs="宋体" w:hint="eastAsia"/>
          <w:sz w:val="24"/>
          <w:szCs w:val="24"/>
        </w:rPr>
        <w:t>项目区内</w:t>
      </w:r>
      <w:r w:rsidRPr="006502B3">
        <w:rPr>
          <w:rFonts w:ascii="宋体" w:eastAsia="宋体" w:hAnsi="宋体" w:cs="宋体"/>
          <w:sz w:val="24"/>
          <w:szCs w:val="24"/>
        </w:rPr>
        <w:t>21台变压器的采购和安装。</w:t>
      </w:r>
    </w:p>
    <w:p w:rsidR="00FE426B" w:rsidRPr="006502B3" w:rsidRDefault="00B6409B">
      <w:pPr>
        <w:autoSpaceDE w:val="0"/>
        <w:autoSpaceDN w:val="0"/>
        <w:adjustRightInd w:val="0"/>
        <w:spacing w:line="400" w:lineRule="exact"/>
        <w:ind w:firstLine="480"/>
        <w:outlineLvl w:val="0"/>
        <w:rPr>
          <w:rFonts w:ascii="宋体" w:hAnsi="宋体" w:cs="宋体"/>
          <w:sz w:val="24"/>
          <w:szCs w:val="24"/>
        </w:rPr>
      </w:pPr>
      <w:r w:rsidRPr="006502B3">
        <w:rPr>
          <w:rFonts w:ascii="宋体" w:hAnsi="宋体" w:cs="宋体"/>
          <w:sz w:val="24"/>
          <w:szCs w:val="24"/>
        </w:rPr>
        <w:t>5、资金预算：1102450.00元。</w:t>
      </w:r>
    </w:p>
    <w:p w:rsidR="00FE426B" w:rsidRPr="006502B3" w:rsidRDefault="00B6409B">
      <w:pPr>
        <w:autoSpaceDE w:val="0"/>
        <w:autoSpaceDN w:val="0"/>
        <w:adjustRightInd w:val="0"/>
        <w:spacing w:line="400" w:lineRule="exact"/>
        <w:ind w:firstLine="480"/>
        <w:outlineLvl w:val="0"/>
        <w:rPr>
          <w:rFonts w:ascii="宋体" w:hAnsi="宋体" w:cs="宋体"/>
          <w:sz w:val="24"/>
          <w:szCs w:val="24"/>
        </w:rPr>
      </w:pPr>
      <w:r w:rsidRPr="006502B3">
        <w:rPr>
          <w:rFonts w:ascii="宋体" w:hAnsi="宋体" w:cs="宋体"/>
          <w:sz w:val="24"/>
          <w:szCs w:val="24"/>
        </w:rPr>
        <w:t>6、</w:t>
      </w:r>
      <w:r w:rsidRPr="006502B3">
        <w:rPr>
          <w:rFonts w:ascii="宋体" w:hAnsi="宋体" w:cs="宋体" w:hint="eastAsia"/>
          <w:sz w:val="24"/>
          <w:szCs w:val="24"/>
        </w:rPr>
        <w:t>交货期</w:t>
      </w:r>
      <w:r w:rsidRPr="006502B3">
        <w:rPr>
          <w:rFonts w:ascii="宋体" w:hAnsi="宋体" w:cs="宋体"/>
          <w:sz w:val="24"/>
          <w:szCs w:val="24"/>
        </w:rPr>
        <w:t>：60日历天。</w:t>
      </w:r>
    </w:p>
    <w:p w:rsidR="00FE426B" w:rsidRPr="006502B3" w:rsidRDefault="00B6409B">
      <w:pPr>
        <w:autoSpaceDE w:val="0"/>
        <w:autoSpaceDN w:val="0"/>
        <w:adjustRightInd w:val="0"/>
        <w:spacing w:line="400" w:lineRule="exact"/>
        <w:ind w:firstLine="480"/>
        <w:outlineLvl w:val="0"/>
        <w:rPr>
          <w:rFonts w:ascii="宋体" w:hAnsi="宋体" w:cs="宋体"/>
          <w:sz w:val="24"/>
          <w:szCs w:val="24"/>
        </w:rPr>
      </w:pPr>
      <w:r w:rsidRPr="006502B3">
        <w:rPr>
          <w:rFonts w:ascii="宋体" w:hAnsi="宋体" w:cs="宋体"/>
          <w:sz w:val="24"/>
          <w:szCs w:val="24"/>
        </w:rPr>
        <w:t>7、质量要求：</w:t>
      </w:r>
      <w:r w:rsidRPr="006502B3">
        <w:rPr>
          <w:rFonts w:ascii="宋体" w:hAnsi="宋体" w:cs="宋体" w:hint="eastAsia"/>
          <w:sz w:val="24"/>
          <w:szCs w:val="24"/>
        </w:rPr>
        <w:t>达到国家建设工程质量验收的规范和标准</w:t>
      </w:r>
      <w:r w:rsidRPr="006502B3">
        <w:rPr>
          <w:rFonts w:ascii="宋体" w:hAnsi="宋体" w:cs="宋体"/>
          <w:sz w:val="24"/>
          <w:szCs w:val="24"/>
        </w:rPr>
        <w:t>(合格)。</w:t>
      </w:r>
    </w:p>
    <w:p w:rsidR="00FE426B" w:rsidRPr="006502B3" w:rsidRDefault="00B6409B">
      <w:pPr>
        <w:spacing w:line="400" w:lineRule="exact"/>
        <w:ind w:firstLine="480"/>
        <w:jc w:val="both"/>
        <w:rPr>
          <w:rFonts w:ascii="宋体" w:eastAsia="宋体" w:hAnsi="宋体" w:cs="宋体"/>
          <w:sz w:val="24"/>
          <w:szCs w:val="24"/>
        </w:rPr>
      </w:pPr>
      <w:r w:rsidRPr="006502B3">
        <w:rPr>
          <w:rFonts w:ascii="宋体" w:hAnsi="宋体" w:cs="宋体"/>
          <w:sz w:val="24"/>
          <w:szCs w:val="24"/>
        </w:rPr>
        <w:t>8、标段划分：</w:t>
      </w:r>
      <w:r w:rsidRPr="006502B3">
        <w:rPr>
          <w:rFonts w:ascii="宋体" w:hAnsi="宋体" w:cs="宋体" w:hint="eastAsia"/>
          <w:sz w:val="24"/>
          <w:szCs w:val="24"/>
        </w:rPr>
        <w:t>共一个标段。</w:t>
      </w:r>
    </w:p>
    <w:p w:rsidR="00FE426B" w:rsidRPr="006502B3" w:rsidRDefault="00B6409B">
      <w:pPr>
        <w:autoSpaceDE w:val="0"/>
        <w:autoSpaceDN w:val="0"/>
        <w:adjustRightInd w:val="0"/>
        <w:spacing w:line="400" w:lineRule="exact"/>
        <w:ind w:firstLineChars="0" w:firstLine="0"/>
        <w:outlineLvl w:val="0"/>
        <w:rPr>
          <w:rFonts w:asciiTheme="minorEastAsia" w:hAnsiTheme="minorEastAsia" w:cstheme="minorEastAsia"/>
          <w:b/>
          <w:bCs/>
          <w:sz w:val="24"/>
          <w:szCs w:val="24"/>
        </w:rPr>
      </w:pPr>
      <w:r w:rsidRPr="006502B3">
        <w:rPr>
          <w:rFonts w:asciiTheme="minorEastAsia" w:hAnsiTheme="minorEastAsia" w:cstheme="minorEastAsia" w:hint="eastAsia"/>
          <w:b/>
          <w:bCs/>
          <w:sz w:val="24"/>
          <w:szCs w:val="24"/>
        </w:rPr>
        <w:t>二、投标人资格要求</w:t>
      </w:r>
    </w:p>
    <w:p w:rsidR="00FE426B" w:rsidRPr="006502B3" w:rsidRDefault="00B6409B">
      <w:pPr>
        <w:spacing w:line="400" w:lineRule="exact"/>
        <w:ind w:firstLine="480"/>
        <w:rPr>
          <w:rFonts w:asciiTheme="minorEastAsia" w:hAnsiTheme="minorEastAsia" w:cstheme="minorEastAsia"/>
          <w:sz w:val="24"/>
          <w:szCs w:val="24"/>
        </w:rPr>
      </w:pPr>
      <w:r w:rsidRPr="006502B3">
        <w:rPr>
          <w:rFonts w:asciiTheme="minorEastAsia" w:hAnsiTheme="minorEastAsia" w:cstheme="minorEastAsia"/>
          <w:sz w:val="24"/>
          <w:szCs w:val="24"/>
        </w:rPr>
        <w:t>1、资格要求</w:t>
      </w:r>
    </w:p>
    <w:p w:rsidR="00FE426B" w:rsidRPr="006502B3" w:rsidRDefault="00B6409B">
      <w:pPr>
        <w:ind w:firstLine="480"/>
        <w:rPr>
          <w:rFonts w:asciiTheme="minorEastAsia" w:hAnsiTheme="minorEastAsia" w:cstheme="minorEastAsia"/>
          <w:sz w:val="24"/>
          <w:szCs w:val="24"/>
        </w:rPr>
      </w:pPr>
      <w:r w:rsidRPr="006502B3">
        <w:rPr>
          <w:rFonts w:asciiTheme="minorEastAsia" w:hAnsiTheme="minorEastAsia" w:cstheme="minorEastAsia" w:hint="eastAsia"/>
          <w:sz w:val="24"/>
          <w:szCs w:val="24"/>
        </w:rPr>
        <w:t>本次招标要求投标人须具有独立法人资格。投标人须符合《中华人民共和国政府采购法》二十二条的规定，具有电力工程施工总承包三级及以上资质或输变电工</w:t>
      </w:r>
      <w:proofErr w:type="gramStart"/>
      <w:r w:rsidRPr="006502B3">
        <w:rPr>
          <w:rFonts w:asciiTheme="minorEastAsia" w:hAnsiTheme="minorEastAsia" w:cstheme="minorEastAsia" w:hint="eastAsia"/>
          <w:sz w:val="24"/>
          <w:szCs w:val="24"/>
        </w:rPr>
        <w:t>程专业</w:t>
      </w:r>
      <w:proofErr w:type="gramEnd"/>
      <w:r w:rsidRPr="006502B3">
        <w:rPr>
          <w:rFonts w:asciiTheme="minorEastAsia" w:hAnsiTheme="minorEastAsia" w:cstheme="minorEastAsia" w:hint="eastAsia"/>
          <w:sz w:val="24"/>
          <w:szCs w:val="24"/>
        </w:rPr>
        <w:t>承包三级及以上资质或承装（修、试）电力设施五级及以上资质，且具备有效的安全生产许可证。</w:t>
      </w:r>
    </w:p>
    <w:p w:rsidR="00FE426B" w:rsidRDefault="00B6409B">
      <w:pPr>
        <w:autoSpaceDE w:val="0"/>
        <w:autoSpaceDN w:val="0"/>
        <w:adjustRightInd w:val="0"/>
        <w:spacing w:line="400" w:lineRule="exact"/>
        <w:ind w:firstLine="480"/>
        <w:outlineLvl w:val="0"/>
        <w:rPr>
          <w:rFonts w:asciiTheme="minorEastAsia" w:hAnsiTheme="minorEastAsia" w:cstheme="minorEastAsia"/>
          <w:sz w:val="24"/>
          <w:szCs w:val="24"/>
        </w:rPr>
      </w:pPr>
      <w:r w:rsidRPr="006502B3">
        <w:rPr>
          <w:rFonts w:asciiTheme="minorEastAsia" w:hAnsiTheme="minorEastAsia" w:cstheme="minorEastAsia"/>
          <w:sz w:val="24"/>
          <w:szCs w:val="24"/>
        </w:rPr>
        <w:t>2、本次招标不接受联合体投标。</w:t>
      </w:r>
    </w:p>
    <w:p w:rsidR="00FE426B" w:rsidRDefault="00B6409B">
      <w:pPr>
        <w:autoSpaceDE w:val="0"/>
        <w:autoSpaceDN w:val="0"/>
        <w:adjustRightInd w:val="0"/>
        <w:spacing w:line="400" w:lineRule="exact"/>
        <w:ind w:firstLine="480"/>
        <w:outlineLvl w:val="0"/>
        <w:rPr>
          <w:rFonts w:asciiTheme="minorEastAsia" w:hAnsiTheme="minorEastAsia" w:cstheme="minorEastAsia"/>
          <w:sz w:val="24"/>
          <w:szCs w:val="24"/>
        </w:rPr>
      </w:pPr>
      <w:r>
        <w:rPr>
          <w:rFonts w:asciiTheme="minorEastAsia" w:hAnsiTheme="minorEastAsia" w:cstheme="minorEastAsia"/>
          <w:sz w:val="24"/>
          <w:szCs w:val="24"/>
        </w:rPr>
        <w:t>3、不组织勘察施工现场，自行组织勘察施工现场，费用自理。</w:t>
      </w:r>
    </w:p>
    <w:p w:rsidR="00FE426B" w:rsidRDefault="00B6409B">
      <w:pPr>
        <w:autoSpaceDE w:val="0"/>
        <w:autoSpaceDN w:val="0"/>
        <w:adjustRightInd w:val="0"/>
        <w:spacing w:line="400" w:lineRule="exact"/>
        <w:ind w:firstLine="480"/>
        <w:outlineLvl w:val="0"/>
        <w:rPr>
          <w:rFonts w:asciiTheme="minorEastAsia" w:hAnsiTheme="minorEastAsia" w:cstheme="minorEastAsia"/>
          <w:sz w:val="24"/>
          <w:szCs w:val="24"/>
        </w:rPr>
      </w:pPr>
      <w:r>
        <w:rPr>
          <w:rFonts w:asciiTheme="minorEastAsia" w:hAnsiTheme="minorEastAsia" w:cstheme="minorEastAsia"/>
          <w:sz w:val="24"/>
          <w:szCs w:val="24"/>
        </w:rPr>
        <w:t>4、自2015</w:t>
      </w:r>
      <w:r>
        <w:rPr>
          <w:rFonts w:asciiTheme="minorEastAsia" w:hAnsiTheme="minorEastAsia" w:cstheme="minorEastAsia" w:hint="eastAsia"/>
          <w:sz w:val="24"/>
          <w:szCs w:val="24"/>
        </w:rPr>
        <w:t>年以来在经营活动中没有重大违法记录（以检察机关出具的查询行贿犯罪档案结果告知函为准）。</w:t>
      </w:r>
    </w:p>
    <w:p w:rsidR="00FE426B" w:rsidRDefault="00B6409B">
      <w:pPr>
        <w:autoSpaceDE w:val="0"/>
        <w:autoSpaceDN w:val="0"/>
        <w:adjustRightInd w:val="0"/>
        <w:spacing w:line="400" w:lineRule="exact"/>
        <w:ind w:firstLine="480"/>
        <w:outlineLvl w:val="0"/>
        <w:rPr>
          <w:rFonts w:asciiTheme="minorEastAsia" w:hAnsiTheme="minorEastAsia" w:cstheme="minorEastAsia"/>
          <w:sz w:val="24"/>
          <w:szCs w:val="24"/>
        </w:rPr>
      </w:pPr>
      <w:r>
        <w:rPr>
          <w:rFonts w:asciiTheme="minorEastAsia" w:hAnsiTheme="minorEastAsia" w:cstheme="minorEastAsia"/>
          <w:sz w:val="24"/>
          <w:szCs w:val="24"/>
        </w:rPr>
        <w:t>5</w:t>
      </w:r>
      <w:r>
        <w:rPr>
          <w:rFonts w:asciiTheme="minorEastAsia" w:hAnsiTheme="minorEastAsia" w:cstheme="minorEastAsia" w:hint="eastAsia"/>
          <w:sz w:val="24"/>
          <w:szCs w:val="24"/>
        </w:rPr>
        <w:t>、不接受失信被执行人的投标。</w:t>
      </w:r>
    </w:p>
    <w:p w:rsidR="00FE426B" w:rsidRDefault="00B6409B">
      <w:pPr>
        <w:autoSpaceDE w:val="0"/>
        <w:autoSpaceDN w:val="0"/>
        <w:adjustRightInd w:val="0"/>
        <w:spacing w:line="400" w:lineRule="exact"/>
        <w:ind w:firstLine="480"/>
        <w:outlineLvl w:val="0"/>
        <w:rPr>
          <w:rFonts w:asciiTheme="minorEastAsia" w:hAnsiTheme="minorEastAsia" w:cstheme="minorEastAsia"/>
          <w:sz w:val="24"/>
          <w:szCs w:val="24"/>
        </w:rPr>
      </w:pPr>
      <w:r>
        <w:rPr>
          <w:rFonts w:asciiTheme="minorEastAsia" w:hAnsiTheme="minorEastAsia" w:cstheme="minorEastAsia" w:hint="eastAsia"/>
          <w:sz w:val="24"/>
          <w:szCs w:val="24"/>
        </w:rPr>
        <w:t>6、本次招标实行资格后审。</w:t>
      </w:r>
    </w:p>
    <w:p w:rsidR="00FE426B" w:rsidRDefault="00B6409B">
      <w:pPr>
        <w:autoSpaceDE w:val="0"/>
        <w:autoSpaceDN w:val="0"/>
        <w:adjustRightInd w:val="0"/>
        <w:spacing w:line="400" w:lineRule="exact"/>
        <w:ind w:firstLineChars="0" w:firstLine="0"/>
        <w:outlineLvl w:val="0"/>
        <w:rPr>
          <w:rFonts w:asciiTheme="minorEastAsia" w:hAnsiTheme="minorEastAsia" w:cstheme="minorEastAsia"/>
          <w:b/>
          <w:bCs/>
          <w:sz w:val="24"/>
          <w:szCs w:val="24"/>
        </w:rPr>
      </w:pPr>
      <w:r>
        <w:rPr>
          <w:rFonts w:asciiTheme="minorEastAsia" w:hAnsiTheme="minorEastAsia" w:cstheme="minorEastAsia" w:hint="eastAsia"/>
          <w:b/>
          <w:bCs/>
          <w:sz w:val="24"/>
          <w:szCs w:val="24"/>
        </w:rPr>
        <w:t>三、投标报名时间及方式</w:t>
      </w:r>
    </w:p>
    <w:p w:rsidR="00FE426B" w:rsidRDefault="00B6409B">
      <w:pPr>
        <w:autoSpaceDE w:val="0"/>
        <w:autoSpaceDN w:val="0"/>
        <w:adjustRightInd w:val="0"/>
        <w:spacing w:line="400" w:lineRule="exact"/>
        <w:ind w:firstLine="480"/>
        <w:outlineLvl w:val="0"/>
        <w:rPr>
          <w:rFonts w:asciiTheme="minorEastAsia" w:hAnsiTheme="minorEastAsia" w:cstheme="minorEastAsia"/>
          <w:sz w:val="24"/>
          <w:szCs w:val="24"/>
        </w:rPr>
      </w:pPr>
      <w:r>
        <w:rPr>
          <w:rFonts w:asciiTheme="minorEastAsia" w:hAnsiTheme="minorEastAsia" w:cstheme="minorEastAsia"/>
          <w:sz w:val="24"/>
          <w:szCs w:val="24"/>
        </w:rPr>
        <w:lastRenderedPageBreak/>
        <w:t xml:space="preserve"> 1、报名时间：2018</w:t>
      </w:r>
      <w:r>
        <w:rPr>
          <w:rFonts w:asciiTheme="minorEastAsia" w:hAnsiTheme="minorEastAsia" w:cstheme="minorEastAsia" w:hint="eastAsia"/>
          <w:sz w:val="24"/>
          <w:szCs w:val="24"/>
        </w:rPr>
        <w:t>年</w:t>
      </w:r>
      <w:r w:rsidR="00DE4B9E">
        <w:rPr>
          <w:rFonts w:asciiTheme="minorEastAsia" w:hAnsiTheme="minorEastAsia" w:cstheme="minorEastAsia" w:hint="eastAsia"/>
          <w:sz w:val="24"/>
          <w:szCs w:val="24"/>
        </w:rPr>
        <w:t>4</w:t>
      </w:r>
      <w:r>
        <w:rPr>
          <w:rFonts w:asciiTheme="minorEastAsia" w:hAnsiTheme="minorEastAsia" w:cstheme="minorEastAsia" w:hint="eastAsia"/>
          <w:sz w:val="24"/>
          <w:szCs w:val="24"/>
        </w:rPr>
        <w:t>月</w:t>
      </w:r>
      <w:r w:rsidR="00DE4B9E">
        <w:rPr>
          <w:rFonts w:asciiTheme="minorEastAsia" w:hAnsiTheme="minorEastAsia" w:cstheme="minorEastAsia" w:hint="eastAsia"/>
          <w:sz w:val="24"/>
          <w:szCs w:val="24"/>
        </w:rPr>
        <w:t>13</w:t>
      </w:r>
      <w:r>
        <w:rPr>
          <w:rFonts w:asciiTheme="minorEastAsia" w:hAnsiTheme="minorEastAsia" w:cstheme="minorEastAsia" w:hint="eastAsia"/>
          <w:sz w:val="24"/>
          <w:szCs w:val="24"/>
        </w:rPr>
        <w:t>日至</w:t>
      </w:r>
      <w:r>
        <w:rPr>
          <w:rFonts w:asciiTheme="minorEastAsia" w:hAnsiTheme="minorEastAsia" w:cstheme="minorEastAsia"/>
          <w:sz w:val="24"/>
          <w:szCs w:val="24"/>
        </w:rPr>
        <w:t>2018</w:t>
      </w:r>
      <w:r>
        <w:rPr>
          <w:rFonts w:asciiTheme="minorEastAsia" w:hAnsiTheme="minorEastAsia" w:cstheme="minorEastAsia" w:hint="eastAsia"/>
          <w:sz w:val="24"/>
          <w:szCs w:val="24"/>
        </w:rPr>
        <w:t>年</w:t>
      </w:r>
      <w:r w:rsidR="00DE4B9E">
        <w:rPr>
          <w:rFonts w:asciiTheme="minorEastAsia" w:hAnsiTheme="minorEastAsia" w:cstheme="minorEastAsia" w:hint="eastAsia"/>
          <w:sz w:val="24"/>
          <w:szCs w:val="24"/>
        </w:rPr>
        <w:t>4</w:t>
      </w:r>
      <w:r>
        <w:rPr>
          <w:rFonts w:asciiTheme="minorEastAsia" w:hAnsiTheme="minorEastAsia" w:cstheme="minorEastAsia" w:hint="eastAsia"/>
          <w:sz w:val="24"/>
          <w:szCs w:val="24"/>
        </w:rPr>
        <w:t>月</w:t>
      </w:r>
      <w:r w:rsidR="00DE4B9E">
        <w:rPr>
          <w:rFonts w:asciiTheme="minorEastAsia" w:hAnsiTheme="minorEastAsia" w:cstheme="minorEastAsia" w:hint="eastAsia"/>
          <w:sz w:val="24"/>
          <w:szCs w:val="24"/>
        </w:rPr>
        <w:t>19</w:t>
      </w:r>
      <w:r>
        <w:rPr>
          <w:rFonts w:asciiTheme="minorEastAsia" w:hAnsiTheme="minorEastAsia" w:cstheme="minorEastAsia" w:hint="eastAsia"/>
          <w:sz w:val="24"/>
          <w:szCs w:val="24"/>
        </w:rPr>
        <w:t>日。</w:t>
      </w:r>
    </w:p>
    <w:p w:rsidR="00FE426B" w:rsidRDefault="00B6409B">
      <w:pPr>
        <w:autoSpaceDE w:val="0"/>
        <w:autoSpaceDN w:val="0"/>
        <w:adjustRightInd w:val="0"/>
        <w:spacing w:line="400" w:lineRule="exact"/>
        <w:ind w:firstLine="480"/>
        <w:outlineLvl w:val="0"/>
        <w:rPr>
          <w:rFonts w:ascii="宋体" w:hAnsi="宋体"/>
          <w:sz w:val="24"/>
        </w:rPr>
      </w:pPr>
      <w:r>
        <w:rPr>
          <w:rFonts w:ascii="宋体" w:hAnsi="宋体" w:hint="eastAsia"/>
          <w:sz w:val="24"/>
        </w:rPr>
        <w:t>2、持CA数字认证证书，登录【全国公共资源交易平台（河南省·许昌市）】“系统用户注册”入口（http://221.14.6.70:8088/ggzy/eps/public/RegistAllJcxx.html）进行免费注册登记（详见“常见问题解答-诚信库网上注册相关资料下载”）；</w:t>
      </w:r>
    </w:p>
    <w:p w:rsidR="00FE426B" w:rsidRDefault="00B6409B">
      <w:pPr>
        <w:autoSpaceDE w:val="0"/>
        <w:autoSpaceDN w:val="0"/>
        <w:adjustRightInd w:val="0"/>
        <w:spacing w:line="400" w:lineRule="exact"/>
        <w:ind w:firstLine="480"/>
        <w:outlineLvl w:val="0"/>
        <w:rPr>
          <w:rFonts w:asciiTheme="minorEastAsia" w:hAnsiTheme="minorEastAsia" w:cstheme="minorEastAsia"/>
          <w:sz w:val="24"/>
          <w:szCs w:val="24"/>
        </w:rPr>
      </w:pPr>
      <w:r>
        <w:rPr>
          <w:rFonts w:ascii="宋体" w:hAnsi="宋体" w:hint="eastAsia"/>
          <w:sz w:val="24"/>
        </w:rPr>
        <w:t>3、在投标截止时间前均可登录【全国公共资源交易平台（河南省·许昌市）】“投标人/供应商登录”入口（http://221.14.6.70:8088/ggzy/）自行下载招标文件等（详见“常见问题解答-交易系统操作手册”）。</w:t>
      </w:r>
    </w:p>
    <w:p w:rsidR="00FE426B" w:rsidRDefault="00B6409B">
      <w:pPr>
        <w:autoSpaceDE w:val="0"/>
        <w:autoSpaceDN w:val="0"/>
        <w:adjustRightInd w:val="0"/>
        <w:spacing w:line="400" w:lineRule="exact"/>
        <w:ind w:firstLineChars="0" w:firstLine="0"/>
        <w:outlineLvl w:val="0"/>
        <w:rPr>
          <w:rFonts w:asciiTheme="minorEastAsia" w:hAnsiTheme="minorEastAsia" w:cstheme="minorEastAsia"/>
          <w:b/>
          <w:bCs/>
          <w:sz w:val="24"/>
          <w:szCs w:val="24"/>
        </w:rPr>
      </w:pPr>
      <w:r>
        <w:rPr>
          <w:rFonts w:asciiTheme="minorEastAsia" w:hAnsiTheme="minorEastAsia" w:cstheme="minorEastAsia" w:hint="eastAsia"/>
          <w:b/>
          <w:bCs/>
          <w:sz w:val="24"/>
          <w:szCs w:val="24"/>
        </w:rPr>
        <w:t>四、招标文件和施工图纸的获取</w:t>
      </w:r>
    </w:p>
    <w:p w:rsidR="00FE426B" w:rsidRDefault="00B6409B">
      <w:pPr>
        <w:spacing w:line="400" w:lineRule="exact"/>
        <w:ind w:leftChars="-50" w:left="-105" w:rightChars="-50" w:right="-105" w:firstLine="480"/>
        <w:rPr>
          <w:rFonts w:asciiTheme="minorEastAsia" w:hAnsiTheme="minorEastAsia" w:cstheme="minorEastAsia"/>
          <w:sz w:val="24"/>
          <w:szCs w:val="24"/>
        </w:rPr>
      </w:pPr>
      <w:r>
        <w:rPr>
          <w:rFonts w:asciiTheme="minorEastAsia" w:hAnsiTheme="minorEastAsia" w:cstheme="minorEastAsia"/>
          <w:sz w:val="24"/>
          <w:szCs w:val="24"/>
        </w:rPr>
        <w:t xml:space="preserve"> 1、招标文件及图纸的获取：报名截止日前均可在全国公共资源交易平台（河南省·许昌市）自行下载。 </w:t>
      </w:r>
    </w:p>
    <w:p w:rsidR="00FE426B" w:rsidRDefault="00B6409B">
      <w:pPr>
        <w:spacing w:line="400" w:lineRule="exact"/>
        <w:ind w:leftChars="-50" w:left="-105" w:rightChars="-50" w:right="-105" w:firstLine="480"/>
        <w:rPr>
          <w:rFonts w:asciiTheme="minorEastAsia" w:hAnsiTheme="minorEastAsia" w:cstheme="minorEastAsia"/>
          <w:sz w:val="24"/>
          <w:szCs w:val="24"/>
        </w:rPr>
      </w:pPr>
      <w:r>
        <w:rPr>
          <w:rFonts w:asciiTheme="minorEastAsia" w:hAnsiTheme="minorEastAsia" w:cstheme="minorEastAsia"/>
          <w:sz w:val="24"/>
          <w:szCs w:val="24"/>
        </w:rPr>
        <w:t xml:space="preserve"> 2、招标文件每套售价300元，递交投标文件时缴纳给招标代理机构，售后不退。</w:t>
      </w:r>
    </w:p>
    <w:p w:rsidR="00FE426B" w:rsidRDefault="00B6409B">
      <w:pPr>
        <w:autoSpaceDE w:val="0"/>
        <w:autoSpaceDN w:val="0"/>
        <w:adjustRightInd w:val="0"/>
        <w:spacing w:line="400" w:lineRule="exact"/>
        <w:ind w:firstLineChars="0" w:firstLine="0"/>
        <w:outlineLvl w:val="0"/>
        <w:rPr>
          <w:rFonts w:asciiTheme="minorEastAsia" w:hAnsiTheme="minorEastAsia" w:cstheme="minorEastAsia"/>
          <w:b/>
          <w:bCs/>
          <w:sz w:val="24"/>
          <w:szCs w:val="24"/>
        </w:rPr>
      </w:pPr>
      <w:r>
        <w:rPr>
          <w:rFonts w:asciiTheme="minorEastAsia" w:hAnsiTheme="minorEastAsia" w:cstheme="minorEastAsia" w:hint="eastAsia"/>
          <w:b/>
          <w:bCs/>
          <w:sz w:val="24"/>
          <w:szCs w:val="24"/>
        </w:rPr>
        <w:t>五、投标文件的递交</w:t>
      </w:r>
    </w:p>
    <w:p w:rsidR="00FE426B" w:rsidRDefault="00B6409B">
      <w:pPr>
        <w:spacing w:line="400" w:lineRule="exact"/>
        <w:ind w:leftChars="-50" w:left="-105" w:rightChars="-50" w:right="-105" w:firstLine="480"/>
        <w:rPr>
          <w:rFonts w:asciiTheme="minorEastAsia" w:hAnsiTheme="minorEastAsia" w:cstheme="minorEastAsia"/>
          <w:sz w:val="24"/>
          <w:szCs w:val="24"/>
        </w:rPr>
      </w:pPr>
      <w:r>
        <w:rPr>
          <w:rFonts w:asciiTheme="minorEastAsia" w:hAnsiTheme="minorEastAsia" w:cstheme="minorEastAsia"/>
          <w:sz w:val="24"/>
          <w:szCs w:val="24"/>
        </w:rPr>
        <w:t>1、投标文件递交的截止时间为2018</w:t>
      </w:r>
      <w:r>
        <w:rPr>
          <w:rFonts w:asciiTheme="minorEastAsia" w:hAnsiTheme="minorEastAsia" w:cstheme="minorEastAsia" w:hint="eastAsia"/>
          <w:sz w:val="24"/>
          <w:szCs w:val="24"/>
        </w:rPr>
        <w:t>年</w:t>
      </w:r>
      <w:r w:rsidR="00DE4B9E">
        <w:rPr>
          <w:rFonts w:asciiTheme="minorEastAsia" w:hAnsiTheme="minorEastAsia" w:cstheme="minorEastAsia" w:hint="eastAsia"/>
          <w:sz w:val="24"/>
          <w:szCs w:val="24"/>
        </w:rPr>
        <w:t>5</w:t>
      </w:r>
      <w:r>
        <w:rPr>
          <w:rFonts w:asciiTheme="minorEastAsia" w:hAnsiTheme="minorEastAsia" w:cstheme="minorEastAsia" w:hint="eastAsia"/>
          <w:sz w:val="24"/>
          <w:szCs w:val="24"/>
        </w:rPr>
        <w:t>月</w:t>
      </w:r>
      <w:r w:rsidR="00DE4B9E">
        <w:rPr>
          <w:rFonts w:asciiTheme="minorEastAsia" w:hAnsiTheme="minorEastAsia" w:cstheme="minorEastAsia" w:hint="eastAsia"/>
          <w:sz w:val="24"/>
          <w:szCs w:val="24"/>
        </w:rPr>
        <w:t>3</w:t>
      </w:r>
      <w:r>
        <w:rPr>
          <w:rFonts w:asciiTheme="minorEastAsia" w:hAnsiTheme="minorEastAsia" w:cstheme="minorEastAsia" w:hint="eastAsia"/>
          <w:sz w:val="24"/>
          <w:szCs w:val="24"/>
        </w:rPr>
        <w:t>日</w:t>
      </w:r>
      <w:r w:rsidR="00DE4B9E">
        <w:rPr>
          <w:rFonts w:asciiTheme="minorEastAsia" w:hAnsiTheme="minorEastAsia" w:cstheme="minorEastAsia" w:hint="eastAsia"/>
          <w:sz w:val="24"/>
          <w:szCs w:val="24"/>
        </w:rPr>
        <w:t>10</w:t>
      </w:r>
      <w:r>
        <w:rPr>
          <w:rFonts w:asciiTheme="minorEastAsia" w:hAnsiTheme="minorEastAsia" w:cstheme="minorEastAsia" w:hint="eastAsia"/>
          <w:sz w:val="24"/>
          <w:szCs w:val="24"/>
        </w:rPr>
        <w:t>时</w:t>
      </w:r>
      <w:r w:rsidR="00DE4B9E">
        <w:rPr>
          <w:rFonts w:asciiTheme="minorEastAsia" w:hAnsiTheme="minorEastAsia" w:cstheme="minorEastAsia" w:hint="eastAsia"/>
          <w:sz w:val="24"/>
          <w:szCs w:val="24"/>
        </w:rPr>
        <w:t>00</w:t>
      </w:r>
      <w:r>
        <w:rPr>
          <w:rFonts w:asciiTheme="minorEastAsia" w:hAnsiTheme="minorEastAsia" w:cstheme="minorEastAsia" w:hint="eastAsia"/>
          <w:sz w:val="24"/>
          <w:szCs w:val="24"/>
        </w:rPr>
        <w:t>分，地点为许昌市</w:t>
      </w:r>
      <w:proofErr w:type="gramStart"/>
      <w:r>
        <w:rPr>
          <w:rFonts w:asciiTheme="minorEastAsia" w:hAnsiTheme="minorEastAsia" w:cstheme="minorEastAsia" w:hint="eastAsia"/>
          <w:sz w:val="24"/>
          <w:szCs w:val="24"/>
        </w:rPr>
        <w:t>建安区</w:t>
      </w:r>
      <w:proofErr w:type="gramEnd"/>
      <w:r>
        <w:rPr>
          <w:rFonts w:asciiTheme="minorEastAsia" w:hAnsiTheme="minorEastAsia" w:cstheme="minorEastAsia" w:hint="eastAsia"/>
          <w:sz w:val="24"/>
          <w:szCs w:val="24"/>
        </w:rPr>
        <w:t>新元大道兴业大厦</w:t>
      </w:r>
      <w:r>
        <w:rPr>
          <w:rFonts w:asciiTheme="minorEastAsia" w:hAnsiTheme="minorEastAsia" w:cstheme="minorEastAsia"/>
          <w:sz w:val="24"/>
          <w:szCs w:val="24"/>
        </w:rPr>
        <w:t>4楼4167室。</w:t>
      </w:r>
    </w:p>
    <w:p w:rsidR="00FE426B" w:rsidRDefault="00B6409B">
      <w:pPr>
        <w:spacing w:line="400" w:lineRule="exact"/>
        <w:ind w:leftChars="-50" w:left="-105" w:rightChars="-50" w:right="-105" w:firstLine="480"/>
        <w:rPr>
          <w:rFonts w:asciiTheme="minorEastAsia" w:hAnsiTheme="minorEastAsia" w:cstheme="minorEastAsia"/>
          <w:sz w:val="24"/>
          <w:szCs w:val="24"/>
        </w:rPr>
      </w:pPr>
      <w:r>
        <w:rPr>
          <w:rFonts w:asciiTheme="minorEastAsia" w:hAnsiTheme="minorEastAsia" w:cstheme="minorEastAsia"/>
          <w:sz w:val="24"/>
          <w:szCs w:val="24"/>
        </w:rPr>
        <w:t>2、逾期送达的或者未送达指定地点的投标文件，招标人不予受理。</w:t>
      </w:r>
    </w:p>
    <w:p w:rsidR="00FE426B" w:rsidRDefault="00B6409B">
      <w:pPr>
        <w:spacing w:line="400" w:lineRule="exact"/>
        <w:ind w:leftChars="-50" w:left="-105" w:rightChars="-50" w:right="-105" w:firstLine="480"/>
        <w:rPr>
          <w:rFonts w:asciiTheme="minorEastAsia" w:hAnsiTheme="minorEastAsia" w:cstheme="minorEastAsia"/>
          <w:sz w:val="24"/>
          <w:szCs w:val="24"/>
        </w:rPr>
      </w:pPr>
      <w:r>
        <w:rPr>
          <w:rFonts w:asciiTheme="minorEastAsia" w:hAnsiTheme="minorEastAsia" w:cstheme="minorEastAsia"/>
          <w:sz w:val="24"/>
          <w:szCs w:val="24"/>
        </w:rPr>
        <w:t>3、未通过全国公共资源交易平台（河南省·许昌市）下载招标文件的投标人，其投标文件不予受理。</w:t>
      </w:r>
    </w:p>
    <w:p w:rsidR="00FE426B" w:rsidRDefault="00B6409B">
      <w:pPr>
        <w:autoSpaceDE w:val="0"/>
        <w:autoSpaceDN w:val="0"/>
        <w:adjustRightInd w:val="0"/>
        <w:spacing w:line="400" w:lineRule="exact"/>
        <w:ind w:firstLineChars="0" w:firstLine="0"/>
        <w:outlineLvl w:val="0"/>
        <w:rPr>
          <w:rFonts w:asciiTheme="minorEastAsia" w:hAnsiTheme="minorEastAsia" w:cstheme="minorEastAsia"/>
          <w:b/>
          <w:bCs/>
          <w:sz w:val="24"/>
          <w:szCs w:val="24"/>
        </w:rPr>
      </w:pPr>
      <w:r>
        <w:rPr>
          <w:rFonts w:asciiTheme="minorEastAsia" w:hAnsiTheme="minorEastAsia" w:cstheme="minorEastAsia" w:hint="eastAsia"/>
          <w:b/>
          <w:bCs/>
          <w:sz w:val="24"/>
          <w:szCs w:val="24"/>
        </w:rPr>
        <w:t>六、发布公告的媒介</w:t>
      </w:r>
    </w:p>
    <w:p w:rsidR="00FE426B" w:rsidRDefault="00B6409B">
      <w:pPr>
        <w:autoSpaceDE w:val="0"/>
        <w:autoSpaceDN w:val="0"/>
        <w:adjustRightInd w:val="0"/>
        <w:spacing w:line="400" w:lineRule="exact"/>
        <w:ind w:firstLine="480"/>
        <w:outlineLvl w:val="0"/>
        <w:rPr>
          <w:rFonts w:asciiTheme="minorEastAsia" w:hAnsiTheme="minorEastAsia" w:cstheme="minorEastAsia"/>
          <w:sz w:val="24"/>
          <w:szCs w:val="24"/>
        </w:rPr>
      </w:pPr>
      <w:r>
        <w:rPr>
          <w:rFonts w:asciiTheme="minorEastAsia" w:hAnsiTheme="minorEastAsia" w:cstheme="minorEastAsia" w:hint="eastAsia"/>
          <w:sz w:val="24"/>
          <w:szCs w:val="24"/>
        </w:rPr>
        <w:t>本公告同时在《全国公共资源交易平台（河南省·许昌市）》、《河南省电子招标投标公共服务平台》、《全国招标投标公共服务平台》上发布。</w:t>
      </w:r>
    </w:p>
    <w:p w:rsidR="00FE426B" w:rsidRDefault="00B6409B">
      <w:pPr>
        <w:autoSpaceDE w:val="0"/>
        <w:autoSpaceDN w:val="0"/>
        <w:adjustRightInd w:val="0"/>
        <w:spacing w:line="400" w:lineRule="exact"/>
        <w:ind w:firstLineChars="0" w:firstLine="0"/>
        <w:outlineLvl w:val="0"/>
        <w:rPr>
          <w:rFonts w:asciiTheme="minorEastAsia" w:hAnsiTheme="minorEastAsia" w:cstheme="minorEastAsia"/>
          <w:b/>
          <w:bCs/>
          <w:sz w:val="24"/>
          <w:szCs w:val="24"/>
        </w:rPr>
      </w:pPr>
      <w:r>
        <w:rPr>
          <w:rFonts w:asciiTheme="minorEastAsia" w:hAnsiTheme="minorEastAsia" w:cstheme="minorEastAsia" w:hint="eastAsia"/>
          <w:b/>
          <w:bCs/>
          <w:sz w:val="24"/>
          <w:szCs w:val="24"/>
        </w:rPr>
        <w:t>七、联系方式</w:t>
      </w:r>
    </w:p>
    <w:p w:rsidR="00FE426B" w:rsidRDefault="00B6409B">
      <w:pPr>
        <w:pStyle w:val="a0"/>
        <w:ind w:left="0" w:firstLineChars="236" w:firstLine="566"/>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名  称: 许昌市</w:t>
      </w:r>
      <w:proofErr w:type="gramStart"/>
      <w:r>
        <w:rPr>
          <w:rFonts w:asciiTheme="minorEastAsia" w:eastAsiaTheme="minorEastAsia" w:hAnsiTheme="minorEastAsia" w:cstheme="minorEastAsia" w:hint="eastAsia"/>
          <w:sz w:val="24"/>
          <w:szCs w:val="24"/>
        </w:rPr>
        <w:t>建安区</w:t>
      </w:r>
      <w:proofErr w:type="gramEnd"/>
      <w:r>
        <w:rPr>
          <w:rFonts w:asciiTheme="minorEastAsia" w:eastAsiaTheme="minorEastAsia" w:hAnsiTheme="minorEastAsia" w:cstheme="minorEastAsia" w:hint="eastAsia"/>
          <w:sz w:val="24"/>
          <w:szCs w:val="24"/>
        </w:rPr>
        <w:t>实施全国新增500亿公斤粮食生产能力规划工作领导小组</w:t>
      </w:r>
      <w:r w:rsidR="005211B0">
        <w:rPr>
          <w:rFonts w:asciiTheme="minorEastAsia" w:eastAsiaTheme="minorEastAsia" w:hAnsiTheme="minorEastAsia" w:cstheme="minorEastAsia" w:hint="eastAsia"/>
          <w:sz w:val="24"/>
          <w:szCs w:val="24"/>
        </w:rPr>
        <w:t>办公室</w:t>
      </w:r>
    </w:p>
    <w:p w:rsidR="00FE426B" w:rsidRDefault="00B6409B">
      <w:pPr>
        <w:pStyle w:val="a0"/>
        <w:ind w:left="0" w:firstLineChars="236" w:firstLine="566"/>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地  址: 许昌市</w:t>
      </w:r>
      <w:proofErr w:type="gramStart"/>
      <w:r>
        <w:rPr>
          <w:rFonts w:asciiTheme="minorEastAsia" w:eastAsiaTheme="minorEastAsia" w:hAnsiTheme="minorEastAsia" w:cstheme="minorEastAsia" w:hint="eastAsia"/>
          <w:sz w:val="24"/>
          <w:szCs w:val="24"/>
        </w:rPr>
        <w:t>建安区</w:t>
      </w:r>
      <w:proofErr w:type="gramEnd"/>
      <w:r>
        <w:rPr>
          <w:rFonts w:asciiTheme="minorEastAsia" w:eastAsiaTheme="minorEastAsia" w:hAnsiTheme="minorEastAsia" w:cstheme="minorEastAsia" w:hint="eastAsia"/>
          <w:sz w:val="24"/>
          <w:szCs w:val="24"/>
        </w:rPr>
        <w:t>新元大道兴业大厦4楼</w:t>
      </w:r>
    </w:p>
    <w:p w:rsidR="00FE426B" w:rsidRDefault="00DE4B9E">
      <w:pPr>
        <w:pStyle w:val="a0"/>
        <w:ind w:left="0" w:firstLineChars="236" w:firstLine="566"/>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项目负责</w:t>
      </w:r>
      <w:r w:rsidR="00B6409B">
        <w:rPr>
          <w:rFonts w:asciiTheme="minorEastAsia" w:eastAsiaTheme="minorEastAsia" w:hAnsiTheme="minorEastAsia" w:cstheme="minorEastAsia" w:hint="eastAsia"/>
          <w:sz w:val="24"/>
          <w:szCs w:val="24"/>
        </w:rPr>
        <w:t>人：计会涛</w:t>
      </w:r>
    </w:p>
    <w:p w:rsidR="00FE426B" w:rsidRDefault="00B6409B">
      <w:pPr>
        <w:pStyle w:val="a0"/>
        <w:ind w:left="0" w:firstLineChars="236" w:firstLine="566"/>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  话：0374-5119916</w:t>
      </w:r>
    </w:p>
    <w:p w:rsidR="00FE426B" w:rsidRDefault="00B6409B">
      <w:pPr>
        <w:pStyle w:val="a0"/>
        <w:ind w:left="0" w:firstLineChars="236" w:firstLine="566"/>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代理机构：中建山河建设工程管理有限责任公司</w:t>
      </w:r>
    </w:p>
    <w:p w:rsidR="00FE426B" w:rsidRDefault="00B6409B">
      <w:pPr>
        <w:pStyle w:val="a0"/>
        <w:ind w:left="0" w:firstLineChars="236" w:firstLine="566"/>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地 址：郑州市金水区经三路与农业路交叉口财富广场</w:t>
      </w:r>
    </w:p>
    <w:p w:rsidR="00FE426B" w:rsidRDefault="00DE4B9E">
      <w:pPr>
        <w:pStyle w:val="a0"/>
        <w:ind w:left="0" w:firstLineChars="236" w:firstLine="566"/>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项目负责人</w:t>
      </w:r>
      <w:r w:rsidR="00B6409B">
        <w:rPr>
          <w:rFonts w:asciiTheme="minorEastAsia" w:eastAsiaTheme="minorEastAsia" w:hAnsiTheme="minorEastAsia" w:cstheme="minorEastAsia" w:hint="eastAsia"/>
          <w:sz w:val="24"/>
          <w:szCs w:val="24"/>
        </w:rPr>
        <w:t>：郑</w:t>
      </w:r>
      <w:r w:rsidR="003744BA">
        <w:rPr>
          <w:rFonts w:asciiTheme="minorEastAsia" w:eastAsiaTheme="minorEastAsia" w:hAnsiTheme="minorEastAsia" w:cstheme="minorEastAsia" w:hint="eastAsia"/>
          <w:sz w:val="24"/>
          <w:szCs w:val="24"/>
        </w:rPr>
        <w:t>晓光</w:t>
      </w:r>
    </w:p>
    <w:p w:rsidR="00FE426B" w:rsidRDefault="00B6409B">
      <w:pPr>
        <w:pStyle w:val="a0"/>
        <w:ind w:left="0" w:firstLineChars="236" w:firstLine="566"/>
      </w:pPr>
      <w:r>
        <w:rPr>
          <w:rFonts w:asciiTheme="minorEastAsia" w:eastAsiaTheme="minorEastAsia" w:hAnsiTheme="minorEastAsia" w:cstheme="minorEastAsia" w:hint="eastAsia"/>
          <w:sz w:val="24"/>
          <w:szCs w:val="24"/>
        </w:rPr>
        <w:t>联系电话：13569917698</w:t>
      </w:r>
    </w:p>
    <w:p w:rsidR="00FE426B" w:rsidRDefault="00B6409B">
      <w:pPr>
        <w:widowControl/>
        <w:spacing w:line="400" w:lineRule="exact"/>
        <w:ind w:firstLineChars="0" w:firstLine="240"/>
        <w:jc w:val="center"/>
        <w:rPr>
          <w:rFonts w:asciiTheme="minorEastAsia" w:hAnsiTheme="minorEastAsia" w:cstheme="minorEastAsia"/>
          <w:sz w:val="24"/>
          <w:szCs w:val="24"/>
        </w:rPr>
      </w:pPr>
      <w:r>
        <w:rPr>
          <w:rFonts w:asciiTheme="minorEastAsia" w:hAnsiTheme="minorEastAsia" w:cstheme="minorEastAsia" w:hint="eastAsia"/>
          <w:sz w:val="24"/>
          <w:szCs w:val="24"/>
        </w:rPr>
        <w:t xml:space="preserve">                                  许昌市</w:t>
      </w:r>
      <w:proofErr w:type="gramStart"/>
      <w:r>
        <w:rPr>
          <w:rFonts w:asciiTheme="minorEastAsia" w:hAnsiTheme="minorEastAsia" w:cstheme="minorEastAsia" w:hint="eastAsia"/>
          <w:sz w:val="24"/>
          <w:szCs w:val="24"/>
        </w:rPr>
        <w:t>建安区</w:t>
      </w:r>
      <w:proofErr w:type="gramEnd"/>
      <w:r>
        <w:rPr>
          <w:rFonts w:asciiTheme="minorEastAsia" w:hAnsiTheme="minorEastAsia" w:cstheme="minorEastAsia" w:hint="eastAsia"/>
          <w:sz w:val="24"/>
          <w:szCs w:val="24"/>
        </w:rPr>
        <w:t>实施全国新增</w:t>
      </w:r>
    </w:p>
    <w:p w:rsidR="00FE426B" w:rsidRPr="00183C45" w:rsidRDefault="00B6409B" w:rsidP="00183C45">
      <w:pPr>
        <w:pStyle w:val="a0"/>
        <w:ind w:left="0" w:firstLineChars="236" w:firstLine="566"/>
        <w:jc w:val="right"/>
        <w:rPr>
          <w:rFonts w:asciiTheme="minorEastAsia" w:eastAsiaTheme="minorEastAsia" w:hAnsiTheme="minorEastAsia" w:cstheme="minorEastAsia"/>
          <w:sz w:val="24"/>
          <w:szCs w:val="24"/>
        </w:rPr>
      </w:pPr>
      <w:r>
        <w:rPr>
          <w:rFonts w:asciiTheme="minorEastAsia" w:hAnsiTheme="minorEastAsia" w:cstheme="minorEastAsia"/>
          <w:sz w:val="24"/>
          <w:szCs w:val="24"/>
        </w:rPr>
        <w:t>500</w:t>
      </w:r>
      <w:r>
        <w:rPr>
          <w:rFonts w:asciiTheme="minorEastAsia" w:hAnsiTheme="minorEastAsia" w:cstheme="minorEastAsia"/>
          <w:sz w:val="24"/>
          <w:szCs w:val="24"/>
        </w:rPr>
        <w:t>亿公斤粮食生产能力规划工作领导小组</w:t>
      </w:r>
      <w:r w:rsidR="00183C45">
        <w:rPr>
          <w:rFonts w:asciiTheme="minorEastAsia" w:eastAsiaTheme="minorEastAsia" w:hAnsiTheme="minorEastAsia" w:cstheme="minorEastAsia" w:hint="eastAsia"/>
          <w:sz w:val="24"/>
          <w:szCs w:val="24"/>
        </w:rPr>
        <w:t>办公室</w:t>
      </w:r>
    </w:p>
    <w:p w:rsidR="00FE426B" w:rsidRDefault="00B6409B">
      <w:pPr>
        <w:widowControl/>
        <w:spacing w:line="400" w:lineRule="exact"/>
        <w:ind w:firstLineChars="0" w:firstLine="240"/>
        <w:jc w:val="center"/>
      </w:pPr>
      <w:r>
        <w:rPr>
          <w:rFonts w:asciiTheme="minorEastAsia" w:hAnsiTheme="minorEastAsia" w:cstheme="minorEastAsia" w:hint="eastAsia"/>
          <w:sz w:val="24"/>
          <w:szCs w:val="24"/>
        </w:rPr>
        <w:t xml:space="preserve">                             </w:t>
      </w:r>
      <w:r>
        <w:rPr>
          <w:rFonts w:asciiTheme="minorEastAsia" w:hAnsiTheme="minorEastAsia" w:cstheme="minorEastAsia"/>
          <w:sz w:val="24"/>
          <w:szCs w:val="24"/>
        </w:rPr>
        <w:t>2018年</w:t>
      </w:r>
      <w:r w:rsidR="00DE4B9E">
        <w:rPr>
          <w:rFonts w:asciiTheme="minorEastAsia" w:hAnsiTheme="minorEastAsia" w:cstheme="minorEastAsia" w:hint="eastAsia"/>
          <w:sz w:val="24"/>
          <w:szCs w:val="24"/>
        </w:rPr>
        <w:t>4</w:t>
      </w:r>
      <w:r>
        <w:rPr>
          <w:rFonts w:asciiTheme="minorEastAsia" w:hAnsiTheme="minorEastAsia" w:cstheme="minorEastAsia"/>
          <w:sz w:val="24"/>
          <w:szCs w:val="24"/>
        </w:rPr>
        <w:t>月</w:t>
      </w:r>
      <w:r w:rsidR="00DE4B9E">
        <w:rPr>
          <w:rFonts w:asciiTheme="minorEastAsia" w:hAnsiTheme="minorEastAsia" w:cstheme="minorEastAsia" w:hint="eastAsia"/>
          <w:sz w:val="24"/>
          <w:szCs w:val="24"/>
        </w:rPr>
        <w:t>12</w:t>
      </w:r>
      <w:r>
        <w:rPr>
          <w:rFonts w:asciiTheme="minorEastAsia" w:hAnsiTheme="minorEastAsia" w:cstheme="minorEastAsia" w:hint="eastAsia"/>
          <w:sz w:val="24"/>
          <w:szCs w:val="24"/>
        </w:rPr>
        <w:t>日</w:t>
      </w:r>
    </w:p>
    <w:p w:rsidR="00FE426B" w:rsidRDefault="00B6409B">
      <w:pPr>
        <w:tabs>
          <w:tab w:val="left" w:pos="6094"/>
        </w:tabs>
        <w:ind w:firstLineChars="0" w:firstLine="0"/>
        <w:jc w:val="both"/>
        <w:rPr>
          <w:rFonts w:ascii="宋体" w:eastAsia="宋体" w:hAnsi="宋体" w:cs="宋体"/>
          <w:sz w:val="24"/>
          <w:szCs w:val="24"/>
        </w:rPr>
      </w:pPr>
      <w:r>
        <w:rPr>
          <w:rFonts w:ascii="宋体" w:eastAsia="宋体" w:hAnsi="宋体" w:cs="宋体"/>
          <w:b/>
          <w:sz w:val="24"/>
          <w:szCs w:val="24"/>
        </w:rPr>
        <w:br w:type="page"/>
      </w:r>
    </w:p>
    <w:p w:rsidR="00FE426B" w:rsidRDefault="00FE426B">
      <w:pPr>
        <w:spacing w:line="100" w:lineRule="exact"/>
        <w:ind w:firstLineChars="0" w:firstLine="0"/>
        <w:jc w:val="center"/>
        <w:rPr>
          <w:rFonts w:ascii="宋体" w:eastAsia="宋体" w:hAnsi="宋体" w:cs="宋体"/>
          <w:b/>
          <w:sz w:val="32"/>
          <w:szCs w:val="32"/>
        </w:rPr>
      </w:pPr>
    </w:p>
    <w:p w:rsidR="00FE426B" w:rsidRDefault="00B6409B">
      <w:pPr>
        <w:ind w:firstLineChars="0" w:firstLine="0"/>
        <w:jc w:val="center"/>
        <w:rPr>
          <w:rFonts w:ascii="宋体" w:eastAsia="宋体" w:hAnsi="宋体" w:cs="宋体"/>
          <w:b/>
          <w:sz w:val="32"/>
          <w:szCs w:val="32"/>
        </w:rPr>
      </w:pPr>
      <w:r>
        <w:rPr>
          <w:rFonts w:ascii="宋体" w:eastAsia="宋体" w:hAnsi="宋体" w:cs="宋体" w:hint="eastAsia"/>
          <w:b/>
          <w:sz w:val="32"/>
          <w:szCs w:val="32"/>
        </w:rPr>
        <w:t>第二章</w:t>
      </w:r>
      <w:r>
        <w:rPr>
          <w:rFonts w:ascii="宋体" w:eastAsia="宋体" w:hAnsi="宋体" w:cs="宋体"/>
          <w:b/>
          <w:sz w:val="32"/>
          <w:szCs w:val="32"/>
        </w:rPr>
        <w:t xml:space="preserve">   </w:t>
      </w:r>
      <w:r>
        <w:rPr>
          <w:rFonts w:ascii="宋体" w:eastAsia="宋体" w:hAnsi="宋体" w:cs="宋体" w:hint="eastAsia"/>
          <w:b/>
          <w:sz w:val="32"/>
          <w:szCs w:val="32"/>
        </w:rPr>
        <w:t>投标人须知</w:t>
      </w:r>
    </w:p>
    <w:p w:rsidR="00FE426B" w:rsidRDefault="00B6409B">
      <w:pPr>
        <w:autoSpaceDE w:val="0"/>
        <w:autoSpaceDN w:val="0"/>
        <w:adjustRightInd w:val="0"/>
        <w:ind w:firstLineChars="0" w:firstLine="0"/>
        <w:outlineLvl w:val="0"/>
        <w:rPr>
          <w:rFonts w:ascii="宋体" w:eastAsia="宋体" w:hAnsi="宋体" w:cs="宋体"/>
          <w:b/>
          <w:sz w:val="24"/>
          <w:szCs w:val="24"/>
        </w:rPr>
      </w:pPr>
      <w:r>
        <w:rPr>
          <w:rFonts w:ascii="宋体" w:eastAsia="宋体" w:hAnsi="宋体" w:cs="宋体" w:hint="eastAsia"/>
          <w:b/>
          <w:sz w:val="24"/>
          <w:szCs w:val="24"/>
        </w:rPr>
        <w:t>投标人须知前附表</w:t>
      </w:r>
    </w:p>
    <w:tbl>
      <w:tblPr>
        <w:tblW w:w="10056" w:type="dxa"/>
        <w:jc w:val="center"/>
        <w:tblLayout w:type="fixed"/>
        <w:tblLook w:val="04A0" w:firstRow="1" w:lastRow="0" w:firstColumn="1" w:lastColumn="0" w:noHBand="0" w:noVBand="1"/>
      </w:tblPr>
      <w:tblGrid>
        <w:gridCol w:w="899"/>
        <w:gridCol w:w="52"/>
        <w:gridCol w:w="1964"/>
        <w:gridCol w:w="286"/>
        <w:gridCol w:w="6855"/>
      </w:tblGrid>
      <w:tr w:rsidR="00FE426B">
        <w:trPr>
          <w:trHeight w:val="57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bookmarkEnd w:id="0"/>
          <w:bookmarkEnd w:id="1"/>
          <w:bookmarkEnd w:id="2"/>
          <w:bookmarkEnd w:id="3"/>
          <w:p w:rsidR="00FE426B" w:rsidRDefault="00B6409B">
            <w:pPr>
              <w:spacing w:line="400" w:lineRule="exact"/>
              <w:ind w:firstLineChars="0" w:firstLine="0"/>
              <w:jc w:val="center"/>
              <w:rPr>
                <w:rFonts w:ascii="宋体" w:hAnsi="宋体" w:cs="宋体"/>
                <w:b/>
                <w:sz w:val="22"/>
              </w:rPr>
            </w:pPr>
            <w:r>
              <w:rPr>
                <w:rFonts w:ascii="宋体" w:hAnsi="宋体" w:cs="宋体"/>
                <w:b/>
                <w:sz w:val="22"/>
              </w:rPr>
              <w:t>条款号</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hAnsi="宋体" w:cs="宋体"/>
                <w:b/>
                <w:sz w:val="22"/>
              </w:rPr>
            </w:pPr>
            <w:r>
              <w:rPr>
                <w:rFonts w:ascii="宋体" w:hAnsi="宋体" w:cs="宋体"/>
                <w:b/>
                <w:sz w:val="22"/>
              </w:rPr>
              <w:t>条款名称</w:t>
            </w:r>
          </w:p>
        </w:tc>
        <w:tc>
          <w:tcPr>
            <w:tcW w:w="6855" w:type="dxa"/>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442"/>
              <w:jc w:val="center"/>
              <w:rPr>
                <w:rFonts w:ascii="宋体" w:hAnsi="宋体" w:cs="宋体"/>
                <w:b/>
                <w:sz w:val="22"/>
              </w:rPr>
            </w:pPr>
            <w:r>
              <w:rPr>
                <w:rFonts w:ascii="宋体" w:hAnsi="宋体" w:cs="宋体"/>
                <w:b/>
                <w:sz w:val="22"/>
              </w:rPr>
              <w:t>编列内容</w:t>
            </w:r>
          </w:p>
        </w:tc>
      </w:tr>
      <w:tr w:rsidR="00FE426B">
        <w:trPr>
          <w:trHeight w:val="127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1.1.1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招标人</w:t>
            </w:r>
          </w:p>
        </w:tc>
        <w:tc>
          <w:tcPr>
            <w:tcW w:w="6855" w:type="dxa"/>
            <w:tcBorders>
              <w:top w:val="single" w:sz="4" w:space="0" w:color="auto"/>
              <w:left w:val="single" w:sz="4" w:space="0" w:color="auto"/>
              <w:bottom w:val="single" w:sz="4" w:space="0" w:color="auto"/>
              <w:right w:val="single" w:sz="4" w:space="0" w:color="auto"/>
            </w:tcBorders>
            <w:vAlign w:val="center"/>
          </w:tcPr>
          <w:p w:rsidR="00FE426B" w:rsidRPr="00A37A2E" w:rsidRDefault="00B6409B" w:rsidP="00A37A2E">
            <w:pPr>
              <w:pStyle w:val="a0"/>
              <w:ind w:left="0" w:firstLineChars="0" w:firstLine="0"/>
              <w:rPr>
                <w:rFonts w:asciiTheme="minorEastAsia" w:eastAsiaTheme="minorEastAsia" w:hAnsiTheme="minorEastAsia" w:cstheme="minorEastAsia"/>
                <w:sz w:val="24"/>
                <w:szCs w:val="24"/>
              </w:rPr>
            </w:pPr>
            <w:r>
              <w:rPr>
                <w:rFonts w:ascii="宋体" w:eastAsia="宋体" w:hAnsi="宋体" w:cs="宋体" w:hint="eastAsia"/>
                <w:sz w:val="24"/>
                <w:szCs w:val="24"/>
              </w:rPr>
              <w:t>名</w:t>
            </w:r>
            <w:r>
              <w:rPr>
                <w:rFonts w:ascii="宋体" w:eastAsia="宋体" w:hAnsi="宋体" w:cs="宋体"/>
                <w:sz w:val="24"/>
                <w:szCs w:val="24"/>
              </w:rPr>
              <w:t xml:space="preserve">  </w:t>
            </w:r>
            <w:r>
              <w:rPr>
                <w:rFonts w:ascii="宋体" w:eastAsia="宋体" w:hAnsi="宋体" w:cs="宋体" w:hint="eastAsia"/>
                <w:sz w:val="24"/>
                <w:szCs w:val="24"/>
              </w:rPr>
              <w:t>称</w:t>
            </w:r>
            <w:r>
              <w:rPr>
                <w:rFonts w:ascii="宋体" w:eastAsia="宋体" w:hAnsi="宋体" w:cs="宋体"/>
                <w:sz w:val="24"/>
                <w:szCs w:val="24"/>
              </w:rPr>
              <w:t xml:space="preserve">: </w:t>
            </w:r>
            <w:r>
              <w:rPr>
                <w:rFonts w:ascii="宋体" w:eastAsia="宋体" w:hAnsi="宋体" w:cs="宋体" w:hint="eastAsia"/>
                <w:sz w:val="24"/>
                <w:szCs w:val="24"/>
              </w:rPr>
              <w:t>许昌市</w:t>
            </w:r>
            <w:proofErr w:type="gramStart"/>
            <w:r>
              <w:rPr>
                <w:rFonts w:ascii="宋体" w:eastAsia="宋体" w:hAnsi="宋体" w:cs="宋体" w:hint="eastAsia"/>
                <w:sz w:val="24"/>
                <w:szCs w:val="24"/>
              </w:rPr>
              <w:t>建安区</w:t>
            </w:r>
            <w:proofErr w:type="gramEnd"/>
            <w:r>
              <w:rPr>
                <w:rFonts w:ascii="宋体" w:eastAsia="宋体" w:hAnsi="宋体" w:cs="宋体" w:hint="eastAsia"/>
                <w:sz w:val="24"/>
                <w:szCs w:val="24"/>
              </w:rPr>
              <w:t>实施全国新增</w:t>
            </w:r>
            <w:r>
              <w:rPr>
                <w:rFonts w:ascii="宋体" w:eastAsia="宋体" w:hAnsi="宋体" w:cs="宋体"/>
                <w:sz w:val="24"/>
                <w:szCs w:val="24"/>
              </w:rPr>
              <w:t>500亿公斤粮食生产能力规划工作领导小组</w:t>
            </w:r>
            <w:r w:rsidR="00A37A2E">
              <w:rPr>
                <w:rFonts w:asciiTheme="minorEastAsia" w:eastAsiaTheme="minorEastAsia" w:hAnsiTheme="minorEastAsia" w:cstheme="minorEastAsia" w:hint="eastAsia"/>
                <w:sz w:val="24"/>
                <w:szCs w:val="24"/>
              </w:rPr>
              <w:t>办公室</w:t>
            </w:r>
          </w:p>
          <w:p w:rsidR="00FE426B" w:rsidRDefault="00B6409B">
            <w:pPr>
              <w:autoSpaceDE w:val="0"/>
              <w:autoSpaceDN w:val="0"/>
              <w:adjustRightInd w:val="0"/>
              <w:spacing w:line="400" w:lineRule="exact"/>
              <w:ind w:firstLineChars="0" w:firstLine="0"/>
              <w:outlineLvl w:val="0"/>
              <w:rPr>
                <w:rFonts w:ascii="宋体" w:eastAsia="宋体" w:hAnsi="宋体" w:cs="宋体"/>
                <w:sz w:val="24"/>
                <w:szCs w:val="24"/>
              </w:rPr>
            </w:pPr>
            <w:r>
              <w:rPr>
                <w:rFonts w:ascii="宋体" w:eastAsia="宋体" w:hAnsi="宋体" w:cs="宋体" w:hint="eastAsia"/>
                <w:sz w:val="24"/>
                <w:szCs w:val="24"/>
              </w:rPr>
              <w:t>地</w:t>
            </w:r>
            <w:r>
              <w:rPr>
                <w:rFonts w:ascii="宋体" w:eastAsia="宋体" w:hAnsi="宋体" w:cs="宋体"/>
                <w:sz w:val="24"/>
                <w:szCs w:val="24"/>
              </w:rPr>
              <w:t xml:space="preserve">  </w:t>
            </w:r>
            <w:r>
              <w:rPr>
                <w:rFonts w:ascii="宋体" w:eastAsia="宋体" w:hAnsi="宋体" w:cs="宋体" w:hint="eastAsia"/>
                <w:sz w:val="24"/>
                <w:szCs w:val="24"/>
              </w:rPr>
              <w:t>址</w:t>
            </w:r>
            <w:r>
              <w:rPr>
                <w:rFonts w:ascii="宋体" w:eastAsia="宋体" w:hAnsi="宋体" w:cs="宋体"/>
                <w:sz w:val="24"/>
                <w:szCs w:val="24"/>
              </w:rPr>
              <w:t xml:space="preserve">: </w:t>
            </w:r>
            <w:r>
              <w:rPr>
                <w:rFonts w:ascii="宋体" w:eastAsia="宋体" w:hAnsi="宋体" w:cs="宋体" w:hint="eastAsia"/>
                <w:sz w:val="24"/>
                <w:szCs w:val="24"/>
              </w:rPr>
              <w:t>许昌市</w:t>
            </w:r>
            <w:proofErr w:type="gramStart"/>
            <w:r>
              <w:rPr>
                <w:rFonts w:ascii="宋体" w:eastAsia="宋体" w:hAnsi="宋体" w:cs="宋体" w:hint="eastAsia"/>
                <w:sz w:val="24"/>
                <w:szCs w:val="24"/>
              </w:rPr>
              <w:t>建安区</w:t>
            </w:r>
            <w:proofErr w:type="gramEnd"/>
            <w:r>
              <w:rPr>
                <w:rFonts w:ascii="宋体" w:eastAsia="宋体" w:hAnsi="宋体" w:cs="宋体" w:hint="eastAsia"/>
                <w:sz w:val="24"/>
                <w:szCs w:val="24"/>
              </w:rPr>
              <w:t>新元大道兴业大厦</w:t>
            </w:r>
            <w:r>
              <w:rPr>
                <w:rFonts w:ascii="宋体" w:eastAsia="宋体" w:hAnsi="宋体" w:cs="宋体"/>
                <w:sz w:val="24"/>
                <w:szCs w:val="24"/>
              </w:rPr>
              <w:t>4楼</w:t>
            </w:r>
          </w:p>
          <w:p w:rsidR="00FE426B" w:rsidRDefault="00DE4B9E">
            <w:pPr>
              <w:autoSpaceDE w:val="0"/>
              <w:autoSpaceDN w:val="0"/>
              <w:adjustRightInd w:val="0"/>
              <w:spacing w:line="400" w:lineRule="exact"/>
              <w:ind w:firstLineChars="0" w:firstLine="0"/>
              <w:outlineLvl w:val="0"/>
              <w:rPr>
                <w:rFonts w:asciiTheme="minorEastAsia" w:hAnsiTheme="minorEastAsia" w:cstheme="minorEastAsia"/>
                <w:sz w:val="24"/>
                <w:szCs w:val="24"/>
              </w:rPr>
            </w:pPr>
            <w:r>
              <w:rPr>
                <w:rFonts w:asciiTheme="minorEastAsia" w:hAnsiTheme="minorEastAsia" w:cstheme="minorEastAsia" w:hint="eastAsia"/>
                <w:sz w:val="24"/>
                <w:szCs w:val="24"/>
              </w:rPr>
              <w:t>项目负责人</w:t>
            </w:r>
            <w:r w:rsidR="00B6409B">
              <w:rPr>
                <w:rFonts w:asciiTheme="minorEastAsia" w:hAnsiTheme="minorEastAsia" w:cstheme="minorEastAsia"/>
                <w:sz w:val="24"/>
                <w:szCs w:val="24"/>
              </w:rPr>
              <w:t>：计会涛</w:t>
            </w:r>
          </w:p>
          <w:p w:rsidR="00FE426B" w:rsidRDefault="00B6409B">
            <w:pPr>
              <w:spacing w:line="400" w:lineRule="exact"/>
              <w:ind w:firstLineChars="0" w:firstLine="0"/>
              <w:rPr>
                <w:rFonts w:ascii="宋体" w:eastAsia="宋体" w:hAnsi="宋体" w:cs="宋体"/>
                <w:sz w:val="24"/>
                <w:szCs w:val="24"/>
              </w:rPr>
            </w:pPr>
            <w:r>
              <w:rPr>
                <w:rFonts w:asciiTheme="minorEastAsia" w:hAnsiTheme="minorEastAsia" w:cstheme="minorEastAsia"/>
                <w:sz w:val="24"/>
                <w:szCs w:val="24"/>
              </w:rPr>
              <w:t>电  话：0374-5119916</w:t>
            </w:r>
          </w:p>
        </w:tc>
      </w:tr>
      <w:tr w:rsidR="00FE426B">
        <w:trPr>
          <w:trHeight w:val="127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1.1.2</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Microsoft JhengHei"/>
                <w:szCs w:val="21"/>
              </w:rPr>
              <w:t>招标</w:t>
            </w:r>
            <w:r>
              <w:rPr>
                <w:rFonts w:ascii="宋体" w:eastAsia="宋体" w:hAnsi="宋体" w:cs="Microsoft JhengHei"/>
                <w:spacing w:val="-3"/>
                <w:szCs w:val="21"/>
              </w:rPr>
              <w:t>代</w:t>
            </w:r>
            <w:r>
              <w:rPr>
                <w:rFonts w:ascii="宋体" w:eastAsia="宋体" w:hAnsi="宋体" w:cs="Microsoft JhengHei"/>
                <w:szCs w:val="21"/>
              </w:rPr>
              <w:t>理</w:t>
            </w:r>
            <w:r>
              <w:rPr>
                <w:rFonts w:ascii="宋体" w:eastAsia="宋体" w:hAnsi="宋体" w:cs="Microsoft JhengHei"/>
                <w:spacing w:val="-3"/>
                <w:szCs w:val="21"/>
              </w:rPr>
              <w:t>机</w:t>
            </w:r>
            <w:r>
              <w:rPr>
                <w:rFonts w:ascii="宋体" w:eastAsia="宋体" w:hAnsi="宋体" w:cs="Microsoft JhengHei"/>
                <w:szCs w:val="21"/>
              </w:rPr>
              <w:t>构</w:t>
            </w:r>
          </w:p>
        </w:tc>
        <w:tc>
          <w:tcPr>
            <w:tcW w:w="6855" w:type="dxa"/>
            <w:tcBorders>
              <w:top w:val="single" w:sz="4" w:space="0" w:color="auto"/>
              <w:left w:val="single" w:sz="4" w:space="0" w:color="auto"/>
              <w:bottom w:val="single" w:sz="4" w:space="0" w:color="auto"/>
              <w:right w:val="single" w:sz="4" w:space="0" w:color="auto"/>
            </w:tcBorders>
            <w:vAlign w:val="center"/>
          </w:tcPr>
          <w:p w:rsidR="00FE426B" w:rsidRPr="006502B3" w:rsidRDefault="00B6409B">
            <w:pPr>
              <w:autoSpaceDE w:val="0"/>
              <w:autoSpaceDN w:val="0"/>
              <w:adjustRightInd w:val="0"/>
              <w:spacing w:line="400" w:lineRule="exact"/>
              <w:ind w:firstLineChars="0" w:firstLine="0"/>
              <w:outlineLvl w:val="0"/>
              <w:rPr>
                <w:rFonts w:asciiTheme="minorEastAsia" w:hAnsiTheme="minorEastAsia" w:cstheme="minorEastAsia"/>
                <w:sz w:val="24"/>
                <w:szCs w:val="24"/>
              </w:rPr>
            </w:pPr>
            <w:r w:rsidRPr="006502B3">
              <w:rPr>
                <w:rFonts w:asciiTheme="minorEastAsia" w:hAnsiTheme="minorEastAsia" w:cstheme="minorEastAsia" w:hint="eastAsia"/>
                <w:sz w:val="24"/>
                <w:szCs w:val="24"/>
              </w:rPr>
              <w:t>代理机构：中建山河建设工程管理有限责任公司</w:t>
            </w:r>
          </w:p>
          <w:p w:rsidR="00FE426B" w:rsidRPr="006502B3" w:rsidRDefault="00B6409B">
            <w:pPr>
              <w:autoSpaceDE w:val="0"/>
              <w:autoSpaceDN w:val="0"/>
              <w:adjustRightInd w:val="0"/>
              <w:spacing w:line="400" w:lineRule="exact"/>
              <w:ind w:firstLineChars="0" w:firstLine="0"/>
              <w:outlineLvl w:val="0"/>
              <w:rPr>
                <w:rFonts w:asciiTheme="minorEastAsia" w:hAnsiTheme="minorEastAsia" w:cstheme="minorEastAsia"/>
                <w:sz w:val="24"/>
                <w:szCs w:val="24"/>
              </w:rPr>
            </w:pPr>
            <w:r w:rsidRPr="006502B3">
              <w:rPr>
                <w:rFonts w:asciiTheme="minorEastAsia" w:hAnsiTheme="minorEastAsia" w:cstheme="minorEastAsia" w:hint="eastAsia"/>
                <w:sz w:val="24"/>
                <w:szCs w:val="24"/>
              </w:rPr>
              <w:t>地 址：郑州市金水区经三路与农业路交叉口财富广场</w:t>
            </w:r>
          </w:p>
          <w:p w:rsidR="00FE426B" w:rsidRPr="006502B3" w:rsidRDefault="00DE4B9E">
            <w:pPr>
              <w:autoSpaceDE w:val="0"/>
              <w:autoSpaceDN w:val="0"/>
              <w:adjustRightInd w:val="0"/>
              <w:spacing w:line="400" w:lineRule="exact"/>
              <w:ind w:firstLineChars="0" w:firstLine="0"/>
              <w:outlineLvl w:val="0"/>
              <w:rPr>
                <w:rFonts w:asciiTheme="minorEastAsia" w:hAnsiTheme="minorEastAsia" w:cstheme="minorEastAsia"/>
                <w:sz w:val="24"/>
                <w:szCs w:val="24"/>
              </w:rPr>
            </w:pPr>
            <w:r>
              <w:rPr>
                <w:rFonts w:asciiTheme="minorEastAsia" w:hAnsiTheme="minorEastAsia" w:cstheme="minorEastAsia" w:hint="eastAsia"/>
                <w:sz w:val="24"/>
                <w:szCs w:val="24"/>
              </w:rPr>
              <w:t>项目负责人</w:t>
            </w:r>
            <w:r w:rsidR="00B6409B" w:rsidRPr="006502B3">
              <w:rPr>
                <w:rFonts w:asciiTheme="minorEastAsia" w:hAnsiTheme="minorEastAsia" w:cstheme="minorEastAsia" w:hint="eastAsia"/>
                <w:sz w:val="24"/>
                <w:szCs w:val="24"/>
              </w:rPr>
              <w:t>：</w:t>
            </w:r>
            <w:r w:rsidR="003744BA">
              <w:rPr>
                <w:rFonts w:asciiTheme="minorEastAsia" w:hAnsiTheme="minorEastAsia" w:cstheme="minorEastAsia" w:hint="eastAsia"/>
                <w:sz w:val="24"/>
                <w:szCs w:val="24"/>
              </w:rPr>
              <w:t>郑晓光</w:t>
            </w:r>
          </w:p>
          <w:p w:rsidR="00FE426B" w:rsidRPr="006502B3" w:rsidRDefault="00B6409B">
            <w:pPr>
              <w:autoSpaceDE w:val="0"/>
              <w:autoSpaceDN w:val="0"/>
              <w:adjustRightInd w:val="0"/>
              <w:spacing w:line="400" w:lineRule="exact"/>
              <w:ind w:firstLineChars="0" w:firstLine="0"/>
              <w:outlineLvl w:val="0"/>
              <w:rPr>
                <w:rFonts w:ascii="宋体" w:eastAsia="宋体" w:hAnsi="宋体" w:cs="宋体"/>
                <w:sz w:val="24"/>
                <w:szCs w:val="24"/>
              </w:rPr>
            </w:pPr>
            <w:r w:rsidRPr="006502B3">
              <w:rPr>
                <w:rFonts w:asciiTheme="minorEastAsia" w:hAnsiTheme="minorEastAsia" w:cstheme="minorEastAsia" w:hint="eastAsia"/>
                <w:sz w:val="24"/>
                <w:szCs w:val="24"/>
              </w:rPr>
              <w:t>联系电话：13569917698</w:t>
            </w:r>
          </w:p>
        </w:tc>
      </w:tr>
      <w:tr w:rsidR="00FE426B">
        <w:trPr>
          <w:trHeight w:val="93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1.1.3</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项目名称</w:t>
            </w:r>
          </w:p>
        </w:tc>
        <w:tc>
          <w:tcPr>
            <w:tcW w:w="6855" w:type="dxa"/>
            <w:tcBorders>
              <w:top w:val="single" w:sz="4" w:space="0" w:color="auto"/>
              <w:left w:val="single" w:sz="4" w:space="0" w:color="auto"/>
              <w:bottom w:val="single" w:sz="4" w:space="0" w:color="auto"/>
              <w:right w:val="single" w:sz="4" w:space="0" w:color="auto"/>
            </w:tcBorders>
            <w:vAlign w:val="center"/>
          </w:tcPr>
          <w:p w:rsidR="00FE426B" w:rsidRPr="006502B3" w:rsidRDefault="00B6409B" w:rsidP="006502B3">
            <w:pPr>
              <w:spacing w:line="400" w:lineRule="exact"/>
              <w:ind w:firstLineChars="0" w:firstLine="0"/>
              <w:outlineLvl w:val="0"/>
              <w:rPr>
                <w:rFonts w:ascii="宋体" w:eastAsia="宋体" w:hAnsi="宋体" w:cs="宋体"/>
                <w:sz w:val="24"/>
                <w:szCs w:val="24"/>
              </w:rPr>
            </w:pPr>
            <w:r w:rsidRPr="006502B3">
              <w:rPr>
                <w:rFonts w:ascii="宋体" w:hAnsi="宋体" w:cs="宋体"/>
                <w:sz w:val="24"/>
                <w:szCs w:val="24"/>
              </w:rPr>
              <w:t>2017年实施全国新增1000</w:t>
            </w:r>
            <w:r w:rsidR="006502B3">
              <w:rPr>
                <w:rFonts w:ascii="宋体" w:hAnsi="宋体" w:cs="宋体"/>
                <w:sz w:val="24"/>
                <w:szCs w:val="24"/>
              </w:rPr>
              <w:t>亿斤粮食生产能力规划田间工程建设（变压器及配套）</w:t>
            </w:r>
            <w:r w:rsidR="006502B3">
              <w:rPr>
                <w:rFonts w:ascii="宋体" w:hAnsi="宋体" w:cs="宋体" w:hint="eastAsia"/>
                <w:sz w:val="24"/>
                <w:szCs w:val="24"/>
              </w:rPr>
              <w:t>项目</w:t>
            </w:r>
          </w:p>
        </w:tc>
      </w:tr>
      <w:tr w:rsidR="00FE426B">
        <w:trPr>
          <w:trHeight w:val="91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1.1.4</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建设地点</w:t>
            </w:r>
          </w:p>
        </w:tc>
        <w:tc>
          <w:tcPr>
            <w:tcW w:w="6855" w:type="dxa"/>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480"/>
              <w:rPr>
                <w:rFonts w:ascii="宋体" w:eastAsia="宋体" w:hAnsi="宋体" w:cs="宋体"/>
                <w:sz w:val="24"/>
                <w:szCs w:val="24"/>
              </w:rPr>
            </w:pPr>
            <w:r>
              <w:rPr>
                <w:rFonts w:ascii="宋体" w:eastAsia="宋体" w:hAnsi="宋体" w:cs="宋体" w:hint="eastAsia"/>
                <w:sz w:val="24"/>
                <w:szCs w:val="24"/>
              </w:rPr>
              <w:t>蒋李集镇</w:t>
            </w:r>
            <w:proofErr w:type="gramStart"/>
            <w:r>
              <w:rPr>
                <w:rFonts w:ascii="宋体" w:eastAsia="宋体" w:hAnsi="宋体" w:cs="宋体" w:hint="eastAsia"/>
                <w:sz w:val="24"/>
                <w:szCs w:val="24"/>
              </w:rPr>
              <w:t>圪</w:t>
            </w:r>
            <w:proofErr w:type="gramEnd"/>
            <w:r>
              <w:rPr>
                <w:rFonts w:ascii="宋体" w:eastAsia="宋体" w:hAnsi="宋体" w:cs="宋体" w:hint="eastAsia"/>
                <w:sz w:val="24"/>
                <w:szCs w:val="24"/>
              </w:rPr>
              <w:t>垱村、桃园武村、孙堂村、三皇庙村、</w:t>
            </w:r>
            <w:proofErr w:type="gramStart"/>
            <w:r>
              <w:rPr>
                <w:rFonts w:ascii="宋体" w:eastAsia="宋体" w:hAnsi="宋体" w:cs="宋体" w:hint="eastAsia"/>
                <w:sz w:val="24"/>
                <w:szCs w:val="24"/>
              </w:rPr>
              <w:t>岗申村</w:t>
            </w:r>
            <w:proofErr w:type="gramEnd"/>
            <w:r>
              <w:rPr>
                <w:rFonts w:ascii="宋体" w:eastAsia="宋体" w:hAnsi="宋体" w:cs="宋体" w:hint="eastAsia"/>
                <w:sz w:val="24"/>
                <w:szCs w:val="24"/>
              </w:rPr>
              <w:t>、赵河村、</w:t>
            </w:r>
            <w:proofErr w:type="gramStart"/>
            <w:r>
              <w:rPr>
                <w:rFonts w:ascii="宋体" w:eastAsia="宋体" w:hAnsi="宋体" w:cs="宋体" w:hint="eastAsia"/>
                <w:sz w:val="24"/>
                <w:szCs w:val="24"/>
              </w:rPr>
              <w:t>寇庄村</w:t>
            </w:r>
            <w:proofErr w:type="gramEnd"/>
            <w:r>
              <w:rPr>
                <w:rFonts w:ascii="宋体" w:eastAsia="宋体" w:hAnsi="宋体" w:cs="宋体" w:hint="eastAsia"/>
                <w:sz w:val="24"/>
                <w:szCs w:val="24"/>
              </w:rPr>
              <w:t>、刘王村等八个行政村</w:t>
            </w:r>
          </w:p>
        </w:tc>
      </w:tr>
      <w:tr w:rsidR="00FE426B">
        <w:trPr>
          <w:trHeight w:val="66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1.2.1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资金来源</w:t>
            </w:r>
          </w:p>
        </w:tc>
        <w:tc>
          <w:tcPr>
            <w:tcW w:w="6855" w:type="dxa"/>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480"/>
              <w:rPr>
                <w:rFonts w:ascii="宋体" w:eastAsia="宋体" w:hAnsi="宋体" w:cs="宋体"/>
                <w:sz w:val="24"/>
                <w:szCs w:val="24"/>
              </w:rPr>
            </w:pPr>
            <w:r>
              <w:rPr>
                <w:rFonts w:ascii="宋体" w:eastAsia="宋体" w:hAnsi="宋体" w:cs="宋体" w:hint="eastAsia"/>
                <w:sz w:val="24"/>
                <w:szCs w:val="24"/>
              </w:rPr>
              <w:t>中央投资及地方配套资金</w:t>
            </w:r>
          </w:p>
        </w:tc>
      </w:tr>
      <w:tr w:rsidR="00FE426B">
        <w:trPr>
          <w:trHeight w:val="63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1.2.2</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资金落实情况</w:t>
            </w:r>
          </w:p>
        </w:tc>
        <w:tc>
          <w:tcPr>
            <w:tcW w:w="6855" w:type="dxa"/>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480"/>
              <w:rPr>
                <w:rFonts w:ascii="宋体" w:eastAsia="宋体" w:hAnsi="宋体" w:cs="宋体"/>
                <w:sz w:val="24"/>
                <w:szCs w:val="24"/>
              </w:rPr>
            </w:pPr>
            <w:r>
              <w:rPr>
                <w:rFonts w:ascii="宋体" w:eastAsia="宋体" w:hAnsi="宋体" w:cs="宋体" w:hint="eastAsia"/>
                <w:sz w:val="24"/>
                <w:szCs w:val="24"/>
              </w:rPr>
              <w:t>已落实</w:t>
            </w:r>
          </w:p>
        </w:tc>
      </w:tr>
      <w:tr w:rsidR="00FE426B">
        <w:trPr>
          <w:trHeight w:val="58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1.2.3</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批准文号</w:t>
            </w:r>
          </w:p>
        </w:tc>
        <w:tc>
          <w:tcPr>
            <w:tcW w:w="6855" w:type="dxa"/>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480"/>
              <w:rPr>
                <w:rFonts w:ascii="宋体" w:eastAsia="宋体" w:hAnsi="宋体" w:cs="宋体"/>
                <w:sz w:val="24"/>
                <w:szCs w:val="24"/>
              </w:rPr>
            </w:pPr>
            <w:proofErr w:type="gramStart"/>
            <w:r>
              <w:rPr>
                <w:rFonts w:ascii="宋体" w:eastAsia="宋体" w:hAnsi="宋体" w:cs="宋体" w:hint="eastAsia"/>
                <w:sz w:val="24"/>
                <w:szCs w:val="24"/>
              </w:rPr>
              <w:t>豫发改</w:t>
            </w:r>
            <w:proofErr w:type="gramEnd"/>
            <w:r>
              <w:rPr>
                <w:rFonts w:ascii="宋体" w:eastAsia="宋体" w:hAnsi="宋体" w:cs="宋体" w:hint="eastAsia"/>
                <w:sz w:val="24"/>
                <w:szCs w:val="24"/>
              </w:rPr>
              <w:t>农经【</w:t>
            </w:r>
            <w:r>
              <w:rPr>
                <w:rFonts w:ascii="宋体" w:eastAsia="宋体" w:hAnsi="宋体" w:cs="宋体"/>
                <w:sz w:val="24"/>
                <w:szCs w:val="24"/>
              </w:rPr>
              <w:t>2017】348号</w:t>
            </w:r>
          </w:p>
        </w:tc>
      </w:tr>
      <w:tr w:rsidR="00FE426B">
        <w:trPr>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1.3.1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招标范围</w:t>
            </w:r>
          </w:p>
        </w:tc>
        <w:tc>
          <w:tcPr>
            <w:tcW w:w="6855" w:type="dxa"/>
            <w:tcBorders>
              <w:top w:val="single" w:sz="4" w:space="0" w:color="auto"/>
              <w:left w:val="single" w:sz="4" w:space="0" w:color="auto"/>
              <w:bottom w:val="single" w:sz="4" w:space="0" w:color="auto"/>
              <w:right w:val="single" w:sz="4" w:space="0" w:color="auto"/>
            </w:tcBorders>
          </w:tcPr>
          <w:p w:rsidR="00FE426B" w:rsidRDefault="00B6409B">
            <w:pPr>
              <w:widowControl/>
              <w:spacing w:line="400" w:lineRule="exact"/>
              <w:ind w:firstLine="480"/>
              <w:rPr>
                <w:rFonts w:ascii="宋体" w:eastAsia="宋体" w:hAnsi="宋体" w:cs="宋体"/>
                <w:sz w:val="24"/>
                <w:szCs w:val="24"/>
              </w:rPr>
            </w:pPr>
            <w:r>
              <w:rPr>
                <w:rFonts w:ascii="宋体" w:eastAsia="宋体" w:hAnsi="宋体" w:cs="宋体" w:hint="eastAsia"/>
                <w:sz w:val="24"/>
                <w:szCs w:val="24"/>
              </w:rPr>
              <w:t>招标文件、工程量清单、设计施工图纸、招标前的设计变更（如有）、答疑纪要（如有）。</w:t>
            </w:r>
          </w:p>
        </w:tc>
      </w:tr>
      <w:tr w:rsidR="00FE426B">
        <w:trPr>
          <w:trHeight w:val="741"/>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1.3.2</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交货期</w:t>
            </w:r>
          </w:p>
        </w:tc>
        <w:tc>
          <w:tcPr>
            <w:tcW w:w="6855" w:type="dxa"/>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480"/>
              <w:jc w:val="both"/>
              <w:rPr>
                <w:rFonts w:ascii="宋体" w:eastAsia="宋体" w:hAnsi="宋体" w:cs="宋体"/>
                <w:sz w:val="24"/>
                <w:szCs w:val="24"/>
              </w:rPr>
            </w:pPr>
            <w:r>
              <w:rPr>
                <w:rFonts w:ascii="宋体" w:eastAsia="宋体" w:hAnsi="宋体" w:cs="宋体" w:hint="eastAsia"/>
                <w:sz w:val="24"/>
                <w:szCs w:val="24"/>
              </w:rPr>
              <w:t>交货期：</w:t>
            </w:r>
            <w:r>
              <w:rPr>
                <w:rFonts w:ascii="宋体" w:eastAsia="宋体" w:hAnsi="宋体" w:cs="宋体"/>
                <w:sz w:val="24"/>
                <w:szCs w:val="24"/>
              </w:rPr>
              <w:t>60</w:t>
            </w:r>
            <w:proofErr w:type="gramStart"/>
            <w:r>
              <w:rPr>
                <w:rFonts w:ascii="宋体" w:eastAsia="宋体" w:hAnsi="宋体" w:cs="宋体"/>
                <w:sz w:val="24"/>
                <w:szCs w:val="24"/>
              </w:rPr>
              <w:t>日历天</w:t>
            </w:r>
            <w:proofErr w:type="gramEnd"/>
          </w:p>
        </w:tc>
      </w:tr>
      <w:tr w:rsidR="00FE426B">
        <w:trPr>
          <w:trHeight w:val="626"/>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1.3.3</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交货地点</w:t>
            </w:r>
          </w:p>
        </w:tc>
        <w:tc>
          <w:tcPr>
            <w:tcW w:w="6855" w:type="dxa"/>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480"/>
              <w:rPr>
                <w:rFonts w:ascii="宋体" w:eastAsia="宋体" w:hAnsi="宋体" w:cs="宋体"/>
                <w:sz w:val="24"/>
                <w:szCs w:val="24"/>
              </w:rPr>
            </w:pPr>
            <w:r>
              <w:rPr>
                <w:rFonts w:ascii="宋体" w:eastAsia="宋体" w:hAnsi="宋体" w:cs="宋体" w:hint="eastAsia"/>
                <w:sz w:val="24"/>
                <w:szCs w:val="24"/>
              </w:rPr>
              <w:t>施工地点</w:t>
            </w:r>
          </w:p>
        </w:tc>
      </w:tr>
      <w:tr w:rsidR="00FE426B">
        <w:trPr>
          <w:trHeight w:val="67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1.3.3</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技术性能指标</w:t>
            </w:r>
          </w:p>
        </w:tc>
        <w:tc>
          <w:tcPr>
            <w:tcW w:w="6855" w:type="dxa"/>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480"/>
              <w:rPr>
                <w:rFonts w:ascii="宋体" w:eastAsia="宋体" w:hAnsi="宋体" w:cs="宋体"/>
                <w:sz w:val="24"/>
                <w:szCs w:val="24"/>
              </w:rPr>
            </w:pPr>
            <w:r>
              <w:rPr>
                <w:rFonts w:ascii="宋体" w:eastAsia="宋体" w:hAnsi="宋体" w:cs="宋体" w:hint="eastAsia"/>
                <w:sz w:val="24"/>
                <w:szCs w:val="24"/>
              </w:rPr>
              <w:t>合格</w:t>
            </w:r>
          </w:p>
        </w:tc>
      </w:tr>
      <w:tr w:rsidR="00FE426B">
        <w:trPr>
          <w:trHeight w:val="115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1.4.1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投标人资质条件</w:t>
            </w:r>
          </w:p>
        </w:tc>
        <w:tc>
          <w:tcPr>
            <w:tcW w:w="6855" w:type="dxa"/>
            <w:tcBorders>
              <w:top w:val="single" w:sz="4" w:space="0" w:color="auto"/>
              <w:left w:val="single" w:sz="4" w:space="0" w:color="auto"/>
              <w:bottom w:val="single" w:sz="4" w:space="0" w:color="auto"/>
              <w:right w:val="single" w:sz="4" w:space="0" w:color="auto"/>
            </w:tcBorders>
          </w:tcPr>
          <w:p w:rsidR="00FE426B" w:rsidRPr="00585C95" w:rsidRDefault="00B6409B">
            <w:pPr>
              <w:ind w:firstLine="480"/>
              <w:rPr>
                <w:rFonts w:asciiTheme="minorEastAsia" w:hAnsiTheme="minorEastAsia" w:cstheme="minorEastAsia"/>
                <w:sz w:val="24"/>
                <w:szCs w:val="24"/>
              </w:rPr>
            </w:pPr>
            <w:r>
              <w:rPr>
                <w:rFonts w:asciiTheme="minorEastAsia" w:hAnsiTheme="minorEastAsia" w:cstheme="minorEastAsia" w:hint="eastAsia"/>
                <w:sz w:val="24"/>
                <w:szCs w:val="24"/>
              </w:rPr>
              <w:t>1、本次招标要求投标人须具有独立法人资格。投标人须符合《中华人民共和国政府采购法》二十二条的规定，具有电力工程施工总承包三级及以上资</w:t>
            </w:r>
            <w:r w:rsidRPr="00585C95">
              <w:rPr>
                <w:rFonts w:asciiTheme="minorEastAsia" w:hAnsiTheme="minorEastAsia" w:cstheme="minorEastAsia" w:hint="eastAsia"/>
                <w:sz w:val="24"/>
                <w:szCs w:val="24"/>
              </w:rPr>
              <w:t>质或输变电工</w:t>
            </w:r>
            <w:proofErr w:type="gramStart"/>
            <w:r w:rsidRPr="00585C95">
              <w:rPr>
                <w:rFonts w:asciiTheme="minorEastAsia" w:hAnsiTheme="minorEastAsia" w:cstheme="minorEastAsia" w:hint="eastAsia"/>
                <w:sz w:val="24"/>
                <w:szCs w:val="24"/>
              </w:rPr>
              <w:t>程专业</w:t>
            </w:r>
            <w:proofErr w:type="gramEnd"/>
            <w:r w:rsidRPr="00585C95">
              <w:rPr>
                <w:rFonts w:asciiTheme="minorEastAsia" w:hAnsiTheme="minorEastAsia" w:cstheme="minorEastAsia" w:hint="eastAsia"/>
                <w:sz w:val="24"/>
                <w:szCs w:val="24"/>
              </w:rPr>
              <w:t>承包三级及以上资质或承装（修、试）电力设施五级及以上资质，且具备有效的安全生产许可证。</w:t>
            </w:r>
          </w:p>
          <w:p w:rsidR="00FE426B" w:rsidRDefault="00B6409B">
            <w:pPr>
              <w:autoSpaceDE w:val="0"/>
              <w:autoSpaceDN w:val="0"/>
              <w:adjustRightInd w:val="0"/>
              <w:spacing w:line="400" w:lineRule="exact"/>
              <w:ind w:firstLine="480"/>
              <w:outlineLvl w:val="0"/>
              <w:rPr>
                <w:rFonts w:asciiTheme="minorEastAsia" w:hAnsiTheme="minorEastAsia" w:cstheme="minorEastAsia"/>
                <w:sz w:val="24"/>
                <w:szCs w:val="24"/>
              </w:rPr>
            </w:pPr>
            <w:r w:rsidRPr="00585C95">
              <w:rPr>
                <w:rFonts w:asciiTheme="minorEastAsia" w:hAnsiTheme="minorEastAsia" w:cstheme="minorEastAsia"/>
                <w:sz w:val="24"/>
                <w:szCs w:val="24"/>
              </w:rPr>
              <w:t>2、本次招标不接受联合体</w:t>
            </w:r>
            <w:r>
              <w:rPr>
                <w:rFonts w:asciiTheme="minorEastAsia" w:hAnsiTheme="minorEastAsia" w:cstheme="minorEastAsia"/>
                <w:sz w:val="24"/>
                <w:szCs w:val="24"/>
              </w:rPr>
              <w:t>投标。</w:t>
            </w:r>
          </w:p>
          <w:p w:rsidR="00FE426B" w:rsidRDefault="00B6409B">
            <w:pPr>
              <w:autoSpaceDE w:val="0"/>
              <w:autoSpaceDN w:val="0"/>
              <w:adjustRightInd w:val="0"/>
              <w:spacing w:line="400" w:lineRule="exact"/>
              <w:ind w:firstLine="480"/>
              <w:outlineLvl w:val="0"/>
              <w:rPr>
                <w:rFonts w:asciiTheme="minorEastAsia" w:hAnsiTheme="minorEastAsia" w:cstheme="minorEastAsia"/>
                <w:sz w:val="24"/>
                <w:szCs w:val="24"/>
              </w:rPr>
            </w:pPr>
            <w:r>
              <w:rPr>
                <w:rFonts w:asciiTheme="minorEastAsia" w:hAnsiTheme="minorEastAsia" w:cstheme="minorEastAsia"/>
                <w:sz w:val="24"/>
                <w:szCs w:val="24"/>
              </w:rPr>
              <w:t>3、不组织勘察施工现场，自行组织勘察施工现场，费用自</w:t>
            </w:r>
            <w:r>
              <w:rPr>
                <w:rFonts w:asciiTheme="minorEastAsia" w:hAnsiTheme="minorEastAsia" w:cstheme="minorEastAsia"/>
                <w:sz w:val="24"/>
                <w:szCs w:val="24"/>
              </w:rPr>
              <w:lastRenderedPageBreak/>
              <w:t>理。</w:t>
            </w:r>
          </w:p>
          <w:p w:rsidR="00FE426B" w:rsidRDefault="00B6409B">
            <w:pPr>
              <w:autoSpaceDE w:val="0"/>
              <w:autoSpaceDN w:val="0"/>
              <w:adjustRightInd w:val="0"/>
              <w:spacing w:line="400" w:lineRule="exact"/>
              <w:ind w:firstLine="480"/>
              <w:outlineLvl w:val="0"/>
              <w:rPr>
                <w:rFonts w:asciiTheme="minorEastAsia" w:hAnsiTheme="minorEastAsia" w:cstheme="minorEastAsia"/>
                <w:sz w:val="24"/>
                <w:szCs w:val="24"/>
              </w:rPr>
            </w:pPr>
            <w:r>
              <w:rPr>
                <w:rFonts w:asciiTheme="minorEastAsia" w:hAnsiTheme="minorEastAsia" w:cstheme="minorEastAsia"/>
                <w:sz w:val="24"/>
                <w:szCs w:val="24"/>
              </w:rPr>
              <w:t>4、自2015年以来在经营活动中没有重大违法记录（以检察机关出具的查询行贿犯罪档案结果告知函为准）。</w:t>
            </w:r>
          </w:p>
          <w:p w:rsidR="00FE426B" w:rsidRDefault="00B6409B">
            <w:pPr>
              <w:autoSpaceDE w:val="0"/>
              <w:autoSpaceDN w:val="0"/>
              <w:adjustRightInd w:val="0"/>
              <w:spacing w:line="400" w:lineRule="exact"/>
              <w:ind w:firstLine="480"/>
              <w:outlineLvl w:val="0"/>
              <w:rPr>
                <w:rFonts w:asciiTheme="minorEastAsia" w:hAnsiTheme="minorEastAsia" w:cstheme="minorEastAsia"/>
                <w:sz w:val="24"/>
                <w:szCs w:val="24"/>
              </w:rPr>
            </w:pPr>
            <w:r>
              <w:rPr>
                <w:rFonts w:asciiTheme="minorEastAsia" w:hAnsiTheme="minorEastAsia" w:cstheme="minorEastAsia"/>
                <w:sz w:val="24"/>
                <w:szCs w:val="24"/>
              </w:rPr>
              <w:t>5、不接受失信被执行人的投标。</w:t>
            </w:r>
          </w:p>
          <w:p w:rsidR="00FE426B" w:rsidRDefault="00B6409B">
            <w:pPr>
              <w:autoSpaceDE w:val="0"/>
              <w:autoSpaceDN w:val="0"/>
              <w:adjustRightInd w:val="0"/>
              <w:spacing w:line="400" w:lineRule="exact"/>
              <w:ind w:firstLine="480"/>
              <w:outlineLvl w:val="0"/>
              <w:rPr>
                <w:rFonts w:ascii="宋体" w:eastAsia="宋体" w:hAnsi="宋体" w:cs="宋体"/>
                <w:sz w:val="24"/>
                <w:szCs w:val="24"/>
              </w:rPr>
            </w:pPr>
            <w:r>
              <w:rPr>
                <w:rFonts w:asciiTheme="minorEastAsia" w:hAnsiTheme="minorEastAsia" w:cstheme="minorEastAsia" w:hint="eastAsia"/>
                <w:sz w:val="24"/>
                <w:szCs w:val="24"/>
              </w:rPr>
              <w:t>6、本次招标实行资格后审。</w:t>
            </w:r>
          </w:p>
        </w:tc>
      </w:tr>
      <w:tr w:rsidR="00FE426B">
        <w:trPr>
          <w:trHeight w:val="69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lastRenderedPageBreak/>
              <w:t>1.4.2</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是否接受</w:t>
            </w:r>
          </w:p>
          <w:p w:rsidR="00FE426B" w:rsidRDefault="00B6409B">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联合体投标</w:t>
            </w:r>
          </w:p>
        </w:tc>
        <w:tc>
          <w:tcPr>
            <w:tcW w:w="6855" w:type="dxa"/>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不接受</w:t>
            </w:r>
          </w:p>
        </w:tc>
      </w:tr>
      <w:tr w:rsidR="00FE426B">
        <w:trPr>
          <w:trHeight w:val="68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1.4.3</w:t>
            </w:r>
          </w:p>
        </w:tc>
        <w:tc>
          <w:tcPr>
            <w:tcW w:w="2250" w:type="dxa"/>
            <w:gridSpan w:val="2"/>
            <w:tcBorders>
              <w:top w:val="single" w:sz="4" w:space="0" w:color="auto"/>
              <w:left w:val="single" w:sz="4" w:space="0" w:color="auto"/>
              <w:bottom w:val="single" w:sz="4" w:space="0" w:color="auto"/>
              <w:right w:val="single" w:sz="4" w:space="0" w:color="auto"/>
            </w:tcBorders>
          </w:tcPr>
          <w:p w:rsidR="00FE426B" w:rsidRDefault="00B6409B">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投标人不得存在的其他情形</w:t>
            </w:r>
          </w:p>
        </w:tc>
        <w:tc>
          <w:tcPr>
            <w:tcW w:w="6855" w:type="dxa"/>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详见招标文件</w:t>
            </w:r>
          </w:p>
        </w:tc>
      </w:tr>
      <w:tr w:rsidR="00FE426B">
        <w:trPr>
          <w:trHeight w:val="55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1.9.1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投标预备会</w:t>
            </w:r>
          </w:p>
        </w:tc>
        <w:tc>
          <w:tcPr>
            <w:tcW w:w="6855" w:type="dxa"/>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不召开</w:t>
            </w:r>
          </w:p>
        </w:tc>
      </w:tr>
      <w:tr w:rsidR="00FE426B">
        <w:trPr>
          <w:trHeight w:val="762"/>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1.9.2</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投标人在投标预备会前提出问题</w:t>
            </w:r>
          </w:p>
        </w:tc>
        <w:tc>
          <w:tcPr>
            <w:tcW w:w="6855" w:type="dxa"/>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对招标文件有异议的，应在投标截止时间10日前将疑问通过公共资源交易系统平台提交，招标人将通过公共资源交易系统平台告知各投标人。</w:t>
            </w:r>
          </w:p>
        </w:tc>
      </w:tr>
      <w:tr w:rsidR="00FE426B">
        <w:trPr>
          <w:trHeight w:val="53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1.10.1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分</w:t>
            </w:r>
            <w:r>
              <w:rPr>
                <w:rFonts w:ascii="宋体" w:eastAsia="宋体" w:hAnsi="宋体" w:cs="宋体"/>
                <w:sz w:val="24"/>
                <w:szCs w:val="24"/>
              </w:rPr>
              <w:t xml:space="preserve">     </w:t>
            </w:r>
            <w:r>
              <w:rPr>
                <w:rFonts w:ascii="宋体" w:eastAsia="宋体" w:hAnsi="宋体" w:cs="宋体" w:hint="eastAsia"/>
                <w:sz w:val="24"/>
                <w:szCs w:val="24"/>
              </w:rPr>
              <w:t>包</w:t>
            </w:r>
          </w:p>
        </w:tc>
        <w:tc>
          <w:tcPr>
            <w:tcW w:w="6855" w:type="dxa"/>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480"/>
              <w:jc w:val="center"/>
              <w:rPr>
                <w:rFonts w:ascii="宋体" w:eastAsia="宋体" w:hAnsi="宋体" w:cs="宋体"/>
                <w:sz w:val="24"/>
                <w:szCs w:val="24"/>
              </w:rPr>
            </w:pPr>
            <w:r>
              <w:rPr>
                <w:rFonts w:ascii="宋体" w:eastAsia="宋体" w:hAnsi="宋体" w:cs="宋体" w:hint="eastAsia"/>
                <w:sz w:val="24"/>
                <w:szCs w:val="24"/>
              </w:rPr>
              <w:t>不允许</w:t>
            </w:r>
          </w:p>
        </w:tc>
      </w:tr>
      <w:tr w:rsidR="00FE426B">
        <w:trPr>
          <w:trHeight w:val="572"/>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1.11.1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实质性要求和条件</w:t>
            </w:r>
          </w:p>
        </w:tc>
        <w:tc>
          <w:tcPr>
            <w:tcW w:w="6855" w:type="dxa"/>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480"/>
              <w:jc w:val="center"/>
              <w:rPr>
                <w:rFonts w:ascii="宋体" w:eastAsia="宋体" w:hAnsi="宋体" w:cs="宋体"/>
                <w:sz w:val="24"/>
                <w:szCs w:val="24"/>
              </w:rPr>
            </w:pPr>
            <w:r>
              <w:rPr>
                <w:rFonts w:ascii="宋体" w:eastAsia="宋体" w:hAnsi="宋体" w:cs="宋体" w:hint="eastAsia"/>
                <w:sz w:val="24"/>
                <w:szCs w:val="24"/>
              </w:rPr>
              <w:t>详见招标文件</w:t>
            </w:r>
          </w:p>
        </w:tc>
      </w:tr>
      <w:tr w:rsidR="00FE426B">
        <w:trPr>
          <w:trHeight w:val="76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1.11.2</w:t>
            </w:r>
          </w:p>
        </w:tc>
        <w:tc>
          <w:tcPr>
            <w:tcW w:w="2250" w:type="dxa"/>
            <w:gridSpan w:val="2"/>
            <w:tcBorders>
              <w:top w:val="single" w:sz="4" w:space="0" w:color="auto"/>
              <w:left w:val="single" w:sz="4" w:space="0" w:color="auto"/>
              <w:bottom w:val="single" w:sz="4" w:space="0" w:color="auto"/>
              <w:right w:val="single" w:sz="4" w:space="0" w:color="auto"/>
            </w:tcBorders>
          </w:tcPr>
          <w:p w:rsidR="00FE426B" w:rsidRDefault="00B6409B">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其他可以被接受的技术支持资料</w:t>
            </w:r>
          </w:p>
        </w:tc>
        <w:tc>
          <w:tcPr>
            <w:tcW w:w="6855" w:type="dxa"/>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480"/>
              <w:jc w:val="center"/>
              <w:rPr>
                <w:rFonts w:ascii="宋体" w:eastAsia="宋体" w:hAnsi="宋体" w:cs="宋体"/>
                <w:sz w:val="24"/>
                <w:szCs w:val="24"/>
              </w:rPr>
            </w:pPr>
            <w:r>
              <w:rPr>
                <w:rFonts w:ascii="宋体" w:eastAsia="宋体" w:hAnsi="宋体" w:cs="宋体" w:hint="eastAsia"/>
                <w:sz w:val="24"/>
                <w:szCs w:val="24"/>
              </w:rPr>
              <w:t>详见招标文件</w:t>
            </w:r>
          </w:p>
        </w:tc>
      </w:tr>
      <w:tr w:rsidR="00FE426B">
        <w:trPr>
          <w:trHeight w:val="557"/>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1.11.3</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偏</w:t>
            </w:r>
            <w:r>
              <w:rPr>
                <w:rFonts w:ascii="宋体" w:eastAsia="宋体" w:hAnsi="宋体" w:cs="宋体"/>
                <w:sz w:val="24"/>
                <w:szCs w:val="24"/>
              </w:rPr>
              <w:t xml:space="preserve">     </w:t>
            </w:r>
            <w:r>
              <w:rPr>
                <w:rFonts w:ascii="宋体" w:eastAsia="宋体" w:hAnsi="宋体" w:cs="宋体" w:hint="eastAsia"/>
                <w:sz w:val="24"/>
                <w:szCs w:val="24"/>
              </w:rPr>
              <w:t>差</w:t>
            </w:r>
          </w:p>
        </w:tc>
        <w:tc>
          <w:tcPr>
            <w:tcW w:w="6855" w:type="dxa"/>
            <w:tcBorders>
              <w:top w:val="single" w:sz="4" w:space="0" w:color="auto"/>
              <w:left w:val="single" w:sz="4" w:space="0" w:color="auto"/>
              <w:bottom w:val="single" w:sz="4" w:space="0" w:color="auto"/>
              <w:right w:val="single" w:sz="4" w:space="0" w:color="auto"/>
            </w:tcBorders>
            <w:vAlign w:val="center"/>
          </w:tcPr>
          <w:p w:rsidR="00FE426B" w:rsidRDefault="00B6409B">
            <w:pPr>
              <w:pStyle w:val="30"/>
              <w:spacing w:line="400" w:lineRule="exact"/>
              <w:ind w:firstLine="480"/>
              <w:jc w:val="center"/>
              <w:rPr>
                <w:rFonts w:eastAsia="宋体" w:hAnsi="宋体" w:cs="宋体"/>
                <w:szCs w:val="24"/>
              </w:rPr>
            </w:pPr>
            <w:r>
              <w:rPr>
                <w:rFonts w:eastAsia="宋体" w:hAnsi="宋体" w:cs="宋体" w:hint="eastAsia"/>
                <w:szCs w:val="24"/>
              </w:rPr>
              <w:t>不允许</w:t>
            </w:r>
          </w:p>
        </w:tc>
      </w:tr>
      <w:tr w:rsidR="00FE426B">
        <w:trPr>
          <w:trHeight w:val="72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2.1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构成招标文件</w:t>
            </w:r>
          </w:p>
          <w:p w:rsidR="00FE426B" w:rsidRDefault="00B6409B">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的其他材料</w:t>
            </w:r>
          </w:p>
        </w:tc>
        <w:tc>
          <w:tcPr>
            <w:tcW w:w="6855" w:type="dxa"/>
            <w:tcBorders>
              <w:top w:val="single" w:sz="4" w:space="0" w:color="auto"/>
              <w:left w:val="single" w:sz="4" w:space="0" w:color="auto"/>
              <w:bottom w:val="single" w:sz="4" w:space="0" w:color="auto"/>
              <w:right w:val="single" w:sz="4" w:space="0" w:color="auto"/>
            </w:tcBorders>
            <w:vAlign w:val="center"/>
          </w:tcPr>
          <w:p w:rsidR="00FE426B" w:rsidRDefault="00B6409B">
            <w:pPr>
              <w:spacing w:line="360" w:lineRule="exact"/>
              <w:ind w:firstLineChars="100" w:firstLine="240"/>
              <w:rPr>
                <w:rFonts w:ascii="宋体" w:eastAsia="宋体" w:hAnsi="宋体" w:cs="宋体"/>
                <w:sz w:val="24"/>
                <w:szCs w:val="24"/>
              </w:rPr>
            </w:pPr>
            <w:r>
              <w:rPr>
                <w:rFonts w:ascii="宋体" w:eastAsia="宋体" w:hAnsi="宋体" w:cs="宋体" w:hint="eastAsia"/>
                <w:sz w:val="24"/>
                <w:szCs w:val="24"/>
              </w:rPr>
              <w:t>经备案的答疑纪要、招标文件的补充和修改文件（如有）。</w:t>
            </w:r>
          </w:p>
        </w:tc>
      </w:tr>
      <w:tr w:rsidR="00FE426B">
        <w:trPr>
          <w:trHeight w:val="72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2.2</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招标文件的获取</w:t>
            </w:r>
          </w:p>
        </w:tc>
        <w:tc>
          <w:tcPr>
            <w:tcW w:w="6855" w:type="dxa"/>
            <w:tcBorders>
              <w:top w:val="single" w:sz="4" w:space="0" w:color="auto"/>
              <w:left w:val="single" w:sz="4" w:space="0" w:color="auto"/>
              <w:bottom w:val="single" w:sz="4" w:space="0" w:color="auto"/>
              <w:right w:val="single" w:sz="4" w:space="0" w:color="auto"/>
            </w:tcBorders>
            <w:vAlign w:val="center"/>
          </w:tcPr>
          <w:p w:rsidR="00FE426B" w:rsidRDefault="00B6409B">
            <w:pPr>
              <w:spacing w:line="360" w:lineRule="exact"/>
              <w:ind w:firstLineChars="0" w:firstLine="0"/>
              <w:rPr>
                <w:rFonts w:ascii="宋体" w:eastAsia="宋体" w:hAnsi="宋体" w:cs="宋体"/>
                <w:sz w:val="24"/>
                <w:szCs w:val="24"/>
              </w:rPr>
            </w:pPr>
            <w:r>
              <w:rPr>
                <w:rFonts w:ascii="宋体" w:eastAsia="宋体" w:hAnsi="宋体" w:cs="宋体"/>
                <w:sz w:val="24"/>
                <w:szCs w:val="24"/>
              </w:rPr>
              <w:t>1、招标文件获取方式：报名截止日前均可在全国公共资源交易平台（河南省·许昌市）自行下载。</w:t>
            </w:r>
          </w:p>
          <w:p w:rsidR="00FE426B" w:rsidRDefault="00B6409B">
            <w:pPr>
              <w:spacing w:line="360" w:lineRule="exact"/>
              <w:ind w:firstLineChars="0" w:firstLine="0"/>
              <w:rPr>
                <w:rFonts w:ascii="宋体" w:eastAsia="宋体" w:hAnsi="宋体" w:cs="宋体"/>
                <w:sz w:val="24"/>
                <w:szCs w:val="24"/>
              </w:rPr>
            </w:pPr>
            <w:r>
              <w:rPr>
                <w:rFonts w:ascii="宋体" w:eastAsia="宋体" w:hAnsi="宋体" w:cs="宋体"/>
                <w:sz w:val="24"/>
                <w:szCs w:val="24"/>
              </w:rPr>
              <w:t xml:space="preserve">2、售  </w:t>
            </w:r>
            <w:r>
              <w:rPr>
                <w:rFonts w:ascii="宋体" w:eastAsia="宋体" w:hAnsi="宋体" w:cs="宋体" w:hint="eastAsia"/>
                <w:sz w:val="24"/>
                <w:szCs w:val="24"/>
              </w:rPr>
              <w:t>价：</w:t>
            </w:r>
            <w:r>
              <w:rPr>
                <w:rFonts w:ascii="宋体" w:eastAsia="宋体" w:hAnsi="宋体" w:cs="宋体"/>
                <w:sz w:val="24"/>
                <w:szCs w:val="24"/>
              </w:rPr>
              <w:t>300元/套，由投标人在递交投标文件时现场缴纳。</w:t>
            </w:r>
          </w:p>
        </w:tc>
      </w:tr>
      <w:tr w:rsidR="00FE426B">
        <w:trPr>
          <w:trHeight w:val="77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2.2.1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投标人要求澄清</w:t>
            </w:r>
          </w:p>
          <w:p w:rsidR="00FE426B" w:rsidRDefault="00B6409B">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招标文件</w:t>
            </w:r>
          </w:p>
        </w:tc>
        <w:tc>
          <w:tcPr>
            <w:tcW w:w="6855" w:type="dxa"/>
            <w:tcBorders>
              <w:top w:val="single" w:sz="4" w:space="0" w:color="auto"/>
              <w:left w:val="single" w:sz="4" w:space="0" w:color="auto"/>
              <w:bottom w:val="single" w:sz="4" w:space="0" w:color="auto"/>
              <w:right w:val="single" w:sz="4" w:space="0" w:color="auto"/>
            </w:tcBorders>
            <w:vAlign w:val="center"/>
          </w:tcPr>
          <w:p w:rsidR="00FE426B" w:rsidRDefault="00B6409B">
            <w:pPr>
              <w:spacing w:line="360" w:lineRule="exact"/>
              <w:ind w:firstLineChars="0" w:firstLine="0"/>
              <w:rPr>
                <w:rFonts w:ascii="宋体" w:eastAsia="宋体" w:hAnsi="宋体" w:cs="宋体"/>
                <w:sz w:val="24"/>
                <w:szCs w:val="24"/>
              </w:rPr>
            </w:pPr>
            <w:r>
              <w:rPr>
                <w:rFonts w:ascii="宋体" w:eastAsia="宋体" w:hAnsi="宋体" w:cs="宋体" w:hint="eastAsia"/>
                <w:sz w:val="24"/>
                <w:szCs w:val="24"/>
              </w:rPr>
              <w:t>对招标文件有异议的，应在投标截止时间10日前将疑问通过公共资源交易系统平台提交，招标人将通过公共资源交易系统平台告知各投标人。</w:t>
            </w:r>
          </w:p>
        </w:tc>
      </w:tr>
      <w:tr w:rsidR="00FE426B">
        <w:trPr>
          <w:trHeight w:val="672"/>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2.2.2</w:t>
            </w:r>
          </w:p>
        </w:tc>
        <w:tc>
          <w:tcPr>
            <w:tcW w:w="2250" w:type="dxa"/>
            <w:gridSpan w:val="2"/>
            <w:tcBorders>
              <w:top w:val="single" w:sz="4" w:space="0" w:color="auto"/>
              <w:left w:val="single" w:sz="4" w:space="0" w:color="auto"/>
              <w:bottom w:val="single" w:sz="4" w:space="0" w:color="auto"/>
              <w:right w:val="single" w:sz="4" w:space="0" w:color="auto"/>
            </w:tcBorders>
          </w:tcPr>
          <w:p w:rsidR="00FE426B" w:rsidRDefault="00B6409B">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招标文件澄清</w:t>
            </w:r>
          </w:p>
          <w:p w:rsidR="00FE426B" w:rsidRDefault="00B6409B">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发出的形式</w:t>
            </w:r>
          </w:p>
        </w:tc>
        <w:tc>
          <w:tcPr>
            <w:tcW w:w="6855" w:type="dxa"/>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 xml:space="preserve"> /</w:t>
            </w:r>
          </w:p>
        </w:tc>
      </w:tr>
      <w:tr w:rsidR="00FE426B">
        <w:trPr>
          <w:trHeight w:val="75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2.2.3</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投标人确认收到</w:t>
            </w:r>
          </w:p>
          <w:p w:rsidR="00FE426B" w:rsidRDefault="00B6409B">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招标文件澄清</w:t>
            </w:r>
          </w:p>
        </w:tc>
        <w:tc>
          <w:tcPr>
            <w:tcW w:w="6855" w:type="dxa"/>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时间：投标截止时间</w:t>
            </w:r>
            <w:r>
              <w:rPr>
                <w:rFonts w:ascii="宋体" w:eastAsia="宋体" w:hAnsi="宋体" w:cs="宋体"/>
                <w:sz w:val="24"/>
                <w:szCs w:val="24"/>
              </w:rPr>
              <w:t>15日前</w:t>
            </w:r>
          </w:p>
          <w:p w:rsidR="00FE426B" w:rsidRDefault="00B6409B">
            <w:pPr>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形式：</w:t>
            </w:r>
            <w:r>
              <w:rPr>
                <w:rFonts w:ascii="宋体" w:eastAsia="宋体" w:hAnsi="宋体" w:cs="宋体" w:hint="eastAsia"/>
                <w:spacing w:val="-11"/>
                <w:sz w:val="24"/>
                <w:szCs w:val="24"/>
              </w:rPr>
              <w:t>在全国公共资源交易平台（河南省·许昌市）（</w:t>
            </w:r>
            <w:r>
              <w:rPr>
                <w:rFonts w:ascii="宋体" w:eastAsia="宋体" w:hAnsi="宋体" w:cs="宋体"/>
                <w:spacing w:val="-11"/>
                <w:sz w:val="24"/>
                <w:szCs w:val="24"/>
              </w:rPr>
              <w:t>www.xczbtb.com）上确认。</w:t>
            </w:r>
          </w:p>
        </w:tc>
      </w:tr>
      <w:tr w:rsidR="00FE426B">
        <w:trPr>
          <w:trHeight w:val="78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2.3.1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招标文件修改</w:t>
            </w:r>
          </w:p>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发出的形式</w:t>
            </w:r>
          </w:p>
        </w:tc>
        <w:tc>
          <w:tcPr>
            <w:tcW w:w="6855" w:type="dxa"/>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发布在《全国公共资源交易平台（河南省·许昌市）》网站。</w:t>
            </w:r>
          </w:p>
        </w:tc>
      </w:tr>
      <w:tr w:rsidR="00FE426B">
        <w:trPr>
          <w:trHeight w:val="78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lastRenderedPageBreak/>
              <w:t>2.3.2</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投标人确认收到</w:t>
            </w:r>
          </w:p>
          <w:p w:rsidR="00FE426B" w:rsidRDefault="00B6409B">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招标文件修改</w:t>
            </w:r>
          </w:p>
        </w:tc>
        <w:tc>
          <w:tcPr>
            <w:tcW w:w="6855" w:type="dxa"/>
            <w:tcBorders>
              <w:top w:val="single" w:sz="4" w:space="0" w:color="auto"/>
              <w:left w:val="single" w:sz="4" w:space="0" w:color="auto"/>
              <w:bottom w:val="single" w:sz="4" w:space="0" w:color="auto"/>
              <w:right w:val="single" w:sz="4" w:space="0" w:color="auto"/>
            </w:tcBorders>
            <w:vAlign w:val="center"/>
          </w:tcPr>
          <w:p w:rsidR="00FE426B" w:rsidRDefault="00B6409B">
            <w:pPr>
              <w:spacing w:line="360" w:lineRule="exact"/>
              <w:ind w:firstLineChars="0" w:firstLine="0"/>
              <w:rPr>
                <w:rFonts w:ascii="宋体" w:eastAsia="宋体" w:hAnsi="宋体" w:cs="宋体"/>
                <w:sz w:val="24"/>
                <w:szCs w:val="24"/>
              </w:rPr>
            </w:pPr>
            <w:r>
              <w:rPr>
                <w:rFonts w:ascii="宋体" w:eastAsia="宋体" w:hAnsi="宋体" w:cs="宋体" w:hint="eastAsia"/>
                <w:spacing w:val="-11"/>
                <w:sz w:val="24"/>
                <w:szCs w:val="24"/>
              </w:rPr>
              <w:t>在全国公共资源交易平台（河南省·许昌市）</w:t>
            </w:r>
            <w:r>
              <w:rPr>
                <w:rFonts w:ascii="宋体" w:eastAsia="宋体" w:hAnsi="宋体" w:cs="宋体"/>
                <w:spacing w:val="-11"/>
                <w:sz w:val="24"/>
                <w:szCs w:val="24"/>
              </w:rPr>
              <w:t>上确认。</w:t>
            </w:r>
          </w:p>
        </w:tc>
      </w:tr>
      <w:tr w:rsidR="00FE426B">
        <w:trPr>
          <w:trHeight w:val="728"/>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3.1.1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构成投标文件</w:t>
            </w:r>
          </w:p>
          <w:p w:rsidR="00FE426B" w:rsidRDefault="00B6409B">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的其他材料</w:t>
            </w:r>
          </w:p>
        </w:tc>
        <w:tc>
          <w:tcPr>
            <w:tcW w:w="6855" w:type="dxa"/>
            <w:tcBorders>
              <w:top w:val="single" w:sz="4" w:space="0" w:color="auto"/>
              <w:left w:val="single" w:sz="4" w:space="0" w:color="auto"/>
              <w:bottom w:val="single" w:sz="4" w:space="0" w:color="auto"/>
              <w:right w:val="single" w:sz="4" w:space="0" w:color="auto"/>
            </w:tcBorders>
            <w:vAlign w:val="center"/>
          </w:tcPr>
          <w:p w:rsidR="00FE426B" w:rsidRDefault="00B6409B">
            <w:pPr>
              <w:spacing w:line="360" w:lineRule="exact"/>
              <w:ind w:firstLine="480"/>
              <w:rPr>
                <w:rFonts w:ascii="宋体" w:eastAsia="宋体" w:hAnsi="宋体" w:cs="宋体"/>
                <w:sz w:val="24"/>
                <w:szCs w:val="24"/>
              </w:rPr>
            </w:pPr>
            <w:r>
              <w:rPr>
                <w:rFonts w:ascii="宋体" w:eastAsia="宋体" w:hAnsi="宋体" w:cs="宋体" w:hint="eastAsia"/>
                <w:sz w:val="24"/>
                <w:szCs w:val="24"/>
              </w:rPr>
              <w:t>详见招标文件</w:t>
            </w:r>
          </w:p>
        </w:tc>
      </w:tr>
      <w:tr w:rsidR="00FE426B">
        <w:trPr>
          <w:trHeight w:val="69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3.2.1</w:t>
            </w:r>
          </w:p>
        </w:tc>
        <w:tc>
          <w:tcPr>
            <w:tcW w:w="2250" w:type="dxa"/>
            <w:gridSpan w:val="2"/>
            <w:tcBorders>
              <w:top w:val="single" w:sz="4" w:space="0" w:color="auto"/>
              <w:left w:val="single" w:sz="4" w:space="0" w:color="auto"/>
              <w:bottom w:val="single" w:sz="4" w:space="0" w:color="auto"/>
              <w:right w:val="single" w:sz="4" w:space="0" w:color="auto"/>
            </w:tcBorders>
          </w:tcPr>
          <w:p w:rsidR="00FE426B" w:rsidRDefault="00B6409B">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增值税税金</w:t>
            </w:r>
          </w:p>
          <w:p w:rsidR="00FE426B" w:rsidRDefault="00B6409B">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的计算方法</w:t>
            </w:r>
          </w:p>
        </w:tc>
        <w:tc>
          <w:tcPr>
            <w:tcW w:w="6855" w:type="dxa"/>
            <w:tcBorders>
              <w:top w:val="single" w:sz="4" w:space="0" w:color="auto"/>
              <w:left w:val="single" w:sz="4" w:space="0" w:color="auto"/>
              <w:bottom w:val="single" w:sz="4" w:space="0" w:color="auto"/>
              <w:right w:val="single" w:sz="4" w:space="0" w:color="auto"/>
            </w:tcBorders>
            <w:vAlign w:val="center"/>
          </w:tcPr>
          <w:p w:rsidR="00FE426B" w:rsidRDefault="00B6409B">
            <w:pPr>
              <w:spacing w:line="360" w:lineRule="exact"/>
              <w:ind w:firstLine="480"/>
              <w:jc w:val="both"/>
              <w:rPr>
                <w:rFonts w:ascii="宋体" w:eastAsia="宋体" w:hAnsi="宋体" w:cs="宋体"/>
                <w:sz w:val="24"/>
                <w:szCs w:val="24"/>
              </w:rPr>
            </w:pPr>
            <w:r>
              <w:rPr>
                <w:rFonts w:ascii="宋体" w:eastAsia="宋体" w:hAnsi="宋体" w:cs="宋体" w:hint="eastAsia"/>
                <w:sz w:val="24"/>
                <w:szCs w:val="24"/>
              </w:rPr>
              <w:t>中标合同价的</w:t>
            </w:r>
            <w:r>
              <w:rPr>
                <w:rFonts w:ascii="宋体" w:eastAsia="宋体" w:hAnsi="宋体" w:cs="宋体"/>
                <w:sz w:val="24"/>
                <w:szCs w:val="24"/>
              </w:rPr>
              <w:t>11%。</w:t>
            </w:r>
          </w:p>
        </w:tc>
      </w:tr>
      <w:tr w:rsidR="00FE426B">
        <w:trPr>
          <w:trHeight w:val="58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3.2.3</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最高投标限价</w:t>
            </w:r>
          </w:p>
        </w:tc>
        <w:tc>
          <w:tcPr>
            <w:tcW w:w="6855" w:type="dxa"/>
            <w:tcBorders>
              <w:top w:val="single" w:sz="4" w:space="0" w:color="auto"/>
              <w:left w:val="single" w:sz="4" w:space="0" w:color="auto"/>
              <w:bottom w:val="single" w:sz="4" w:space="0" w:color="auto"/>
              <w:right w:val="single" w:sz="4" w:space="0" w:color="auto"/>
            </w:tcBorders>
            <w:vAlign w:val="center"/>
          </w:tcPr>
          <w:p w:rsidR="00FE426B" w:rsidRDefault="00B6409B" w:rsidP="005D0EDD">
            <w:pPr>
              <w:spacing w:line="360" w:lineRule="exact"/>
              <w:ind w:firstLineChars="0" w:firstLine="0"/>
              <w:jc w:val="both"/>
              <w:rPr>
                <w:rFonts w:ascii="宋体" w:eastAsia="宋体" w:hAnsi="宋体" w:cs="宋体"/>
                <w:sz w:val="24"/>
                <w:szCs w:val="24"/>
              </w:rPr>
            </w:pPr>
            <w:r>
              <w:rPr>
                <w:rFonts w:ascii="宋体" w:eastAsia="宋体" w:hAnsi="宋体" w:cs="宋体" w:hint="eastAsia"/>
                <w:sz w:val="24"/>
                <w:szCs w:val="24"/>
              </w:rPr>
              <w:t>有，最高投标限价</w:t>
            </w:r>
            <w:r w:rsidR="005D0EDD">
              <w:rPr>
                <w:rFonts w:ascii="宋体" w:eastAsia="宋体" w:hAnsi="宋体" w:cs="宋体" w:hint="eastAsia"/>
                <w:sz w:val="24"/>
                <w:szCs w:val="24"/>
              </w:rPr>
              <w:t>：</w:t>
            </w:r>
            <w:r w:rsidR="005D0EDD" w:rsidRPr="006502B3">
              <w:rPr>
                <w:rFonts w:ascii="宋体" w:hAnsi="宋体" w:cs="宋体"/>
                <w:sz w:val="24"/>
                <w:szCs w:val="24"/>
              </w:rPr>
              <w:t>1102450.00</w:t>
            </w:r>
            <w:r w:rsidR="005D0EDD">
              <w:rPr>
                <w:rFonts w:ascii="宋体" w:hAnsi="宋体" w:cs="宋体" w:hint="eastAsia"/>
                <w:sz w:val="24"/>
                <w:szCs w:val="24"/>
              </w:rPr>
              <w:t>元；</w:t>
            </w:r>
            <w:r>
              <w:rPr>
                <w:rFonts w:ascii="宋体" w:eastAsia="宋体" w:hAnsi="宋体" w:cs="宋体" w:hint="eastAsia"/>
                <w:sz w:val="24"/>
                <w:szCs w:val="24"/>
              </w:rPr>
              <w:t>不得高于“招标控制价”。</w:t>
            </w:r>
          </w:p>
        </w:tc>
      </w:tr>
      <w:tr w:rsidR="00FE426B">
        <w:trPr>
          <w:trHeight w:val="62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3.2.4</w:t>
            </w:r>
          </w:p>
        </w:tc>
        <w:tc>
          <w:tcPr>
            <w:tcW w:w="2250" w:type="dxa"/>
            <w:gridSpan w:val="2"/>
            <w:tcBorders>
              <w:top w:val="single" w:sz="4" w:space="0" w:color="auto"/>
              <w:left w:val="single" w:sz="4" w:space="0" w:color="auto"/>
              <w:bottom w:val="single" w:sz="4" w:space="0" w:color="auto"/>
              <w:right w:val="single" w:sz="4" w:space="0" w:color="auto"/>
            </w:tcBorders>
          </w:tcPr>
          <w:p w:rsidR="00FE426B" w:rsidRDefault="00B6409B">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投标报价的</w:t>
            </w:r>
          </w:p>
          <w:p w:rsidR="00FE426B" w:rsidRDefault="00B6409B">
            <w:pPr>
              <w:spacing w:line="360" w:lineRule="exact"/>
              <w:ind w:firstLineChars="0" w:firstLine="0"/>
              <w:jc w:val="center"/>
              <w:rPr>
                <w:rFonts w:ascii="宋体" w:eastAsia="宋体" w:hAnsi="宋体" w:cs="宋体"/>
                <w:sz w:val="24"/>
                <w:szCs w:val="24"/>
              </w:rPr>
            </w:pPr>
            <w:r>
              <w:rPr>
                <w:rFonts w:ascii="宋体" w:eastAsia="宋体" w:hAnsi="宋体" w:cs="宋体" w:hint="eastAsia"/>
                <w:sz w:val="24"/>
                <w:szCs w:val="24"/>
              </w:rPr>
              <w:t>其他要求</w:t>
            </w:r>
          </w:p>
        </w:tc>
        <w:tc>
          <w:tcPr>
            <w:tcW w:w="6855" w:type="dxa"/>
            <w:tcBorders>
              <w:top w:val="single" w:sz="4" w:space="0" w:color="auto"/>
              <w:left w:val="single" w:sz="4" w:space="0" w:color="auto"/>
              <w:bottom w:val="single" w:sz="4" w:space="0" w:color="auto"/>
              <w:right w:val="single" w:sz="4" w:space="0" w:color="auto"/>
            </w:tcBorders>
            <w:vAlign w:val="center"/>
          </w:tcPr>
          <w:p w:rsidR="00FE426B" w:rsidRDefault="00B6409B">
            <w:pPr>
              <w:spacing w:line="360" w:lineRule="exact"/>
              <w:ind w:firstLine="480"/>
              <w:jc w:val="both"/>
              <w:rPr>
                <w:rFonts w:ascii="宋体" w:eastAsia="宋体" w:hAnsi="宋体" w:cs="宋体"/>
                <w:sz w:val="24"/>
                <w:szCs w:val="24"/>
              </w:rPr>
            </w:pPr>
            <w:r>
              <w:rPr>
                <w:rFonts w:ascii="宋体" w:eastAsia="宋体" w:hAnsi="宋体" w:cs="宋体" w:hint="eastAsia"/>
                <w:sz w:val="24"/>
                <w:szCs w:val="24"/>
              </w:rPr>
              <w:t>详见招标文件</w:t>
            </w:r>
          </w:p>
        </w:tc>
      </w:tr>
      <w:tr w:rsidR="00FE426B">
        <w:trPr>
          <w:trHeight w:val="62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3.3.1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投标有效期</w:t>
            </w:r>
          </w:p>
        </w:tc>
        <w:tc>
          <w:tcPr>
            <w:tcW w:w="6855" w:type="dxa"/>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480"/>
              <w:jc w:val="both"/>
              <w:rPr>
                <w:rFonts w:ascii="宋体" w:eastAsia="宋体" w:hAnsi="宋体" w:cs="宋体"/>
                <w:sz w:val="24"/>
                <w:szCs w:val="24"/>
              </w:rPr>
            </w:pPr>
            <w:r>
              <w:rPr>
                <w:rFonts w:ascii="宋体" w:eastAsia="宋体" w:hAnsi="宋体" w:cs="宋体" w:hint="eastAsia"/>
                <w:sz w:val="24"/>
                <w:szCs w:val="24"/>
              </w:rPr>
              <w:t>在投标文件递交截止时间结束后</w:t>
            </w:r>
            <w:r>
              <w:rPr>
                <w:rFonts w:ascii="宋体" w:eastAsia="宋体" w:hAnsi="宋体" w:cs="宋体"/>
                <w:sz w:val="24"/>
                <w:szCs w:val="24"/>
              </w:rPr>
              <w:t>60天内。</w:t>
            </w:r>
          </w:p>
        </w:tc>
      </w:tr>
      <w:tr w:rsidR="00FE426B">
        <w:trPr>
          <w:trHeight w:val="668"/>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3.4.1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投标保证金</w:t>
            </w:r>
          </w:p>
        </w:tc>
        <w:tc>
          <w:tcPr>
            <w:tcW w:w="6855" w:type="dxa"/>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480"/>
              <w:jc w:val="both"/>
              <w:rPr>
                <w:rFonts w:ascii="宋体" w:eastAsia="宋体" w:hAnsi="宋体" w:cs="宋体"/>
                <w:sz w:val="24"/>
                <w:szCs w:val="24"/>
              </w:rPr>
            </w:pPr>
            <w:r>
              <w:rPr>
                <w:rFonts w:ascii="宋体" w:eastAsia="宋体" w:hAnsi="宋体" w:cs="宋体" w:hint="eastAsia"/>
                <w:sz w:val="24"/>
                <w:szCs w:val="24"/>
              </w:rPr>
              <w:t>投标保证金的形式：详见附件</w:t>
            </w:r>
            <w:r>
              <w:rPr>
                <w:rFonts w:ascii="宋体" w:eastAsia="宋体" w:hAnsi="宋体" w:cs="宋体"/>
                <w:sz w:val="24"/>
                <w:szCs w:val="24"/>
              </w:rPr>
              <w:t>1投标保证金交纳须知。</w:t>
            </w:r>
          </w:p>
        </w:tc>
      </w:tr>
      <w:tr w:rsidR="00FE426B">
        <w:trPr>
          <w:trHeight w:val="75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3.4.4</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其他可以不予退还投标保证金的情形</w:t>
            </w:r>
          </w:p>
        </w:tc>
        <w:tc>
          <w:tcPr>
            <w:tcW w:w="6855" w:type="dxa"/>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480"/>
              <w:jc w:val="both"/>
              <w:rPr>
                <w:rFonts w:ascii="宋体" w:eastAsia="宋体" w:hAnsi="宋体" w:cs="宋体"/>
                <w:sz w:val="24"/>
                <w:szCs w:val="24"/>
              </w:rPr>
            </w:pPr>
            <w:r>
              <w:rPr>
                <w:rFonts w:ascii="宋体" w:eastAsia="宋体" w:hAnsi="宋体" w:cs="宋体" w:hint="eastAsia"/>
                <w:sz w:val="24"/>
                <w:szCs w:val="24"/>
              </w:rPr>
              <w:t>详见招标文件</w:t>
            </w:r>
          </w:p>
        </w:tc>
      </w:tr>
      <w:tr w:rsidR="00FE426B">
        <w:trPr>
          <w:trHeight w:val="80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3.5</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资格审查资料</w:t>
            </w:r>
          </w:p>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的特殊要求</w:t>
            </w:r>
          </w:p>
        </w:tc>
        <w:tc>
          <w:tcPr>
            <w:tcW w:w="6855" w:type="dxa"/>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480"/>
              <w:jc w:val="both"/>
              <w:rPr>
                <w:rFonts w:ascii="宋体" w:eastAsia="宋体" w:hAnsi="宋体" w:cs="宋体"/>
                <w:sz w:val="24"/>
                <w:szCs w:val="24"/>
              </w:rPr>
            </w:pPr>
            <w:r>
              <w:rPr>
                <w:rFonts w:ascii="宋体" w:eastAsia="宋体" w:hAnsi="宋体" w:cs="宋体" w:hint="eastAsia"/>
                <w:sz w:val="24"/>
                <w:szCs w:val="24"/>
              </w:rPr>
              <w:t>无</w:t>
            </w:r>
          </w:p>
        </w:tc>
      </w:tr>
      <w:tr w:rsidR="00FE426B">
        <w:trPr>
          <w:trHeight w:val="80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3.5.2</w:t>
            </w:r>
          </w:p>
        </w:tc>
        <w:tc>
          <w:tcPr>
            <w:tcW w:w="2250" w:type="dxa"/>
            <w:gridSpan w:val="2"/>
            <w:tcBorders>
              <w:top w:val="single" w:sz="4" w:space="0" w:color="auto"/>
              <w:left w:val="single" w:sz="4" w:space="0" w:color="auto"/>
              <w:bottom w:val="single" w:sz="4" w:space="0" w:color="auto"/>
              <w:right w:val="single" w:sz="4" w:space="0" w:color="auto"/>
            </w:tcBorders>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近年财务状况</w:t>
            </w:r>
          </w:p>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的年份要求</w:t>
            </w:r>
          </w:p>
        </w:tc>
        <w:tc>
          <w:tcPr>
            <w:tcW w:w="6855" w:type="dxa"/>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480"/>
              <w:jc w:val="both"/>
              <w:rPr>
                <w:rFonts w:ascii="宋体" w:eastAsia="宋体" w:hAnsi="宋体" w:cs="宋体"/>
                <w:sz w:val="24"/>
                <w:szCs w:val="24"/>
              </w:rPr>
            </w:pPr>
            <w:r>
              <w:rPr>
                <w:rFonts w:ascii="宋体" w:eastAsia="宋体" w:hAnsi="宋体" w:cs="宋体" w:hint="eastAsia"/>
                <w:sz w:val="24"/>
                <w:szCs w:val="24"/>
              </w:rPr>
              <w:t>近年，指</w:t>
            </w:r>
            <w:r>
              <w:rPr>
                <w:rFonts w:ascii="宋体" w:eastAsia="宋体" w:hAnsi="宋体" w:cs="宋体"/>
                <w:sz w:val="24"/>
                <w:szCs w:val="24"/>
              </w:rPr>
              <w:t>2014</w:t>
            </w:r>
            <w:r>
              <w:rPr>
                <w:rFonts w:ascii="宋体" w:eastAsia="宋体" w:hAnsi="宋体" w:cs="宋体" w:hint="eastAsia"/>
                <w:sz w:val="24"/>
                <w:szCs w:val="24"/>
              </w:rPr>
              <w:t>年、</w:t>
            </w:r>
            <w:r>
              <w:rPr>
                <w:rFonts w:ascii="宋体" w:eastAsia="宋体" w:hAnsi="宋体" w:cs="宋体"/>
                <w:sz w:val="24"/>
                <w:szCs w:val="24"/>
              </w:rPr>
              <w:t>2015</w:t>
            </w:r>
            <w:r>
              <w:rPr>
                <w:rFonts w:ascii="宋体" w:eastAsia="宋体" w:hAnsi="宋体" w:cs="宋体" w:hint="eastAsia"/>
                <w:sz w:val="24"/>
                <w:szCs w:val="24"/>
              </w:rPr>
              <w:t>年、</w:t>
            </w:r>
            <w:r>
              <w:rPr>
                <w:rFonts w:ascii="宋体" w:eastAsia="宋体" w:hAnsi="宋体" w:cs="宋体"/>
                <w:sz w:val="24"/>
                <w:szCs w:val="24"/>
              </w:rPr>
              <w:t>2016</w:t>
            </w:r>
            <w:r>
              <w:rPr>
                <w:rFonts w:ascii="宋体" w:eastAsia="宋体" w:hAnsi="宋体" w:cs="宋体" w:hint="eastAsia"/>
                <w:sz w:val="24"/>
                <w:szCs w:val="24"/>
              </w:rPr>
              <w:t>年。</w:t>
            </w:r>
          </w:p>
        </w:tc>
      </w:tr>
      <w:tr w:rsidR="00FE426B">
        <w:trPr>
          <w:trHeight w:val="80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3.5.3</w:t>
            </w:r>
          </w:p>
        </w:tc>
        <w:tc>
          <w:tcPr>
            <w:tcW w:w="2250" w:type="dxa"/>
            <w:gridSpan w:val="2"/>
            <w:tcBorders>
              <w:top w:val="single" w:sz="4" w:space="0" w:color="auto"/>
              <w:left w:val="single" w:sz="4" w:space="0" w:color="auto"/>
              <w:bottom w:val="single" w:sz="4" w:space="0" w:color="auto"/>
              <w:right w:val="single" w:sz="4" w:space="0" w:color="auto"/>
            </w:tcBorders>
          </w:tcPr>
          <w:p w:rsidR="00FE426B" w:rsidRDefault="00B6409B">
            <w:pPr>
              <w:spacing w:line="400" w:lineRule="exact"/>
              <w:ind w:firstLineChars="0" w:firstLine="0"/>
              <w:jc w:val="both"/>
              <w:rPr>
                <w:rFonts w:ascii="宋体" w:eastAsia="宋体" w:hAnsi="宋体" w:cs="宋体"/>
                <w:sz w:val="24"/>
                <w:szCs w:val="24"/>
              </w:rPr>
            </w:pPr>
            <w:r>
              <w:rPr>
                <w:rFonts w:ascii="宋体" w:eastAsia="宋体" w:hAnsi="宋体" w:cs="宋体" w:hint="eastAsia"/>
                <w:sz w:val="24"/>
                <w:szCs w:val="24"/>
              </w:rPr>
              <w:t>近年完成的类似项目情况的时间要求</w:t>
            </w:r>
          </w:p>
        </w:tc>
        <w:tc>
          <w:tcPr>
            <w:tcW w:w="6855" w:type="dxa"/>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480"/>
              <w:jc w:val="both"/>
              <w:rPr>
                <w:rFonts w:ascii="宋体" w:eastAsia="宋体" w:hAnsi="宋体" w:cs="宋体"/>
                <w:sz w:val="24"/>
                <w:szCs w:val="24"/>
              </w:rPr>
            </w:pPr>
            <w:r>
              <w:rPr>
                <w:rFonts w:ascii="宋体" w:eastAsia="宋体" w:hAnsi="宋体" w:cs="宋体"/>
                <w:sz w:val="24"/>
                <w:szCs w:val="24"/>
              </w:rPr>
              <w:t>2015</w:t>
            </w:r>
            <w:r>
              <w:rPr>
                <w:rFonts w:ascii="宋体" w:eastAsia="宋体" w:hAnsi="宋体" w:cs="宋体" w:hint="eastAsia"/>
                <w:sz w:val="24"/>
                <w:szCs w:val="24"/>
              </w:rPr>
              <w:t>年</w:t>
            </w:r>
            <w:r>
              <w:rPr>
                <w:rFonts w:ascii="宋体" w:eastAsia="宋体" w:hAnsi="宋体" w:cs="宋体"/>
                <w:sz w:val="24"/>
                <w:szCs w:val="24"/>
              </w:rPr>
              <w:t>1</w:t>
            </w:r>
            <w:r>
              <w:rPr>
                <w:rFonts w:ascii="宋体" w:eastAsia="宋体" w:hAnsi="宋体" w:cs="宋体" w:hint="eastAsia"/>
                <w:sz w:val="24"/>
                <w:szCs w:val="24"/>
              </w:rPr>
              <w:t>月</w:t>
            </w:r>
            <w:r>
              <w:rPr>
                <w:rFonts w:ascii="宋体" w:eastAsia="宋体" w:hAnsi="宋体" w:cs="宋体"/>
                <w:sz w:val="24"/>
                <w:szCs w:val="24"/>
              </w:rPr>
              <w:t>1日至2018</w:t>
            </w:r>
            <w:r>
              <w:rPr>
                <w:rFonts w:ascii="宋体" w:eastAsia="宋体" w:hAnsi="宋体" w:cs="宋体" w:hint="eastAsia"/>
                <w:sz w:val="24"/>
                <w:szCs w:val="24"/>
              </w:rPr>
              <w:t>年</w:t>
            </w:r>
            <w:r>
              <w:rPr>
                <w:rFonts w:ascii="宋体" w:eastAsia="宋体" w:hAnsi="宋体" w:cs="宋体"/>
                <w:sz w:val="24"/>
                <w:szCs w:val="24"/>
              </w:rPr>
              <w:t>1</w:t>
            </w:r>
            <w:r>
              <w:rPr>
                <w:rFonts w:ascii="宋体" w:eastAsia="宋体" w:hAnsi="宋体" w:cs="宋体" w:hint="eastAsia"/>
                <w:sz w:val="24"/>
                <w:szCs w:val="24"/>
              </w:rPr>
              <w:t>月</w:t>
            </w:r>
            <w:r>
              <w:rPr>
                <w:rFonts w:ascii="宋体" w:eastAsia="宋体" w:hAnsi="宋体" w:cs="宋体"/>
                <w:sz w:val="24"/>
                <w:szCs w:val="24"/>
              </w:rPr>
              <w:t>1</w:t>
            </w:r>
            <w:r>
              <w:rPr>
                <w:rFonts w:ascii="宋体" w:eastAsia="宋体" w:hAnsi="宋体" w:cs="宋体" w:hint="eastAsia"/>
                <w:sz w:val="24"/>
                <w:szCs w:val="24"/>
              </w:rPr>
              <w:t>日</w:t>
            </w:r>
          </w:p>
        </w:tc>
      </w:tr>
      <w:tr w:rsidR="00FE426B">
        <w:trPr>
          <w:trHeight w:val="80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3.5.4</w:t>
            </w:r>
          </w:p>
        </w:tc>
        <w:tc>
          <w:tcPr>
            <w:tcW w:w="2250" w:type="dxa"/>
            <w:gridSpan w:val="2"/>
            <w:tcBorders>
              <w:top w:val="single" w:sz="4" w:space="0" w:color="auto"/>
              <w:left w:val="single" w:sz="4" w:space="0" w:color="auto"/>
              <w:bottom w:val="single" w:sz="4" w:space="0" w:color="auto"/>
              <w:right w:val="single" w:sz="4" w:space="0" w:color="auto"/>
            </w:tcBorders>
          </w:tcPr>
          <w:p w:rsidR="00FE426B" w:rsidRDefault="00B6409B">
            <w:pPr>
              <w:spacing w:line="400" w:lineRule="exact"/>
              <w:ind w:firstLineChars="0" w:firstLine="0"/>
              <w:jc w:val="center"/>
              <w:rPr>
                <w:rFonts w:ascii="宋体" w:eastAsia="宋体" w:hAnsi="宋体" w:cs="宋体"/>
                <w:spacing w:val="-11"/>
                <w:sz w:val="24"/>
                <w:szCs w:val="24"/>
              </w:rPr>
            </w:pPr>
            <w:r>
              <w:rPr>
                <w:rFonts w:ascii="宋体" w:eastAsia="宋体" w:hAnsi="宋体" w:cs="宋体" w:hint="eastAsia"/>
                <w:spacing w:val="-11"/>
                <w:sz w:val="24"/>
                <w:szCs w:val="24"/>
              </w:rPr>
              <w:t>近年发生的诉讼及</w:t>
            </w:r>
          </w:p>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hint="eastAsia"/>
                <w:spacing w:val="-11"/>
                <w:sz w:val="24"/>
                <w:szCs w:val="24"/>
              </w:rPr>
              <w:t>仲裁情况的时间要求</w:t>
            </w:r>
          </w:p>
        </w:tc>
        <w:tc>
          <w:tcPr>
            <w:tcW w:w="6855" w:type="dxa"/>
            <w:tcBorders>
              <w:top w:val="single" w:sz="4" w:space="0" w:color="auto"/>
              <w:left w:val="single" w:sz="4" w:space="0" w:color="auto"/>
              <w:bottom w:val="single" w:sz="4" w:space="0" w:color="auto"/>
              <w:right w:val="single" w:sz="4" w:space="0" w:color="auto"/>
            </w:tcBorders>
            <w:vAlign w:val="center"/>
          </w:tcPr>
          <w:p w:rsidR="00FE426B" w:rsidRPr="00907D0E" w:rsidRDefault="00B6409B">
            <w:pPr>
              <w:spacing w:line="400" w:lineRule="exact"/>
              <w:ind w:firstLine="480"/>
              <w:jc w:val="both"/>
              <w:rPr>
                <w:rFonts w:ascii="宋体" w:eastAsia="宋体" w:hAnsi="宋体" w:cs="宋体"/>
                <w:sz w:val="24"/>
                <w:szCs w:val="24"/>
              </w:rPr>
            </w:pPr>
            <w:r w:rsidRPr="00907D0E">
              <w:rPr>
                <w:rFonts w:ascii="宋体" w:eastAsia="宋体" w:hAnsi="宋体" w:cs="宋体"/>
                <w:sz w:val="24"/>
                <w:szCs w:val="24"/>
              </w:rPr>
              <w:t>2015</w:t>
            </w:r>
            <w:r w:rsidRPr="00907D0E">
              <w:rPr>
                <w:rFonts w:ascii="宋体" w:eastAsia="宋体" w:hAnsi="宋体" w:cs="宋体" w:hint="eastAsia"/>
                <w:sz w:val="24"/>
                <w:szCs w:val="24"/>
              </w:rPr>
              <w:t>年</w:t>
            </w:r>
            <w:r w:rsidRPr="00907D0E">
              <w:rPr>
                <w:rFonts w:ascii="宋体" w:eastAsia="宋体" w:hAnsi="宋体" w:cs="宋体"/>
                <w:sz w:val="24"/>
                <w:szCs w:val="24"/>
              </w:rPr>
              <w:t>1</w:t>
            </w:r>
            <w:r w:rsidRPr="00907D0E">
              <w:rPr>
                <w:rFonts w:ascii="宋体" w:eastAsia="宋体" w:hAnsi="宋体" w:cs="宋体" w:hint="eastAsia"/>
                <w:sz w:val="24"/>
                <w:szCs w:val="24"/>
              </w:rPr>
              <w:t>月</w:t>
            </w:r>
            <w:r w:rsidRPr="00907D0E">
              <w:rPr>
                <w:rFonts w:ascii="宋体" w:eastAsia="宋体" w:hAnsi="宋体" w:cs="宋体"/>
                <w:sz w:val="24"/>
                <w:szCs w:val="24"/>
              </w:rPr>
              <w:t>1日至2018</w:t>
            </w:r>
            <w:r w:rsidRPr="00907D0E">
              <w:rPr>
                <w:rFonts w:ascii="宋体" w:eastAsia="宋体" w:hAnsi="宋体" w:cs="宋体" w:hint="eastAsia"/>
                <w:sz w:val="24"/>
                <w:szCs w:val="24"/>
              </w:rPr>
              <w:t>年</w:t>
            </w:r>
            <w:r w:rsidRPr="00907D0E">
              <w:rPr>
                <w:rFonts w:ascii="宋体" w:eastAsia="宋体" w:hAnsi="宋体" w:cs="宋体"/>
                <w:sz w:val="24"/>
                <w:szCs w:val="24"/>
              </w:rPr>
              <w:t>1</w:t>
            </w:r>
            <w:r w:rsidRPr="00907D0E">
              <w:rPr>
                <w:rFonts w:ascii="宋体" w:eastAsia="宋体" w:hAnsi="宋体" w:cs="宋体" w:hint="eastAsia"/>
                <w:sz w:val="24"/>
                <w:szCs w:val="24"/>
              </w:rPr>
              <w:t>月</w:t>
            </w:r>
            <w:r w:rsidRPr="00907D0E">
              <w:rPr>
                <w:rFonts w:ascii="宋体" w:eastAsia="宋体" w:hAnsi="宋体" w:cs="宋体"/>
                <w:sz w:val="24"/>
                <w:szCs w:val="24"/>
              </w:rPr>
              <w:t>1</w:t>
            </w:r>
            <w:r w:rsidRPr="00907D0E">
              <w:rPr>
                <w:rFonts w:ascii="宋体" w:eastAsia="宋体" w:hAnsi="宋体" w:cs="宋体" w:hint="eastAsia"/>
                <w:sz w:val="24"/>
                <w:szCs w:val="24"/>
              </w:rPr>
              <w:t>日</w:t>
            </w:r>
          </w:p>
        </w:tc>
      </w:tr>
      <w:tr w:rsidR="00FE426B">
        <w:trPr>
          <w:trHeight w:val="68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3.6.1</w:t>
            </w:r>
          </w:p>
        </w:tc>
        <w:tc>
          <w:tcPr>
            <w:tcW w:w="2250" w:type="dxa"/>
            <w:gridSpan w:val="2"/>
            <w:tcBorders>
              <w:top w:val="single" w:sz="4" w:space="0" w:color="auto"/>
              <w:left w:val="single" w:sz="4" w:space="0" w:color="auto"/>
              <w:bottom w:val="single" w:sz="4" w:space="0" w:color="auto"/>
              <w:right w:val="single" w:sz="4" w:space="0" w:color="auto"/>
            </w:tcBorders>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是否允许递交</w:t>
            </w:r>
          </w:p>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备选投标方案</w:t>
            </w:r>
          </w:p>
        </w:tc>
        <w:tc>
          <w:tcPr>
            <w:tcW w:w="6855" w:type="dxa"/>
            <w:tcBorders>
              <w:top w:val="single" w:sz="4" w:space="0" w:color="auto"/>
              <w:left w:val="single" w:sz="4" w:space="0" w:color="auto"/>
              <w:bottom w:val="single" w:sz="4" w:space="0" w:color="auto"/>
              <w:right w:val="single" w:sz="4" w:space="0" w:color="auto"/>
            </w:tcBorders>
            <w:vAlign w:val="center"/>
          </w:tcPr>
          <w:p w:rsidR="00FE426B" w:rsidRPr="00907D0E" w:rsidRDefault="00B6409B">
            <w:pPr>
              <w:spacing w:line="400" w:lineRule="exact"/>
              <w:ind w:firstLine="480"/>
              <w:jc w:val="both"/>
              <w:rPr>
                <w:rFonts w:ascii="宋体" w:eastAsia="宋体" w:hAnsi="宋体" w:cs="宋体"/>
                <w:sz w:val="24"/>
                <w:szCs w:val="24"/>
              </w:rPr>
            </w:pPr>
            <w:r w:rsidRPr="00907D0E">
              <w:rPr>
                <w:rFonts w:ascii="宋体" w:eastAsia="宋体" w:hAnsi="宋体" w:cs="宋体" w:hint="eastAsia"/>
                <w:sz w:val="24"/>
                <w:szCs w:val="24"/>
              </w:rPr>
              <w:t>不允许</w:t>
            </w:r>
          </w:p>
        </w:tc>
      </w:tr>
      <w:tr w:rsidR="00FE426B">
        <w:trPr>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3.7.3</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投标文件副本份数及其他要求</w:t>
            </w:r>
          </w:p>
        </w:tc>
        <w:tc>
          <w:tcPr>
            <w:tcW w:w="6855" w:type="dxa"/>
            <w:tcBorders>
              <w:top w:val="single" w:sz="4" w:space="0" w:color="auto"/>
              <w:left w:val="single" w:sz="4" w:space="0" w:color="auto"/>
              <w:bottom w:val="single" w:sz="4" w:space="0" w:color="auto"/>
              <w:right w:val="single" w:sz="4" w:space="0" w:color="auto"/>
            </w:tcBorders>
            <w:vAlign w:val="center"/>
          </w:tcPr>
          <w:p w:rsidR="00FE426B" w:rsidRPr="00907D0E" w:rsidRDefault="00B6409B">
            <w:pPr>
              <w:spacing w:line="400" w:lineRule="exact"/>
              <w:ind w:firstLineChars="0" w:firstLine="0"/>
              <w:rPr>
                <w:rFonts w:ascii="宋体" w:eastAsia="宋体" w:hAnsi="宋体" w:cs="宋体"/>
                <w:sz w:val="24"/>
                <w:szCs w:val="24"/>
              </w:rPr>
            </w:pPr>
            <w:r w:rsidRPr="00907D0E">
              <w:rPr>
                <w:rFonts w:ascii="宋体" w:eastAsia="宋体" w:hAnsi="宋体" w:cs="宋体" w:hint="eastAsia"/>
                <w:sz w:val="24"/>
                <w:szCs w:val="24"/>
              </w:rPr>
              <w:t>投标文件副本份数：</w:t>
            </w:r>
            <w:r w:rsidRPr="00907D0E">
              <w:rPr>
                <w:rFonts w:ascii="宋体" w:eastAsia="宋体" w:hAnsi="宋体" w:cs="宋体"/>
                <w:sz w:val="24"/>
                <w:szCs w:val="24"/>
              </w:rPr>
              <w:t>4份；</w:t>
            </w:r>
          </w:p>
          <w:p w:rsidR="00FE426B" w:rsidRPr="00907D0E" w:rsidRDefault="00B6409B">
            <w:pPr>
              <w:spacing w:line="400" w:lineRule="exact"/>
              <w:ind w:firstLineChars="0" w:firstLine="0"/>
              <w:rPr>
                <w:rFonts w:ascii="宋体" w:eastAsia="宋体" w:hAnsi="宋体" w:cs="宋体"/>
                <w:sz w:val="24"/>
                <w:szCs w:val="24"/>
              </w:rPr>
            </w:pPr>
            <w:r w:rsidRPr="00907D0E">
              <w:rPr>
                <w:rFonts w:ascii="宋体" w:eastAsia="宋体" w:hAnsi="宋体" w:cs="宋体" w:hint="eastAsia"/>
                <w:sz w:val="24"/>
                <w:szCs w:val="24"/>
              </w:rPr>
              <w:t>是否要求提交电子版文件：电子版本一份（U盘）；</w:t>
            </w:r>
          </w:p>
          <w:p w:rsidR="00FE426B" w:rsidRPr="00907D0E" w:rsidRDefault="00B6409B">
            <w:pPr>
              <w:spacing w:line="400" w:lineRule="exact"/>
              <w:ind w:firstLineChars="0" w:firstLine="0"/>
              <w:rPr>
                <w:rFonts w:ascii="宋体" w:eastAsia="宋体" w:hAnsi="宋体" w:cs="宋体"/>
                <w:sz w:val="24"/>
                <w:szCs w:val="24"/>
              </w:rPr>
            </w:pPr>
            <w:r w:rsidRPr="00907D0E">
              <w:rPr>
                <w:rFonts w:ascii="宋体" w:eastAsia="宋体" w:hAnsi="宋体" w:cs="宋体" w:hint="eastAsia"/>
                <w:sz w:val="24"/>
                <w:szCs w:val="24"/>
              </w:rPr>
              <w:t>其他要求：正本</w:t>
            </w:r>
            <w:r w:rsidRPr="00907D0E">
              <w:rPr>
                <w:rFonts w:ascii="宋体" w:eastAsia="宋体" w:hAnsi="宋体" w:cs="宋体"/>
                <w:sz w:val="24"/>
                <w:szCs w:val="24"/>
              </w:rPr>
              <w:t>1份。</w:t>
            </w:r>
          </w:p>
        </w:tc>
      </w:tr>
      <w:tr w:rsidR="00FE426B">
        <w:trPr>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3.7.4</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投标文件是否需</w:t>
            </w:r>
          </w:p>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分册装订</w:t>
            </w:r>
          </w:p>
        </w:tc>
        <w:tc>
          <w:tcPr>
            <w:tcW w:w="6855" w:type="dxa"/>
            <w:tcBorders>
              <w:top w:val="single" w:sz="4" w:space="0" w:color="auto"/>
              <w:left w:val="single" w:sz="4" w:space="0" w:color="auto"/>
              <w:bottom w:val="single" w:sz="4" w:space="0" w:color="auto"/>
              <w:right w:val="single" w:sz="4" w:space="0" w:color="auto"/>
            </w:tcBorders>
            <w:vAlign w:val="center"/>
          </w:tcPr>
          <w:p w:rsidR="00FE426B" w:rsidRPr="00907D0E" w:rsidRDefault="00B6409B">
            <w:pPr>
              <w:spacing w:line="400" w:lineRule="exact"/>
              <w:ind w:firstLineChars="0" w:firstLine="0"/>
              <w:rPr>
                <w:rFonts w:ascii="宋体" w:eastAsia="宋体" w:hAnsi="宋体" w:cs="宋体"/>
                <w:sz w:val="24"/>
                <w:szCs w:val="24"/>
              </w:rPr>
            </w:pPr>
            <w:r w:rsidRPr="00907D0E">
              <w:rPr>
                <w:rFonts w:ascii="宋体" w:eastAsia="宋体" w:hAnsi="宋体" w:cs="宋体" w:hint="eastAsia"/>
                <w:sz w:val="24"/>
                <w:szCs w:val="24"/>
              </w:rPr>
              <w:t>需要，分册装订要求：投标文件的正本与副本应采用</w:t>
            </w:r>
            <w:r w:rsidRPr="00907D0E">
              <w:rPr>
                <w:rFonts w:ascii="宋体" w:eastAsia="宋体" w:hAnsi="宋体" w:cs="宋体"/>
                <w:sz w:val="24"/>
                <w:szCs w:val="24"/>
              </w:rPr>
              <w:t>A4纸（</w:t>
            </w:r>
            <w:proofErr w:type="gramStart"/>
            <w:r w:rsidRPr="00907D0E">
              <w:rPr>
                <w:rFonts w:ascii="宋体" w:eastAsia="宋体" w:hAnsi="宋体" w:cs="宋体"/>
                <w:sz w:val="24"/>
                <w:szCs w:val="24"/>
              </w:rPr>
              <w:t>图表页可例外</w:t>
            </w:r>
            <w:proofErr w:type="gramEnd"/>
            <w:r w:rsidRPr="00907D0E">
              <w:rPr>
                <w:rFonts w:ascii="宋体" w:eastAsia="宋体" w:hAnsi="宋体" w:cs="宋体"/>
                <w:sz w:val="24"/>
                <w:szCs w:val="24"/>
              </w:rPr>
              <w:t>），编制目录和</w:t>
            </w:r>
            <w:r w:rsidR="00E97AA4">
              <w:rPr>
                <w:rFonts w:ascii="宋体" w:eastAsia="宋体" w:hAnsi="宋体" w:cs="宋体" w:hint="eastAsia"/>
                <w:sz w:val="24"/>
                <w:szCs w:val="24"/>
              </w:rPr>
              <w:t>连续</w:t>
            </w:r>
            <w:r w:rsidRPr="00907D0E">
              <w:rPr>
                <w:rFonts w:ascii="宋体" w:eastAsia="宋体" w:hAnsi="宋体" w:cs="宋体"/>
                <w:sz w:val="24"/>
                <w:szCs w:val="24"/>
              </w:rPr>
              <w:t>页码，并不得采用活页装订。</w:t>
            </w:r>
          </w:p>
        </w:tc>
      </w:tr>
      <w:tr w:rsidR="00FE426B">
        <w:trPr>
          <w:trHeight w:val="78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3.7.5</w:t>
            </w:r>
          </w:p>
        </w:tc>
        <w:tc>
          <w:tcPr>
            <w:tcW w:w="2250" w:type="dxa"/>
            <w:gridSpan w:val="2"/>
            <w:tcBorders>
              <w:top w:val="single" w:sz="4" w:space="0" w:color="auto"/>
              <w:left w:val="single" w:sz="4" w:space="0" w:color="auto"/>
              <w:bottom w:val="single" w:sz="4" w:space="0" w:color="auto"/>
              <w:right w:val="single" w:sz="4" w:space="0" w:color="auto"/>
            </w:tcBorders>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投标文件所附证书证件要求</w:t>
            </w:r>
          </w:p>
        </w:tc>
        <w:tc>
          <w:tcPr>
            <w:tcW w:w="6855" w:type="dxa"/>
            <w:tcBorders>
              <w:top w:val="single" w:sz="4" w:space="0" w:color="auto"/>
              <w:left w:val="single" w:sz="4" w:space="0" w:color="auto"/>
              <w:bottom w:val="single" w:sz="4" w:space="0" w:color="auto"/>
              <w:right w:val="single" w:sz="4" w:space="0" w:color="auto"/>
            </w:tcBorders>
            <w:vAlign w:val="center"/>
          </w:tcPr>
          <w:p w:rsidR="00FE426B" w:rsidRPr="00907D0E" w:rsidRDefault="00B6409B">
            <w:pPr>
              <w:spacing w:line="400" w:lineRule="exact"/>
              <w:ind w:firstLine="480"/>
              <w:jc w:val="both"/>
              <w:rPr>
                <w:rFonts w:ascii="宋体" w:eastAsia="宋体" w:hAnsi="宋体" w:cs="宋体"/>
                <w:sz w:val="24"/>
                <w:szCs w:val="24"/>
              </w:rPr>
            </w:pPr>
            <w:r w:rsidRPr="00907D0E">
              <w:rPr>
                <w:rFonts w:ascii="宋体" w:eastAsia="宋体" w:hAnsi="宋体" w:cs="宋体" w:hint="eastAsia"/>
                <w:sz w:val="24"/>
                <w:szCs w:val="24"/>
              </w:rPr>
              <w:t>与原件一致，并加盖公章。</w:t>
            </w:r>
          </w:p>
        </w:tc>
      </w:tr>
      <w:tr w:rsidR="00FE426B">
        <w:trPr>
          <w:trHeight w:val="78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3.7.6</w:t>
            </w:r>
          </w:p>
        </w:tc>
        <w:tc>
          <w:tcPr>
            <w:tcW w:w="2250" w:type="dxa"/>
            <w:gridSpan w:val="2"/>
            <w:tcBorders>
              <w:top w:val="single" w:sz="4" w:space="0" w:color="auto"/>
              <w:left w:val="single" w:sz="4" w:space="0" w:color="auto"/>
              <w:bottom w:val="single" w:sz="4" w:space="0" w:color="auto"/>
              <w:right w:val="single" w:sz="4" w:space="0" w:color="auto"/>
            </w:tcBorders>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投标文件</w:t>
            </w:r>
          </w:p>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签字或盖章要求</w:t>
            </w:r>
          </w:p>
        </w:tc>
        <w:tc>
          <w:tcPr>
            <w:tcW w:w="6855" w:type="dxa"/>
            <w:tcBorders>
              <w:top w:val="single" w:sz="4" w:space="0" w:color="auto"/>
              <w:left w:val="single" w:sz="4" w:space="0" w:color="auto"/>
              <w:bottom w:val="single" w:sz="4" w:space="0" w:color="auto"/>
              <w:right w:val="single" w:sz="4" w:space="0" w:color="auto"/>
            </w:tcBorders>
          </w:tcPr>
          <w:p w:rsidR="00FE426B" w:rsidRPr="00907D0E" w:rsidRDefault="00B6409B">
            <w:pPr>
              <w:spacing w:line="400" w:lineRule="exact"/>
              <w:ind w:firstLineChars="0" w:firstLine="0"/>
              <w:jc w:val="both"/>
              <w:rPr>
                <w:rFonts w:ascii="宋体" w:eastAsia="宋体" w:hAnsi="宋体" w:cs="宋体"/>
                <w:sz w:val="24"/>
                <w:szCs w:val="24"/>
              </w:rPr>
            </w:pPr>
            <w:r w:rsidRPr="00907D0E">
              <w:rPr>
                <w:rFonts w:ascii="宋体" w:eastAsia="宋体" w:hAnsi="宋体" w:cs="宋体" w:hint="eastAsia"/>
                <w:sz w:val="24"/>
                <w:szCs w:val="24"/>
              </w:rPr>
              <w:t>投标文件正本按招标文件要求签字盖章，副本应与正本保持一致（可为正本的复印件）。正本与副本不一致的，以正本为准。</w:t>
            </w:r>
            <w:r w:rsidR="00E1623B">
              <w:rPr>
                <w:rFonts w:ascii="宋体" w:eastAsia="宋体" w:hAnsi="宋体" w:cs="宋体" w:hint="eastAsia"/>
                <w:sz w:val="24"/>
                <w:szCs w:val="24"/>
              </w:rPr>
              <w:t>正本需加</w:t>
            </w:r>
            <w:r w:rsidR="00CC1A61">
              <w:rPr>
                <w:rFonts w:ascii="宋体" w:eastAsia="宋体" w:hAnsi="宋体" w:cs="宋体" w:hint="eastAsia"/>
                <w:sz w:val="24"/>
                <w:szCs w:val="24"/>
              </w:rPr>
              <w:t>盖</w:t>
            </w:r>
            <w:r w:rsidR="00E1623B">
              <w:rPr>
                <w:rFonts w:ascii="宋体" w:eastAsia="宋体" w:hAnsi="宋体" w:cs="宋体" w:hint="eastAsia"/>
                <w:sz w:val="24"/>
                <w:szCs w:val="24"/>
              </w:rPr>
              <w:t>骑缝章。</w:t>
            </w:r>
          </w:p>
        </w:tc>
      </w:tr>
      <w:tr w:rsidR="00FE426B">
        <w:trPr>
          <w:trHeight w:val="638"/>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lastRenderedPageBreak/>
              <w:t>4.1.1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投标文件加密要求</w:t>
            </w:r>
          </w:p>
        </w:tc>
        <w:tc>
          <w:tcPr>
            <w:tcW w:w="6855" w:type="dxa"/>
            <w:tcBorders>
              <w:top w:val="single" w:sz="4" w:space="0" w:color="auto"/>
              <w:left w:val="single" w:sz="4" w:space="0" w:color="auto"/>
              <w:bottom w:val="single" w:sz="4" w:space="0" w:color="auto"/>
              <w:right w:val="single" w:sz="4" w:space="0" w:color="auto"/>
            </w:tcBorders>
            <w:vAlign w:val="center"/>
          </w:tcPr>
          <w:p w:rsidR="00FE426B" w:rsidRPr="00907D0E" w:rsidRDefault="00B6409B">
            <w:pPr>
              <w:spacing w:line="400" w:lineRule="exact"/>
              <w:ind w:firstLine="480"/>
              <w:jc w:val="both"/>
              <w:rPr>
                <w:rFonts w:ascii="宋体" w:eastAsia="宋体" w:hAnsi="宋体" w:cs="宋体"/>
                <w:sz w:val="24"/>
                <w:szCs w:val="24"/>
              </w:rPr>
            </w:pPr>
            <w:r w:rsidRPr="00907D0E">
              <w:rPr>
                <w:rFonts w:ascii="宋体" w:eastAsia="宋体" w:hAnsi="宋体" w:cs="宋体" w:hint="eastAsia"/>
                <w:sz w:val="24"/>
                <w:szCs w:val="24"/>
              </w:rPr>
              <w:t>密封包装，并加盖骑缝章。</w:t>
            </w:r>
          </w:p>
        </w:tc>
      </w:tr>
      <w:tr w:rsidR="00FE426B">
        <w:trPr>
          <w:trHeight w:val="168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4.1.2</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封套上写明</w:t>
            </w:r>
          </w:p>
        </w:tc>
        <w:tc>
          <w:tcPr>
            <w:tcW w:w="6855" w:type="dxa"/>
            <w:tcBorders>
              <w:top w:val="single" w:sz="4" w:space="0" w:color="auto"/>
              <w:left w:val="single" w:sz="4" w:space="0" w:color="auto"/>
              <w:bottom w:val="single" w:sz="4" w:space="0" w:color="auto"/>
              <w:right w:val="single" w:sz="4" w:space="0" w:color="auto"/>
            </w:tcBorders>
            <w:vAlign w:val="center"/>
          </w:tcPr>
          <w:p w:rsidR="00FE426B" w:rsidRPr="00907D0E" w:rsidRDefault="00B6409B">
            <w:pPr>
              <w:pStyle w:val="TableParagraph"/>
              <w:spacing w:before="10" w:line="264" w:lineRule="auto"/>
              <w:ind w:right="2874" w:firstLineChars="0" w:firstLine="0"/>
              <w:rPr>
                <w:rFonts w:ascii="宋体" w:eastAsia="宋体" w:hAnsi="宋体" w:cs="Microsoft JhengHei"/>
                <w:sz w:val="24"/>
                <w:szCs w:val="24"/>
              </w:rPr>
            </w:pPr>
            <w:r w:rsidRPr="00907D0E">
              <w:rPr>
                <w:rFonts w:ascii="宋体" w:eastAsia="宋体" w:hAnsi="宋体" w:cs="Microsoft JhengHei"/>
                <w:sz w:val="24"/>
                <w:szCs w:val="24"/>
              </w:rPr>
              <w:t>招标</w:t>
            </w:r>
            <w:r w:rsidRPr="00907D0E">
              <w:rPr>
                <w:rFonts w:ascii="宋体" w:eastAsia="宋体" w:hAnsi="宋体" w:cs="Microsoft JhengHei"/>
                <w:spacing w:val="-3"/>
                <w:sz w:val="24"/>
                <w:szCs w:val="24"/>
              </w:rPr>
              <w:t>人</w:t>
            </w:r>
            <w:r w:rsidRPr="00907D0E">
              <w:rPr>
                <w:rFonts w:ascii="宋体" w:eastAsia="宋体" w:hAnsi="宋体" w:cs="Microsoft JhengHei"/>
                <w:sz w:val="24"/>
                <w:szCs w:val="24"/>
              </w:rPr>
              <w:t>名</w:t>
            </w:r>
            <w:r w:rsidRPr="00907D0E">
              <w:rPr>
                <w:rFonts w:ascii="宋体" w:eastAsia="宋体" w:hAnsi="宋体" w:cs="Microsoft JhengHei"/>
                <w:spacing w:val="-3"/>
                <w:sz w:val="24"/>
                <w:szCs w:val="24"/>
              </w:rPr>
              <w:t>称</w:t>
            </w:r>
            <w:r w:rsidRPr="00907D0E">
              <w:rPr>
                <w:rFonts w:ascii="宋体" w:eastAsia="宋体" w:hAnsi="宋体" w:cs="Microsoft JhengHei"/>
                <w:sz w:val="24"/>
                <w:szCs w:val="24"/>
              </w:rPr>
              <w:t xml:space="preserve">： </w:t>
            </w:r>
          </w:p>
          <w:p w:rsidR="00FE426B" w:rsidRPr="00907D0E" w:rsidRDefault="00B6409B">
            <w:pPr>
              <w:pStyle w:val="TableParagraph"/>
              <w:spacing w:before="10" w:line="264" w:lineRule="auto"/>
              <w:ind w:right="2874" w:firstLineChars="0" w:firstLine="0"/>
              <w:rPr>
                <w:rFonts w:ascii="宋体" w:eastAsia="宋体" w:hAnsi="宋体" w:cs="Microsoft JhengHei"/>
                <w:sz w:val="24"/>
                <w:szCs w:val="24"/>
              </w:rPr>
            </w:pPr>
            <w:r w:rsidRPr="00907D0E">
              <w:rPr>
                <w:rFonts w:ascii="宋体" w:eastAsia="宋体" w:hAnsi="宋体" w:cs="Microsoft JhengHei"/>
                <w:sz w:val="24"/>
                <w:szCs w:val="24"/>
              </w:rPr>
              <w:t>招标</w:t>
            </w:r>
            <w:r w:rsidRPr="00907D0E">
              <w:rPr>
                <w:rFonts w:ascii="宋体" w:eastAsia="宋体" w:hAnsi="宋体" w:cs="Microsoft JhengHei"/>
                <w:spacing w:val="-3"/>
                <w:sz w:val="24"/>
                <w:szCs w:val="24"/>
              </w:rPr>
              <w:t>人</w:t>
            </w:r>
            <w:r w:rsidRPr="00907D0E">
              <w:rPr>
                <w:rFonts w:ascii="宋体" w:eastAsia="宋体" w:hAnsi="宋体" w:cs="Microsoft JhengHei"/>
                <w:sz w:val="24"/>
                <w:szCs w:val="24"/>
              </w:rPr>
              <w:t>地</w:t>
            </w:r>
            <w:r w:rsidRPr="00907D0E">
              <w:rPr>
                <w:rFonts w:ascii="宋体" w:eastAsia="宋体" w:hAnsi="宋体" w:cs="Microsoft JhengHei"/>
                <w:spacing w:val="-3"/>
                <w:sz w:val="24"/>
                <w:szCs w:val="24"/>
              </w:rPr>
              <w:t>址</w:t>
            </w:r>
            <w:r w:rsidRPr="00907D0E">
              <w:rPr>
                <w:rFonts w:ascii="宋体" w:eastAsia="宋体" w:hAnsi="宋体" w:cs="Microsoft JhengHei"/>
                <w:sz w:val="24"/>
                <w:szCs w:val="24"/>
              </w:rPr>
              <w:t>：</w:t>
            </w:r>
          </w:p>
          <w:p w:rsidR="00FE426B" w:rsidRPr="00907D0E" w:rsidRDefault="00B6409B">
            <w:pPr>
              <w:pStyle w:val="TableParagraph"/>
              <w:tabs>
                <w:tab w:val="left" w:pos="1156"/>
              </w:tabs>
              <w:spacing w:before="11" w:line="266" w:lineRule="auto"/>
              <w:ind w:right="103" w:firstLineChars="0" w:firstLine="0"/>
              <w:rPr>
                <w:rFonts w:ascii="宋体" w:eastAsia="宋体" w:hAnsi="宋体" w:cs="Microsoft JhengHei"/>
                <w:sz w:val="24"/>
                <w:szCs w:val="24"/>
              </w:rPr>
            </w:pPr>
            <w:r w:rsidRPr="00907D0E">
              <w:rPr>
                <w:rFonts w:ascii="宋体" w:eastAsia="宋体" w:hAnsi="宋体" w:cs="Microsoft JhengHei"/>
                <w:sz w:val="24"/>
                <w:szCs w:val="24"/>
                <w:u w:val="single" w:color="000000"/>
              </w:rPr>
              <w:tab/>
            </w:r>
            <w:r w:rsidRPr="00907D0E">
              <w:rPr>
                <w:rFonts w:ascii="宋体" w:eastAsia="宋体" w:hAnsi="宋体" w:cs="Microsoft JhengHei"/>
                <w:sz w:val="24"/>
                <w:szCs w:val="24"/>
              </w:rPr>
              <w:t>（</w:t>
            </w:r>
            <w:r w:rsidRPr="00907D0E">
              <w:rPr>
                <w:rFonts w:ascii="宋体" w:eastAsia="宋体" w:hAnsi="宋体" w:cs="Microsoft JhengHei"/>
                <w:spacing w:val="2"/>
                <w:sz w:val="24"/>
                <w:szCs w:val="24"/>
              </w:rPr>
              <w:t>项目名称</w:t>
            </w:r>
            <w:r w:rsidRPr="00907D0E">
              <w:rPr>
                <w:rFonts w:ascii="宋体" w:eastAsia="宋体" w:hAnsi="宋体" w:cs="Microsoft JhengHei"/>
                <w:sz w:val="24"/>
                <w:szCs w:val="24"/>
              </w:rPr>
              <w:t>）投标</w:t>
            </w:r>
            <w:r w:rsidRPr="00907D0E">
              <w:rPr>
                <w:rFonts w:ascii="宋体" w:eastAsia="宋体" w:hAnsi="宋体" w:cs="Microsoft JhengHei"/>
                <w:spacing w:val="-3"/>
                <w:sz w:val="24"/>
                <w:szCs w:val="24"/>
              </w:rPr>
              <w:t>文</w:t>
            </w:r>
            <w:r w:rsidRPr="00907D0E">
              <w:rPr>
                <w:rFonts w:ascii="宋体" w:eastAsia="宋体" w:hAnsi="宋体" w:cs="Microsoft JhengHei"/>
                <w:sz w:val="24"/>
                <w:szCs w:val="24"/>
              </w:rPr>
              <w:t>件</w:t>
            </w:r>
          </w:p>
          <w:p w:rsidR="00FE426B" w:rsidRPr="00907D0E" w:rsidRDefault="00B6409B">
            <w:pPr>
              <w:pStyle w:val="TableParagraph"/>
              <w:spacing w:before="6"/>
              <w:ind w:firstLineChars="0" w:firstLine="0"/>
              <w:rPr>
                <w:rFonts w:ascii="宋体" w:eastAsia="宋体" w:hAnsi="宋体" w:cs="Microsoft JhengHei"/>
                <w:sz w:val="24"/>
                <w:szCs w:val="24"/>
              </w:rPr>
            </w:pPr>
            <w:r w:rsidRPr="00907D0E">
              <w:rPr>
                <w:rFonts w:ascii="宋体" w:eastAsia="宋体" w:hAnsi="宋体" w:cs="Microsoft JhengHei"/>
                <w:sz w:val="24"/>
                <w:szCs w:val="24"/>
              </w:rPr>
              <w:t>招标</w:t>
            </w:r>
            <w:r w:rsidRPr="00907D0E">
              <w:rPr>
                <w:rFonts w:ascii="宋体" w:eastAsia="宋体" w:hAnsi="宋体" w:cs="Microsoft JhengHei"/>
                <w:spacing w:val="-3"/>
                <w:sz w:val="24"/>
                <w:szCs w:val="24"/>
              </w:rPr>
              <w:t>项</w:t>
            </w:r>
            <w:r w:rsidRPr="00907D0E">
              <w:rPr>
                <w:rFonts w:ascii="宋体" w:eastAsia="宋体" w:hAnsi="宋体" w:cs="Microsoft JhengHei"/>
                <w:sz w:val="24"/>
                <w:szCs w:val="24"/>
              </w:rPr>
              <w:t>目</w:t>
            </w:r>
            <w:r w:rsidRPr="00907D0E">
              <w:rPr>
                <w:rFonts w:ascii="宋体" w:eastAsia="宋体" w:hAnsi="宋体" w:cs="Microsoft JhengHei"/>
                <w:spacing w:val="-3"/>
                <w:sz w:val="24"/>
                <w:szCs w:val="24"/>
              </w:rPr>
              <w:t>编</w:t>
            </w:r>
            <w:r w:rsidRPr="00907D0E">
              <w:rPr>
                <w:rFonts w:ascii="宋体" w:eastAsia="宋体" w:hAnsi="宋体" w:cs="Microsoft JhengHei"/>
                <w:sz w:val="24"/>
                <w:szCs w:val="24"/>
              </w:rPr>
              <w:t>号：</w:t>
            </w:r>
          </w:p>
          <w:p w:rsidR="00FE426B" w:rsidRPr="00907D0E" w:rsidRDefault="00B6409B">
            <w:pPr>
              <w:spacing w:line="400" w:lineRule="exact"/>
              <w:ind w:firstLineChars="0" w:firstLine="0"/>
              <w:rPr>
                <w:rFonts w:ascii="宋体" w:eastAsia="宋体" w:hAnsi="宋体" w:cs="宋体"/>
                <w:sz w:val="24"/>
                <w:szCs w:val="24"/>
                <w:u w:val="single"/>
              </w:rPr>
            </w:pPr>
            <w:r w:rsidRPr="00907D0E">
              <w:rPr>
                <w:rFonts w:ascii="宋体" w:eastAsia="宋体" w:hAnsi="宋体" w:cs="宋体" w:hint="eastAsia"/>
                <w:sz w:val="24"/>
                <w:szCs w:val="24"/>
              </w:rPr>
              <w:t>在</w:t>
            </w:r>
            <w:r w:rsidRPr="00907D0E">
              <w:rPr>
                <w:rFonts w:ascii="宋体" w:eastAsia="宋体" w:hAnsi="宋体" w:cs="宋体"/>
                <w:sz w:val="24"/>
                <w:szCs w:val="24"/>
              </w:rPr>
              <w:t>2018</w:t>
            </w:r>
            <w:r w:rsidRPr="00907D0E">
              <w:rPr>
                <w:rFonts w:ascii="宋体" w:eastAsia="宋体" w:hAnsi="宋体" w:cs="宋体" w:hint="eastAsia"/>
                <w:sz w:val="24"/>
                <w:szCs w:val="24"/>
              </w:rPr>
              <w:t>年    月   日   时    分前不得开启。</w:t>
            </w:r>
          </w:p>
        </w:tc>
      </w:tr>
      <w:tr w:rsidR="00FE426B">
        <w:trPr>
          <w:trHeight w:val="618"/>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4.2.1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投标截止时间</w:t>
            </w:r>
          </w:p>
        </w:tc>
        <w:tc>
          <w:tcPr>
            <w:tcW w:w="6855" w:type="dxa"/>
            <w:tcBorders>
              <w:top w:val="single" w:sz="4" w:space="0" w:color="auto"/>
              <w:left w:val="single" w:sz="4" w:space="0" w:color="auto"/>
              <w:bottom w:val="single" w:sz="4" w:space="0" w:color="auto"/>
              <w:right w:val="single" w:sz="4" w:space="0" w:color="auto"/>
            </w:tcBorders>
            <w:vAlign w:val="center"/>
          </w:tcPr>
          <w:p w:rsidR="00FE426B" w:rsidRPr="00907D0E" w:rsidRDefault="00B6409B" w:rsidP="00510BCE">
            <w:pPr>
              <w:spacing w:line="400" w:lineRule="exact"/>
              <w:ind w:firstLine="480"/>
              <w:rPr>
                <w:rFonts w:ascii="宋体" w:eastAsia="宋体" w:hAnsi="宋体" w:cs="宋体"/>
                <w:sz w:val="24"/>
                <w:szCs w:val="24"/>
              </w:rPr>
            </w:pPr>
            <w:r w:rsidRPr="00907D0E">
              <w:rPr>
                <w:rFonts w:ascii="宋体" w:eastAsia="宋体" w:hAnsi="宋体" w:cs="宋体"/>
                <w:sz w:val="24"/>
                <w:szCs w:val="24"/>
              </w:rPr>
              <w:t>2018</w:t>
            </w:r>
            <w:r w:rsidRPr="00907D0E">
              <w:rPr>
                <w:rFonts w:ascii="宋体" w:eastAsia="宋体" w:hAnsi="宋体" w:cs="宋体" w:hint="eastAsia"/>
                <w:sz w:val="24"/>
                <w:szCs w:val="24"/>
              </w:rPr>
              <w:t>年</w:t>
            </w:r>
            <w:r w:rsidR="00510BCE">
              <w:rPr>
                <w:rFonts w:ascii="宋体" w:eastAsia="宋体" w:hAnsi="宋体" w:cs="宋体" w:hint="eastAsia"/>
                <w:sz w:val="24"/>
                <w:szCs w:val="24"/>
                <w:u w:val="single"/>
              </w:rPr>
              <w:t>5</w:t>
            </w:r>
            <w:r w:rsidRPr="00907D0E">
              <w:rPr>
                <w:rFonts w:ascii="宋体" w:eastAsia="宋体" w:hAnsi="宋体" w:cs="宋体" w:hint="eastAsia"/>
                <w:sz w:val="24"/>
                <w:szCs w:val="24"/>
              </w:rPr>
              <w:t>月</w:t>
            </w:r>
            <w:r w:rsidR="00510BCE">
              <w:rPr>
                <w:rFonts w:ascii="宋体" w:eastAsia="宋体" w:hAnsi="宋体" w:cs="宋体" w:hint="eastAsia"/>
                <w:sz w:val="24"/>
                <w:szCs w:val="24"/>
                <w:u w:val="single"/>
              </w:rPr>
              <w:t>3</w:t>
            </w:r>
            <w:r w:rsidRPr="00907D0E">
              <w:rPr>
                <w:rFonts w:ascii="宋体" w:eastAsia="宋体" w:hAnsi="宋体" w:cs="宋体" w:hint="eastAsia"/>
                <w:sz w:val="24"/>
                <w:szCs w:val="24"/>
              </w:rPr>
              <w:t>日</w:t>
            </w:r>
            <w:r w:rsidR="00510BCE">
              <w:rPr>
                <w:rFonts w:ascii="宋体" w:eastAsia="宋体" w:hAnsi="宋体" w:cs="宋体" w:hint="eastAsia"/>
                <w:sz w:val="24"/>
                <w:szCs w:val="24"/>
                <w:u w:val="single"/>
              </w:rPr>
              <w:t>10</w:t>
            </w:r>
            <w:r w:rsidRPr="00907D0E">
              <w:rPr>
                <w:rFonts w:ascii="宋体" w:eastAsia="宋体" w:hAnsi="宋体" w:cs="宋体" w:hint="eastAsia"/>
                <w:sz w:val="24"/>
                <w:szCs w:val="24"/>
                <w:u w:val="single"/>
              </w:rPr>
              <w:t xml:space="preserve"> </w:t>
            </w:r>
            <w:r w:rsidRPr="00907D0E">
              <w:rPr>
                <w:rFonts w:ascii="宋体" w:eastAsia="宋体" w:hAnsi="宋体" w:cs="宋体" w:hint="eastAsia"/>
                <w:sz w:val="24"/>
                <w:szCs w:val="24"/>
              </w:rPr>
              <w:t>时</w:t>
            </w:r>
            <w:r w:rsidRPr="00907D0E">
              <w:rPr>
                <w:rFonts w:ascii="宋体" w:eastAsia="宋体" w:hAnsi="宋体" w:cs="宋体"/>
                <w:sz w:val="24"/>
                <w:szCs w:val="24"/>
              </w:rPr>
              <w:t>00</w:t>
            </w:r>
            <w:r w:rsidRPr="00907D0E">
              <w:rPr>
                <w:rFonts w:ascii="宋体" w:eastAsia="宋体" w:hAnsi="宋体" w:cs="宋体" w:hint="eastAsia"/>
                <w:sz w:val="24"/>
                <w:szCs w:val="24"/>
              </w:rPr>
              <w:t>分（北京时间）</w:t>
            </w:r>
          </w:p>
        </w:tc>
      </w:tr>
      <w:tr w:rsidR="00FE426B">
        <w:trPr>
          <w:trHeight w:val="64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4.2.2</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递交投标文件地点</w:t>
            </w:r>
          </w:p>
        </w:tc>
        <w:tc>
          <w:tcPr>
            <w:tcW w:w="6855" w:type="dxa"/>
            <w:tcBorders>
              <w:top w:val="single" w:sz="4" w:space="0" w:color="auto"/>
              <w:left w:val="single" w:sz="4" w:space="0" w:color="auto"/>
              <w:bottom w:val="single" w:sz="4" w:space="0" w:color="auto"/>
              <w:right w:val="single" w:sz="4" w:space="0" w:color="auto"/>
            </w:tcBorders>
            <w:vAlign w:val="center"/>
          </w:tcPr>
          <w:p w:rsidR="00FE426B" w:rsidRPr="00907D0E" w:rsidRDefault="00B6409B">
            <w:pPr>
              <w:spacing w:line="400" w:lineRule="exact"/>
              <w:ind w:firstLine="480"/>
              <w:jc w:val="both"/>
              <w:rPr>
                <w:rFonts w:ascii="宋体" w:eastAsia="宋体" w:hAnsi="宋体" w:cs="宋体"/>
                <w:sz w:val="24"/>
                <w:szCs w:val="24"/>
              </w:rPr>
            </w:pPr>
            <w:r w:rsidRPr="00907D0E">
              <w:rPr>
                <w:rFonts w:ascii="宋体" w:eastAsia="宋体" w:hAnsi="宋体" w:cs="宋体" w:hint="eastAsia"/>
                <w:sz w:val="24"/>
                <w:szCs w:val="24"/>
              </w:rPr>
              <w:t>许昌市</w:t>
            </w:r>
            <w:proofErr w:type="gramStart"/>
            <w:r w:rsidRPr="00907D0E">
              <w:rPr>
                <w:rFonts w:ascii="宋体" w:eastAsia="宋体" w:hAnsi="宋体" w:cs="宋体" w:hint="eastAsia"/>
                <w:sz w:val="24"/>
                <w:szCs w:val="24"/>
              </w:rPr>
              <w:t>建安区</w:t>
            </w:r>
            <w:proofErr w:type="gramEnd"/>
            <w:r w:rsidRPr="00907D0E">
              <w:rPr>
                <w:rFonts w:ascii="宋体" w:eastAsia="宋体" w:hAnsi="宋体" w:cs="宋体" w:hint="eastAsia"/>
                <w:sz w:val="24"/>
                <w:szCs w:val="24"/>
              </w:rPr>
              <w:t>新元大道兴业大厦</w:t>
            </w:r>
            <w:r w:rsidRPr="00907D0E">
              <w:rPr>
                <w:rFonts w:ascii="宋体" w:eastAsia="宋体" w:hAnsi="宋体" w:cs="宋体"/>
                <w:sz w:val="24"/>
                <w:szCs w:val="24"/>
              </w:rPr>
              <w:t>4167室。</w:t>
            </w:r>
          </w:p>
        </w:tc>
      </w:tr>
      <w:tr w:rsidR="00FE426B">
        <w:trPr>
          <w:trHeight w:val="68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4.2.3</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投标文件是否退还</w:t>
            </w:r>
          </w:p>
        </w:tc>
        <w:tc>
          <w:tcPr>
            <w:tcW w:w="6855" w:type="dxa"/>
            <w:tcBorders>
              <w:top w:val="single" w:sz="4" w:space="0" w:color="auto"/>
              <w:left w:val="single" w:sz="4" w:space="0" w:color="auto"/>
              <w:bottom w:val="single" w:sz="4" w:space="0" w:color="auto"/>
              <w:right w:val="single" w:sz="4" w:space="0" w:color="auto"/>
            </w:tcBorders>
            <w:vAlign w:val="center"/>
          </w:tcPr>
          <w:p w:rsidR="00FE426B" w:rsidRPr="00907D0E" w:rsidRDefault="00B6409B">
            <w:pPr>
              <w:spacing w:line="400" w:lineRule="exact"/>
              <w:ind w:firstLineChars="0" w:firstLine="0"/>
              <w:jc w:val="center"/>
              <w:rPr>
                <w:rFonts w:ascii="宋体" w:eastAsia="宋体" w:hAnsi="宋体" w:cs="宋体"/>
                <w:sz w:val="24"/>
                <w:szCs w:val="24"/>
              </w:rPr>
            </w:pPr>
            <w:r w:rsidRPr="00907D0E">
              <w:rPr>
                <w:rFonts w:ascii="宋体" w:eastAsia="宋体" w:hAnsi="宋体" w:cs="宋体" w:hint="eastAsia"/>
                <w:sz w:val="24"/>
                <w:szCs w:val="24"/>
              </w:rPr>
              <w:t>否</w:t>
            </w:r>
          </w:p>
        </w:tc>
      </w:tr>
      <w:tr w:rsidR="00FE426B">
        <w:trPr>
          <w:trHeight w:val="78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5.1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开标时间和地点</w:t>
            </w:r>
          </w:p>
        </w:tc>
        <w:tc>
          <w:tcPr>
            <w:tcW w:w="6855" w:type="dxa"/>
            <w:tcBorders>
              <w:top w:val="single" w:sz="4" w:space="0" w:color="auto"/>
              <w:left w:val="single" w:sz="4" w:space="0" w:color="auto"/>
              <w:bottom w:val="single" w:sz="4" w:space="0" w:color="auto"/>
              <w:right w:val="single" w:sz="4" w:space="0" w:color="auto"/>
            </w:tcBorders>
            <w:vAlign w:val="center"/>
          </w:tcPr>
          <w:p w:rsidR="00FE426B" w:rsidRPr="00907D0E" w:rsidRDefault="00B6409B">
            <w:pPr>
              <w:spacing w:line="400" w:lineRule="exact"/>
              <w:ind w:firstLineChars="0" w:firstLine="0"/>
              <w:jc w:val="both"/>
              <w:rPr>
                <w:rFonts w:ascii="宋体" w:eastAsia="宋体" w:hAnsi="宋体" w:cs="宋体"/>
                <w:sz w:val="24"/>
                <w:szCs w:val="24"/>
              </w:rPr>
            </w:pPr>
            <w:r w:rsidRPr="00907D0E">
              <w:rPr>
                <w:rFonts w:ascii="宋体" w:eastAsia="宋体" w:hAnsi="宋体" w:cs="宋体" w:hint="eastAsia"/>
                <w:sz w:val="24"/>
                <w:szCs w:val="24"/>
              </w:rPr>
              <w:t>开标时间：同投标截止时间</w:t>
            </w:r>
          </w:p>
          <w:p w:rsidR="00FE426B" w:rsidRPr="00907D0E" w:rsidRDefault="00B6409B">
            <w:pPr>
              <w:spacing w:line="400" w:lineRule="exact"/>
              <w:ind w:firstLineChars="0" w:firstLine="0"/>
              <w:jc w:val="both"/>
              <w:rPr>
                <w:rFonts w:ascii="宋体" w:eastAsia="宋体" w:hAnsi="宋体" w:cs="宋体"/>
                <w:sz w:val="24"/>
                <w:szCs w:val="24"/>
              </w:rPr>
            </w:pPr>
            <w:r w:rsidRPr="00907D0E">
              <w:rPr>
                <w:rFonts w:ascii="宋体" w:eastAsia="宋体" w:hAnsi="宋体" w:cs="宋体" w:hint="eastAsia"/>
                <w:sz w:val="24"/>
                <w:szCs w:val="24"/>
              </w:rPr>
              <w:t>开标地点：许昌市</w:t>
            </w:r>
            <w:proofErr w:type="gramStart"/>
            <w:r w:rsidRPr="00907D0E">
              <w:rPr>
                <w:rFonts w:ascii="宋体" w:eastAsia="宋体" w:hAnsi="宋体" w:cs="宋体" w:hint="eastAsia"/>
                <w:sz w:val="24"/>
                <w:szCs w:val="24"/>
              </w:rPr>
              <w:t>建安区</w:t>
            </w:r>
            <w:proofErr w:type="gramEnd"/>
            <w:r w:rsidRPr="00907D0E">
              <w:rPr>
                <w:rFonts w:ascii="宋体" w:eastAsia="宋体" w:hAnsi="宋体" w:cs="宋体" w:hint="eastAsia"/>
                <w:sz w:val="24"/>
                <w:szCs w:val="24"/>
              </w:rPr>
              <w:t>新元大道兴业大厦</w:t>
            </w:r>
            <w:r w:rsidRPr="00907D0E">
              <w:rPr>
                <w:rFonts w:ascii="宋体" w:eastAsia="宋体" w:hAnsi="宋体" w:cs="宋体"/>
                <w:sz w:val="24"/>
                <w:szCs w:val="24"/>
              </w:rPr>
              <w:t>4167室。</w:t>
            </w:r>
          </w:p>
        </w:tc>
      </w:tr>
      <w:tr w:rsidR="00FE426B">
        <w:trPr>
          <w:trHeight w:val="777"/>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5.2</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开标程序</w:t>
            </w:r>
          </w:p>
        </w:tc>
        <w:tc>
          <w:tcPr>
            <w:tcW w:w="6855" w:type="dxa"/>
            <w:tcBorders>
              <w:top w:val="single" w:sz="4" w:space="0" w:color="auto"/>
              <w:left w:val="single" w:sz="4" w:space="0" w:color="auto"/>
              <w:bottom w:val="single" w:sz="4" w:space="0" w:color="auto"/>
              <w:right w:val="single" w:sz="4" w:space="0" w:color="auto"/>
            </w:tcBorders>
            <w:vAlign w:val="center"/>
          </w:tcPr>
          <w:p w:rsidR="00FE426B" w:rsidRPr="00907D0E" w:rsidRDefault="00B6409B">
            <w:pPr>
              <w:spacing w:line="400" w:lineRule="exact"/>
              <w:ind w:firstLineChars="0" w:firstLine="0"/>
              <w:rPr>
                <w:rFonts w:ascii="宋体" w:eastAsia="宋体" w:hAnsi="宋体" w:cs="宋体"/>
                <w:sz w:val="24"/>
                <w:szCs w:val="24"/>
              </w:rPr>
            </w:pPr>
            <w:r w:rsidRPr="00907D0E">
              <w:rPr>
                <w:rFonts w:ascii="宋体" w:eastAsia="宋体" w:hAnsi="宋体" w:cs="宋体" w:hint="eastAsia"/>
                <w:sz w:val="24"/>
                <w:szCs w:val="24"/>
              </w:rPr>
              <w:t>密封情况检查：由投标人代表检查其投标文件是否密封完好。</w:t>
            </w:r>
          </w:p>
          <w:p w:rsidR="00FE426B" w:rsidRPr="00907D0E" w:rsidRDefault="00B6409B">
            <w:pPr>
              <w:spacing w:line="400" w:lineRule="exact"/>
              <w:ind w:firstLineChars="0" w:firstLine="0"/>
              <w:rPr>
                <w:rFonts w:ascii="宋体" w:eastAsia="宋体" w:hAnsi="宋体" w:cs="宋体"/>
                <w:sz w:val="24"/>
                <w:szCs w:val="24"/>
              </w:rPr>
            </w:pPr>
            <w:r w:rsidRPr="00907D0E">
              <w:rPr>
                <w:rFonts w:ascii="宋体" w:eastAsia="宋体" w:hAnsi="宋体" w:cs="宋体" w:hint="eastAsia"/>
                <w:sz w:val="24"/>
                <w:szCs w:val="24"/>
              </w:rPr>
              <w:t>开标顺序：按送达投标文件的逆顺序开标。</w:t>
            </w:r>
          </w:p>
        </w:tc>
      </w:tr>
      <w:tr w:rsidR="00FE426B">
        <w:trPr>
          <w:trHeight w:val="840"/>
          <w:jc w:val="center"/>
        </w:trPr>
        <w:tc>
          <w:tcPr>
            <w:tcW w:w="951" w:type="dxa"/>
            <w:gridSpan w:val="2"/>
            <w:tcBorders>
              <w:top w:val="single" w:sz="4" w:space="0" w:color="auto"/>
              <w:left w:val="single" w:sz="4" w:space="0" w:color="auto"/>
              <w:bottom w:val="nil"/>
              <w:right w:val="single" w:sz="4" w:space="0" w:color="auto"/>
            </w:tcBorders>
            <w:vAlign w:val="center"/>
          </w:tcPr>
          <w:p w:rsidR="00FE426B" w:rsidRDefault="00B6409B">
            <w:pPr>
              <w:spacing w:line="400" w:lineRule="exact"/>
              <w:ind w:firstLineChars="0" w:firstLine="0"/>
              <w:jc w:val="center"/>
              <w:rPr>
                <w:rFonts w:ascii="宋体" w:eastAsia="宋体" w:hAnsi="宋体" w:cs="宋体"/>
                <w:b/>
                <w:sz w:val="24"/>
                <w:szCs w:val="24"/>
              </w:rPr>
            </w:pPr>
            <w:r>
              <w:rPr>
                <w:rFonts w:ascii="宋体" w:eastAsia="宋体" w:hAnsi="宋体" w:cs="宋体"/>
                <w:sz w:val="24"/>
                <w:szCs w:val="24"/>
              </w:rPr>
              <w:t>6.1.1</w:t>
            </w:r>
          </w:p>
        </w:tc>
        <w:tc>
          <w:tcPr>
            <w:tcW w:w="2250" w:type="dxa"/>
            <w:gridSpan w:val="2"/>
            <w:tcBorders>
              <w:top w:val="single" w:sz="4" w:space="0" w:color="auto"/>
              <w:left w:val="single" w:sz="4" w:space="0" w:color="auto"/>
              <w:bottom w:val="nil"/>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评标委员会的组建</w:t>
            </w:r>
          </w:p>
        </w:tc>
        <w:tc>
          <w:tcPr>
            <w:tcW w:w="6855" w:type="dxa"/>
            <w:tcBorders>
              <w:top w:val="single" w:sz="4" w:space="0" w:color="auto"/>
              <w:left w:val="single" w:sz="4" w:space="0" w:color="auto"/>
              <w:bottom w:val="nil"/>
              <w:right w:val="single" w:sz="4" w:space="0" w:color="auto"/>
            </w:tcBorders>
            <w:vAlign w:val="center"/>
          </w:tcPr>
          <w:p w:rsidR="00FE426B" w:rsidRPr="00907D0E" w:rsidRDefault="00B6409B">
            <w:pPr>
              <w:spacing w:line="400" w:lineRule="exact"/>
              <w:ind w:firstLineChars="0" w:firstLine="0"/>
              <w:rPr>
                <w:rFonts w:ascii="宋体" w:eastAsia="宋体" w:hAnsi="宋体" w:cs="宋体"/>
                <w:sz w:val="24"/>
                <w:szCs w:val="24"/>
              </w:rPr>
            </w:pPr>
            <w:r w:rsidRPr="00907D0E">
              <w:rPr>
                <w:rFonts w:ascii="宋体" w:eastAsia="宋体" w:hAnsi="宋体" w:cs="宋体" w:hint="eastAsia"/>
                <w:sz w:val="24"/>
                <w:szCs w:val="24"/>
              </w:rPr>
              <w:t>评标委员会构成：</w:t>
            </w:r>
            <w:r w:rsidRPr="00907D0E">
              <w:rPr>
                <w:rFonts w:ascii="宋体" w:eastAsia="宋体" w:hAnsi="宋体" w:cs="宋体"/>
                <w:sz w:val="24"/>
                <w:szCs w:val="24"/>
                <w:u w:val="single"/>
              </w:rPr>
              <w:t>5</w:t>
            </w:r>
            <w:r w:rsidRPr="00907D0E">
              <w:rPr>
                <w:rFonts w:ascii="宋体" w:eastAsia="宋体" w:hAnsi="宋体" w:cs="宋体" w:hint="eastAsia"/>
                <w:sz w:val="24"/>
                <w:szCs w:val="24"/>
              </w:rPr>
              <w:t>人，其中招标人代表</w:t>
            </w:r>
            <w:r w:rsidRPr="00907D0E">
              <w:rPr>
                <w:rFonts w:ascii="宋体" w:eastAsia="宋体" w:hAnsi="宋体" w:cs="宋体"/>
                <w:sz w:val="24"/>
                <w:szCs w:val="24"/>
                <w:u w:val="single"/>
              </w:rPr>
              <w:t>1</w:t>
            </w:r>
            <w:r w:rsidRPr="00907D0E">
              <w:rPr>
                <w:rFonts w:ascii="宋体" w:eastAsia="宋体" w:hAnsi="宋体" w:cs="宋体" w:hint="eastAsia"/>
                <w:sz w:val="24"/>
                <w:szCs w:val="24"/>
              </w:rPr>
              <w:t>人，评委专家</w:t>
            </w:r>
            <w:r w:rsidRPr="00907D0E">
              <w:rPr>
                <w:rFonts w:ascii="宋体" w:eastAsia="宋体" w:hAnsi="宋体" w:cs="宋体"/>
                <w:sz w:val="24"/>
                <w:szCs w:val="24"/>
                <w:u w:val="single"/>
              </w:rPr>
              <w:t>4</w:t>
            </w:r>
            <w:r w:rsidRPr="00907D0E">
              <w:rPr>
                <w:rFonts w:ascii="宋体" w:eastAsia="宋体" w:hAnsi="宋体" w:cs="宋体" w:hint="eastAsia"/>
                <w:sz w:val="24"/>
                <w:szCs w:val="24"/>
              </w:rPr>
              <w:t>人。</w:t>
            </w:r>
          </w:p>
          <w:p w:rsidR="00FE426B" w:rsidRPr="00907D0E" w:rsidRDefault="00B6409B">
            <w:pPr>
              <w:spacing w:line="400" w:lineRule="exact"/>
              <w:ind w:firstLineChars="0" w:firstLine="0"/>
              <w:rPr>
                <w:rFonts w:ascii="宋体" w:eastAsia="宋体" w:hAnsi="宋体" w:cs="宋体"/>
                <w:sz w:val="24"/>
                <w:szCs w:val="24"/>
              </w:rPr>
            </w:pPr>
            <w:r w:rsidRPr="00907D0E">
              <w:rPr>
                <w:rFonts w:ascii="宋体" w:eastAsia="宋体" w:hAnsi="宋体" w:cs="宋体" w:hint="eastAsia"/>
                <w:sz w:val="24"/>
                <w:szCs w:val="24"/>
              </w:rPr>
              <w:t>评标专家确定方式：从河南省综合评标专家库中随机抽取。</w:t>
            </w:r>
          </w:p>
        </w:tc>
      </w:tr>
      <w:tr w:rsidR="00FE426B">
        <w:trPr>
          <w:trHeight w:val="775"/>
          <w:jc w:val="center"/>
        </w:trPr>
        <w:tc>
          <w:tcPr>
            <w:tcW w:w="951" w:type="dxa"/>
            <w:gridSpan w:val="2"/>
            <w:tcBorders>
              <w:top w:val="single" w:sz="4" w:space="0" w:color="auto"/>
              <w:left w:val="single" w:sz="4" w:space="0" w:color="auto"/>
              <w:bottom w:val="single" w:sz="2" w:space="0" w:color="auto"/>
              <w:right w:val="single" w:sz="4" w:space="0" w:color="auto"/>
            </w:tcBorders>
            <w:vAlign w:val="center"/>
          </w:tcPr>
          <w:p w:rsidR="00FE426B" w:rsidRPr="00907D0E" w:rsidRDefault="00B6409B">
            <w:pPr>
              <w:spacing w:line="400" w:lineRule="exact"/>
              <w:ind w:firstLineChars="0" w:firstLine="0"/>
              <w:jc w:val="center"/>
              <w:rPr>
                <w:rFonts w:ascii="宋体" w:eastAsia="宋体" w:hAnsi="宋体" w:cs="宋体"/>
                <w:sz w:val="24"/>
                <w:szCs w:val="24"/>
              </w:rPr>
            </w:pPr>
            <w:r w:rsidRPr="00907D0E">
              <w:rPr>
                <w:rFonts w:ascii="宋体" w:eastAsia="宋体" w:hAnsi="宋体" w:cs="宋体"/>
                <w:sz w:val="24"/>
                <w:szCs w:val="24"/>
              </w:rPr>
              <w:t>6.3.2</w:t>
            </w:r>
          </w:p>
        </w:tc>
        <w:tc>
          <w:tcPr>
            <w:tcW w:w="2250" w:type="dxa"/>
            <w:gridSpan w:val="2"/>
            <w:tcBorders>
              <w:top w:val="single" w:sz="4" w:space="0" w:color="auto"/>
              <w:left w:val="single" w:sz="4" w:space="0" w:color="auto"/>
              <w:bottom w:val="single" w:sz="2" w:space="0" w:color="auto"/>
              <w:right w:val="single" w:sz="4" w:space="0" w:color="auto"/>
            </w:tcBorders>
            <w:vAlign w:val="center"/>
          </w:tcPr>
          <w:p w:rsidR="00FE426B" w:rsidRPr="00907D0E" w:rsidRDefault="00B6409B">
            <w:pPr>
              <w:spacing w:line="400" w:lineRule="exact"/>
              <w:ind w:firstLineChars="0" w:firstLine="0"/>
              <w:jc w:val="center"/>
              <w:rPr>
                <w:rFonts w:ascii="宋体" w:eastAsia="宋体" w:hAnsi="宋体" w:cs="宋体"/>
                <w:sz w:val="24"/>
                <w:szCs w:val="24"/>
              </w:rPr>
            </w:pPr>
            <w:r w:rsidRPr="00907D0E">
              <w:rPr>
                <w:rFonts w:ascii="宋体" w:eastAsia="宋体" w:hAnsi="宋体" w:cs="宋体" w:hint="eastAsia"/>
                <w:sz w:val="24"/>
                <w:szCs w:val="24"/>
              </w:rPr>
              <w:t>评标委员会推荐</w:t>
            </w:r>
          </w:p>
          <w:p w:rsidR="00FE426B" w:rsidRPr="00907D0E" w:rsidRDefault="00B6409B">
            <w:pPr>
              <w:spacing w:line="400" w:lineRule="exact"/>
              <w:ind w:firstLineChars="0" w:firstLine="0"/>
              <w:jc w:val="center"/>
              <w:rPr>
                <w:rFonts w:ascii="宋体" w:eastAsia="宋体" w:hAnsi="宋体" w:cs="宋体"/>
                <w:sz w:val="24"/>
                <w:szCs w:val="24"/>
              </w:rPr>
            </w:pPr>
            <w:r w:rsidRPr="00907D0E">
              <w:rPr>
                <w:rFonts w:ascii="宋体" w:eastAsia="宋体" w:hAnsi="宋体" w:cs="宋体" w:hint="eastAsia"/>
                <w:sz w:val="24"/>
                <w:szCs w:val="24"/>
              </w:rPr>
              <w:t>中标候选人的人数</w:t>
            </w:r>
          </w:p>
        </w:tc>
        <w:tc>
          <w:tcPr>
            <w:tcW w:w="6855" w:type="dxa"/>
            <w:tcBorders>
              <w:top w:val="single" w:sz="4" w:space="0" w:color="auto"/>
              <w:left w:val="single" w:sz="4" w:space="0" w:color="auto"/>
              <w:bottom w:val="single" w:sz="2" w:space="0" w:color="auto"/>
              <w:right w:val="single" w:sz="4" w:space="0" w:color="auto"/>
            </w:tcBorders>
            <w:vAlign w:val="center"/>
          </w:tcPr>
          <w:p w:rsidR="00FE426B" w:rsidRPr="00907D0E" w:rsidRDefault="00B6409B">
            <w:pPr>
              <w:spacing w:line="400" w:lineRule="exact"/>
              <w:ind w:firstLine="480"/>
              <w:rPr>
                <w:rFonts w:ascii="宋体" w:eastAsia="宋体" w:hAnsi="宋体" w:cs="宋体"/>
                <w:sz w:val="24"/>
                <w:szCs w:val="24"/>
              </w:rPr>
            </w:pPr>
            <w:r w:rsidRPr="00907D0E">
              <w:rPr>
                <w:rFonts w:ascii="宋体" w:eastAsia="宋体" w:hAnsi="宋体" w:cs="宋体" w:hint="eastAsia"/>
                <w:sz w:val="24"/>
                <w:szCs w:val="24"/>
              </w:rPr>
              <w:t>推荐的中标候选人数：</w:t>
            </w:r>
            <w:r w:rsidRPr="00907D0E">
              <w:rPr>
                <w:rFonts w:ascii="宋体" w:eastAsia="宋体" w:hAnsi="宋体" w:cs="宋体"/>
                <w:sz w:val="24"/>
                <w:szCs w:val="24"/>
              </w:rPr>
              <w:t>1-3名</w:t>
            </w:r>
          </w:p>
        </w:tc>
      </w:tr>
      <w:tr w:rsidR="00FE426B">
        <w:trPr>
          <w:trHeight w:val="775"/>
          <w:jc w:val="center"/>
        </w:trPr>
        <w:tc>
          <w:tcPr>
            <w:tcW w:w="951" w:type="dxa"/>
            <w:gridSpan w:val="2"/>
            <w:tcBorders>
              <w:top w:val="single" w:sz="4" w:space="0" w:color="auto"/>
              <w:left w:val="single" w:sz="4" w:space="0" w:color="auto"/>
              <w:bottom w:val="single" w:sz="2" w:space="0" w:color="auto"/>
              <w:right w:val="single" w:sz="4" w:space="0" w:color="auto"/>
            </w:tcBorders>
            <w:vAlign w:val="center"/>
          </w:tcPr>
          <w:p w:rsidR="00FE426B" w:rsidRPr="00907D0E" w:rsidRDefault="00B6409B">
            <w:pPr>
              <w:spacing w:line="400" w:lineRule="exact"/>
              <w:ind w:firstLineChars="0" w:firstLine="0"/>
              <w:jc w:val="center"/>
              <w:rPr>
                <w:rFonts w:ascii="宋体" w:eastAsia="宋体" w:hAnsi="宋体" w:cs="宋体"/>
                <w:sz w:val="24"/>
                <w:szCs w:val="24"/>
              </w:rPr>
            </w:pPr>
            <w:r w:rsidRPr="00907D0E">
              <w:rPr>
                <w:rFonts w:ascii="宋体" w:eastAsia="宋体" w:hAnsi="宋体" w:cs="宋体"/>
                <w:sz w:val="24"/>
                <w:szCs w:val="24"/>
              </w:rPr>
              <w:t>7.1</w:t>
            </w:r>
          </w:p>
        </w:tc>
        <w:tc>
          <w:tcPr>
            <w:tcW w:w="2250" w:type="dxa"/>
            <w:gridSpan w:val="2"/>
            <w:tcBorders>
              <w:top w:val="single" w:sz="4" w:space="0" w:color="auto"/>
              <w:left w:val="single" w:sz="4" w:space="0" w:color="auto"/>
              <w:bottom w:val="single" w:sz="2" w:space="0" w:color="auto"/>
              <w:right w:val="single" w:sz="4" w:space="0" w:color="auto"/>
            </w:tcBorders>
          </w:tcPr>
          <w:p w:rsidR="00FE426B" w:rsidRPr="00907D0E" w:rsidRDefault="00B6409B">
            <w:pPr>
              <w:spacing w:line="400" w:lineRule="exact"/>
              <w:ind w:firstLineChars="0" w:firstLine="0"/>
              <w:jc w:val="center"/>
              <w:rPr>
                <w:rFonts w:ascii="宋体" w:eastAsia="宋体" w:hAnsi="宋体" w:cs="宋体"/>
                <w:sz w:val="24"/>
                <w:szCs w:val="24"/>
              </w:rPr>
            </w:pPr>
            <w:r w:rsidRPr="00907D0E">
              <w:rPr>
                <w:rFonts w:ascii="宋体" w:eastAsia="宋体" w:hAnsi="宋体" w:cs="宋体" w:hint="eastAsia"/>
                <w:sz w:val="24"/>
                <w:szCs w:val="24"/>
              </w:rPr>
              <w:t>中标候选人</w:t>
            </w:r>
          </w:p>
          <w:p w:rsidR="00FE426B" w:rsidRPr="00907D0E" w:rsidRDefault="00B6409B">
            <w:pPr>
              <w:spacing w:line="400" w:lineRule="exact"/>
              <w:ind w:firstLineChars="0" w:firstLine="0"/>
              <w:jc w:val="center"/>
              <w:rPr>
                <w:rFonts w:ascii="宋体" w:eastAsia="宋体" w:hAnsi="宋体" w:cs="宋体"/>
                <w:sz w:val="24"/>
                <w:szCs w:val="24"/>
              </w:rPr>
            </w:pPr>
            <w:r w:rsidRPr="00907D0E">
              <w:rPr>
                <w:rFonts w:ascii="宋体" w:eastAsia="宋体" w:hAnsi="宋体" w:cs="宋体" w:hint="eastAsia"/>
                <w:sz w:val="24"/>
                <w:szCs w:val="24"/>
              </w:rPr>
              <w:t>公示媒介及期限</w:t>
            </w:r>
          </w:p>
        </w:tc>
        <w:tc>
          <w:tcPr>
            <w:tcW w:w="6855" w:type="dxa"/>
            <w:tcBorders>
              <w:top w:val="single" w:sz="4" w:space="0" w:color="auto"/>
              <w:left w:val="single" w:sz="4" w:space="0" w:color="auto"/>
              <w:bottom w:val="single" w:sz="2" w:space="0" w:color="auto"/>
              <w:right w:val="single" w:sz="4" w:space="0" w:color="auto"/>
            </w:tcBorders>
          </w:tcPr>
          <w:p w:rsidR="00FE426B" w:rsidRPr="00907D0E" w:rsidRDefault="00B6409B">
            <w:pPr>
              <w:spacing w:line="400" w:lineRule="exact"/>
              <w:ind w:firstLineChars="0" w:firstLine="0"/>
              <w:jc w:val="both"/>
              <w:rPr>
                <w:rFonts w:ascii="宋体" w:eastAsia="宋体" w:hAnsi="宋体" w:cs="宋体"/>
                <w:sz w:val="24"/>
                <w:szCs w:val="24"/>
              </w:rPr>
            </w:pPr>
            <w:r w:rsidRPr="00907D0E">
              <w:rPr>
                <w:rFonts w:ascii="宋体" w:eastAsia="宋体" w:hAnsi="宋体" w:cs="宋体" w:hint="eastAsia"/>
                <w:sz w:val="24"/>
                <w:szCs w:val="24"/>
              </w:rPr>
              <w:t>公示媒介：与本招标项目招标公告发布的同一媒介。</w:t>
            </w:r>
          </w:p>
          <w:p w:rsidR="00FE426B" w:rsidRPr="00907D0E" w:rsidRDefault="00B6409B">
            <w:pPr>
              <w:spacing w:line="400" w:lineRule="exact"/>
              <w:ind w:firstLineChars="0" w:firstLine="0"/>
              <w:jc w:val="both"/>
              <w:rPr>
                <w:rFonts w:ascii="宋体" w:eastAsia="宋体" w:hAnsi="宋体" w:cs="宋体"/>
                <w:sz w:val="24"/>
                <w:szCs w:val="24"/>
              </w:rPr>
            </w:pPr>
            <w:r w:rsidRPr="00907D0E">
              <w:rPr>
                <w:rFonts w:ascii="宋体" w:eastAsia="宋体" w:hAnsi="宋体" w:cs="宋体" w:hint="eastAsia"/>
                <w:sz w:val="24"/>
                <w:szCs w:val="24"/>
              </w:rPr>
              <w:t>公示期限：</w:t>
            </w:r>
            <w:r w:rsidRPr="00907D0E">
              <w:rPr>
                <w:rFonts w:ascii="宋体" w:eastAsia="宋体" w:hAnsi="宋体" w:cs="宋体"/>
                <w:sz w:val="24"/>
                <w:szCs w:val="24"/>
              </w:rPr>
              <w:t>3个工作日</w:t>
            </w:r>
          </w:p>
        </w:tc>
      </w:tr>
      <w:tr w:rsidR="00FE426B">
        <w:trPr>
          <w:trHeight w:val="775"/>
          <w:jc w:val="center"/>
        </w:trPr>
        <w:tc>
          <w:tcPr>
            <w:tcW w:w="951" w:type="dxa"/>
            <w:gridSpan w:val="2"/>
            <w:tcBorders>
              <w:top w:val="single" w:sz="4" w:space="0" w:color="auto"/>
              <w:left w:val="single" w:sz="4" w:space="0" w:color="auto"/>
              <w:bottom w:val="single" w:sz="2" w:space="0" w:color="auto"/>
              <w:right w:val="single" w:sz="4" w:space="0" w:color="auto"/>
            </w:tcBorders>
            <w:vAlign w:val="center"/>
          </w:tcPr>
          <w:p w:rsidR="00FE426B" w:rsidRPr="00907D0E" w:rsidRDefault="00B6409B">
            <w:pPr>
              <w:spacing w:line="400" w:lineRule="exact"/>
              <w:ind w:firstLineChars="0" w:firstLine="0"/>
              <w:jc w:val="center"/>
              <w:rPr>
                <w:rFonts w:ascii="宋体" w:eastAsia="宋体" w:hAnsi="宋体" w:cs="宋体"/>
                <w:sz w:val="24"/>
                <w:szCs w:val="24"/>
              </w:rPr>
            </w:pPr>
            <w:r w:rsidRPr="00907D0E">
              <w:rPr>
                <w:rFonts w:ascii="宋体" w:eastAsia="宋体" w:hAnsi="宋体" w:cs="宋体"/>
                <w:sz w:val="24"/>
                <w:szCs w:val="24"/>
              </w:rPr>
              <w:t>7.6.1</w:t>
            </w:r>
          </w:p>
        </w:tc>
        <w:tc>
          <w:tcPr>
            <w:tcW w:w="2250" w:type="dxa"/>
            <w:gridSpan w:val="2"/>
            <w:tcBorders>
              <w:top w:val="single" w:sz="4" w:space="0" w:color="auto"/>
              <w:left w:val="single" w:sz="4" w:space="0" w:color="auto"/>
              <w:bottom w:val="single" w:sz="2" w:space="0" w:color="auto"/>
              <w:right w:val="single" w:sz="4" w:space="0" w:color="auto"/>
            </w:tcBorders>
            <w:vAlign w:val="center"/>
          </w:tcPr>
          <w:p w:rsidR="00FE426B" w:rsidRPr="00907D0E" w:rsidRDefault="00B6409B">
            <w:pPr>
              <w:spacing w:line="360" w:lineRule="exact"/>
              <w:ind w:firstLineChars="0" w:firstLine="0"/>
              <w:jc w:val="center"/>
              <w:rPr>
                <w:rFonts w:ascii="宋体" w:eastAsia="宋体" w:hAnsi="宋体" w:cs="宋体"/>
                <w:sz w:val="24"/>
                <w:szCs w:val="24"/>
              </w:rPr>
            </w:pPr>
            <w:r w:rsidRPr="00907D0E">
              <w:rPr>
                <w:rFonts w:ascii="宋体" w:eastAsia="宋体" w:hAnsi="宋体" w:cs="宋体" w:hint="eastAsia"/>
                <w:sz w:val="24"/>
                <w:szCs w:val="24"/>
              </w:rPr>
              <w:t>履约保证金</w:t>
            </w:r>
          </w:p>
        </w:tc>
        <w:tc>
          <w:tcPr>
            <w:tcW w:w="6855" w:type="dxa"/>
            <w:tcBorders>
              <w:top w:val="single" w:sz="4" w:space="0" w:color="auto"/>
              <w:left w:val="single" w:sz="4" w:space="0" w:color="auto"/>
              <w:bottom w:val="single" w:sz="2" w:space="0" w:color="auto"/>
              <w:right w:val="single" w:sz="4" w:space="0" w:color="auto"/>
            </w:tcBorders>
          </w:tcPr>
          <w:p w:rsidR="00FE426B" w:rsidRPr="00907D0E" w:rsidRDefault="00B6409B">
            <w:pPr>
              <w:spacing w:line="400" w:lineRule="exact"/>
              <w:ind w:firstLineChars="0" w:firstLine="0"/>
              <w:jc w:val="both"/>
              <w:rPr>
                <w:rFonts w:ascii="宋体" w:eastAsia="宋体" w:hAnsi="宋体" w:cs="宋体"/>
                <w:sz w:val="24"/>
                <w:szCs w:val="24"/>
              </w:rPr>
            </w:pPr>
            <w:r w:rsidRPr="00907D0E">
              <w:rPr>
                <w:rFonts w:ascii="宋体" w:eastAsia="宋体" w:hAnsi="宋体" w:cs="宋体" w:hint="eastAsia"/>
                <w:sz w:val="24"/>
                <w:szCs w:val="24"/>
              </w:rPr>
              <w:t>履约保证金的形式：从投标人基本账户以银行电汇、转账支票或网上支付的方式汇入指定账户。</w:t>
            </w:r>
          </w:p>
          <w:p w:rsidR="00FE426B" w:rsidRPr="00907D0E" w:rsidRDefault="00B6409B">
            <w:pPr>
              <w:spacing w:line="400" w:lineRule="exact"/>
              <w:ind w:firstLineChars="0" w:firstLine="0"/>
              <w:jc w:val="both"/>
              <w:rPr>
                <w:rFonts w:ascii="宋体" w:eastAsia="宋体" w:hAnsi="宋体" w:cs="宋体"/>
                <w:sz w:val="24"/>
                <w:szCs w:val="24"/>
              </w:rPr>
            </w:pPr>
            <w:r w:rsidRPr="00907D0E">
              <w:rPr>
                <w:rFonts w:ascii="宋体" w:eastAsia="宋体" w:hAnsi="宋体" w:cs="宋体" w:hint="eastAsia"/>
                <w:sz w:val="24"/>
                <w:szCs w:val="24"/>
              </w:rPr>
              <w:t>履约保证金的金额：中标合同金额的</w:t>
            </w:r>
            <w:r w:rsidRPr="00907D0E">
              <w:rPr>
                <w:rFonts w:ascii="宋体" w:eastAsia="宋体" w:hAnsi="宋体" w:cs="宋体"/>
                <w:sz w:val="24"/>
                <w:szCs w:val="24"/>
              </w:rPr>
              <w:t xml:space="preserve"> 10%。</w:t>
            </w:r>
          </w:p>
        </w:tc>
      </w:tr>
      <w:tr w:rsidR="00FE426B">
        <w:trPr>
          <w:trHeight w:val="680"/>
          <w:jc w:val="center"/>
        </w:trPr>
        <w:tc>
          <w:tcPr>
            <w:tcW w:w="10056" w:type="dxa"/>
            <w:gridSpan w:val="5"/>
            <w:tcBorders>
              <w:top w:val="single" w:sz="2" w:space="0" w:color="auto"/>
              <w:left w:val="single" w:sz="2" w:space="0" w:color="auto"/>
              <w:bottom w:val="single" w:sz="2" w:space="0" w:color="auto"/>
              <w:right w:val="single" w:sz="2" w:space="0" w:color="auto"/>
            </w:tcBorders>
            <w:vAlign w:val="center"/>
          </w:tcPr>
          <w:p w:rsidR="00FE426B" w:rsidRDefault="00B6409B">
            <w:pPr>
              <w:spacing w:line="400" w:lineRule="exact"/>
              <w:ind w:firstLineChars="0" w:firstLine="0"/>
              <w:rPr>
                <w:rFonts w:ascii="宋体" w:eastAsia="宋体" w:hAnsi="宋体" w:cs="宋体"/>
                <w:sz w:val="24"/>
                <w:szCs w:val="24"/>
              </w:rPr>
            </w:pPr>
            <w:r>
              <w:rPr>
                <w:rFonts w:ascii="宋体" w:eastAsia="宋体" w:hAnsi="宋体" w:cs="宋体"/>
                <w:sz w:val="24"/>
                <w:szCs w:val="24"/>
              </w:rPr>
              <w:t>10.招标人补充的其他内容</w:t>
            </w:r>
          </w:p>
        </w:tc>
      </w:tr>
      <w:tr w:rsidR="00FE426B">
        <w:trPr>
          <w:trHeight w:val="1550"/>
          <w:jc w:val="center"/>
        </w:trPr>
        <w:tc>
          <w:tcPr>
            <w:tcW w:w="899" w:type="dxa"/>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10.1</w:t>
            </w:r>
          </w:p>
        </w:tc>
        <w:tc>
          <w:tcPr>
            <w:tcW w:w="2016"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投标人代表</w:t>
            </w:r>
          </w:p>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出席开标会</w:t>
            </w:r>
          </w:p>
        </w:tc>
        <w:tc>
          <w:tcPr>
            <w:tcW w:w="7141"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360" w:lineRule="atLeast"/>
              <w:ind w:firstLineChars="0" w:firstLine="0"/>
              <w:rPr>
                <w:rFonts w:ascii="宋体" w:eastAsia="宋体" w:hAnsi="宋体" w:cs="宋体"/>
                <w:sz w:val="24"/>
                <w:szCs w:val="24"/>
              </w:rPr>
            </w:pPr>
            <w:r>
              <w:rPr>
                <w:rFonts w:ascii="宋体" w:eastAsia="宋体" w:hAnsi="宋体" w:cs="宋体" w:hint="eastAsia"/>
                <w:sz w:val="24"/>
                <w:szCs w:val="24"/>
              </w:rPr>
              <w:t>按照本须知第</w:t>
            </w:r>
            <w:r>
              <w:rPr>
                <w:rFonts w:ascii="宋体" w:eastAsia="宋体" w:hAnsi="宋体" w:cs="宋体"/>
                <w:sz w:val="24"/>
                <w:szCs w:val="24"/>
              </w:rPr>
              <w:t>5.1款的规定，招标人邀请所有投标人的法定代表人（或其委托代理人）参加开标会，并在招标人按开标程序进行点名时，向招标人提交法定代表人（或法定代表人授权委托书）身份证，以证明其出席，否则，其投标文件</w:t>
            </w:r>
            <w:proofErr w:type="gramStart"/>
            <w:r>
              <w:rPr>
                <w:rFonts w:ascii="宋体" w:eastAsia="宋体" w:hAnsi="宋体" w:cs="宋体"/>
                <w:sz w:val="24"/>
                <w:szCs w:val="24"/>
              </w:rPr>
              <w:t>按废标处理</w:t>
            </w:r>
            <w:proofErr w:type="gramEnd"/>
            <w:r>
              <w:rPr>
                <w:rFonts w:ascii="宋体" w:eastAsia="宋体" w:hAnsi="宋体" w:cs="宋体"/>
                <w:sz w:val="24"/>
                <w:szCs w:val="24"/>
              </w:rPr>
              <w:t>。</w:t>
            </w:r>
          </w:p>
        </w:tc>
      </w:tr>
      <w:tr w:rsidR="00FE426B">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10.2</w:t>
            </w:r>
          </w:p>
        </w:tc>
        <w:tc>
          <w:tcPr>
            <w:tcW w:w="2016"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中标公示</w:t>
            </w:r>
          </w:p>
        </w:tc>
        <w:tc>
          <w:tcPr>
            <w:tcW w:w="7141"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numPr>
                <w:ilvl w:val="0"/>
                <w:numId w:val="1"/>
              </w:numPr>
              <w:spacing w:line="360" w:lineRule="atLeast"/>
              <w:ind w:firstLine="480"/>
              <w:rPr>
                <w:rFonts w:ascii="宋体" w:eastAsia="宋体" w:hAnsi="宋体" w:cs="宋体"/>
                <w:sz w:val="24"/>
                <w:szCs w:val="24"/>
              </w:rPr>
            </w:pPr>
            <w:r>
              <w:rPr>
                <w:rFonts w:ascii="宋体" w:eastAsia="宋体" w:hAnsi="宋体" w:cs="宋体" w:hint="eastAsia"/>
                <w:sz w:val="24"/>
                <w:szCs w:val="24"/>
              </w:rPr>
              <w:t>在中标通知书发出前，招标人将中标候选人的情况在</w:t>
            </w:r>
            <w:r>
              <w:rPr>
                <w:rFonts w:asciiTheme="minorEastAsia" w:hAnsiTheme="minorEastAsia" w:cstheme="minorEastAsia" w:hint="eastAsia"/>
                <w:sz w:val="24"/>
                <w:szCs w:val="24"/>
              </w:rPr>
              <w:t>《全国公共资源交易平台（河南省·许昌市）》、《河南省电子招标投标公共服务平台》、《全国招标投标公共服务平台》</w:t>
            </w:r>
            <w:r>
              <w:rPr>
                <w:rFonts w:ascii="宋体" w:eastAsia="宋体" w:hAnsi="宋体" w:cs="宋体" w:hint="eastAsia"/>
                <w:sz w:val="24"/>
                <w:szCs w:val="24"/>
              </w:rPr>
              <w:t>予以公示，公示期不少于</w:t>
            </w:r>
            <w:r>
              <w:rPr>
                <w:rFonts w:ascii="宋体" w:eastAsia="宋体" w:hAnsi="宋体" w:cs="宋体"/>
                <w:sz w:val="24"/>
                <w:szCs w:val="24"/>
              </w:rPr>
              <w:t>3个工作日。</w:t>
            </w:r>
          </w:p>
          <w:p w:rsidR="00FE426B" w:rsidRDefault="00B6409B">
            <w:pPr>
              <w:numPr>
                <w:ilvl w:val="0"/>
                <w:numId w:val="1"/>
              </w:numPr>
              <w:spacing w:line="360" w:lineRule="atLeast"/>
              <w:ind w:firstLine="480"/>
              <w:rPr>
                <w:rFonts w:ascii="宋体" w:eastAsia="宋体" w:hAnsi="宋体" w:cs="宋体"/>
                <w:sz w:val="24"/>
                <w:szCs w:val="24"/>
              </w:rPr>
            </w:pPr>
            <w:r>
              <w:rPr>
                <w:rFonts w:ascii="宋体" w:eastAsia="宋体" w:hAnsi="宋体" w:cs="宋体" w:hint="eastAsia"/>
                <w:sz w:val="24"/>
                <w:szCs w:val="24"/>
              </w:rPr>
              <w:t>在评标结果公示期内招标人或代理公司对中标候选人行贿</w:t>
            </w:r>
            <w:r>
              <w:rPr>
                <w:rFonts w:ascii="宋体" w:eastAsia="宋体" w:hAnsi="宋体" w:cs="宋体" w:hint="eastAsia"/>
                <w:sz w:val="24"/>
                <w:szCs w:val="24"/>
              </w:rPr>
              <w:lastRenderedPageBreak/>
              <w:t>犯罪情况进行查询。若中标候选人第一名存在行贿犯罪记录，按照招标委员会提供的评标报告按序推荐中标候选人，若均存在行贿犯罪记录，则招标人重新招标。</w:t>
            </w:r>
          </w:p>
        </w:tc>
      </w:tr>
      <w:tr w:rsidR="00FE426B">
        <w:trPr>
          <w:trHeight w:val="1255"/>
          <w:jc w:val="center"/>
        </w:trPr>
        <w:tc>
          <w:tcPr>
            <w:tcW w:w="899" w:type="dxa"/>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lastRenderedPageBreak/>
              <w:t>10.3</w:t>
            </w:r>
          </w:p>
        </w:tc>
        <w:tc>
          <w:tcPr>
            <w:tcW w:w="2016"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签</w:t>
            </w:r>
            <w:r>
              <w:rPr>
                <w:rFonts w:ascii="宋体" w:eastAsia="宋体" w:hAnsi="宋体" w:cs="宋体"/>
                <w:sz w:val="24"/>
                <w:szCs w:val="24"/>
              </w:rPr>
              <w:t xml:space="preserve">      </w:t>
            </w:r>
            <w:r>
              <w:rPr>
                <w:rFonts w:ascii="宋体" w:eastAsia="宋体" w:hAnsi="宋体" w:cs="宋体" w:hint="eastAsia"/>
                <w:sz w:val="24"/>
                <w:szCs w:val="24"/>
              </w:rPr>
              <w:t>到</w:t>
            </w:r>
          </w:p>
        </w:tc>
        <w:tc>
          <w:tcPr>
            <w:tcW w:w="7141"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360" w:lineRule="atLeast"/>
              <w:ind w:firstLine="480"/>
              <w:rPr>
                <w:rFonts w:ascii="宋体" w:eastAsia="宋体" w:hAnsi="宋体" w:cs="宋体"/>
                <w:sz w:val="24"/>
                <w:szCs w:val="24"/>
              </w:rPr>
            </w:pPr>
            <w:r>
              <w:rPr>
                <w:rFonts w:ascii="宋体" w:eastAsia="宋体" w:hAnsi="宋体" w:cs="宋体" w:hint="eastAsia"/>
                <w:sz w:val="24"/>
                <w:szCs w:val="24"/>
              </w:rPr>
              <w:t>开标时各投标人的法定代表人或委托代理人（持有效的授权委托书和身份证明原件参加开标会并签到，如未参加所投标书为无效标书。各投标单位参加会议人数不得多于</w:t>
            </w:r>
            <w:r>
              <w:rPr>
                <w:rFonts w:ascii="宋体" w:eastAsia="宋体" w:hAnsi="宋体" w:cs="宋体"/>
                <w:sz w:val="24"/>
                <w:szCs w:val="24"/>
              </w:rPr>
              <w:t>2人。</w:t>
            </w:r>
          </w:p>
        </w:tc>
      </w:tr>
      <w:tr w:rsidR="00FE426B">
        <w:trPr>
          <w:trHeight w:val="430"/>
          <w:jc w:val="center"/>
        </w:trPr>
        <w:tc>
          <w:tcPr>
            <w:tcW w:w="899" w:type="dxa"/>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10.4</w:t>
            </w:r>
          </w:p>
        </w:tc>
        <w:tc>
          <w:tcPr>
            <w:tcW w:w="2016"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投标文件的拒收</w:t>
            </w:r>
          </w:p>
        </w:tc>
        <w:tc>
          <w:tcPr>
            <w:tcW w:w="7141"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360" w:lineRule="atLeast"/>
              <w:ind w:firstLine="480"/>
              <w:rPr>
                <w:rFonts w:ascii="宋体" w:eastAsia="宋体" w:hAnsi="宋体" w:cs="宋体"/>
                <w:sz w:val="24"/>
                <w:szCs w:val="24"/>
              </w:rPr>
            </w:pPr>
            <w:r>
              <w:rPr>
                <w:rFonts w:ascii="宋体" w:eastAsia="宋体" w:hAnsi="宋体" w:cs="宋体"/>
                <w:sz w:val="24"/>
                <w:szCs w:val="24"/>
              </w:rPr>
              <w:t>1、投标截止时间后送达的。</w:t>
            </w:r>
          </w:p>
          <w:p w:rsidR="00FE426B" w:rsidRDefault="00B6409B">
            <w:pPr>
              <w:spacing w:line="360" w:lineRule="atLeast"/>
              <w:ind w:firstLine="480"/>
              <w:rPr>
                <w:rFonts w:ascii="宋体" w:eastAsia="宋体" w:hAnsi="宋体" w:cs="宋体"/>
                <w:sz w:val="24"/>
                <w:szCs w:val="24"/>
              </w:rPr>
            </w:pPr>
            <w:r>
              <w:rPr>
                <w:rFonts w:ascii="宋体" w:eastAsia="宋体" w:hAnsi="宋体" w:cs="宋体"/>
                <w:sz w:val="24"/>
                <w:szCs w:val="24"/>
              </w:rPr>
              <w:t>2、未按招标文件要求提交投标保证金的。</w:t>
            </w:r>
          </w:p>
          <w:p w:rsidR="00FE426B" w:rsidRDefault="00B6409B">
            <w:pPr>
              <w:spacing w:line="360" w:lineRule="atLeast"/>
              <w:ind w:firstLine="480"/>
              <w:rPr>
                <w:rFonts w:ascii="宋体" w:eastAsia="宋体" w:hAnsi="宋体" w:cs="宋体"/>
                <w:sz w:val="24"/>
                <w:szCs w:val="24"/>
              </w:rPr>
            </w:pPr>
            <w:r>
              <w:rPr>
                <w:rFonts w:ascii="宋体" w:eastAsia="宋体" w:hAnsi="宋体" w:cs="宋体"/>
                <w:sz w:val="24"/>
                <w:szCs w:val="24"/>
              </w:rPr>
              <w:t>3、未按招标文件要求密封的。</w:t>
            </w:r>
          </w:p>
          <w:p w:rsidR="00FE426B" w:rsidRDefault="00B6409B">
            <w:pPr>
              <w:spacing w:line="360" w:lineRule="atLeast"/>
              <w:ind w:firstLine="480"/>
              <w:rPr>
                <w:rFonts w:ascii="宋体" w:eastAsia="宋体" w:hAnsi="宋体" w:cs="宋体"/>
                <w:sz w:val="24"/>
                <w:szCs w:val="24"/>
              </w:rPr>
            </w:pPr>
            <w:r>
              <w:rPr>
                <w:rFonts w:ascii="宋体" w:eastAsia="宋体" w:hAnsi="宋体" w:cs="宋体"/>
                <w:sz w:val="24"/>
                <w:szCs w:val="24"/>
              </w:rPr>
              <w:t>4、开标时授权委托人未持有效授权委托书或未携带本人身份证到开标现场并签到的。</w:t>
            </w:r>
          </w:p>
          <w:p w:rsidR="00FE426B" w:rsidRDefault="00B6409B">
            <w:pPr>
              <w:spacing w:line="360" w:lineRule="atLeast"/>
              <w:ind w:firstLine="480"/>
              <w:rPr>
                <w:rFonts w:ascii="宋体" w:eastAsia="宋体" w:hAnsi="宋体" w:cs="宋体"/>
                <w:sz w:val="24"/>
                <w:szCs w:val="24"/>
              </w:rPr>
            </w:pPr>
            <w:r>
              <w:rPr>
                <w:rFonts w:ascii="宋体" w:eastAsia="宋体" w:hAnsi="宋体" w:cs="宋体"/>
                <w:sz w:val="24"/>
                <w:szCs w:val="24"/>
              </w:rPr>
              <w:t>5、未按照规定支付招标文件费用的。</w:t>
            </w:r>
          </w:p>
          <w:p w:rsidR="00FE426B" w:rsidRDefault="00B6409B">
            <w:pPr>
              <w:spacing w:line="360" w:lineRule="atLeast"/>
              <w:ind w:firstLine="480"/>
              <w:rPr>
                <w:rFonts w:ascii="宋体" w:eastAsia="宋体" w:hAnsi="宋体" w:cs="宋体"/>
                <w:sz w:val="24"/>
                <w:szCs w:val="24"/>
              </w:rPr>
            </w:pPr>
            <w:r>
              <w:rPr>
                <w:rFonts w:ascii="宋体" w:eastAsia="宋体" w:hAnsi="宋体" w:cs="宋体"/>
                <w:sz w:val="24"/>
                <w:szCs w:val="24"/>
              </w:rPr>
              <w:t>6、未通过全国公共资源交易平台（河南省·许昌市）上下载招标文件的，视为自动放弃投标。</w:t>
            </w:r>
          </w:p>
        </w:tc>
      </w:tr>
      <w:tr w:rsidR="00FE426B">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10.5</w:t>
            </w:r>
          </w:p>
        </w:tc>
        <w:tc>
          <w:tcPr>
            <w:tcW w:w="2016"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相关费用</w:t>
            </w:r>
          </w:p>
        </w:tc>
        <w:tc>
          <w:tcPr>
            <w:tcW w:w="7141" w:type="dxa"/>
            <w:gridSpan w:val="2"/>
            <w:tcBorders>
              <w:top w:val="single" w:sz="4" w:space="0" w:color="auto"/>
              <w:left w:val="single" w:sz="4" w:space="0" w:color="auto"/>
              <w:bottom w:val="single" w:sz="4" w:space="0" w:color="auto"/>
              <w:right w:val="single" w:sz="4" w:space="0" w:color="auto"/>
            </w:tcBorders>
            <w:vAlign w:val="center"/>
          </w:tcPr>
          <w:p w:rsidR="00FE426B" w:rsidRDefault="00B6409B">
            <w:pPr>
              <w:spacing w:line="360" w:lineRule="exact"/>
              <w:ind w:firstLine="480"/>
              <w:rPr>
                <w:rFonts w:ascii="宋体" w:eastAsia="宋体" w:hAnsi="宋体" w:cs="宋体"/>
                <w:sz w:val="24"/>
                <w:szCs w:val="24"/>
              </w:rPr>
            </w:pPr>
            <w:r>
              <w:rPr>
                <w:rFonts w:ascii="宋体" w:eastAsia="宋体" w:hAnsi="宋体" w:cs="宋体" w:hint="eastAsia"/>
                <w:sz w:val="24"/>
                <w:szCs w:val="24"/>
              </w:rPr>
              <w:t>本项目招标代理费由中标人支付，收费标准参照国家计委《招标代理服务收费管理暂行办法》（计价格</w:t>
            </w:r>
            <w:r>
              <w:rPr>
                <w:rFonts w:ascii="宋体" w:eastAsia="宋体" w:hAnsi="宋体" w:cs="宋体"/>
                <w:sz w:val="24"/>
                <w:szCs w:val="24"/>
              </w:rPr>
              <w:t>[2002]1980号文）、国家发展和改革委员会《关于招标代理服务收费有关问题的通知》（发</w:t>
            </w:r>
            <w:r>
              <w:rPr>
                <w:rFonts w:ascii="宋体" w:eastAsia="宋体" w:hAnsi="宋体" w:cs="宋体" w:hint="eastAsia"/>
                <w:sz w:val="24"/>
                <w:szCs w:val="24"/>
              </w:rPr>
              <w:t>改办价格</w:t>
            </w:r>
            <w:r>
              <w:rPr>
                <w:rFonts w:ascii="宋体" w:eastAsia="宋体" w:hAnsi="宋体" w:cs="宋体"/>
                <w:sz w:val="24"/>
                <w:szCs w:val="24"/>
              </w:rPr>
              <w:t>[2003]857号文）及国家发展和改革委员会《国家发展改革委关于降低部分建设项目收费标准规范收费行为等有关问题的通知》（</w:t>
            </w:r>
            <w:proofErr w:type="gramStart"/>
            <w:r>
              <w:rPr>
                <w:rFonts w:ascii="宋体" w:eastAsia="宋体" w:hAnsi="宋体" w:cs="宋体"/>
                <w:sz w:val="24"/>
                <w:szCs w:val="24"/>
              </w:rPr>
              <w:t>发改价格</w:t>
            </w:r>
            <w:proofErr w:type="gramEnd"/>
            <w:r>
              <w:rPr>
                <w:rFonts w:ascii="宋体" w:eastAsia="宋体" w:hAnsi="宋体" w:cs="宋体"/>
                <w:sz w:val="24"/>
                <w:szCs w:val="24"/>
              </w:rPr>
              <w:t>[2011]534号文）的规定。</w:t>
            </w:r>
          </w:p>
        </w:tc>
      </w:tr>
    </w:tbl>
    <w:p w:rsidR="00FE426B" w:rsidRDefault="00FE426B">
      <w:pPr>
        <w:spacing w:beforeLines="50" w:before="120" w:line="400" w:lineRule="exact"/>
        <w:ind w:firstLineChars="0" w:firstLine="0"/>
        <w:jc w:val="both"/>
        <w:rPr>
          <w:rFonts w:ascii="宋体" w:eastAsia="宋体" w:hAnsi="宋体" w:cs="宋体"/>
          <w:b/>
          <w:sz w:val="24"/>
          <w:szCs w:val="24"/>
        </w:rPr>
      </w:pPr>
    </w:p>
    <w:p w:rsidR="00FE426B" w:rsidRDefault="00FE426B">
      <w:pPr>
        <w:spacing w:beforeLines="50" w:before="120" w:line="400" w:lineRule="exact"/>
        <w:ind w:firstLineChars="0" w:firstLine="0"/>
        <w:jc w:val="both"/>
        <w:rPr>
          <w:rFonts w:ascii="宋体" w:eastAsia="宋体" w:hAnsi="宋体" w:cs="宋体"/>
          <w:b/>
          <w:sz w:val="24"/>
          <w:szCs w:val="24"/>
        </w:rPr>
      </w:pPr>
    </w:p>
    <w:p w:rsidR="00FE426B" w:rsidRDefault="00FE426B">
      <w:pPr>
        <w:spacing w:beforeLines="50" w:before="120" w:line="400" w:lineRule="exact"/>
        <w:ind w:firstLineChars="0" w:firstLine="0"/>
        <w:jc w:val="both"/>
        <w:rPr>
          <w:rFonts w:ascii="宋体" w:eastAsia="宋体" w:hAnsi="宋体" w:cs="宋体"/>
          <w:b/>
          <w:sz w:val="24"/>
          <w:szCs w:val="24"/>
        </w:rPr>
      </w:pPr>
    </w:p>
    <w:p w:rsidR="00FE426B" w:rsidRDefault="00FE426B">
      <w:pPr>
        <w:spacing w:beforeLines="50" w:before="120" w:line="400" w:lineRule="exact"/>
        <w:ind w:firstLineChars="0" w:firstLine="0"/>
        <w:jc w:val="both"/>
        <w:rPr>
          <w:rFonts w:ascii="宋体" w:eastAsia="宋体" w:hAnsi="宋体" w:cs="宋体"/>
          <w:b/>
          <w:sz w:val="24"/>
          <w:szCs w:val="24"/>
        </w:rPr>
      </w:pPr>
    </w:p>
    <w:p w:rsidR="00FE426B" w:rsidRDefault="00FE426B">
      <w:pPr>
        <w:spacing w:beforeLines="50" w:before="120" w:line="400" w:lineRule="exact"/>
        <w:ind w:firstLineChars="0" w:firstLine="0"/>
        <w:jc w:val="both"/>
        <w:rPr>
          <w:rFonts w:ascii="宋体" w:eastAsia="宋体" w:hAnsi="宋体" w:cs="宋体"/>
          <w:b/>
          <w:sz w:val="24"/>
          <w:szCs w:val="24"/>
        </w:rPr>
      </w:pPr>
    </w:p>
    <w:p w:rsidR="00FE426B" w:rsidRDefault="00FE426B">
      <w:pPr>
        <w:spacing w:beforeLines="50" w:before="120" w:line="400" w:lineRule="exact"/>
        <w:ind w:firstLineChars="0" w:firstLine="0"/>
        <w:jc w:val="both"/>
        <w:rPr>
          <w:rFonts w:ascii="宋体" w:eastAsia="宋体" w:hAnsi="宋体" w:cs="宋体"/>
          <w:b/>
          <w:sz w:val="24"/>
          <w:szCs w:val="24"/>
        </w:rPr>
      </w:pPr>
    </w:p>
    <w:p w:rsidR="00FE426B" w:rsidRDefault="00FE426B">
      <w:pPr>
        <w:spacing w:beforeLines="50" w:before="120" w:line="400" w:lineRule="exact"/>
        <w:ind w:firstLineChars="0" w:firstLine="0"/>
        <w:jc w:val="both"/>
        <w:rPr>
          <w:rFonts w:ascii="宋体" w:eastAsia="宋体" w:hAnsi="宋体" w:cs="宋体"/>
          <w:b/>
          <w:sz w:val="24"/>
          <w:szCs w:val="24"/>
        </w:rPr>
      </w:pPr>
    </w:p>
    <w:p w:rsidR="00FE426B" w:rsidRDefault="00FE426B">
      <w:pPr>
        <w:spacing w:beforeLines="50" w:before="120" w:line="400" w:lineRule="exact"/>
        <w:ind w:firstLineChars="0" w:firstLine="0"/>
        <w:jc w:val="both"/>
        <w:rPr>
          <w:rFonts w:ascii="宋体" w:eastAsia="宋体" w:hAnsi="宋体" w:cs="宋体"/>
          <w:b/>
          <w:sz w:val="24"/>
          <w:szCs w:val="24"/>
        </w:rPr>
      </w:pPr>
    </w:p>
    <w:p w:rsidR="00FE426B" w:rsidRDefault="00B6409B">
      <w:pPr>
        <w:widowControl/>
        <w:ind w:firstLineChars="0" w:firstLine="0"/>
        <w:rPr>
          <w:rFonts w:ascii="宋体" w:eastAsia="宋体" w:hAnsi="宋体" w:cs="宋体"/>
          <w:b/>
          <w:sz w:val="24"/>
          <w:szCs w:val="24"/>
        </w:rPr>
      </w:pPr>
      <w:r>
        <w:rPr>
          <w:rFonts w:ascii="宋体" w:eastAsia="宋体" w:hAnsi="宋体" w:cs="宋体"/>
          <w:b/>
          <w:sz w:val="24"/>
          <w:szCs w:val="24"/>
        </w:rPr>
        <w:br w:type="page"/>
      </w:r>
    </w:p>
    <w:p w:rsidR="00FE426B" w:rsidRDefault="00B6409B">
      <w:pPr>
        <w:spacing w:beforeLines="50" w:before="120" w:line="460" w:lineRule="exact"/>
        <w:ind w:firstLineChars="0" w:firstLine="0"/>
        <w:jc w:val="both"/>
        <w:rPr>
          <w:rFonts w:ascii="宋体" w:eastAsia="宋体" w:hAnsi="宋体" w:cs="宋体"/>
          <w:b/>
          <w:sz w:val="24"/>
          <w:szCs w:val="24"/>
        </w:rPr>
      </w:pPr>
      <w:r>
        <w:rPr>
          <w:rFonts w:ascii="宋体" w:eastAsia="宋体" w:hAnsi="宋体" w:cs="宋体"/>
          <w:b/>
          <w:sz w:val="24"/>
          <w:szCs w:val="24"/>
        </w:rPr>
        <w:lastRenderedPageBreak/>
        <w:t>1.总则</w:t>
      </w:r>
    </w:p>
    <w:p w:rsidR="00FE426B" w:rsidRDefault="00B6409B">
      <w:pPr>
        <w:autoSpaceDE w:val="0"/>
        <w:autoSpaceDN w:val="0"/>
        <w:spacing w:line="460" w:lineRule="exact"/>
        <w:ind w:firstLineChars="0" w:firstLine="0"/>
        <w:outlineLvl w:val="0"/>
        <w:rPr>
          <w:rFonts w:ascii="宋体" w:eastAsia="宋体" w:hAnsi="宋体" w:cs="宋体"/>
          <w:b/>
          <w:sz w:val="24"/>
          <w:szCs w:val="24"/>
        </w:rPr>
      </w:pPr>
      <w:bookmarkStart w:id="5" w:name="_Toc144974554"/>
      <w:bookmarkStart w:id="6" w:name="_Toc152042364"/>
      <w:bookmarkStart w:id="7" w:name="_Toc230612543"/>
      <w:bookmarkStart w:id="8" w:name="_Toc152045587"/>
      <w:r>
        <w:rPr>
          <w:rFonts w:ascii="宋体" w:eastAsia="宋体" w:hAnsi="宋体" w:cs="宋体"/>
          <w:b/>
          <w:sz w:val="24"/>
          <w:szCs w:val="24"/>
        </w:rPr>
        <w:t xml:space="preserve">1.1 </w:t>
      </w:r>
      <w:r>
        <w:rPr>
          <w:rFonts w:ascii="宋体" w:eastAsia="宋体" w:hAnsi="宋体" w:cs="宋体" w:hint="eastAsia"/>
          <w:b/>
          <w:sz w:val="24"/>
          <w:szCs w:val="24"/>
        </w:rPr>
        <w:t>招标项目概况</w:t>
      </w:r>
      <w:r>
        <w:rPr>
          <w:rFonts w:ascii="宋体" w:eastAsia="宋体" w:hAnsi="宋体" w:cs="宋体"/>
          <w:b/>
          <w:sz w:val="24"/>
          <w:szCs w:val="24"/>
        </w:rPr>
        <w:tab/>
      </w:r>
    </w:p>
    <w:p w:rsidR="00FE426B" w:rsidRDefault="00B6409B">
      <w:pPr>
        <w:autoSpaceDE w:val="0"/>
        <w:autoSpaceDN w:val="0"/>
        <w:adjustRightInd w:val="0"/>
        <w:spacing w:line="460" w:lineRule="exact"/>
        <w:ind w:firstLine="480"/>
        <w:outlineLvl w:val="0"/>
        <w:rPr>
          <w:rFonts w:ascii="宋体" w:eastAsia="宋体" w:hAnsi="宋体" w:cs="宋体"/>
          <w:sz w:val="24"/>
          <w:szCs w:val="24"/>
        </w:rPr>
      </w:pPr>
      <w:r>
        <w:rPr>
          <w:rFonts w:ascii="宋体" w:eastAsia="宋体" w:hAnsi="宋体" w:cs="宋体"/>
          <w:sz w:val="24"/>
          <w:szCs w:val="24"/>
        </w:rPr>
        <w:t xml:space="preserve">1.1.1 </w:t>
      </w:r>
      <w:r>
        <w:rPr>
          <w:rFonts w:ascii="宋体" w:eastAsia="宋体" w:hAnsi="宋体" w:cs="宋体" w:hint="eastAsia"/>
          <w:sz w:val="24"/>
          <w:szCs w:val="24"/>
        </w:rPr>
        <w:t>根据《中华人民共和国招标投标法》等有关法律、法规和规章的规定，本招标项目已具备招标条件，现对本项目进行招标。</w:t>
      </w:r>
    </w:p>
    <w:p w:rsidR="00FE426B" w:rsidRDefault="00B6409B">
      <w:pPr>
        <w:autoSpaceDE w:val="0"/>
        <w:autoSpaceDN w:val="0"/>
        <w:adjustRightInd w:val="0"/>
        <w:spacing w:line="460" w:lineRule="exact"/>
        <w:ind w:firstLine="480"/>
        <w:outlineLvl w:val="0"/>
        <w:rPr>
          <w:rFonts w:ascii="宋体" w:eastAsia="宋体" w:hAnsi="宋体" w:cs="宋体"/>
          <w:sz w:val="24"/>
          <w:szCs w:val="24"/>
        </w:rPr>
      </w:pPr>
      <w:r>
        <w:rPr>
          <w:rFonts w:ascii="宋体" w:eastAsia="宋体" w:hAnsi="宋体" w:cs="宋体"/>
          <w:sz w:val="24"/>
          <w:szCs w:val="24"/>
        </w:rPr>
        <w:t xml:space="preserve">1.1.2 </w:t>
      </w:r>
      <w:r>
        <w:rPr>
          <w:rFonts w:ascii="宋体" w:eastAsia="宋体" w:hAnsi="宋体" w:cs="宋体" w:hint="eastAsia"/>
          <w:sz w:val="24"/>
          <w:szCs w:val="24"/>
        </w:rPr>
        <w:t>本招标项目招标人：见投标人须知前附表。</w:t>
      </w:r>
    </w:p>
    <w:p w:rsidR="00FE426B" w:rsidRDefault="00B6409B">
      <w:pPr>
        <w:autoSpaceDE w:val="0"/>
        <w:autoSpaceDN w:val="0"/>
        <w:adjustRightInd w:val="0"/>
        <w:spacing w:line="460" w:lineRule="exact"/>
        <w:ind w:firstLine="480"/>
        <w:outlineLvl w:val="0"/>
        <w:rPr>
          <w:rFonts w:ascii="宋体" w:eastAsia="宋体" w:hAnsi="宋体" w:cs="宋体"/>
          <w:sz w:val="24"/>
          <w:szCs w:val="24"/>
        </w:rPr>
      </w:pPr>
      <w:r>
        <w:rPr>
          <w:rFonts w:ascii="宋体" w:eastAsia="宋体" w:hAnsi="宋体" w:cs="宋体"/>
          <w:sz w:val="24"/>
          <w:szCs w:val="24"/>
        </w:rPr>
        <w:t xml:space="preserve">1.1.3 </w:t>
      </w:r>
      <w:r>
        <w:rPr>
          <w:rFonts w:ascii="宋体" w:eastAsia="宋体" w:hAnsi="宋体" w:cs="宋体" w:hint="eastAsia"/>
          <w:sz w:val="24"/>
          <w:szCs w:val="24"/>
        </w:rPr>
        <w:t>本招标项目招标代理机构：见投标人须知前附表。</w:t>
      </w:r>
    </w:p>
    <w:p w:rsidR="00FE426B" w:rsidRDefault="00B6409B">
      <w:pPr>
        <w:autoSpaceDE w:val="0"/>
        <w:autoSpaceDN w:val="0"/>
        <w:adjustRightInd w:val="0"/>
        <w:spacing w:line="460" w:lineRule="exact"/>
        <w:ind w:firstLine="480"/>
        <w:outlineLvl w:val="0"/>
        <w:rPr>
          <w:rFonts w:ascii="宋体" w:eastAsia="宋体" w:hAnsi="宋体" w:cs="宋体"/>
          <w:sz w:val="24"/>
          <w:szCs w:val="24"/>
        </w:rPr>
      </w:pPr>
      <w:r>
        <w:rPr>
          <w:rFonts w:ascii="宋体" w:eastAsia="宋体" w:hAnsi="宋体" w:cs="宋体"/>
          <w:sz w:val="24"/>
          <w:szCs w:val="24"/>
        </w:rPr>
        <w:t xml:space="preserve">1.1.4 </w:t>
      </w:r>
      <w:r>
        <w:rPr>
          <w:rFonts w:ascii="宋体" w:eastAsia="宋体" w:hAnsi="宋体" w:cs="宋体" w:hint="eastAsia"/>
          <w:sz w:val="24"/>
          <w:szCs w:val="24"/>
        </w:rPr>
        <w:t>本招标项目名称：见投标人须知前附表。</w:t>
      </w:r>
    </w:p>
    <w:p w:rsidR="00FE426B" w:rsidRDefault="00B6409B">
      <w:pPr>
        <w:autoSpaceDE w:val="0"/>
        <w:autoSpaceDN w:val="0"/>
        <w:adjustRightInd w:val="0"/>
        <w:spacing w:line="460" w:lineRule="exact"/>
        <w:ind w:firstLine="480"/>
        <w:outlineLvl w:val="0"/>
        <w:rPr>
          <w:rFonts w:ascii="宋体" w:eastAsia="宋体" w:hAnsi="宋体" w:cs="宋体"/>
          <w:sz w:val="24"/>
          <w:szCs w:val="24"/>
        </w:rPr>
      </w:pPr>
      <w:r>
        <w:rPr>
          <w:rFonts w:ascii="宋体" w:eastAsia="宋体" w:hAnsi="宋体" w:cs="宋体"/>
          <w:sz w:val="24"/>
          <w:szCs w:val="24"/>
        </w:rPr>
        <w:t xml:space="preserve">1.1.5 </w:t>
      </w:r>
      <w:r>
        <w:rPr>
          <w:rFonts w:ascii="宋体" w:eastAsia="宋体" w:hAnsi="宋体" w:cs="宋体" w:hint="eastAsia"/>
          <w:sz w:val="24"/>
          <w:szCs w:val="24"/>
        </w:rPr>
        <w:t>本招标项目建设地点：见投标人须知前附表。</w:t>
      </w:r>
    </w:p>
    <w:p w:rsidR="00FE426B" w:rsidRDefault="00B6409B">
      <w:pPr>
        <w:autoSpaceDE w:val="0"/>
        <w:autoSpaceDN w:val="0"/>
        <w:spacing w:line="460" w:lineRule="exact"/>
        <w:ind w:firstLineChars="0" w:firstLine="0"/>
        <w:outlineLvl w:val="0"/>
        <w:rPr>
          <w:rFonts w:ascii="宋体" w:eastAsia="宋体" w:hAnsi="宋体" w:cs="宋体"/>
          <w:b/>
          <w:sz w:val="24"/>
          <w:szCs w:val="24"/>
        </w:rPr>
      </w:pPr>
      <w:r>
        <w:rPr>
          <w:rFonts w:ascii="宋体" w:eastAsia="宋体" w:hAnsi="宋体" w:cs="宋体"/>
          <w:b/>
          <w:sz w:val="24"/>
          <w:szCs w:val="24"/>
        </w:rPr>
        <w:t xml:space="preserve">1.2 </w:t>
      </w:r>
      <w:r>
        <w:rPr>
          <w:rFonts w:ascii="宋体" w:eastAsia="宋体" w:hAnsi="宋体" w:cs="宋体" w:hint="eastAsia"/>
          <w:b/>
          <w:sz w:val="24"/>
          <w:szCs w:val="24"/>
        </w:rPr>
        <w:t>招标项目的资金来源和落实情况</w:t>
      </w:r>
    </w:p>
    <w:p w:rsidR="00FE426B" w:rsidRDefault="00B6409B">
      <w:pPr>
        <w:autoSpaceDE w:val="0"/>
        <w:autoSpaceDN w:val="0"/>
        <w:adjustRightInd w:val="0"/>
        <w:spacing w:line="460" w:lineRule="exact"/>
        <w:ind w:firstLine="480"/>
        <w:rPr>
          <w:rFonts w:ascii="宋体" w:eastAsia="宋体" w:hAnsi="宋体" w:cs="宋体"/>
          <w:sz w:val="24"/>
          <w:szCs w:val="24"/>
        </w:rPr>
      </w:pPr>
      <w:r>
        <w:rPr>
          <w:rFonts w:ascii="宋体" w:eastAsia="宋体" w:hAnsi="宋体" w:cs="宋体"/>
          <w:sz w:val="24"/>
          <w:szCs w:val="24"/>
        </w:rPr>
        <w:t xml:space="preserve">1.2.1 </w:t>
      </w:r>
      <w:r>
        <w:rPr>
          <w:rFonts w:ascii="宋体" w:eastAsia="宋体" w:hAnsi="宋体" w:cs="宋体" w:hint="eastAsia"/>
          <w:sz w:val="24"/>
          <w:szCs w:val="24"/>
        </w:rPr>
        <w:t>资金来源及比例：见投标人须知前附表。</w:t>
      </w:r>
    </w:p>
    <w:p w:rsidR="00FE426B" w:rsidRDefault="00B6409B">
      <w:pPr>
        <w:autoSpaceDE w:val="0"/>
        <w:autoSpaceDN w:val="0"/>
        <w:adjustRightInd w:val="0"/>
        <w:spacing w:line="460" w:lineRule="exact"/>
        <w:ind w:firstLine="480"/>
        <w:rPr>
          <w:rFonts w:ascii="宋体" w:eastAsia="宋体" w:hAnsi="宋体" w:cs="宋体"/>
          <w:sz w:val="24"/>
          <w:szCs w:val="24"/>
        </w:rPr>
      </w:pPr>
      <w:r>
        <w:rPr>
          <w:rFonts w:ascii="宋体" w:eastAsia="宋体" w:hAnsi="宋体" w:cs="宋体"/>
          <w:sz w:val="24"/>
          <w:szCs w:val="24"/>
        </w:rPr>
        <w:t xml:space="preserve">1.2.2 </w:t>
      </w:r>
      <w:r>
        <w:rPr>
          <w:rFonts w:ascii="宋体" w:eastAsia="宋体" w:hAnsi="宋体" w:cs="宋体" w:hint="eastAsia"/>
          <w:sz w:val="24"/>
          <w:szCs w:val="24"/>
        </w:rPr>
        <w:t>资金落实情况：见投标人须知前附表。</w:t>
      </w:r>
    </w:p>
    <w:p w:rsidR="00FE426B" w:rsidRDefault="00B6409B">
      <w:pPr>
        <w:autoSpaceDE w:val="0"/>
        <w:autoSpaceDN w:val="0"/>
        <w:spacing w:line="460" w:lineRule="exact"/>
        <w:ind w:firstLineChars="0" w:firstLine="0"/>
        <w:outlineLvl w:val="0"/>
        <w:rPr>
          <w:rFonts w:ascii="宋体" w:eastAsia="宋体" w:hAnsi="宋体" w:cs="宋体"/>
          <w:b/>
          <w:sz w:val="24"/>
          <w:szCs w:val="24"/>
        </w:rPr>
      </w:pPr>
      <w:r>
        <w:rPr>
          <w:rFonts w:ascii="宋体" w:eastAsia="宋体" w:hAnsi="宋体" w:cs="宋体"/>
          <w:b/>
          <w:sz w:val="24"/>
          <w:szCs w:val="24"/>
        </w:rPr>
        <w:t xml:space="preserve">1.3 </w:t>
      </w:r>
      <w:r>
        <w:rPr>
          <w:rFonts w:ascii="宋体" w:eastAsia="宋体" w:hAnsi="宋体" w:cs="宋体" w:hint="eastAsia"/>
          <w:b/>
          <w:sz w:val="24"/>
          <w:szCs w:val="24"/>
        </w:rPr>
        <w:t>招标范围、交货期、交货地点和技术性能指标</w:t>
      </w:r>
    </w:p>
    <w:p w:rsidR="00FE426B" w:rsidRDefault="00B6409B">
      <w:pPr>
        <w:autoSpaceDE w:val="0"/>
        <w:autoSpaceDN w:val="0"/>
        <w:adjustRightInd w:val="0"/>
        <w:spacing w:line="460" w:lineRule="exact"/>
        <w:ind w:firstLine="480"/>
        <w:rPr>
          <w:rFonts w:ascii="宋体" w:eastAsia="宋体" w:hAnsi="宋体" w:cs="宋体"/>
          <w:sz w:val="24"/>
          <w:szCs w:val="24"/>
        </w:rPr>
      </w:pPr>
      <w:r>
        <w:rPr>
          <w:rFonts w:ascii="宋体" w:eastAsia="宋体" w:hAnsi="宋体" w:cs="宋体"/>
          <w:sz w:val="24"/>
          <w:szCs w:val="24"/>
        </w:rPr>
        <w:t xml:space="preserve">1.3.1 </w:t>
      </w:r>
      <w:r>
        <w:rPr>
          <w:rFonts w:ascii="宋体" w:eastAsia="宋体" w:hAnsi="宋体" w:cs="宋体" w:hint="eastAsia"/>
          <w:sz w:val="24"/>
          <w:szCs w:val="24"/>
        </w:rPr>
        <w:t>招标范围：见投标人须知前附表。</w:t>
      </w:r>
    </w:p>
    <w:p w:rsidR="00FE426B" w:rsidRDefault="00B6409B">
      <w:pPr>
        <w:autoSpaceDE w:val="0"/>
        <w:autoSpaceDN w:val="0"/>
        <w:adjustRightInd w:val="0"/>
        <w:spacing w:line="460" w:lineRule="exact"/>
        <w:ind w:firstLine="480"/>
        <w:rPr>
          <w:rFonts w:ascii="宋体" w:eastAsia="宋体" w:hAnsi="宋体" w:cs="宋体"/>
          <w:sz w:val="24"/>
          <w:szCs w:val="24"/>
        </w:rPr>
      </w:pPr>
      <w:r>
        <w:rPr>
          <w:rFonts w:ascii="宋体" w:eastAsia="宋体" w:hAnsi="宋体" w:cs="宋体"/>
          <w:sz w:val="24"/>
          <w:szCs w:val="24"/>
        </w:rPr>
        <w:t xml:space="preserve">1.3.2 </w:t>
      </w:r>
      <w:r>
        <w:rPr>
          <w:rFonts w:ascii="宋体" w:eastAsia="宋体" w:hAnsi="宋体" w:cs="宋体" w:hint="eastAsia"/>
          <w:sz w:val="24"/>
          <w:szCs w:val="24"/>
        </w:rPr>
        <w:t>交货期：见投标人须知前附表。</w:t>
      </w:r>
    </w:p>
    <w:p w:rsidR="00FE426B" w:rsidRDefault="00B6409B">
      <w:pPr>
        <w:autoSpaceDE w:val="0"/>
        <w:autoSpaceDN w:val="0"/>
        <w:adjustRightInd w:val="0"/>
        <w:spacing w:line="460" w:lineRule="exact"/>
        <w:ind w:firstLine="480"/>
        <w:rPr>
          <w:rFonts w:ascii="宋体" w:eastAsia="宋体" w:hAnsi="宋体" w:cs="宋体"/>
          <w:sz w:val="24"/>
          <w:szCs w:val="24"/>
        </w:rPr>
      </w:pPr>
      <w:r>
        <w:rPr>
          <w:rFonts w:ascii="宋体" w:eastAsia="宋体" w:hAnsi="宋体" w:cs="宋体"/>
          <w:sz w:val="24"/>
          <w:szCs w:val="24"/>
        </w:rPr>
        <w:t xml:space="preserve">1.3.3 </w:t>
      </w:r>
      <w:r>
        <w:rPr>
          <w:rFonts w:ascii="宋体" w:eastAsia="宋体" w:hAnsi="宋体" w:cs="宋体" w:hint="eastAsia"/>
          <w:sz w:val="24"/>
          <w:szCs w:val="24"/>
        </w:rPr>
        <w:t>交货地点：见投标人须知前附表。</w:t>
      </w:r>
    </w:p>
    <w:p w:rsidR="00FE426B" w:rsidRDefault="00B6409B">
      <w:pPr>
        <w:autoSpaceDE w:val="0"/>
        <w:autoSpaceDN w:val="0"/>
        <w:adjustRightInd w:val="0"/>
        <w:spacing w:line="460" w:lineRule="exact"/>
        <w:ind w:firstLine="480"/>
        <w:rPr>
          <w:rFonts w:ascii="宋体" w:eastAsia="宋体" w:hAnsi="宋体" w:cs="宋体"/>
          <w:sz w:val="24"/>
          <w:szCs w:val="24"/>
        </w:rPr>
      </w:pPr>
      <w:r>
        <w:rPr>
          <w:rFonts w:ascii="宋体" w:eastAsia="宋体" w:hAnsi="宋体" w:cs="宋体"/>
          <w:sz w:val="24"/>
          <w:szCs w:val="24"/>
        </w:rPr>
        <w:t>1.3.4技术性能指标：见投标人须知前附表。</w:t>
      </w:r>
    </w:p>
    <w:p w:rsidR="00FE426B" w:rsidRDefault="00B6409B">
      <w:pPr>
        <w:autoSpaceDE w:val="0"/>
        <w:autoSpaceDN w:val="0"/>
        <w:spacing w:line="460" w:lineRule="exact"/>
        <w:ind w:firstLineChars="0" w:firstLine="0"/>
        <w:outlineLvl w:val="0"/>
        <w:rPr>
          <w:rFonts w:ascii="宋体" w:eastAsia="宋体" w:hAnsi="宋体" w:cs="宋体"/>
          <w:b/>
          <w:sz w:val="24"/>
          <w:szCs w:val="24"/>
        </w:rPr>
      </w:pPr>
      <w:r>
        <w:rPr>
          <w:rFonts w:ascii="宋体" w:eastAsia="宋体" w:hAnsi="宋体" w:cs="宋体"/>
          <w:b/>
          <w:sz w:val="24"/>
          <w:szCs w:val="24"/>
        </w:rPr>
        <w:t xml:space="preserve">1.4 </w:t>
      </w:r>
      <w:r>
        <w:rPr>
          <w:rFonts w:ascii="宋体" w:eastAsia="宋体" w:hAnsi="宋体" w:cs="宋体" w:hint="eastAsia"/>
          <w:b/>
          <w:sz w:val="24"/>
          <w:szCs w:val="24"/>
        </w:rPr>
        <w:t>投标人资格要求</w:t>
      </w:r>
    </w:p>
    <w:p w:rsidR="00FE426B" w:rsidRDefault="00B6409B">
      <w:pPr>
        <w:autoSpaceDE w:val="0"/>
        <w:autoSpaceDN w:val="0"/>
        <w:adjustRightInd w:val="0"/>
        <w:spacing w:line="460" w:lineRule="exact"/>
        <w:ind w:firstLine="480"/>
        <w:rPr>
          <w:rFonts w:ascii="宋体" w:eastAsia="宋体" w:hAnsi="宋体" w:cs="宋体"/>
          <w:sz w:val="24"/>
          <w:szCs w:val="24"/>
        </w:rPr>
      </w:pPr>
      <w:r>
        <w:rPr>
          <w:rFonts w:ascii="宋体" w:eastAsia="宋体" w:hAnsi="宋体" w:cs="宋体"/>
          <w:sz w:val="24"/>
          <w:szCs w:val="24"/>
        </w:rPr>
        <w:t xml:space="preserve">1.4.1 </w:t>
      </w:r>
      <w:r>
        <w:rPr>
          <w:rFonts w:ascii="宋体" w:eastAsia="宋体" w:hAnsi="宋体" w:cs="宋体" w:hint="eastAsia"/>
          <w:sz w:val="24"/>
          <w:szCs w:val="24"/>
        </w:rPr>
        <w:t>投标人应具备承担本招标项目资质条件、能力和信誉。</w:t>
      </w:r>
    </w:p>
    <w:p w:rsidR="00FE426B" w:rsidRDefault="00B6409B">
      <w:pPr>
        <w:autoSpaceDE w:val="0"/>
        <w:autoSpaceDN w:val="0"/>
        <w:adjustRightInd w:val="0"/>
        <w:spacing w:line="46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1）资质要求：见投标人须知前附表；</w:t>
      </w:r>
    </w:p>
    <w:p w:rsidR="00FE426B" w:rsidRDefault="00B6409B">
      <w:pPr>
        <w:autoSpaceDE w:val="0"/>
        <w:autoSpaceDN w:val="0"/>
        <w:adjustRightInd w:val="0"/>
        <w:spacing w:line="46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2）财务要求：见投标人须知前附表；</w:t>
      </w:r>
    </w:p>
    <w:p w:rsidR="00FE426B" w:rsidRDefault="00B6409B">
      <w:pPr>
        <w:autoSpaceDE w:val="0"/>
        <w:autoSpaceDN w:val="0"/>
        <w:adjustRightInd w:val="0"/>
        <w:spacing w:line="46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3）业绩要求：见投标人须知前附表；</w:t>
      </w:r>
    </w:p>
    <w:p w:rsidR="00FE426B" w:rsidRDefault="00B6409B">
      <w:pPr>
        <w:autoSpaceDE w:val="0"/>
        <w:autoSpaceDN w:val="0"/>
        <w:adjustRightInd w:val="0"/>
        <w:spacing w:line="46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4）信誉要求：见投标人须知前附表；</w:t>
      </w:r>
    </w:p>
    <w:p w:rsidR="00FE426B" w:rsidRDefault="00B6409B">
      <w:pPr>
        <w:autoSpaceDE w:val="0"/>
        <w:autoSpaceDN w:val="0"/>
        <w:adjustRightInd w:val="0"/>
        <w:spacing w:line="46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 xml:space="preserve">5）其他要求：见投标人须知前附表。 </w:t>
      </w:r>
    </w:p>
    <w:p w:rsidR="00FE426B" w:rsidRDefault="00B6409B">
      <w:pPr>
        <w:autoSpaceDE w:val="0"/>
        <w:autoSpaceDN w:val="0"/>
        <w:adjustRightInd w:val="0"/>
        <w:spacing w:line="460" w:lineRule="exact"/>
        <w:ind w:firstLine="480"/>
        <w:jc w:val="both"/>
        <w:rPr>
          <w:rFonts w:ascii="宋体" w:eastAsia="宋体" w:hAnsi="宋体" w:cs="宋体"/>
          <w:sz w:val="24"/>
          <w:szCs w:val="24"/>
        </w:rPr>
      </w:pPr>
      <w:r>
        <w:rPr>
          <w:rFonts w:ascii="宋体" w:eastAsia="宋体" w:hAnsi="宋体" w:cs="宋体" w:hint="eastAsia"/>
          <w:sz w:val="24"/>
          <w:szCs w:val="24"/>
        </w:rPr>
        <w:t>投标人为代理经销商的，对投标人的资质要求包含对制造商的资质要求，对投标人的业绩要求包含对投标设备的业绩要求。</w:t>
      </w:r>
      <w:r>
        <w:rPr>
          <w:rFonts w:ascii="宋体" w:eastAsia="宋体" w:hAnsi="宋体" w:cs="宋体"/>
          <w:sz w:val="24"/>
          <w:szCs w:val="24"/>
        </w:rPr>
        <w:t xml:space="preserve"> </w:t>
      </w:r>
      <w:r>
        <w:rPr>
          <w:rFonts w:ascii="宋体" w:eastAsia="宋体" w:hAnsi="宋体" w:cs="宋体" w:hint="eastAsia"/>
          <w:sz w:val="24"/>
          <w:szCs w:val="24"/>
        </w:rPr>
        <w:t>需要提交的相关证明材料见本章第</w:t>
      </w:r>
      <w:r>
        <w:rPr>
          <w:rFonts w:ascii="宋体" w:eastAsia="宋体" w:hAnsi="宋体" w:cs="宋体"/>
          <w:sz w:val="24"/>
          <w:szCs w:val="24"/>
        </w:rPr>
        <w:t xml:space="preserve"> 3.5 </w:t>
      </w:r>
      <w:r>
        <w:rPr>
          <w:rFonts w:ascii="宋体" w:eastAsia="宋体" w:hAnsi="宋体" w:cs="宋体" w:hint="eastAsia"/>
          <w:sz w:val="24"/>
          <w:szCs w:val="24"/>
        </w:rPr>
        <w:t>款的规定。</w:t>
      </w:r>
    </w:p>
    <w:p w:rsidR="00FE426B" w:rsidRDefault="00B6409B">
      <w:pPr>
        <w:autoSpaceDE w:val="0"/>
        <w:autoSpaceDN w:val="0"/>
        <w:adjustRightInd w:val="0"/>
        <w:spacing w:line="460" w:lineRule="exact"/>
        <w:ind w:firstLine="480"/>
        <w:rPr>
          <w:rFonts w:ascii="宋体" w:eastAsia="宋体" w:hAnsi="宋体" w:cs="宋体"/>
          <w:sz w:val="24"/>
          <w:szCs w:val="24"/>
        </w:rPr>
      </w:pPr>
      <w:r>
        <w:rPr>
          <w:rFonts w:ascii="宋体" w:eastAsia="宋体" w:hAnsi="宋体" w:cs="宋体"/>
          <w:sz w:val="24"/>
          <w:szCs w:val="24"/>
        </w:rPr>
        <w:t xml:space="preserve">1.4.2 </w:t>
      </w:r>
      <w:r>
        <w:rPr>
          <w:rFonts w:ascii="宋体" w:eastAsia="宋体" w:hAnsi="宋体" w:cs="宋体" w:hint="eastAsia"/>
          <w:sz w:val="24"/>
          <w:szCs w:val="24"/>
        </w:rPr>
        <w:t>本项目不接受联合体投标。</w:t>
      </w:r>
    </w:p>
    <w:p w:rsidR="00FE426B" w:rsidRDefault="00B6409B">
      <w:pPr>
        <w:autoSpaceDE w:val="0"/>
        <w:autoSpaceDN w:val="0"/>
        <w:adjustRightInd w:val="0"/>
        <w:spacing w:line="460" w:lineRule="exact"/>
        <w:ind w:firstLine="480"/>
        <w:rPr>
          <w:rFonts w:ascii="宋体" w:eastAsia="宋体" w:hAnsi="宋体" w:cs="宋体"/>
          <w:sz w:val="24"/>
          <w:szCs w:val="24"/>
        </w:rPr>
      </w:pPr>
      <w:r>
        <w:rPr>
          <w:rFonts w:ascii="宋体" w:eastAsia="宋体" w:hAnsi="宋体" w:cs="宋体"/>
          <w:sz w:val="24"/>
          <w:szCs w:val="24"/>
        </w:rPr>
        <w:t xml:space="preserve">1.4.3 </w:t>
      </w:r>
      <w:r>
        <w:rPr>
          <w:rFonts w:ascii="宋体" w:eastAsia="宋体" w:hAnsi="宋体" w:cs="宋体" w:hint="eastAsia"/>
          <w:sz w:val="24"/>
          <w:szCs w:val="24"/>
        </w:rPr>
        <w:t>投标人不得存在下列情形之一：</w:t>
      </w:r>
    </w:p>
    <w:p w:rsidR="00FE426B" w:rsidRDefault="00B6409B">
      <w:pPr>
        <w:autoSpaceDE w:val="0"/>
        <w:autoSpaceDN w:val="0"/>
        <w:adjustRightInd w:val="0"/>
        <w:spacing w:line="460" w:lineRule="exact"/>
        <w:ind w:firstLineChars="150" w:firstLine="360"/>
        <w:jc w:val="both"/>
        <w:outlineLvl w:val="0"/>
        <w:rPr>
          <w:rFonts w:ascii="宋体" w:eastAsia="宋体" w:hAnsi="宋体" w:cs="宋体"/>
          <w:sz w:val="24"/>
          <w:szCs w:val="24"/>
        </w:rPr>
      </w:pPr>
      <w:bookmarkStart w:id="9" w:name="_Toc179632552"/>
      <w:bookmarkStart w:id="10" w:name="_Toc144974503"/>
      <w:bookmarkStart w:id="11" w:name="_Toc152042311"/>
      <w:bookmarkStart w:id="12" w:name="_Toc152045535"/>
      <w:r>
        <w:rPr>
          <w:rFonts w:ascii="宋体" w:eastAsia="宋体" w:hAnsi="宋体" w:cs="宋体" w:hint="eastAsia"/>
          <w:sz w:val="24"/>
          <w:szCs w:val="24"/>
        </w:rPr>
        <w:t>（</w:t>
      </w:r>
      <w:r>
        <w:rPr>
          <w:rFonts w:ascii="宋体" w:eastAsia="宋体" w:hAnsi="宋体" w:cs="宋体"/>
          <w:sz w:val="24"/>
          <w:szCs w:val="24"/>
        </w:rPr>
        <w:t>1）与招标人存在利害关系且可能影响招标公正性；</w:t>
      </w:r>
    </w:p>
    <w:p w:rsidR="00FE426B" w:rsidRDefault="00B6409B">
      <w:pPr>
        <w:autoSpaceDE w:val="0"/>
        <w:autoSpaceDN w:val="0"/>
        <w:adjustRightInd w:val="0"/>
        <w:spacing w:line="460" w:lineRule="exact"/>
        <w:ind w:firstLineChars="150" w:firstLine="36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2）与本招标项目的其他投标人为同一个单位负责人；</w:t>
      </w:r>
    </w:p>
    <w:p w:rsidR="00FE426B" w:rsidRDefault="00B6409B">
      <w:pPr>
        <w:autoSpaceDE w:val="0"/>
        <w:autoSpaceDN w:val="0"/>
        <w:adjustRightInd w:val="0"/>
        <w:spacing w:line="460" w:lineRule="exact"/>
        <w:ind w:firstLineChars="150" w:firstLine="36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3）与本招标项目的其他投标人存在控股、管理关系；</w:t>
      </w:r>
    </w:p>
    <w:p w:rsidR="00FE426B" w:rsidRDefault="00B6409B">
      <w:pPr>
        <w:autoSpaceDE w:val="0"/>
        <w:autoSpaceDN w:val="0"/>
        <w:adjustRightInd w:val="0"/>
        <w:spacing w:line="460" w:lineRule="exact"/>
        <w:ind w:firstLineChars="150" w:firstLine="360"/>
        <w:jc w:val="both"/>
        <w:outlineLvl w:val="0"/>
        <w:rPr>
          <w:rFonts w:ascii="宋体" w:eastAsia="宋体" w:hAnsi="宋体" w:cs="宋体"/>
          <w:sz w:val="24"/>
          <w:szCs w:val="24"/>
        </w:rPr>
      </w:pPr>
      <w:r>
        <w:rPr>
          <w:rFonts w:ascii="宋体" w:eastAsia="宋体" w:hAnsi="宋体" w:cs="宋体" w:hint="eastAsia"/>
          <w:sz w:val="24"/>
          <w:szCs w:val="24"/>
        </w:rPr>
        <w:lastRenderedPageBreak/>
        <w:t>（</w:t>
      </w:r>
      <w:r>
        <w:rPr>
          <w:rFonts w:ascii="宋体" w:eastAsia="宋体" w:hAnsi="宋体" w:cs="宋体"/>
          <w:sz w:val="24"/>
          <w:szCs w:val="24"/>
        </w:rPr>
        <w:t>4）与本招标项目其他投标人代理同一个制造商同一品牌同一型号的设备投标；</w:t>
      </w:r>
    </w:p>
    <w:p w:rsidR="00FE426B" w:rsidRDefault="00B6409B">
      <w:pPr>
        <w:autoSpaceDE w:val="0"/>
        <w:autoSpaceDN w:val="0"/>
        <w:adjustRightInd w:val="0"/>
        <w:spacing w:line="460" w:lineRule="exact"/>
        <w:ind w:firstLineChars="150" w:firstLine="36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5）为本招标项目提供过设计、编制技术规范和其他文件的咨询服务；</w:t>
      </w:r>
    </w:p>
    <w:p w:rsidR="00FE426B" w:rsidRDefault="00B6409B">
      <w:pPr>
        <w:autoSpaceDE w:val="0"/>
        <w:autoSpaceDN w:val="0"/>
        <w:adjustRightInd w:val="0"/>
        <w:spacing w:line="460" w:lineRule="exact"/>
        <w:ind w:firstLineChars="150" w:firstLine="36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6）为本工程项目的相关监理人，或者与本工程项目的相关监理人存在隶属关系或者其他利害关系；</w:t>
      </w:r>
    </w:p>
    <w:p w:rsidR="00FE426B" w:rsidRDefault="00B6409B">
      <w:pPr>
        <w:autoSpaceDE w:val="0"/>
        <w:autoSpaceDN w:val="0"/>
        <w:adjustRightInd w:val="0"/>
        <w:spacing w:line="400" w:lineRule="exact"/>
        <w:ind w:firstLineChars="150" w:firstLine="36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7）为本招标项目的代建人；</w:t>
      </w:r>
    </w:p>
    <w:p w:rsidR="00FE426B" w:rsidRDefault="00B6409B">
      <w:pPr>
        <w:autoSpaceDE w:val="0"/>
        <w:autoSpaceDN w:val="0"/>
        <w:adjustRightInd w:val="0"/>
        <w:spacing w:line="400" w:lineRule="exact"/>
        <w:ind w:firstLineChars="150" w:firstLine="36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8）为本招标项目的招标代理机构；</w:t>
      </w:r>
    </w:p>
    <w:p w:rsidR="00FE426B" w:rsidRDefault="00B6409B">
      <w:pPr>
        <w:autoSpaceDE w:val="0"/>
        <w:autoSpaceDN w:val="0"/>
        <w:adjustRightInd w:val="0"/>
        <w:spacing w:line="400" w:lineRule="exact"/>
        <w:ind w:firstLineChars="150" w:firstLine="36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9）与本招标项目的监理人或代建人或招标代理机构同为一个法定代表人；</w:t>
      </w:r>
    </w:p>
    <w:p w:rsidR="00FE426B" w:rsidRDefault="00B6409B">
      <w:pPr>
        <w:autoSpaceDE w:val="0"/>
        <w:autoSpaceDN w:val="0"/>
        <w:adjustRightInd w:val="0"/>
        <w:spacing w:line="400" w:lineRule="exact"/>
        <w:ind w:firstLineChars="150" w:firstLine="36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10）与本招标项目的监理人或代建人或招标代理机构存在控股或参股关系；</w:t>
      </w:r>
    </w:p>
    <w:p w:rsidR="00FE426B" w:rsidRDefault="00B6409B">
      <w:pPr>
        <w:autoSpaceDE w:val="0"/>
        <w:autoSpaceDN w:val="0"/>
        <w:adjustRightInd w:val="0"/>
        <w:spacing w:line="400" w:lineRule="exact"/>
        <w:ind w:firstLineChars="150" w:firstLine="36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11）被依法暂停或者取消投标资格；</w:t>
      </w:r>
    </w:p>
    <w:p w:rsidR="00FE426B" w:rsidRDefault="00B6409B">
      <w:pPr>
        <w:autoSpaceDE w:val="0"/>
        <w:autoSpaceDN w:val="0"/>
        <w:adjustRightInd w:val="0"/>
        <w:spacing w:line="400" w:lineRule="exact"/>
        <w:ind w:firstLineChars="150" w:firstLine="36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12）被责令停产停业、暂扣或者吊销许可证、暂扣或者吊销执照；</w:t>
      </w:r>
    </w:p>
    <w:p w:rsidR="00FE426B" w:rsidRDefault="00B6409B">
      <w:pPr>
        <w:autoSpaceDE w:val="0"/>
        <w:autoSpaceDN w:val="0"/>
        <w:adjustRightInd w:val="0"/>
        <w:spacing w:line="400" w:lineRule="exact"/>
        <w:ind w:firstLineChars="150" w:firstLine="36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13）进入清算程序，或被宣告破产，或其他丧失履约能力的情形；</w:t>
      </w:r>
    </w:p>
    <w:p w:rsidR="00FE426B" w:rsidRDefault="00B6409B">
      <w:pPr>
        <w:autoSpaceDE w:val="0"/>
        <w:autoSpaceDN w:val="0"/>
        <w:adjustRightInd w:val="0"/>
        <w:spacing w:line="400" w:lineRule="exact"/>
        <w:ind w:firstLineChars="150" w:firstLine="36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14）在最近三年内发生重大产品质量问题（以相关行业主管部门的行政处罚决定或司法机关出具的有关法律文书为准）；</w:t>
      </w:r>
    </w:p>
    <w:p w:rsidR="00FE426B" w:rsidRDefault="00B6409B">
      <w:pPr>
        <w:autoSpaceDE w:val="0"/>
        <w:autoSpaceDN w:val="0"/>
        <w:adjustRightInd w:val="0"/>
        <w:spacing w:line="400" w:lineRule="exact"/>
        <w:ind w:firstLineChars="150" w:firstLine="36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15）被工商行政管理机关在全国企业信用信息公示系统中列入严重违法失信企业名单；</w:t>
      </w:r>
    </w:p>
    <w:p w:rsidR="00FE426B" w:rsidRDefault="00B6409B">
      <w:pPr>
        <w:autoSpaceDE w:val="0"/>
        <w:autoSpaceDN w:val="0"/>
        <w:adjustRightInd w:val="0"/>
        <w:spacing w:line="400" w:lineRule="exact"/>
        <w:ind w:firstLineChars="150" w:firstLine="36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16）被最高人民法院在“信用中国”网站（</w:t>
      </w:r>
      <w:hyperlink r:id="rId16">
        <w:r>
          <w:rPr>
            <w:rFonts w:ascii="宋体" w:eastAsia="宋体" w:hAnsi="宋体" w:cs="宋体"/>
            <w:sz w:val="24"/>
            <w:szCs w:val="24"/>
          </w:rPr>
          <w:t>www.creditchina.gov.cn</w:t>
        </w:r>
      </w:hyperlink>
      <w:r>
        <w:rPr>
          <w:rFonts w:ascii="宋体" w:eastAsia="宋体" w:hAnsi="宋体" w:cs="宋体" w:hint="eastAsia"/>
          <w:sz w:val="24"/>
          <w:szCs w:val="24"/>
        </w:rPr>
        <w:t>）或各级信用信息共享平台中列入失信被执行人名单；</w:t>
      </w:r>
    </w:p>
    <w:p w:rsidR="00FE426B" w:rsidRDefault="00B6409B">
      <w:pPr>
        <w:autoSpaceDE w:val="0"/>
        <w:autoSpaceDN w:val="0"/>
        <w:adjustRightInd w:val="0"/>
        <w:spacing w:line="400" w:lineRule="exact"/>
        <w:ind w:firstLineChars="150" w:firstLine="36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17）在近三年内投标人或其法定代表人、拟委任的项目负责人有行贿犯罪行为的（以检察机关职务犯罪预防部门出具的查询结果为准）；</w:t>
      </w:r>
    </w:p>
    <w:p w:rsidR="00FE426B" w:rsidRDefault="00B6409B">
      <w:pPr>
        <w:autoSpaceDE w:val="0"/>
        <w:autoSpaceDN w:val="0"/>
        <w:adjustRightInd w:val="0"/>
        <w:spacing w:line="400" w:lineRule="exact"/>
        <w:ind w:firstLineChars="150" w:firstLine="36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18）法律法规或投标人须知前附表规定的其他情形。</w:t>
      </w:r>
    </w:p>
    <w:p w:rsidR="00FE426B" w:rsidRDefault="00B6409B">
      <w:pPr>
        <w:autoSpaceDE w:val="0"/>
        <w:autoSpaceDN w:val="0"/>
        <w:spacing w:line="400" w:lineRule="exact"/>
        <w:ind w:firstLineChars="0" w:firstLine="0"/>
        <w:outlineLvl w:val="0"/>
        <w:rPr>
          <w:rFonts w:ascii="宋体" w:eastAsia="宋体" w:hAnsi="宋体" w:cs="宋体"/>
          <w:b/>
          <w:sz w:val="24"/>
          <w:szCs w:val="24"/>
        </w:rPr>
      </w:pPr>
      <w:r>
        <w:rPr>
          <w:rFonts w:ascii="宋体" w:eastAsia="宋体" w:hAnsi="宋体" w:cs="宋体"/>
          <w:b/>
          <w:sz w:val="24"/>
          <w:szCs w:val="24"/>
        </w:rPr>
        <w:t xml:space="preserve">1.5 </w:t>
      </w:r>
      <w:r>
        <w:rPr>
          <w:rFonts w:ascii="宋体" w:eastAsia="宋体" w:hAnsi="宋体" w:cs="宋体" w:hint="eastAsia"/>
          <w:b/>
          <w:sz w:val="24"/>
          <w:szCs w:val="24"/>
        </w:rPr>
        <w:t>费用承担</w:t>
      </w:r>
      <w:bookmarkEnd w:id="9"/>
      <w:bookmarkEnd w:id="10"/>
      <w:bookmarkEnd w:id="11"/>
      <w:bookmarkEnd w:id="12"/>
    </w:p>
    <w:p w:rsidR="00FE426B" w:rsidRDefault="00B6409B">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投标人准备和参加投标活动发生的费用自理。</w:t>
      </w:r>
    </w:p>
    <w:p w:rsidR="00FE426B" w:rsidRDefault="00B6409B">
      <w:pPr>
        <w:autoSpaceDE w:val="0"/>
        <w:autoSpaceDN w:val="0"/>
        <w:spacing w:line="400" w:lineRule="exact"/>
        <w:ind w:firstLineChars="0" w:firstLine="0"/>
        <w:outlineLvl w:val="0"/>
        <w:rPr>
          <w:rFonts w:ascii="宋体" w:eastAsia="宋体" w:hAnsi="宋体" w:cs="宋体"/>
          <w:b/>
          <w:sz w:val="24"/>
          <w:szCs w:val="24"/>
        </w:rPr>
      </w:pPr>
      <w:bookmarkStart w:id="13" w:name="_Toc152042312"/>
      <w:bookmarkStart w:id="14" w:name="_Toc144974504"/>
      <w:bookmarkStart w:id="15" w:name="_Toc179632553"/>
      <w:bookmarkStart w:id="16" w:name="_Toc152045536"/>
      <w:r>
        <w:rPr>
          <w:rFonts w:ascii="宋体" w:eastAsia="宋体" w:hAnsi="宋体" w:cs="宋体"/>
          <w:b/>
          <w:sz w:val="24"/>
          <w:szCs w:val="24"/>
        </w:rPr>
        <w:t xml:space="preserve">1.6 </w:t>
      </w:r>
      <w:r>
        <w:rPr>
          <w:rFonts w:ascii="宋体" w:eastAsia="宋体" w:hAnsi="宋体" w:cs="宋体" w:hint="eastAsia"/>
          <w:b/>
          <w:sz w:val="24"/>
          <w:szCs w:val="24"/>
        </w:rPr>
        <w:t>保密</w:t>
      </w:r>
      <w:bookmarkEnd w:id="13"/>
      <w:bookmarkEnd w:id="14"/>
      <w:bookmarkEnd w:id="15"/>
      <w:bookmarkEnd w:id="16"/>
    </w:p>
    <w:p w:rsidR="00FE426B" w:rsidRDefault="00B6409B">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参与招标投标活动的各方应对招标文件和投标文件中的商业和技术等秘密保密，违者应对由此造成的后果承担法律责任。</w:t>
      </w:r>
      <w:r>
        <w:rPr>
          <w:rFonts w:ascii="宋体" w:eastAsia="宋体" w:hAnsi="宋体" w:cs="宋体"/>
          <w:sz w:val="24"/>
          <w:szCs w:val="24"/>
        </w:rPr>
        <w:t xml:space="preserve"> </w:t>
      </w:r>
    </w:p>
    <w:p w:rsidR="00FE426B" w:rsidRDefault="00B6409B">
      <w:pPr>
        <w:autoSpaceDE w:val="0"/>
        <w:autoSpaceDN w:val="0"/>
        <w:spacing w:line="400" w:lineRule="exact"/>
        <w:ind w:firstLineChars="0" w:firstLine="0"/>
        <w:outlineLvl w:val="0"/>
        <w:rPr>
          <w:rFonts w:ascii="宋体" w:eastAsia="宋体" w:hAnsi="宋体" w:cs="宋体"/>
          <w:b/>
          <w:sz w:val="24"/>
          <w:szCs w:val="24"/>
        </w:rPr>
      </w:pPr>
      <w:bookmarkStart w:id="17" w:name="_Toc144974505"/>
      <w:bookmarkStart w:id="18" w:name="_Toc152042313"/>
      <w:bookmarkStart w:id="19" w:name="_Toc179632554"/>
      <w:bookmarkStart w:id="20" w:name="_Toc152045537"/>
      <w:r>
        <w:rPr>
          <w:rFonts w:ascii="宋体" w:eastAsia="宋体" w:hAnsi="宋体" w:cs="宋体"/>
          <w:b/>
          <w:sz w:val="24"/>
          <w:szCs w:val="24"/>
        </w:rPr>
        <w:t xml:space="preserve">1.7 </w:t>
      </w:r>
      <w:r>
        <w:rPr>
          <w:rFonts w:ascii="宋体" w:eastAsia="宋体" w:hAnsi="宋体" w:cs="宋体" w:hint="eastAsia"/>
          <w:b/>
          <w:sz w:val="24"/>
          <w:szCs w:val="24"/>
        </w:rPr>
        <w:t>语言</w:t>
      </w:r>
      <w:bookmarkEnd w:id="17"/>
      <w:r>
        <w:rPr>
          <w:rFonts w:ascii="宋体" w:eastAsia="宋体" w:hAnsi="宋体" w:cs="宋体" w:hint="eastAsia"/>
          <w:b/>
          <w:sz w:val="24"/>
          <w:szCs w:val="24"/>
        </w:rPr>
        <w:t>文字</w:t>
      </w:r>
      <w:bookmarkEnd w:id="18"/>
      <w:bookmarkEnd w:id="19"/>
      <w:bookmarkEnd w:id="20"/>
    </w:p>
    <w:p w:rsidR="00FE426B" w:rsidRDefault="00B6409B">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除专用术语外，与招标投标有关的语言均使用中文。必要时专用术语应附有中文注释。</w:t>
      </w:r>
    </w:p>
    <w:p w:rsidR="00FE426B" w:rsidRDefault="00B6409B">
      <w:pPr>
        <w:autoSpaceDE w:val="0"/>
        <w:autoSpaceDN w:val="0"/>
        <w:spacing w:line="400" w:lineRule="exact"/>
        <w:ind w:firstLineChars="0" w:firstLine="0"/>
        <w:outlineLvl w:val="0"/>
        <w:rPr>
          <w:rFonts w:ascii="宋体" w:eastAsia="宋体" w:hAnsi="宋体" w:cs="宋体"/>
          <w:b/>
          <w:sz w:val="24"/>
          <w:szCs w:val="24"/>
        </w:rPr>
      </w:pPr>
      <w:bookmarkStart w:id="21" w:name="_Toc152042314"/>
      <w:bookmarkStart w:id="22" w:name="_Toc152045538"/>
      <w:bookmarkStart w:id="23" w:name="_Toc144974506"/>
      <w:bookmarkStart w:id="24" w:name="_Toc179632555"/>
      <w:r>
        <w:rPr>
          <w:rFonts w:ascii="宋体" w:eastAsia="宋体" w:hAnsi="宋体" w:cs="宋体"/>
          <w:b/>
          <w:sz w:val="24"/>
          <w:szCs w:val="24"/>
        </w:rPr>
        <w:t xml:space="preserve">1.8 </w:t>
      </w:r>
      <w:r>
        <w:rPr>
          <w:rFonts w:ascii="宋体" w:eastAsia="宋体" w:hAnsi="宋体" w:cs="宋体" w:hint="eastAsia"/>
          <w:b/>
          <w:sz w:val="24"/>
          <w:szCs w:val="24"/>
        </w:rPr>
        <w:t>计量单位</w:t>
      </w:r>
      <w:bookmarkEnd w:id="21"/>
      <w:bookmarkEnd w:id="22"/>
      <w:bookmarkEnd w:id="23"/>
      <w:bookmarkEnd w:id="24"/>
    </w:p>
    <w:p w:rsidR="00FE426B" w:rsidRDefault="00B6409B">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所有计量均采用中华人民共和国法定计量单位。</w:t>
      </w:r>
    </w:p>
    <w:p w:rsidR="00FE426B" w:rsidRDefault="00B6409B">
      <w:pPr>
        <w:autoSpaceDE w:val="0"/>
        <w:autoSpaceDN w:val="0"/>
        <w:spacing w:line="400" w:lineRule="exact"/>
        <w:ind w:firstLineChars="0" w:firstLine="0"/>
        <w:outlineLvl w:val="0"/>
        <w:rPr>
          <w:rFonts w:ascii="宋体" w:eastAsia="宋体" w:hAnsi="宋体" w:cs="宋体"/>
          <w:b/>
          <w:sz w:val="24"/>
          <w:szCs w:val="24"/>
        </w:rPr>
      </w:pPr>
      <w:r>
        <w:rPr>
          <w:rFonts w:ascii="宋体" w:eastAsia="宋体" w:hAnsi="宋体" w:cs="宋体"/>
          <w:b/>
          <w:sz w:val="24"/>
          <w:szCs w:val="24"/>
        </w:rPr>
        <w:t xml:space="preserve">1.9 </w:t>
      </w:r>
      <w:r>
        <w:rPr>
          <w:rFonts w:ascii="宋体" w:eastAsia="宋体" w:hAnsi="宋体" w:cs="宋体" w:hint="eastAsia"/>
          <w:b/>
          <w:sz w:val="24"/>
          <w:szCs w:val="24"/>
        </w:rPr>
        <w:t>踏勘现场</w:t>
      </w:r>
    </w:p>
    <w:p w:rsidR="00FE426B" w:rsidRDefault="00B6409B">
      <w:pPr>
        <w:autoSpaceDE w:val="0"/>
        <w:autoSpaceDN w:val="0"/>
        <w:spacing w:line="400" w:lineRule="exact"/>
        <w:ind w:firstLineChars="196" w:firstLine="470"/>
        <w:outlineLvl w:val="0"/>
        <w:rPr>
          <w:rFonts w:ascii="宋体" w:eastAsia="宋体" w:hAnsi="宋体" w:cs="宋体"/>
          <w:sz w:val="24"/>
          <w:szCs w:val="24"/>
        </w:rPr>
      </w:pPr>
      <w:bookmarkStart w:id="25" w:name="_Toc283559948"/>
      <w:r>
        <w:rPr>
          <w:rFonts w:ascii="宋体" w:eastAsia="宋体" w:hAnsi="宋体" w:cs="宋体"/>
          <w:sz w:val="24"/>
          <w:szCs w:val="24"/>
        </w:rPr>
        <w:t xml:space="preserve">1.9.1 </w:t>
      </w:r>
      <w:r>
        <w:rPr>
          <w:rFonts w:ascii="宋体" w:eastAsia="宋体" w:hAnsi="宋体" w:cs="宋体" w:hint="eastAsia"/>
          <w:sz w:val="24"/>
          <w:szCs w:val="24"/>
        </w:rPr>
        <w:t>本项目不组织踏勘现场，投标人可自行踏勘现场。</w:t>
      </w:r>
    </w:p>
    <w:p w:rsidR="00FE426B" w:rsidRDefault="00B6409B">
      <w:pPr>
        <w:autoSpaceDE w:val="0"/>
        <w:autoSpaceDN w:val="0"/>
        <w:spacing w:line="400" w:lineRule="exact"/>
        <w:ind w:firstLineChars="196" w:firstLine="470"/>
        <w:outlineLvl w:val="0"/>
        <w:rPr>
          <w:rFonts w:ascii="宋体" w:eastAsia="宋体" w:hAnsi="宋体" w:cs="宋体"/>
          <w:sz w:val="24"/>
          <w:szCs w:val="24"/>
        </w:rPr>
      </w:pPr>
      <w:r>
        <w:rPr>
          <w:rFonts w:ascii="宋体" w:eastAsia="宋体" w:hAnsi="宋体" w:cs="宋体"/>
          <w:sz w:val="24"/>
          <w:szCs w:val="24"/>
        </w:rPr>
        <w:t xml:space="preserve">1.9.2 </w:t>
      </w:r>
      <w:r>
        <w:rPr>
          <w:rFonts w:ascii="宋体" w:eastAsia="宋体" w:hAnsi="宋体" w:cs="宋体" w:hint="eastAsia"/>
          <w:sz w:val="24"/>
          <w:szCs w:val="24"/>
        </w:rPr>
        <w:t>投标人踏勘现场发生的费用自理。</w:t>
      </w:r>
    </w:p>
    <w:p w:rsidR="00FE426B" w:rsidRDefault="00B6409B">
      <w:pPr>
        <w:autoSpaceDE w:val="0"/>
        <w:autoSpaceDN w:val="0"/>
        <w:spacing w:line="400" w:lineRule="exact"/>
        <w:ind w:firstLineChars="196" w:firstLine="470"/>
        <w:outlineLvl w:val="0"/>
        <w:rPr>
          <w:rFonts w:ascii="宋体" w:eastAsia="宋体" w:hAnsi="宋体" w:cs="宋体"/>
          <w:sz w:val="24"/>
          <w:szCs w:val="24"/>
        </w:rPr>
      </w:pPr>
      <w:r>
        <w:rPr>
          <w:rFonts w:ascii="宋体" w:eastAsia="宋体" w:hAnsi="宋体" w:cs="宋体"/>
          <w:sz w:val="24"/>
          <w:szCs w:val="24"/>
        </w:rPr>
        <w:t xml:space="preserve">1.9.3 </w:t>
      </w:r>
      <w:r>
        <w:rPr>
          <w:rFonts w:ascii="宋体" w:eastAsia="宋体" w:hAnsi="宋体" w:cs="宋体" w:hint="eastAsia"/>
          <w:sz w:val="24"/>
          <w:szCs w:val="24"/>
        </w:rPr>
        <w:t>除招标人的原因外，投标人自行负责在踏勘现场中所发生的人员伤亡和财产损失。</w:t>
      </w:r>
    </w:p>
    <w:p w:rsidR="00FE426B" w:rsidRDefault="00B6409B">
      <w:pPr>
        <w:autoSpaceDE w:val="0"/>
        <w:autoSpaceDN w:val="0"/>
        <w:spacing w:line="400" w:lineRule="exact"/>
        <w:ind w:firstLineChars="196" w:firstLine="470"/>
        <w:outlineLvl w:val="0"/>
        <w:rPr>
          <w:rFonts w:ascii="宋体" w:eastAsia="宋体" w:hAnsi="宋体" w:cs="宋体"/>
          <w:sz w:val="24"/>
          <w:szCs w:val="24"/>
        </w:rPr>
      </w:pPr>
      <w:r>
        <w:rPr>
          <w:rFonts w:ascii="宋体" w:eastAsia="宋体" w:hAnsi="宋体" w:cs="宋体"/>
          <w:sz w:val="24"/>
          <w:szCs w:val="24"/>
        </w:rPr>
        <w:lastRenderedPageBreak/>
        <w:t xml:space="preserve">1.9.4 </w:t>
      </w:r>
      <w:r>
        <w:rPr>
          <w:rFonts w:ascii="宋体" w:eastAsia="宋体" w:hAnsi="宋体" w:cs="宋体" w:hint="eastAsia"/>
          <w:sz w:val="24"/>
          <w:szCs w:val="24"/>
        </w:rPr>
        <w:t>招标人在踏勘现场中介绍的工程场地和相关的周边环境情况，供投标人在编制投标文件时参考，招标人不对投标人据此</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的判断和决策负责。</w:t>
      </w:r>
    </w:p>
    <w:p w:rsidR="00FE426B" w:rsidRDefault="00B6409B">
      <w:pPr>
        <w:autoSpaceDE w:val="0"/>
        <w:autoSpaceDN w:val="0"/>
        <w:spacing w:line="400" w:lineRule="exact"/>
        <w:ind w:firstLineChars="196" w:firstLine="470"/>
        <w:outlineLvl w:val="0"/>
        <w:rPr>
          <w:rFonts w:ascii="宋体" w:eastAsia="宋体" w:hAnsi="宋体" w:cs="宋体"/>
          <w:sz w:val="24"/>
          <w:szCs w:val="24"/>
        </w:rPr>
      </w:pPr>
      <w:r>
        <w:rPr>
          <w:rFonts w:ascii="宋体" w:eastAsia="宋体" w:hAnsi="宋体" w:cs="宋体"/>
          <w:sz w:val="24"/>
          <w:szCs w:val="24"/>
        </w:rPr>
        <w:t xml:space="preserve">1.9.5 </w:t>
      </w:r>
      <w:r>
        <w:rPr>
          <w:rFonts w:ascii="宋体" w:eastAsia="宋体" w:hAnsi="宋体" w:cs="宋体" w:hint="eastAsia"/>
          <w:sz w:val="24"/>
          <w:szCs w:val="24"/>
        </w:rPr>
        <w:t>招标人提供的本合同工程的水文、地质、气象和料场分布、取土场、弃土</w:t>
      </w:r>
      <w:proofErr w:type="gramStart"/>
      <w:r>
        <w:rPr>
          <w:rFonts w:ascii="宋体" w:eastAsia="宋体" w:hAnsi="宋体" w:cs="宋体" w:hint="eastAsia"/>
          <w:sz w:val="24"/>
          <w:szCs w:val="24"/>
        </w:rPr>
        <w:t>场位置</w:t>
      </w:r>
      <w:proofErr w:type="gramEnd"/>
      <w:r>
        <w:rPr>
          <w:rFonts w:ascii="宋体" w:eastAsia="宋体" w:hAnsi="宋体" w:cs="宋体" w:hint="eastAsia"/>
          <w:sz w:val="24"/>
          <w:szCs w:val="24"/>
        </w:rPr>
        <w:t>等参考资料，并不构成合同文件的组成部分，投标人应对自己就上述资料的解释、推论和应用负责，招标人不对投标人据此</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的判断和决策承担任何责任。</w:t>
      </w:r>
    </w:p>
    <w:p w:rsidR="00FE426B" w:rsidRDefault="00B6409B">
      <w:pPr>
        <w:autoSpaceDE w:val="0"/>
        <w:autoSpaceDN w:val="0"/>
        <w:spacing w:line="400" w:lineRule="exact"/>
        <w:ind w:firstLineChars="0" w:firstLine="0"/>
        <w:outlineLvl w:val="0"/>
        <w:rPr>
          <w:rFonts w:ascii="宋体" w:eastAsia="宋体" w:hAnsi="宋体" w:cs="宋体"/>
          <w:b/>
          <w:sz w:val="24"/>
          <w:szCs w:val="24"/>
        </w:rPr>
      </w:pPr>
      <w:r>
        <w:rPr>
          <w:rFonts w:ascii="宋体" w:eastAsia="宋体" w:hAnsi="宋体" w:cs="宋体"/>
          <w:b/>
          <w:sz w:val="24"/>
          <w:szCs w:val="24"/>
        </w:rPr>
        <w:t xml:space="preserve">1.10 </w:t>
      </w:r>
      <w:r>
        <w:rPr>
          <w:rFonts w:ascii="宋体" w:eastAsia="宋体" w:hAnsi="宋体" w:cs="宋体" w:hint="eastAsia"/>
          <w:b/>
          <w:sz w:val="24"/>
          <w:szCs w:val="24"/>
        </w:rPr>
        <w:t>投标预备会</w:t>
      </w:r>
      <w:bookmarkEnd w:id="25"/>
    </w:p>
    <w:p w:rsidR="00FE426B" w:rsidRDefault="00B6409B">
      <w:pPr>
        <w:autoSpaceDE w:val="0"/>
        <w:autoSpaceDN w:val="0"/>
        <w:spacing w:line="400" w:lineRule="exact"/>
        <w:ind w:firstLineChars="196" w:firstLine="470"/>
        <w:outlineLvl w:val="0"/>
        <w:rPr>
          <w:rFonts w:ascii="宋体" w:eastAsia="宋体" w:hAnsi="宋体" w:cs="宋体"/>
          <w:b/>
          <w:sz w:val="24"/>
          <w:szCs w:val="24"/>
        </w:rPr>
      </w:pPr>
      <w:r>
        <w:rPr>
          <w:rFonts w:ascii="宋体" w:eastAsia="宋体" w:hAnsi="宋体" w:cs="宋体"/>
          <w:sz w:val="24"/>
          <w:szCs w:val="24"/>
        </w:rPr>
        <w:t xml:space="preserve">1.10.1 </w:t>
      </w:r>
      <w:r>
        <w:rPr>
          <w:rFonts w:ascii="宋体" w:eastAsia="宋体" w:hAnsi="宋体" w:cs="宋体" w:hint="eastAsia"/>
          <w:sz w:val="24"/>
          <w:szCs w:val="24"/>
        </w:rPr>
        <w:t>招标人不召开投标预备会。</w:t>
      </w:r>
    </w:p>
    <w:p w:rsidR="00FE426B" w:rsidRDefault="00B6409B">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sz w:val="24"/>
          <w:szCs w:val="24"/>
        </w:rPr>
        <w:t xml:space="preserve">1.10.2 </w:t>
      </w:r>
      <w:r>
        <w:rPr>
          <w:rFonts w:ascii="宋体" w:eastAsia="宋体" w:hAnsi="宋体" w:cs="宋体" w:hint="eastAsia"/>
          <w:sz w:val="24"/>
          <w:szCs w:val="24"/>
        </w:rPr>
        <w:t>投标人应在投标人须知前附表规定的时间前，将问题在公共资源交易系统电子平台上提出。</w:t>
      </w:r>
    </w:p>
    <w:p w:rsidR="00FE426B" w:rsidRDefault="00B6409B">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sz w:val="24"/>
          <w:szCs w:val="24"/>
        </w:rPr>
        <w:t xml:space="preserve">1.10.3 </w:t>
      </w:r>
      <w:r>
        <w:rPr>
          <w:rFonts w:ascii="宋体" w:eastAsia="宋体" w:hAnsi="宋体" w:cs="宋体" w:hint="eastAsia"/>
          <w:sz w:val="24"/>
          <w:szCs w:val="24"/>
        </w:rPr>
        <w:t>招标人在投标人须知前附表规定的时间内，将对投标人所提问题的澄清，在公共资源交易系统电子平台上予以澄清。该澄清内容为招标文件的组成部分。</w:t>
      </w:r>
    </w:p>
    <w:p w:rsidR="00FE426B" w:rsidRDefault="00B6409B">
      <w:pPr>
        <w:autoSpaceDE w:val="0"/>
        <w:autoSpaceDN w:val="0"/>
        <w:spacing w:line="400" w:lineRule="exact"/>
        <w:ind w:firstLineChars="0" w:firstLine="0"/>
        <w:outlineLvl w:val="0"/>
        <w:rPr>
          <w:rFonts w:ascii="宋体" w:eastAsia="宋体" w:hAnsi="宋体" w:cs="宋体"/>
          <w:b/>
          <w:sz w:val="24"/>
          <w:szCs w:val="24"/>
        </w:rPr>
      </w:pPr>
      <w:bookmarkStart w:id="26" w:name="_Toc283559949"/>
      <w:r>
        <w:rPr>
          <w:rFonts w:ascii="宋体" w:eastAsia="宋体" w:hAnsi="宋体" w:cs="宋体"/>
          <w:b/>
          <w:sz w:val="24"/>
          <w:szCs w:val="24"/>
        </w:rPr>
        <w:t xml:space="preserve">1.11 </w:t>
      </w:r>
      <w:r>
        <w:rPr>
          <w:rFonts w:ascii="宋体" w:eastAsia="宋体" w:hAnsi="宋体" w:cs="宋体" w:hint="eastAsia"/>
          <w:b/>
          <w:sz w:val="24"/>
          <w:szCs w:val="24"/>
        </w:rPr>
        <w:t>分包</w:t>
      </w:r>
      <w:bookmarkEnd w:id="26"/>
    </w:p>
    <w:p w:rsidR="00FE426B" w:rsidRDefault="00B6409B">
      <w:pPr>
        <w:autoSpaceDE w:val="0"/>
        <w:autoSpaceDN w:val="0"/>
        <w:adjustRightInd w:val="0"/>
        <w:spacing w:line="400" w:lineRule="exact"/>
        <w:ind w:firstLine="480"/>
        <w:outlineLvl w:val="0"/>
        <w:rPr>
          <w:rFonts w:ascii="宋体" w:eastAsia="宋体" w:hAnsi="宋体" w:cs="宋体"/>
          <w:sz w:val="24"/>
          <w:szCs w:val="24"/>
        </w:rPr>
      </w:pPr>
      <w:bookmarkStart w:id="27" w:name="_Toc283559950"/>
      <w:r>
        <w:rPr>
          <w:rFonts w:ascii="宋体" w:eastAsia="宋体" w:hAnsi="宋体" w:cs="宋体" w:hint="eastAsia"/>
          <w:sz w:val="24"/>
          <w:szCs w:val="24"/>
        </w:rPr>
        <w:t>本项目不允许分包。</w:t>
      </w:r>
    </w:p>
    <w:p w:rsidR="00FE426B" w:rsidRDefault="00B6409B">
      <w:pPr>
        <w:autoSpaceDE w:val="0"/>
        <w:autoSpaceDN w:val="0"/>
        <w:adjustRightInd w:val="0"/>
        <w:spacing w:line="400" w:lineRule="exact"/>
        <w:ind w:firstLineChars="0" w:firstLine="0"/>
        <w:outlineLvl w:val="0"/>
        <w:rPr>
          <w:rFonts w:ascii="宋体" w:eastAsia="宋体" w:hAnsi="宋体" w:cs="宋体"/>
          <w:b/>
          <w:sz w:val="24"/>
          <w:szCs w:val="24"/>
        </w:rPr>
      </w:pPr>
      <w:r>
        <w:rPr>
          <w:rFonts w:ascii="宋体" w:eastAsia="宋体" w:hAnsi="宋体" w:cs="宋体"/>
          <w:b/>
          <w:sz w:val="24"/>
          <w:szCs w:val="24"/>
        </w:rPr>
        <w:t xml:space="preserve">1.12 </w:t>
      </w:r>
      <w:bookmarkEnd w:id="27"/>
      <w:r>
        <w:rPr>
          <w:rFonts w:ascii="宋体" w:eastAsia="宋体" w:hAnsi="宋体" w:cs="宋体" w:hint="eastAsia"/>
          <w:b/>
          <w:sz w:val="24"/>
          <w:szCs w:val="24"/>
        </w:rPr>
        <w:t>响应和偏差</w:t>
      </w:r>
    </w:p>
    <w:p w:rsidR="00FE426B" w:rsidRDefault="00B6409B">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sz w:val="24"/>
          <w:szCs w:val="24"/>
        </w:rPr>
        <w:t xml:space="preserve">1.12.1 </w:t>
      </w:r>
      <w:r>
        <w:rPr>
          <w:rFonts w:ascii="宋体" w:eastAsia="宋体" w:hAnsi="宋体" w:cs="宋体" w:hint="eastAsia"/>
          <w:sz w:val="24"/>
          <w:szCs w:val="24"/>
        </w:rPr>
        <w:t>投标文件应当对招标文件的实质性要求和条件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满足性或更有利于招标人的响应，否则，投标人的投标将被否决。实质性要求和条件见投标人须知前附表。</w:t>
      </w:r>
    </w:p>
    <w:p w:rsidR="00FE426B" w:rsidRDefault="00B6409B">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sz w:val="24"/>
          <w:szCs w:val="24"/>
        </w:rPr>
        <w:t xml:space="preserve">1.12.2 </w:t>
      </w:r>
      <w:r>
        <w:rPr>
          <w:rFonts w:ascii="宋体" w:eastAsia="宋体" w:hAnsi="宋体" w:cs="宋体" w:hint="eastAsia"/>
          <w:sz w:val="24"/>
          <w:szCs w:val="24"/>
        </w:rPr>
        <w:t>投标人应根据招标文件的要求提供投标设备技术性能指标的详细描述、技术支持资料及技术服务和</w:t>
      </w:r>
      <w:proofErr w:type="gramStart"/>
      <w:r>
        <w:rPr>
          <w:rFonts w:ascii="宋体" w:eastAsia="宋体" w:hAnsi="宋体" w:cs="宋体" w:hint="eastAsia"/>
          <w:sz w:val="24"/>
          <w:szCs w:val="24"/>
        </w:rPr>
        <w:t>质保期</w:t>
      </w:r>
      <w:proofErr w:type="gramEnd"/>
      <w:r>
        <w:rPr>
          <w:rFonts w:ascii="宋体" w:eastAsia="宋体" w:hAnsi="宋体" w:cs="宋体" w:hint="eastAsia"/>
          <w:sz w:val="24"/>
          <w:szCs w:val="24"/>
        </w:rPr>
        <w:t>服务计划等内容以对招标文件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rsidR="00FE426B" w:rsidRDefault="00B6409B">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sz w:val="24"/>
          <w:szCs w:val="24"/>
        </w:rPr>
        <w:t xml:space="preserve">1.12.3 </w:t>
      </w:r>
      <w:r>
        <w:rPr>
          <w:rFonts w:ascii="宋体" w:eastAsia="宋体" w:hAnsi="宋体" w:cs="宋体" w:hint="eastAsia"/>
          <w:sz w:val="24"/>
          <w:szCs w:val="24"/>
        </w:rPr>
        <w:t>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rsidR="00FE426B" w:rsidRDefault="00B6409B">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sz w:val="24"/>
          <w:szCs w:val="24"/>
        </w:rPr>
        <w:t xml:space="preserve">1.12.4 </w:t>
      </w:r>
      <w:r>
        <w:rPr>
          <w:rFonts w:ascii="宋体" w:eastAsia="宋体" w:hAnsi="宋体" w:cs="宋体" w:hint="eastAsia"/>
          <w:sz w:val="24"/>
          <w:szCs w:val="24"/>
        </w:rPr>
        <w:t>投标人须知前附表规定了可以偏差的范围和最高偏差项数的，偏差应当符合投标人须知前附表规定的偏差范围和最高项数，超出偏差范围和最高偏差项数的投标将被否决。</w:t>
      </w:r>
    </w:p>
    <w:p w:rsidR="00FE426B" w:rsidRDefault="00B6409B">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sz w:val="24"/>
          <w:szCs w:val="24"/>
        </w:rPr>
        <w:t xml:space="preserve">1.12.5  </w:t>
      </w:r>
      <w:r>
        <w:rPr>
          <w:rFonts w:ascii="宋体" w:eastAsia="宋体" w:hAnsi="宋体" w:cs="宋体" w:hint="eastAsia"/>
          <w:sz w:val="24"/>
          <w:szCs w:val="24"/>
        </w:rPr>
        <w:t>投标文件对招标文件的全部偏差，均应在投标文件的商务和技术偏差表中列明，除列明的内容外，视为投标人响应招标文件的全部要求。</w:t>
      </w:r>
    </w:p>
    <w:p w:rsidR="00FE426B" w:rsidRDefault="00FE426B">
      <w:pPr>
        <w:pStyle w:val="Default"/>
        <w:spacing w:line="400" w:lineRule="exact"/>
        <w:jc w:val="both"/>
        <w:outlineLvl w:val="0"/>
        <w:rPr>
          <w:b/>
          <w:color w:val="auto"/>
        </w:rPr>
      </w:pPr>
      <w:bookmarkStart w:id="28" w:name="_Toc283559951"/>
    </w:p>
    <w:p w:rsidR="00FE426B" w:rsidRDefault="00B6409B">
      <w:pPr>
        <w:pStyle w:val="Default"/>
        <w:spacing w:line="400" w:lineRule="exact"/>
        <w:jc w:val="both"/>
        <w:outlineLvl w:val="0"/>
        <w:rPr>
          <w:b/>
          <w:color w:val="auto"/>
        </w:rPr>
      </w:pPr>
      <w:r>
        <w:rPr>
          <w:b/>
          <w:color w:val="auto"/>
        </w:rPr>
        <w:t xml:space="preserve">2. </w:t>
      </w:r>
      <w:r>
        <w:rPr>
          <w:rFonts w:hint="eastAsia"/>
          <w:b/>
          <w:color w:val="auto"/>
        </w:rPr>
        <w:t>招标文件</w:t>
      </w:r>
      <w:bookmarkEnd w:id="28"/>
    </w:p>
    <w:p w:rsidR="00FE426B" w:rsidRDefault="00B6409B">
      <w:pPr>
        <w:autoSpaceDE w:val="0"/>
        <w:autoSpaceDN w:val="0"/>
        <w:spacing w:line="400" w:lineRule="exact"/>
        <w:ind w:firstLineChars="0" w:firstLine="0"/>
        <w:outlineLvl w:val="0"/>
        <w:rPr>
          <w:rFonts w:ascii="宋体" w:eastAsia="宋体" w:hAnsi="宋体" w:cs="宋体"/>
          <w:b/>
          <w:sz w:val="24"/>
          <w:szCs w:val="24"/>
        </w:rPr>
      </w:pPr>
      <w:bookmarkStart w:id="29" w:name="_Toc283559952"/>
      <w:r>
        <w:rPr>
          <w:rFonts w:ascii="宋体" w:eastAsia="宋体" w:hAnsi="宋体" w:cs="宋体"/>
          <w:b/>
          <w:sz w:val="24"/>
          <w:szCs w:val="24"/>
        </w:rPr>
        <w:t xml:space="preserve">2.1 </w:t>
      </w:r>
      <w:r>
        <w:rPr>
          <w:rFonts w:ascii="宋体" w:eastAsia="宋体" w:hAnsi="宋体" w:cs="宋体" w:hint="eastAsia"/>
          <w:b/>
          <w:sz w:val="24"/>
          <w:szCs w:val="24"/>
        </w:rPr>
        <w:t>招标文件的组成</w:t>
      </w:r>
      <w:bookmarkEnd w:id="29"/>
    </w:p>
    <w:p w:rsidR="00FE426B" w:rsidRDefault="00B6409B">
      <w:pPr>
        <w:autoSpaceDE w:val="0"/>
        <w:autoSpaceDN w:val="0"/>
        <w:spacing w:line="400" w:lineRule="exact"/>
        <w:ind w:firstLine="480"/>
        <w:jc w:val="both"/>
        <w:outlineLvl w:val="0"/>
        <w:rPr>
          <w:rFonts w:ascii="宋体" w:eastAsia="宋体" w:hAnsi="宋体" w:cs="宋体"/>
          <w:sz w:val="24"/>
          <w:szCs w:val="24"/>
        </w:rPr>
      </w:pPr>
      <w:bookmarkStart w:id="30" w:name="_Toc152045546"/>
      <w:bookmarkStart w:id="31" w:name="_Toc179632564"/>
      <w:bookmarkStart w:id="32" w:name="_Toc144974514"/>
      <w:bookmarkStart w:id="33" w:name="_Toc152042322"/>
      <w:r>
        <w:rPr>
          <w:rFonts w:ascii="宋体" w:eastAsia="宋体" w:hAnsi="宋体" w:cs="宋体" w:hint="eastAsia"/>
          <w:sz w:val="24"/>
          <w:szCs w:val="24"/>
        </w:rPr>
        <w:t>本招标文件包括：</w:t>
      </w:r>
    </w:p>
    <w:p w:rsidR="00FE426B" w:rsidRDefault="00B6409B">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1）招标公告；</w:t>
      </w:r>
    </w:p>
    <w:p w:rsidR="00FE426B" w:rsidRDefault="00B6409B">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2）投标人须知；</w:t>
      </w:r>
    </w:p>
    <w:p w:rsidR="00FE426B" w:rsidRDefault="00B6409B">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3）评标办法；</w:t>
      </w:r>
    </w:p>
    <w:p w:rsidR="00FE426B" w:rsidRDefault="00B6409B">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4）合同条款及格式；</w:t>
      </w:r>
    </w:p>
    <w:p w:rsidR="00FE426B" w:rsidRDefault="00B6409B">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hint="eastAsia"/>
          <w:sz w:val="24"/>
          <w:szCs w:val="24"/>
        </w:rPr>
        <w:lastRenderedPageBreak/>
        <w:t>（</w:t>
      </w:r>
      <w:r>
        <w:rPr>
          <w:rFonts w:ascii="宋体" w:eastAsia="宋体" w:hAnsi="宋体" w:cs="宋体"/>
          <w:sz w:val="24"/>
          <w:szCs w:val="24"/>
        </w:rPr>
        <w:t>5）供货要求；</w:t>
      </w:r>
    </w:p>
    <w:p w:rsidR="00FE426B" w:rsidRDefault="00B6409B">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6）采购清单；</w:t>
      </w:r>
    </w:p>
    <w:p w:rsidR="00FE426B" w:rsidRDefault="00B6409B">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7）投标文件格式。</w:t>
      </w:r>
    </w:p>
    <w:p w:rsidR="00FE426B" w:rsidRDefault="00B6409B">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hint="eastAsia"/>
          <w:sz w:val="24"/>
          <w:szCs w:val="24"/>
        </w:rPr>
        <w:t>根据本章第</w:t>
      </w:r>
      <w:r>
        <w:rPr>
          <w:rFonts w:ascii="宋体" w:eastAsia="宋体" w:hAnsi="宋体" w:cs="宋体"/>
          <w:sz w:val="24"/>
          <w:szCs w:val="24"/>
        </w:rPr>
        <w:t>2.2款和第2.</w:t>
      </w:r>
      <w:r>
        <w:rPr>
          <w:rFonts w:ascii="宋体" w:eastAsia="宋体" w:hAnsi="宋体" w:cs="宋体"/>
          <w:sz w:val="24"/>
        </w:rPr>
        <w:t>3款对招标文件所作的澄清、修改，构成招标文件的组成部分。</w:t>
      </w:r>
    </w:p>
    <w:p w:rsidR="00FE426B" w:rsidRDefault="00B6409B">
      <w:pPr>
        <w:pStyle w:val="4"/>
        <w:spacing w:line="400" w:lineRule="exact"/>
        <w:ind w:firstLineChars="0" w:firstLine="0"/>
        <w:rPr>
          <w:rFonts w:ascii="宋体" w:eastAsia="宋体" w:hAnsi="宋体" w:cs="宋体"/>
          <w:sz w:val="24"/>
          <w:szCs w:val="24"/>
        </w:rPr>
      </w:pPr>
      <w:r>
        <w:rPr>
          <w:rFonts w:ascii="宋体" w:eastAsia="宋体" w:hAnsi="宋体" w:cs="宋体"/>
          <w:sz w:val="24"/>
          <w:szCs w:val="24"/>
        </w:rPr>
        <w:t xml:space="preserve">2.2 </w:t>
      </w:r>
      <w:r>
        <w:rPr>
          <w:rFonts w:ascii="宋体" w:eastAsia="宋体" w:hAnsi="宋体" w:cs="宋体" w:hint="eastAsia"/>
          <w:sz w:val="24"/>
          <w:szCs w:val="24"/>
        </w:rPr>
        <w:t>招标文件的澄清</w:t>
      </w:r>
    </w:p>
    <w:p w:rsidR="00FE426B" w:rsidRDefault="00B6409B">
      <w:pPr>
        <w:autoSpaceDE w:val="0"/>
        <w:autoSpaceDN w:val="0"/>
        <w:adjustRightInd w:val="0"/>
        <w:spacing w:line="400" w:lineRule="exact"/>
        <w:ind w:firstLine="480"/>
        <w:jc w:val="both"/>
        <w:rPr>
          <w:rFonts w:ascii="宋体" w:eastAsia="宋体" w:hAnsi="宋体" w:cs="宋体"/>
          <w:sz w:val="24"/>
        </w:rPr>
      </w:pPr>
      <w:bookmarkStart w:id="34" w:name="_Toc215282144"/>
      <w:r>
        <w:rPr>
          <w:rFonts w:ascii="宋体" w:eastAsia="宋体" w:hAnsi="宋体" w:cs="宋体"/>
          <w:sz w:val="24"/>
        </w:rPr>
        <w:t xml:space="preserve">2.2.1 </w:t>
      </w:r>
      <w:r>
        <w:rPr>
          <w:rFonts w:ascii="宋体" w:eastAsia="宋体" w:hAnsi="宋体" w:cs="宋体" w:hint="eastAsia"/>
          <w:sz w:val="24"/>
        </w:rPr>
        <w:t>投标人应仔细阅读和检查招标文件的全部内容。如发现缺页或附件不全，应</w:t>
      </w:r>
      <w:proofErr w:type="gramStart"/>
      <w:r>
        <w:rPr>
          <w:rFonts w:ascii="宋体" w:eastAsia="宋体" w:hAnsi="宋体" w:cs="宋体" w:hint="eastAsia"/>
          <w:sz w:val="24"/>
        </w:rPr>
        <w:t>及时向招</w:t>
      </w:r>
      <w:proofErr w:type="gramEnd"/>
      <w:r>
        <w:rPr>
          <w:rFonts w:ascii="宋体" w:eastAsia="宋体" w:hAnsi="宋体" w:cs="宋体"/>
          <w:sz w:val="24"/>
        </w:rPr>
        <w:t xml:space="preserve"> </w:t>
      </w:r>
      <w:r>
        <w:rPr>
          <w:rFonts w:ascii="宋体" w:eastAsia="宋体" w:hAnsi="宋体" w:cs="宋体" w:hint="eastAsia"/>
          <w:sz w:val="24"/>
        </w:rPr>
        <w:t>标人提出，以便补齐。如有疑问，应按投标人须知前附表规定的时间和形式将提出的问题送达</w:t>
      </w:r>
      <w:r>
        <w:rPr>
          <w:rFonts w:ascii="宋体" w:eastAsia="宋体" w:hAnsi="宋体" w:cs="宋体"/>
          <w:sz w:val="24"/>
        </w:rPr>
        <w:t xml:space="preserve"> </w:t>
      </w:r>
      <w:r>
        <w:rPr>
          <w:rFonts w:ascii="宋体" w:eastAsia="宋体" w:hAnsi="宋体" w:cs="宋体" w:hint="eastAsia"/>
          <w:sz w:val="24"/>
        </w:rPr>
        <w:t>招标人，要求招标人对招标文件予以澄清。</w:t>
      </w:r>
    </w:p>
    <w:p w:rsidR="00FE426B" w:rsidRDefault="00B6409B">
      <w:pPr>
        <w:autoSpaceDE w:val="0"/>
        <w:autoSpaceDN w:val="0"/>
        <w:adjustRightInd w:val="0"/>
        <w:spacing w:line="400" w:lineRule="exact"/>
        <w:ind w:firstLine="480"/>
        <w:jc w:val="both"/>
        <w:rPr>
          <w:rFonts w:ascii="宋体" w:eastAsia="宋体" w:hAnsi="宋体" w:cs="宋体"/>
          <w:sz w:val="24"/>
        </w:rPr>
      </w:pPr>
      <w:r>
        <w:rPr>
          <w:rFonts w:ascii="宋体" w:eastAsia="宋体" w:hAnsi="宋体" w:cs="宋体"/>
          <w:sz w:val="24"/>
        </w:rPr>
        <w:t xml:space="preserve">2.2.2 </w:t>
      </w:r>
      <w:r>
        <w:rPr>
          <w:rFonts w:ascii="宋体" w:eastAsia="宋体" w:hAnsi="宋体" w:cs="宋体" w:hint="eastAsia"/>
          <w:sz w:val="24"/>
        </w:rPr>
        <w:t>招标文件的澄清以投标人须知前附表规定的形式发给所有购买招标文件的投标人，但不指明澄清问题的来源。澄清发出的时间距本章第</w:t>
      </w:r>
      <w:r>
        <w:rPr>
          <w:rFonts w:ascii="宋体" w:eastAsia="宋体" w:hAnsi="宋体" w:cs="宋体"/>
          <w:sz w:val="24"/>
        </w:rPr>
        <w:t>4.2.1项规定的投标截止时间不足 15日的，并且澄清内容可能影响投标文件编制的，将相应延长投标截止时间。</w:t>
      </w:r>
    </w:p>
    <w:p w:rsidR="00FE426B" w:rsidRDefault="00B6409B">
      <w:pPr>
        <w:autoSpaceDE w:val="0"/>
        <w:autoSpaceDN w:val="0"/>
        <w:adjustRightInd w:val="0"/>
        <w:spacing w:line="400" w:lineRule="exact"/>
        <w:ind w:firstLine="480"/>
        <w:jc w:val="both"/>
        <w:rPr>
          <w:rFonts w:ascii="宋体" w:eastAsia="宋体" w:hAnsi="宋体" w:cs="宋体"/>
          <w:sz w:val="24"/>
        </w:rPr>
      </w:pPr>
      <w:r>
        <w:rPr>
          <w:rFonts w:ascii="宋体" w:eastAsia="宋体" w:hAnsi="宋体" w:cs="宋体"/>
          <w:sz w:val="24"/>
        </w:rPr>
        <w:t xml:space="preserve">2.2.3 </w:t>
      </w:r>
      <w:r>
        <w:rPr>
          <w:rFonts w:ascii="宋体" w:eastAsia="宋体" w:hAnsi="宋体" w:cs="宋体" w:hint="eastAsia"/>
          <w:sz w:val="24"/>
        </w:rPr>
        <w:t>投标人在收到澄清后，应按投标人须知前附表规定的时间和形式通知招标人，确认已收到该澄清。</w:t>
      </w:r>
    </w:p>
    <w:p w:rsidR="00FE426B" w:rsidRDefault="00B6409B">
      <w:pPr>
        <w:autoSpaceDE w:val="0"/>
        <w:autoSpaceDN w:val="0"/>
        <w:adjustRightInd w:val="0"/>
        <w:spacing w:line="400" w:lineRule="exact"/>
        <w:ind w:firstLine="480"/>
        <w:jc w:val="both"/>
        <w:rPr>
          <w:rFonts w:ascii="宋体" w:eastAsia="宋体" w:hAnsi="宋体" w:cs="宋体"/>
          <w:sz w:val="24"/>
        </w:rPr>
      </w:pPr>
      <w:r>
        <w:rPr>
          <w:rFonts w:ascii="宋体" w:eastAsia="宋体" w:hAnsi="宋体" w:cs="宋体"/>
          <w:sz w:val="24"/>
        </w:rPr>
        <w:t xml:space="preserve">2.2.4 </w:t>
      </w:r>
      <w:r>
        <w:rPr>
          <w:rFonts w:ascii="宋体" w:eastAsia="宋体" w:hAnsi="宋体" w:cs="宋体" w:hint="eastAsia"/>
          <w:sz w:val="24"/>
        </w:rPr>
        <w:t>除非招标人认为确有必要答复，否则，招标人有权拒绝回复投标人在本章第</w:t>
      </w:r>
      <w:r>
        <w:rPr>
          <w:rFonts w:ascii="宋体" w:eastAsia="宋体" w:hAnsi="宋体" w:cs="宋体"/>
          <w:sz w:val="24"/>
        </w:rPr>
        <w:t>2.2.1项规定的时间后的任何澄清要求。</w:t>
      </w:r>
    </w:p>
    <w:p w:rsidR="00FE426B" w:rsidRDefault="00B6409B">
      <w:pPr>
        <w:autoSpaceDE w:val="0"/>
        <w:autoSpaceDN w:val="0"/>
        <w:adjustRightInd w:val="0"/>
        <w:spacing w:line="400" w:lineRule="exact"/>
        <w:ind w:firstLine="480"/>
        <w:jc w:val="both"/>
        <w:rPr>
          <w:rFonts w:ascii="宋体" w:eastAsia="宋体" w:hAnsi="宋体" w:cs="宋体"/>
          <w:sz w:val="24"/>
        </w:rPr>
      </w:pPr>
      <w:r>
        <w:rPr>
          <w:rFonts w:ascii="宋体" w:eastAsia="宋体" w:hAnsi="宋体" w:cs="宋体"/>
          <w:sz w:val="24"/>
        </w:rPr>
        <w:t>2.2.5所有澄清、答疑全部以全国公共资源交易平台（河南省·许昌市）发出的为准，不再接受书面形式的递交。</w:t>
      </w:r>
    </w:p>
    <w:p w:rsidR="00FE426B" w:rsidRDefault="00B6409B">
      <w:pPr>
        <w:pStyle w:val="4"/>
        <w:spacing w:line="400" w:lineRule="exact"/>
        <w:ind w:firstLineChars="0" w:firstLine="0"/>
        <w:jc w:val="both"/>
        <w:rPr>
          <w:rFonts w:ascii="宋体" w:eastAsia="宋体" w:hAnsi="宋体" w:cs="宋体"/>
          <w:sz w:val="24"/>
          <w:szCs w:val="24"/>
        </w:rPr>
      </w:pPr>
      <w:r>
        <w:rPr>
          <w:rFonts w:ascii="宋体" w:eastAsia="宋体" w:hAnsi="宋体" w:cs="宋体"/>
          <w:sz w:val="24"/>
          <w:szCs w:val="24"/>
        </w:rPr>
        <w:t xml:space="preserve">2.3 </w:t>
      </w:r>
      <w:r>
        <w:rPr>
          <w:rFonts w:ascii="宋体" w:eastAsia="宋体" w:hAnsi="宋体" w:cs="宋体" w:hint="eastAsia"/>
          <w:sz w:val="24"/>
          <w:szCs w:val="24"/>
        </w:rPr>
        <w:t>招标文件的修改</w:t>
      </w:r>
      <w:bookmarkEnd w:id="34"/>
    </w:p>
    <w:p w:rsidR="00FE426B" w:rsidRDefault="00B6409B" w:rsidP="006502B3">
      <w:pPr>
        <w:autoSpaceDE w:val="0"/>
        <w:autoSpaceDN w:val="0"/>
        <w:adjustRightInd w:val="0"/>
        <w:spacing w:line="400" w:lineRule="exact"/>
        <w:ind w:firstLineChars="257" w:firstLine="617"/>
        <w:jc w:val="both"/>
        <w:rPr>
          <w:rFonts w:ascii="宋体" w:eastAsia="宋体" w:hAnsi="宋体" w:cs="宋体"/>
          <w:sz w:val="24"/>
          <w:szCs w:val="24"/>
        </w:rPr>
      </w:pPr>
      <w:r>
        <w:rPr>
          <w:rFonts w:ascii="宋体" w:eastAsia="宋体" w:hAnsi="宋体" w:cs="宋体"/>
          <w:sz w:val="24"/>
          <w:szCs w:val="24"/>
        </w:rPr>
        <w:t xml:space="preserve">2.3.1 </w:t>
      </w:r>
      <w:r>
        <w:rPr>
          <w:rFonts w:ascii="宋体" w:eastAsia="宋体" w:hAnsi="宋体" w:cs="宋体" w:hint="eastAsia"/>
          <w:sz w:val="24"/>
          <w:szCs w:val="24"/>
        </w:rPr>
        <w:t>招标人以投标人须知前附表规定的形式修改招标文件，并通知所有已购买招标文件的投标人。修改招标文件的时间距本章第</w:t>
      </w:r>
      <w:r>
        <w:rPr>
          <w:rFonts w:ascii="宋体" w:eastAsia="宋体" w:hAnsi="宋体" w:cs="宋体"/>
          <w:sz w:val="24"/>
          <w:szCs w:val="24"/>
        </w:rPr>
        <w:t xml:space="preserve">4.2.1项规定的投标截止时间不足 15 </w:t>
      </w:r>
      <w:r>
        <w:rPr>
          <w:rFonts w:ascii="宋体" w:eastAsia="宋体" w:hAnsi="宋体" w:cs="宋体" w:hint="eastAsia"/>
          <w:sz w:val="24"/>
          <w:szCs w:val="24"/>
        </w:rPr>
        <w:t>日的，并且修改内容可能影响投标文件编制的，将相应延长投标截止时间。</w:t>
      </w:r>
    </w:p>
    <w:p w:rsidR="00FE426B" w:rsidRDefault="00B6409B" w:rsidP="006502B3">
      <w:pPr>
        <w:autoSpaceDE w:val="0"/>
        <w:autoSpaceDN w:val="0"/>
        <w:adjustRightInd w:val="0"/>
        <w:spacing w:line="400" w:lineRule="exact"/>
        <w:ind w:firstLineChars="257" w:firstLine="617"/>
        <w:jc w:val="both"/>
        <w:rPr>
          <w:rFonts w:ascii="宋体" w:eastAsia="宋体" w:hAnsi="宋体" w:cs="宋体"/>
          <w:sz w:val="24"/>
          <w:szCs w:val="24"/>
        </w:rPr>
      </w:pPr>
      <w:r>
        <w:rPr>
          <w:rFonts w:ascii="宋体" w:eastAsia="宋体" w:hAnsi="宋体" w:cs="宋体"/>
          <w:sz w:val="24"/>
          <w:szCs w:val="24"/>
        </w:rPr>
        <w:t xml:space="preserve">2.3.2 </w:t>
      </w:r>
      <w:r>
        <w:rPr>
          <w:rFonts w:ascii="宋体" w:eastAsia="宋体" w:hAnsi="宋体" w:cs="宋体" w:hint="eastAsia"/>
          <w:sz w:val="24"/>
          <w:szCs w:val="24"/>
        </w:rPr>
        <w:t>投标人收到修改内容后，应按投标人须知前附表规定的时间和形式通知招标人，确认已收到该修改。</w:t>
      </w:r>
    </w:p>
    <w:p w:rsidR="00FE426B" w:rsidRDefault="00B6409B" w:rsidP="006502B3">
      <w:pPr>
        <w:autoSpaceDE w:val="0"/>
        <w:autoSpaceDN w:val="0"/>
        <w:adjustRightInd w:val="0"/>
        <w:spacing w:line="400" w:lineRule="exact"/>
        <w:ind w:firstLineChars="257" w:firstLine="617"/>
        <w:jc w:val="both"/>
        <w:rPr>
          <w:rFonts w:ascii="宋体" w:eastAsia="宋体" w:hAnsi="宋体" w:cs="宋体"/>
          <w:sz w:val="24"/>
          <w:szCs w:val="24"/>
        </w:rPr>
      </w:pPr>
      <w:r>
        <w:rPr>
          <w:rFonts w:ascii="宋体" w:eastAsia="宋体" w:hAnsi="宋体" w:cs="宋体"/>
          <w:sz w:val="24"/>
          <w:szCs w:val="24"/>
        </w:rPr>
        <w:t xml:space="preserve">2.3.3 </w:t>
      </w:r>
      <w:r>
        <w:rPr>
          <w:rFonts w:ascii="宋体" w:eastAsia="宋体" w:hAnsi="宋体" w:cs="宋体" w:hint="eastAsia"/>
          <w:sz w:val="24"/>
          <w:szCs w:val="24"/>
        </w:rPr>
        <w:t>当招标文件（含评标、定标办法）、补充通知、答疑纪要，内容相互矛盾时，以最后发出的通知（或纪要）为准。</w:t>
      </w:r>
    </w:p>
    <w:p w:rsidR="00FE426B" w:rsidRDefault="00B6409B">
      <w:pPr>
        <w:pStyle w:val="4"/>
        <w:spacing w:line="400" w:lineRule="exact"/>
        <w:ind w:firstLineChars="0" w:firstLine="0"/>
        <w:jc w:val="both"/>
        <w:rPr>
          <w:rFonts w:ascii="宋体" w:eastAsia="宋体" w:hAnsi="宋体" w:cs="宋体"/>
          <w:sz w:val="24"/>
          <w:szCs w:val="24"/>
        </w:rPr>
      </w:pPr>
      <w:r>
        <w:rPr>
          <w:rFonts w:ascii="宋体" w:eastAsia="宋体" w:hAnsi="宋体" w:cs="宋体"/>
          <w:sz w:val="24"/>
          <w:szCs w:val="24"/>
        </w:rPr>
        <w:t>2.4招标文件的异议</w:t>
      </w:r>
    </w:p>
    <w:p w:rsidR="00FE426B" w:rsidRDefault="00B6409B" w:rsidP="006502B3">
      <w:pPr>
        <w:autoSpaceDE w:val="0"/>
        <w:autoSpaceDN w:val="0"/>
        <w:adjustRightInd w:val="0"/>
        <w:spacing w:line="400" w:lineRule="exact"/>
        <w:ind w:firstLineChars="257" w:firstLine="617"/>
        <w:jc w:val="both"/>
        <w:rPr>
          <w:rFonts w:ascii="宋体" w:eastAsia="宋体" w:hAnsi="宋体" w:cs="宋体"/>
          <w:sz w:val="24"/>
          <w:szCs w:val="24"/>
        </w:rPr>
      </w:pPr>
      <w:r>
        <w:rPr>
          <w:rFonts w:ascii="宋体" w:eastAsia="宋体" w:hAnsi="宋体" w:cs="宋体" w:hint="eastAsia"/>
          <w:sz w:val="24"/>
          <w:szCs w:val="24"/>
        </w:rPr>
        <w:t>投标人或者其他利害关系人对招标文件有异议的，应当在投标截止时间</w:t>
      </w:r>
      <w:r>
        <w:rPr>
          <w:rFonts w:ascii="宋体" w:eastAsia="宋体" w:hAnsi="宋体" w:cs="宋体"/>
          <w:sz w:val="24"/>
          <w:szCs w:val="24"/>
        </w:rPr>
        <w:t>10日前以书面形式提出。招标人将在收到异议之日起3日内</w:t>
      </w:r>
      <w:proofErr w:type="gramStart"/>
      <w:r>
        <w:rPr>
          <w:rFonts w:ascii="宋体" w:eastAsia="宋体" w:hAnsi="宋体" w:cs="宋体"/>
          <w:sz w:val="24"/>
          <w:szCs w:val="24"/>
        </w:rPr>
        <w:t>作出</w:t>
      </w:r>
      <w:proofErr w:type="gramEnd"/>
      <w:r>
        <w:rPr>
          <w:rFonts w:ascii="宋体" w:eastAsia="宋体" w:hAnsi="宋体" w:cs="宋体"/>
          <w:sz w:val="24"/>
          <w:szCs w:val="24"/>
        </w:rPr>
        <w:t>答复；</w:t>
      </w:r>
      <w:proofErr w:type="gramStart"/>
      <w:r>
        <w:rPr>
          <w:rFonts w:ascii="宋体" w:eastAsia="宋体" w:hAnsi="宋体" w:cs="宋体"/>
          <w:sz w:val="24"/>
          <w:szCs w:val="24"/>
        </w:rPr>
        <w:t>作出</w:t>
      </w:r>
      <w:proofErr w:type="gramEnd"/>
      <w:r>
        <w:rPr>
          <w:rFonts w:ascii="宋体" w:eastAsia="宋体" w:hAnsi="宋体" w:cs="宋体"/>
          <w:sz w:val="24"/>
          <w:szCs w:val="24"/>
        </w:rPr>
        <w:t>答复前，将暂停招标投标活动。</w:t>
      </w:r>
    </w:p>
    <w:p w:rsidR="00FE426B" w:rsidRDefault="00FE426B">
      <w:pPr>
        <w:autoSpaceDE w:val="0"/>
        <w:autoSpaceDN w:val="0"/>
        <w:spacing w:line="400" w:lineRule="exact"/>
        <w:ind w:firstLineChars="0" w:firstLine="0"/>
        <w:outlineLvl w:val="0"/>
        <w:rPr>
          <w:rFonts w:ascii="宋体" w:eastAsia="宋体" w:hAnsi="宋体" w:cs="宋体"/>
          <w:b/>
          <w:sz w:val="24"/>
          <w:szCs w:val="24"/>
        </w:rPr>
      </w:pPr>
    </w:p>
    <w:p w:rsidR="00FE426B" w:rsidRDefault="00B6409B">
      <w:pPr>
        <w:autoSpaceDE w:val="0"/>
        <w:autoSpaceDN w:val="0"/>
        <w:spacing w:line="400" w:lineRule="exact"/>
        <w:ind w:firstLineChars="0" w:firstLine="0"/>
        <w:outlineLvl w:val="0"/>
        <w:rPr>
          <w:rFonts w:ascii="宋体" w:eastAsia="宋体" w:hAnsi="宋体" w:cs="宋体"/>
          <w:b/>
          <w:sz w:val="24"/>
          <w:szCs w:val="24"/>
        </w:rPr>
      </w:pPr>
      <w:r>
        <w:rPr>
          <w:rFonts w:ascii="宋体" w:eastAsia="宋体" w:hAnsi="宋体" w:cs="宋体"/>
          <w:b/>
          <w:sz w:val="24"/>
          <w:szCs w:val="24"/>
        </w:rPr>
        <w:t xml:space="preserve">3. </w:t>
      </w:r>
      <w:r>
        <w:rPr>
          <w:rFonts w:ascii="宋体" w:eastAsia="宋体" w:hAnsi="宋体" w:cs="宋体" w:hint="eastAsia"/>
          <w:b/>
          <w:sz w:val="24"/>
          <w:szCs w:val="24"/>
        </w:rPr>
        <w:t>投标文件</w:t>
      </w:r>
      <w:bookmarkEnd w:id="30"/>
      <w:bookmarkEnd w:id="31"/>
      <w:bookmarkEnd w:id="32"/>
      <w:bookmarkEnd w:id="33"/>
    </w:p>
    <w:p w:rsidR="00FE426B" w:rsidRDefault="00B6409B">
      <w:pPr>
        <w:autoSpaceDE w:val="0"/>
        <w:autoSpaceDN w:val="0"/>
        <w:spacing w:line="400" w:lineRule="exact"/>
        <w:ind w:firstLineChars="0" w:firstLine="0"/>
        <w:outlineLvl w:val="0"/>
        <w:rPr>
          <w:rFonts w:ascii="宋体" w:eastAsia="宋体" w:hAnsi="宋体" w:cs="宋体"/>
          <w:b/>
          <w:sz w:val="24"/>
          <w:szCs w:val="24"/>
        </w:rPr>
      </w:pPr>
      <w:bookmarkStart w:id="35" w:name="_Toc278443453"/>
      <w:r>
        <w:rPr>
          <w:rFonts w:ascii="宋体" w:eastAsia="宋体" w:hAnsi="宋体" w:cs="宋体"/>
          <w:b/>
          <w:sz w:val="24"/>
          <w:szCs w:val="24"/>
        </w:rPr>
        <w:t>3.1投标文件的组成。</w:t>
      </w:r>
    </w:p>
    <w:p w:rsidR="00FE426B" w:rsidRDefault="00B6409B">
      <w:pPr>
        <w:autoSpaceDE w:val="0"/>
        <w:autoSpaceDN w:val="0"/>
        <w:adjustRightInd w:val="0"/>
        <w:spacing w:line="400" w:lineRule="exact"/>
        <w:ind w:firstLine="480"/>
        <w:rPr>
          <w:rFonts w:ascii="宋体" w:eastAsia="宋体" w:hAnsi="宋体" w:cs="宋体"/>
          <w:sz w:val="24"/>
        </w:rPr>
      </w:pPr>
      <w:r>
        <w:rPr>
          <w:rFonts w:ascii="宋体" w:eastAsia="宋体" w:hAnsi="宋体" w:cs="宋体"/>
          <w:sz w:val="24"/>
        </w:rPr>
        <w:t xml:space="preserve">3.1.1 </w:t>
      </w:r>
      <w:r>
        <w:rPr>
          <w:rFonts w:ascii="宋体" w:eastAsia="宋体" w:hAnsi="宋体" w:cs="宋体" w:hint="eastAsia"/>
          <w:sz w:val="24"/>
        </w:rPr>
        <w:t>投标文件应包括下列内容：</w:t>
      </w:r>
    </w:p>
    <w:p w:rsidR="00FE426B" w:rsidRDefault="00B6409B">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一、投标函；</w:t>
      </w:r>
    </w:p>
    <w:p w:rsidR="00FE426B" w:rsidRDefault="00B6409B">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二、法定代表人（单位负责人）身份证明；</w:t>
      </w:r>
    </w:p>
    <w:p w:rsidR="00FE426B" w:rsidRDefault="00B6409B">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lastRenderedPageBreak/>
        <w:t>三、授权委托书；</w:t>
      </w:r>
    </w:p>
    <w:p w:rsidR="00FE426B" w:rsidRDefault="00B6409B">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四、投标保证金；</w:t>
      </w:r>
    </w:p>
    <w:p w:rsidR="00FE426B" w:rsidRDefault="00B6409B">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五、商务和技术偏差表；</w:t>
      </w:r>
    </w:p>
    <w:p w:rsidR="00FE426B" w:rsidRDefault="00B6409B">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六、分项报价表；</w:t>
      </w:r>
    </w:p>
    <w:p w:rsidR="00FE426B" w:rsidRDefault="00B6409B">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七、资格审查资料；</w:t>
      </w:r>
    </w:p>
    <w:p w:rsidR="00FE426B" w:rsidRDefault="00B6409B">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八、投标设备技术性能指标的详细描述；</w:t>
      </w:r>
    </w:p>
    <w:p w:rsidR="00FE426B" w:rsidRDefault="00B6409B">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九、技术服务和</w:t>
      </w:r>
      <w:proofErr w:type="gramStart"/>
      <w:r>
        <w:rPr>
          <w:rFonts w:ascii="宋体" w:eastAsia="宋体" w:hAnsi="宋体" w:cs="宋体" w:hint="eastAsia"/>
          <w:sz w:val="24"/>
        </w:rPr>
        <w:t>质保期</w:t>
      </w:r>
      <w:proofErr w:type="gramEnd"/>
      <w:r>
        <w:rPr>
          <w:rFonts w:ascii="宋体" w:eastAsia="宋体" w:hAnsi="宋体" w:cs="宋体" w:hint="eastAsia"/>
          <w:sz w:val="24"/>
        </w:rPr>
        <w:t>服务计划；</w:t>
      </w:r>
    </w:p>
    <w:p w:rsidR="00FE426B" w:rsidRDefault="00B6409B">
      <w:pPr>
        <w:tabs>
          <w:tab w:val="left" w:pos="1260"/>
        </w:tabs>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十、投标人认为必须的材料。</w:t>
      </w:r>
    </w:p>
    <w:p w:rsidR="00FE426B" w:rsidRDefault="00B6409B">
      <w:pPr>
        <w:tabs>
          <w:tab w:val="left" w:pos="1260"/>
        </w:tabs>
        <w:autoSpaceDE w:val="0"/>
        <w:autoSpaceDN w:val="0"/>
        <w:adjustRightInd w:val="0"/>
        <w:spacing w:line="400" w:lineRule="exact"/>
        <w:ind w:firstLine="480"/>
        <w:rPr>
          <w:rFonts w:ascii="宋体" w:eastAsia="宋体" w:hAnsi="宋体" w:cs="宋体"/>
          <w:sz w:val="24"/>
          <w:szCs w:val="24"/>
        </w:rPr>
      </w:pPr>
      <w:r>
        <w:rPr>
          <w:rFonts w:ascii="宋体" w:eastAsia="宋体" w:hAnsi="宋体" w:cs="宋体" w:hint="eastAsia"/>
          <w:sz w:val="24"/>
          <w:szCs w:val="24"/>
        </w:rPr>
        <w:t>十一、</w:t>
      </w:r>
      <w:r>
        <w:rPr>
          <w:rFonts w:ascii="宋体" w:eastAsia="宋体" w:hAnsi="宋体" w:cs="宋体"/>
          <w:sz w:val="24"/>
          <w:szCs w:val="24"/>
        </w:rPr>
        <w:t xml:space="preserve"> </w:t>
      </w:r>
      <w:r>
        <w:rPr>
          <w:rFonts w:ascii="宋体" w:eastAsia="宋体" w:hAnsi="宋体" w:cs="宋体" w:hint="eastAsia"/>
          <w:sz w:val="24"/>
          <w:szCs w:val="24"/>
        </w:rPr>
        <w:t>技术标</w:t>
      </w:r>
    </w:p>
    <w:p w:rsidR="00FE426B" w:rsidRDefault="00B6409B">
      <w:pPr>
        <w:tabs>
          <w:tab w:val="left" w:pos="1260"/>
        </w:tabs>
        <w:autoSpaceDE w:val="0"/>
        <w:autoSpaceDN w:val="0"/>
        <w:adjustRightIn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1）施工方案与技术措施；</w:t>
      </w:r>
    </w:p>
    <w:p w:rsidR="00FE426B" w:rsidRDefault="00B6409B">
      <w:pPr>
        <w:tabs>
          <w:tab w:val="left" w:pos="1260"/>
        </w:tabs>
        <w:autoSpaceDE w:val="0"/>
        <w:autoSpaceDN w:val="0"/>
        <w:adjustRightIn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2）质量管理体系与措施；</w:t>
      </w:r>
    </w:p>
    <w:p w:rsidR="00FE426B" w:rsidRDefault="00B6409B">
      <w:pPr>
        <w:tabs>
          <w:tab w:val="left" w:pos="1260"/>
        </w:tabs>
        <w:autoSpaceDE w:val="0"/>
        <w:autoSpaceDN w:val="0"/>
        <w:adjustRightIn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3）安全管理体系与措施；</w:t>
      </w:r>
    </w:p>
    <w:p w:rsidR="00FE426B" w:rsidRDefault="00B6409B">
      <w:pPr>
        <w:tabs>
          <w:tab w:val="left" w:pos="1260"/>
        </w:tabs>
        <w:autoSpaceDE w:val="0"/>
        <w:autoSpaceDN w:val="0"/>
        <w:adjustRightIn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4）工程进度计划与措施；</w:t>
      </w:r>
    </w:p>
    <w:p w:rsidR="00FE426B" w:rsidRDefault="00B6409B">
      <w:pPr>
        <w:tabs>
          <w:tab w:val="left" w:pos="1260"/>
        </w:tabs>
        <w:autoSpaceDE w:val="0"/>
        <w:autoSpaceDN w:val="0"/>
        <w:adjustRightIn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5）资源配备计划；</w:t>
      </w:r>
    </w:p>
    <w:p w:rsidR="00FE426B" w:rsidRDefault="00B6409B">
      <w:pPr>
        <w:tabs>
          <w:tab w:val="left" w:pos="1260"/>
        </w:tabs>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szCs w:val="24"/>
        </w:rPr>
        <w:t>（</w:t>
      </w:r>
      <w:r>
        <w:rPr>
          <w:rFonts w:ascii="宋体" w:eastAsia="宋体" w:hAnsi="宋体" w:cs="宋体"/>
          <w:sz w:val="24"/>
          <w:szCs w:val="24"/>
        </w:rPr>
        <w:t>6）环境保护管理体系与措施</w:t>
      </w:r>
    </w:p>
    <w:p w:rsidR="00FE426B" w:rsidRDefault="00B6409B">
      <w:pPr>
        <w:autoSpaceDE w:val="0"/>
        <w:autoSpaceDN w:val="0"/>
        <w:adjustRightInd w:val="0"/>
        <w:spacing w:line="400" w:lineRule="exact"/>
        <w:ind w:firstLine="480"/>
        <w:jc w:val="both"/>
        <w:rPr>
          <w:rFonts w:ascii="宋体" w:eastAsia="宋体" w:hAnsi="宋体" w:cs="宋体"/>
          <w:sz w:val="24"/>
        </w:rPr>
      </w:pPr>
      <w:r>
        <w:rPr>
          <w:rFonts w:ascii="宋体" w:eastAsia="宋体" w:hAnsi="宋体" w:cs="宋体" w:hint="eastAsia"/>
          <w:sz w:val="24"/>
        </w:rPr>
        <w:t>投标人在评标过程中</w:t>
      </w:r>
      <w:proofErr w:type="gramStart"/>
      <w:r>
        <w:rPr>
          <w:rFonts w:ascii="宋体" w:eastAsia="宋体" w:hAnsi="宋体" w:cs="宋体" w:hint="eastAsia"/>
          <w:sz w:val="24"/>
        </w:rPr>
        <w:t>作出</w:t>
      </w:r>
      <w:proofErr w:type="gramEnd"/>
      <w:r>
        <w:rPr>
          <w:rFonts w:ascii="宋体" w:eastAsia="宋体" w:hAnsi="宋体" w:cs="宋体" w:hint="eastAsia"/>
          <w:sz w:val="24"/>
        </w:rPr>
        <w:t>的符合法律法规和招标文件规定的澄清确认，构成投标文件的组成部分。</w:t>
      </w:r>
    </w:p>
    <w:p w:rsidR="00FE426B" w:rsidRDefault="00B6409B">
      <w:pPr>
        <w:autoSpaceDE w:val="0"/>
        <w:autoSpaceDN w:val="0"/>
        <w:adjustRightInd w:val="0"/>
        <w:spacing w:line="400" w:lineRule="exact"/>
        <w:ind w:firstLine="480"/>
        <w:jc w:val="both"/>
        <w:rPr>
          <w:rFonts w:ascii="宋体" w:eastAsia="宋体" w:hAnsi="宋体" w:cs="宋体"/>
          <w:sz w:val="24"/>
        </w:rPr>
      </w:pPr>
      <w:r>
        <w:rPr>
          <w:rFonts w:ascii="宋体" w:eastAsia="宋体" w:hAnsi="宋体" w:cs="宋体"/>
          <w:sz w:val="24"/>
        </w:rPr>
        <w:t xml:space="preserve">3.1.2 </w:t>
      </w:r>
      <w:r>
        <w:rPr>
          <w:rFonts w:ascii="宋体" w:eastAsia="宋体" w:hAnsi="宋体" w:cs="宋体" w:hint="eastAsia"/>
          <w:sz w:val="24"/>
        </w:rPr>
        <w:t>投标人须知前附表未要求提交投标保证金的，投标文件不包括本章第</w:t>
      </w:r>
      <w:r>
        <w:rPr>
          <w:rFonts w:ascii="宋体" w:eastAsia="宋体" w:hAnsi="宋体" w:cs="宋体"/>
          <w:sz w:val="24"/>
        </w:rPr>
        <w:t xml:space="preserve"> 3.1.1（4）目所指的投标保证金。</w:t>
      </w:r>
    </w:p>
    <w:p w:rsidR="00FE426B" w:rsidRDefault="00B6409B">
      <w:pPr>
        <w:autoSpaceDE w:val="0"/>
        <w:autoSpaceDN w:val="0"/>
        <w:spacing w:line="400" w:lineRule="exact"/>
        <w:ind w:firstLineChars="0" w:firstLine="0"/>
        <w:outlineLvl w:val="0"/>
        <w:rPr>
          <w:rFonts w:ascii="宋体" w:eastAsia="宋体" w:hAnsi="宋体" w:cs="宋体"/>
          <w:b/>
          <w:bCs/>
          <w:sz w:val="24"/>
          <w:szCs w:val="24"/>
        </w:rPr>
      </w:pPr>
      <w:r>
        <w:rPr>
          <w:rFonts w:ascii="宋体" w:eastAsia="宋体" w:hAnsi="宋体" w:cs="宋体"/>
          <w:b/>
          <w:bCs/>
          <w:sz w:val="24"/>
          <w:szCs w:val="24"/>
        </w:rPr>
        <w:t xml:space="preserve">3.2 </w:t>
      </w:r>
      <w:r>
        <w:rPr>
          <w:rFonts w:ascii="宋体" w:eastAsia="宋体" w:hAnsi="宋体" w:cs="宋体" w:hint="eastAsia"/>
          <w:b/>
          <w:bCs/>
          <w:sz w:val="24"/>
          <w:szCs w:val="24"/>
        </w:rPr>
        <w:t>投标报价</w:t>
      </w:r>
    </w:p>
    <w:p w:rsidR="00FE426B" w:rsidRDefault="00B6409B">
      <w:pPr>
        <w:tabs>
          <w:tab w:val="left" w:pos="1260"/>
        </w:tabs>
        <w:autoSpaceDE w:val="0"/>
        <w:autoSpaceDN w:val="0"/>
        <w:adjustRightInd w:val="0"/>
        <w:spacing w:line="400" w:lineRule="exact"/>
        <w:ind w:firstLine="480"/>
        <w:jc w:val="both"/>
        <w:rPr>
          <w:rFonts w:ascii="宋体" w:eastAsia="宋体" w:hAnsi="宋体" w:cs="宋体"/>
          <w:sz w:val="24"/>
          <w:szCs w:val="24"/>
        </w:rPr>
      </w:pPr>
      <w:r>
        <w:rPr>
          <w:rFonts w:ascii="宋体" w:eastAsia="宋体" w:hAnsi="宋体" w:cs="宋体"/>
          <w:sz w:val="24"/>
          <w:szCs w:val="24"/>
        </w:rPr>
        <w:t xml:space="preserve">3.2.1 </w:t>
      </w:r>
      <w:r>
        <w:rPr>
          <w:rFonts w:ascii="宋体" w:eastAsia="宋体" w:hAnsi="宋体" w:cs="宋体" w:hint="eastAsia"/>
          <w:sz w:val="24"/>
          <w:szCs w:val="24"/>
        </w:rPr>
        <w:t>投标报价应包括国家规定的增值税税金，除投标人须知前附表另有规定外，增值税税金按一般计税方法计算。投标人应按第六章“投标文件格式”的要求在投标函中进行报价并填写分项报价表。</w:t>
      </w:r>
    </w:p>
    <w:p w:rsidR="00FE426B" w:rsidRDefault="00B6409B">
      <w:pPr>
        <w:tabs>
          <w:tab w:val="left" w:pos="1260"/>
        </w:tabs>
        <w:autoSpaceDE w:val="0"/>
        <w:autoSpaceDN w:val="0"/>
        <w:adjustRightInd w:val="0"/>
        <w:spacing w:line="400" w:lineRule="exact"/>
        <w:ind w:firstLine="480"/>
        <w:jc w:val="both"/>
        <w:rPr>
          <w:rFonts w:ascii="宋体" w:eastAsia="宋体" w:hAnsi="宋体" w:cs="宋体"/>
          <w:sz w:val="24"/>
          <w:szCs w:val="24"/>
        </w:rPr>
      </w:pPr>
      <w:r>
        <w:rPr>
          <w:rFonts w:ascii="宋体" w:eastAsia="宋体" w:hAnsi="宋体" w:cs="宋体"/>
          <w:sz w:val="24"/>
          <w:szCs w:val="24"/>
        </w:rPr>
        <w:t xml:space="preserve">3.2.2 </w:t>
      </w:r>
      <w:r>
        <w:rPr>
          <w:rFonts w:ascii="宋体" w:eastAsia="宋体" w:hAnsi="宋体" w:cs="宋体" w:hint="eastAsia"/>
          <w:sz w:val="24"/>
          <w:szCs w:val="24"/>
        </w:rPr>
        <w:t>投标人应充分了解该项目的总体情况以及影响投标报价的其他要素。</w:t>
      </w:r>
    </w:p>
    <w:p w:rsidR="00FE426B" w:rsidRDefault="00B6409B">
      <w:pPr>
        <w:tabs>
          <w:tab w:val="left" w:pos="1260"/>
        </w:tabs>
        <w:autoSpaceDE w:val="0"/>
        <w:autoSpaceDN w:val="0"/>
        <w:adjustRightInd w:val="0"/>
        <w:spacing w:line="400" w:lineRule="exact"/>
        <w:ind w:firstLine="480"/>
        <w:jc w:val="both"/>
        <w:rPr>
          <w:rFonts w:ascii="宋体" w:eastAsia="宋体" w:hAnsi="宋体" w:cs="宋体"/>
          <w:sz w:val="24"/>
          <w:szCs w:val="24"/>
        </w:rPr>
      </w:pPr>
      <w:r>
        <w:rPr>
          <w:rFonts w:ascii="宋体" w:eastAsia="宋体" w:hAnsi="宋体" w:cs="宋体"/>
          <w:sz w:val="24"/>
          <w:szCs w:val="24"/>
        </w:rPr>
        <w:t xml:space="preserve">3.2.3 </w:t>
      </w:r>
      <w:r>
        <w:rPr>
          <w:rFonts w:ascii="宋体" w:eastAsia="宋体" w:hAnsi="宋体" w:cs="宋体" w:hint="eastAsia"/>
          <w:sz w:val="24"/>
          <w:szCs w:val="24"/>
        </w:rPr>
        <w:t>投标报价为各分项报价金额之和，投标报价与分项报价的合价不一致的，应以各分项合价累计数为准，修正投标报价；如分项报价中存在缺漏项，则视为缺漏</w:t>
      </w:r>
      <w:proofErr w:type="gramStart"/>
      <w:r>
        <w:rPr>
          <w:rFonts w:ascii="宋体" w:eastAsia="宋体" w:hAnsi="宋体" w:cs="宋体" w:hint="eastAsia"/>
          <w:sz w:val="24"/>
          <w:szCs w:val="24"/>
        </w:rPr>
        <w:t>项价格</w:t>
      </w:r>
      <w:proofErr w:type="gramEnd"/>
      <w:r>
        <w:rPr>
          <w:rFonts w:ascii="宋体" w:eastAsia="宋体" w:hAnsi="宋体" w:cs="宋体" w:hint="eastAsia"/>
          <w:sz w:val="24"/>
          <w:szCs w:val="24"/>
        </w:rPr>
        <w:t>已包含在其他</w:t>
      </w:r>
      <w:r>
        <w:rPr>
          <w:rFonts w:ascii="宋体" w:eastAsia="宋体" w:hAnsi="宋体" w:cs="宋体"/>
          <w:sz w:val="24"/>
          <w:szCs w:val="24"/>
        </w:rPr>
        <w:t xml:space="preserve"> </w:t>
      </w:r>
      <w:r>
        <w:rPr>
          <w:rFonts w:ascii="宋体" w:eastAsia="宋体" w:hAnsi="宋体" w:cs="宋体" w:hint="eastAsia"/>
          <w:sz w:val="24"/>
          <w:szCs w:val="24"/>
        </w:rPr>
        <w:t>分项报价之中。投标人在投标截止时间前修改投标函中的投标报价总额，应同时修改投标文件“分项报价表”中的相应报价。此修改须符合本章第</w:t>
      </w:r>
      <w:r>
        <w:rPr>
          <w:rFonts w:ascii="宋体" w:eastAsia="宋体" w:hAnsi="宋体" w:cs="宋体"/>
          <w:sz w:val="24"/>
          <w:szCs w:val="24"/>
        </w:rPr>
        <w:t>4.3款的有关要求。</w:t>
      </w:r>
    </w:p>
    <w:p w:rsidR="00FE426B" w:rsidRDefault="00B6409B">
      <w:pPr>
        <w:tabs>
          <w:tab w:val="left" w:pos="1260"/>
        </w:tabs>
        <w:autoSpaceDE w:val="0"/>
        <w:autoSpaceDN w:val="0"/>
        <w:adjustRightInd w:val="0"/>
        <w:spacing w:line="400" w:lineRule="exact"/>
        <w:ind w:firstLine="480"/>
        <w:jc w:val="both"/>
        <w:rPr>
          <w:rFonts w:ascii="宋体" w:eastAsia="宋体" w:hAnsi="宋体" w:cs="宋体"/>
          <w:sz w:val="24"/>
          <w:szCs w:val="24"/>
        </w:rPr>
      </w:pPr>
      <w:r>
        <w:rPr>
          <w:rFonts w:ascii="宋体" w:eastAsia="宋体" w:hAnsi="宋体" w:cs="宋体"/>
          <w:sz w:val="24"/>
          <w:szCs w:val="24"/>
        </w:rPr>
        <w:t xml:space="preserve">3.2.4 </w:t>
      </w:r>
      <w:r>
        <w:rPr>
          <w:rFonts w:ascii="宋体" w:eastAsia="宋体" w:hAnsi="宋体" w:cs="宋体" w:hint="eastAsia"/>
          <w:sz w:val="24"/>
          <w:szCs w:val="24"/>
        </w:rPr>
        <w:t>招标人设有最高投标限价的，投标人的投标报价不得超过最高投标限价，最高投标限</w:t>
      </w:r>
      <w:r>
        <w:rPr>
          <w:rFonts w:ascii="宋体" w:eastAsia="宋体" w:hAnsi="宋体" w:cs="宋体"/>
          <w:sz w:val="24"/>
          <w:szCs w:val="24"/>
        </w:rPr>
        <w:t xml:space="preserve"> </w:t>
      </w:r>
      <w:r>
        <w:rPr>
          <w:rFonts w:ascii="宋体" w:eastAsia="宋体" w:hAnsi="宋体" w:cs="宋体" w:hint="eastAsia"/>
          <w:sz w:val="24"/>
          <w:szCs w:val="24"/>
        </w:rPr>
        <w:t>价在投标人须知前附表中载明。</w:t>
      </w:r>
    </w:p>
    <w:p w:rsidR="00FE426B" w:rsidRDefault="00B6409B">
      <w:pPr>
        <w:tabs>
          <w:tab w:val="left" w:pos="1260"/>
        </w:tabs>
        <w:autoSpaceDE w:val="0"/>
        <w:autoSpaceDN w:val="0"/>
        <w:adjustRightInd w:val="0"/>
        <w:spacing w:line="400" w:lineRule="exact"/>
        <w:ind w:firstLine="480"/>
        <w:jc w:val="both"/>
        <w:rPr>
          <w:rFonts w:ascii="宋体" w:eastAsia="宋体" w:hAnsi="宋体" w:cs="宋体"/>
          <w:sz w:val="24"/>
          <w:szCs w:val="24"/>
        </w:rPr>
      </w:pPr>
      <w:r>
        <w:rPr>
          <w:rFonts w:ascii="宋体" w:eastAsia="宋体" w:hAnsi="宋体" w:cs="宋体"/>
          <w:sz w:val="24"/>
          <w:szCs w:val="24"/>
        </w:rPr>
        <w:t xml:space="preserve">3.2.5 </w:t>
      </w:r>
      <w:r>
        <w:rPr>
          <w:rFonts w:ascii="宋体" w:eastAsia="宋体" w:hAnsi="宋体" w:cs="宋体" w:hint="eastAsia"/>
          <w:sz w:val="24"/>
          <w:szCs w:val="24"/>
        </w:rPr>
        <w:t>投标报价的</w:t>
      </w:r>
      <w:proofErr w:type="gramStart"/>
      <w:r>
        <w:rPr>
          <w:rFonts w:ascii="宋体" w:eastAsia="宋体" w:hAnsi="宋体" w:cs="宋体" w:hint="eastAsia"/>
          <w:sz w:val="24"/>
          <w:szCs w:val="24"/>
        </w:rPr>
        <w:t>其他要</w:t>
      </w:r>
      <w:proofErr w:type="gramEnd"/>
      <w:r>
        <w:rPr>
          <w:rFonts w:ascii="宋体" w:eastAsia="宋体" w:hAnsi="宋体" w:cs="宋体" w:hint="eastAsia"/>
          <w:sz w:val="24"/>
          <w:szCs w:val="24"/>
        </w:rPr>
        <w:t>求见投标人须知前附表。</w:t>
      </w:r>
    </w:p>
    <w:p w:rsidR="00FE426B" w:rsidRDefault="00B6409B">
      <w:pPr>
        <w:autoSpaceDE w:val="0"/>
        <w:autoSpaceDN w:val="0"/>
        <w:spacing w:line="400" w:lineRule="exact"/>
        <w:ind w:firstLineChars="0" w:firstLine="0"/>
        <w:outlineLvl w:val="0"/>
        <w:rPr>
          <w:rFonts w:ascii="宋体" w:eastAsia="宋体" w:hAnsi="宋体" w:cs="宋体"/>
          <w:b/>
          <w:bCs/>
          <w:sz w:val="24"/>
          <w:szCs w:val="24"/>
        </w:rPr>
      </w:pPr>
      <w:r>
        <w:rPr>
          <w:rFonts w:ascii="宋体" w:eastAsia="宋体" w:hAnsi="宋体" w:cs="宋体"/>
          <w:b/>
          <w:bCs/>
          <w:sz w:val="24"/>
          <w:szCs w:val="24"/>
        </w:rPr>
        <w:t xml:space="preserve">3.3 </w:t>
      </w:r>
      <w:r>
        <w:rPr>
          <w:rFonts w:ascii="宋体" w:eastAsia="宋体" w:hAnsi="宋体" w:cs="宋体" w:hint="eastAsia"/>
          <w:b/>
          <w:bCs/>
          <w:sz w:val="24"/>
          <w:szCs w:val="24"/>
        </w:rPr>
        <w:t>投标有效期</w:t>
      </w:r>
      <w:bookmarkEnd w:id="35"/>
    </w:p>
    <w:p w:rsidR="00FE426B" w:rsidRDefault="00B6409B">
      <w:pPr>
        <w:pStyle w:val="a4"/>
        <w:ind w:left="0" w:firstLine="480"/>
        <w:jc w:val="both"/>
        <w:rPr>
          <w:rFonts w:ascii="宋体" w:eastAsia="宋体" w:hAnsi="宋体" w:cs="宋体"/>
          <w:sz w:val="24"/>
          <w:szCs w:val="24"/>
        </w:rPr>
      </w:pPr>
      <w:r>
        <w:rPr>
          <w:rFonts w:ascii="宋体" w:eastAsia="宋体" w:hAnsi="宋体" w:cs="宋体"/>
          <w:sz w:val="24"/>
          <w:szCs w:val="24"/>
        </w:rPr>
        <w:t>3.3.1见投标人须知前附表。</w:t>
      </w:r>
    </w:p>
    <w:p w:rsidR="00FE426B" w:rsidRDefault="00B6409B">
      <w:pPr>
        <w:pStyle w:val="a4"/>
        <w:spacing w:before="39"/>
        <w:ind w:left="0" w:firstLine="480"/>
        <w:jc w:val="both"/>
        <w:rPr>
          <w:rFonts w:ascii="宋体" w:eastAsia="宋体" w:hAnsi="宋体" w:cs="宋体"/>
          <w:sz w:val="24"/>
          <w:szCs w:val="24"/>
        </w:rPr>
      </w:pPr>
      <w:r>
        <w:rPr>
          <w:rFonts w:ascii="宋体" w:eastAsia="宋体" w:hAnsi="宋体" w:cs="宋体"/>
          <w:sz w:val="24"/>
          <w:szCs w:val="24"/>
        </w:rPr>
        <w:t xml:space="preserve">3.3.2 </w:t>
      </w:r>
      <w:r>
        <w:rPr>
          <w:rFonts w:ascii="宋体" w:eastAsia="宋体" w:hAnsi="宋体" w:cs="宋体" w:hint="eastAsia"/>
          <w:sz w:val="24"/>
          <w:szCs w:val="24"/>
        </w:rPr>
        <w:t>在投标有效期内，投标人撤销投标文件的，应承担招标文件和法律规定的责任。</w:t>
      </w:r>
    </w:p>
    <w:p w:rsidR="00FE426B" w:rsidRDefault="00B6409B">
      <w:pPr>
        <w:tabs>
          <w:tab w:val="left" w:pos="1260"/>
        </w:tabs>
        <w:autoSpaceDE w:val="0"/>
        <w:autoSpaceDN w:val="0"/>
        <w:adjustRightInd w:val="0"/>
        <w:spacing w:line="400" w:lineRule="exact"/>
        <w:ind w:firstLine="480"/>
        <w:jc w:val="both"/>
        <w:rPr>
          <w:rFonts w:ascii="宋体" w:eastAsia="宋体" w:hAnsi="宋体" w:cs="宋体"/>
          <w:sz w:val="24"/>
          <w:szCs w:val="24"/>
        </w:rPr>
      </w:pPr>
      <w:r>
        <w:rPr>
          <w:rFonts w:ascii="宋体" w:eastAsia="宋体" w:hAnsi="宋体" w:cs="宋体"/>
          <w:sz w:val="24"/>
          <w:szCs w:val="24"/>
        </w:rPr>
        <w:t xml:space="preserve">3.3.3 </w:t>
      </w:r>
      <w:r>
        <w:rPr>
          <w:rFonts w:ascii="宋体" w:eastAsia="宋体" w:hAnsi="宋体" w:cs="宋体" w:hint="eastAsia"/>
          <w:sz w:val="24"/>
          <w:szCs w:val="24"/>
        </w:rPr>
        <w:t>出现特殊情况需要延长投标有效期的，招标人以书面形式通知所有投标人延长</w:t>
      </w:r>
      <w:r>
        <w:rPr>
          <w:rFonts w:ascii="宋体" w:eastAsia="宋体" w:hAnsi="宋体" w:cs="宋体" w:hint="eastAsia"/>
          <w:sz w:val="24"/>
          <w:szCs w:val="24"/>
        </w:rPr>
        <w:lastRenderedPageBreak/>
        <w:t>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rsidR="00FE426B" w:rsidRDefault="00B6409B">
      <w:pPr>
        <w:tabs>
          <w:tab w:val="left" w:pos="1260"/>
        </w:tabs>
        <w:autoSpaceDE w:val="0"/>
        <w:autoSpaceDN w:val="0"/>
        <w:adjustRightInd w:val="0"/>
        <w:spacing w:line="400" w:lineRule="exact"/>
        <w:ind w:firstLine="482"/>
        <w:jc w:val="both"/>
        <w:rPr>
          <w:rFonts w:ascii="宋体" w:eastAsia="宋体" w:hAnsi="宋体" w:cs="宋体"/>
          <w:b/>
          <w:bCs/>
          <w:sz w:val="24"/>
          <w:szCs w:val="24"/>
        </w:rPr>
      </w:pPr>
      <w:bookmarkStart w:id="36" w:name="_Toc283559960"/>
      <w:r>
        <w:rPr>
          <w:rFonts w:ascii="宋体" w:eastAsia="宋体" w:hAnsi="宋体" w:cs="宋体"/>
          <w:b/>
          <w:bCs/>
          <w:sz w:val="24"/>
          <w:szCs w:val="24"/>
        </w:rPr>
        <w:t>3.4 投标保证金</w:t>
      </w:r>
      <w:r>
        <w:rPr>
          <w:rFonts w:ascii="宋体" w:eastAsia="宋体" w:hAnsi="宋体" w:cs="宋体" w:hint="eastAsia"/>
          <w:sz w:val="24"/>
          <w:szCs w:val="24"/>
        </w:rPr>
        <w:t>（详见附件</w:t>
      </w:r>
      <w:r>
        <w:rPr>
          <w:rFonts w:ascii="宋体" w:eastAsia="宋体" w:hAnsi="宋体" w:cs="宋体"/>
          <w:sz w:val="24"/>
          <w:szCs w:val="24"/>
        </w:rPr>
        <w:t>1）</w:t>
      </w:r>
    </w:p>
    <w:p w:rsidR="00FE426B" w:rsidRDefault="00B6409B">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hint="eastAsia"/>
          <w:sz w:val="24"/>
        </w:rPr>
        <w:t>3.4.1投标人应按投标人须知前附表后规定缴纳投标保证金。</w:t>
      </w:r>
    </w:p>
    <w:p w:rsidR="00FE426B" w:rsidRDefault="00B6409B">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hint="eastAsia"/>
          <w:sz w:val="24"/>
        </w:rPr>
        <w:t>3.4.2投标保证金的退还：</w:t>
      </w:r>
    </w:p>
    <w:p w:rsidR="00FE426B" w:rsidRDefault="00B6409B">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hint="eastAsia"/>
          <w:sz w:val="24"/>
        </w:rPr>
        <w:t>（1）中标公告发出后，5个工作日内退还非中标候选人投标保证金及银行同期活期存款利息。（政府采购项目：中标人公告发出后，5个工作日内退还非中标人投标保证金及银行同期活期存款利息。）</w:t>
      </w:r>
    </w:p>
    <w:p w:rsidR="00FE426B" w:rsidRDefault="00B6409B">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hint="eastAsia"/>
          <w:sz w:val="24"/>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政府采购项目：在法定期限内签订书面合同，中标人执投标保证金退还申请表（单位加盖行政公章）及合同原件到中心业务部室办理退款手续，中心在5个工作日内向中标人退还投标保证金及银行同期活期存款利息。）</w:t>
      </w:r>
    </w:p>
    <w:p w:rsidR="00FE426B" w:rsidRDefault="00B6409B">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hint="eastAsia"/>
          <w:sz w:val="24"/>
        </w:rPr>
        <w:t>（3）</w:t>
      </w:r>
      <w:proofErr w:type="gramStart"/>
      <w:r>
        <w:rPr>
          <w:rFonts w:ascii="宋体" w:eastAsia="宋体" w:hAnsi="宋体" w:cs="宋体" w:hint="eastAsia"/>
          <w:sz w:val="24"/>
        </w:rPr>
        <w:t>项目废标或</w:t>
      </w:r>
      <w:proofErr w:type="gramEnd"/>
      <w:r>
        <w:rPr>
          <w:rFonts w:ascii="宋体" w:eastAsia="宋体" w:hAnsi="宋体" w:cs="宋体" w:hint="eastAsia"/>
          <w:sz w:val="24"/>
        </w:rPr>
        <w:t>招标人终止招标的，在此后5个工作日内退还投标保证金及银行同期活期存利息。</w:t>
      </w:r>
    </w:p>
    <w:p w:rsidR="00FE426B" w:rsidRDefault="00B6409B">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hint="eastAsia"/>
          <w:sz w:val="24"/>
        </w:rPr>
        <w:t>（4）投标活动中出现质疑、投诉的，中标候选人、质疑人和被质疑人、投诉人和被投诉人的投标保证金暂停退还。</w:t>
      </w:r>
    </w:p>
    <w:p w:rsidR="00FE426B" w:rsidRDefault="00B6409B">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hint="eastAsia"/>
          <w:sz w:val="24"/>
        </w:rPr>
        <w:t>（5）相关投标人有违法违规行为的项目，其投标保证金暂不退还，</w:t>
      </w:r>
      <w:proofErr w:type="gramStart"/>
      <w:r>
        <w:rPr>
          <w:rFonts w:ascii="宋体" w:eastAsia="宋体" w:hAnsi="宋体" w:cs="宋体" w:hint="eastAsia"/>
          <w:sz w:val="24"/>
        </w:rPr>
        <w:t>待行政</w:t>
      </w:r>
      <w:proofErr w:type="gramEnd"/>
      <w:r>
        <w:rPr>
          <w:rFonts w:ascii="宋体" w:eastAsia="宋体" w:hAnsi="宋体" w:cs="宋体" w:hint="eastAsia"/>
          <w:sz w:val="24"/>
        </w:rPr>
        <w:t>监督部门对相关情况处置后，按照有关规定办理。</w:t>
      </w:r>
    </w:p>
    <w:p w:rsidR="00FE426B" w:rsidRDefault="00B6409B">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hint="eastAsia"/>
          <w:sz w:val="24"/>
        </w:rPr>
        <w:t>（6）退还投标保证金，除另有规定外，一般以转账方式一次性退还至投标保证金的原提交账户。</w:t>
      </w:r>
    </w:p>
    <w:p w:rsidR="00FE426B" w:rsidRDefault="00B6409B">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hint="eastAsia"/>
          <w:sz w:val="24"/>
        </w:rPr>
        <w:t xml:space="preserve">  3.4.3投标人有下列情形之一的，不予退还投标保证金：</w:t>
      </w:r>
    </w:p>
    <w:p w:rsidR="00FE426B" w:rsidRDefault="00B6409B">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hint="eastAsia"/>
          <w:sz w:val="24"/>
        </w:rPr>
        <w:t xml:space="preserve">（一）在招标文件要求提交投标文件的截止时间后至投标文件有效期满前撤回投标的； </w:t>
      </w:r>
    </w:p>
    <w:p w:rsidR="00FE426B" w:rsidRDefault="00B6409B">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hint="eastAsia"/>
          <w:sz w:val="24"/>
        </w:rPr>
        <w:t xml:space="preserve">（二）中标通知书发出后，中标人无故放弃中标项目或无正当理由在规定时间内不与招标人签订合同或未按招标文件规定提交履约担保的； </w:t>
      </w:r>
    </w:p>
    <w:p w:rsidR="00FE426B" w:rsidRDefault="00B6409B" w:rsidP="006502B3">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hint="eastAsia"/>
          <w:sz w:val="24"/>
        </w:rPr>
        <w:t xml:space="preserve">（三）将中标项目转让给他人，或者在投标文件中未说明，且未经招标人同意，将中标项目分包给他人的； </w:t>
      </w:r>
    </w:p>
    <w:p w:rsidR="00FE426B" w:rsidRDefault="00B6409B">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hint="eastAsia"/>
          <w:sz w:val="24"/>
        </w:rPr>
        <w:t>（四）投标人在招投标活动中弄虚作假、</w:t>
      </w:r>
      <w:proofErr w:type="gramStart"/>
      <w:r>
        <w:rPr>
          <w:rFonts w:ascii="宋体" w:eastAsia="宋体" w:hAnsi="宋体" w:cs="宋体" w:hint="eastAsia"/>
          <w:sz w:val="24"/>
        </w:rPr>
        <w:t>围标串标</w:t>
      </w:r>
      <w:proofErr w:type="gramEnd"/>
      <w:r>
        <w:rPr>
          <w:rFonts w:ascii="宋体" w:eastAsia="宋体" w:hAnsi="宋体" w:cs="宋体" w:hint="eastAsia"/>
          <w:sz w:val="24"/>
        </w:rPr>
        <w:t>，骗取中标</w:t>
      </w:r>
      <w:proofErr w:type="gramStart"/>
      <w:r>
        <w:rPr>
          <w:rFonts w:ascii="宋体" w:eastAsia="宋体" w:hAnsi="宋体" w:cs="宋体" w:hint="eastAsia"/>
          <w:sz w:val="24"/>
        </w:rPr>
        <w:t>并经招投标</w:t>
      </w:r>
      <w:proofErr w:type="gramEnd"/>
      <w:r>
        <w:rPr>
          <w:rFonts w:ascii="宋体" w:eastAsia="宋体" w:hAnsi="宋体" w:cs="宋体" w:hint="eastAsia"/>
          <w:sz w:val="24"/>
        </w:rPr>
        <w:t xml:space="preserve">行政监督部门调查核实的； </w:t>
      </w:r>
    </w:p>
    <w:p w:rsidR="00FE426B" w:rsidRDefault="00B6409B">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hint="eastAsia"/>
          <w:sz w:val="24"/>
        </w:rPr>
        <w:t>（五）拒绝履行合同义务的；</w:t>
      </w:r>
    </w:p>
    <w:p w:rsidR="00FE426B" w:rsidRDefault="00B6409B">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hint="eastAsia"/>
          <w:sz w:val="24"/>
        </w:rPr>
        <w:t>（六）相关法律、法规规定不予退还的其它情形。</w:t>
      </w:r>
    </w:p>
    <w:p w:rsidR="00FE426B" w:rsidRDefault="00B6409B" w:rsidP="006502B3">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hint="eastAsia"/>
          <w:sz w:val="24"/>
        </w:rPr>
        <w:t>（七）自2018年1月2日起，凡投标人投标保证金交纳至同一标段相同子账号的，保证金暂不予退还，并依照《许昌市公共资源交易当事人不良行为管理暂行办法》（许公管委</w:t>
      </w:r>
      <w:r>
        <w:rPr>
          <w:rFonts w:ascii="宋体" w:eastAsia="宋体" w:hAnsi="宋体" w:cs="宋体" w:hint="eastAsia"/>
          <w:sz w:val="24"/>
        </w:rPr>
        <w:lastRenderedPageBreak/>
        <w:t>〔2017〕1号）规定，进行调查、认定、记录、并予以公示公告。对是否涉嫌串通投标，经调查核实后，记录不良行为，移交有关部门进行查处，不予退还的保证金上缴国库。</w:t>
      </w:r>
    </w:p>
    <w:p w:rsidR="00FE426B" w:rsidRDefault="00B6409B" w:rsidP="006502B3">
      <w:pPr>
        <w:autoSpaceDE w:val="0"/>
        <w:autoSpaceDN w:val="0"/>
        <w:spacing w:line="400" w:lineRule="exact"/>
        <w:ind w:firstLine="482"/>
        <w:jc w:val="both"/>
        <w:outlineLvl w:val="0"/>
        <w:rPr>
          <w:rFonts w:ascii="宋体" w:eastAsia="宋体" w:hAnsi="宋体" w:cs="宋体"/>
          <w:b/>
          <w:bCs/>
          <w:sz w:val="24"/>
          <w:szCs w:val="24"/>
        </w:rPr>
      </w:pPr>
      <w:r>
        <w:rPr>
          <w:rFonts w:ascii="宋体" w:eastAsia="宋体" w:hAnsi="宋体" w:cs="宋体"/>
          <w:b/>
          <w:bCs/>
          <w:sz w:val="24"/>
          <w:szCs w:val="24"/>
        </w:rPr>
        <w:t xml:space="preserve">3.5 </w:t>
      </w:r>
      <w:r>
        <w:rPr>
          <w:rFonts w:ascii="宋体" w:eastAsia="宋体" w:hAnsi="宋体" w:cs="宋体" w:hint="eastAsia"/>
          <w:b/>
          <w:bCs/>
          <w:sz w:val="24"/>
          <w:szCs w:val="24"/>
        </w:rPr>
        <w:t>资格审查资料</w:t>
      </w:r>
    </w:p>
    <w:p w:rsidR="00FE426B" w:rsidRDefault="00B6409B">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hint="eastAsia"/>
          <w:sz w:val="24"/>
        </w:rPr>
        <w:t>除投标人须知前附表另有规定外，投标人应按下列规定提供资格审查资料，以证明其满足本章第</w:t>
      </w:r>
      <w:r>
        <w:rPr>
          <w:rFonts w:ascii="宋体" w:eastAsia="宋体" w:hAnsi="宋体" w:cs="宋体"/>
          <w:sz w:val="24"/>
        </w:rPr>
        <w:t>1.4款规定的资质、财务、业绩、信誉等要求。</w:t>
      </w:r>
    </w:p>
    <w:p w:rsidR="00FE426B" w:rsidRDefault="00B6409B">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sz w:val="24"/>
        </w:rPr>
        <w:t>3.5.1“投标人基本情况表”应附投标人及其制造商资格或者资质证书副本和投标材料检验或认证等材料的复印件以及：</w:t>
      </w:r>
    </w:p>
    <w:p w:rsidR="00FE426B" w:rsidRDefault="00B6409B">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1）投标人为企业的，应提交营业执照和组织机构代码证的复印件（按照“三证合一”或“五证合一”登记制度进行登记的，可仅提供营业执照复印件）；</w:t>
      </w:r>
    </w:p>
    <w:p w:rsidR="00FE426B" w:rsidRDefault="00B6409B">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2）投标人为依法允许经营的事业单位的，应提交事业单位法人证书和组织机构代码证的复印件。</w:t>
      </w:r>
    </w:p>
    <w:p w:rsidR="00FE426B" w:rsidRDefault="00B6409B">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sz w:val="24"/>
        </w:rPr>
        <w:t>3.5.2“近年财务状况表”</w:t>
      </w:r>
      <w:proofErr w:type="gramStart"/>
      <w:r>
        <w:rPr>
          <w:rFonts w:ascii="宋体" w:eastAsia="宋体" w:hAnsi="宋体" w:cs="宋体"/>
          <w:sz w:val="24"/>
        </w:rPr>
        <w:t>应附经会计师</w:t>
      </w:r>
      <w:proofErr w:type="gramEnd"/>
      <w:r>
        <w:rPr>
          <w:rFonts w:ascii="宋体" w:eastAsia="宋体" w:hAnsi="宋体" w:cs="宋体"/>
          <w:sz w:val="24"/>
        </w:rPr>
        <w:t xml:space="preserve">事务所或审计机构审计的财务会计报表，包括资产负债表、现金流量表、利润表和财务情况说明书的复印件，具体年份要求见投标人须知前附表。 </w:t>
      </w:r>
      <w:r>
        <w:rPr>
          <w:rFonts w:ascii="宋体" w:eastAsia="宋体" w:hAnsi="宋体" w:cs="宋体" w:hint="eastAsia"/>
          <w:sz w:val="24"/>
        </w:rPr>
        <w:t>投标人的成立时间少于投标人须知前附表规定年份的，应提供成立以来的财务状况表。</w:t>
      </w:r>
    </w:p>
    <w:p w:rsidR="00FE426B" w:rsidRDefault="00B6409B">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sz w:val="24"/>
        </w:rPr>
        <w:t>3.5.3“近年完成的类似项目情况表”应</w:t>
      </w:r>
      <w:proofErr w:type="gramStart"/>
      <w:r>
        <w:rPr>
          <w:rFonts w:ascii="宋体" w:eastAsia="宋体" w:hAnsi="宋体" w:cs="宋体"/>
          <w:sz w:val="24"/>
        </w:rPr>
        <w:t>附</w:t>
      </w:r>
      <w:r>
        <w:rPr>
          <w:rFonts w:ascii="宋体" w:eastAsia="宋体" w:hAnsi="宋体" w:cs="宋体" w:hint="eastAsia"/>
          <w:sz w:val="24"/>
          <w:szCs w:val="24"/>
        </w:rPr>
        <w:t>提供</w:t>
      </w:r>
      <w:proofErr w:type="gramEnd"/>
      <w:r>
        <w:rPr>
          <w:rFonts w:ascii="宋体" w:eastAsia="宋体" w:hAnsi="宋体" w:cs="宋体" w:hint="eastAsia"/>
          <w:sz w:val="24"/>
          <w:szCs w:val="24"/>
        </w:rPr>
        <w:t>合同和中标通知书或合同和竣工备案表</w:t>
      </w:r>
      <w:r>
        <w:rPr>
          <w:rFonts w:ascii="宋体" w:eastAsia="宋体" w:hAnsi="宋体" w:cs="宋体"/>
          <w:sz w:val="24"/>
        </w:rPr>
        <w:t>等的复印件，具体时间要求见投标人须知前附表。每张表格只填写一个项目，并标明序号。</w:t>
      </w:r>
    </w:p>
    <w:p w:rsidR="00FE426B" w:rsidRDefault="00B6409B">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sz w:val="24"/>
        </w:rPr>
        <w:t>3.5.4“正在供货和新承接的项目情况表”应附中标通知书和合同协议书复印件。每张表格只填写一个项目，并标明序号。</w:t>
      </w:r>
    </w:p>
    <w:p w:rsidR="00FE426B" w:rsidRDefault="00B6409B">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sz w:val="24"/>
        </w:rPr>
        <w:t>3.5.5“近年发生的诉讼及仲裁情况”应说明投标人败诉的设备买卖合同的相关情况，并附法院或仲裁机构</w:t>
      </w:r>
      <w:proofErr w:type="gramStart"/>
      <w:r>
        <w:rPr>
          <w:rFonts w:ascii="宋体" w:eastAsia="宋体" w:hAnsi="宋体" w:cs="宋体"/>
          <w:sz w:val="24"/>
        </w:rPr>
        <w:t>作出</w:t>
      </w:r>
      <w:proofErr w:type="gramEnd"/>
      <w:r>
        <w:rPr>
          <w:rFonts w:ascii="宋体" w:eastAsia="宋体" w:hAnsi="宋体" w:cs="宋体"/>
          <w:sz w:val="24"/>
        </w:rPr>
        <w:t>的判决、裁决等有关法律文书复印件，具体时间要求见投标人须知前附表。</w:t>
      </w:r>
    </w:p>
    <w:p w:rsidR="00FE426B" w:rsidRDefault="00B6409B">
      <w:pPr>
        <w:autoSpaceDE w:val="0"/>
        <w:autoSpaceDN w:val="0"/>
        <w:spacing w:line="400" w:lineRule="exact"/>
        <w:ind w:firstLineChars="0" w:firstLine="0"/>
        <w:rPr>
          <w:rFonts w:ascii="宋体" w:eastAsia="宋体" w:hAnsi="宋体" w:cs="宋体"/>
          <w:b/>
          <w:sz w:val="24"/>
          <w:szCs w:val="24"/>
        </w:rPr>
      </w:pPr>
      <w:r>
        <w:rPr>
          <w:rFonts w:ascii="宋体" w:eastAsia="宋体" w:hAnsi="宋体" w:cs="宋体"/>
          <w:b/>
          <w:sz w:val="24"/>
          <w:szCs w:val="24"/>
        </w:rPr>
        <w:t xml:space="preserve">3.6 </w:t>
      </w:r>
      <w:bookmarkStart w:id="37" w:name="_Toc144974521"/>
      <w:bookmarkStart w:id="38" w:name="_Toc152045553"/>
      <w:bookmarkStart w:id="39" w:name="_Toc179632571"/>
      <w:bookmarkStart w:id="40" w:name="_Toc152042329"/>
      <w:r>
        <w:rPr>
          <w:rFonts w:ascii="宋体" w:eastAsia="宋体" w:hAnsi="宋体" w:cs="宋体" w:hint="eastAsia"/>
          <w:b/>
          <w:sz w:val="24"/>
          <w:szCs w:val="24"/>
        </w:rPr>
        <w:t>备选投标方案（不允许）</w:t>
      </w:r>
    </w:p>
    <w:bookmarkEnd w:id="37"/>
    <w:bookmarkEnd w:id="38"/>
    <w:bookmarkEnd w:id="39"/>
    <w:bookmarkEnd w:id="40"/>
    <w:p w:rsidR="00FE426B" w:rsidRDefault="00B6409B">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sz w:val="24"/>
        </w:rPr>
        <w:t xml:space="preserve">3.6.1 </w:t>
      </w:r>
      <w:r>
        <w:rPr>
          <w:rFonts w:ascii="宋体" w:eastAsia="宋体" w:hAnsi="宋体" w:cs="宋体" w:hint="eastAsia"/>
          <w:sz w:val="24"/>
        </w:rPr>
        <w:t>除投标人须知前附表规定允许外，投标人不得递交备选投标方案，否则其投标将被否决。</w:t>
      </w:r>
    </w:p>
    <w:p w:rsidR="00FE426B" w:rsidRDefault="00B6409B">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sz w:val="24"/>
        </w:rPr>
        <w:t xml:space="preserve">3.6.2  </w:t>
      </w:r>
      <w:r>
        <w:rPr>
          <w:rFonts w:ascii="宋体" w:eastAsia="宋体" w:hAnsi="宋体" w:cs="宋体" w:hint="eastAsia"/>
          <w:sz w:val="24"/>
        </w:rPr>
        <w:t>允许投标人递交备选投标方案的，只有中标人所递交的备选投标方案方可予以考虑。评标委员会认为中标人的备选投标方案优于其按照招标文件要求编制的投标方案的，招标人可以接受该备选投标方案。</w:t>
      </w:r>
    </w:p>
    <w:p w:rsidR="00FE426B" w:rsidRDefault="00B6409B">
      <w:pPr>
        <w:autoSpaceDE w:val="0"/>
        <w:autoSpaceDN w:val="0"/>
        <w:spacing w:line="400" w:lineRule="exact"/>
        <w:ind w:firstLine="480"/>
        <w:jc w:val="both"/>
        <w:outlineLvl w:val="0"/>
        <w:rPr>
          <w:rFonts w:ascii="宋体" w:eastAsia="宋体" w:hAnsi="宋体" w:cs="宋体"/>
          <w:sz w:val="24"/>
        </w:rPr>
      </w:pPr>
      <w:r>
        <w:rPr>
          <w:rFonts w:ascii="宋体" w:eastAsia="宋体" w:hAnsi="宋体" w:cs="宋体"/>
          <w:sz w:val="24"/>
        </w:rPr>
        <w:t xml:space="preserve">3.6.3 </w:t>
      </w:r>
      <w:r>
        <w:rPr>
          <w:rFonts w:ascii="宋体" w:eastAsia="宋体" w:hAnsi="宋体" w:cs="宋体" w:hint="eastAsia"/>
          <w:sz w:val="24"/>
        </w:rPr>
        <w:t>投标人提供两个或两个以上投标报价，或者在投标文件中提供一个报价，但同时提供两个或两个以上供货方案的，视为提供备选方案。</w:t>
      </w:r>
    </w:p>
    <w:p w:rsidR="00FE426B" w:rsidRDefault="00B6409B">
      <w:pPr>
        <w:autoSpaceDE w:val="0"/>
        <w:autoSpaceDN w:val="0"/>
        <w:spacing w:line="400" w:lineRule="exact"/>
        <w:ind w:firstLineChars="0" w:firstLine="0"/>
        <w:outlineLvl w:val="0"/>
        <w:rPr>
          <w:rFonts w:ascii="宋体" w:eastAsia="宋体" w:hAnsi="宋体" w:cs="宋体"/>
          <w:b/>
          <w:sz w:val="24"/>
          <w:szCs w:val="24"/>
        </w:rPr>
      </w:pPr>
      <w:r>
        <w:rPr>
          <w:rFonts w:ascii="宋体" w:eastAsia="宋体" w:hAnsi="宋体" w:cs="宋体"/>
          <w:b/>
          <w:sz w:val="24"/>
          <w:szCs w:val="24"/>
        </w:rPr>
        <w:t xml:space="preserve">3.7 </w:t>
      </w:r>
      <w:r>
        <w:rPr>
          <w:rFonts w:ascii="宋体" w:eastAsia="宋体" w:hAnsi="宋体" w:cs="宋体" w:hint="eastAsia"/>
          <w:b/>
          <w:sz w:val="24"/>
          <w:szCs w:val="24"/>
        </w:rPr>
        <w:t>投标文件的编制</w:t>
      </w:r>
      <w:bookmarkEnd w:id="36"/>
    </w:p>
    <w:p w:rsidR="00FE426B" w:rsidRDefault="00B6409B">
      <w:pPr>
        <w:widowControl/>
        <w:autoSpaceDE w:val="0"/>
        <w:autoSpaceDN w:val="0"/>
        <w:adjustRightInd w:val="0"/>
        <w:spacing w:line="400" w:lineRule="exact"/>
        <w:ind w:firstLine="480"/>
        <w:jc w:val="both"/>
        <w:rPr>
          <w:rFonts w:ascii="宋体" w:eastAsia="宋体" w:hAnsi="宋体" w:cs="宋体"/>
          <w:bCs/>
          <w:sz w:val="24"/>
        </w:rPr>
      </w:pPr>
      <w:bookmarkStart w:id="41" w:name="_Toc283559961"/>
      <w:r>
        <w:rPr>
          <w:rFonts w:ascii="宋体" w:eastAsia="宋体" w:hAnsi="宋体" w:cs="宋体"/>
          <w:bCs/>
          <w:sz w:val="24"/>
        </w:rPr>
        <w:t xml:space="preserve">3.7.1 </w:t>
      </w:r>
      <w:r>
        <w:rPr>
          <w:rFonts w:ascii="宋体" w:eastAsia="宋体" w:hAnsi="宋体" w:cs="宋体" w:hint="eastAsia"/>
          <w:bCs/>
          <w:sz w:val="24"/>
        </w:rPr>
        <w:t>投标文件应按第六章“投标文件格式”进行编写，如有必要，可以增加附页，作为投标文件的组成部分。</w:t>
      </w:r>
    </w:p>
    <w:p w:rsidR="00FE426B" w:rsidRDefault="00B6409B">
      <w:pPr>
        <w:widowControl/>
        <w:autoSpaceDE w:val="0"/>
        <w:autoSpaceDN w:val="0"/>
        <w:adjustRightInd w:val="0"/>
        <w:spacing w:line="400" w:lineRule="exact"/>
        <w:ind w:firstLine="480"/>
        <w:jc w:val="both"/>
        <w:rPr>
          <w:rFonts w:ascii="宋体" w:eastAsia="宋体" w:hAnsi="宋体" w:cs="宋体"/>
          <w:bCs/>
          <w:sz w:val="24"/>
        </w:rPr>
      </w:pPr>
      <w:r>
        <w:rPr>
          <w:rFonts w:ascii="宋体" w:eastAsia="宋体" w:hAnsi="宋体" w:cs="宋体"/>
          <w:bCs/>
          <w:sz w:val="24"/>
        </w:rPr>
        <w:lastRenderedPageBreak/>
        <w:t xml:space="preserve">3.7.2 </w:t>
      </w:r>
      <w:r>
        <w:rPr>
          <w:rFonts w:ascii="宋体" w:eastAsia="宋体" w:hAnsi="宋体" w:cs="宋体" w:hint="eastAsia"/>
          <w:bCs/>
          <w:sz w:val="24"/>
        </w:rPr>
        <w:t>投标文件应当对招标文件有关供货期、投标有效期、供货要求、招标范围等实质性内容</w:t>
      </w:r>
      <w:proofErr w:type="gramStart"/>
      <w:r>
        <w:rPr>
          <w:rFonts w:ascii="宋体" w:eastAsia="宋体" w:hAnsi="宋体" w:cs="宋体" w:hint="eastAsia"/>
          <w:bCs/>
          <w:sz w:val="24"/>
        </w:rPr>
        <w:t>作出</w:t>
      </w:r>
      <w:proofErr w:type="gramEnd"/>
      <w:r>
        <w:rPr>
          <w:rFonts w:ascii="宋体" w:eastAsia="宋体" w:hAnsi="宋体" w:cs="宋体" w:hint="eastAsia"/>
          <w:bCs/>
          <w:sz w:val="24"/>
        </w:rPr>
        <w:t>响应。投标文件在满足招标文件实质性要求的基础上，可以提出比招标文件要求更有利于招标人的承诺。</w:t>
      </w:r>
    </w:p>
    <w:p w:rsidR="00FE426B" w:rsidRDefault="00B6409B">
      <w:pPr>
        <w:widowControl/>
        <w:autoSpaceDE w:val="0"/>
        <w:autoSpaceDN w:val="0"/>
        <w:adjustRightInd w:val="0"/>
        <w:spacing w:line="400" w:lineRule="exact"/>
        <w:ind w:firstLine="480"/>
        <w:jc w:val="both"/>
        <w:rPr>
          <w:rFonts w:ascii="宋体" w:eastAsia="宋体" w:hAnsi="宋体" w:cs="宋体"/>
          <w:bCs/>
          <w:sz w:val="24"/>
        </w:rPr>
      </w:pPr>
      <w:r>
        <w:rPr>
          <w:rFonts w:ascii="宋体" w:eastAsia="宋体" w:hAnsi="宋体" w:cs="宋体"/>
          <w:bCs/>
          <w:sz w:val="24"/>
        </w:rPr>
        <w:t>3.7.3投标文件应用不褪色的材料书写或打印，投标函及对投标文件的澄清、说明和补正应由投标人的法定代表人（单位负责人）或其授权的代理人签字或盖单位章。由投标人的法定代表人（单位负责人）签字的，应附法定代表人（单位负责人）身份证明，由代理人签字的，应附授权委托书，身份证明或授权委托书应符合第六章“投标文件格式”的要求。投标文件应尽量避免涂改、</w:t>
      </w:r>
      <w:proofErr w:type="gramStart"/>
      <w:r>
        <w:rPr>
          <w:rFonts w:ascii="宋体" w:eastAsia="宋体" w:hAnsi="宋体" w:cs="宋体"/>
          <w:bCs/>
          <w:sz w:val="24"/>
        </w:rPr>
        <w:t>行间插字或</w:t>
      </w:r>
      <w:proofErr w:type="gramEnd"/>
      <w:r>
        <w:rPr>
          <w:rFonts w:ascii="宋体" w:eastAsia="宋体" w:hAnsi="宋体" w:cs="宋体"/>
          <w:bCs/>
          <w:sz w:val="24"/>
        </w:rPr>
        <w:t>删除。如果出现上述情况，改动之处应由投标人的法定代表人（单位负责人）或其授权的代理人签字或盖单位章。</w:t>
      </w:r>
    </w:p>
    <w:p w:rsidR="00FE426B" w:rsidRDefault="00B6409B">
      <w:pPr>
        <w:widowControl/>
        <w:autoSpaceDE w:val="0"/>
        <w:autoSpaceDN w:val="0"/>
        <w:adjustRightInd w:val="0"/>
        <w:spacing w:line="400" w:lineRule="exact"/>
        <w:ind w:firstLine="480"/>
        <w:jc w:val="both"/>
        <w:rPr>
          <w:rFonts w:ascii="宋体" w:eastAsia="宋体" w:hAnsi="宋体" w:cs="宋体"/>
          <w:bCs/>
          <w:sz w:val="24"/>
        </w:rPr>
      </w:pPr>
      <w:r>
        <w:rPr>
          <w:rFonts w:ascii="宋体" w:eastAsia="宋体" w:hAnsi="宋体" w:cs="宋体" w:hint="eastAsia"/>
          <w:bCs/>
          <w:sz w:val="24"/>
        </w:rPr>
        <w:t>投标文件正本一份，副本份数见投标人须知前附表。正本和副本的封面右上角上应清</w:t>
      </w:r>
      <w:r>
        <w:rPr>
          <w:rFonts w:ascii="宋体" w:eastAsia="宋体" w:hAnsi="宋体" w:cs="宋体"/>
          <w:bCs/>
          <w:sz w:val="24"/>
        </w:rPr>
        <w:t xml:space="preserve"> </w:t>
      </w:r>
      <w:r>
        <w:rPr>
          <w:rFonts w:ascii="宋体" w:eastAsia="宋体" w:hAnsi="宋体" w:cs="宋体" w:hint="eastAsia"/>
          <w:bCs/>
          <w:sz w:val="24"/>
        </w:rPr>
        <w:t>楚地标记“正本”或“副本”的字样。投标人应根据投标人须知前附表要求提供电子版文件。当副本和正本不一致或电子版文件和纸质正本文件不一致时，以纸质正本文件为准。</w:t>
      </w:r>
    </w:p>
    <w:p w:rsidR="00FE426B" w:rsidRDefault="00B6409B">
      <w:pPr>
        <w:widowControl/>
        <w:autoSpaceDE w:val="0"/>
        <w:autoSpaceDN w:val="0"/>
        <w:adjustRightInd w:val="0"/>
        <w:spacing w:line="400" w:lineRule="exact"/>
        <w:ind w:firstLine="480"/>
        <w:jc w:val="both"/>
        <w:rPr>
          <w:rFonts w:ascii="宋体" w:eastAsia="宋体" w:hAnsi="宋体" w:cs="宋体"/>
          <w:bCs/>
          <w:sz w:val="24"/>
        </w:rPr>
      </w:pPr>
      <w:r>
        <w:rPr>
          <w:rFonts w:ascii="宋体" w:eastAsia="宋体" w:hAnsi="宋体" w:cs="宋体" w:hint="eastAsia"/>
          <w:bCs/>
          <w:sz w:val="24"/>
        </w:rPr>
        <w:t>投标文件的正本与副本应分别装订，并编排连续页码及目录，投标文件需分册装订的，具体分册装订要求见投标人须知前附表规定。</w:t>
      </w:r>
    </w:p>
    <w:p w:rsidR="00FE426B" w:rsidRDefault="00FE426B" w:rsidP="006502B3">
      <w:pPr>
        <w:pStyle w:val="a0"/>
        <w:ind w:firstLine="210"/>
      </w:pPr>
    </w:p>
    <w:p w:rsidR="00FE426B" w:rsidRDefault="00B6409B">
      <w:pPr>
        <w:pStyle w:val="Default"/>
        <w:spacing w:line="400" w:lineRule="exact"/>
        <w:jc w:val="both"/>
        <w:outlineLvl w:val="0"/>
        <w:rPr>
          <w:b/>
          <w:color w:val="auto"/>
        </w:rPr>
      </w:pPr>
      <w:r>
        <w:rPr>
          <w:b/>
          <w:color w:val="auto"/>
        </w:rPr>
        <w:t xml:space="preserve">4. </w:t>
      </w:r>
      <w:r>
        <w:rPr>
          <w:rFonts w:hint="eastAsia"/>
          <w:b/>
          <w:color w:val="auto"/>
        </w:rPr>
        <w:t>投标</w:t>
      </w:r>
      <w:bookmarkEnd w:id="41"/>
    </w:p>
    <w:p w:rsidR="00FE426B" w:rsidRDefault="00B6409B">
      <w:pPr>
        <w:autoSpaceDE w:val="0"/>
        <w:autoSpaceDN w:val="0"/>
        <w:adjustRightInd w:val="0"/>
        <w:spacing w:line="400" w:lineRule="exact"/>
        <w:ind w:firstLineChars="0" w:firstLine="0"/>
        <w:outlineLvl w:val="0"/>
        <w:rPr>
          <w:rFonts w:ascii="宋体" w:eastAsia="宋体" w:hAnsi="宋体" w:cs="宋体"/>
          <w:b/>
          <w:sz w:val="24"/>
          <w:szCs w:val="24"/>
        </w:rPr>
      </w:pPr>
      <w:bookmarkStart w:id="42" w:name="_Toc283559962"/>
      <w:r>
        <w:rPr>
          <w:rFonts w:ascii="宋体" w:eastAsia="宋体" w:hAnsi="宋体" w:cs="宋体"/>
          <w:b/>
          <w:sz w:val="24"/>
          <w:szCs w:val="24"/>
        </w:rPr>
        <w:t xml:space="preserve">4.1 </w:t>
      </w:r>
      <w:r>
        <w:rPr>
          <w:rFonts w:ascii="宋体" w:eastAsia="宋体" w:hAnsi="宋体" w:cs="宋体" w:hint="eastAsia"/>
          <w:b/>
          <w:sz w:val="24"/>
          <w:szCs w:val="24"/>
        </w:rPr>
        <w:t>投标文件的密封和标记</w:t>
      </w:r>
      <w:bookmarkEnd w:id="42"/>
    </w:p>
    <w:p w:rsidR="00FE426B" w:rsidRDefault="00B6409B">
      <w:pPr>
        <w:autoSpaceDE w:val="0"/>
        <w:autoSpaceDN w:val="0"/>
        <w:spacing w:line="400" w:lineRule="exact"/>
        <w:ind w:firstLine="480"/>
        <w:outlineLvl w:val="0"/>
        <w:rPr>
          <w:rFonts w:ascii="宋体" w:eastAsia="宋体" w:hAnsi="宋体" w:cs="宋体"/>
          <w:sz w:val="24"/>
          <w:szCs w:val="24"/>
        </w:rPr>
      </w:pPr>
      <w:bookmarkStart w:id="43" w:name="_Toc283559963"/>
      <w:r>
        <w:rPr>
          <w:rFonts w:ascii="宋体" w:eastAsia="宋体" w:hAnsi="宋体" w:cs="宋体"/>
          <w:sz w:val="24"/>
          <w:szCs w:val="24"/>
        </w:rPr>
        <w:t xml:space="preserve">4.1.1 </w:t>
      </w:r>
      <w:r>
        <w:rPr>
          <w:rFonts w:ascii="宋体" w:eastAsia="宋体" w:hAnsi="宋体" w:cs="宋体" w:hint="eastAsia"/>
          <w:sz w:val="24"/>
          <w:szCs w:val="24"/>
        </w:rPr>
        <w:t>投标文件的正本、副本和电子版本应分开密封，单独封装，分三包递交，并在封套的封口处应加盖投标人单位章。密封不符合要求的，招标人不予受理。</w:t>
      </w:r>
    </w:p>
    <w:p w:rsidR="00FE426B" w:rsidRDefault="00B6409B">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sz w:val="24"/>
          <w:szCs w:val="24"/>
        </w:rPr>
        <w:t xml:space="preserve">4.1.2 </w:t>
      </w:r>
      <w:r>
        <w:rPr>
          <w:rFonts w:ascii="宋体" w:eastAsia="宋体" w:hAnsi="宋体" w:cs="宋体" w:hint="eastAsia"/>
          <w:sz w:val="24"/>
          <w:szCs w:val="24"/>
        </w:rPr>
        <w:t>投标文件的封套应清楚地标记“正本”或“副本”“电子版”的字样，封套上应写明的其他内容见投标人须知前附表。</w:t>
      </w:r>
    </w:p>
    <w:p w:rsidR="00FE426B" w:rsidRDefault="00B6409B">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sz w:val="24"/>
          <w:szCs w:val="24"/>
        </w:rPr>
        <w:t xml:space="preserve">4.1.3 </w:t>
      </w:r>
      <w:r>
        <w:rPr>
          <w:rFonts w:ascii="宋体" w:eastAsia="宋体" w:hAnsi="宋体" w:cs="宋体" w:hint="eastAsia"/>
          <w:sz w:val="24"/>
          <w:szCs w:val="24"/>
        </w:rPr>
        <w:t>未按本章第</w:t>
      </w:r>
      <w:r>
        <w:rPr>
          <w:rFonts w:ascii="宋体" w:eastAsia="宋体" w:hAnsi="宋体" w:cs="宋体"/>
          <w:sz w:val="24"/>
          <w:szCs w:val="24"/>
        </w:rPr>
        <w:t>4.1.1项或第4.1.2项要求密封和加写标记的投标文件，招标人不予受理。</w:t>
      </w:r>
    </w:p>
    <w:p w:rsidR="00FE426B" w:rsidRDefault="00B6409B">
      <w:pPr>
        <w:autoSpaceDE w:val="0"/>
        <w:autoSpaceDN w:val="0"/>
        <w:spacing w:line="400" w:lineRule="exact"/>
        <w:ind w:firstLineChars="0" w:firstLine="0"/>
        <w:outlineLvl w:val="0"/>
        <w:rPr>
          <w:rFonts w:ascii="宋体" w:eastAsia="宋体" w:hAnsi="宋体" w:cs="宋体"/>
          <w:b/>
          <w:sz w:val="24"/>
          <w:szCs w:val="24"/>
        </w:rPr>
      </w:pPr>
      <w:r>
        <w:rPr>
          <w:rFonts w:ascii="宋体" w:eastAsia="宋体" w:hAnsi="宋体" w:cs="宋体"/>
          <w:b/>
          <w:sz w:val="24"/>
          <w:szCs w:val="24"/>
        </w:rPr>
        <w:t xml:space="preserve">4.2 </w:t>
      </w:r>
      <w:r>
        <w:rPr>
          <w:rFonts w:ascii="宋体" w:eastAsia="宋体" w:hAnsi="宋体" w:cs="宋体" w:hint="eastAsia"/>
          <w:b/>
          <w:sz w:val="24"/>
          <w:szCs w:val="24"/>
        </w:rPr>
        <w:t>投标文件的递交</w:t>
      </w:r>
      <w:bookmarkEnd w:id="43"/>
    </w:p>
    <w:p w:rsidR="00FE426B" w:rsidRDefault="00B6409B">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sz w:val="24"/>
          <w:szCs w:val="24"/>
        </w:rPr>
        <w:t xml:space="preserve">4.2.1 </w:t>
      </w:r>
      <w:r>
        <w:rPr>
          <w:rFonts w:ascii="宋体" w:eastAsia="宋体" w:hAnsi="宋体" w:cs="宋体" w:hint="eastAsia"/>
          <w:sz w:val="24"/>
          <w:szCs w:val="24"/>
        </w:rPr>
        <w:t>投标人应在本章第</w:t>
      </w:r>
      <w:r>
        <w:rPr>
          <w:rFonts w:ascii="宋体" w:eastAsia="宋体" w:hAnsi="宋体" w:cs="宋体"/>
          <w:sz w:val="24"/>
          <w:szCs w:val="24"/>
        </w:rPr>
        <w:t xml:space="preserve"> 2.2.2 </w:t>
      </w:r>
      <w:r>
        <w:rPr>
          <w:rFonts w:ascii="宋体" w:eastAsia="宋体" w:hAnsi="宋体" w:cs="宋体" w:hint="eastAsia"/>
          <w:sz w:val="24"/>
          <w:szCs w:val="24"/>
        </w:rPr>
        <w:t>项规定的投标截止时间前递交投标文件。</w:t>
      </w:r>
    </w:p>
    <w:p w:rsidR="00FE426B" w:rsidRDefault="00B6409B">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sz w:val="24"/>
          <w:szCs w:val="24"/>
        </w:rPr>
        <w:t xml:space="preserve">4.2.2 </w:t>
      </w:r>
      <w:r>
        <w:rPr>
          <w:rFonts w:ascii="宋体" w:eastAsia="宋体" w:hAnsi="宋体" w:cs="宋体" w:hint="eastAsia"/>
          <w:sz w:val="24"/>
          <w:szCs w:val="24"/>
        </w:rPr>
        <w:t>投标人递交投标文件的地点：见投标人须知前附表。</w:t>
      </w:r>
    </w:p>
    <w:p w:rsidR="00FE426B" w:rsidRDefault="00B6409B">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sz w:val="24"/>
          <w:szCs w:val="24"/>
        </w:rPr>
        <w:t xml:space="preserve">4.2.3 </w:t>
      </w:r>
      <w:r>
        <w:rPr>
          <w:rFonts w:ascii="宋体" w:eastAsia="宋体" w:hAnsi="宋体" w:cs="宋体" w:hint="eastAsia"/>
          <w:sz w:val="24"/>
          <w:szCs w:val="24"/>
        </w:rPr>
        <w:t>除投标人须知前附表另有规定外，投标人所递交的投标文件不予退还。</w:t>
      </w:r>
    </w:p>
    <w:p w:rsidR="00FE426B" w:rsidRDefault="00B6409B">
      <w:pPr>
        <w:spacing w:line="400" w:lineRule="exact"/>
        <w:ind w:firstLine="482"/>
        <w:rPr>
          <w:rFonts w:ascii="宋体" w:eastAsia="宋体" w:hAnsi="宋体" w:cs="宋体"/>
          <w:b/>
          <w:sz w:val="24"/>
          <w:szCs w:val="24"/>
        </w:rPr>
      </w:pPr>
      <w:r>
        <w:rPr>
          <w:rFonts w:ascii="宋体" w:eastAsia="宋体" w:hAnsi="宋体" w:cs="宋体"/>
          <w:b/>
          <w:sz w:val="24"/>
          <w:szCs w:val="24"/>
        </w:rPr>
        <w:t xml:space="preserve">4.2.4 </w:t>
      </w:r>
      <w:r>
        <w:rPr>
          <w:rFonts w:ascii="宋体" w:eastAsia="宋体" w:hAnsi="宋体" w:cs="宋体" w:hint="eastAsia"/>
          <w:b/>
          <w:sz w:val="24"/>
          <w:szCs w:val="24"/>
        </w:rPr>
        <w:t>出现以下情况，招标人不予受理：</w:t>
      </w:r>
    </w:p>
    <w:p w:rsidR="00FE426B" w:rsidRDefault="00B6409B">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sz w:val="24"/>
          <w:szCs w:val="24"/>
        </w:rPr>
        <w:t>4.2.4.1法定代表人未携带身份证明原件或委托代理人未携带委托书原件和身份证明原件在规定的时间出席开标现场的，其投标文件将被拒收。</w:t>
      </w:r>
    </w:p>
    <w:p w:rsidR="00FE426B" w:rsidRDefault="00B6409B">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sz w:val="24"/>
          <w:szCs w:val="24"/>
        </w:rPr>
        <w:t xml:space="preserve">4.2.4.2 </w:t>
      </w:r>
      <w:r>
        <w:rPr>
          <w:rFonts w:ascii="宋体" w:eastAsia="宋体" w:hAnsi="宋体" w:cs="宋体" w:hint="eastAsia"/>
          <w:sz w:val="24"/>
          <w:szCs w:val="24"/>
        </w:rPr>
        <w:t>投标文件未按要求密封的，其投标文件将被拒收。</w:t>
      </w:r>
    </w:p>
    <w:p w:rsidR="00FE426B" w:rsidRDefault="00B6409B">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sz w:val="24"/>
          <w:szCs w:val="24"/>
        </w:rPr>
        <w:t xml:space="preserve">4.2.4.3 </w:t>
      </w:r>
      <w:r>
        <w:rPr>
          <w:rFonts w:ascii="宋体" w:eastAsia="宋体" w:hAnsi="宋体" w:cs="宋体" w:hint="eastAsia"/>
          <w:sz w:val="24"/>
          <w:szCs w:val="24"/>
        </w:rPr>
        <w:t>逾期送达的或者未送达指定地点的投标文件将被拒收。</w:t>
      </w:r>
    </w:p>
    <w:p w:rsidR="00FE426B" w:rsidRDefault="00B6409B">
      <w:pPr>
        <w:autoSpaceDE w:val="0"/>
        <w:autoSpaceDN w:val="0"/>
        <w:spacing w:line="400" w:lineRule="exact"/>
        <w:ind w:firstLineChars="0" w:firstLine="0"/>
        <w:outlineLvl w:val="0"/>
        <w:rPr>
          <w:rFonts w:ascii="宋体" w:eastAsia="宋体" w:hAnsi="宋体" w:cs="宋体"/>
          <w:b/>
          <w:sz w:val="24"/>
          <w:szCs w:val="24"/>
        </w:rPr>
      </w:pPr>
      <w:bookmarkStart w:id="44" w:name="_Toc283559964"/>
      <w:r>
        <w:rPr>
          <w:rFonts w:ascii="宋体" w:eastAsia="宋体" w:hAnsi="宋体" w:cs="宋体"/>
          <w:b/>
          <w:sz w:val="24"/>
          <w:szCs w:val="24"/>
        </w:rPr>
        <w:t xml:space="preserve">4.3 </w:t>
      </w:r>
      <w:r>
        <w:rPr>
          <w:rFonts w:ascii="宋体" w:eastAsia="宋体" w:hAnsi="宋体" w:cs="宋体" w:hint="eastAsia"/>
          <w:b/>
          <w:sz w:val="24"/>
          <w:szCs w:val="24"/>
        </w:rPr>
        <w:t>投标文件的修改与撤回</w:t>
      </w:r>
      <w:bookmarkEnd w:id="44"/>
    </w:p>
    <w:p w:rsidR="00FE426B" w:rsidRDefault="00B6409B">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sz w:val="24"/>
          <w:szCs w:val="24"/>
        </w:rPr>
        <w:t xml:space="preserve">4.3.1 </w:t>
      </w:r>
      <w:r>
        <w:rPr>
          <w:rFonts w:ascii="宋体" w:eastAsia="宋体" w:hAnsi="宋体" w:cs="宋体" w:hint="eastAsia"/>
          <w:sz w:val="24"/>
          <w:szCs w:val="24"/>
        </w:rPr>
        <w:t>在本章第</w:t>
      </w:r>
      <w:r>
        <w:rPr>
          <w:rFonts w:ascii="宋体" w:eastAsia="宋体" w:hAnsi="宋体" w:cs="宋体"/>
          <w:sz w:val="24"/>
          <w:szCs w:val="24"/>
        </w:rPr>
        <w:t xml:space="preserve"> 4.2.1 </w:t>
      </w:r>
      <w:r>
        <w:rPr>
          <w:rFonts w:ascii="宋体" w:eastAsia="宋体" w:hAnsi="宋体" w:cs="宋体" w:hint="eastAsia"/>
          <w:sz w:val="24"/>
          <w:szCs w:val="24"/>
        </w:rPr>
        <w:t>项规定的投标截止时间前，投标人可以修改或撤回已递交的投</w:t>
      </w:r>
      <w:r>
        <w:rPr>
          <w:rFonts w:ascii="宋体" w:eastAsia="宋体" w:hAnsi="宋体" w:cs="宋体" w:hint="eastAsia"/>
          <w:sz w:val="24"/>
          <w:szCs w:val="24"/>
        </w:rPr>
        <w:lastRenderedPageBreak/>
        <w:t>标文件，但应以书面形式通知招标人。</w:t>
      </w:r>
    </w:p>
    <w:p w:rsidR="00FE426B" w:rsidRDefault="00B6409B">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sz w:val="24"/>
          <w:szCs w:val="24"/>
        </w:rPr>
        <w:t xml:space="preserve">4.3.2 </w:t>
      </w:r>
      <w:r>
        <w:rPr>
          <w:rFonts w:ascii="宋体" w:eastAsia="宋体" w:hAnsi="宋体" w:cs="宋体" w:hint="eastAsia"/>
          <w:sz w:val="24"/>
          <w:szCs w:val="24"/>
        </w:rPr>
        <w:t>投标人修改或撤回已递交投标文件的书面通知应按照本章第</w:t>
      </w:r>
      <w:r>
        <w:rPr>
          <w:rFonts w:ascii="宋体" w:eastAsia="宋体" w:hAnsi="宋体" w:cs="宋体"/>
          <w:sz w:val="24"/>
          <w:szCs w:val="24"/>
        </w:rPr>
        <w:t xml:space="preserve"> 3.7.3项的要求签字或盖章。招标人收到书面通知后，向投标人出具签收凭证。</w:t>
      </w:r>
    </w:p>
    <w:p w:rsidR="00FE426B" w:rsidRDefault="00B6409B">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sz w:val="24"/>
          <w:szCs w:val="24"/>
        </w:rPr>
        <w:t xml:space="preserve">4.3.3 </w:t>
      </w:r>
      <w:r>
        <w:rPr>
          <w:rFonts w:ascii="宋体" w:eastAsia="宋体" w:hAnsi="宋体" w:cs="宋体" w:hint="eastAsia"/>
          <w:sz w:val="24"/>
          <w:szCs w:val="24"/>
        </w:rPr>
        <w:t>投标人撤回投标文件的，招标人自收到投标人书面撤回通知之日起</w:t>
      </w:r>
      <w:r>
        <w:rPr>
          <w:rFonts w:ascii="宋体" w:eastAsia="宋体" w:hAnsi="宋体" w:cs="宋体"/>
          <w:sz w:val="24"/>
          <w:szCs w:val="24"/>
        </w:rPr>
        <w:t xml:space="preserve"> 5 </w:t>
      </w:r>
      <w:r>
        <w:rPr>
          <w:rFonts w:ascii="宋体" w:eastAsia="宋体" w:hAnsi="宋体" w:cs="宋体" w:hint="eastAsia"/>
          <w:sz w:val="24"/>
          <w:szCs w:val="24"/>
        </w:rPr>
        <w:t>日内退还已收取的投标保证金。</w:t>
      </w:r>
    </w:p>
    <w:p w:rsidR="00FE426B" w:rsidRDefault="00B6409B">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sz w:val="24"/>
          <w:szCs w:val="24"/>
        </w:rPr>
        <w:t xml:space="preserve">4.3.4 </w:t>
      </w:r>
      <w:r>
        <w:rPr>
          <w:rFonts w:ascii="宋体" w:eastAsia="宋体" w:hAnsi="宋体" w:cs="宋体" w:hint="eastAsia"/>
          <w:sz w:val="24"/>
          <w:szCs w:val="24"/>
        </w:rPr>
        <w:t>修改的内容为投标文件的组成部分。修改的投标文件应按照本章第</w:t>
      </w:r>
      <w:r>
        <w:rPr>
          <w:rFonts w:ascii="宋体" w:eastAsia="宋体" w:hAnsi="宋体" w:cs="宋体"/>
          <w:sz w:val="24"/>
          <w:szCs w:val="24"/>
        </w:rPr>
        <w:t xml:space="preserve"> 3 </w:t>
      </w:r>
      <w:r>
        <w:rPr>
          <w:rFonts w:ascii="宋体" w:eastAsia="宋体" w:hAnsi="宋体" w:cs="宋体" w:hint="eastAsia"/>
          <w:sz w:val="24"/>
          <w:szCs w:val="24"/>
        </w:rPr>
        <w:t>条、第</w:t>
      </w:r>
      <w:r>
        <w:rPr>
          <w:rFonts w:ascii="宋体" w:eastAsia="宋体" w:hAnsi="宋体" w:cs="宋体"/>
          <w:sz w:val="24"/>
          <w:szCs w:val="24"/>
        </w:rPr>
        <w:t xml:space="preserve"> 4 </w:t>
      </w:r>
      <w:r>
        <w:rPr>
          <w:rFonts w:ascii="宋体" w:eastAsia="宋体" w:hAnsi="宋体" w:cs="宋体" w:hint="eastAsia"/>
          <w:sz w:val="24"/>
          <w:szCs w:val="24"/>
        </w:rPr>
        <w:t>条的</w:t>
      </w:r>
      <w:proofErr w:type="gramStart"/>
      <w:r>
        <w:rPr>
          <w:rFonts w:ascii="宋体" w:eastAsia="宋体" w:hAnsi="宋体" w:cs="宋体" w:hint="eastAsia"/>
          <w:sz w:val="24"/>
          <w:szCs w:val="24"/>
        </w:rPr>
        <w:t>规</w:t>
      </w:r>
      <w:proofErr w:type="gramEnd"/>
      <w:r>
        <w:rPr>
          <w:rFonts w:ascii="宋体" w:eastAsia="宋体" w:hAnsi="宋体" w:cs="宋体"/>
          <w:sz w:val="24"/>
          <w:szCs w:val="24"/>
        </w:rPr>
        <w:t xml:space="preserve"> </w:t>
      </w:r>
      <w:proofErr w:type="gramStart"/>
      <w:r>
        <w:rPr>
          <w:rFonts w:ascii="宋体" w:eastAsia="宋体" w:hAnsi="宋体" w:cs="宋体" w:hint="eastAsia"/>
          <w:sz w:val="24"/>
          <w:szCs w:val="24"/>
        </w:rPr>
        <w:t>定进行</w:t>
      </w:r>
      <w:proofErr w:type="gramEnd"/>
      <w:r>
        <w:rPr>
          <w:rFonts w:ascii="宋体" w:eastAsia="宋体" w:hAnsi="宋体" w:cs="宋体" w:hint="eastAsia"/>
          <w:sz w:val="24"/>
          <w:szCs w:val="24"/>
        </w:rPr>
        <w:t>编制、密封、标记和递交，并标明“修改”字样。</w:t>
      </w:r>
    </w:p>
    <w:p w:rsidR="00FE426B" w:rsidRDefault="00FE426B">
      <w:pPr>
        <w:pStyle w:val="Default"/>
        <w:spacing w:line="400" w:lineRule="exact"/>
        <w:jc w:val="both"/>
        <w:outlineLvl w:val="0"/>
        <w:rPr>
          <w:b/>
          <w:color w:val="auto"/>
        </w:rPr>
      </w:pPr>
      <w:bookmarkStart w:id="45" w:name="_Toc283559967"/>
    </w:p>
    <w:p w:rsidR="00FE426B" w:rsidRDefault="00B6409B">
      <w:pPr>
        <w:pStyle w:val="Default"/>
        <w:spacing w:line="400" w:lineRule="exact"/>
        <w:jc w:val="both"/>
        <w:outlineLvl w:val="0"/>
        <w:rPr>
          <w:b/>
          <w:color w:val="auto"/>
        </w:rPr>
      </w:pPr>
      <w:r>
        <w:rPr>
          <w:b/>
          <w:color w:val="auto"/>
        </w:rPr>
        <w:t xml:space="preserve">5. </w:t>
      </w:r>
      <w:r>
        <w:rPr>
          <w:rFonts w:hint="eastAsia"/>
          <w:b/>
          <w:color w:val="auto"/>
        </w:rPr>
        <w:t>开标</w:t>
      </w:r>
      <w:bookmarkEnd w:id="45"/>
    </w:p>
    <w:p w:rsidR="00FE426B" w:rsidRDefault="00B6409B">
      <w:pPr>
        <w:autoSpaceDE w:val="0"/>
        <w:autoSpaceDN w:val="0"/>
        <w:adjustRightInd w:val="0"/>
        <w:spacing w:line="400" w:lineRule="exact"/>
        <w:ind w:firstLineChars="0" w:firstLine="0"/>
        <w:outlineLvl w:val="0"/>
        <w:rPr>
          <w:rFonts w:ascii="宋体" w:eastAsia="宋体" w:hAnsi="宋体" w:cs="宋体"/>
          <w:b/>
          <w:sz w:val="24"/>
          <w:szCs w:val="24"/>
        </w:rPr>
      </w:pPr>
      <w:bookmarkStart w:id="46" w:name="_Toc283559968"/>
      <w:r>
        <w:rPr>
          <w:rFonts w:ascii="宋体" w:eastAsia="宋体" w:hAnsi="宋体" w:cs="宋体"/>
          <w:b/>
          <w:sz w:val="24"/>
          <w:szCs w:val="24"/>
        </w:rPr>
        <w:t xml:space="preserve">5.1 </w:t>
      </w:r>
      <w:r>
        <w:rPr>
          <w:rFonts w:ascii="宋体" w:eastAsia="宋体" w:hAnsi="宋体" w:cs="宋体" w:hint="eastAsia"/>
          <w:b/>
          <w:sz w:val="24"/>
          <w:szCs w:val="24"/>
        </w:rPr>
        <w:t>开标时间和地点</w:t>
      </w:r>
      <w:bookmarkEnd w:id="46"/>
    </w:p>
    <w:p w:rsidR="00FE426B" w:rsidRDefault="00B6409B">
      <w:pPr>
        <w:spacing w:line="400" w:lineRule="exact"/>
        <w:ind w:firstLine="480"/>
        <w:jc w:val="both"/>
        <w:rPr>
          <w:rFonts w:ascii="宋体" w:eastAsia="宋体" w:hAnsi="宋体" w:cs="宋体"/>
          <w:sz w:val="24"/>
          <w:szCs w:val="24"/>
        </w:rPr>
      </w:pPr>
      <w:r>
        <w:rPr>
          <w:rFonts w:ascii="宋体" w:eastAsia="宋体" w:hAnsi="宋体" w:cs="宋体" w:hint="eastAsia"/>
          <w:sz w:val="24"/>
          <w:szCs w:val="24"/>
        </w:rPr>
        <w:t>招标人在本章第</w:t>
      </w:r>
      <w:r>
        <w:rPr>
          <w:rFonts w:ascii="宋体" w:eastAsia="宋体" w:hAnsi="宋体" w:cs="宋体"/>
          <w:sz w:val="24"/>
          <w:szCs w:val="24"/>
        </w:rPr>
        <w:t xml:space="preserve"> 4.2.1 </w:t>
      </w:r>
      <w:r>
        <w:rPr>
          <w:rFonts w:ascii="宋体" w:eastAsia="宋体" w:hAnsi="宋体" w:cs="宋体" w:hint="eastAsia"/>
          <w:sz w:val="24"/>
          <w:szCs w:val="24"/>
        </w:rPr>
        <w:t>项规定的投标截止时间（开标时间）和投标人须知前附表规定的地点公开开标，并邀请所有投标人的法定代表人（单位负责人）或其委托代理人准时参加。</w:t>
      </w:r>
    </w:p>
    <w:p w:rsidR="00FE426B" w:rsidRDefault="00B6409B">
      <w:pPr>
        <w:autoSpaceDE w:val="0"/>
        <w:autoSpaceDN w:val="0"/>
        <w:adjustRightInd w:val="0"/>
        <w:spacing w:line="400" w:lineRule="exact"/>
        <w:ind w:firstLineChars="0" w:firstLine="0"/>
        <w:rPr>
          <w:rFonts w:ascii="宋体" w:eastAsia="宋体" w:hAnsi="宋体" w:cs="宋体"/>
          <w:b/>
          <w:sz w:val="24"/>
          <w:szCs w:val="24"/>
        </w:rPr>
      </w:pPr>
      <w:r>
        <w:rPr>
          <w:rFonts w:ascii="宋体" w:eastAsia="宋体" w:hAnsi="宋体" w:cs="宋体"/>
          <w:b/>
          <w:sz w:val="24"/>
          <w:szCs w:val="24"/>
        </w:rPr>
        <w:t xml:space="preserve">5.2 </w:t>
      </w:r>
      <w:r>
        <w:rPr>
          <w:rFonts w:ascii="宋体" w:eastAsia="宋体" w:hAnsi="宋体" w:cs="宋体" w:hint="eastAsia"/>
          <w:b/>
          <w:sz w:val="24"/>
          <w:szCs w:val="24"/>
        </w:rPr>
        <w:t>开标程序</w:t>
      </w:r>
    </w:p>
    <w:p w:rsidR="00FE426B" w:rsidRDefault="00B6409B">
      <w:pPr>
        <w:spacing w:line="400" w:lineRule="exact"/>
        <w:ind w:firstLine="480"/>
        <w:rPr>
          <w:rFonts w:ascii="宋体" w:eastAsia="宋体" w:hAnsi="宋体" w:cs="宋体"/>
          <w:sz w:val="24"/>
          <w:szCs w:val="24"/>
        </w:rPr>
      </w:pPr>
      <w:bookmarkStart w:id="47" w:name="_Toc283559970"/>
      <w:r>
        <w:rPr>
          <w:rFonts w:ascii="宋体" w:eastAsia="宋体" w:hAnsi="宋体" w:cs="宋体" w:hint="eastAsia"/>
          <w:sz w:val="24"/>
          <w:szCs w:val="24"/>
        </w:rPr>
        <w:t>主持人按下列程序进行开标：</w:t>
      </w:r>
    </w:p>
    <w:p w:rsidR="00FE426B" w:rsidRDefault="00B6409B">
      <w:pPr>
        <w:widowControl/>
        <w:autoSpaceDE w:val="0"/>
        <w:autoSpaceDN w:val="0"/>
        <w:adjustRightInd w:val="0"/>
        <w:spacing w:line="400" w:lineRule="exact"/>
        <w:ind w:firstLineChars="171" w:firstLine="41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1）宣布开标纪律；</w:t>
      </w:r>
    </w:p>
    <w:p w:rsidR="00FE426B" w:rsidRDefault="00B6409B">
      <w:pPr>
        <w:widowControl/>
        <w:autoSpaceDE w:val="0"/>
        <w:autoSpaceDN w:val="0"/>
        <w:adjustRightInd w:val="0"/>
        <w:spacing w:line="400" w:lineRule="exact"/>
        <w:ind w:firstLineChars="150" w:firstLine="36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2）公布在投标截止时间前递交投标文件的投标人名称，并点名确认投标人是否派人到场；</w:t>
      </w:r>
    </w:p>
    <w:p w:rsidR="00FE426B" w:rsidRDefault="00B6409B">
      <w:pPr>
        <w:widowControl/>
        <w:autoSpaceDE w:val="0"/>
        <w:autoSpaceDN w:val="0"/>
        <w:adjustRightInd w:val="0"/>
        <w:spacing w:line="400" w:lineRule="exact"/>
        <w:ind w:firstLineChars="171" w:firstLine="41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3）宣读经备案的招标文件的补充和修改文件的份数；</w:t>
      </w:r>
    </w:p>
    <w:p w:rsidR="00FE426B" w:rsidRDefault="00B6409B">
      <w:pPr>
        <w:widowControl/>
        <w:autoSpaceDE w:val="0"/>
        <w:autoSpaceDN w:val="0"/>
        <w:adjustRightInd w:val="0"/>
        <w:spacing w:line="400" w:lineRule="exact"/>
        <w:ind w:firstLineChars="171" w:firstLine="41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4）宣布开标人、唱标人、记录人、</w:t>
      </w:r>
      <w:proofErr w:type="gramStart"/>
      <w:r>
        <w:rPr>
          <w:rFonts w:ascii="宋体" w:eastAsia="宋体" w:hAnsi="宋体" w:cs="宋体"/>
          <w:sz w:val="24"/>
        </w:rPr>
        <w:t>监标人</w:t>
      </w:r>
      <w:proofErr w:type="gramEnd"/>
      <w:r>
        <w:rPr>
          <w:rFonts w:ascii="宋体" w:eastAsia="宋体" w:hAnsi="宋体" w:cs="宋体"/>
          <w:sz w:val="24"/>
        </w:rPr>
        <w:t>等有关人员姓名；</w:t>
      </w:r>
    </w:p>
    <w:p w:rsidR="00FE426B" w:rsidRDefault="00B6409B">
      <w:pPr>
        <w:widowControl/>
        <w:autoSpaceDE w:val="0"/>
        <w:autoSpaceDN w:val="0"/>
        <w:adjustRightInd w:val="0"/>
        <w:spacing w:line="400" w:lineRule="exact"/>
        <w:ind w:firstLineChars="171" w:firstLine="41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5）按照投标人须知前附表规定检查投标文件的密封情况；</w:t>
      </w:r>
    </w:p>
    <w:p w:rsidR="00FE426B" w:rsidRDefault="00B6409B">
      <w:pPr>
        <w:widowControl/>
        <w:autoSpaceDE w:val="0"/>
        <w:autoSpaceDN w:val="0"/>
        <w:adjustRightInd w:val="0"/>
        <w:spacing w:line="400" w:lineRule="exact"/>
        <w:ind w:firstLineChars="171" w:firstLine="41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6）按照投标人须知前附表的规定确定并宣布投标文件开标顺序；</w:t>
      </w:r>
    </w:p>
    <w:p w:rsidR="00FE426B" w:rsidRDefault="00B6409B">
      <w:pPr>
        <w:widowControl/>
        <w:autoSpaceDE w:val="0"/>
        <w:autoSpaceDN w:val="0"/>
        <w:adjustRightInd w:val="0"/>
        <w:spacing w:line="400" w:lineRule="exact"/>
        <w:ind w:firstLineChars="171" w:firstLine="41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 xml:space="preserve">7）检查投标文件的密封情况，按照投标人须知前附表规定的开标顺序当众开标， </w:t>
      </w:r>
      <w:r>
        <w:rPr>
          <w:rFonts w:ascii="宋体" w:eastAsia="宋体" w:hAnsi="宋体" w:cs="宋体" w:hint="eastAsia"/>
          <w:sz w:val="24"/>
        </w:rPr>
        <w:t>公布招标项目名称、投标人名称、投标保证金的递交情况、投标报价、交货期、交货地点及其他内容，并记录在案；</w:t>
      </w:r>
    </w:p>
    <w:p w:rsidR="00FE426B" w:rsidRDefault="00B6409B">
      <w:pPr>
        <w:widowControl/>
        <w:autoSpaceDE w:val="0"/>
        <w:autoSpaceDN w:val="0"/>
        <w:adjustRightInd w:val="0"/>
        <w:spacing w:line="400" w:lineRule="exact"/>
        <w:ind w:firstLineChars="171" w:firstLine="41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8）宣布招标控制价；</w:t>
      </w:r>
    </w:p>
    <w:p w:rsidR="00FE426B" w:rsidRDefault="00B6409B">
      <w:pPr>
        <w:widowControl/>
        <w:autoSpaceDE w:val="0"/>
        <w:autoSpaceDN w:val="0"/>
        <w:adjustRightInd w:val="0"/>
        <w:spacing w:line="400" w:lineRule="exact"/>
        <w:ind w:firstLineChars="171" w:firstLine="41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9）投标人代表、招标人代表、</w:t>
      </w:r>
      <w:proofErr w:type="gramStart"/>
      <w:r>
        <w:rPr>
          <w:rFonts w:ascii="宋体" w:eastAsia="宋体" w:hAnsi="宋体" w:cs="宋体"/>
          <w:sz w:val="24"/>
        </w:rPr>
        <w:t>监标人</w:t>
      </w:r>
      <w:proofErr w:type="gramEnd"/>
      <w:r>
        <w:rPr>
          <w:rFonts w:ascii="宋体" w:eastAsia="宋体" w:hAnsi="宋体" w:cs="宋体"/>
          <w:sz w:val="24"/>
        </w:rPr>
        <w:t>、记录人等有关人员在开标记录上签字确认；</w:t>
      </w:r>
    </w:p>
    <w:p w:rsidR="00FE426B" w:rsidRDefault="00B6409B">
      <w:pPr>
        <w:widowControl/>
        <w:autoSpaceDE w:val="0"/>
        <w:autoSpaceDN w:val="0"/>
        <w:adjustRightInd w:val="0"/>
        <w:spacing w:line="400" w:lineRule="exact"/>
        <w:ind w:firstLineChars="171" w:firstLine="41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10）开标结束。</w:t>
      </w:r>
    </w:p>
    <w:p w:rsidR="00FE426B" w:rsidRDefault="00B6409B">
      <w:pPr>
        <w:autoSpaceDE w:val="0"/>
        <w:autoSpaceDN w:val="0"/>
        <w:adjustRightInd w:val="0"/>
        <w:spacing w:line="400" w:lineRule="exact"/>
        <w:ind w:firstLineChars="0" w:firstLine="0"/>
        <w:rPr>
          <w:rFonts w:ascii="宋体" w:eastAsia="宋体" w:hAnsi="宋体" w:cs="宋体"/>
          <w:b/>
          <w:sz w:val="24"/>
          <w:szCs w:val="24"/>
        </w:rPr>
      </w:pPr>
      <w:r>
        <w:rPr>
          <w:rFonts w:ascii="宋体" w:eastAsia="宋体" w:hAnsi="宋体" w:cs="宋体"/>
          <w:b/>
          <w:sz w:val="24"/>
          <w:szCs w:val="24"/>
        </w:rPr>
        <w:t xml:space="preserve">5.3 </w:t>
      </w:r>
      <w:r>
        <w:rPr>
          <w:rFonts w:ascii="宋体" w:eastAsia="宋体" w:hAnsi="宋体" w:cs="宋体" w:hint="eastAsia"/>
          <w:b/>
          <w:sz w:val="24"/>
          <w:szCs w:val="24"/>
        </w:rPr>
        <w:t>开标异议</w:t>
      </w:r>
    </w:p>
    <w:p w:rsidR="00FE426B" w:rsidRDefault="00B6409B">
      <w:pPr>
        <w:widowControl/>
        <w:autoSpaceDE w:val="0"/>
        <w:autoSpaceDN w:val="0"/>
        <w:adjustRightInd w:val="0"/>
        <w:spacing w:line="400" w:lineRule="exact"/>
        <w:ind w:firstLineChars="171" w:firstLine="410"/>
        <w:rPr>
          <w:rFonts w:ascii="宋体" w:eastAsia="宋体" w:hAnsi="宋体" w:cs="宋体"/>
          <w:sz w:val="24"/>
        </w:rPr>
      </w:pPr>
      <w:r>
        <w:rPr>
          <w:rFonts w:ascii="宋体" w:eastAsia="宋体" w:hAnsi="宋体" w:cs="宋体" w:hint="eastAsia"/>
          <w:sz w:val="24"/>
        </w:rPr>
        <w:t>投标人对开标有异议的，应当在开标现场提出，招标人当场</w:t>
      </w:r>
      <w:proofErr w:type="gramStart"/>
      <w:r>
        <w:rPr>
          <w:rFonts w:ascii="宋体" w:eastAsia="宋体" w:hAnsi="宋体" w:cs="宋体" w:hint="eastAsia"/>
          <w:sz w:val="24"/>
        </w:rPr>
        <w:t>作出</w:t>
      </w:r>
      <w:proofErr w:type="gramEnd"/>
      <w:r>
        <w:rPr>
          <w:rFonts w:ascii="宋体" w:eastAsia="宋体" w:hAnsi="宋体" w:cs="宋体" w:hint="eastAsia"/>
          <w:sz w:val="24"/>
        </w:rPr>
        <w:t>答复，并制作记录。</w:t>
      </w:r>
    </w:p>
    <w:p w:rsidR="00FE426B" w:rsidRDefault="00FE426B">
      <w:pPr>
        <w:pStyle w:val="Default"/>
        <w:spacing w:line="400" w:lineRule="exact"/>
        <w:jc w:val="both"/>
        <w:outlineLvl w:val="0"/>
        <w:rPr>
          <w:b/>
          <w:color w:val="auto"/>
        </w:rPr>
      </w:pPr>
    </w:p>
    <w:p w:rsidR="00FE426B" w:rsidRDefault="00B6409B">
      <w:pPr>
        <w:pStyle w:val="Default"/>
        <w:spacing w:line="400" w:lineRule="exact"/>
        <w:jc w:val="both"/>
        <w:outlineLvl w:val="0"/>
        <w:rPr>
          <w:b/>
          <w:color w:val="auto"/>
        </w:rPr>
      </w:pPr>
      <w:r>
        <w:rPr>
          <w:b/>
          <w:color w:val="auto"/>
        </w:rPr>
        <w:t xml:space="preserve">6. </w:t>
      </w:r>
      <w:r>
        <w:rPr>
          <w:rFonts w:hint="eastAsia"/>
          <w:b/>
          <w:color w:val="auto"/>
        </w:rPr>
        <w:t>评标</w:t>
      </w:r>
      <w:bookmarkEnd w:id="47"/>
    </w:p>
    <w:p w:rsidR="00FE426B" w:rsidRDefault="00B6409B">
      <w:pPr>
        <w:autoSpaceDE w:val="0"/>
        <w:autoSpaceDN w:val="0"/>
        <w:adjustRightInd w:val="0"/>
        <w:spacing w:line="400" w:lineRule="exact"/>
        <w:ind w:firstLineChars="0" w:firstLine="0"/>
        <w:outlineLvl w:val="0"/>
        <w:rPr>
          <w:rFonts w:ascii="宋体" w:eastAsia="宋体" w:hAnsi="宋体" w:cs="宋体"/>
          <w:b/>
          <w:sz w:val="24"/>
          <w:szCs w:val="24"/>
        </w:rPr>
      </w:pPr>
      <w:bookmarkStart w:id="48" w:name="_Toc283559971"/>
      <w:r>
        <w:rPr>
          <w:rFonts w:ascii="宋体" w:eastAsia="宋体" w:hAnsi="宋体" w:cs="宋体"/>
          <w:b/>
          <w:sz w:val="24"/>
          <w:szCs w:val="24"/>
        </w:rPr>
        <w:t xml:space="preserve">6.1 </w:t>
      </w:r>
      <w:r>
        <w:rPr>
          <w:rFonts w:ascii="宋体" w:eastAsia="宋体" w:hAnsi="宋体" w:cs="宋体" w:hint="eastAsia"/>
          <w:b/>
          <w:sz w:val="24"/>
          <w:szCs w:val="24"/>
        </w:rPr>
        <w:t>评标委员会</w:t>
      </w:r>
      <w:bookmarkEnd w:id="48"/>
    </w:p>
    <w:p w:rsidR="00FE426B" w:rsidRDefault="00B6409B">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sz w:val="24"/>
          <w:szCs w:val="24"/>
        </w:rPr>
        <w:t xml:space="preserve">6.1.1 </w:t>
      </w:r>
      <w:r>
        <w:rPr>
          <w:rFonts w:ascii="宋体" w:eastAsia="宋体" w:hAnsi="宋体" w:cs="宋体" w:hint="eastAsia"/>
          <w:sz w:val="24"/>
          <w:szCs w:val="24"/>
        </w:rPr>
        <w:t>评标由招标人依法组建的评标委员会负责。评标委员会由招标人或其委托的招</w:t>
      </w:r>
      <w:r>
        <w:rPr>
          <w:rFonts w:ascii="宋体" w:eastAsia="宋体" w:hAnsi="宋体" w:cs="宋体" w:hint="eastAsia"/>
          <w:sz w:val="24"/>
          <w:szCs w:val="24"/>
        </w:rPr>
        <w:lastRenderedPageBreak/>
        <w:t>标代理机构熟悉相关业务的代表，以及有关技术、经济等方面的专家组成。评标委员会成员人数以及技术、经济等方面专家的确定方式见投标人须知前附表。</w:t>
      </w:r>
    </w:p>
    <w:p w:rsidR="00FE426B" w:rsidRDefault="00B6409B">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sz w:val="24"/>
          <w:szCs w:val="24"/>
        </w:rPr>
        <w:t xml:space="preserve">6.1.2 </w:t>
      </w:r>
      <w:r>
        <w:rPr>
          <w:rFonts w:ascii="宋体" w:eastAsia="宋体" w:hAnsi="宋体" w:cs="宋体" w:hint="eastAsia"/>
          <w:sz w:val="24"/>
          <w:szCs w:val="24"/>
        </w:rPr>
        <w:t>评标委员会成员有下列情形之一的，应当回避：</w:t>
      </w:r>
    </w:p>
    <w:p w:rsidR="00FE426B" w:rsidRDefault="00B6409B">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1）投标人或投标人主要负责人的近亲属；</w:t>
      </w:r>
    </w:p>
    <w:p w:rsidR="00FE426B" w:rsidRDefault="00B6409B">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2）项目主管部门或者行政监督部门的人员；</w:t>
      </w:r>
    </w:p>
    <w:p w:rsidR="00FE426B" w:rsidRDefault="00B6409B">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3）与投标人有经济利益关系，可能影响对投标公正评审的；</w:t>
      </w:r>
    </w:p>
    <w:p w:rsidR="00FE426B" w:rsidRDefault="00B6409B">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 xml:space="preserve">4）曾因在招标、评标以及其他与招标投标有关活动中从事违法行为而受过行政处罚 </w:t>
      </w:r>
      <w:r>
        <w:rPr>
          <w:rFonts w:ascii="宋体" w:eastAsia="宋体" w:hAnsi="宋体" w:cs="宋体" w:hint="eastAsia"/>
          <w:sz w:val="24"/>
          <w:szCs w:val="24"/>
        </w:rPr>
        <w:t>或刑事处罚的；</w:t>
      </w:r>
    </w:p>
    <w:p w:rsidR="00FE426B" w:rsidRDefault="00B6409B">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5）与投标人有其他利害关系。</w:t>
      </w:r>
    </w:p>
    <w:p w:rsidR="00FE426B" w:rsidRDefault="00B6409B">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sz w:val="24"/>
          <w:szCs w:val="24"/>
        </w:rPr>
        <w:t xml:space="preserve">6.1.3 </w:t>
      </w:r>
      <w:r>
        <w:rPr>
          <w:rFonts w:ascii="宋体" w:eastAsia="宋体" w:hAnsi="宋体" w:cs="宋体" w:hint="eastAsia"/>
          <w:sz w:val="24"/>
          <w:szCs w:val="24"/>
        </w:rPr>
        <w:t>评标过程中，评标委员会成员有回避事由、擅离职守或者因健康等原因不能继续评标的，招标人有权更换。被更换的评标委员会成员</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的评审结论无效，由更换后的评标委员会成员重新进行评审。</w:t>
      </w:r>
    </w:p>
    <w:p w:rsidR="00FE426B" w:rsidRDefault="00B6409B">
      <w:pPr>
        <w:autoSpaceDE w:val="0"/>
        <w:autoSpaceDN w:val="0"/>
        <w:spacing w:line="400" w:lineRule="exact"/>
        <w:ind w:firstLineChars="0" w:firstLine="0"/>
        <w:outlineLvl w:val="0"/>
        <w:rPr>
          <w:rFonts w:ascii="宋体" w:eastAsia="宋体" w:hAnsi="宋体" w:cs="宋体"/>
          <w:b/>
          <w:sz w:val="24"/>
          <w:szCs w:val="24"/>
        </w:rPr>
      </w:pPr>
      <w:bookmarkStart w:id="49" w:name="_Toc283559972"/>
      <w:r>
        <w:rPr>
          <w:rFonts w:ascii="宋体" w:eastAsia="宋体" w:hAnsi="宋体" w:cs="宋体"/>
          <w:b/>
          <w:sz w:val="24"/>
          <w:szCs w:val="24"/>
        </w:rPr>
        <w:t xml:space="preserve">6.2 </w:t>
      </w:r>
      <w:r>
        <w:rPr>
          <w:rFonts w:ascii="宋体" w:eastAsia="宋体" w:hAnsi="宋体" w:cs="宋体" w:hint="eastAsia"/>
          <w:b/>
          <w:sz w:val="24"/>
          <w:szCs w:val="24"/>
        </w:rPr>
        <w:t>评标原则</w:t>
      </w:r>
      <w:bookmarkEnd w:id="49"/>
    </w:p>
    <w:p w:rsidR="00FE426B" w:rsidRDefault="00B6409B">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t>评标活动遵循公平、公正、科学和择优的原则。</w:t>
      </w:r>
    </w:p>
    <w:p w:rsidR="00FE426B" w:rsidRDefault="00B6409B">
      <w:pPr>
        <w:autoSpaceDE w:val="0"/>
        <w:autoSpaceDN w:val="0"/>
        <w:spacing w:line="400" w:lineRule="exact"/>
        <w:ind w:firstLineChars="0" w:firstLine="0"/>
        <w:outlineLvl w:val="0"/>
        <w:rPr>
          <w:rFonts w:ascii="宋体" w:eastAsia="宋体" w:hAnsi="宋体" w:cs="宋体"/>
          <w:b/>
          <w:sz w:val="24"/>
          <w:szCs w:val="24"/>
        </w:rPr>
      </w:pPr>
      <w:bookmarkStart w:id="50" w:name="_Toc283559973"/>
      <w:r>
        <w:rPr>
          <w:rFonts w:ascii="宋体" w:eastAsia="宋体" w:hAnsi="宋体" w:cs="宋体"/>
          <w:b/>
          <w:sz w:val="24"/>
          <w:szCs w:val="24"/>
        </w:rPr>
        <w:t xml:space="preserve">6.3 </w:t>
      </w:r>
      <w:r>
        <w:rPr>
          <w:rFonts w:ascii="宋体" w:eastAsia="宋体" w:hAnsi="宋体" w:cs="宋体" w:hint="eastAsia"/>
          <w:b/>
          <w:sz w:val="24"/>
          <w:szCs w:val="24"/>
        </w:rPr>
        <w:t>评标</w:t>
      </w:r>
      <w:bookmarkEnd w:id="50"/>
    </w:p>
    <w:p w:rsidR="00FE426B" w:rsidRDefault="00B6409B">
      <w:pPr>
        <w:widowControl/>
        <w:autoSpaceDE w:val="0"/>
        <w:autoSpaceDN w:val="0"/>
        <w:adjustRightInd w:val="0"/>
        <w:spacing w:line="400" w:lineRule="exact"/>
        <w:ind w:firstLine="480"/>
        <w:rPr>
          <w:rFonts w:ascii="宋体" w:eastAsia="宋体" w:hAnsi="宋体" w:cs="宋体"/>
          <w:sz w:val="24"/>
        </w:rPr>
      </w:pPr>
      <w:r>
        <w:rPr>
          <w:rFonts w:ascii="宋体" w:eastAsia="宋体" w:hAnsi="宋体" w:cs="宋体"/>
          <w:sz w:val="24"/>
        </w:rPr>
        <w:t xml:space="preserve">6.3.1 </w:t>
      </w:r>
      <w:r>
        <w:rPr>
          <w:rFonts w:ascii="宋体" w:eastAsia="宋体" w:hAnsi="宋体" w:cs="宋体" w:hint="eastAsia"/>
          <w:sz w:val="24"/>
        </w:rPr>
        <w:t>评标委员会按照第三章“评标办法”规定的方法、评审因素、标准和程序对投标文件进行评审。“评标办法”没有规定的方法、评审因素和标准，不作为评标依据。</w:t>
      </w:r>
    </w:p>
    <w:p w:rsidR="00FE426B" w:rsidRDefault="00B6409B">
      <w:pPr>
        <w:widowControl/>
        <w:autoSpaceDE w:val="0"/>
        <w:autoSpaceDN w:val="0"/>
        <w:adjustRightInd w:val="0"/>
        <w:spacing w:line="400" w:lineRule="exact"/>
        <w:ind w:firstLine="480"/>
        <w:rPr>
          <w:rFonts w:ascii="宋体" w:eastAsia="宋体" w:hAnsi="宋体" w:cs="宋体"/>
          <w:sz w:val="24"/>
        </w:rPr>
      </w:pPr>
      <w:r>
        <w:rPr>
          <w:rFonts w:ascii="宋体" w:eastAsia="宋体" w:hAnsi="宋体" w:cs="宋体"/>
          <w:sz w:val="24"/>
        </w:rPr>
        <w:t xml:space="preserve">6.3.2 </w:t>
      </w:r>
      <w:r>
        <w:rPr>
          <w:rFonts w:ascii="宋体" w:eastAsia="宋体" w:hAnsi="宋体" w:cs="宋体" w:hint="eastAsia"/>
          <w:sz w:val="24"/>
        </w:rPr>
        <w:t>评标完成后，评标委员会应当向招标人提交书面评标报告和中标候选人名单。评标委员会推荐中标候选人的人数见投标人须知前附表。</w:t>
      </w:r>
    </w:p>
    <w:p w:rsidR="00FE426B" w:rsidRDefault="00FE426B">
      <w:pPr>
        <w:pStyle w:val="Default"/>
        <w:spacing w:line="400" w:lineRule="exact"/>
        <w:jc w:val="both"/>
        <w:outlineLvl w:val="0"/>
        <w:rPr>
          <w:b/>
          <w:color w:val="auto"/>
        </w:rPr>
      </w:pPr>
      <w:bookmarkStart w:id="51" w:name="_Toc283559974"/>
    </w:p>
    <w:p w:rsidR="00FE426B" w:rsidRDefault="00B6409B">
      <w:pPr>
        <w:pStyle w:val="Default"/>
        <w:spacing w:line="400" w:lineRule="exact"/>
        <w:jc w:val="both"/>
        <w:outlineLvl w:val="0"/>
        <w:rPr>
          <w:b/>
          <w:color w:val="auto"/>
        </w:rPr>
      </w:pPr>
      <w:r>
        <w:rPr>
          <w:b/>
          <w:color w:val="auto"/>
        </w:rPr>
        <w:t xml:space="preserve">7. </w:t>
      </w:r>
      <w:r>
        <w:rPr>
          <w:rFonts w:hint="eastAsia"/>
          <w:b/>
          <w:color w:val="auto"/>
        </w:rPr>
        <w:t>合同授予</w:t>
      </w:r>
      <w:bookmarkEnd w:id="51"/>
    </w:p>
    <w:p w:rsidR="00FE426B" w:rsidRDefault="00B6409B">
      <w:pPr>
        <w:autoSpaceDE w:val="0"/>
        <w:autoSpaceDN w:val="0"/>
        <w:spacing w:line="400" w:lineRule="exact"/>
        <w:ind w:firstLineChars="0" w:firstLine="0"/>
        <w:outlineLvl w:val="0"/>
        <w:rPr>
          <w:rFonts w:ascii="宋体" w:eastAsia="宋体" w:hAnsi="宋体" w:cs="宋体"/>
          <w:b/>
          <w:sz w:val="24"/>
          <w:szCs w:val="24"/>
        </w:rPr>
      </w:pPr>
      <w:bookmarkStart w:id="52" w:name="_Toc283559975"/>
      <w:r>
        <w:rPr>
          <w:rFonts w:ascii="宋体" w:eastAsia="宋体" w:hAnsi="宋体" w:cs="宋体"/>
          <w:b/>
          <w:sz w:val="24"/>
          <w:szCs w:val="24"/>
        </w:rPr>
        <w:t xml:space="preserve">7.1 </w:t>
      </w:r>
      <w:bookmarkEnd w:id="52"/>
      <w:r>
        <w:rPr>
          <w:rFonts w:ascii="宋体" w:eastAsia="宋体" w:hAnsi="宋体" w:cs="宋体" w:hint="eastAsia"/>
          <w:b/>
          <w:sz w:val="24"/>
          <w:szCs w:val="24"/>
        </w:rPr>
        <w:t>中标候选人公示</w:t>
      </w:r>
    </w:p>
    <w:p w:rsidR="00FE426B" w:rsidRDefault="00B6409B">
      <w:pPr>
        <w:widowControl/>
        <w:autoSpaceDE w:val="0"/>
        <w:autoSpaceDN w:val="0"/>
        <w:adjustRightInd w:val="0"/>
        <w:spacing w:line="400" w:lineRule="exact"/>
        <w:ind w:firstLine="480"/>
        <w:jc w:val="both"/>
        <w:rPr>
          <w:rFonts w:ascii="宋体" w:eastAsia="宋体" w:hAnsi="宋体" w:cs="宋体"/>
          <w:sz w:val="24"/>
        </w:rPr>
      </w:pPr>
      <w:bookmarkStart w:id="53" w:name="_Toc283559976"/>
      <w:r>
        <w:rPr>
          <w:rFonts w:ascii="宋体" w:eastAsia="宋体" w:hAnsi="宋体" w:cs="宋体" w:hint="eastAsia"/>
          <w:sz w:val="24"/>
        </w:rPr>
        <w:t>招标人在收到评标报告之日起</w:t>
      </w:r>
      <w:r>
        <w:rPr>
          <w:rFonts w:ascii="宋体" w:eastAsia="宋体" w:hAnsi="宋体" w:cs="宋体"/>
          <w:sz w:val="24"/>
        </w:rPr>
        <w:t>3日内，按照投标人须知前附表规定的公示媒介和期限公示中标候选人，公示期不得少于3天。</w:t>
      </w:r>
    </w:p>
    <w:p w:rsidR="00FE426B" w:rsidRDefault="00B6409B">
      <w:pPr>
        <w:autoSpaceDE w:val="0"/>
        <w:autoSpaceDN w:val="0"/>
        <w:spacing w:line="400" w:lineRule="exact"/>
        <w:ind w:firstLineChars="0" w:firstLine="0"/>
        <w:outlineLvl w:val="0"/>
        <w:rPr>
          <w:rFonts w:ascii="宋体" w:eastAsia="宋体" w:hAnsi="宋体" w:cs="宋体"/>
          <w:b/>
          <w:sz w:val="24"/>
          <w:szCs w:val="24"/>
        </w:rPr>
      </w:pPr>
      <w:r>
        <w:rPr>
          <w:rFonts w:ascii="宋体" w:eastAsia="宋体" w:hAnsi="宋体" w:cs="宋体"/>
          <w:b/>
          <w:sz w:val="24"/>
          <w:szCs w:val="24"/>
        </w:rPr>
        <w:t xml:space="preserve">7.2 </w:t>
      </w:r>
      <w:r>
        <w:rPr>
          <w:rFonts w:ascii="宋体" w:eastAsia="宋体" w:hAnsi="宋体" w:cs="宋体" w:hint="eastAsia"/>
          <w:b/>
          <w:sz w:val="24"/>
          <w:szCs w:val="24"/>
        </w:rPr>
        <w:t>评标结果异议</w:t>
      </w:r>
    </w:p>
    <w:p w:rsidR="00FE426B" w:rsidRDefault="00B6409B">
      <w:pPr>
        <w:widowControl/>
        <w:autoSpaceDE w:val="0"/>
        <w:autoSpaceDN w:val="0"/>
        <w:adjustRightInd w:val="0"/>
        <w:spacing w:line="400" w:lineRule="exact"/>
        <w:ind w:firstLine="480"/>
        <w:jc w:val="both"/>
        <w:rPr>
          <w:rFonts w:ascii="宋体" w:eastAsia="宋体" w:hAnsi="宋体" w:cs="宋体"/>
          <w:sz w:val="24"/>
        </w:rPr>
      </w:pPr>
      <w:r>
        <w:rPr>
          <w:rFonts w:ascii="宋体" w:eastAsia="宋体" w:hAnsi="宋体" w:cs="宋体" w:hint="eastAsia"/>
          <w:sz w:val="24"/>
        </w:rPr>
        <w:t>投标人或者其他利害关系人对评标结果有异议的，应当在中标候选人公示期间提出。招标人将在收到异议之日起</w:t>
      </w:r>
      <w:r>
        <w:rPr>
          <w:rFonts w:ascii="宋体" w:eastAsia="宋体" w:hAnsi="宋体" w:cs="宋体"/>
          <w:sz w:val="24"/>
        </w:rPr>
        <w:t>3日内</w:t>
      </w:r>
      <w:proofErr w:type="gramStart"/>
      <w:r>
        <w:rPr>
          <w:rFonts w:ascii="宋体" w:eastAsia="宋体" w:hAnsi="宋体" w:cs="宋体"/>
          <w:sz w:val="24"/>
        </w:rPr>
        <w:t>作出</w:t>
      </w:r>
      <w:proofErr w:type="gramEnd"/>
      <w:r>
        <w:rPr>
          <w:rFonts w:ascii="宋体" w:eastAsia="宋体" w:hAnsi="宋体" w:cs="宋体"/>
          <w:sz w:val="24"/>
        </w:rPr>
        <w:t>答复；</w:t>
      </w:r>
      <w:proofErr w:type="gramStart"/>
      <w:r>
        <w:rPr>
          <w:rFonts w:ascii="宋体" w:eastAsia="宋体" w:hAnsi="宋体" w:cs="宋体"/>
          <w:sz w:val="24"/>
        </w:rPr>
        <w:t>作出</w:t>
      </w:r>
      <w:proofErr w:type="gramEnd"/>
      <w:r>
        <w:rPr>
          <w:rFonts w:ascii="宋体" w:eastAsia="宋体" w:hAnsi="宋体" w:cs="宋体"/>
          <w:sz w:val="24"/>
        </w:rPr>
        <w:t>答复前，将暂停招标投标活动。</w:t>
      </w:r>
    </w:p>
    <w:p w:rsidR="00FE426B" w:rsidRDefault="00B6409B">
      <w:pPr>
        <w:widowControl/>
        <w:autoSpaceDE w:val="0"/>
        <w:autoSpaceDN w:val="0"/>
        <w:adjustRightInd w:val="0"/>
        <w:spacing w:line="400" w:lineRule="exact"/>
        <w:ind w:firstLineChars="0" w:firstLine="0"/>
        <w:rPr>
          <w:rFonts w:ascii="宋体" w:eastAsia="宋体" w:hAnsi="宋体" w:cs="宋体"/>
          <w:b/>
          <w:sz w:val="24"/>
          <w:szCs w:val="24"/>
        </w:rPr>
      </w:pPr>
      <w:r>
        <w:rPr>
          <w:rFonts w:ascii="宋体" w:eastAsia="宋体" w:hAnsi="宋体" w:cs="宋体"/>
          <w:b/>
          <w:sz w:val="24"/>
          <w:szCs w:val="24"/>
        </w:rPr>
        <w:t xml:space="preserve">7.3 </w:t>
      </w:r>
      <w:r>
        <w:rPr>
          <w:rFonts w:ascii="宋体" w:eastAsia="宋体" w:hAnsi="宋体" w:cs="宋体" w:hint="eastAsia"/>
          <w:b/>
          <w:sz w:val="24"/>
          <w:szCs w:val="24"/>
        </w:rPr>
        <w:t>中标候选人履约能力审查</w:t>
      </w:r>
    </w:p>
    <w:p w:rsidR="00FE426B" w:rsidRDefault="00B6409B">
      <w:pPr>
        <w:pStyle w:val="a4"/>
        <w:spacing w:line="400" w:lineRule="exact"/>
        <w:ind w:left="0" w:right="113" w:firstLine="480"/>
        <w:jc w:val="both"/>
        <w:rPr>
          <w:rFonts w:ascii="宋体" w:eastAsia="宋体" w:hAnsi="宋体"/>
          <w:sz w:val="24"/>
          <w:szCs w:val="24"/>
        </w:rPr>
      </w:pPr>
      <w:r>
        <w:rPr>
          <w:rFonts w:ascii="宋体" w:eastAsia="宋体" w:hAnsi="宋体"/>
          <w:sz w:val="24"/>
          <w:szCs w:val="24"/>
        </w:rPr>
        <w:t>中标候选人的经营</w:t>
      </w:r>
      <w:r>
        <w:rPr>
          <w:rFonts w:ascii="宋体" w:eastAsia="宋体" w:hAnsi="宋体"/>
          <w:spacing w:val="-3"/>
          <w:sz w:val="24"/>
          <w:szCs w:val="24"/>
        </w:rPr>
        <w:t>、</w:t>
      </w:r>
      <w:r>
        <w:rPr>
          <w:rFonts w:ascii="宋体" w:eastAsia="宋体" w:hAnsi="宋体"/>
          <w:sz w:val="24"/>
          <w:szCs w:val="24"/>
        </w:rPr>
        <w:t>财</w:t>
      </w:r>
      <w:r>
        <w:rPr>
          <w:rFonts w:ascii="宋体" w:eastAsia="宋体" w:hAnsi="宋体"/>
          <w:spacing w:val="-3"/>
          <w:sz w:val="24"/>
          <w:szCs w:val="24"/>
        </w:rPr>
        <w:t>务</w:t>
      </w:r>
      <w:r>
        <w:rPr>
          <w:rFonts w:ascii="宋体" w:eastAsia="宋体" w:hAnsi="宋体"/>
          <w:sz w:val="24"/>
          <w:szCs w:val="24"/>
        </w:rPr>
        <w:t>状况发生较大变化</w:t>
      </w:r>
      <w:r>
        <w:rPr>
          <w:rFonts w:ascii="宋体" w:eastAsia="宋体" w:hAnsi="宋体"/>
          <w:spacing w:val="-3"/>
          <w:sz w:val="24"/>
          <w:szCs w:val="24"/>
        </w:rPr>
        <w:t>或</w:t>
      </w:r>
      <w:r>
        <w:rPr>
          <w:rFonts w:ascii="宋体" w:eastAsia="宋体" w:hAnsi="宋体"/>
          <w:sz w:val="24"/>
          <w:szCs w:val="24"/>
        </w:rPr>
        <w:t>存</w:t>
      </w:r>
      <w:r>
        <w:rPr>
          <w:rFonts w:ascii="宋体" w:eastAsia="宋体" w:hAnsi="宋体"/>
          <w:spacing w:val="-3"/>
          <w:sz w:val="24"/>
          <w:szCs w:val="24"/>
        </w:rPr>
        <w:t>在</w:t>
      </w:r>
      <w:r>
        <w:rPr>
          <w:rFonts w:ascii="宋体" w:eastAsia="宋体" w:hAnsi="宋体"/>
          <w:sz w:val="24"/>
          <w:szCs w:val="24"/>
        </w:rPr>
        <w:t>违法行为，招标人</w:t>
      </w:r>
      <w:r>
        <w:rPr>
          <w:rFonts w:ascii="宋体" w:eastAsia="宋体" w:hAnsi="宋体"/>
          <w:spacing w:val="-3"/>
          <w:sz w:val="24"/>
          <w:szCs w:val="24"/>
        </w:rPr>
        <w:t>认</w:t>
      </w:r>
      <w:r>
        <w:rPr>
          <w:rFonts w:ascii="宋体" w:eastAsia="宋体" w:hAnsi="宋体"/>
          <w:sz w:val="24"/>
          <w:szCs w:val="24"/>
        </w:rPr>
        <w:t>为</w:t>
      </w:r>
      <w:r>
        <w:rPr>
          <w:rFonts w:ascii="宋体" w:eastAsia="宋体" w:hAnsi="宋体"/>
          <w:spacing w:val="-3"/>
          <w:sz w:val="24"/>
          <w:szCs w:val="24"/>
        </w:rPr>
        <w:t>可</w:t>
      </w:r>
      <w:r>
        <w:rPr>
          <w:rFonts w:ascii="宋体" w:eastAsia="宋体" w:hAnsi="宋体"/>
          <w:sz w:val="24"/>
          <w:szCs w:val="24"/>
        </w:rPr>
        <w:t>能影响其履约能力的，</w:t>
      </w:r>
      <w:r>
        <w:rPr>
          <w:rFonts w:ascii="宋体" w:eastAsia="宋体" w:hAnsi="宋体" w:hint="eastAsia"/>
          <w:sz w:val="24"/>
          <w:szCs w:val="24"/>
        </w:rPr>
        <w:t>将</w:t>
      </w:r>
      <w:r>
        <w:rPr>
          <w:rFonts w:ascii="宋体" w:eastAsia="宋体" w:hAnsi="宋体"/>
          <w:sz w:val="24"/>
          <w:szCs w:val="24"/>
        </w:rPr>
        <w:t>在发</w:t>
      </w:r>
      <w:r>
        <w:rPr>
          <w:rFonts w:ascii="宋体" w:eastAsia="宋体" w:hAnsi="宋体"/>
          <w:spacing w:val="-3"/>
          <w:sz w:val="24"/>
          <w:szCs w:val="24"/>
        </w:rPr>
        <w:t>出</w:t>
      </w:r>
      <w:r>
        <w:rPr>
          <w:rFonts w:ascii="宋体" w:eastAsia="宋体" w:hAnsi="宋体"/>
          <w:sz w:val="24"/>
          <w:szCs w:val="24"/>
        </w:rPr>
        <w:t>中标</w:t>
      </w:r>
      <w:r>
        <w:rPr>
          <w:rFonts w:ascii="宋体" w:eastAsia="宋体" w:hAnsi="宋体"/>
          <w:spacing w:val="-3"/>
          <w:sz w:val="24"/>
          <w:szCs w:val="24"/>
        </w:rPr>
        <w:t>通</w:t>
      </w:r>
      <w:r>
        <w:rPr>
          <w:rFonts w:ascii="宋体" w:eastAsia="宋体" w:hAnsi="宋体"/>
          <w:sz w:val="24"/>
          <w:szCs w:val="24"/>
        </w:rPr>
        <w:t>知书前提请原评</w:t>
      </w:r>
      <w:r>
        <w:rPr>
          <w:rFonts w:ascii="宋体" w:eastAsia="宋体" w:hAnsi="宋体"/>
          <w:spacing w:val="-3"/>
          <w:sz w:val="24"/>
          <w:szCs w:val="24"/>
        </w:rPr>
        <w:t>标</w:t>
      </w:r>
      <w:r>
        <w:rPr>
          <w:rFonts w:ascii="宋体" w:eastAsia="宋体" w:hAnsi="宋体"/>
          <w:sz w:val="24"/>
          <w:szCs w:val="24"/>
        </w:rPr>
        <w:t>委员</w:t>
      </w:r>
      <w:r>
        <w:rPr>
          <w:rFonts w:ascii="宋体" w:eastAsia="宋体" w:hAnsi="宋体"/>
          <w:spacing w:val="-3"/>
          <w:sz w:val="24"/>
          <w:szCs w:val="24"/>
        </w:rPr>
        <w:t>会</w:t>
      </w:r>
      <w:r>
        <w:rPr>
          <w:rFonts w:ascii="宋体" w:eastAsia="宋体" w:hAnsi="宋体"/>
          <w:sz w:val="24"/>
          <w:szCs w:val="24"/>
        </w:rPr>
        <w:t>按照招标文件规</w:t>
      </w:r>
      <w:r>
        <w:rPr>
          <w:rFonts w:ascii="宋体" w:eastAsia="宋体" w:hAnsi="宋体"/>
          <w:spacing w:val="-3"/>
          <w:sz w:val="24"/>
          <w:szCs w:val="24"/>
        </w:rPr>
        <w:t>定</w:t>
      </w:r>
      <w:r>
        <w:rPr>
          <w:rFonts w:ascii="宋体" w:eastAsia="宋体" w:hAnsi="宋体"/>
          <w:sz w:val="24"/>
          <w:szCs w:val="24"/>
        </w:rPr>
        <w:t>的标</w:t>
      </w:r>
      <w:r>
        <w:rPr>
          <w:rFonts w:ascii="宋体" w:eastAsia="宋体" w:hAnsi="宋体"/>
          <w:spacing w:val="-3"/>
          <w:sz w:val="24"/>
          <w:szCs w:val="24"/>
        </w:rPr>
        <w:t>准</w:t>
      </w:r>
      <w:r>
        <w:rPr>
          <w:rFonts w:ascii="宋体" w:eastAsia="宋体" w:hAnsi="宋体"/>
          <w:sz w:val="24"/>
          <w:szCs w:val="24"/>
        </w:rPr>
        <w:t>和方法进行审</w:t>
      </w:r>
      <w:r>
        <w:rPr>
          <w:rFonts w:ascii="宋体" w:eastAsia="宋体" w:hAnsi="宋体"/>
          <w:spacing w:val="-3"/>
          <w:sz w:val="24"/>
          <w:szCs w:val="24"/>
        </w:rPr>
        <w:t>查</w:t>
      </w:r>
      <w:r>
        <w:rPr>
          <w:rFonts w:ascii="宋体" w:eastAsia="宋体" w:hAnsi="宋体"/>
          <w:sz w:val="24"/>
          <w:szCs w:val="24"/>
        </w:rPr>
        <w:t>确认。</w:t>
      </w:r>
    </w:p>
    <w:p w:rsidR="00FE426B" w:rsidRDefault="00B6409B">
      <w:pPr>
        <w:widowControl/>
        <w:autoSpaceDE w:val="0"/>
        <w:autoSpaceDN w:val="0"/>
        <w:adjustRightInd w:val="0"/>
        <w:spacing w:line="400" w:lineRule="exact"/>
        <w:ind w:firstLineChars="0" w:firstLine="0"/>
        <w:rPr>
          <w:rFonts w:ascii="宋体" w:eastAsia="宋体" w:hAnsi="宋体" w:cs="宋体"/>
          <w:b/>
          <w:sz w:val="24"/>
          <w:szCs w:val="24"/>
        </w:rPr>
      </w:pPr>
      <w:r>
        <w:rPr>
          <w:rFonts w:ascii="宋体" w:eastAsia="宋体" w:hAnsi="宋体" w:cs="宋体"/>
          <w:b/>
          <w:sz w:val="24"/>
          <w:szCs w:val="24"/>
        </w:rPr>
        <w:t>7.4定标</w:t>
      </w:r>
    </w:p>
    <w:p w:rsidR="00FE426B" w:rsidRDefault="00B6409B">
      <w:pPr>
        <w:widowControl/>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按照投标人须知前附表的规定，招标人或招标人授权的评标委员会依法确定中标人。</w:t>
      </w:r>
    </w:p>
    <w:p w:rsidR="00FE426B" w:rsidRDefault="00B6409B">
      <w:pPr>
        <w:autoSpaceDE w:val="0"/>
        <w:autoSpaceDN w:val="0"/>
        <w:spacing w:line="400" w:lineRule="exact"/>
        <w:ind w:firstLineChars="0" w:firstLine="0"/>
        <w:outlineLvl w:val="0"/>
        <w:rPr>
          <w:rFonts w:ascii="宋体" w:eastAsia="宋体" w:hAnsi="宋体" w:cs="宋体"/>
          <w:b/>
          <w:sz w:val="24"/>
          <w:szCs w:val="24"/>
        </w:rPr>
      </w:pPr>
      <w:r>
        <w:rPr>
          <w:rFonts w:ascii="宋体" w:eastAsia="宋体" w:hAnsi="宋体" w:cs="宋体"/>
          <w:b/>
          <w:sz w:val="24"/>
          <w:szCs w:val="24"/>
        </w:rPr>
        <w:t xml:space="preserve">7.5 </w:t>
      </w:r>
      <w:r>
        <w:rPr>
          <w:rFonts w:ascii="宋体" w:eastAsia="宋体" w:hAnsi="宋体" w:cs="宋体" w:hint="eastAsia"/>
          <w:b/>
          <w:sz w:val="24"/>
          <w:szCs w:val="24"/>
        </w:rPr>
        <w:t>中标通知</w:t>
      </w:r>
      <w:bookmarkEnd w:id="53"/>
    </w:p>
    <w:p w:rsidR="00FE426B" w:rsidRDefault="00B6409B">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hint="eastAsia"/>
          <w:sz w:val="24"/>
          <w:szCs w:val="24"/>
        </w:rPr>
        <w:lastRenderedPageBreak/>
        <w:t>在本章第</w:t>
      </w:r>
      <w:r>
        <w:rPr>
          <w:rFonts w:ascii="宋体" w:eastAsia="宋体" w:hAnsi="宋体" w:cs="宋体"/>
          <w:sz w:val="24"/>
          <w:szCs w:val="24"/>
        </w:rPr>
        <w:t xml:space="preserve">3.3 </w:t>
      </w:r>
      <w:r>
        <w:rPr>
          <w:rFonts w:ascii="宋体" w:eastAsia="宋体" w:hAnsi="宋体" w:cs="宋体" w:hint="eastAsia"/>
          <w:sz w:val="24"/>
          <w:szCs w:val="24"/>
        </w:rPr>
        <w:t>款规定的投标有效期内，招标人以书面形式向中标人发出中标通知书，同时将中标结果通知未中标的投标人。</w:t>
      </w:r>
      <w:bookmarkStart w:id="54" w:name="_Toc152045569"/>
      <w:bookmarkStart w:id="55" w:name="_Toc179632587"/>
      <w:bookmarkStart w:id="56" w:name="_Toc144974537"/>
      <w:bookmarkStart w:id="57" w:name="_Toc152042345"/>
    </w:p>
    <w:p w:rsidR="00FE426B" w:rsidRDefault="00B6409B">
      <w:pPr>
        <w:autoSpaceDE w:val="0"/>
        <w:autoSpaceDN w:val="0"/>
        <w:spacing w:line="400" w:lineRule="exact"/>
        <w:ind w:firstLineChars="0" w:firstLine="0"/>
        <w:outlineLvl w:val="0"/>
        <w:rPr>
          <w:rFonts w:ascii="宋体" w:eastAsia="宋体" w:hAnsi="宋体" w:cs="宋体"/>
          <w:b/>
          <w:sz w:val="24"/>
          <w:szCs w:val="24"/>
        </w:rPr>
      </w:pPr>
      <w:bookmarkStart w:id="58" w:name="_Toc283559978"/>
      <w:bookmarkEnd w:id="54"/>
      <w:bookmarkEnd w:id="55"/>
      <w:bookmarkEnd w:id="56"/>
      <w:bookmarkEnd w:id="57"/>
      <w:r>
        <w:rPr>
          <w:rFonts w:ascii="宋体" w:eastAsia="宋体" w:hAnsi="宋体" w:cs="宋体"/>
          <w:b/>
          <w:sz w:val="24"/>
          <w:szCs w:val="24"/>
        </w:rPr>
        <w:t xml:space="preserve">7.6 </w:t>
      </w:r>
      <w:r>
        <w:rPr>
          <w:rFonts w:ascii="宋体" w:eastAsia="宋体" w:hAnsi="宋体" w:cs="宋体" w:hint="eastAsia"/>
          <w:b/>
          <w:sz w:val="24"/>
          <w:szCs w:val="24"/>
        </w:rPr>
        <w:t>履约保证金</w:t>
      </w:r>
    </w:p>
    <w:p w:rsidR="00FE426B" w:rsidRDefault="00B6409B">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sz w:val="24"/>
          <w:szCs w:val="24"/>
        </w:rPr>
        <w:t xml:space="preserve">7.6.1 </w:t>
      </w:r>
      <w:r>
        <w:rPr>
          <w:rFonts w:ascii="宋体" w:eastAsia="宋体" w:hAnsi="宋体" w:cs="宋体" w:hint="eastAsia"/>
          <w:sz w:val="24"/>
          <w:szCs w:val="24"/>
        </w:rPr>
        <w:t>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w:t>
      </w:r>
      <w:r>
        <w:rPr>
          <w:rFonts w:ascii="宋体" w:eastAsia="宋体" w:hAnsi="宋体" w:cs="宋体"/>
          <w:sz w:val="24"/>
          <w:szCs w:val="24"/>
        </w:rPr>
        <w:t>10%。</w:t>
      </w:r>
    </w:p>
    <w:p w:rsidR="00FE426B" w:rsidRDefault="00B6409B">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sz w:val="24"/>
          <w:szCs w:val="24"/>
        </w:rPr>
        <w:t xml:space="preserve">7.6.2 </w:t>
      </w:r>
      <w:r>
        <w:rPr>
          <w:rFonts w:ascii="宋体" w:eastAsia="宋体" w:hAnsi="宋体" w:cs="宋体" w:hint="eastAsia"/>
          <w:sz w:val="24"/>
          <w:szCs w:val="24"/>
        </w:rPr>
        <w:t>中标人不能按本章第</w:t>
      </w:r>
      <w:r>
        <w:rPr>
          <w:rFonts w:ascii="宋体" w:eastAsia="宋体" w:hAnsi="宋体" w:cs="宋体"/>
          <w:sz w:val="24"/>
          <w:szCs w:val="24"/>
        </w:rPr>
        <w:t>7.6.1项要求提交履约保证金的，视为放弃中标，其投标保证金不予退还，给招标人造成的损失超过投标保证金数额的，中标人还应当对超过部分予以赔偿。</w:t>
      </w:r>
    </w:p>
    <w:p w:rsidR="00FE426B" w:rsidRDefault="00B6409B">
      <w:pPr>
        <w:autoSpaceDE w:val="0"/>
        <w:autoSpaceDN w:val="0"/>
        <w:spacing w:line="400" w:lineRule="exact"/>
        <w:ind w:firstLineChars="0" w:firstLine="0"/>
        <w:outlineLvl w:val="0"/>
        <w:rPr>
          <w:rFonts w:ascii="宋体" w:eastAsia="宋体" w:hAnsi="宋体" w:cs="宋体"/>
          <w:b/>
          <w:sz w:val="24"/>
          <w:szCs w:val="24"/>
        </w:rPr>
      </w:pPr>
      <w:r>
        <w:rPr>
          <w:rFonts w:ascii="宋体" w:eastAsia="宋体" w:hAnsi="宋体" w:cs="宋体"/>
          <w:b/>
          <w:sz w:val="24"/>
          <w:szCs w:val="24"/>
        </w:rPr>
        <w:t>7.</w:t>
      </w:r>
      <w:bookmarkStart w:id="59" w:name="_Toc283559977"/>
      <w:r>
        <w:rPr>
          <w:rFonts w:ascii="宋体" w:eastAsia="宋体" w:hAnsi="宋体" w:cs="宋体"/>
          <w:b/>
          <w:sz w:val="24"/>
          <w:szCs w:val="24"/>
        </w:rPr>
        <w:t>7</w:t>
      </w:r>
      <w:r>
        <w:rPr>
          <w:rFonts w:ascii="宋体" w:eastAsia="宋体" w:hAnsi="宋体" w:cs="宋体" w:hint="eastAsia"/>
          <w:b/>
          <w:sz w:val="24"/>
          <w:szCs w:val="24"/>
        </w:rPr>
        <w:t>签订合同</w:t>
      </w:r>
      <w:bookmarkEnd w:id="59"/>
    </w:p>
    <w:p w:rsidR="00FE426B" w:rsidRDefault="00B6409B">
      <w:pPr>
        <w:autoSpaceDE w:val="0"/>
        <w:autoSpaceDN w:val="0"/>
        <w:spacing w:line="400" w:lineRule="exact"/>
        <w:ind w:firstLine="480"/>
        <w:outlineLvl w:val="0"/>
        <w:rPr>
          <w:rFonts w:ascii="宋体" w:eastAsia="宋体" w:hAnsi="宋体" w:cs="宋体"/>
          <w:sz w:val="24"/>
          <w:szCs w:val="24"/>
        </w:rPr>
      </w:pPr>
      <w:r>
        <w:rPr>
          <w:rFonts w:ascii="宋体" w:eastAsia="宋体" w:hAnsi="宋体" w:cs="宋体"/>
          <w:sz w:val="24"/>
          <w:szCs w:val="24"/>
        </w:rPr>
        <w:t xml:space="preserve">7.7.1 </w:t>
      </w:r>
      <w:r>
        <w:rPr>
          <w:rFonts w:ascii="宋体" w:eastAsia="宋体" w:hAnsi="宋体" w:cs="宋体" w:hint="eastAsia"/>
          <w:sz w:val="24"/>
          <w:szCs w:val="24"/>
        </w:rPr>
        <w:t>招标人和中标人应当自中标通知书发出之日起</w:t>
      </w:r>
      <w:r>
        <w:rPr>
          <w:rFonts w:ascii="宋体" w:eastAsia="宋体" w:hAnsi="宋体" w:cs="宋体"/>
          <w:sz w:val="24"/>
          <w:szCs w:val="24"/>
        </w:rPr>
        <w:t>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FE426B" w:rsidRDefault="00B6409B">
      <w:pPr>
        <w:autoSpaceDE w:val="0"/>
        <w:autoSpaceDN w:val="0"/>
        <w:spacing w:line="400" w:lineRule="exact"/>
        <w:ind w:firstLine="480"/>
        <w:jc w:val="both"/>
        <w:outlineLvl w:val="0"/>
        <w:rPr>
          <w:rFonts w:ascii="宋体" w:eastAsia="宋体" w:hAnsi="宋体" w:cs="宋体"/>
          <w:sz w:val="24"/>
          <w:szCs w:val="24"/>
        </w:rPr>
      </w:pPr>
      <w:r>
        <w:rPr>
          <w:rFonts w:ascii="宋体" w:eastAsia="宋体" w:hAnsi="宋体" w:cs="宋体"/>
          <w:sz w:val="24"/>
          <w:szCs w:val="24"/>
        </w:rPr>
        <w:t xml:space="preserve">7.7.2 </w:t>
      </w:r>
      <w:r>
        <w:rPr>
          <w:rFonts w:ascii="宋体" w:eastAsia="宋体" w:hAnsi="宋体" w:cs="宋体" w:hint="eastAsia"/>
          <w:sz w:val="24"/>
          <w:szCs w:val="24"/>
        </w:rPr>
        <w:t>发出中标通知书后，招标人无正当理由拒签合同，或者在签订合同时向中标人提出附加条件的，招标人向中标人退还投标保证金；给中标人造成损失的，还应当赔偿损失。</w:t>
      </w:r>
    </w:p>
    <w:p w:rsidR="00FE426B" w:rsidRDefault="00FE426B">
      <w:pPr>
        <w:autoSpaceDE w:val="0"/>
        <w:autoSpaceDN w:val="0"/>
        <w:spacing w:line="400" w:lineRule="exact"/>
        <w:ind w:firstLineChars="0" w:firstLine="0"/>
        <w:outlineLvl w:val="0"/>
        <w:rPr>
          <w:rFonts w:ascii="宋体" w:eastAsia="宋体" w:hAnsi="宋体" w:cs="宋体"/>
          <w:b/>
          <w:sz w:val="24"/>
          <w:szCs w:val="24"/>
        </w:rPr>
      </w:pPr>
    </w:p>
    <w:p w:rsidR="00FE426B" w:rsidRDefault="00B6409B">
      <w:pPr>
        <w:pStyle w:val="Default"/>
        <w:spacing w:line="400" w:lineRule="exact"/>
        <w:jc w:val="both"/>
        <w:outlineLvl w:val="0"/>
        <w:rPr>
          <w:b/>
          <w:color w:val="auto"/>
        </w:rPr>
      </w:pPr>
      <w:bookmarkStart w:id="60" w:name="_Toc283559981"/>
      <w:bookmarkEnd w:id="58"/>
      <w:r>
        <w:rPr>
          <w:b/>
          <w:color w:val="auto"/>
        </w:rPr>
        <w:t xml:space="preserve">8. </w:t>
      </w:r>
      <w:r>
        <w:rPr>
          <w:rFonts w:hint="eastAsia"/>
          <w:b/>
          <w:color w:val="auto"/>
        </w:rPr>
        <w:t>纪律和监督</w:t>
      </w:r>
      <w:bookmarkEnd w:id="60"/>
    </w:p>
    <w:p w:rsidR="00FE426B" w:rsidRDefault="00B6409B">
      <w:pPr>
        <w:autoSpaceDE w:val="0"/>
        <w:autoSpaceDN w:val="0"/>
        <w:adjustRightInd w:val="0"/>
        <w:spacing w:line="400" w:lineRule="exact"/>
        <w:ind w:firstLineChars="0" w:firstLine="0"/>
        <w:outlineLvl w:val="0"/>
        <w:rPr>
          <w:rFonts w:ascii="宋体" w:eastAsia="宋体" w:hAnsi="宋体" w:cs="宋体"/>
          <w:b/>
          <w:sz w:val="24"/>
          <w:szCs w:val="24"/>
        </w:rPr>
      </w:pPr>
      <w:bookmarkStart w:id="61" w:name="_Toc283559982"/>
      <w:r>
        <w:rPr>
          <w:rFonts w:ascii="宋体" w:eastAsia="宋体" w:hAnsi="宋体" w:cs="宋体"/>
          <w:b/>
          <w:sz w:val="24"/>
          <w:szCs w:val="24"/>
        </w:rPr>
        <w:t xml:space="preserve">8.1 </w:t>
      </w:r>
      <w:r>
        <w:rPr>
          <w:rFonts w:ascii="宋体" w:eastAsia="宋体" w:hAnsi="宋体" w:cs="宋体" w:hint="eastAsia"/>
          <w:b/>
          <w:sz w:val="24"/>
          <w:szCs w:val="24"/>
        </w:rPr>
        <w:t>对招标人的纪律要求</w:t>
      </w:r>
      <w:bookmarkEnd w:id="61"/>
    </w:p>
    <w:p w:rsidR="00FE426B" w:rsidRDefault="00B6409B">
      <w:pPr>
        <w:autoSpaceDE w:val="0"/>
        <w:autoSpaceDN w:val="0"/>
        <w:adjustRightInd w:val="0"/>
        <w:spacing w:line="400" w:lineRule="exact"/>
        <w:ind w:firstLine="480"/>
        <w:rPr>
          <w:rFonts w:ascii="宋体" w:eastAsia="宋体" w:hAnsi="宋体" w:cs="宋体"/>
          <w:sz w:val="24"/>
          <w:szCs w:val="24"/>
        </w:rPr>
      </w:pPr>
      <w:r>
        <w:rPr>
          <w:rFonts w:ascii="宋体" w:eastAsia="宋体" w:hAnsi="宋体" w:cs="宋体" w:hint="eastAsia"/>
          <w:sz w:val="24"/>
          <w:szCs w:val="24"/>
        </w:rPr>
        <w:t>招标人不得泄漏招标投标活动中应当保密的情况和资料，不得与投标人串通损害国家利益、社会公共利益或者他人合法权益。</w:t>
      </w:r>
    </w:p>
    <w:p w:rsidR="00FE426B" w:rsidRDefault="00B6409B">
      <w:pPr>
        <w:autoSpaceDE w:val="0"/>
        <w:autoSpaceDN w:val="0"/>
        <w:adjustRightInd w:val="0"/>
        <w:spacing w:line="400" w:lineRule="exact"/>
        <w:ind w:firstLineChars="0" w:firstLine="0"/>
        <w:outlineLvl w:val="0"/>
        <w:rPr>
          <w:rFonts w:ascii="宋体" w:eastAsia="宋体" w:hAnsi="宋体" w:cs="宋体"/>
          <w:b/>
          <w:sz w:val="24"/>
          <w:szCs w:val="24"/>
        </w:rPr>
      </w:pPr>
      <w:bookmarkStart w:id="62" w:name="_Toc283559983"/>
      <w:r>
        <w:rPr>
          <w:rFonts w:ascii="宋体" w:eastAsia="宋体" w:hAnsi="宋体" w:cs="宋体"/>
          <w:b/>
          <w:sz w:val="24"/>
          <w:szCs w:val="24"/>
        </w:rPr>
        <w:t xml:space="preserve">8.2 </w:t>
      </w:r>
      <w:r>
        <w:rPr>
          <w:rFonts w:ascii="宋体" w:eastAsia="宋体" w:hAnsi="宋体" w:cs="宋体" w:hint="eastAsia"/>
          <w:b/>
          <w:sz w:val="24"/>
          <w:szCs w:val="24"/>
        </w:rPr>
        <w:t>对投标人的纪律要求</w:t>
      </w:r>
      <w:bookmarkEnd w:id="62"/>
    </w:p>
    <w:p w:rsidR="00FE426B" w:rsidRDefault="00B6409B">
      <w:pPr>
        <w:autoSpaceDE w:val="0"/>
        <w:autoSpaceDN w:val="0"/>
        <w:adjustRightInd w:val="0"/>
        <w:spacing w:line="400" w:lineRule="exact"/>
        <w:ind w:firstLine="480"/>
        <w:rPr>
          <w:rFonts w:ascii="宋体" w:eastAsia="宋体" w:hAnsi="宋体" w:cs="宋体"/>
          <w:sz w:val="24"/>
          <w:szCs w:val="24"/>
        </w:rPr>
      </w:pPr>
      <w:r>
        <w:rPr>
          <w:rFonts w:ascii="宋体" w:eastAsia="宋体" w:hAnsi="宋体" w:cs="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FE426B" w:rsidRDefault="00B6409B">
      <w:pPr>
        <w:autoSpaceDE w:val="0"/>
        <w:autoSpaceDN w:val="0"/>
        <w:adjustRightInd w:val="0"/>
        <w:spacing w:line="400" w:lineRule="exact"/>
        <w:ind w:firstLineChars="0" w:firstLine="0"/>
        <w:outlineLvl w:val="0"/>
        <w:rPr>
          <w:rFonts w:ascii="宋体" w:eastAsia="宋体" w:hAnsi="宋体" w:cs="宋体"/>
          <w:b/>
          <w:sz w:val="24"/>
          <w:szCs w:val="24"/>
        </w:rPr>
      </w:pPr>
      <w:bookmarkStart w:id="63" w:name="_Toc283559984"/>
      <w:r>
        <w:rPr>
          <w:rFonts w:ascii="宋体" w:eastAsia="宋体" w:hAnsi="宋体" w:cs="宋体"/>
          <w:b/>
          <w:sz w:val="24"/>
          <w:szCs w:val="24"/>
        </w:rPr>
        <w:t xml:space="preserve">8.3 </w:t>
      </w:r>
      <w:r>
        <w:rPr>
          <w:rFonts w:ascii="宋体" w:eastAsia="宋体" w:hAnsi="宋体" w:cs="宋体" w:hint="eastAsia"/>
          <w:b/>
          <w:sz w:val="24"/>
          <w:szCs w:val="24"/>
        </w:rPr>
        <w:t>对评标委员会成员的纪律要求</w:t>
      </w:r>
      <w:bookmarkEnd w:id="63"/>
    </w:p>
    <w:p w:rsidR="00FE426B" w:rsidRDefault="00B6409B">
      <w:pPr>
        <w:autoSpaceDE w:val="0"/>
        <w:autoSpaceDN w:val="0"/>
        <w:adjustRightInd w:val="0"/>
        <w:spacing w:line="400" w:lineRule="exact"/>
        <w:ind w:firstLine="480"/>
        <w:rPr>
          <w:rFonts w:ascii="宋体" w:eastAsia="宋体" w:hAnsi="宋体" w:cs="宋体"/>
          <w:sz w:val="24"/>
          <w:szCs w:val="24"/>
        </w:rPr>
      </w:pPr>
      <w:r>
        <w:rPr>
          <w:rFonts w:ascii="宋体" w:eastAsia="宋体" w:hAnsi="宋体" w:cs="宋体" w:hint="eastAsia"/>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FE426B" w:rsidRDefault="00B6409B">
      <w:pPr>
        <w:autoSpaceDE w:val="0"/>
        <w:autoSpaceDN w:val="0"/>
        <w:adjustRightInd w:val="0"/>
        <w:spacing w:line="400" w:lineRule="exact"/>
        <w:ind w:firstLineChars="0" w:firstLine="0"/>
        <w:outlineLvl w:val="0"/>
        <w:rPr>
          <w:rFonts w:ascii="宋体" w:eastAsia="宋体" w:hAnsi="宋体" w:cs="宋体"/>
          <w:b/>
          <w:sz w:val="24"/>
          <w:szCs w:val="24"/>
        </w:rPr>
      </w:pPr>
      <w:bookmarkStart w:id="64" w:name="_Toc283559985"/>
      <w:r>
        <w:rPr>
          <w:rFonts w:ascii="宋体" w:eastAsia="宋体" w:hAnsi="宋体" w:cs="宋体"/>
          <w:b/>
          <w:sz w:val="24"/>
          <w:szCs w:val="24"/>
        </w:rPr>
        <w:t xml:space="preserve">8.4 </w:t>
      </w:r>
      <w:r>
        <w:rPr>
          <w:rFonts w:ascii="宋体" w:eastAsia="宋体" w:hAnsi="宋体" w:cs="宋体" w:hint="eastAsia"/>
          <w:b/>
          <w:sz w:val="24"/>
          <w:szCs w:val="24"/>
        </w:rPr>
        <w:t>对与评标活动有关的工作人员的纪律要求</w:t>
      </w:r>
      <w:bookmarkEnd w:id="64"/>
    </w:p>
    <w:p w:rsidR="00FE426B" w:rsidRDefault="00B6409B">
      <w:pPr>
        <w:autoSpaceDE w:val="0"/>
        <w:autoSpaceDN w:val="0"/>
        <w:adjustRightInd w:val="0"/>
        <w:spacing w:line="400" w:lineRule="exact"/>
        <w:ind w:firstLine="480"/>
        <w:rPr>
          <w:rFonts w:ascii="宋体" w:eastAsia="宋体" w:hAnsi="宋体" w:cs="宋体"/>
          <w:sz w:val="24"/>
          <w:szCs w:val="24"/>
        </w:rPr>
      </w:pPr>
      <w:r>
        <w:rPr>
          <w:rFonts w:ascii="宋体" w:eastAsia="宋体" w:hAnsi="宋体" w:cs="宋体" w:hint="eastAsia"/>
          <w:sz w:val="24"/>
          <w:szCs w:val="24"/>
        </w:rPr>
        <w:t>与评标活动有关的工作人员不得收受他人的财物或者其他好处，不得向他人透漏对投标文件的评审和比较、中标候选人的推荐情况以及评标有关的其他情况。在评标活动中，</w:t>
      </w:r>
      <w:r>
        <w:rPr>
          <w:rFonts w:ascii="宋体" w:eastAsia="宋体" w:hAnsi="宋体" w:cs="宋体" w:hint="eastAsia"/>
          <w:sz w:val="24"/>
          <w:szCs w:val="24"/>
        </w:rPr>
        <w:lastRenderedPageBreak/>
        <w:t>与评标活动有关的工作人员不得擅离职守，影响评标程序正常进行。</w:t>
      </w:r>
    </w:p>
    <w:p w:rsidR="00FE426B" w:rsidRDefault="00B6409B">
      <w:pPr>
        <w:autoSpaceDE w:val="0"/>
        <w:autoSpaceDN w:val="0"/>
        <w:adjustRightInd w:val="0"/>
        <w:spacing w:line="400" w:lineRule="exact"/>
        <w:ind w:firstLineChars="0" w:firstLine="0"/>
        <w:outlineLvl w:val="0"/>
        <w:rPr>
          <w:rFonts w:ascii="宋体" w:eastAsia="宋体" w:hAnsi="宋体" w:cs="宋体"/>
          <w:b/>
          <w:sz w:val="24"/>
          <w:szCs w:val="24"/>
        </w:rPr>
      </w:pPr>
      <w:bookmarkStart w:id="65" w:name="_Toc283559986"/>
      <w:r>
        <w:rPr>
          <w:rFonts w:ascii="宋体" w:eastAsia="宋体" w:hAnsi="宋体" w:cs="宋体"/>
          <w:b/>
          <w:sz w:val="24"/>
          <w:szCs w:val="24"/>
        </w:rPr>
        <w:t xml:space="preserve">8.5 </w:t>
      </w:r>
      <w:r>
        <w:rPr>
          <w:rFonts w:ascii="宋体" w:eastAsia="宋体" w:hAnsi="宋体" w:cs="宋体" w:hint="eastAsia"/>
          <w:b/>
          <w:sz w:val="24"/>
          <w:szCs w:val="24"/>
        </w:rPr>
        <w:t>投诉</w:t>
      </w:r>
      <w:bookmarkEnd w:id="65"/>
    </w:p>
    <w:p w:rsidR="00FE426B" w:rsidRDefault="00B6409B">
      <w:pPr>
        <w:autoSpaceDE w:val="0"/>
        <w:autoSpaceDN w:val="0"/>
        <w:adjustRightInd w:val="0"/>
        <w:spacing w:line="400" w:lineRule="exact"/>
        <w:ind w:firstLine="480"/>
        <w:jc w:val="both"/>
        <w:rPr>
          <w:rFonts w:ascii="宋体" w:eastAsia="宋体" w:hAnsi="宋体" w:cs="宋体"/>
          <w:sz w:val="24"/>
          <w:szCs w:val="24"/>
        </w:rPr>
      </w:pPr>
      <w:r>
        <w:rPr>
          <w:rFonts w:ascii="宋体" w:eastAsia="宋体" w:hAnsi="宋体" w:cs="宋体"/>
          <w:sz w:val="24"/>
          <w:szCs w:val="24"/>
        </w:rPr>
        <w:t xml:space="preserve">8.5.1 </w:t>
      </w:r>
      <w:r>
        <w:rPr>
          <w:rFonts w:ascii="宋体" w:eastAsia="宋体" w:hAnsi="宋体" w:cs="宋体" w:hint="eastAsia"/>
          <w:sz w:val="24"/>
          <w:szCs w:val="24"/>
        </w:rPr>
        <w:t>投标人或者其他利害关系人认为招标投标活动不符合法律、行政法规规定的，可以自知道或者应当知道之日起</w:t>
      </w:r>
      <w:r>
        <w:rPr>
          <w:rFonts w:ascii="宋体" w:eastAsia="宋体" w:hAnsi="宋体" w:cs="宋体"/>
          <w:sz w:val="24"/>
          <w:szCs w:val="24"/>
        </w:rPr>
        <w:t>10日内向有关行政监督部门投诉。投诉应当有明确的请求和必要的证明材料。</w:t>
      </w:r>
    </w:p>
    <w:p w:rsidR="00FE426B" w:rsidRDefault="00B6409B">
      <w:pPr>
        <w:autoSpaceDE w:val="0"/>
        <w:autoSpaceDN w:val="0"/>
        <w:adjustRightInd w:val="0"/>
        <w:spacing w:line="400" w:lineRule="exact"/>
        <w:ind w:firstLine="480"/>
        <w:jc w:val="both"/>
        <w:rPr>
          <w:rFonts w:ascii="宋体" w:eastAsia="宋体" w:hAnsi="宋体" w:cs="宋体"/>
          <w:sz w:val="24"/>
          <w:szCs w:val="24"/>
        </w:rPr>
      </w:pPr>
      <w:r>
        <w:rPr>
          <w:rFonts w:ascii="宋体" w:eastAsia="宋体" w:hAnsi="宋体" w:cs="宋体"/>
          <w:sz w:val="24"/>
          <w:szCs w:val="24"/>
        </w:rPr>
        <w:t xml:space="preserve">8.5.2 </w:t>
      </w:r>
      <w:r>
        <w:rPr>
          <w:rFonts w:ascii="宋体" w:eastAsia="宋体" w:hAnsi="宋体" w:cs="宋体" w:hint="eastAsia"/>
          <w:sz w:val="24"/>
          <w:szCs w:val="24"/>
        </w:rPr>
        <w:t>投标人或者其他利害关系人对招标文件、开标和评标结果提出投诉的，应当按照投标人须知第</w:t>
      </w:r>
      <w:r>
        <w:rPr>
          <w:rFonts w:ascii="宋体" w:eastAsia="宋体" w:hAnsi="宋体" w:cs="宋体"/>
          <w:sz w:val="24"/>
          <w:szCs w:val="24"/>
        </w:rPr>
        <w:t>2.4款、第5.3款和第7.2款的规定先向招标人提出异议。异议答复期间不计算在第8.5.1项规定的期限内。</w:t>
      </w:r>
    </w:p>
    <w:p w:rsidR="00FE426B" w:rsidRDefault="00FE426B">
      <w:pPr>
        <w:pStyle w:val="Default"/>
        <w:spacing w:line="400" w:lineRule="exact"/>
        <w:jc w:val="both"/>
        <w:outlineLvl w:val="0"/>
        <w:rPr>
          <w:b/>
          <w:color w:val="auto"/>
        </w:rPr>
      </w:pPr>
      <w:bookmarkStart w:id="66" w:name="_Toc283559987"/>
    </w:p>
    <w:p w:rsidR="00FE426B" w:rsidRDefault="00B6409B">
      <w:pPr>
        <w:pStyle w:val="Default"/>
        <w:spacing w:line="400" w:lineRule="exact"/>
        <w:jc w:val="both"/>
        <w:outlineLvl w:val="0"/>
        <w:rPr>
          <w:b/>
          <w:color w:val="auto"/>
        </w:rPr>
      </w:pPr>
      <w:r>
        <w:rPr>
          <w:rFonts w:hint="eastAsia"/>
          <w:b/>
          <w:color w:val="auto"/>
        </w:rPr>
        <w:t>9.是否采用电子招标投标</w:t>
      </w:r>
    </w:p>
    <w:p w:rsidR="00FE426B" w:rsidRDefault="00B6409B">
      <w:pPr>
        <w:autoSpaceDE w:val="0"/>
        <w:autoSpaceDN w:val="0"/>
        <w:adjustRightInd w:val="0"/>
        <w:spacing w:line="400" w:lineRule="exact"/>
        <w:ind w:firstLine="480"/>
        <w:jc w:val="both"/>
        <w:rPr>
          <w:rFonts w:ascii="宋体" w:eastAsia="宋体" w:hAnsi="宋体" w:cs="宋体"/>
          <w:sz w:val="24"/>
          <w:szCs w:val="24"/>
        </w:rPr>
      </w:pPr>
      <w:r>
        <w:rPr>
          <w:rFonts w:ascii="宋体" w:eastAsia="宋体" w:hAnsi="宋体" w:cs="宋体" w:hint="eastAsia"/>
          <w:sz w:val="24"/>
          <w:szCs w:val="24"/>
        </w:rPr>
        <w:t>本招标项目是否采用电子招标投标方式，见投标人须知前附表。</w:t>
      </w:r>
    </w:p>
    <w:p w:rsidR="00FE426B" w:rsidRDefault="00FE426B">
      <w:pPr>
        <w:pStyle w:val="Default"/>
        <w:spacing w:line="400" w:lineRule="exact"/>
        <w:jc w:val="both"/>
        <w:outlineLvl w:val="0"/>
        <w:rPr>
          <w:b/>
          <w:color w:val="auto"/>
        </w:rPr>
      </w:pPr>
    </w:p>
    <w:bookmarkEnd w:id="66"/>
    <w:p w:rsidR="00FE426B" w:rsidRDefault="00B6409B">
      <w:pPr>
        <w:widowControl/>
        <w:ind w:firstLineChars="0" w:firstLine="0"/>
        <w:rPr>
          <w:rFonts w:ascii="宋体" w:eastAsia="宋体" w:hAnsi="宋体" w:cs="宋体"/>
          <w:b/>
          <w:sz w:val="32"/>
          <w:szCs w:val="32"/>
        </w:rPr>
      </w:pPr>
      <w:r>
        <w:rPr>
          <w:rFonts w:ascii="宋体" w:eastAsia="宋体" w:hAnsi="宋体" w:cs="宋体"/>
          <w:bCs/>
        </w:rPr>
        <w:br w:type="page"/>
      </w:r>
    </w:p>
    <w:p w:rsidR="00FE426B" w:rsidRDefault="00B6409B">
      <w:pPr>
        <w:pStyle w:val="3"/>
        <w:spacing w:line="400" w:lineRule="exact"/>
        <w:ind w:firstLineChars="0" w:firstLine="0"/>
        <w:rPr>
          <w:rFonts w:ascii="宋体" w:eastAsia="宋体" w:hAnsi="宋体"/>
          <w:sz w:val="28"/>
          <w:szCs w:val="28"/>
        </w:rPr>
      </w:pPr>
      <w:r>
        <w:rPr>
          <w:rFonts w:ascii="宋体" w:eastAsia="宋体" w:hAnsi="宋体"/>
          <w:sz w:val="28"/>
          <w:szCs w:val="28"/>
        </w:rPr>
        <w:lastRenderedPageBreak/>
        <w:t>附件一</w:t>
      </w:r>
      <w:r>
        <w:rPr>
          <w:rFonts w:ascii="宋体" w:eastAsia="宋体" w:hAnsi="宋体"/>
          <w:spacing w:val="-3"/>
          <w:sz w:val="28"/>
          <w:szCs w:val="28"/>
        </w:rPr>
        <w:t>：</w:t>
      </w:r>
      <w:r>
        <w:rPr>
          <w:rFonts w:ascii="宋体" w:eastAsia="宋体" w:hAnsi="宋体"/>
          <w:sz w:val="28"/>
          <w:szCs w:val="28"/>
        </w:rPr>
        <w:t>开标</w:t>
      </w:r>
      <w:r>
        <w:rPr>
          <w:rFonts w:ascii="宋体" w:eastAsia="宋体" w:hAnsi="宋体"/>
          <w:spacing w:val="-3"/>
          <w:sz w:val="28"/>
          <w:szCs w:val="28"/>
        </w:rPr>
        <w:t>记录</w:t>
      </w:r>
      <w:r>
        <w:rPr>
          <w:rFonts w:ascii="宋体" w:eastAsia="宋体" w:hAnsi="宋体"/>
          <w:sz w:val="28"/>
          <w:szCs w:val="28"/>
        </w:rPr>
        <w:t>表</w:t>
      </w:r>
    </w:p>
    <w:p w:rsidR="00FE426B" w:rsidRDefault="00B6409B">
      <w:pPr>
        <w:pStyle w:val="3"/>
        <w:spacing w:line="400" w:lineRule="exact"/>
        <w:ind w:firstLineChars="0" w:firstLine="0"/>
        <w:jc w:val="center"/>
        <w:rPr>
          <w:rFonts w:ascii="宋体" w:eastAsia="宋体" w:hAnsi="宋体" w:cs="Microsoft JhengHei"/>
          <w:b w:val="0"/>
          <w:bCs w:val="0"/>
          <w:sz w:val="24"/>
          <w:szCs w:val="24"/>
        </w:rPr>
      </w:pPr>
      <w:r>
        <w:rPr>
          <w:rFonts w:ascii="宋体" w:eastAsia="宋体" w:hAnsi="宋体" w:cs="Microsoft JhengHei"/>
          <w:b w:val="0"/>
          <w:bCs w:val="0"/>
          <w:sz w:val="24"/>
          <w:szCs w:val="24"/>
        </w:rPr>
        <w:t>开标记</w:t>
      </w:r>
      <w:r>
        <w:rPr>
          <w:rFonts w:ascii="宋体" w:eastAsia="宋体" w:hAnsi="宋体" w:cs="Microsoft JhengHei"/>
          <w:b w:val="0"/>
          <w:bCs w:val="0"/>
          <w:spacing w:val="-3"/>
          <w:sz w:val="24"/>
          <w:szCs w:val="24"/>
        </w:rPr>
        <w:t>录</w:t>
      </w:r>
      <w:r>
        <w:rPr>
          <w:rFonts w:ascii="宋体" w:eastAsia="宋体" w:hAnsi="宋体" w:cs="Microsoft JhengHei"/>
          <w:b w:val="0"/>
          <w:bCs w:val="0"/>
          <w:sz w:val="24"/>
          <w:szCs w:val="24"/>
        </w:rPr>
        <w:t>表</w:t>
      </w:r>
    </w:p>
    <w:p w:rsidR="00FE426B" w:rsidRDefault="00FE426B">
      <w:pPr>
        <w:spacing w:before="7" w:line="140" w:lineRule="exact"/>
        <w:ind w:firstLine="280"/>
        <w:rPr>
          <w:rFonts w:ascii="宋体" w:eastAsia="宋体" w:hAnsi="宋体"/>
          <w:sz w:val="14"/>
          <w:szCs w:val="14"/>
        </w:rPr>
      </w:pPr>
    </w:p>
    <w:p w:rsidR="00FE426B" w:rsidRDefault="00B6409B">
      <w:pPr>
        <w:pStyle w:val="a4"/>
        <w:tabs>
          <w:tab w:val="left" w:pos="3614"/>
          <w:tab w:val="left" w:pos="4768"/>
          <w:tab w:val="left" w:pos="5923"/>
          <w:tab w:val="left" w:pos="7078"/>
          <w:tab w:val="left" w:pos="8233"/>
        </w:tabs>
        <w:ind w:left="1617" w:firstLineChars="900" w:firstLine="2160"/>
        <w:rPr>
          <w:rFonts w:ascii="宋体" w:eastAsia="宋体" w:hAnsi="宋体"/>
          <w:sz w:val="24"/>
          <w:szCs w:val="24"/>
        </w:rPr>
      </w:pPr>
      <w:r>
        <w:rPr>
          <w:rFonts w:ascii="宋体" w:eastAsia="宋体" w:hAnsi="宋体"/>
          <w:sz w:val="24"/>
          <w:szCs w:val="24"/>
        </w:rPr>
        <w:t>开标</w:t>
      </w:r>
      <w:r>
        <w:rPr>
          <w:rFonts w:ascii="宋体" w:eastAsia="宋体" w:hAnsi="宋体"/>
          <w:spacing w:val="-3"/>
          <w:sz w:val="24"/>
          <w:szCs w:val="24"/>
        </w:rPr>
        <w:t>时</w:t>
      </w:r>
      <w:r>
        <w:rPr>
          <w:rFonts w:ascii="宋体" w:eastAsia="宋体" w:hAnsi="宋体"/>
          <w:sz w:val="24"/>
          <w:szCs w:val="24"/>
        </w:rPr>
        <w:t>间</w:t>
      </w:r>
      <w:r>
        <w:rPr>
          <w:rFonts w:ascii="宋体" w:eastAsia="宋体" w:hAnsi="宋体"/>
          <w:spacing w:val="-2"/>
          <w:sz w:val="24"/>
          <w:szCs w:val="24"/>
        </w:rPr>
        <w:t>：</w:t>
      </w:r>
      <w:r>
        <w:rPr>
          <w:rFonts w:ascii="宋体" w:eastAsia="宋体" w:hAnsi="宋体"/>
          <w:spacing w:val="-2"/>
          <w:sz w:val="24"/>
          <w:szCs w:val="24"/>
          <w:u w:val="single" w:color="000000"/>
        </w:rPr>
        <w:tab/>
      </w:r>
      <w:r>
        <w:rPr>
          <w:rFonts w:ascii="宋体" w:eastAsia="宋体" w:hAnsi="宋体"/>
          <w:sz w:val="24"/>
          <w:szCs w:val="24"/>
        </w:rPr>
        <w:t>年月</w:t>
      </w:r>
      <w:r>
        <w:rPr>
          <w:rFonts w:ascii="宋体" w:eastAsia="宋体" w:hAnsi="宋体"/>
          <w:sz w:val="24"/>
          <w:szCs w:val="24"/>
          <w:u w:val="single" w:color="000000"/>
        </w:rPr>
        <w:tab/>
      </w:r>
      <w:r>
        <w:rPr>
          <w:rFonts w:ascii="宋体" w:eastAsia="宋体" w:hAnsi="宋体"/>
          <w:sz w:val="24"/>
          <w:szCs w:val="24"/>
        </w:rPr>
        <w:t>日时</w:t>
      </w:r>
      <w:r>
        <w:rPr>
          <w:rFonts w:ascii="宋体" w:eastAsia="宋体" w:hAnsi="宋体"/>
          <w:sz w:val="24"/>
          <w:szCs w:val="24"/>
          <w:u w:val="single" w:color="000000"/>
        </w:rPr>
        <w:tab/>
      </w:r>
      <w:r>
        <w:rPr>
          <w:rFonts w:ascii="宋体" w:eastAsia="宋体" w:hAnsi="宋体"/>
          <w:sz w:val="24"/>
          <w:szCs w:val="24"/>
        </w:rPr>
        <w:t>分</w:t>
      </w:r>
    </w:p>
    <w:p w:rsidR="00FE426B" w:rsidRDefault="00FE426B">
      <w:pPr>
        <w:spacing w:before="7" w:line="140" w:lineRule="exact"/>
        <w:ind w:firstLine="480"/>
        <w:rPr>
          <w:rFonts w:ascii="宋体" w:eastAsia="宋体" w:hAnsi="宋体"/>
          <w:sz w:val="24"/>
          <w:szCs w:val="24"/>
        </w:rPr>
      </w:pPr>
    </w:p>
    <w:tbl>
      <w:tblPr>
        <w:tblW w:w="10082" w:type="dxa"/>
        <w:jc w:val="center"/>
        <w:tblInd w:w="18" w:type="dxa"/>
        <w:tblLayout w:type="fixed"/>
        <w:tblCellMar>
          <w:left w:w="0" w:type="dxa"/>
          <w:right w:w="0" w:type="dxa"/>
        </w:tblCellMar>
        <w:tblLook w:val="04A0" w:firstRow="1" w:lastRow="0" w:firstColumn="1" w:lastColumn="0" w:noHBand="0" w:noVBand="1"/>
      </w:tblPr>
      <w:tblGrid>
        <w:gridCol w:w="736"/>
        <w:gridCol w:w="1020"/>
        <w:gridCol w:w="1136"/>
        <w:gridCol w:w="1416"/>
        <w:gridCol w:w="2053"/>
        <w:gridCol w:w="990"/>
        <w:gridCol w:w="885"/>
        <w:gridCol w:w="1846"/>
      </w:tblGrid>
      <w:tr w:rsidR="00FE426B">
        <w:trPr>
          <w:trHeight w:hRule="exact" w:val="795"/>
          <w:jc w:val="center"/>
        </w:trPr>
        <w:tc>
          <w:tcPr>
            <w:tcW w:w="736" w:type="dxa"/>
            <w:tcBorders>
              <w:top w:val="single" w:sz="4" w:space="0" w:color="000000"/>
              <w:left w:val="single" w:sz="4" w:space="0" w:color="000000"/>
              <w:bottom w:val="single" w:sz="4" w:space="0" w:color="000000"/>
              <w:right w:val="single" w:sz="4" w:space="0" w:color="000000"/>
            </w:tcBorders>
            <w:vAlign w:val="center"/>
          </w:tcPr>
          <w:p w:rsidR="00FE426B" w:rsidRDefault="00B6409B">
            <w:pPr>
              <w:pStyle w:val="TableParagraph"/>
              <w:ind w:firstLineChars="0" w:firstLine="0"/>
              <w:jc w:val="center"/>
              <w:rPr>
                <w:rFonts w:ascii="宋体" w:eastAsia="宋体" w:hAnsi="宋体" w:cs="Microsoft JhengHei"/>
                <w:sz w:val="24"/>
                <w:szCs w:val="24"/>
              </w:rPr>
            </w:pPr>
            <w:r>
              <w:rPr>
                <w:rFonts w:ascii="宋体" w:eastAsia="宋体" w:hAnsi="宋体" w:cs="Microsoft JhengHei"/>
                <w:sz w:val="24"/>
                <w:szCs w:val="24"/>
              </w:rPr>
              <w:t>序号</w:t>
            </w:r>
          </w:p>
        </w:tc>
        <w:tc>
          <w:tcPr>
            <w:tcW w:w="1020" w:type="dxa"/>
            <w:tcBorders>
              <w:top w:val="single" w:sz="4" w:space="0" w:color="000000"/>
              <w:left w:val="single" w:sz="4" w:space="0" w:color="000000"/>
              <w:bottom w:val="single" w:sz="4" w:space="0" w:color="000000"/>
              <w:right w:val="single" w:sz="4" w:space="0" w:color="000000"/>
            </w:tcBorders>
            <w:vAlign w:val="center"/>
          </w:tcPr>
          <w:p w:rsidR="00FE426B" w:rsidRDefault="00B6409B">
            <w:pPr>
              <w:pStyle w:val="TableParagraph"/>
              <w:ind w:firstLineChars="0" w:firstLine="0"/>
              <w:jc w:val="center"/>
              <w:rPr>
                <w:rFonts w:ascii="宋体" w:eastAsia="宋体" w:hAnsi="宋体" w:cs="Microsoft JhengHei"/>
                <w:sz w:val="24"/>
                <w:szCs w:val="24"/>
              </w:rPr>
            </w:pPr>
            <w:r>
              <w:rPr>
                <w:rFonts w:ascii="宋体" w:eastAsia="宋体" w:hAnsi="宋体" w:cs="Microsoft JhengHei"/>
                <w:sz w:val="24"/>
                <w:szCs w:val="24"/>
              </w:rPr>
              <w:t>投标人</w:t>
            </w:r>
          </w:p>
        </w:tc>
        <w:tc>
          <w:tcPr>
            <w:tcW w:w="1136" w:type="dxa"/>
            <w:tcBorders>
              <w:top w:val="single" w:sz="4" w:space="0" w:color="000000"/>
              <w:left w:val="single" w:sz="4" w:space="0" w:color="000000"/>
              <w:bottom w:val="single" w:sz="4" w:space="0" w:color="000000"/>
              <w:right w:val="single" w:sz="4" w:space="0" w:color="000000"/>
            </w:tcBorders>
            <w:vAlign w:val="center"/>
          </w:tcPr>
          <w:p w:rsidR="00FE426B" w:rsidRDefault="00B6409B">
            <w:pPr>
              <w:pStyle w:val="TableParagraph"/>
              <w:ind w:firstLineChars="0" w:firstLine="0"/>
              <w:jc w:val="center"/>
              <w:rPr>
                <w:rFonts w:ascii="宋体" w:eastAsia="宋体" w:hAnsi="宋体" w:cs="Microsoft JhengHei"/>
                <w:sz w:val="24"/>
                <w:szCs w:val="24"/>
              </w:rPr>
            </w:pPr>
            <w:r>
              <w:rPr>
                <w:rFonts w:ascii="宋体" w:eastAsia="宋体" w:hAnsi="宋体" w:cs="Microsoft JhengHei"/>
                <w:sz w:val="24"/>
                <w:szCs w:val="24"/>
              </w:rPr>
              <w:t>密封情况</w:t>
            </w:r>
          </w:p>
        </w:tc>
        <w:tc>
          <w:tcPr>
            <w:tcW w:w="1416" w:type="dxa"/>
            <w:tcBorders>
              <w:top w:val="single" w:sz="4" w:space="0" w:color="000000"/>
              <w:left w:val="single" w:sz="4" w:space="0" w:color="000000"/>
              <w:bottom w:val="single" w:sz="4" w:space="0" w:color="000000"/>
              <w:right w:val="single" w:sz="4" w:space="0" w:color="000000"/>
            </w:tcBorders>
            <w:vAlign w:val="center"/>
          </w:tcPr>
          <w:p w:rsidR="00FE426B" w:rsidRDefault="00B6409B">
            <w:pPr>
              <w:pStyle w:val="TableParagraph"/>
              <w:ind w:firstLineChars="0" w:firstLine="0"/>
              <w:jc w:val="center"/>
              <w:rPr>
                <w:rFonts w:ascii="宋体" w:eastAsia="宋体" w:hAnsi="宋体" w:cs="Microsoft JhengHei"/>
                <w:sz w:val="24"/>
                <w:szCs w:val="24"/>
              </w:rPr>
            </w:pPr>
            <w:r>
              <w:rPr>
                <w:rFonts w:ascii="宋体" w:eastAsia="宋体" w:hAnsi="宋体" w:cs="Microsoft JhengHei"/>
                <w:sz w:val="24"/>
                <w:szCs w:val="24"/>
              </w:rPr>
              <w:t>投标保证金</w:t>
            </w:r>
          </w:p>
        </w:tc>
        <w:tc>
          <w:tcPr>
            <w:tcW w:w="2053" w:type="dxa"/>
            <w:tcBorders>
              <w:top w:val="single" w:sz="4" w:space="0" w:color="000000"/>
              <w:left w:val="single" w:sz="4" w:space="0" w:color="000000"/>
              <w:bottom w:val="single" w:sz="4" w:space="0" w:color="000000"/>
              <w:right w:val="single" w:sz="4" w:space="0" w:color="000000"/>
            </w:tcBorders>
            <w:vAlign w:val="center"/>
          </w:tcPr>
          <w:p w:rsidR="00FE426B" w:rsidRDefault="00B6409B">
            <w:pPr>
              <w:pStyle w:val="TableParagraph"/>
              <w:ind w:firstLineChars="0" w:firstLine="0"/>
              <w:jc w:val="center"/>
              <w:rPr>
                <w:rFonts w:ascii="宋体" w:eastAsia="宋体" w:hAnsi="宋体" w:cs="Microsoft JhengHei"/>
                <w:sz w:val="24"/>
                <w:szCs w:val="24"/>
              </w:rPr>
            </w:pPr>
            <w:r>
              <w:rPr>
                <w:rFonts w:ascii="宋体" w:eastAsia="宋体" w:hAnsi="宋体" w:cs="Microsoft JhengHei"/>
                <w:sz w:val="24"/>
                <w:szCs w:val="24"/>
              </w:rPr>
              <w:t>投标报价（万元）</w:t>
            </w:r>
          </w:p>
        </w:tc>
        <w:tc>
          <w:tcPr>
            <w:tcW w:w="990" w:type="dxa"/>
            <w:tcBorders>
              <w:top w:val="single" w:sz="4" w:space="0" w:color="000000"/>
              <w:left w:val="single" w:sz="4" w:space="0" w:color="000000"/>
              <w:bottom w:val="single" w:sz="4" w:space="0" w:color="000000"/>
              <w:right w:val="single" w:sz="4" w:space="0" w:color="000000"/>
            </w:tcBorders>
            <w:vAlign w:val="center"/>
          </w:tcPr>
          <w:p w:rsidR="00FE426B" w:rsidRDefault="00B6409B">
            <w:pPr>
              <w:pStyle w:val="TableParagraph"/>
              <w:ind w:firstLineChars="0" w:firstLine="0"/>
              <w:jc w:val="center"/>
              <w:rPr>
                <w:rFonts w:ascii="宋体" w:eastAsia="宋体" w:hAnsi="宋体" w:cs="Microsoft JhengHei"/>
                <w:sz w:val="24"/>
                <w:szCs w:val="24"/>
              </w:rPr>
            </w:pPr>
            <w:r>
              <w:rPr>
                <w:rFonts w:ascii="宋体" w:eastAsia="宋体" w:hAnsi="宋体" w:cs="Microsoft JhengHei"/>
                <w:sz w:val="24"/>
                <w:szCs w:val="24"/>
              </w:rPr>
              <w:t>交货期</w:t>
            </w:r>
          </w:p>
        </w:tc>
        <w:tc>
          <w:tcPr>
            <w:tcW w:w="885" w:type="dxa"/>
            <w:tcBorders>
              <w:top w:val="single" w:sz="4" w:space="0" w:color="000000"/>
              <w:left w:val="single" w:sz="4" w:space="0" w:color="000000"/>
              <w:bottom w:val="single" w:sz="4" w:space="0" w:color="000000"/>
              <w:right w:val="single" w:sz="4" w:space="0" w:color="000000"/>
            </w:tcBorders>
            <w:vAlign w:val="center"/>
          </w:tcPr>
          <w:p w:rsidR="00FE426B" w:rsidRDefault="00B6409B">
            <w:pPr>
              <w:pStyle w:val="TableParagraph"/>
              <w:ind w:firstLineChars="0" w:firstLine="0"/>
              <w:jc w:val="center"/>
              <w:rPr>
                <w:rFonts w:ascii="宋体" w:eastAsia="宋体" w:hAnsi="宋体" w:cs="Microsoft JhengHei"/>
                <w:sz w:val="24"/>
                <w:szCs w:val="24"/>
              </w:rPr>
            </w:pPr>
            <w:r>
              <w:rPr>
                <w:rFonts w:ascii="宋体" w:eastAsia="宋体" w:hAnsi="宋体" w:cs="Microsoft JhengHei"/>
                <w:sz w:val="24"/>
                <w:szCs w:val="24"/>
              </w:rPr>
              <w:t>备注</w:t>
            </w:r>
          </w:p>
        </w:tc>
        <w:tc>
          <w:tcPr>
            <w:tcW w:w="1846" w:type="dxa"/>
            <w:tcBorders>
              <w:top w:val="single" w:sz="4" w:space="0" w:color="000000"/>
              <w:left w:val="single" w:sz="4" w:space="0" w:color="000000"/>
              <w:bottom w:val="single" w:sz="4" w:space="0" w:color="000000"/>
              <w:right w:val="single" w:sz="4" w:space="0" w:color="000000"/>
            </w:tcBorders>
            <w:vAlign w:val="center"/>
          </w:tcPr>
          <w:p w:rsidR="00FE426B" w:rsidRDefault="00B6409B">
            <w:pPr>
              <w:pStyle w:val="TableParagraph"/>
              <w:ind w:right="7" w:firstLineChars="0" w:firstLine="0"/>
              <w:jc w:val="center"/>
              <w:rPr>
                <w:rFonts w:ascii="宋体" w:eastAsia="宋体" w:hAnsi="宋体" w:cs="Microsoft JhengHei"/>
                <w:sz w:val="24"/>
                <w:szCs w:val="24"/>
              </w:rPr>
            </w:pPr>
            <w:r>
              <w:rPr>
                <w:rFonts w:ascii="宋体" w:eastAsia="宋体" w:hAnsi="宋体" w:cs="Microsoft JhengHei"/>
                <w:sz w:val="24"/>
                <w:szCs w:val="24"/>
              </w:rPr>
              <w:t>投标人代表签名</w:t>
            </w:r>
          </w:p>
        </w:tc>
      </w:tr>
      <w:tr w:rsidR="00FE426B">
        <w:trPr>
          <w:trHeight w:hRule="exact" w:val="509"/>
          <w:jc w:val="center"/>
        </w:trPr>
        <w:tc>
          <w:tcPr>
            <w:tcW w:w="736" w:type="dxa"/>
            <w:tcBorders>
              <w:top w:val="single" w:sz="4" w:space="0" w:color="000000"/>
              <w:left w:val="single" w:sz="4" w:space="0" w:color="000000"/>
              <w:bottom w:val="single" w:sz="4" w:space="0" w:color="000000"/>
              <w:right w:val="single" w:sz="4" w:space="0" w:color="000000"/>
            </w:tcBorders>
          </w:tcPr>
          <w:p w:rsidR="00FE426B" w:rsidRDefault="00FE426B">
            <w:pPr>
              <w:spacing w:line="0" w:lineRule="atLeast"/>
              <w:ind w:firstLine="480"/>
              <w:jc w:val="center"/>
              <w:outlineLvl w:val="0"/>
              <w:rPr>
                <w:rFonts w:ascii="宋体" w:eastAsia="宋体" w:hAnsi="宋体"/>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2053"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1846"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r>
      <w:tr w:rsidR="00FE426B">
        <w:trPr>
          <w:trHeight w:hRule="exact" w:val="511"/>
          <w:jc w:val="center"/>
        </w:trPr>
        <w:tc>
          <w:tcPr>
            <w:tcW w:w="736" w:type="dxa"/>
            <w:tcBorders>
              <w:top w:val="single" w:sz="4" w:space="0" w:color="000000"/>
              <w:left w:val="single" w:sz="4" w:space="0" w:color="000000"/>
              <w:bottom w:val="single" w:sz="4" w:space="0" w:color="000000"/>
              <w:right w:val="single" w:sz="4" w:space="0" w:color="000000"/>
            </w:tcBorders>
          </w:tcPr>
          <w:p w:rsidR="00FE426B" w:rsidRDefault="00FE426B">
            <w:pPr>
              <w:spacing w:line="0" w:lineRule="atLeast"/>
              <w:ind w:firstLine="480"/>
              <w:jc w:val="center"/>
              <w:outlineLvl w:val="0"/>
              <w:rPr>
                <w:rFonts w:ascii="宋体" w:eastAsia="宋体" w:hAnsi="宋体"/>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2053"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1846"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r>
      <w:tr w:rsidR="00FE426B">
        <w:trPr>
          <w:trHeight w:hRule="exact" w:val="509"/>
          <w:jc w:val="center"/>
        </w:trPr>
        <w:tc>
          <w:tcPr>
            <w:tcW w:w="736" w:type="dxa"/>
            <w:tcBorders>
              <w:top w:val="single" w:sz="4" w:space="0" w:color="000000"/>
              <w:left w:val="single" w:sz="4" w:space="0" w:color="000000"/>
              <w:bottom w:val="single" w:sz="4" w:space="0" w:color="000000"/>
              <w:right w:val="single" w:sz="4" w:space="0" w:color="000000"/>
            </w:tcBorders>
          </w:tcPr>
          <w:p w:rsidR="00FE426B" w:rsidRDefault="00FE426B">
            <w:pPr>
              <w:spacing w:line="0" w:lineRule="atLeast"/>
              <w:ind w:firstLine="480"/>
              <w:jc w:val="center"/>
              <w:outlineLvl w:val="0"/>
              <w:rPr>
                <w:rFonts w:ascii="宋体" w:eastAsia="宋体" w:hAnsi="宋体"/>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2053"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1846"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r>
      <w:tr w:rsidR="00FE426B">
        <w:trPr>
          <w:trHeight w:hRule="exact" w:val="511"/>
          <w:jc w:val="center"/>
        </w:trPr>
        <w:tc>
          <w:tcPr>
            <w:tcW w:w="736" w:type="dxa"/>
            <w:tcBorders>
              <w:top w:val="single" w:sz="4" w:space="0" w:color="000000"/>
              <w:left w:val="single" w:sz="4" w:space="0" w:color="000000"/>
              <w:bottom w:val="single" w:sz="4" w:space="0" w:color="000000"/>
              <w:right w:val="single" w:sz="4" w:space="0" w:color="000000"/>
            </w:tcBorders>
          </w:tcPr>
          <w:p w:rsidR="00FE426B" w:rsidRDefault="00FE426B">
            <w:pPr>
              <w:spacing w:line="0" w:lineRule="atLeast"/>
              <w:ind w:firstLine="480"/>
              <w:jc w:val="center"/>
              <w:outlineLvl w:val="0"/>
              <w:rPr>
                <w:rFonts w:ascii="宋体" w:eastAsia="宋体" w:hAnsi="宋体"/>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2053"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1846"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r>
      <w:tr w:rsidR="00FE426B">
        <w:trPr>
          <w:trHeight w:hRule="exact" w:val="509"/>
          <w:jc w:val="center"/>
        </w:trPr>
        <w:tc>
          <w:tcPr>
            <w:tcW w:w="736" w:type="dxa"/>
            <w:tcBorders>
              <w:top w:val="single" w:sz="4" w:space="0" w:color="000000"/>
              <w:left w:val="single" w:sz="4" w:space="0" w:color="000000"/>
              <w:bottom w:val="single" w:sz="4" w:space="0" w:color="000000"/>
              <w:right w:val="single" w:sz="4" w:space="0" w:color="000000"/>
            </w:tcBorders>
          </w:tcPr>
          <w:p w:rsidR="00FE426B" w:rsidRDefault="00FE426B">
            <w:pPr>
              <w:spacing w:line="0" w:lineRule="atLeast"/>
              <w:ind w:firstLine="480"/>
              <w:jc w:val="center"/>
              <w:outlineLvl w:val="0"/>
              <w:rPr>
                <w:rFonts w:ascii="宋体" w:eastAsia="宋体" w:hAnsi="宋体"/>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2053"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1846"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r>
      <w:tr w:rsidR="00FE426B">
        <w:trPr>
          <w:trHeight w:hRule="exact" w:val="511"/>
          <w:jc w:val="center"/>
        </w:trPr>
        <w:tc>
          <w:tcPr>
            <w:tcW w:w="736" w:type="dxa"/>
            <w:tcBorders>
              <w:top w:val="single" w:sz="4" w:space="0" w:color="000000"/>
              <w:left w:val="single" w:sz="4" w:space="0" w:color="000000"/>
              <w:bottom w:val="single" w:sz="4" w:space="0" w:color="000000"/>
              <w:right w:val="single" w:sz="4" w:space="0" w:color="000000"/>
            </w:tcBorders>
          </w:tcPr>
          <w:p w:rsidR="00FE426B" w:rsidRDefault="00FE426B">
            <w:pPr>
              <w:spacing w:line="0" w:lineRule="atLeast"/>
              <w:ind w:firstLine="480"/>
              <w:jc w:val="center"/>
              <w:outlineLvl w:val="0"/>
              <w:rPr>
                <w:rFonts w:ascii="宋体" w:eastAsia="宋体" w:hAnsi="宋体"/>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2053"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1846"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r>
      <w:tr w:rsidR="00FE426B">
        <w:trPr>
          <w:trHeight w:hRule="exact" w:val="509"/>
          <w:jc w:val="center"/>
        </w:trPr>
        <w:tc>
          <w:tcPr>
            <w:tcW w:w="736" w:type="dxa"/>
            <w:tcBorders>
              <w:top w:val="single" w:sz="4" w:space="0" w:color="000000"/>
              <w:left w:val="single" w:sz="4" w:space="0" w:color="000000"/>
              <w:bottom w:val="single" w:sz="4" w:space="0" w:color="000000"/>
              <w:right w:val="single" w:sz="4" w:space="0" w:color="000000"/>
            </w:tcBorders>
          </w:tcPr>
          <w:p w:rsidR="00FE426B" w:rsidRDefault="00FE426B">
            <w:pPr>
              <w:spacing w:line="0" w:lineRule="atLeast"/>
              <w:ind w:firstLine="480"/>
              <w:jc w:val="center"/>
              <w:outlineLvl w:val="0"/>
              <w:rPr>
                <w:rFonts w:ascii="宋体" w:eastAsia="宋体" w:hAnsi="宋体"/>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2053"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1846"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r>
      <w:tr w:rsidR="00FE426B">
        <w:trPr>
          <w:trHeight w:hRule="exact" w:val="511"/>
          <w:jc w:val="center"/>
        </w:trPr>
        <w:tc>
          <w:tcPr>
            <w:tcW w:w="736" w:type="dxa"/>
            <w:tcBorders>
              <w:top w:val="single" w:sz="4" w:space="0" w:color="000000"/>
              <w:left w:val="single" w:sz="4" w:space="0" w:color="000000"/>
              <w:bottom w:val="single" w:sz="4" w:space="0" w:color="000000"/>
              <w:right w:val="single" w:sz="4" w:space="0" w:color="000000"/>
            </w:tcBorders>
          </w:tcPr>
          <w:p w:rsidR="00FE426B" w:rsidRDefault="00FE426B">
            <w:pPr>
              <w:spacing w:line="0" w:lineRule="atLeast"/>
              <w:ind w:firstLine="480"/>
              <w:jc w:val="center"/>
              <w:outlineLvl w:val="0"/>
              <w:rPr>
                <w:rFonts w:ascii="宋体" w:eastAsia="宋体" w:hAnsi="宋体"/>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2053"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1846"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r>
      <w:tr w:rsidR="00FE426B">
        <w:trPr>
          <w:trHeight w:hRule="exact" w:val="511"/>
          <w:jc w:val="center"/>
        </w:trPr>
        <w:tc>
          <w:tcPr>
            <w:tcW w:w="736" w:type="dxa"/>
            <w:tcBorders>
              <w:top w:val="single" w:sz="4" w:space="0" w:color="000000"/>
              <w:left w:val="single" w:sz="4" w:space="0" w:color="000000"/>
              <w:bottom w:val="single" w:sz="4" w:space="0" w:color="000000"/>
              <w:right w:val="single" w:sz="4" w:space="0" w:color="000000"/>
            </w:tcBorders>
          </w:tcPr>
          <w:p w:rsidR="00FE426B" w:rsidRDefault="00FE426B">
            <w:pPr>
              <w:spacing w:line="0" w:lineRule="atLeast"/>
              <w:ind w:firstLine="480"/>
              <w:jc w:val="center"/>
              <w:outlineLvl w:val="0"/>
              <w:rPr>
                <w:rFonts w:ascii="宋体" w:eastAsia="宋体" w:hAnsi="宋体"/>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2053"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1846"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r>
      <w:tr w:rsidR="00FE426B">
        <w:trPr>
          <w:trHeight w:hRule="exact" w:val="511"/>
          <w:jc w:val="center"/>
        </w:trPr>
        <w:tc>
          <w:tcPr>
            <w:tcW w:w="736" w:type="dxa"/>
            <w:tcBorders>
              <w:top w:val="single" w:sz="4" w:space="0" w:color="000000"/>
              <w:left w:val="single" w:sz="4" w:space="0" w:color="000000"/>
              <w:bottom w:val="single" w:sz="4" w:space="0" w:color="000000"/>
              <w:right w:val="single" w:sz="4" w:space="0" w:color="000000"/>
            </w:tcBorders>
          </w:tcPr>
          <w:p w:rsidR="00FE426B" w:rsidRDefault="00FE426B">
            <w:pPr>
              <w:spacing w:line="0" w:lineRule="atLeast"/>
              <w:ind w:firstLine="480"/>
              <w:jc w:val="center"/>
              <w:outlineLvl w:val="0"/>
              <w:rPr>
                <w:rFonts w:ascii="宋体" w:eastAsia="宋体" w:hAnsi="宋体"/>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2053"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1846"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r>
      <w:tr w:rsidR="00FE426B">
        <w:trPr>
          <w:trHeight w:hRule="exact" w:val="509"/>
          <w:jc w:val="center"/>
        </w:trPr>
        <w:tc>
          <w:tcPr>
            <w:tcW w:w="736" w:type="dxa"/>
            <w:tcBorders>
              <w:top w:val="single" w:sz="4" w:space="0" w:color="000000"/>
              <w:left w:val="single" w:sz="4" w:space="0" w:color="000000"/>
              <w:bottom w:val="single" w:sz="4" w:space="0" w:color="000000"/>
              <w:right w:val="single" w:sz="4" w:space="0" w:color="000000"/>
            </w:tcBorders>
          </w:tcPr>
          <w:p w:rsidR="00FE426B" w:rsidRDefault="00FE426B">
            <w:pPr>
              <w:spacing w:line="0" w:lineRule="atLeast"/>
              <w:ind w:firstLine="480"/>
              <w:jc w:val="center"/>
              <w:outlineLvl w:val="0"/>
              <w:rPr>
                <w:rFonts w:ascii="宋体" w:eastAsia="宋体" w:hAnsi="宋体"/>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2053"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c>
          <w:tcPr>
            <w:tcW w:w="1846" w:type="dxa"/>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r>
      <w:tr w:rsidR="00FE426B">
        <w:trPr>
          <w:trHeight w:hRule="exact" w:val="756"/>
          <w:jc w:val="center"/>
        </w:trPr>
        <w:tc>
          <w:tcPr>
            <w:tcW w:w="2892" w:type="dxa"/>
            <w:gridSpan w:val="3"/>
            <w:tcBorders>
              <w:top w:val="single" w:sz="4" w:space="0" w:color="000000"/>
              <w:left w:val="single" w:sz="4" w:space="0" w:color="000000"/>
              <w:bottom w:val="single" w:sz="4" w:space="0" w:color="000000"/>
              <w:right w:val="single" w:sz="4" w:space="0" w:color="000000"/>
            </w:tcBorders>
            <w:vAlign w:val="center"/>
          </w:tcPr>
          <w:p w:rsidR="00FE426B" w:rsidRDefault="00B6409B">
            <w:pPr>
              <w:pStyle w:val="TableParagraph"/>
              <w:spacing w:before="92"/>
              <w:ind w:left="102" w:firstLine="480"/>
              <w:jc w:val="center"/>
              <w:rPr>
                <w:rFonts w:ascii="宋体" w:eastAsia="宋体" w:hAnsi="宋体" w:cs="Microsoft JhengHei"/>
                <w:sz w:val="24"/>
                <w:szCs w:val="24"/>
              </w:rPr>
            </w:pPr>
            <w:r>
              <w:rPr>
                <w:rFonts w:ascii="宋体" w:eastAsia="宋体" w:hAnsi="宋体" w:cs="Microsoft JhengHei"/>
                <w:sz w:val="24"/>
                <w:szCs w:val="24"/>
              </w:rPr>
              <w:t>最高</w:t>
            </w:r>
            <w:r>
              <w:rPr>
                <w:rFonts w:ascii="宋体" w:eastAsia="宋体" w:hAnsi="宋体" w:cs="Microsoft JhengHei"/>
                <w:spacing w:val="-3"/>
                <w:sz w:val="24"/>
                <w:szCs w:val="24"/>
              </w:rPr>
              <w:t>投</w:t>
            </w:r>
            <w:r>
              <w:rPr>
                <w:rFonts w:ascii="宋体" w:eastAsia="宋体" w:hAnsi="宋体" w:cs="Microsoft JhengHei"/>
                <w:sz w:val="24"/>
                <w:szCs w:val="24"/>
              </w:rPr>
              <w:t>标</w:t>
            </w:r>
            <w:r>
              <w:rPr>
                <w:rFonts w:ascii="宋体" w:eastAsia="宋体" w:hAnsi="宋体" w:cs="Microsoft JhengHei"/>
                <w:spacing w:val="-3"/>
                <w:sz w:val="24"/>
                <w:szCs w:val="24"/>
              </w:rPr>
              <w:t>限</w:t>
            </w:r>
            <w:r>
              <w:rPr>
                <w:rFonts w:ascii="宋体" w:eastAsia="宋体" w:hAnsi="宋体" w:cs="Microsoft JhengHei"/>
                <w:spacing w:val="-1"/>
                <w:sz w:val="24"/>
                <w:szCs w:val="24"/>
              </w:rPr>
              <w:t>价</w:t>
            </w:r>
            <w:r>
              <w:rPr>
                <w:rFonts w:ascii="宋体" w:eastAsia="宋体" w:hAnsi="宋体" w:cs="Microsoft JhengHei"/>
                <w:sz w:val="24"/>
                <w:szCs w:val="24"/>
              </w:rPr>
              <w:t>：</w:t>
            </w:r>
          </w:p>
        </w:tc>
        <w:tc>
          <w:tcPr>
            <w:tcW w:w="7190" w:type="dxa"/>
            <w:gridSpan w:val="5"/>
            <w:tcBorders>
              <w:top w:val="single" w:sz="4" w:space="0" w:color="000000"/>
              <w:left w:val="single" w:sz="4" w:space="0" w:color="000000"/>
              <w:bottom w:val="single" w:sz="4" w:space="0" w:color="000000"/>
              <w:right w:val="single" w:sz="4" w:space="0" w:color="000000"/>
            </w:tcBorders>
          </w:tcPr>
          <w:p w:rsidR="00FE426B" w:rsidRDefault="00FE426B">
            <w:pPr>
              <w:ind w:firstLine="480"/>
              <w:rPr>
                <w:rFonts w:ascii="宋体" w:eastAsia="宋体" w:hAnsi="宋体"/>
                <w:sz w:val="24"/>
                <w:szCs w:val="24"/>
              </w:rPr>
            </w:pPr>
          </w:p>
        </w:tc>
      </w:tr>
    </w:tbl>
    <w:p w:rsidR="00FE426B" w:rsidRDefault="00FE426B">
      <w:pPr>
        <w:spacing w:line="200" w:lineRule="exact"/>
        <w:ind w:firstLine="480"/>
        <w:rPr>
          <w:rFonts w:ascii="宋体" w:eastAsia="宋体" w:hAnsi="宋体"/>
          <w:sz w:val="24"/>
          <w:szCs w:val="24"/>
        </w:rPr>
      </w:pPr>
    </w:p>
    <w:p w:rsidR="00FE426B" w:rsidRDefault="00FE426B">
      <w:pPr>
        <w:spacing w:line="200" w:lineRule="exact"/>
        <w:ind w:firstLine="480"/>
        <w:rPr>
          <w:rFonts w:ascii="宋体" w:eastAsia="宋体" w:hAnsi="宋体"/>
          <w:sz w:val="24"/>
          <w:szCs w:val="24"/>
        </w:rPr>
      </w:pPr>
    </w:p>
    <w:p w:rsidR="00FE426B" w:rsidRDefault="00FE426B">
      <w:pPr>
        <w:spacing w:before="14" w:line="240" w:lineRule="exact"/>
        <w:ind w:firstLine="480"/>
        <w:rPr>
          <w:rFonts w:ascii="宋体" w:eastAsia="宋体" w:hAnsi="宋体"/>
          <w:sz w:val="24"/>
          <w:szCs w:val="24"/>
        </w:rPr>
      </w:pPr>
    </w:p>
    <w:p w:rsidR="00FE426B" w:rsidRDefault="00B6409B">
      <w:pPr>
        <w:pStyle w:val="a4"/>
        <w:tabs>
          <w:tab w:val="left" w:pos="2217"/>
          <w:tab w:val="left" w:pos="3057"/>
          <w:tab w:val="left" w:pos="4632"/>
          <w:tab w:val="left" w:pos="5366"/>
          <w:tab w:val="left" w:pos="6941"/>
        </w:tabs>
        <w:spacing w:line="335" w:lineRule="exact"/>
        <w:ind w:firstLine="480"/>
        <w:rPr>
          <w:rFonts w:ascii="宋体" w:eastAsia="宋体" w:hAnsi="宋体"/>
          <w:sz w:val="24"/>
          <w:szCs w:val="24"/>
        </w:rPr>
      </w:pPr>
      <w:r>
        <w:rPr>
          <w:rFonts w:ascii="宋体" w:eastAsia="宋体" w:hAnsi="宋体"/>
          <w:sz w:val="24"/>
          <w:szCs w:val="24"/>
        </w:rPr>
        <w:t>招标</w:t>
      </w:r>
      <w:r>
        <w:rPr>
          <w:rFonts w:ascii="宋体" w:eastAsia="宋体" w:hAnsi="宋体"/>
          <w:spacing w:val="-3"/>
          <w:sz w:val="24"/>
          <w:szCs w:val="24"/>
        </w:rPr>
        <w:t>人</w:t>
      </w:r>
      <w:r>
        <w:rPr>
          <w:rFonts w:ascii="宋体" w:eastAsia="宋体" w:hAnsi="宋体"/>
          <w:sz w:val="24"/>
          <w:szCs w:val="24"/>
        </w:rPr>
        <w:t>代</w:t>
      </w:r>
      <w:r>
        <w:rPr>
          <w:rFonts w:ascii="宋体" w:eastAsia="宋体" w:hAnsi="宋体"/>
          <w:spacing w:val="-3"/>
          <w:sz w:val="24"/>
          <w:szCs w:val="24"/>
        </w:rPr>
        <w:t>表</w:t>
      </w:r>
      <w:r>
        <w:rPr>
          <w:rFonts w:ascii="宋体" w:eastAsia="宋体" w:hAnsi="宋体"/>
          <w:spacing w:val="-1"/>
          <w:sz w:val="24"/>
          <w:szCs w:val="24"/>
        </w:rPr>
        <w:t>：</w:t>
      </w:r>
      <w:r>
        <w:rPr>
          <w:rFonts w:ascii="宋体" w:eastAsia="宋体" w:hAnsi="宋体"/>
          <w:spacing w:val="-1"/>
          <w:sz w:val="24"/>
          <w:szCs w:val="24"/>
          <w:u w:val="single" w:color="000000"/>
        </w:rPr>
        <w:tab/>
      </w:r>
      <w:r>
        <w:rPr>
          <w:rFonts w:ascii="宋体" w:eastAsia="宋体" w:hAnsi="宋体"/>
          <w:spacing w:val="-1"/>
          <w:sz w:val="24"/>
          <w:szCs w:val="24"/>
        </w:rPr>
        <w:tab/>
      </w:r>
      <w:r>
        <w:rPr>
          <w:rFonts w:ascii="宋体" w:eastAsia="宋体" w:hAnsi="宋体"/>
          <w:spacing w:val="-3"/>
          <w:sz w:val="24"/>
          <w:szCs w:val="24"/>
        </w:rPr>
        <w:t>记</w:t>
      </w:r>
      <w:r>
        <w:rPr>
          <w:rFonts w:ascii="宋体" w:eastAsia="宋体" w:hAnsi="宋体"/>
          <w:sz w:val="24"/>
          <w:szCs w:val="24"/>
        </w:rPr>
        <w:t>录</w:t>
      </w:r>
      <w:r>
        <w:rPr>
          <w:rFonts w:ascii="宋体" w:eastAsia="宋体" w:hAnsi="宋体"/>
          <w:spacing w:val="-3"/>
          <w:sz w:val="24"/>
          <w:szCs w:val="24"/>
        </w:rPr>
        <w:t>人</w:t>
      </w:r>
      <w:r>
        <w:rPr>
          <w:rFonts w:ascii="宋体" w:eastAsia="宋体" w:hAnsi="宋体"/>
          <w:spacing w:val="-1"/>
          <w:sz w:val="24"/>
          <w:szCs w:val="24"/>
        </w:rPr>
        <w:t>：</w:t>
      </w:r>
      <w:r>
        <w:rPr>
          <w:rFonts w:ascii="宋体" w:eastAsia="宋体" w:hAnsi="宋体"/>
          <w:spacing w:val="-1"/>
          <w:sz w:val="24"/>
          <w:szCs w:val="24"/>
          <w:u w:val="single" w:color="000000"/>
        </w:rPr>
        <w:tab/>
      </w:r>
      <w:r>
        <w:rPr>
          <w:rFonts w:ascii="宋体" w:eastAsia="宋体" w:hAnsi="宋体"/>
          <w:spacing w:val="-1"/>
          <w:sz w:val="24"/>
          <w:szCs w:val="24"/>
        </w:rPr>
        <w:tab/>
      </w:r>
      <w:proofErr w:type="gramStart"/>
      <w:r>
        <w:rPr>
          <w:rFonts w:ascii="宋体" w:eastAsia="宋体" w:hAnsi="宋体"/>
          <w:spacing w:val="-3"/>
          <w:sz w:val="24"/>
          <w:szCs w:val="24"/>
        </w:rPr>
        <w:t>监</w:t>
      </w:r>
      <w:r>
        <w:rPr>
          <w:rFonts w:ascii="宋体" w:eastAsia="宋体" w:hAnsi="宋体"/>
          <w:sz w:val="24"/>
          <w:szCs w:val="24"/>
        </w:rPr>
        <w:t>标</w:t>
      </w:r>
      <w:r>
        <w:rPr>
          <w:rFonts w:ascii="宋体" w:eastAsia="宋体" w:hAnsi="宋体"/>
          <w:spacing w:val="-3"/>
          <w:sz w:val="24"/>
          <w:szCs w:val="24"/>
        </w:rPr>
        <w:t>人</w:t>
      </w:r>
      <w:proofErr w:type="gramEnd"/>
      <w:r>
        <w:rPr>
          <w:rFonts w:ascii="宋体" w:eastAsia="宋体" w:hAnsi="宋体"/>
          <w:spacing w:val="-1"/>
          <w:sz w:val="24"/>
          <w:szCs w:val="24"/>
        </w:rPr>
        <w:t>：</w:t>
      </w:r>
      <w:r>
        <w:rPr>
          <w:rFonts w:ascii="宋体" w:eastAsia="宋体" w:hAnsi="宋体"/>
          <w:sz w:val="24"/>
          <w:szCs w:val="24"/>
          <w:u w:val="single" w:color="000000"/>
        </w:rPr>
        <w:tab/>
      </w:r>
    </w:p>
    <w:p w:rsidR="00FE426B" w:rsidRDefault="00FE426B">
      <w:pPr>
        <w:spacing w:before="7" w:line="280" w:lineRule="exact"/>
        <w:ind w:firstLine="480"/>
        <w:rPr>
          <w:rFonts w:ascii="宋体" w:eastAsia="宋体" w:hAnsi="宋体"/>
          <w:sz w:val="24"/>
          <w:szCs w:val="24"/>
        </w:rPr>
      </w:pPr>
    </w:p>
    <w:p w:rsidR="00FE426B" w:rsidRDefault="00B6409B">
      <w:pPr>
        <w:spacing w:line="390" w:lineRule="exact"/>
        <w:ind w:firstLineChars="1300" w:firstLine="3120"/>
        <w:jc w:val="both"/>
        <w:rPr>
          <w:rFonts w:ascii="宋体" w:eastAsia="宋体" w:hAnsi="宋体" w:cs="宋体"/>
          <w:b/>
          <w:sz w:val="24"/>
          <w:szCs w:val="24"/>
        </w:rPr>
      </w:pPr>
      <w:r>
        <w:rPr>
          <w:rFonts w:ascii="宋体" w:eastAsia="宋体" w:hAnsi="宋体"/>
          <w:sz w:val="24"/>
          <w:szCs w:val="24"/>
          <w:u w:val="single" w:color="000000"/>
        </w:rPr>
        <w:tab/>
      </w:r>
      <w:r>
        <w:rPr>
          <w:rFonts w:ascii="宋体" w:eastAsia="宋体" w:hAnsi="宋体"/>
          <w:sz w:val="24"/>
          <w:szCs w:val="24"/>
        </w:rPr>
        <w:t>年</w:t>
      </w:r>
      <w:r>
        <w:rPr>
          <w:rFonts w:ascii="宋体" w:eastAsia="宋体" w:hAnsi="宋体"/>
          <w:sz w:val="24"/>
          <w:szCs w:val="24"/>
          <w:u w:val="single" w:color="000000"/>
        </w:rPr>
        <w:tab/>
      </w:r>
      <w:r>
        <w:rPr>
          <w:rFonts w:ascii="宋体" w:eastAsia="宋体" w:hAnsi="宋体"/>
          <w:spacing w:val="-3"/>
          <w:sz w:val="24"/>
          <w:szCs w:val="24"/>
        </w:rPr>
        <w:t>月</w:t>
      </w:r>
      <w:r>
        <w:rPr>
          <w:rFonts w:ascii="宋体" w:eastAsia="宋体" w:hAnsi="宋体"/>
          <w:spacing w:val="-3"/>
          <w:sz w:val="24"/>
          <w:szCs w:val="24"/>
          <w:u w:val="single" w:color="000000"/>
        </w:rPr>
        <w:tab/>
      </w:r>
      <w:r>
        <w:rPr>
          <w:rFonts w:ascii="宋体" w:eastAsia="宋体" w:hAnsi="宋体"/>
          <w:sz w:val="24"/>
          <w:szCs w:val="24"/>
        </w:rPr>
        <w:t>日</w:t>
      </w:r>
    </w:p>
    <w:p w:rsidR="00FE426B" w:rsidRDefault="00FE426B">
      <w:pPr>
        <w:spacing w:line="200" w:lineRule="exact"/>
        <w:ind w:firstLineChars="0" w:firstLine="0"/>
        <w:jc w:val="center"/>
        <w:rPr>
          <w:rFonts w:ascii="宋体" w:eastAsia="宋体" w:hAnsi="宋体" w:cs="宋体"/>
          <w:b/>
          <w:sz w:val="32"/>
          <w:szCs w:val="32"/>
        </w:rPr>
      </w:pPr>
    </w:p>
    <w:p w:rsidR="00FE426B" w:rsidRDefault="00FE426B">
      <w:pPr>
        <w:spacing w:line="390" w:lineRule="exact"/>
        <w:ind w:firstLineChars="0" w:firstLine="0"/>
        <w:jc w:val="center"/>
        <w:rPr>
          <w:rFonts w:ascii="宋体" w:eastAsia="宋体" w:hAnsi="宋体" w:cs="宋体"/>
          <w:b/>
          <w:sz w:val="32"/>
          <w:szCs w:val="32"/>
        </w:rPr>
      </w:pPr>
    </w:p>
    <w:p w:rsidR="00FE426B" w:rsidRDefault="00FE426B">
      <w:pPr>
        <w:spacing w:line="390" w:lineRule="exact"/>
        <w:ind w:firstLineChars="0" w:firstLine="0"/>
        <w:jc w:val="both"/>
        <w:rPr>
          <w:rFonts w:ascii="宋体" w:eastAsia="宋体" w:hAnsi="宋体"/>
          <w:sz w:val="28"/>
          <w:szCs w:val="28"/>
        </w:rPr>
      </w:pPr>
    </w:p>
    <w:p w:rsidR="00FE426B" w:rsidRDefault="00FE426B">
      <w:pPr>
        <w:spacing w:line="390" w:lineRule="exact"/>
        <w:ind w:firstLineChars="0" w:firstLine="0"/>
        <w:jc w:val="both"/>
        <w:rPr>
          <w:rFonts w:ascii="宋体" w:eastAsia="宋体" w:hAnsi="宋体"/>
          <w:sz w:val="28"/>
          <w:szCs w:val="28"/>
        </w:rPr>
      </w:pPr>
    </w:p>
    <w:p w:rsidR="00FE426B" w:rsidRDefault="00FE426B">
      <w:pPr>
        <w:spacing w:line="390" w:lineRule="exact"/>
        <w:ind w:firstLineChars="0" w:firstLine="0"/>
        <w:jc w:val="both"/>
        <w:rPr>
          <w:rFonts w:ascii="宋体" w:eastAsia="宋体" w:hAnsi="宋体"/>
          <w:sz w:val="28"/>
          <w:szCs w:val="28"/>
        </w:rPr>
      </w:pPr>
    </w:p>
    <w:p w:rsidR="00FE426B" w:rsidRDefault="00FE426B">
      <w:pPr>
        <w:spacing w:line="390" w:lineRule="exact"/>
        <w:ind w:firstLineChars="0" w:firstLine="0"/>
        <w:jc w:val="both"/>
        <w:rPr>
          <w:rFonts w:ascii="宋体" w:eastAsia="宋体" w:hAnsi="宋体"/>
          <w:sz w:val="28"/>
          <w:szCs w:val="28"/>
        </w:rPr>
      </w:pPr>
    </w:p>
    <w:p w:rsidR="00FE426B" w:rsidRDefault="00FE426B">
      <w:pPr>
        <w:spacing w:line="390" w:lineRule="exact"/>
        <w:ind w:firstLineChars="0" w:firstLine="0"/>
        <w:jc w:val="both"/>
        <w:rPr>
          <w:rFonts w:ascii="宋体" w:eastAsia="宋体" w:hAnsi="宋体"/>
          <w:sz w:val="28"/>
          <w:szCs w:val="28"/>
        </w:rPr>
      </w:pPr>
    </w:p>
    <w:p w:rsidR="00FE426B" w:rsidRDefault="00B6409B">
      <w:pPr>
        <w:widowControl/>
        <w:ind w:firstLineChars="0" w:firstLine="0"/>
        <w:rPr>
          <w:rFonts w:ascii="宋体" w:eastAsia="宋体" w:hAnsi="宋体"/>
          <w:sz w:val="28"/>
          <w:szCs w:val="28"/>
        </w:rPr>
      </w:pPr>
      <w:r>
        <w:rPr>
          <w:rFonts w:ascii="宋体" w:eastAsia="宋体" w:hAnsi="宋体"/>
          <w:sz w:val="28"/>
          <w:szCs w:val="28"/>
        </w:rPr>
        <w:br w:type="page"/>
      </w:r>
    </w:p>
    <w:p w:rsidR="00FE426B" w:rsidRDefault="00B6409B">
      <w:pPr>
        <w:spacing w:line="390" w:lineRule="exact"/>
        <w:ind w:firstLineChars="0" w:firstLine="0"/>
        <w:jc w:val="both"/>
        <w:rPr>
          <w:rFonts w:ascii="宋体" w:eastAsia="宋体" w:hAnsi="宋体" w:cs="宋体"/>
          <w:b/>
          <w:sz w:val="32"/>
          <w:szCs w:val="32"/>
        </w:rPr>
      </w:pPr>
      <w:r>
        <w:rPr>
          <w:rFonts w:ascii="宋体" w:eastAsia="宋体" w:hAnsi="宋体"/>
          <w:b/>
          <w:bCs/>
          <w:sz w:val="28"/>
          <w:szCs w:val="28"/>
        </w:rPr>
        <w:lastRenderedPageBreak/>
        <w:t>附件</w:t>
      </w:r>
      <w:r>
        <w:rPr>
          <w:rFonts w:ascii="宋体" w:eastAsia="宋体" w:hAnsi="宋体" w:hint="eastAsia"/>
          <w:b/>
          <w:bCs/>
          <w:sz w:val="28"/>
          <w:szCs w:val="28"/>
        </w:rPr>
        <w:t>二</w:t>
      </w:r>
      <w:r>
        <w:rPr>
          <w:rFonts w:ascii="宋体" w:eastAsia="宋体" w:hAnsi="宋体"/>
          <w:b/>
          <w:bCs/>
          <w:spacing w:val="-3"/>
          <w:sz w:val="28"/>
          <w:szCs w:val="28"/>
        </w:rPr>
        <w:t>：</w:t>
      </w:r>
      <w:r>
        <w:rPr>
          <w:rFonts w:ascii="宋体" w:eastAsia="宋体" w:hAnsi="宋体"/>
          <w:b/>
          <w:bCs/>
          <w:sz w:val="28"/>
          <w:szCs w:val="28"/>
        </w:rPr>
        <w:t>问题</w:t>
      </w:r>
      <w:r>
        <w:rPr>
          <w:rFonts w:ascii="宋体" w:eastAsia="宋体" w:hAnsi="宋体"/>
          <w:b/>
          <w:bCs/>
          <w:spacing w:val="-3"/>
          <w:sz w:val="28"/>
          <w:szCs w:val="28"/>
        </w:rPr>
        <w:t>澄清</w:t>
      </w:r>
      <w:r>
        <w:rPr>
          <w:rFonts w:ascii="宋体" w:eastAsia="宋体" w:hAnsi="宋体"/>
          <w:b/>
          <w:bCs/>
          <w:sz w:val="28"/>
          <w:szCs w:val="28"/>
        </w:rPr>
        <w:t>通知</w:t>
      </w:r>
    </w:p>
    <w:p w:rsidR="00FE426B" w:rsidRDefault="00B6409B">
      <w:pPr>
        <w:spacing w:line="400" w:lineRule="exact"/>
        <w:ind w:right="15" w:firstLineChars="0" w:firstLine="0"/>
        <w:jc w:val="center"/>
        <w:rPr>
          <w:rFonts w:ascii="宋体" w:eastAsia="宋体" w:hAnsi="宋体" w:cs="Microsoft JhengHei"/>
          <w:sz w:val="24"/>
          <w:szCs w:val="24"/>
        </w:rPr>
      </w:pPr>
      <w:r>
        <w:rPr>
          <w:rFonts w:ascii="宋体" w:eastAsia="宋体" w:hAnsi="宋体" w:cs="Microsoft JhengHei"/>
          <w:sz w:val="24"/>
          <w:szCs w:val="24"/>
        </w:rPr>
        <w:t>问题澄</w:t>
      </w:r>
      <w:r>
        <w:rPr>
          <w:rFonts w:ascii="宋体" w:eastAsia="宋体" w:hAnsi="宋体" w:cs="Microsoft JhengHei"/>
          <w:spacing w:val="-3"/>
          <w:sz w:val="24"/>
          <w:szCs w:val="24"/>
        </w:rPr>
        <w:t>清</w:t>
      </w:r>
      <w:r>
        <w:rPr>
          <w:rFonts w:ascii="宋体" w:eastAsia="宋体" w:hAnsi="宋体" w:cs="Microsoft JhengHei"/>
          <w:sz w:val="24"/>
          <w:szCs w:val="24"/>
        </w:rPr>
        <w:t>通知</w:t>
      </w:r>
    </w:p>
    <w:p w:rsidR="00FE426B" w:rsidRDefault="00B6409B">
      <w:pPr>
        <w:spacing w:line="400" w:lineRule="exact"/>
        <w:ind w:firstLineChars="0" w:firstLine="0"/>
        <w:jc w:val="center"/>
        <w:rPr>
          <w:rFonts w:ascii="宋体" w:eastAsia="宋体" w:hAnsi="宋体" w:cs="宋体"/>
          <w:b/>
          <w:sz w:val="24"/>
          <w:szCs w:val="24"/>
        </w:rPr>
      </w:pPr>
      <w:r>
        <w:rPr>
          <w:rFonts w:ascii="宋体" w:eastAsia="宋体" w:hAnsi="宋体"/>
          <w:sz w:val="24"/>
          <w:szCs w:val="24"/>
        </w:rPr>
        <w:t>（编</w:t>
      </w:r>
      <w:r>
        <w:rPr>
          <w:rFonts w:ascii="宋体" w:eastAsia="宋体" w:hAnsi="宋体"/>
          <w:spacing w:val="-3"/>
          <w:sz w:val="24"/>
          <w:szCs w:val="24"/>
        </w:rPr>
        <w:t>号</w:t>
      </w:r>
      <w:r>
        <w:rPr>
          <w:rFonts w:ascii="宋体" w:eastAsia="宋体" w:hAnsi="宋体"/>
          <w:spacing w:val="-1"/>
          <w:sz w:val="24"/>
          <w:szCs w:val="24"/>
        </w:rPr>
        <w:t>：</w:t>
      </w:r>
      <w:r>
        <w:rPr>
          <w:rFonts w:ascii="宋体" w:eastAsia="宋体" w:hAnsi="宋体"/>
          <w:spacing w:val="-1"/>
          <w:sz w:val="24"/>
          <w:szCs w:val="24"/>
          <w:u w:val="single" w:color="000000"/>
        </w:rPr>
        <w:tab/>
      </w:r>
      <w:r>
        <w:rPr>
          <w:rFonts w:ascii="宋体" w:eastAsia="宋体" w:hAnsi="宋体"/>
          <w:sz w:val="24"/>
          <w:szCs w:val="24"/>
        </w:rPr>
        <w:t>）</w:t>
      </w:r>
    </w:p>
    <w:p w:rsidR="00FE426B" w:rsidRDefault="00FE426B">
      <w:pPr>
        <w:pStyle w:val="a4"/>
        <w:tabs>
          <w:tab w:val="left" w:pos="2306"/>
        </w:tabs>
        <w:spacing w:line="400" w:lineRule="exact"/>
        <w:ind w:firstLine="964"/>
        <w:rPr>
          <w:rFonts w:ascii="宋体" w:eastAsia="宋体" w:hAnsi="宋体"/>
          <w:w w:val="201"/>
          <w:sz w:val="24"/>
          <w:szCs w:val="24"/>
          <w:u w:val="single" w:color="000000"/>
        </w:rPr>
      </w:pPr>
    </w:p>
    <w:p w:rsidR="00FE426B" w:rsidRDefault="00B6409B">
      <w:pPr>
        <w:pStyle w:val="a4"/>
        <w:spacing w:line="400" w:lineRule="exact"/>
        <w:ind w:left="0" w:firstLine="480"/>
        <w:rPr>
          <w:rFonts w:ascii="宋体" w:eastAsia="宋体" w:hAnsi="宋体"/>
          <w:sz w:val="24"/>
          <w:szCs w:val="24"/>
        </w:rPr>
      </w:pPr>
      <w:r>
        <w:rPr>
          <w:rFonts w:ascii="宋体" w:eastAsia="宋体" w:hAnsi="宋体"/>
          <w:sz w:val="24"/>
          <w:szCs w:val="24"/>
        </w:rPr>
        <w:t>（投标人名称）：</w:t>
      </w:r>
    </w:p>
    <w:p w:rsidR="00FE426B" w:rsidRDefault="00FE426B">
      <w:pPr>
        <w:spacing w:line="400" w:lineRule="exact"/>
        <w:ind w:firstLine="480"/>
        <w:rPr>
          <w:rFonts w:ascii="宋体" w:eastAsia="宋体" w:hAnsi="宋体"/>
          <w:sz w:val="24"/>
          <w:szCs w:val="24"/>
        </w:rPr>
      </w:pPr>
    </w:p>
    <w:p w:rsidR="00FE426B" w:rsidRDefault="00B6409B">
      <w:pPr>
        <w:pStyle w:val="a4"/>
        <w:spacing w:line="400" w:lineRule="exact"/>
        <w:ind w:left="522" w:firstLine="480"/>
        <w:rPr>
          <w:rFonts w:ascii="宋体" w:eastAsia="宋体" w:hAnsi="宋体"/>
          <w:sz w:val="24"/>
          <w:szCs w:val="24"/>
        </w:rPr>
      </w:pPr>
      <w:r>
        <w:rPr>
          <w:rFonts w:ascii="宋体" w:eastAsia="宋体" w:hAnsi="宋体"/>
          <w:sz w:val="24"/>
          <w:szCs w:val="24"/>
        </w:rPr>
        <w:t>评标委员会</w:t>
      </w:r>
      <w:r>
        <w:rPr>
          <w:rFonts w:ascii="宋体" w:eastAsia="宋体" w:hAnsi="宋体"/>
          <w:spacing w:val="-3"/>
          <w:sz w:val="24"/>
          <w:szCs w:val="24"/>
        </w:rPr>
        <w:t>对</w:t>
      </w:r>
      <w:r>
        <w:rPr>
          <w:rFonts w:ascii="宋体" w:eastAsia="宋体" w:hAnsi="宋体"/>
          <w:sz w:val="24"/>
          <w:szCs w:val="24"/>
        </w:rPr>
        <w:t>你方</w:t>
      </w:r>
      <w:r>
        <w:rPr>
          <w:rFonts w:ascii="宋体" w:eastAsia="宋体" w:hAnsi="宋体"/>
          <w:spacing w:val="-3"/>
          <w:sz w:val="24"/>
          <w:szCs w:val="24"/>
        </w:rPr>
        <w:t>的</w:t>
      </w:r>
      <w:r>
        <w:rPr>
          <w:rFonts w:ascii="宋体" w:eastAsia="宋体" w:hAnsi="宋体"/>
          <w:sz w:val="24"/>
          <w:szCs w:val="24"/>
        </w:rPr>
        <w:t>投标文件进行了</w:t>
      </w:r>
      <w:r>
        <w:rPr>
          <w:rFonts w:ascii="宋体" w:eastAsia="宋体" w:hAnsi="宋体"/>
          <w:spacing w:val="-3"/>
          <w:sz w:val="24"/>
          <w:szCs w:val="24"/>
        </w:rPr>
        <w:t>仔</w:t>
      </w:r>
      <w:r>
        <w:rPr>
          <w:rFonts w:ascii="宋体" w:eastAsia="宋体" w:hAnsi="宋体"/>
          <w:sz w:val="24"/>
          <w:szCs w:val="24"/>
        </w:rPr>
        <w:t>细的</w:t>
      </w:r>
      <w:r>
        <w:rPr>
          <w:rFonts w:ascii="宋体" w:eastAsia="宋体" w:hAnsi="宋体"/>
          <w:spacing w:val="-3"/>
          <w:sz w:val="24"/>
          <w:szCs w:val="24"/>
        </w:rPr>
        <w:t>审</w:t>
      </w:r>
      <w:r>
        <w:rPr>
          <w:rFonts w:ascii="宋体" w:eastAsia="宋体" w:hAnsi="宋体"/>
          <w:sz w:val="24"/>
          <w:szCs w:val="24"/>
        </w:rPr>
        <w:t>查，现需你方对</w:t>
      </w:r>
      <w:r>
        <w:rPr>
          <w:rFonts w:ascii="宋体" w:eastAsia="宋体" w:hAnsi="宋体"/>
          <w:spacing w:val="-3"/>
          <w:sz w:val="24"/>
          <w:szCs w:val="24"/>
        </w:rPr>
        <w:t>下</w:t>
      </w:r>
      <w:r>
        <w:rPr>
          <w:rFonts w:ascii="宋体" w:eastAsia="宋体" w:hAnsi="宋体"/>
          <w:sz w:val="24"/>
          <w:szCs w:val="24"/>
        </w:rPr>
        <w:t>列问</w:t>
      </w:r>
      <w:r>
        <w:rPr>
          <w:rFonts w:ascii="宋体" w:eastAsia="宋体" w:hAnsi="宋体"/>
          <w:spacing w:val="-3"/>
          <w:sz w:val="24"/>
          <w:szCs w:val="24"/>
        </w:rPr>
        <w:t>题</w:t>
      </w:r>
      <w:r>
        <w:rPr>
          <w:rFonts w:ascii="宋体" w:eastAsia="宋体" w:hAnsi="宋体"/>
          <w:sz w:val="24"/>
          <w:szCs w:val="24"/>
        </w:rPr>
        <w:t>以书面形式予</w:t>
      </w:r>
      <w:r>
        <w:rPr>
          <w:rFonts w:ascii="宋体" w:eastAsia="宋体" w:hAnsi="宋体"/>
          <w:spacing w:val="-3"/>
          <w:sz w:val="24"/>
          <w:szCs w:val="24"/>
        </w:rPr>
        <w:t>以</w:t>
      </w:r>
      <w:r>
        <w:rPr>
          <w:rFonts w:ascii="宋体" w:eastAsia="宋体" w:hAnsi="宋体"/>
          <w:sz w:val="24"/>
          <w:szCs w:val="24"/>
        </w:rPr>
        <w:t>澄</w:t>
      </w:r>
      <w:r>
        <w:rPr>
          <w:rFonts w:ascii="宋体" w:eastAsia="宋体" w:hAnsi="宋体"/>
          <w:spacing w:val="-1"/>
          <w:sz w:val="24"/>
          <w:szCs w:val="24"/>
        </w:rPr>
        <w:t>清</w:t>
      </w:r>
      <w:r>
        <w:rPr>
          <w:rFonts w:ascii="宋体" w:eastAsia="宋体" w:hAnsi="宋体"/>
          <w:sz w:val="24"/>
          <w:szCs w:val="24"/>
        </w:rPr>
        <w:t>、</w:t>
      </w:r>
      <w:r>
        <w:rPr>
          <w:rFonts w:ascii="宋体" w:eastAsia="宋体" w:hAnsi="宋体"/>
          <w:spacing w:val="-3"/>
          <w:sz w:val="24"/>
          <w:szCs w:val="24"/>
        </w:rPr>
        <w:t>说</w:t>
      </w:r>
      <w:r>
        <w:rPr>
          <w:rFonts w:ascii="宋体" w:eastAsia="宋体" w:hAnsi="宋体"/>
          <w:sz w:val="24"/>
          <w:szCs w:val="24"/>
        </w:rPr>
        <w:t>明</w:t>
      </w:r>
      <w:r>
        <w:rPr>
          <w:rFonts w:ascii="宋体" w:eastAsia="宋体" w:hAnsi="宋体"/>
          <w:spacing w:val="-3"/>
          <w:sz w:val="24"/>
          <w:szCs w:val="24"/>
        </w:rPr>
        <w:t>或</w:t>
      </w:r>
      <w:r>
        <w:rPr>
          <w:rFonts w:ascii="宋体" w:eastAsia="宋体" w:hAnsi="宋体"/>
          <w:sz w:val="24"/>
          <w:szCs w:val="24"/>
        </w:rPr>
        <w:t>补</w:t>
      </w:r>
      <w:r>
        <w:rPr>
          <w:rFonts w:ascii="宋体" w:eastAsia="宋体" w:hAnsi="宋体"/>
          <w:spacing w:val="-3"/>
          <w:sz w:val="24"/>
          <w:szCs w:val="24"/>
        </w:rPr>
        <w:t>正</w:t>
      </w:r>
      <w:r>
        <w:rPr>
          <w:rFonts w:ascii="宋体" w:eastAsia="宋体" w:hAnsi="宋体"/>
          <w:sz w:val="24"/>
          <w:szCs w:val="24"/>
        </w:rPr>
        <w:t>：</w:t>
      </w:r>
    </w:p>
    <w:p w:rsidR="00FE426B" w:rsidRDefault="00B6409B">
      <w:pPr>
        <w:pStyle w:val="a4"/>
        <w:spacing w:line="400" w:lineRule="exact"/>
        <w:ind w:left="522" w:firstLine="480"/>
        <w:rPr>
          <w:rFonts w:ascii="宋体" w:eastAsia="宋体" w:hAnsi="宋体"/>
          <w:sz w:val="24"/>
          <w:szCs w:val="24"/>
        </w:rPr>
      </w:pPr>
      <w:r>
        <w:rPr>
          <w:rFonts w:ascii="宋体" w:eastAsia="宋体" w:hAnsi="宋体"/>
          <w:sz w:val="24"/>
          <w:szCs w:val="24"/>
        </w:rPr>
        <w:t>1.</w:t>
      </w:r>
    </w:p>
    <w:p w:rsidR="00FE426B" w:rsidRDefault="00B6409B">
      <w:pPr>
        <w:pStyle w:val="a4"/>
        <w:spacing w:line="400" w:lineRule="exact"/>
        <w:ind w:left="522" w:firstLine="480"/>
        <w:rPr>
          <w:rFonts w:ascii="宋体" w:eastAsia="宋体" w:hAnsi="宋体"/>
          <w:sz w:val="24"/>
          <w:szCs w:val="24"/>
        </w:rPr>
      </w:pPr>
      <w:r>
        <w:rPr>
          <w:rFonts w:ascii="宋体" w:eastAsia="宋体" w:hAnsi="宋体"/>
          <w:sz w:val="24"/>
          <w:szCs w:val="24"/>
        </w:rPr>
        <w:t>2.</w:t>
      </w:r>
    </w:p>
    <w:p w:rsidR="00FE426B" w:rsidRDefault="00B6409B">
      <w:pPr>
        <w:pStyle w:val="a4"/>
        <w:spacing w:line="400" w:lineRule="exact"/>
        <w:ind w:left="628" w:firstLine="480"/>
        <w:rPr>
          <w:rFonts w:ascii="宋体" w:eastAsia="宋体" w:hAnsi="宋体"/>
          <w:sz w:val="24"/>
          <w:szCs w:val="24"/>
        </w:rPr>
      </w:pPr>
      <w:r>
        <w:rPr>
          <w:rFonts w:ascii="宋体" w:eastAsia="宋体" w:hAnsi="宋体"/>
          <w:sz w:val="24"/>
          <w:szCs w:val="24"/>
        </w:rPr>
        <w:t>.</w:t>
      </w:r>
      <w:r>
        <w:rPr>
          <w:rFonts w:ascii="宋体" w:eastAsia="宋体" w:hAnsi="宋体"/>
          <w:spacing w:val="-3"/>
          <w:sz w:val="24"/>
          <w:szCs w:val="24"/>
        </w:rPr>
        <w:t>.</w:t>
      </w:r>
      <w:r>
        <w:rPr>
          <w:rFonts w:ascii="宋体" w:eastAsia="宋体" w:hAnsi="宋体"/>
          <w:sz w:val="24"/>
          <w:szCs w:val="24"/>
        </w:rPr>
        <w:t>....</w:t>
      </w:r>
    </w:p>
    <w:p w:rsidR="00FE426B" w:rsidRDefault="00B6409B">
      <w:pPr>
        <w:pStyle w:val="a4"/>
        <w:tabs>
          <w:tab w:val="left" w:pos="4603"/>
          <w:tab w:val="left" w:pos="5549"/>
          <w:tab w:val="left" w:pos="6494"/>
          <w:tab w:val="left" w:pos="7438"/>
        </w:tabs>
        <w:spacing w:line="400" w:lineRule="exact"/>
        <w:ind w:left="0" w:firstLine="480"/>
        <w:rPr>
          <w:rFonts w:ascii="宋体" w:eastAsia="宋体" w:hAnsi="宋体"/>
          <w:sz w:val="24"/>
          <w:szCs w:val="24"/>
        </w:rPr>
      </w:pPr>
      <w:r>
        <w:rPr>
          <w:rFonts w:ascii="宋体" w:eastAsia="宋体" w:hAnsi="宋体"/>
          <w:sz w:val="24"/>
          <w:szCs w:val="24"/>
        </w:rPr>
        <w:t>请</w:t>
      </w:r>
      <w:r>
        <w:rPr>
          <w:rFonts w:ascii="宋体" w:eastAsia="宋体" w:hAnsi="宋体" w:hint="eastAsia"/>
          <w:sz w:val="24"/>
          <w:szCs w:val="24"/>
        </w:rPr>
        <w:t>将</w:t>
      </w:r>
      <w:r>
        <w:rPr>
          <w:rFonts w:ascii="宋体" w:eastAsia="宋体" w:hAnsi="宋体"/>
          <w:spacing w:val="-3"/>
          <w:sz w:val="24"/>
          <w:szCs w:val="24"/>
        </w:rPr>
        <w:t>上</w:t>
      </w:r>
      <w:r>
        <w:rPr>
          <w:rFonts w:ascii="宋体" w:eastAsia="宋体" w:hAnsi="宋体"/>
          <w:sz w:val="24"/>
          <w:szCs w:val="24"/>
        </w:rPr>
        <w:t>述</w:t>
      </w:r>
      <w:r>
        <w:rPr>
          <w:rFonts w:ascii="宋体" w:eastAsia="宋体" w:hAnsi="宋体"/>
          <w:spacing w:val="-3"/>
          <w:sz w:val="24"/>
          <w:szCs w:val="24"/>
        </w:rPr>
        <w:t>问</w:t>
      </w:r>
      <w:r>
        <w:rPr>
          <w:rFonts w:ascii="宋体" w:eastAsia="宋体" w:hAnsi="宋体"/>
          <w:sz w:val="24"/>
          <w:szCs w:val="24"/>
        </w:rPr>
        <w:t>题</w:t>
      </w:r>
      <w:r>
        <w:rPr>
          <w:rFonts w:ascii="宋体" w:eastAsia="宋体" w:hAnsi="宋体"/>
          <w:spacing w:val="-3"/>
          <w:sz w:val="24"/>
          <w:szCs w:val="24"/>
        </w:rPr>
        <w:t>的</w:t>
      </w:r>
      <w:r>
        <w:rPr>
          <w:rFonts w:ascii="宋体" w:eastAsia="宋体" w:hAnsi="宋体"/>
          <w:sz w:val="24"/>
          <w:szCs w:val="24"/>
        </w:rPr>
        <w:t>澄</w:t>
      </w:r>
      <w:r>
        <w:rPr>
          <w:rFonts w:ascii="宋体" w:eastAsia="宋体" w:hAnsi="宋体"/>
          <w:spacing w:val="-3"/>
          <w:sz w:val="24"/>
          <w:szCs w:val="24"/>
        </w:rPr>
        <w:t>清</w:t>
      </w:r>
      <w:r>
        <w:rPr>
          <w:rFonts w:ascii="宋体" w:eastAsia="宋体" w:hAnsi="宋体"/>
          <w:sz w:val="24"/>
          <w:szCs w:val="24"/>
        </w:rPr>
        <w:t>、</w:t>
      </w:r>
      <w:r>
        <w:rPr>
          <w:rFonts w:ascii="宋体" w:eastAsia="宋体" w:hAnsi="宋体"/>
          <w:spacing w:val="-3"/>
          <w:sz w:val="24"/>
          <w:szCs w:val="24"/>
        </w:rPr>
        <w:t>说</w:t>
      </w:r>
      <w:r>
        <w:rPr>
          <w:rFonts w:ascii="宋体" w:eastAsia="宋体" w:hAnsi="宋体"/>
          <w:sz w:val="24"/>
          <w:szCs w:val="24"/>
        </w:rPr>
        <w:t>明或</w:t>
      </w:r>
      <w:r>
        <w:rPr>
          <w:rFonts w:ascii="宋体" w:eastAsia="宋体" w:hAnsi="宋体"/>
          <w:spacing w:val="-3"/>
          <w:sz w:val="24"/>
          <w:szCs w:val="24"/>
        </w:rPr>
        <w:t>补</w:t>
      </w:r>
      <w:r>
        <w:rPr>
          <w:rFonts w:ascii="宋体" w:eastAsia="宋体" w:hAnsi="宋体"/>
          <w:spacing w:val="-1"/>
          <w:sz w:val="24"/>
          <w:szCs w:val="24"/>
        </w:rPr>
        <w:t>正</w:t>
      </w:r>
      <w:r>
        <w:rPr>
          <w:rFonts w:ascii="宋体" w:eastAsia="宋体" w:hAnsi="宋体"/>
          <w:spacing w:val="-3"/>
          <w:sz w:val="24"/>
          <w:szCs w:val="24"/>
        </w:rPr>
        <w:t>于</w:t>
      </w:r>
      <w:r>
        <w:rPr>
          <w:rFonts w:ascii="宋体" w:eastAsia="宋体" w:hAnsi="宋体"/>
          <w:spacing w:val="-3"/>
          <w:sz w:val="24"/>
          <w:szCs w:val="24"/>
          <w:u w:val="single" w:color="000000"/>
        </w:rPr>
        <w:tab/>
      </w:r>
      <w:r>
        <w:rPr>
          <w:rFonts w:ascii="宋体" w:eastAsia="宋体" w:hAnsi="宋体"/>
          <w:sz w:val="24"/>
          <w:szCs w:val="24"/>
        </w:rPr>
        <w:t>年月</w:t>
      </w:r>
      <w:r>
        <w:rPr>
          <w:rFonts w:ascii="宋体" w:eastAsia="宋体" w:hAnsi="宋体"/>
          <w:spacing w:val="-3"/>
          <w:sz w:val="24"/>
          <w:szCs w:val="24"/>
        </w:rPr>
        <w:t>日</w:t>
      </w:r>
      <w:r>
        <w:rPr>
          <w:rFonts w:ascii="宋体" w:eastAsia="宋体" w:hAnsi="宋体"/>
          <w:spacing w:val="-3"/>
          <w:sz w:val="24"/>
          <w:szCs w:val="24"/>
          <w:u w:val="single" w:color="000000"/>
        </w:rPr>
        <w:tab/>
      </w:r>
      <w:r>
        <w:rPr>
          <w:rFonts w:ascii="宋体" w:eastAsia="宋体" w:hAnsi="宋体"/>
          <w:spacing w:val="-3"/>
          <w:sz w:val="24"/>
          <w:szCs w:val="24"/>
        </w:rPr>
        <w:t>时</w:t>
      </w:r>
      <w:r>
        <w:rPr>
          <w:rFonts w:ascii="宋体" w:eastAsia="宋体" w:hAnsi="宋体"/>
          <w:sz w:val="24"/>
          <w:szCs w:val="24"/>
        </w:rPr>
        <w:t>前递</w:t>
      </w:r>
      <w:r>
        <w:rPr>
          <w:rFonts w:ascii="宋体" w:eastAsia="宋体" w:hAnsi="宋体"/>
          <w:spacing w:val="-3"/>
          <w:sz w:val="24"/>
          <w:szCs w:val="24"/>
        </w:rPr>
        <w:t>交</w:t>
      </w:r>
      <w:r>
        <w:rPr>
          <w:rFonts w:ascii="宋体" w:eastAsia="宋体" w:hAnsi="宋体"/>
          <w:sz w:val="24"/>
          <w:szCs w:val="24"/>
        </w:rPr>
        <w:t>至（</w:t>
      </w:r>
      <w:r>
        <w:rPr>
          <w:rFonts w:ascii="宋体" w:eastAsia="宋体" w:hAnsi="宋体"/>
          <w:spacing w:val="-3"/>
          <w:sz w:val="24"/>
          <w:szCs w:val="24"/>
        </w:rPr>
        <w:t>详</w:t>
      </w:r>
      <w:r>
        <w:rPr>
          <w:rFonts w:ascii="宋体" w:eastAsia="宋体" w:hAnsi="宋体"/>
          <w:sz w:val="24"/>
          <w:szCs w:val="24"/>
        </w:rPr>
        <w:t>细</w:t>
      </w:r>
      <w:r>
        <w:rPr>
          <w:rFonts w:ascii="宋体" w:eastAsia="宋体" w:hAnsi="宋体"/>
          <w:spacing w:val="-3"/>
          <w:sz w:val="24"/>
          <w:szCs w:val="24"/>
        </w:rPr>
        <w:t>地址</w:t>
      </w:r>
      <w:r>
        <w:rPr>
          <w:rFonts w:ascii="宋体" w:eastAsia="宋体" w:hAnsi="宋体"/>
          <w:spacing w:val="-25"/>
          <w:sz w:val="24"/>
          <w:szCs w:val="24"/>
        </w:rPr>
        <w:t>）</w:t>
      </w:r>
      <w:r>
        <w:rPr>
          <w:rFonts w:ascii="宋体" w:eastAsia="宋体" w:hAnsi="宋体"/>
          <w:sz w:val="24"/>
          <w:szCs w:val="24"/>
        </w:rPr>
        <w:t>或通过</w:t>
      </w:r>
      <w:r>
        <w:rPr>
          <w:rFonts w:ascii="宋体" w:eastAsia="宋体" w:hAnsi="宋体"/>
          <w:spacing w:val="-3"/>
          <w:sz w:val="24"/>
          <w:szCs w:val="24"/>
        </w:rPr>
        <w:t>下</w:t>
      </w:r>
      <w:r>
        <w:rPr>
          <w:rFonts w:ascii="宋体" w:eastAsia="宋体" w:hAnsi="宋体"/>
          <w:sz w:val="24"/>
          <w:szCs w:val="24"/>
        </w:rPr>
        <w:t>载</w:t>
      </w:r>
      <w:r>
        <w:rPr>
          <w:rFonts w:ascii="宋体" w:eastAsia="宋体" w:hAnsi="宋体"/>
          <w:spacing w:val="-3"/>
          <w:sz w:val="24"/>
          <w:szCs w:val="24"/>
        </w:rPr>
        <w:t>招</w:t>
      </w:r>
      <w:r>
        <w:rPr>
          <w:rFonts w:ascii="宋体" w:eastAsia="宋体" w:hAnsi="宋体"/>
          <w:spacing w:val="-1"/>
          <w:sz w:val="24"/>
          <w:szCs w:val="24"/>
        </w:rPr>
        <w:t>标</w:t>
      </w:r>
      <w:r>
        <w:rPr>
          <w:rFonts w:ascii="宋体" w:eastAsia="宋体" w:hAnsi="宋体"/>
          <w:spacing w:val="-3"/>
          <w:sz w:val="24"/>
          <w:szCs w:val="24"/>
        </w:rPr>
        <w:t>文</w:t>
      </w:r>
      <w:r>
        <w:rPr>
          <w:rFonts w:ascii="宋体" w:eastAsia="宋体" w:hAnsi="宋体"/>
          <w:sz w:val="24"/>
          <w:szCs w:val="24"/>
        </w:rPr>
        <w:t>件</w:t>
      </w:r>
      <w:r>
        <w:rPr>
          <w:rFonts w:ascii="宋体" w:eastAsia="宋体" w:hAnsi="宋体"/>
          <w:spacing w:val="-3"/>
          <w:sz w:val="24"/>
          <w:szCs w:val="24"/>
        </w:rPr>
        <w:t>的</w:t>
      </w:r>
      <w:r>
        <w:rPr>
          <w:rFonts w:ascii="宋体" w:eastAsia="宋体" w:hAnsi="宋体"/>
          <w:sz w:val="24"/>
          <w:szCs w:val="24"/>
        </w:rPr>
        <w:t>电</w:t>
      </w:r>
      <w:r>
        <w:rPr>
          <w:rFonts w:ascii="宋体" w:eastAsia="宋体" w:hAnsi="宋体"/>
          <w:spacing w:val="-3"/>
          <w:sz w:val="24"/>
          <w:szCs w:val="24"/>
        </w:rPr>
        <w:t>子</w:t>
      </w:r>
      <w:r>
        <w:rPr>
          <w:rFonts w:ascii="宋体" w:eastAsia="宋体" w:hAnsi="宋体"/>
          <w:sz w:val="24"/>
          <w:szCs w:val="24"/>
        </w:rPr>
        <w:t>招标</w:t>
      </w:r>
      <w:r>
        <w:rPr>
          <w:rFonts w:ascii="宋体" w:eastAsia="宋体" w:hAnsi="宋体"/>
          <w:spacing w:val="-3"/>
          <w:sz w:val="24"/>
          <w:szCs w:val="24"/>
        </w:rPr>
        <w:t>交</w:t>
      </w:r>
      <w:r>
        <w:rPr>
          <w:rFonts w:ascii="宋体" w:eastAsia="宋体" w:hAnsi="宋体"/>
          <w:sz w:val="24"/>
          <w:szCs w:val="24"/>
        </w:rPr>
        <w:t>易</w:t>
      </w:r>
      <w:r>
        <w:rPr>
          <w:rFonts w:ascii="宋体" w:eastAsia="宋体" w:hAnsi="宋体"/>
          <w:spacing w:val="-3"/>
          <w:sz w:val="24"/>
          <w:szCs w:val="24"/>
        </w:rPr>
        <w:t>平</w:t>
      </w:r>
      <w:r>
        <w:rPr>
          <w:rFonts w:ascii="宋体" w:eastAsia="宋体" w:hAnsi="宋体"/>
          <w:sz w:val="24"/>
          <w:szCs w:val="24"/>
        </w:rPr>
        <w:t>台</w:t>
      </w:r>
      <w:r>
        <w:rPr>
          <w:rFonts w:ascii="宋体" w:eastAsia="宋体" w:hAnsi="宋体"/>
          <w:spacing w:val="-3"/>
          <w:sz w:val="24"/>
          <w:szCs w:val="24"/>
        </w:rPr>
        <w:t>上</w:t>
      </w:r>
      <w:r>
        <w:rPr>
          <w:rFonts w:ascii="宋体" w:eastAsia="宋体" w:hAnsi="宋体"/>
          <w:sz w:val="24"/>
          <w:szCs w:val="24"/>
        </w:rPr>
        <w:t>传</w:t>
      </w:r>
      <w:r>
        <w:rPr>
          <w:rFonts w:ascii="宋体" w:eastAsia="宋体" w:hAnsi="宋体"/>
          <w:spacing w:val="-3"/>
          <w:sz w:val="24"/>
          <w:szCs w:val="24"/>
        </w:rPr>
        <w:t>。</w:t>
      </w:r>
    </w:p>
    <w:p w:rsidR="00FE426B" w:rsidRDefault="00FE426B">
      <w:pPr>
        <w:pStyle w:val="a4"/>
        <w:tabs>
          <w:tab w:val="left" w:pos="7032"/>
        </w:tabs>
        <w:spacing w:line="400" w:lineRule="exact"/>
        <w:ind w:left="2200" w:firstLine="480"/>
        <w:rPr>
          <w:rFonts w:ascii="宋体" w:eastAsia="宋体" w:hAnsi="宋体"/>
          <w:sz w:val="24"/>
          <w:szCs w:val="24"/>
        </w:rPr>
      </w:pPr>
    </w:p>
    <w:p w:rsidR="00FE426B" w:rsidRDefault="00B6409B">
      <w:pPr>
        <w:pStyle w:val="a4"/>
        <w:tabs>
          <w:tab w:val="left" w:pos="7032"/>
        </w:tabs>
        <w:spacing w:line="400" w:lineRule="exact"/>
        <w:ind w:left="2200" w:firstLine="480"/>
        <w:rPr>
          <w:rFonts w:ascii="宋体" w:eastAsia="宋体" w:hAnsi="宋体"/>
          <w:sz w:val="24"/>
          <w:szCs w:val="24"/>
        </w:rPr>
      </w:pPr>
      <w:r>
        <w:rPr>
          <w:rFonts w:ascii="宋体" w:eastAsia="宋体" w:hAnsi="宋体"/>
          <w:sz w:val="24"/>
          <w:szCs w:val="24"/>
        </w:rPr>
        <w:t>评标</w:t>
      </w:r>
      <w:r>
        <w:rPr>
          <w:rFonts w:ascii="宋体" w:eastAsia="宋体" w:hAnsi="宋体"/>
          <w:spacing w:val="-3"/>
          <w:sz w:val="24"/>
          <w:szCs w:val="24"/>
        </w:rPr>
        <w:t>委</w:t>
      </w:r>
      <w:r>
        <w:rPr>
          <w:rFonts w:ascii="宋体" w:eastAsia="宋体" w:hAnsi="宋体"/>
          <w:sz w:val="24"/>
          <w:szCs w:val="24"/>
        </w:rPr>
        <w:t>员</w:t>
      </w:r>
      <w:r>
        <w:rPr>
          <w:rFonts w:ascii="宋体" w:eastAsia="宋体" w:hAnsi="宋体"/>
          <w:spacing w:val="-3"/>
          <w:sz w:val="24"/>
          <w:szCs w:val="24"/>
        </w:rPr>
        <w:t>会</w:t>
      </w:r>
      <w:r>
        <w:rPr>
          <w:rFonts w:ascii="宋体" w:eastAsia="宋体" w:hAnsi="宋体"/>
          <w:sz w:val="24"/>
          <w:szCs w:val="24"/>
        </w:rPr>
        <w:t>授</w:t>
      </w:r>
      <w:r>
        <w:rPr>
          <w:rFonts w:ascii="宋体" w:eastAsia="宋体" w:hAnsi="宋体"/>
          <w:spacing w:val="-3"/>
          <w:sz w:val="24"/>
          <w:szCs w:val="24"/>
        </w:rPr>
        <w:t>权</w:t>
      </w:r>
      <w:r>
        <w:rPr>
          <w:rFonts w:ascii="宋体" w:eastAsia="宋体" w:hAnsi="宋体"/>
          <w:sz w:val="24"/>
          <w:szCs w:val="24"/>
        </w:rPr>
        <w:t>的</w:t>
      </w:r>
      <w:r>
        <w:rPr>
          <w:rFonts w:ascii="宋体" w:eastAsia="宋体" w:hAnsi="宋体"/>
          <w:spacing w:val="-3"/>
          <w:sz w:val="24"/>
          <w:szCs w:val="24"/>
        </w:rPr>
        <w:t>招</w:t>
      </w:r>
      <w:r>
        <w:rPr>
          <w:rFonts w:ascii="宋体" w:eastAsia="宋体" w:hAnsi="宋体"/>
          <w:sz w:val="24"/>
          <w:szCs w:val="24"/>
        </w:rPr>
        <w:t>标</w:t>
      </w:r>
      <w:r>
        <w:rPr>
          <w:rFonts w:ascii="宋体" w:eastAsia="宋体" w:hAnsi="宋体"/>
          <w:spacing w:val="-3"/>
          <w:sz w:val="24"/>
          <w:szCs w:val="24"/>
        </w:rPr>
        <w:t>人</w:t>
      </w:r>
      <w:r>
        <w:rPr>
          <w:rFonts w:ascii="宋体" w:eastAsia="宋体" w:hAnsi="宋体"/>
          <w:sz w:val="24"/>
          <w:szCs w:val="24"/>
        </w:rPr>
        <w:t>或招</w:t>
      </w:r>
      <w:r>
        <w:rPr>
          <w:rFonts w:ascii="宋体" w:eastAsia="宋体" w:hAnsi="宋体"/>
          <w:spacing w:val="-3"/>
          <w:sz w:val="24"/>
          <w:szCs w:val="24"/>
        </w:rPr>
        <w:t>标</w:t>
      </w:r>
      <w:r>
        <w:rPr>
          <w:rFonts w:ascii="宋体" w:eastAsia="宋体" w:hAnsi="宋体"/>
          <w:sz w:val="24"/>
          <w:szCs w:val="24"/>
        </w:rPr>
        <w:t>代</w:t>
      </w:r>
      <w:r>
        <w:rPr>
          <w:rFonts w:ascii="宋体" w:eastAsia="宋体" w:hAnsi="宋体"/>
          <w:spacing w:val="-3"/>
          <w:sz w:val="24"/>
          <w:szCs w:val="24"/>
        </w:rPr>
        <w:t>理</w:t>
      </w:r>
      <w:r>
        <w:rPr>
          <w:rFonts w:ascii="宋体" w:eastAsia="宋体" w:hAnsi="宋体"/>
          <w:sz w:val="24"/>
          <w:szCs w:val="24"/>
        </w:rPr>
        <w:t>机</w:t>
      </w:r>
      <w:r>
        <w:rPr>
          <w:rFonts w:ascii="宋体" w:eastAsia="宋体" w:hAnsi="宋体"/>
          <w:spacing w:val="-3"/>
          <w:sz w:val="24"/>
          <w:szCs w:val="24"/>
        </w:rPr>
        <w:t>构</w:t>
      </w:r>
      <w:r>
        <w:rPr>
          <w:rFonts w:ascii="宋体" w:eastAsia="宋体" w:hAnsi="宋体"/>
          <w:sz w:val="24"/>
          <w:szCs w:val="24"/>
        </w:rPr>
        <w:t>：</w:t>
      </w:r>
      <w:r>
        <w:rPr>
          <w:rFonts w:ascii="宋体" w:eastAsia="宋体" w:hAnsi="宋体"/>
          <w:sz w:val="24"/>
          <w:szCs w:val="24"/>
          <w:u w:val="single" w:color="000000"/>
        </w:rPr>
        <w:tab/>
      </w:r>
      <w:r>
        <w:rPr>
          <w:rFonts w:ascii="宋体" w:eastAsia="宋体" w:hAnsi="宋体"/>
          <w:sz w:val="24"/>
          <w:szCs w:val="24"/>
        </w:rPr>
        <w:t>（签</w:t>
      </w:r>
      <w:r>
        <w:rPr>
          <w:rFonts w:ascii="宋体" w:eastAsia="宋体" w:hAnsi="宋体"/>
          <w:spacing w:val="-3"/>
          <w:sz w:val="24"/>
          <w:szCs w:val="24"/>
        </w:rPr>
        <w:t>字</w:t>
      </w:r>
      <w:r>
        <w:rPr>
          <w:rFonts w:ascii="宋体" w:eastAsia="宋体" w:hAnsi="宋体"/>
          <w:sz w:val="24"/>
          <w:szCs w:val="24"/>
        </w:rPr>
        <w:t>或</w:t>
      </w:r>
      <w:r>
        <w:rPr>
          <w:rFonts w:ascii="宋体" w:eastAsia="宋体" w:hAnsi="宋体"/>
          <w:spacing w:val="-3"/>
          <w:sz w:val="24"/>
          <w:szCs w:val="24"/>
        </w:rPr>
        <w:t>盖</w:t>
      </w:r>
      <w:r>
        <w:rPr>
          <w:rFonts w:ascii="宋体" w:eastAsia="宋体" w:hAnsi="宋体"/>
          <w:sz w:val="24"/>
          <w:szCs w:val="24"/>
        </w:rPr>
        <w:t>章）</w:t>
      </w:r>
    </w:p>
    <w:p w:rsidR="00FE426B" w:rsidRDefault="00B6409B">
      <w:pPr>
        <w:pStyle w:val="a4"/>
        <w:tabs>
          <w:tab w:val="left" w:pos="5803"/>
          <w:tab w:val="left" w:pos="6746"/>
          <w:tab w:val="left" w:pos="7692"/>
        </w:tabs>
        <w:spacing w:line="400" w:lineRule="exact"/>
        <w:ind w:left="4961" w:firstLine="480"/>
        <w:rPr>
          <w:rFonts w:ascii="宋体" w:eastAsia="宋体" w:hAnsi="宋体" w:cs="宋体"/>
          <w:b/>
          <w:sz w:val="32"/>
          <w:szCs w:val="32"/>
        </w:rPr>
      </w:pPr>
      <w:r>
        <w:rPr>
          <w:rFonts w:ascii="宋体" w:eastAsia="宋体" w:hAnsi="宋体"/>
          <w:sz w:val="24"/>
          <w:szCs w:val="24"/>
          <w:u w:val="single" w:color="000000"/>
        </w:rPr>
        <w:tab/>
      </w:r>
      <w:r>
        <w:rPr>
          <w:rFonts w:ascii="宋体" w:eastAsia="宋体" w:hAnsi="宋体"/>
          <w:spacing w:val="-3"/>
          <w:sz w:val="24"/>
          <w:szCs w:val="24"/>
        </w:rPr>
        <w:t>年</w:t>
      </w:r>
      <w:r>
        <w:rPr>
          <w:rFonts w:ascii="宋体" w:eastAsia="宋体" w:hAnsi="宋体"/>
          <w:sz w:val="24"/>
          <w:szCs w:val="24"/>
        </w:rPr>
        <w:t>月</w:t>
      </w:r>
      <w:r>
        <w:rPr>
          <w:rFonts w:ascii="宋体" w:eastAsia="宋体" w:hAnsi="宋体"/>
          <w:sz w:val="24"/>
          <w:szCs w:val="24"/>
          <w:u w:val="single" w:color="000000"/>
        </w:rPr>
        <w:tab/>
      </w:r>
      <w:r>
        <w:rPr>
          <w:rFonts w:ascii="宋体" w:eastAsia="宋体" w:hAnsi="宋体"/>
          <w:sz w:val="24"/>
          <w:szCs w:val="24"/>
        </w:rPr>
        <w:t>日</w:t>
      </w:r>
    </w:p>
    <w:p w:rsidR="00FE426B" w:rsidRDefault="00FE426B">
      <w:pPr>
        <w:spacing w:line="390" w:lineRule="exact"/>
        <w:ind w:firstLineChars="0" w:firstLine="0"/>
        <w:jc w:val="both"/>
        <w:rPr>
          <w:rFonts w:ascii="宋体" w:eastAsia="宋体" w:hAnsi="宋体"/>
          <w:b/>
          <w:bCs/>
          <w:sz w:val="28"/>
          <w:szCs w:val="28"/>
        </w:rPr>
      </w:pPr>
    </w:p>
    <w:p w:rsidR="00FE426B" w:rsidRDefault="00FE426B">
      <w:pPr>
        <w:spacing w:line="390" w:lineRule="exact"/>
        <w:ind w:firstLineChars="0" w:firstLine="0"/>
        <w:jc w:val="both"/>
        <w:rPr>
          <w:rFonts w:ascii="宋体" w:eastAsia="宋体" w:hAnsi="宋体"/>
          <w:b/>
          <w:bCs/>
          <w:sz w:val="28"/>
          <w:szCs w:val="28"/>
        </w:rPr>
      </w:pPr>
    </w:p>
    <w:p w:rsidR="00FE426B" w:rsidRDefault="00B6409B">
      <w:pPr>
        <w:spacing w:line="390" w:lineRule="exact"/>
        <w:ind w:firstLineChars="0" w:firstLine="0"/>
        <w:jc w:val="both"/>
        <w:rPr>
          <w:rFonts w:ascii="宋体" w:eastAsia="宋体" w:hAnsi="宋体" w:cs="宋体"/>
          <w:b/>
          <w:sz w:val="32"/>
          <w:szCs w:val="32"/>
        </w:rPr>
      </w:pPr>
      <w:r>
        <w:rPr>
          <w:rFonts w:ascii="宋体" w:eastAsia="宋体" w:hAnsi="宋体"/>
          <w:b/>
          <w:bCs/>
          <w:sz w:val="28"/>
          <w:szCs w:val="28"/>
        </w:rPr>
        <w:t>附件</w:t>
      </w:r>
      <w:r>
        <w:rPr>
          <w:rFonts w:ascii="宋体" w:eastAsia="宋体" w:hAnsi="宋体" w:hint="eastAsia"/>
          <w:b/>
          <w:bCs/>
          <w:sz w:val="28"/>
          <w:szCs w:val="28"/>
        </w:rPr>
        <w:t>三</w:t>
      </w:r>
      <w:r>
        <w:rPr>
          <w:rFonts w:ascii="宋体" w:eastAsia="宋体" w:hAnsi="宋体"/>
          <w:b/>
          <w:bCs/>
          <w:spacing w:val="-3"/>
          <w:sz w:val="28"/>
          <w:szCs w:val="28"/>
        </w:rPr>
        <w:t>：</w:t>
      </w:r>
      <w:r>
        <w:rPr>
          <w:rFonts w:ascii="宋体" w:eastAsia="宋体" w:hAnsi="宋体"/>
          <w:b/>
          <w:bCs/>
          <w:sz w:val="28"/>
          <w:szCs w:val="28"/>
        </w:rPr>
        <w:t>问题</w:t>
      </w:r>
      <w:r>
        <w:rPr>
          <w:rFonts w:ascii="宋体" w:eastAsia="宋体" w:hAnsi="宋体" w:hint="eastAsia"/>
          <w:b/>
          <w:bCs/>
          <w:sz w:val="28"/>
          <w:szCs w:val="28"/>
        </w:rPr>
        <w:t>的</w:t>
      </w:r>
      <w:r>
        <w:rPr>
          <w:rFonts w:ascii="宋体" w:eastAsia="宋体" w:hAnsi="宋体"/>
          <w:b/>
          <w:bCs/>
          <w:spacing w:val="-3"/>
          <w:sz w:val="28"/>
          <w:szCs w:val="28"/>
        </w:rPr>
        <w:t>澄清</w:t>
      </w:r>
    </w:p>
    <w:p w:rsidR="00FE426B" w:rsidRDefault="00B6409B">
      <w:pPr>
        <w:spacing w:line="400" w:lineRule="exact"/>
        <w:ind w:right="15" w:firstLineChars="0" w:firstLine="0"/>
        <w:jc w:val="center"/>
        <w:rPr>
          <w:rFonts w:ascii="宋体" w:eastAsia="宋体" w:hAnsi="宋体" w:cs="Microsoft JhengHei"/>
          <w:sz w:val="24"/>
          <w:szCs w:val="24"/>
        </w:rPr>
      </w:pPr>
      <w:r>
        <w:rPr>
          <w:rFonts w:ascii="宋体" w:eastAsia="宋体" w:hAnsi="宋体" w:cs="Microsoft JhengHei"/>
          <w:sz w:val="24"/>
          <w:szCs w:val="24"/>
        </w:rPr>
        <w:t>问题</w:t>
      </w:r>
      <w:r>
        <w:rPr>
          <w:rFonts w:ascii="宋体" w:eastAsia="宋体" w:hAnsi="宋体" w:cs="Microsoft JhengHei" w:hint="eastAsia"/>
          <w:sz w:val="24"/>
          <w:szCs w:val="24"/>
        </w:rPr>
        <w:t>的</w:t>
      </w:r>
      <w:r>
        <w:rPr>
          <w:rFonts w:ascii="宋体" w:eastAsia="宋体" w:hAnsi="宋体" w:cs="Microsoft JhengHei"/>
          <w:sz w:val="24"/>
          <w:szCs w:val="24"/>
        </w:rPr>
        <w:t>澄</w:t>
      </w:r>
      <w:r>
        <w:rPr>
          <w:rFonts w:ascii="宋体" w:eastAsia="宋体" w:hAnsi="宋体" w:cs="Microsoft JhengHei"/>
          <w:spacing w:val="-3"/>
          <w:sz w:val="24"/>
          <w:szCs w:val="24"/>
        </w:rPr>
        <w:t>清</w:t>
      </w:r>
    </w:p>
    <w:p w:rsidR="00FE426B" w:rsidRDefault="00B6409B">
      <w:pPr>
        <w:spacing w:line="400" w:lineRule="exact"/>
        <w:ind w:firstLineChars="0" w:firstLine="0"/>
        <w:jc w:val="center"/>
        <w:rPr>
          <w:rFonts w:ascii="宋体" w:eastAsia="宋体" w:hAnsi="宋体"/>
          <w:sz w:val="24"/>
          <w:szCs w:val="24"/>
        </w:rPr>
      </w:pPr>
      <w:r>
        <w:rPr>
          <w:rFonts w:ascii="宋体" w:eastAsia="宋体" w:hAnsi="宋体"/>
          <w:sz w:val="24"/>
          <w:szCs w:val="24"/>
        </w:rPr>
        <w:t>（编</w:t>
      </w:r>
      <w:r>
        <w:rPr>
          <w:rFonts w:ascii="宋体" w:eastAsia="宋体" w:hAnsi="宋体"/>
          <w:spacing w:val="-3"/>
          <w:sz w:val="24"/>
          <w:szCs w:val="24"/>
        </w:rPr>
        <w:t>号</w:t>
      </w:r>
      <w:r>
        <w:rPr>
          <w:rFonts w:ascii="宋体" w:eastAsia="宋体" w:hAnsi="宋体"/>
          <w:spacing w:val="-1"/>
          <w:sz w:val="24"/>
          <w:szCs w:val="24"/>
        </w:rPr>
        <w:t>：</w:t>
      </w:r>
      <w:r>
        <w:rPr>
          <w:rFonts w:ascii="宋体" w:eastAsia="宋体" w:hAnsi="宋体"/>
          <w:spacing w:val="-1"/>
          <w:sz w:val="24"/>
          <w:szCs w:val="24"/>
          <w:u w:val="single" w:color="000000"/>
        </w:rPr>
        <w:tab/>
      </w:r>
      <w:r>
        <w:rPr>
          <w:rFonts w:ascii="宋体" w:eastAsia="宋体" w:hAnsi="宋体"/>
          <w:sz w:val="24"/>
          <w:szCs w:val="24"/>
        </w:rPr>
        <w:t>）</w:t>
      </w:r>
    </w:p>
    <w:p w:rsidR="00FE426B" w:rsidRDefault="00B6409B">
      <w:pPr>
        <w:pStyle w:val="a4"/>
        <w:spacing w:line="400" w:lineRule="exact"/>
        <w:ind w:left="0" w:firstLine="480"/>
        <w:rPr>
          <w:rFonts w:ascii="宋体" w:eastAsia="宋体" w:hAnsi="宋体"/>
          <w:sz w:val="24"/>
          <w:szCs w:val="24"/>
        </w:rPr>
      </w:pPr>
      <w:r>
        <w:rPr>
          <w:rFonts w:ascii="宋体" w:eastAsia="宋体" w:hAnsi="宋体" w:hint="eastAsia"/>
          <w:sz w:val="24"/>
          <w:szCs w:val="24"/>
        </w:rPr>
        <w:t>评标委员会</w:t>
      </w:r>
      <w:r>
        <w:rPr>
          <w:rFonts w:ascii="宋体" w:eastAsia="宋体" w:hAnsi="宋体"/>
          <w:sz w:val="24"/>
          <w:szCs w:val="24"/>
        </w:rPr>
        <w:t>：</w:t>
      </w:r>
    </w:p>
    <w:p w:rsidR="00FE426B" w:rsidRDefault="00FE426B">
      <w:pPr>
        <w:spacing w:line="400" w:lineRule="exact"/>
        <w:ind w:firstLine="480"/>
        <w:rPr>
          <w:rFonts w:ascii="宋体" w:eastAsia="宋体" w:hAnsi="宋体"/>
          <w:sz w:val="24"/>
          <w:szCs w:val="24"/>
        </w:rPr>
      </w:pPr>
    </w:p>
    <w:p w:rsidR="00FE426B" w:rsidRDefault="00B6409B">
      <w:pPr>
        <w:pStyle w:val="a4"/>
        <w:tabs>
          <w:tab w:val="left" w:pos="4603"/>
          <w:tab w:val="left" w:pos="5549"/>
          <w:tab w:val="left" w:pos="6494"/>
          <w:tab w:val="left" w:pos="7438"/>
        </w:tabs>
        <w:spacing w:line="400" w:lineRule="exact"/>
        <w:ind w:left="0" w:firstLine="480"/>
        <w:rPr>
          <w:rFonts w:ascii="宋体" w:eastAsia="宋体" w:hAnsi="宋体"/>
          <w:sz w:val="24"/>
          <w:szCs w:val="24"/>
        </w:rPr>
      </w:pPr>
      <w:r>
        <w:rPr>
          <w:rFonts w:ascii="宋体" w:eastAsia="宋体" w:hAnsi="宋体"/>
          <w:sz w:val="24"/>
          <w:szCs w:val="24"/>
        </w:rPr>
        <w:t>问题澄清通知（编号：</w:t>
      </w:r>
      <w:r>
        <w:rPr>
          <w:rFonts w:ascii="宋体" w:eastAsia="宋体" w:hAnsi="宋体"/>
          <w:sz w:val="24"/>
          <w:szCs w:val="24"/>
        </w:rPr>
        <w:tab/>
        <w:t>）已收悉，现澄清、说明或补正如下：</w:t>
      </w:r>
    </w:p>
    <w:p w:rsidR="00FE426B" w:rsidRDefault="00B6409B">
      <w:pPr>
        <w:pStyle w:val="a4"/>
        <w:spacing w:line="400" w:lineRule="exact"/>
        <w:ind w:left="522" w:firstLine="480"/>
        <w:rPr>
          <w:rFonts w:ascii="宋体" w:eastAsia="宋体" w:hAnsi="宋体"/>
          <w:sz w:val="24"/>
          <w:szCs w:val="24"/>
        </w:rPr>
      </w:pPr>
      <w:r>
        <w:rPr>
          <w:rFonts w:ascii="宋体" w:eastAsia="宋体" w:hAnsi="宋体"/>
          <w:sz w:val="24"/>
          <w:szCs w:val="24"/>
        </w:rPr>
        <w:t>1.</w:t>
      </w:r>
    </w:p>
    <w:p w:rsidR="00FE426B" w:rsidRDefault="00B6409B">
      <w:pPr>
        <w:pStyle w:val="a4"/>
        <w:spacing w:line="400" w:lineRule="exact"/>
        <w:ind w:left="522" w:firstLine="480"/>
        <w:rPr>
          <w:rFonts w:ascii="宋体" w:eastAsia="宋体" w:hAnsi="宋体"/>
          <w:sz w:val="24"/>
          <w:szCs w:val="24"/>
        </w:rPr>
      </w:pPr>
      <w:r>
        <w:rPr>
          <w:rFonts w:ascii="宋体" w:eastAsia="宋体" w:hAnsi="宋体"/>
          <w:sz w:val="24"/>
          <w:szCs w:val="24"/>
        </w:rPr>
        <w:t>2.</w:t>
      </w:r>
    </w:p>
    <w:p w:rsidR="00FE426B" w:rsidRDefault="00B6409B">
      <w:pPr>
        <w:pStyle w:val="a4"/>
        <w:spacing w:line="400" w:lineRule="exact"/>
        <w:ind w:left="628" w:firstLine="480"/>
        <w:rPr>
          <w:rFonts w:ascii="宋体" w:eastAsia="宋体" w:hAnsi="宋体"/>
          <w:sz w:val="24"/>
          <w:szCs w:val="24"/>
        </w:rPr>
      </w:pPr>
      <w:r>
        <w:rPr>
          <w:rFonts w:ascii="宋体" w:eastAsia="宋体" w:hAnsi="宋体"/>
          <w:sz w:val="24"/>
          <w:szCs w:val="24"/>
        </w:rPr>
        <w:t>.</w:t>
      </w:r>
      <w:r>
        <w:rPr>
          <w:rFonts w:ascii="宋体" w:eastAsia="宋体" w:hAnsi="宋体"/>
          <w:spacing w:val="-3"/>
          <w:sz w:val="24"/>
          <w:szCs w:val="24"/>
        </w:rPr>
        <w:t>.</w:t>
      </w:r>
      <w:r>
        <w:rPr>
          <w:rFonts w:ascii="宋体" w:eastAsia="宋体" w:hAnsi="宋体"/>
          <w:sz w:val="24"/>
          <w:szCs w:val="24"/>
        </w:rPr>
        <w:t>....</w:t>
      </w:r>
    </w:p>
    <w:p w:rsidR="00FE426B" w:rsidRDefault="00B6409B">
      <w:pPr>
        <w:pStyle w:val="a4"/>
        <w:tabs>
          <w:tab w:val="left" w:pos="7032"/>
        </w:tabs>
        <w:spacing w:line="400" w:lineRule="exact"/>
        <w:ind w:firstLine="468"/>
        <w:rPr>
          <w:rFonts w:ascii="宋体" w:eastAsia="宋体" w:hAnsi="宋体"/>
          <w:sz w:val="24"/>
          <w:szCs w:val="24"/>
        </w:rPr>
      </w:pPr>
      <w:r>
        <w:rPr>
          <w:rFonts w:ascii="宋体" w:eastAsia="宋体" w:hAnsi="宋体"/>
          <w:spacing w:val="-3"/>
          <w:sz w:val="24"/>
          <w:szCs w:val="24"/>
        </w:rPr>
        <w:t>上述问题澄清、说明或补正，不改变我方投标文件的实质性内容，构成我方投标文件的组成部分。</w:t>
      </w:r>
    </w:p>
    <w:p w:rsidR="00FE426B" w:rsidRDefault="00B6409B">
      <w:pPr>
        <w:pStyle w:val="a4"/>
        <w:tabs>
          <w:tab w:val="left" w:pos="7032"/>
        </w:tabs>
        <w:spacing w:line="400" w:lineRule="exact"/>
        <w:ind w:left="2200" w:firstLine="480"/>
        <w:rPr>
          <w:rFonts w:ascii="宋体" w:eastAsia="宋体" w:hAnsi="宋体"/>
          <w:sz w:val="24"/>
          <w:szCs w:val="24"/>
        </w:rPr>
      </w:pPr>
      <w:r>
        <w:rPr>
          <w:rFonts w:ascii="宋体" w:eastAsia="宋体" w:hAnsi="宋体" w:hint="eastAsia"/>
          <w:sz w:val="24"/>
          <w:szCs w:val="24"/>
        </w:rPr>
        <w:t>投标人</w:t>
      </w:r>
      <w:r>
        <w:rPr>
          <w:rFonts w:ascii="宋体" w:eastAsia="宋体" w:hAnsi="宋体"/>
          <w:sz w:val="24"/>
          <w:szCs w:val="24"/>
        </w:rPr>
        <w:t>：</w:t>
      </w:r>
      <w:r>
        <w:rPr>
          <w:rFonts w:ascii="宋体" w:eastAsia="宋体" w:hAnsi="宋体"/>
          <w:sz w:val="24"/>
          <w:szCs w:val="24"/>
          <w:u w:val="single" w:color="000000"/>
        </w:rPr>
        <w:tab/>
      </w:r>
      <w:r>
        <w:rPr>
          <w:rFonts w:ascii="宋体" w:eastAsia="宋体" w:hAnsi="宋体"/>
          <w:sz w:val="24"/>
          <w:szCs w:val="24"/>
        </w:rPr>
        <w:t>（盖</w:t>
      </w:r>
      <w:r>
        <w:rPr>
          <w:rFonts w:ascii="宋体" w:eastAsia="宋体" w:hAnsi="宋体"/>
          <w:spacing w:val="-3"/>
          <w:sz w:val="24"/>
          <w:szCs w:val="24"/>
        </w:rPr>
        <w:t>单</w:t>
      </w:r>
      <w:r>
        <w:rPr>
          <w:rFonts w:ascii="宋体" w:eastAsia="宋体" w:hAnsi="宋体"/>
          <w:sz w:val="24"/>
          <w:szCs w:val="24"/>
        </w:rPr>
        <w:t>位</w:t>
      </w:r>
      <w:r>
        <w:rPr>
          <w:rFonts w:ascii="宋体" w:eastAsia="宋体" w:hAnsi="宋体"/>
          <w:spacing w:val="-3"/>
          <w:sz w:val="24"/>
          <w:szCs w:val="24"/>
        </w:rPr>
        <w:t>章</w:t>
      </w:r>
      <w:r>
        <w:rPr>
          <w:rFonts w:ascii="宋体" w:eastAsia="宋体" w:hAnsi="宋体"/>
          <w:sz w:val="24"/>
          <w:szCs w:val="24"/>
        </w:rPr>
        <w:t>）</w:t>
      </w:r>
    </w:p>
    <w:p w:rsidR="00FE426B" w:rsidRDefault="00B6409B">
      <w:pPr>
        <w:pStyle w:val="a4"/>
        <w:tabs>
          <w:tab w:val="left" w:pos="7032"/>
        </w:tabs>
        <w:spacing w:line="400" w:lineRule="exact"/>
        <w:ind w:firstLineChars="1100" w:firstLine="2574"/>
        <w:rPr>
          <w:rFonts w:ascii="宋体" w:eastAsia="宋体" w:hAnsi="宋体"/>
          <w:spacing w:val="-3"/>
          <w:sz w:val="24"/>
          <w:szCs w:val="24"/>
        </w:rPr>
      </w:pPr>
      <w:r>
        <w:rPr>
          <w:rFonts w:ascii="宋体" w:eastAsia="宋体" w:hAnsi="宋体"/>
          <w:spacing w:val="-3"/>
          <w:sz w:val="24"/>
          <w:szCs w:val="24"/>
        </w:rPr>
        <w:t>法定代表人（单位负责人）或其委托代理人：</w:t>
      </w:r>
      <w:r>
        <w:rPr>
          <w:rFonts w:ascii="宋体" w:eastAsia="宋体" w:hAnsi="宋体"/>
          <w:sz w:val="24"/>
          <w:szCs w:val="24"/>
        </w:rPr>
        <w:t>（签</w:t>
      </w:r>
      <w:r>
        <w:rPr>
          <w:rFonts w:ascii="宋体" w:eastAsia="宋体" w:hAnsi="宋体"/>
          <w:spacing w:val="-3"/>
          <w:sz w:val="24"/>
          <w:szCs w:val="24"/>
        </w:rPr>
        <w:t>字</w:t>
      </w:r>
      <w:r>
        <w:rPr>
          <w:rFonts w:ascii="宋体" w:eastAsia="宋体" w:hAnsi="宋体"/>
          <w:sz w:val="24"/>
          <w:szCs w:val="24"/>
        </w:rPr>
        <w:t>）</w:t>
      </w:r>
    </w:p>
    <w:p w:rsidR="00FE426B" w:rsidRDefault="00B6409B">
      <w:pPr>
        <w:pStyle w:val="a4"/>
        <w:tabs>
          <w:tab w:val="left" w:pos="5803"/>
          <w:tab w:val="left" w:pos="6746"/>
          <w:tab w:val="left" w:pos="7692"/>
        </w:tabs>
        <w:spacing w:line="400" w:lineRule="exact"/>
        <w:ind w:left="4961" w:firstLine="480"/>
        <w:rPr>
          <w:rFonts w:ascii="宋体" w:eastAsia="宋体" w:hAnsi="宋体"/>
          <w:sz w:val="24"/>
          <w:szCs w:val="24"/>
        </w:rPr>
      </w:pPr>
      <w:r>
        <w:rPr>
          <w:rFonts w:ascii="宋体" w:eastAsia="宋体" w:hAnsi="宋体"/>
          <w:sz w:val="24"/>
          <w:szCs w:val="24"/>
          <w:u w:val="single" w:color="000000"/>
        </w:rPr>
        <w:tab/>
      </w:r>
      <w:r>
        <w:rPr>
          <w:rFonts w:ascii="宋体" w:eastAsia="宋体" w:hAnsi="宋体"/>
          <w:spacing w:val="-3"/>
          <w:sz w:val="24"/>
          <w:szCs w:val="24"/>
        </w:rPr>
        <w:t>年</w:t>
      </w:r>
      <w:r>
        <w:rPr>
          <w:rFonts w:ascii="宋体" w:eastAsia="宋体" w:hAnsi="宋体"/>
          <w:sz w:val="24"/>
          <w:szCs w:val="24"/>
        </w:rPr>
        <w:t>月</w:t>
      </w:r>
      <w:r>
        <w:rPr>
          <w:rFonts w:ascii="宋体" w:eastAsia="宋体" w:hAnsi="宋体"/>
          <w:sz w:val="24"/>
          <w:szCs w:val="24"/>
          <w:u w:val="single" w:color="000000"/>
        </w:rPr>
        <w:tab/>
      </w:r>
      <w:r>
        <w:rPr>
          <w:rFonts w:ascii="宋体" w:eastAsia="宋体" w:hAnsi="宋体"/>
          <w:sz w:val="24"/>
          <w:szCs w:val="24"/>
        </w:rPr>
        <w:t>日</w:t>
      </w:r>
    </w:p>
    <w:p w:rsidR="00FE426B" w:rsidRDefault="00FE426B">
      <w:pPr>
        <w:spacing w:line="390" w:lineRule="exact"/>
        <w:ind w:firstLineChars="0" w:firstLine="0"/>
        <w:jc w:val="both"/>
        <w:rPr>
          <w:rFonts w:ascii="宋体" w:eastAsia="宋体" w:hAnsi="宋体" w:cs="宋体"/>
          <w:b/>
          <w:sz w:val="32"/>
          <w:szCs w:val="32"/>
        </w:rPr>
      </w:pPr>
    </w:p>
    <w:p w:rsidR="00FE426B" w:rsidRDefault="00FE426B">
      <w:pPr>
        <w:spacing w:line="460" w:lineRule="exact"/>
        <w:ind w:firstLineChars="0" w:firstLine="0"/>
        <w:jc w:val="both"/>
        <w:rPr>
          <w:rFonts w:ascii="宋体" w:eastAsia="宋体" w:hAnsi="宋体"/>
          <w:b/>
          <w:bCs/>
          <w:sz w:val="28"/>
          <w:szCs w:val="28"/>
        </w:rPr>
      </w:pPr>
    </w:p>
    <w:p w:rsidR="00FE426B" w:rsidRDefault="00B6409B">
      <w:pPr>
        <w:spacing w:line="460" w:lineRule="exact"/>
        <w:ind w:firstLineChars="0" w:firstLine="0"/>
        <w:jc w:val="both"/>
        <w:rPr>
          <w:rFonts w:ascii="宋体" w:eastAsia="宋体" w:hAnsi="宋体" w:cs="宋体"/>
          <w:b/>
          <w:sz w:val="32"/>
          <w:szCs w:val="32"/>
        </w:rPr>
      </w:pPr>
      <w:r>
        <w:rPr>
          <w:rFonts w:ascii="宋体" w:eastAsia="宋体" w:hAnsi="宋体"/>
          <w:b/>
          <w:bCs/>
          <w:sz w:val="28"/>
          <w:szCs w:val="28"/>
        </w:rPr>
        <w:lastRenderedPageBreak/>
        <w:t>附件</w:t>
      </w:r>
      <w:r>
        <w:rPr>
          <w:rFonts w:ascii="宋体" w:eastAsia="宋体" w:hAnsi="宋体" w:hint="eastAsia"/>
          <w:b/>
          <w:bCs/>
          <w:sz w:val="28"/>
          <w:szCs w:val="28"/>
        </w:rPr>
        <w:t>四</w:t>
      </w:r>
      <w:r>
        <w:rPr>
          <w:rFonts w:ascii="宋体" w:eastAsia="宋体" w:hAnsi="宋体"/>
          <w:b/>
          <w:bCs/>
          <w:sz w:val="28"/>
          <w:szCs w:val="28"/>
        </w:rPr>
        <w:t>：中标通知书</w:t>
      </w:r>
    </w:p>
    <w:p w:rsidR="00FE426B" w:rsidRDefault="00B6409B">
      <w:pPr>
        <w:spacing w:line="460" w:lineRule="exact"/>
        <w:ind w:left="3422" w:right="3440" w:firstLine="480"/>
        <w:jc w:val="center"/>
        <w:rPr>
          <w:rFonts w:ascii="宋体" w:eastAsia="宋体" w:hAnsi="宋体"/>
          <w:sz w:val="24"/>
          <w:szCs w:val="24"/>
        </w:rPr>
      </w:pPr>
      <w:r>
        <w:rPr>
          <w:rFonts w:ascii="宋体" w:eastAsia="宋体" w:hAnsi="宋体" w:cs="Microsoft JhengHei"/>
          <w:sz w:val="24"/>
          <w:szCs w:val="24"/>
        </w:rPr>
        <w:t>中标通</w:t>
      </w:r>
      <w:r>
        <w:rPr>
          <w:rFonts w:ascii="宋体" w:eastAsia="宋体" w:hAnsi="宋体" w:cs="Microsoft JhengHei"/>
          <w:spacing w:val="-3"/>
          <w:sz w:val="24"/>
          <w:szCs w:val="24"/>
        </w:rPr>
        <w:t>知</w:t>
      </w:r>
      <w:r>
        <w:rPr>
          <w:rFonts w:ascii="宋体" w:eastAsia="宋体" w:hAnsi="宋体" w:cs="Microsoft JhengHei"/>
          <w:sz w:val="24"/>
          <w:szCs w:val="24"/>
        </w:rPr>
        <w:t>书</w:t>
      </w:r>
    </w:p>
    <w:p w:rsidR="00FE426B" w:rsidRDefault="00B6409B">
      <w:pPr>
        <w:pStyle w:val="a4"/>
        <w:tabs>
          <w:tab w:val="left" w:pos="2620"/>
        </w:tabs>
        <w:spacing w:line="460" w:lineRule="exact"/>
        <w:ind w:left="0" w:firstLineChars="0" w:firstLine="0"/>
        <w:rPr>
          <w:rFonts w:ascii="宋体" w:eastAsia="宋体" w:hAnsi="宋体"/>
          <w:sz w:val="24"/>
          <w:szCs w:val="24"/>
        </w:rPr>
      </w:pPr>
      <w:r>
        <w:rPr>
          <w:rFonts w:ascii="宋体" w:eastAsia="宋体" w:hAnsi="宋体"/>
          <w:sz w:val="24"/>
          <w:szCs w:val="24"/>
          <w:u w:val="single" w:color="000000"/>
        </w:rPr>
        <w:tab/>
      </w:r>
      <w:r>
        <w:rPr>
          <w:rFonts w:ascii="宋体" w:eastAsia="宋体" w:hAnsi="宋体"/>
          <w:sz w:val="24"/>
          <w:szCs w:val="24"/>
        </w:rPr>
        <w:t>（</w:t>
      </w:r>
      <w:r>
        <w:rPr>
          <w:rFonts w:ascii="宋体" w:eastAsia="宋体" w:hAnsi="宋体"/>
          <w:spacing w:val="-3"/>
          <w:sz w:val="24"/>
          <w:szCs w:val="24"/>
        </w:rPr>
        <w:t>中</w:t>
      </w:r>
      <w:r>
        <w:rPr>
          <w:rFonts w:ascii="宋体" w:eastAsia="宋体" w:hAnsi="宋体"/>
          <w:sz w:val="24"/>
          <w:szCs w:val="24"/>
        </w:rPr>
        <w:t>标</w:t>
      </w:r>
      <w:r>
        <w:rPr>
          <w:rFonts w:ascii="宋体" w:eastAsia="宋体" w:hAnsi="宋体"/>
          <w:spacing w:val="-3"/>
          <w:sz w:val="24"/>
          <w:szCs w:val="24"/>
        </w:rPr>
        <w:t>人</w:t>
      </w:r>
      <w:r>
        <w:rPr>
          <w:rFonts w:ascii="宋体" w:eastAsia="宋体" w:hAnsi="宋体"/>
          <w:sz w:val="24"/>
          <w:szCs w:val="24"/>
        </w:rPr>
        <w:t>名称）：</w:t>
      </w:r>
    </w:p>
    <w:p w:rsidR="00FE426B" w:rsidRDefault="00FE426B">
      <w:pPr>
        <w:spacing w:line="460" w:lineRule="exact"/>
        <w:ind w:firstLine="480"/>
        <w:rPr>
          <w:rFonts w:ascii="宋体" w:eastAsia="宋体" w:hAnsi="宋体"/>
          <w:sz w:val="24"/>
          <w:szCs w:val="24"/>
        </w:rPr>
      </w:pPr>
    </w:p>
    <w:p w:rsidR="00FE426B" w:rsidRDefault="00B6409B">
      <w:pPr>
        <w:pStyle w:val="a4"/>
        <w:tabs>
          <w:tab w:val="left" w:pos="2832"/>
          <w:tab w:val="left" w:pos="6682"/>
        </w:tabs>
        <w:spacing w:line="460" w:lineRule="exact"/>
        <w:ind w:left="0" w:firstLine="468"/>
        <w:rPr>
          <w:rFonts w:ascii="宋体" w:eastAsia="宋体" w:hAnsi="宋体"/>
          <w:sz w:val="24"/>
          <w:szCs w:val="24"/>
        </w:rPr>
      </w:pPr>
      <w:r>
        <w:rPr>
          <w:rFonts w:ascii="宋体" w:eastAsia="宋体" w:hAnsi="宋体"/>
          <w:spacing w:val="-3"/>
          <w:sz w:val="24"/>
          <w:szCs w:val="24"/>
        </w:rPr>
        <w:t>你</w:t>
      </w:r>
      <w:r>
        <w:rPr>
          <w:rFonts w:ascii="宋体" w:eastAsia="宋体" w:hAnsi="宋体"/>
          <w:sz w:val="24"/>
          <w:szCs w:val="24"/>
        </w:rPr>
        <w:t>方</w:t>
      </w:r>
      <w:r>
        <w:rPr>
          <w:rFonts w:ascii="宋体" w:eastAsia="宋体" w:hAnsi="宋体"/>
          <w:spacing w:val="-3"/>
          <w:sz w:val="24"/>
          <w:szCs w:val="24"/>
        </w:rPr>
        <w:t>于（</w:t>
      </w:r>
      <w:r>
        <w:rPr>
          <w:rFonts w:ascii="宋体" w:eastAsia="宋体" w:hAnsi="宋体"/>
          <w:sz w:val="24"/>
          <w:szCs w:val="24"/>
        </w:rPr>
        <w:t>投</w:t>
      </w:r>
      <w:r>
        <w:rPr>
          <w:rFonts w:ascii="宋体" w:eastAsia="宋体" w:hAnsi="宋体"/>
          <w:spacing w:val="-3"/>
          <w:sz w:val="24"/>
          <w:szCs w:val="24"/>
        </w:rPr>
        <w:t>标</w:t>
      </w:r>
      <w:r>
        <w:rPr>
          <w:rFonts w:ascii="宋体" w:eastAsia="宋体" w:hAnsi="宋体"/>
          <w:sz w:val="24"/>
          <w:szCs w:val="24"/>
        </w:rPr>
        <w:t>日期</w:t>
      </w:r>
      <w:r>
        <w:rPr>
          <w:rFonts w:ascii="宋体" w:eastAsia="宋体" w:hAnsi="宋体"/>
          <w:spacing w:val="-22"/>
          <w:sz w:val="24"/>
          <w:szCs w:val="24"/>
        </w:rPr>
        <w:t>）</w:t>
      </w:r>
      <w:r>
        <w:rPr>
          <w:rFonts w:ascii="宋体" w:eastAsia="宋体" w:hAnsi="宋体"/>
          <w:sz w:val="24"/>
          <w:szCs w:val="24"/>
        </w:rPr>
        <w:t>所</w:t>
      </w:r>
      <w:r>
        <w:rPr>
          <w:rFonts w:ascii="宋体" w:eastAsia="宋体" w:hAnsi="宋体"/>
          <w:spacing w:val="-3"/>
          <w:sz w:val="24"/>
          <w:szCs w:val="24"/>
        </w:rPr>
        <w:t>递</w:t>
      </w:r>
      <w:r>
        <w:rPr>
          <w:rFonts w:ascii="宋体" w:eastAsia="宋体" w:hAnsi="宋体"/>
          <w:sz w:val="24"/>
          <w:szCs w:val="24"/>
        </w:rPr>
        <w:t>交</w:t>
      </w:r>
      <w:r>
        <w:rPr>
          <w:rFonts w:ascii="宋体" w:eastAsia="宋体" w:hAnsi="宋体"/>
          <w:spacing w:val="-3"/>
          <w:sz w:val="24"/>
          <w:szCs w:val="24"/>
        </w:rPr>
        <w:t>的（</w:t>
      </w:r>
      <w:r>
        <w:rPr>
          <w:rFonts w:ascii="宋体" w:eastAsia="宋体" w:hAnsi="宋体"/>
          <w:sz w:val="24"/>
          <w:szCs w:val="24"/>
        </w:rPr>
        <w:t>项</w:t>
      </w:r>
      <w:r>
        <w:rPr>
          <w:rFonts w:ascii="宋体" w:eastAsia="宋体" w:hAnsi="宋体"/>
          <w:spacing w:val="-3"/>
          <w:sz w:val="24"/>
          <w:szCs w:val="24"/>
        </w:rPr>
        <w:t>目</w:t>
      </w:r>
      <w:r>
        <w:rPr>
          <w:rFonts w:ascii="宋体" w:eastAsia="宋体" w:hAnsi="宋体"/>
          <w:sz w:val="24"/>
          <w:szCs w:val="24"/>
        </w:rPr>
        <w:t>名称</w:t>
      </w:r>
      <w:r>
        <w:rPr>
          <w:rFonts w:ascii="宋体" w:eastAsia="宋体" w:hAnsi="宋体"/>
          <w:spacing w:val="-22"/>
          <w:sz w:val="24"/>
          <w:szCs w:val="24"/>
        </w:rPr>
        <w:t>）</w:t>
      </w:r>
      <w:r>
        <w:rPr>
          <w:rFonts w:ascii="宋体" w:eastAsia="宋体" w:hAnsi="宋体"/>
          <w:sz w:val="24"/>
          <w:szCs w:val="24"/>
        </w:rPr>
        <w:t>设</w:t>
      </w:r>
      <w:r>
        <w:rPr>
          <w:rFonts w:ascii="宋体" w:eastAsia="宋体" w:hAnsi="宋体"/>
          <w:spacing w:val="-3"/>
          <w:sz w:val="24"/>
          <w:szCs w:val="24"/>
        </w:rPr>
        <w:t>备</w:t>
      </w:r>
      <w:r>
        <w:rPr>
          <w:rFonts w:ascii="宋体" w:eastAsia="宋体" w:hAnsi="宋体"/>
          <w:sz w:val="24"/>
          <w:szCs w:val="24"/>
        </w:rPr>
        <w:t>采购招</w:t>
      </w:r>
      <w:r>
        <w:rPr>
          <w:rFonts w:ascii="宋体" w:eastAsia="宋体" w:hAnsi="宋体"/>
          <w:spacing w:val="-1"/>
          <w:sz w:val="24"/>
          <w:szCs w:val="24"/>
        </w:rPr>
        <w:t>标</w:t>
      </w:r>
      <w:r>
        <w:rPr>
          <w:rFonts w:ascii="宋体" w:eastAsia="宋体" w:hAnsi="宋体"/>
          <w:spacing w:val="-3"/>
          <w:sz w:val="24"/>
          <w:szCs w:val="24"/>
        </w:rPr>
        <w:t>的</w:t>
      </w:r>
      <w:r>
        <w:rPr>
          <w:rFonts w:ascii="宋体" w:eastAsia="宋体" w:hAnsi="宋体"/>
          <w:sz w:val="24"/>
          <w:szCs w:val="24"/>
        </w:rPr>
        <w:t>投</w:t>
      </w:r>
      <w:r>
        <w:rPr>
          <w:rFonts w:ascii="宋体" w:eastAsia="宋体" w:hAnsi="宋体"/>
          <w:spacing w:val="-3"/>
          <w:sz w:val="24"/>
          <w:szCs w:val="24"/>
        </w:rPr>
        <w:t>标</w:t>
      </w:r>
      <w:r>
        <w:rPr>
          <w:rFonts w:ascii="宋体" w:eastAsia="宋体" w:hAnsi="宋体"/>
          <w:spacing w:val="-1"/>
          <w:sz w:val="24"/>
          <w:szCs w:val="24"/>
        </w:rPr>
        <w:t>文</w:t>
      </w:r>
      <w:r>
        <w:rPr>
          <w:rFonts w:ascii="宋体" w:eastAsia="宋体" w:hAnsi="宋体"/>
          <w:spacing w:val="-3"/>
          <w:sz w:val="24"/>
          <w:szCs w:val="24"/>
        </w:rPr>
        <w:t>件</w:t>
      </w:r>
      <w:r>
        <w:rPr>
          <w:rFonts w:ascii="宋体" w:eastAsia="宋体" w:hAnsi="宋体"/>
          <w:sz w:val="24"/>
          <w:szCs w:val="24"/>
        </w:rPr>
        <w:t>已</w:t>
      </w:r>
      <w:r>
        <w:rPr>
          <w:rFonts w:ascii="宋体" w:eastAsia="宋体" w:hAnsi="宋体"/>
          <w:spacing w:val="-3"/>
          <w:sz w:val="24"/>
          <w:szCs w:val="24"/>
        </w:rPr>
        <w:t>被</w:t>
      </w:r>
      <w:r>
        <w:rPr>
          <w:rFonts w:ascii="宋体" w:eastAsia="宋体" w:hAnsi="宋体"/>
          <w:sz w:val="24"/>
          <w:szCs w:val="24"/>
        </w:rPr>
        <w:t>我</w:t>
      </w:r>
      <w:r>
        <w:rPr>
          <w:rFonts w:ascii="宋体" w:eastAsia="宋体" w:hAnsi="宋体"/>
          <w:spacing w:val="-3"/>
          <w:sz w:val="24"/>
          <w:szCs w:val="24"/>
        </w:rPr>
        <w:t>方</w:t>
      </w:r>
      <w:r>
        <w:rPr>
          <w:rFonts w:ascii="宋体" w:eastAsia="宋体" w:hAnsi="宋体"/>
          <w:sz w:val="24"/>
          <w:szCs w:val="24"/>
        </w:rPr>
        <w:t>接受</w:t>
      </w:r>
      <w:r>
        <w:rPr>
          <w:rFonts w:ascii="宋体" w:eastAsia="宋体" w:hAnsi="宋体"/>
          <w:spacing w:val="-3"/>
          <w:sz w:val="24"/>
          <w:szCs w:val="24"/>
        </w:rPr>
        <w:t>，</w:t>
      </w:r>
      <w:r>
        <w:rPr>
          <w:rFonts w:ascii="宋体" w:eastAsia="宋体" w:hAnsi="宋体"/>
          <w:sz w:val="24"/>
          <w:szCs w:val="24"/>
        </w:rPr>
        <w:t>被</w:t>
      </w:r>
      <w:r>
        <w:rPr>
          <w:rFonts w:ascii="宋体" w:eastAsia="宋体" w:hAnsi="宋体"/>
          <w:spacing w:val="-3"/>
          <w:sz w:val="24"/>
          <w:szCs w:val="24"/>
        </w:rPr>
        <w:t>确</w:t>
      </w:r>
      <w:r>
        <w:rPr>
          <w:rFonts w:ascii="宋体" w:eastAsia="宋体" w:hAnsi="宋体"/>
          <w:sz w:val="24"/>
          <w:szCs w:val="24"/>
        </w:rPr>
        <w:t>定</w:t>
      </w:r>
      <w:r>
        <w:rPr>
          <w:rFonts w:ascii="宋体" w:eastAsia="宋体" w:hAnsi="宋体"/>
          <w:spacing w:val="-3"/>
          <w:sz w:val="24"/>
          <w:szCs w:val="24"/>
        </w:rPr>
        <w:t>为</w:t>
      </w:r>
      <w:r>
        <w:rPr>
          <w:rFonts w:ascii="宋体" w:eastAsia="宋体" w:hAnsi="宋体"/>
          <w:sz w:val="24"/>
          <w:szCs w:val="24"/>
        </w:rPr>
        <w:t>中</w:t>
      </w:r>
      <w:r>
        <w:rPr>
          <w:rFonts w:ascii="宋体" w:eastAsia="宋体" w:hAnsi="宋体"/>
          <w:spacing w:val="-3"/>
          <w:sz w:val="24"/>
          <w:szCs w:val="24"/>
        </w:rPr>
        <w:t>标</w:t>
      </w:r>
      <w:r>
        <w:rPr>
          <w:rFonts w:ascii="宋体" w:eastAsia="宋体" w:hAnsi="宋体"/>
          <w:sz w:val="24"/>
          <w:szCs w:val="24"/>
        </w:rPr>
        <w:t>人。</w:t>
      </w:r>
    </w:p>
    <w:p w:rsidR="00FE426B" w:rsidRDefault="00B6409B">
      <w:pPr>
        <w:pStyle w:val="a4"/>
        <w:tabs>
          <w:tab w:val="left" w:pos="3040"/>
        </w:tabs>
        <w:spacing w:line="460" w:lineRule="exact"/>
        <w:ind w:firstLine="468"/>
        <w:rPr>
          <w:rFonts w:ascii="宋体" w:eastAsia="宋体" w:hAnsi="宋体"/>
          <w:sz w:val="24"/>
          <w:szCs w:val="24"/>
        </w:rPr>
      </w:pPr>
      <w:r>
        <w:rPr>
          <w:rFonts w:ascii="宋体" w:eastAsia="宋体" w:hAnsi="宋体"/>
          <w:spacing w:val="-3"/>
          <w:sz w:val="24"/>
          <w:szCs w:val="24"/>
        </w:rPr>
        <w:t>中</w:t>
      </w:r>
      <w:r>
        <w:rPr>
          <w:rFonts w:ascii="宋体" w:eastAsia="宋体" w:hAnsi="宋体"/>
          <w:sz w:val="24"/>
          <w:szCs w:val="24"/>
        </w:rPr>
        <w:t>标</w:t>
      </w:r>
      <w:r>
        <w:rPr>
          <w:rFonts w:ascii="宋体" w:eastAsia="宋体" w:hAnsi="宋体"/>
          <w:spacing w:val="-3"/>
          <w:sz w:val="24"/>
          <w:szCs w:val="24"/>
        </w:rPr>
        <w:t>价</w:t>
      </w:r>
      <w:r>
        <w:rPr>
          <w:rFonts w:ascii="宋体" w:eastAsia="宋体" w:hAnsi="宋体"/>
          <w:spacing w:val="-1"/>
          <w:sz w:val="24"/>
          <w:szCs w:val="24"/>
        </w:rPr>
        <w:t>：</w:t>
      </w:r>
      <w:r>
        <w:rPr>
          <w:rFonts w:ascii="宋体" w:eastAsia="宋体" w:hAnsi="宋体"/>
          <w:spacing w:val="-1"/>
          <w:sz w:val="24"/>
          <w:szCs w:val="24"/>
          <w:u w:val="single" w:color="000000"/>
        </w:rPr>
        <w:tab/>
      </w:r>
      <w:r>
        <w:rPr>
          <w:rFonts w:ascii="宋体" w:eastAsia="宋体" w:hAnsi="宋体"/>
          <w:sz w:val="24"/>
          <w:szCs w:val="24"/>
        </w:rPr>
        <w:t>元。</w:t>
      </w:r>
    </w:p>
    <w:p w:rsidR="00FE426B" w:rsidRDefault="00B6409B">
      <w:pPr>
        <w:pStyle w:val="a4"/>
        <w:tabs>
          <w:tab w:val="left" w:pos="3883"/>
          <w:tab w:val="left" w:pos="6509"/>
        </w:tabs>
        <w:spacing w:line="460" w:lineRule="exact"/>
        <w:ind w:firstLine="480"/>
        <w:rPr>
          <w:rFonts w:ascii="宋体" w:eastAsia="宋体" w:hAnsi="宋体"/>
          <w:sz w:val="24"/>
          <w:szCs w:val="24"/>
        </w:rPr>
      </w:pPr>
      <w:r>
        <w:rPr>
          <w:rFonts w:ascii="宋体" w:eastAsia="宋体" w:hAnsi="宋体"/>
          <w:sz w:val="24"/>
          <w:szCs w:val="24"/>
        </w:rPr>
        <w:t>请你</w:t>
      </w:r>
      <w:r>
        <w:rPr>
          <w:rFonts w:ascii="宋体" w:eastAsia="宋体" w:hAnsi="宋体"/>
          <w:spacing w:val="-3"/>
          <w:sz w:val="24"/>
          <w:szCs w:val="24"/>
        </w:rPr>
        <w:t>方</w:t>
      </w:r>
      <w:r>
        <w:rPr>
          <w:rFonts w:ascii="宋体" w:eastAsia="宋体" w:hAnsi="宋体"/>
          <w:sz w:val="24"/>
          <w:szCs w:val="24"/>
        </w:rPr>
        <w:t>在</w:t>
      </w:r>
      <w:r>
        <w:rPr>
          <w:rFonts w:ascii="宋体" w:eastAsia="宋体" w:hAnsi="宋体"/>
          <w:spacing w:val="-3"/>
          <w:sz w:val="24"/>
          <w:szCs w:val="24"/>
        </w:rPr>
        <w:t>接</w:t>
      </w:r>
      <w:r>
        <w:rPr>
          <w:rFonts w:ascii="宋体" w:eastAsia="宋体" w:hAnsi="宋体"/>
          <w:sz w:val="24"/>
          <w:szCs w:val="24"/>
        </w:rPr>
        <w:t>到</w:t>
      </w:r>
      <w:r>
        <w:rPr>
          <w:rFonts w:ascii="宋体" w:eastAsia="宋体" w:hAnsi="宋体"/>
          <w:spacing w:val="-3"/>
          <w:sz w:val="24"/>
          <w:szCs w:val="24"/>
        </w:rPr>
        <w:t>本</w:t>
      </w:r>
      <w:r>
        <w:rPr>
          <w:rFonts w:ascii="宋体" w:eastAsia="宋体" w:hAnsi="宋体"/>
          <w:sz w:val="24"/>
          <w:szCs w:val="24"/>
        </w:rPr>
        <w:t>通</w:t>
      </w:r>
      <w:r>
        <w:rPr>
          <w:rFonts w:ascii="宋体" w:eastAsia="宋体" w:hAnsi="宋体"/>
          <w:spacing w:val="-3"/>
          <w:sz w:val="24"/>
          <w:szCs w:val="24"/>
        </w:rPr>
        <w:t>知</w:t>
      </w:r>
      <w:r>
        <w:rPr>
          <w:rFonts w:ascii="宋体" w:eastAsia="宋体" w:hAnsi="宋体"/>
          <w:sz w:val="24"/>
          <w:szCs w:val="24"/>
        </w:rPr>
        <w:t>书</w:t>
      </w:r>
      <w:r>
        <w:rPr>
          <w:rFonts w:ascii="宋体" w:eastAsia="宋体" w:hAnsi="宋体"/>
          <w:spacing w:val="-3"/>
          <w:sz w:val="24"/>
          <w:szCs w:val="24"/>
        </w:rPr>
        <w:t>后</w:t>
      </w:r>
      <w:r>
        <w:rPr>
          <w:rFonts w:ascii="宋体" w:eastAsia="宋体" w:hAnsi="宋体"/>
          <w:sz w:val="24"/>
          <w:szCs w:val="24"/>
        </w:rPr>
        <w:t>的日</w:t>
      </w:r>
      <w:r>
        <w:rPr>
          <w:rFonts w:ascii="宋体" w:eastAsia="宋体" w:hAnsi="宋体"/>
          <w:spacing w:val="-3"/>
          <w:sz w:val="24"/>
          <w:szCs w:val="24"/>
        </w:rPr>
        <w:t>内</w:t>
      </w:r>
      <w:r>
        <w:rPr>
          <w:rFonts w:ascii="宋体" w:eastAsia="宋体" w:hAnsi="宋体"/>
          <w:sz w:val="24"/>
          <w:szCs w:val="24"/>
        </w:rPr>
        <w:t>到</w:t>
      </w:r>
      <w:r>
        <w:rPr>
          <w:rFonts w:ascii="宋体" w:eastAsia="宋体" w:hAnsi="宋体"/>
          <w:spacing w:val="-3"/>
          <w:sz w:val="24"/>
          <w:szCs w:val="24"/>
        </w:rPr>
        <w:t>（</w:t>
      </w:r>
      <w:r>
        <w:rPr>
          <w:rFonts w:ascii="宋体" w:eastAsia="宋体" w:hAnsi="宋体"/>
          <w:sz w:val="24"/>
          <w:szCs w:val="24"/>
        </w:rPr>
        <w:t>指</w:t>
      </w:r>
      <w:r>
        <w:rPr>
          <w:rFonts w:ascii="宋体" w:eastAsia="宋体" w:hAnsi="宋体"/>
          <w:spacing w:val="-3"/>
          <w:sz w:val="24"/>
          <w:szCs w:val="24"/>
        </w:rPr>
        <w:t>定</w:t>
      </w:r>
      <w:r>
        <w:rPr>
          <w:rFonts w:ascii="宋体" w:eastAsia="宋体" w:hAnsi="宋体"/>
          <w:sz w:val="24"/>
          <w:szCs w:val="24"/>
        </w:rPr>
        <w:t>地点</w:t>
      </w:r>
      <w:r>
        <w:rPr>
          <w:rFonts w:ascii="宋体" w:eastAsia="宋体" w:hAnsi="宋体"/>
          <w:spacing w:val="-41"/>
          <w:sz w:val="24"/>
          <w:szCs w:val="24"/>
        </w:rPr>
        <w:t>）</w:t>
      </w:r>
      <w:r>
        <w:rPr>
          <w:rFonts w:ascii="宋体" w:eastAsia="宋体" w:hAnsi="宋体"/>
          <w:sz w:val="24"/>
          <w:szCs w:val="24"/>
        </w:rPr>
        <w:t>与我</w:t>
      </w:r>
      <w:r>
        <w:rPr>
          <w:rFonts w:ascii="宋体" w:eastAsia="宋体" w:hAnsi="宋体"/>
          <w:spacing w:val="-3"/>
          <w:sz w:val="24"/>
          <w:szCs w:val="24"/>
        </w:rPr>
        <w:t>方</w:t>
      </w:r>
      <w:r>
        <w:rPr>
          <w:rFonts w:ascii="宋体" w:eastAsia="宋体" w:hAnsi="宋体"/>
          <w:sz w:val="24"/>
          <w:szCs w:val="24"/>
        </w:rPr>
        <w:t>签订设</w:t>
      </w:r>
      <w:r>
        <w:rPr>
          <w:rFonts w:ascii="宋体" w:eastAsia="宋体" w:hAnsi="宋体"/>
          <w:spacing w:val="-1"/>
          <w:sz w:val="24"/>
          <w:szCs w:val="24"/>
        </w:rPr>
        <w:t>备</w:t>
      </w:r>
      <w:r>
        <w:rPr>
          <w:rFonts w:ascii="宋体" w:eastAsia="宋体" w:hAnsi="宋体"/>
          <w:spacing w:val="-3"/>
          <w:sz w:val="24"/>
          <w:szCs w:val="24"/>
        </w:rPr>
        <w:t>采</w:t>
      </w:r>
      <w:r>
        <w:rPr>
          <w:rFonts w:ascii="宋体" w:eastAsia="宋体" w:hAnsi="宋体"/>
          <w:sz w:val="24"/>
          <w:szCs w:val="24"/>
        </w:rPr>
        <w:t>购</w:t>
      </w:r>
      <w:r>
        <w:rPr>
          <w:rFonts w:ascii="宋体" w:eastAsia="宋体" w:hAnsi="宋体"/>
          <w:spacing w:val="-3"/>
          <w:sz w:val="24"/>
          <w:szCs w:val="24"/>
        </w:rPr>
        <w:t>合</w:t>
      </w:r>
      <w:r>
        <w:rPr>
          <w:rFonts w:ascii="宋体" w:eastAsia="宋体" w:hAnsi="宋体"/>
          <w:sz w:val="24"/>
          <w:szCs w:val="24"/>
        </w:rPr>
        <w:t>同</w:t>
      </w:r>
      <w:r>
        <w:rPr>
          <w:rFonts w:ascii="宋体" w:eastAsia="宋体" w:hAnsi="宋体"/>
          <w:spacing w:val="-3"/>
          <w:sz w:val="24"/>
          <w:szCs w:val="24"/>
        </w:rPr>
        <w:t>，</w:t>
      </w:r>
      <w:r>
        <w:rPr>
          <w:rFonts w:ascii="宋体" w:eastAsia="宋体" w:hAnsi="宋体"/>
          <w:sz w:val="24"/>
          <w:szCs w:val="24"/>
        </w:rPr>
        <w:t>并</w:t>
      </w:r>
      <w:r>
        <w:rPr>
          <w:rFonts w:ascii="宋体" w:eastAsia="宋体" w:hAnsi="宋体"/>
          <w:spacing w:val="-3"/>
          <w:sz w:val="24"/>
          <w:szCs w:val="24"/>
        </w:rPr>
        <w:t>按</w:t>
      </w:r>
      <w:r>
        <w:rPr>
          <w:rFonts w:ascii="宋体" w:eastAsia="宋体" w:hAnsi="宋体"/>
          <w:sz w:val="24"/>
          <w:szCs w:val="24"/>
        </w:rPr>
        <w:t>招</w:t>
      </w:r>
      <w:r>
        <w:rPr>
          <w:rFonts w:ascii="宋体" w:eastAsia="宋体" w:hAnsi="宋体"/>
          <w:spacing w:val="-3"/>
          <w:sz w:val="24"/>
          <w:szCs w:val="24"/>
        </w:rPr>
        <w:t>标</w:t>
      </w:r>
      <w:r>
        <w:rPr>
          <w:rFonts w:ascii="宋体" w:eastAsia="宋体" w:hAnsi="宋体"/>
          <w:sz w:val="24"/>
          <w:szCs w:val="24"/>
        </w:rPr>
        <w:t>文件</w:t>
      </w:r>
      <w:r>
        <w:rPr>
          <w:rFonts w:ascii="宋体" w:eastAsia="宋体" w:hAnsi="宋体"/>
          <w:spacing w:val="-3"/>
          <w:sz w:val="24"/>
          <w:szCs w:val="24"/>
        </w:rPr>
        <w:t>第</w:t>
      </w:r>
      <w:r>
        <w:rPr>
          <w:rFonts w:ascii="宋体" w:eastAsia="宋体" w:hAnsi="宋体"/>
          <w:sz w:val="24"/>
          <w:szCs w:val="24"/>
        </w:rPr>
        <w:t>二</w:t>
      </w:r>
      <w:r>
        <w:rPr>
          <w:rFonts w:ascii="宋体" w:eastAsia="宋体" w:hAnsi="宋体"/>
          <w:spacing w:val="-3"/>
          <w:sz w:val="24"/>
          <w:szCs w:val="24"/>
        </w:rPr>
        <w:t>章</w:t>
      </w:r>
      <w:r>
        <w:rPr>
          <w:rFonts w:ascii="宋体" w:eastAsia="宋体" w:hAnsi="宋体"/>
          <w:spacing w:val="-1"/>
          <w:sz w:val="24"/>
          <w:szCs w:val="24"/>
        </w:rPr>
        <w:t>“</w:t>
      </w:r>
      <w:r>
        <w:rPr>
          <w:rFonts w:ascii="宋体" w:eastAsia="宋体" w:hAnsi="宋体"/>
          <w:spacing w:val="-3"/>
          <w:sz w:val="24"/>
          <w:szCs w:val="24"/>
        </w:rPr>
        <w:t>投</w:t>
      </w:r>
      <w:r>
        <w:rPr>
          <w:rFonts w:ascii="宋体" w:eastAsia="宋体" w:hAnsi="宋体"/>
          <w:sz w:val="24"/>
          <w:szCs w:val="24"/>
        </w:rPr>
        <w:t>标</w:t>
      </w:r>
      <w:r>
        <w:rPr>
          <w:rFonts w:ascii="宋体" w:eastAsia="宋体" w:hAnsi="宋体"/>
          <w:spacing w:val="-3"/>
          <w:sz w:val="24"/>
          <w:szCs w:val="24"/>
        </w:rPr>
        <w:t>人</w:t>
      </w:r>
      <w:r>
        <w:rPr>
          <w:rFonts w:ascii="宋体" w:eastAsia="宋体" w:hAnsi="宋体"/>
          <w:sz w:val="24"/>
          <w:szCs w:val="24"/>
        </w:rPr>
        <w:t>须</w:t>
      </w:r>
      <w:r>
        <w:rPr>
          <w:rFonts w:ascii="宋体" w:eastAsia="宋体" w:hAnsi="宋体"/>
          <w:spacing w:val="-1"/>
          <w:sz w:val="24"/>
          <w:szCs w:val="24"/>
        </w:rPr>
        <w:t>知</w:t>
      </w:r>
      <w:r>
        <w:rPr>
          <w:rFonts w:ascii="宋体" w:eastAsia="宋体" w:hAnsi="宋体"/>
          <w:spacing w:val="-3"/>
          <w:sz w:val="24"/>
          <w:szCs w:val="24"/>
        </w:rPr>
        <w:t>”</w:t>
      </w:r>
      <w:r>
        <w:rPr>
          <w:rFonts w:ascii="宋体" w:eastAsia="宋体" w:hAnsi="宋体"/>
          <w:sz w:val="24"/>
          <w:szCs w:val="24"/>
        </w:rPr>
        <w:t>第 7.6款</w:t>
      </w:r>
      <w:r>
        <w:rPr>
          <w:rFonts w:ascii="宋体" w:eastAsia="宋体" w:hAnsi="宋体"/>
          <w:spacing w:val="-3"/>
          <w:sz w:val="24"/>
          <w:szCs w:val="24"/>
        </w:rPr>
        <w:t>规</w:t>
      </w:r>
      <w:r>
        <w:rPr>
          <w:rFonts w:ascii="宋体" w:eastAsia="宋体" w:hAnsi="宋体"/>
          <w:sz w:val="24"/>
          <w:szCs w:val="24"/>
        </w:rPr>
        <w:t>定</w:t>
      </w:r>
      <w:r>
        <w:rPr>
          <w:rFonts w:ascii="宋体" w:eastAsia="宋体" w:hAnsi="宋体"/>
          <w:spacing w:val="-3"/>
          <w:sz w:val="24"/>
          <w:szCs w:val="24"/>
        </w:rPr>
        <w:t>向</w:t>
      </w:r>
      <w:r>
        <w:rPr>
          <w:rFonts w:ascii="宋体" w:eastAsia="宋体" w:hAnsi="宋体"/>
          <w:sz w:val="24"/>
          <w:szCs w:val="24"/>
        </w:rPr>
        <w:t>我</w:t>
      </w:r>
      <w:r>
        <w:rPr>
          <w:rFonts w:ascii="宋体" w:eastAsia="宋体" w:hAnsi="宋体"/>
          <w:spacing w:val="-3"/>
          <w:sz w:val="24"/>
          <w:szCs w:val="24"/>
        </w:rPr>
        <w:t>方</w:t>
      </w:r>
      <w:r>
        <w:rPr>
          <w:rFonts w:ascii="宋体" w:eastAsia="宋体" w:hAnsi="宋体"/>
          <w:sz w:val="24"/>
          <w:szCs w:val="24"/>
        </w:rPr>
        <w:t>提</w:t>
      </w:r>
      <w:r>
        <w:rPr>
          <w:rFonts w:ascii="宋体" w:eastAsia="宋体" w:hAnsi="宋体"/>
          <w:spacing w:val="-3"/>
          <w:sz w:val="24"/>
          <w:szCs w:val="24"/>
        </w:rPr>
        <w:t>交</w:t>
      </w:r>
      <w:r>
        <w:rPr>
          <w:rFonts w:ascii="宋体" w:eastAsia="宋体" w:hAnsi="宋体"/>
          <w:sz w:val="24"/>
          <w:szCs w:val="24"/>
        </w:rPr>
        <w:t>履约</w:t>
      </w:r>
      <w:r>
        <w:rPr>
          <w:rFonts w:ascii="宋体" w:eastAsia="宋体" w:hAnsi="宋体"/>
          <w:spacing w:val="-3"/>
          <w:sz w:val="24"/>
          <w:szCs w:val="24"/>
        </w:rPr>
        <w:t>保</w:t>
      </w:r>
      <w:r>
        <w:rPr>
          <w:rFonts w:ascii="宋体" w:eastAsia="宋体" w:hAnsi="宋体"/>
          <w:sz w:val="24"/>
          <w:szCs w:val="24"/>
        </w:rPr>
        <w:t>证</w:t>
      </w:r>
      <w:r>
        <w:rPr>
          <w:rFonts w:ascii="宋体" w:eastAsia="宋体" w:hAnsi="宋体"/>
          <w:spacing w:val="-2"/>
          <w:sz w:val="24"/>
          <w:szCs w:val="24"/>
        </w:rPr>
        <w:t>金</w:t>
      </w:r>
      <w:r>
        <w:rPr>
          <w:rFonts w:ascii="宋体" w:eastAsia="宋体" w:hAnsi="宋体"/>
          <w:sz w:val="24"/>
          <w:szCs w:val="24"/>
        </w:rPr>
        <w:t>。</w:t>
      </w:r>
    </w:p>
    <w:p w:rsidR="00FE426B" w:rsidRDefault="00B6409B">
      <w:pPr>
        <w:pStyle w:val="a4"/>
        <w:spacing w:line="460" w:lineRule="exact"/>
        <w:ind w:left="522" w:firstLine="468"/>
        <w:rPr>
          <w:rFonts w:ascii="宋体" w:eastAsia="宋体" w:hAnsi="宋体"/>
          <w:sz w:val="24"/>
          <w:szCs w:val="24"/>
        </w:rPr>
      </w:pPr>
      <w:r>
        <w:rPr>
          <w:rFonts w:ascii="宋体" w:eastAsia="宋体" w:hAnsi="宋体"/>
          <w:spacing w:val="-3"/>
          <w:sz w:val="24"/>
          <w:szCs w:val="24"/>
        </w:rPr>
        <w:t>特</w:t>
      </w:r>
      <w:r>
        <w:rPr>
          <w:rFonts w:ascii="宋体" w:eastAsia="宋体" w:hAnsi="宋体"/>
          <w:sz w:val="24"/>
          <w:szCs w:val="24"/>
        </w:rPr>
        <w:t>此</w:t>
      </w:r>
      <w:r>
        <w:rPr>
          <w:rFonts w:ascii="宋体" w:eastAsia="宋体" w:hAnsi="宋体"/>
          <w:spacing w:val="-3"/>
          <w:sz w:val="24"/>
          <w:szCs w:val="24"/>
        </w:rPr>
        <w:t>通</w:t>
      </w:r>
      <w:r>
        <w:rPr>
          <w:rFonts w:ascii="宋体" w:eastAsia="宋体" w:hAnsi="宋体"/>
          <w:sz w:val="24"/>
          <w:szCs w:val="24"/>
        </w:rPr>
        <w:t>知。</w:t>
      </w:r>
    </w:p>
    <w:p w:rsidR="00FE426B" w:rsidRDefault="00FE426B">
      <w:pPr>
        <w:spacing w:line="460" w:lineRule="exact"/>
        <w:ind w:firstLine="480"/>
        <w:rPr>
          <w:rFonts w:ascii="宋体" w:eastAsia="宋体" w:hAnsi="宋体"/>
          <w:sz w:val="24"/>
          <w:szCs w:val="24"/>
        </w:rPr>
      </w:pPr>
    </w:p>
    <w:p w:rsidR="00FE426B" w:rsidRDefault="00B6409B">
      <w:pPr>
        <w:pStyle w:val="a4"/>
        <w:tabs>
          <w:tab w:val="left" w:pos="7224"/>
        </w:tabs>
        <w:spacing w:line="460" w:lineRule="exact"/>
        <w:ind w:left="3338" w:firstLine="480"/>
        <w:rPr>
          <w:rFonts w:ascii="宋体" w:eastAsia="宋体" w:hAnsi="宋体"/>
          <w:sz w:val="24"/>
          <w:szCs w:val="24"/>
        </w:rPr>
      </w:pPr>
      <w:r>
        <w:rPr>
          <w:rFonts w:ascii="宋体" w:eastAsia="宋体" w:hAnsi="宋体"/>
          <w:sz w:val="24"/>
          <w:szCs w:val="24"/>
        </w:rPr>
        <w:t>招标</w:t>
      </w:r>
      <w:r>
        <w:rPr>
          <w:rFonts w:ascii="宋体" w:eastAsia="宋体" w:hAnsi="宋体"/>
          <w:spacing w:val="-3"/>
          <w:sz w:val="24"/>
          <w:szCs w:val="24"/>
        </w:rPr>
        <w:t>人</w:t>
      </w:r>
      <w:r>
        <w:rPr>
          <w:rFonts w:ascii="宋体" w:eastAsia="宋体" w:hAnsi="宋体"/>
          <w:spacing w:val="-1"/>
          <w:sz w:val="24"/>
          <w:szCs w:val="24"/>
        </w:rPr>
        <w:t>：</w:t>
      </w:r>
      <w:r>
        <w:rPr>
          <w:rFonts w:ascii="宋体" w:eastAsia="宋体" w:hAnsi="宋体"/>
          <w:spacing w:val="-1"/>
          <w:sz w:val="24"/>
          <w:szCs w:val="24"/>
          <w:u w:val="single" w:color="000000"/>
        </w:rPr>
        <w:tab/>
      </w:r>
      <w:r>
        <w:rPr>
          <w:rFonts w:ascii="宋体" w:eastAsia="宋体" w:hAnsi="宋体"/>
          <w:sz w:val="24"/>
          <w:szCs w:val="24"/>
        </w:rPr>
        <w:t>（</w:t>
      </w:r>
      <w:r>
        <w:rPr>
          <w:rFonts w:ascii="宋体" w:eastAsia="宋体" w:hAnsi="宋体"/>
          <w:spacing w:val="-3"/>
          <w:sz w:val="24"/>
          <w:szCs w:val="24"/>
        </w:rPr>
        <w:t>盖</w:t>
      </w:r>
      <w:r>
        <w:rPr>
          <w:rFonts w:ascii="宋体" w:eastAsia="宋体" w:hAnsi="宋体"/>
          <w:sz w:val="24"/>
          <w:szCs w:val="24"/>
        </w:rPr>
        <w:t>单</w:t>
      </w:r>
      <w:r>
        <w:rPr>
          <w:rFonts w:ascii="宋体" w:eastAsia="宋体" w:hAnsi="宋体"/>
          <w:spacing w:val="-3"/>
          <w:sz w:val="24"/>
          <w:szCs w:val="24"/>
        </w:rPr>
        <w:t>位</w:t>
      </w:r>
      <w:r>
        <w:rPr>
          <w:rFonts w:ascii="宋体" w:eastAsia="宋体" w:hAnsi="宋体"/>
          <w:sz w:val="24"/>
          <w:szCs w:val="24"/>
        </w:rPr>
        <w:t>章）</w:t>
      </w:r>
    </w:p>
    <w:p w:rsidR="00FE426B" w:rsidRDefault="00B6409B">
      <w:pPr>
        <w:pStyle w:val="a4"/>
        <w:tabs>
          <w:tab w:val="left" w:pos="7224"/>
        </w:tabs>
        <w:spacing w:line="460" w:lineRule="exact"/>
        <w:ind w:left="3338" w:firstLine="480"/>
        <w:rPr>
          <w:rFonts w:ascii="宋体" w:eastAsia="宋体" w:hAnsi="宋体"/>
          <w:sz w:val="24"/>
          <w:szCs w:val="24"/>
        </w:rPr>
      </w:pPr>
      <w:r>
        <w:rPr>
          <w:rFonts w:ascii="宋体" w:eastAsia="宋体" w:hAnsi="宋体"/>
          <w:sz w:val="24"/>
          <w:szCs w:val="24"/>
        </w:rPr>
        <w:t>法定代表人（单位负责人：）</w:t>
      </w:r>
      <w:r>
        <w:rPr>
          <w:rFonts w:ascii="宋体" w:eastAsia="宋体" w:hAnsi="宋体"/>
          <w:sz w:val="24"/>
          <w:szCs w:val="24"/>
          <w:u w:val="single"/>
        </w:rPr>
        <w:tab/>
      </w:r>
      <w:r>
        <w:rPr>
          <w:rFonts w:ascii="宋体" w:eastAsia="宋体" w:hAnsi="宋体"/>
          <w:sz w:val="24"/>
          <w:szCs w:val="24"/>
        </w:rPr>
        <w:t>（签字）</w:t>
      </w:r>
    </w:p>
    <w:p w:rsidR="00FE426B" w:rsidRDefault="00B6409B">
      <w:pPr>
        <w:pStyle w:val="a4"/>
        <w:tabs>
          <w:tab w:val="left" w:pos="7224"/>
        </w:tabs>
        <w:spacing w:line="460" w:lineRule="exact"/>
        <w:ind w:left="3338" w:firstLine="480"/>
        <w:rPr>
          <w:rFonts w:ascii="宋体" w:eastAsia="宋体" w:hAnsi="宋体"/>
          <w:sz w:val="24"/>
          <w:szCs w:val="24"/>
        </w:rPr>
      </w:pPr>
      <w:r>
        <w:rPr>
          <w:rFonts w:ascii="宋体" w:eastAsia="宋体" w:hAnsi="宋体"/>
          <w:sz w:val="24"/>
          <w:szCs w:val="24"/>
        </w:rPr>
        <w:t>年</w:t>
      </w:r>
      <w:r>
        <w:rPr>
          <w:rFonts w:ascii="宋体" w:eastAsia="宋体" w:hAnsi="宋体"/>
          <w:spacing w:val="-3"/>
          <w:sz w:val="24"/>
          <w:szCs w:val="24"/>
        </w:rPr>
        <w:t>月</w:t>
      </w:r>
      <w:r>
        <w:rPr>
          <w:rFonts w:ascii="宋体" w:eastAsia="宋体" w:hAnsi="宋体"/>
          <w:sz w:val="24"/>
          <w:szCs w:val="24"/>
        </w:rPr>
        <w:t>日</w:t>
      </w:r>
    </w:p>
    <w:p w:rsidR="00FE426B" w:rsidRDefault="00FE426B">
      <w:pPr>
        <w:spacing w:line="460" w:lineRule="exact"/>
        <w:ind w:firstLineChars="0" w:firstLine="0"/>
        <w:jc w:val="both"/>
        <w:rPr>
          <w:rFonts w:ascii="宋体" w:eastAsia="宋体" w:hAnsi="宋体"/>
          <w:b/>
          <w:bCs/>
          <w:sz w:val="28"/>
          <w:szCs w:val="28"/>
        </w:rPr>
      </w:pPr>
    </w:p>
    <w:p w:rsidR="00FE426B" w:rsidRDefault="00FE426B">
      <w:pPr>
        <w:spacing w:line="460" w:lineRule="exact"/>
        <w:ind w:firstLineChars="0" w:firstLine="0"/>
        <w:jc w:val="both"/>
        <w:rPr>
          <w:rFonts w:ascii="宋体" w:eastAsia="宋体" w:hAnsi="宋体"/>
          <w:b/>
          <w:bCs/>
          <w:sz w:val="28"/>
          <w:szCs w:val="28"/>
        </w:rPr>
      </w:pPr>
    </w:p>
    <w:p w:rsidR="00FE426B" w:rsidRDefault="00B6409B">
      <w:pPr>
        <w:spacing w:line="460" w:lineRule="exact"/>
        <w:ind w:firstLineChars="0" w:firstLine="0"/>
        <w:jc w:val="both"/>
        <w:rPr>
          <w:rFonts w:ascii="宋体" w:eastAsia="宋体" w:hAnsi="宋体" w:cs="宋体"/>
          <w:b/>
          <w:sz w:val="24"/>
          <w:szCs w:val="24"/>
        </w:rPr>
      </w:pPr>
      <w:r>
        <w:rPr>
          <w:rFonts w:ascii="宋体" w:eastAsia="宋体" w:hAnsi="宋体"/>
          <w:b/>
          <w:bCs/>
          <w:sz w:val="28"/>
          <w:szCs w:val="28"/>
        </w:rPr>
        <w:t>附件</w:t>
      </w:r>
      <w:r>
        <w:rPr>
          <w:rFonts w:ascii="宋体" w:eastAsia="宋体" w:hAnsi="宋体" w:hint="eastAsia"/>
          <w:b/>
          <w:bCs/>
          <w:sz w:val="28"/>
          <w:szCs w:val="28"/>
        </w:rPr>
        <w:t>五</w:t>
      </w:r>
      <w:r>
        <w:rPr>
          <w:rFonts w:ascii="宋体" w:eastAsia="宋体" w:hAnsi="宋体"/>
          <w:b/>
          <w:bCs/>
          <w:sz w:val="28"/>
          <w:szCs w:val="28"/>
        </w:rPr>
        <w:t>：中标</w:t>
      </w:r>
      <w:r>
        <w:rPr>
          <w:rFonts w:ascii="宋体" w:eastAsia="宋体" w:hAnsi="宋体" w:hint="eastAsia"/>
          <w:b/>
          <w:bCs/>
          <w:sz w:val="28"/>
          <w:szCs w:val="28"/>
        </w:rPr>
        <w:t>结果</w:t>
      </w:r>
      <w:r>
        <w:rPr>
          <w:rFonts w:ascii="宋体" w:eastAsia="宋体" w:hAnsi="宋体"/>
          <w:b/>
          <w:bCs/>
          <w:sz w:val="28"/>
          <w:szCs w:val="28"/>
        </w:rPr>
        <w:t>通知书</w:t>
      </w:r>
    </w:p>
    <w:p w:rsidR="00FE426B" w:rsidRDefault="00B6409B">
      <w:pPr>
        <w:spacing w:line="460" w:lineRule="exact"/>
        <w:ind w:firstLineChars="0" w:firstLine="0"/>
        <w:jc w:val="center"/>
        <w:rPr>
          <w:rFonts w:ascii="宋体" w:eastAsia="宋体" w:hAnsi="宋体" w:cs="宋体"/>
          <w:b/>
          <w:sz w:val="32"/>
          <w:szCs w:val="32"/>
        </w:rPr>
      </w:pPr>
      <w:r>
        <w:rPr>
          <w:rFonts w:ascii="宋体" w:eastAsia="宋体" w:hAnsi="宋体" w:cs="Microsoft JhengHei"/>
          <w:sz w:val="24"/>
          <w:szCs w:val="24"/>
        </w:rPr>
        <w:t>中标</w:t>
      </w:r>
      <w:r>
        <w:rPr>
          <w:rFonts w:ascii="宋体" w:eastAsia="宋体" w:hAnsi="宋体" w:cs="Microsoft JhengHei" w:hint="eastAsia"/>
          <w:sz w:val="24"/>
          <w:szCs w:val="24"/>
        </w:rPr>
        <w:t>结果</w:t>
      </w:r>
      <w:r>
        <w:rPr>
          <w:rFonts w:ascii="宋体" w:eastAsia="宋体" w:hAnsi="宋体" w:cs="Microsoft JhengHei"/>
          <w:sz w:val="24"/>
          <w:szCs w:val="24"/>
        </w:rPr>
        <w:t>通</w:t>
      </w:r>
      <w:r>
        <w:rPr>
          <w:rFonts w:ascii="宋体" w:eastAsia="宋体" w:hAnsi="宋体" w:cs="Microsoft JhengHei"/>
          <w:spacing w:val="-3"/>
          <w:sz w:val="24"/>
          <w:szCs w:val="24"/>
        </w:rPr>
        <w:t>知</w:t>
      </w:r>
      <w:r>
        <w:rPr>
          <w:rFonts w:ascii="宋体" w:eastAsia="宋体" w:hAnsi="宋体" w:cs="Microsoft JhengHei"/>
          <w:sz w:val="24"/>
          <w:szCs w:val="24"/>
        </w:rPr>
        <w:t>书</w:t>
      </w:r>
    </w:p>
    <w:p w:rsidR="00FE426B" w:rsidRDefault="00B6409B">
      <w:pPr>
        <w:pStyle w:val="a4"/>
        <w:tabs>
          <w:tab w:val="left" w:pos="2620"/>
        </w:tabs>
        <w:spacing w:line="460" w:lineRule="exact"/>
        <w:ind w:left="0" w:firstLineChars="0" w:firstLine="0"/>
        <w:rPr>
          <w:rFonts w:ascii="宋体" w:eastAsia="宋体" w:hAnsi="宋体"/>
          <w:sz w:val="24"/>
          <w:szCs w:val="24"/>
        </w:rPr>
      </w:pPr>
      <w:r>
        <w:rPr>
          <w:rFonts w:ascii="宋体" w:eastAsia="宋体" w:hAnsi="宋体"/>
          <w:sz w:val="24"/>
          <w:szCs w:val="24"/>
          <w:u w:val="single" w:color="000000"/>
        </w:rPr>
        <w:tab/>
      </w:r>
      <w:r>
        <w:rPr>
          <w:rFonts w:ascii="宋体" w:eastAsia="宋体" w:hAnsi="宋体"/>
          <w:sz w:val="24"/>
          <w:szCs w:val="24"/>
        </w:rPr>
        <w:t>（</w:t>
      </w:r>
      <w:r>
        <w:rPr>
          <w:rFonts w:ascii="宋体" w:eastAsia="宋体" w:hAnsi="宋体" w:hint="eastAsia"/>
          <w:sz w:val="24"/>
          <w:szCs w:val="24"/>
        </w:rPr>
        <w:t>未</w:t>
      </w:r>
      <w:r>
        <w:rPr>
          <w:rFonts w:ascii="宋体" w:eastAsia="宋体" w:hAnsi="宋体"/>
          <w:spacing w:val="-3"/>
          <w:sz w:val="24"/>
          <w:szCs w:val="24"/>
        </w:rPr>
        <w:t>中</w:t>
      </w:r>
      <w:r>
        <w:rPr>
          <w:rFonts w:ascii="宋体" w:eastAsia="宋体" w:hAnsi="宋体"/>
          <w:sz w:val="24"/>
          <w:szCs w:val="24"/>
        </w:rPr>
        <w:t>标</w:t>
      </w:r>
      <w:r>
        <w:rPr>
          <w:rFonts w:ascii="宋体" w:eastAsia="宋体" w:hAnsi="宋体"/>
          <w:spacing w:val="-3"/>
          <w:sz w:val="24"/>
          <w:szCs w:val="24"/>
        </w:rPr>
        <w:t>人</w:t>
      </w:r>
      <w:r>
        <w:rPr>
          <w:rFonts w:ascii="宋体" w:eastAsia="宋体" w:hAnsi="宋体"/>
          <w:sz w:val="24"/>
          <w:szCs w:val="24"/>
        </w:rPr>
        <w:t>名称）：</w:t>
      </w:r>
    </w:p>
    <w:p w:rsidR="00FE426B" w:rsidRDefault="00FE426B">
      <w:pPr>
        <w:pStyle w:val="a4"/>
        <w:tabs>
          <w:tab w:val="left" w:pos="3883"/>
          <w:tab w:val="left" w:pos="6509"/>
        </w:tabs>
        <w:spacing w:line="460" w:lineRule="exact"/>
        <w:ind w:firstLine="468"/>
        <w:rPr>
          <w:rFonts w:ascii="宋体" w:eastAsia="宋体" w:hAnsi="宋体"/>
          <w:spacing w:val="-3"/>
          <w:sz w:val="24"/>
          <w:szCs w:val="24"/>
        </w:rPr>
      </w:pPr>
    </w:p>
    <w:p w:rsidR="00FE426B" w:rsidRDefault="00B6409B">
      <w:pPr>
        <w:pStyle w:val="a4"/>
        <w:tabs>
          <w:tab w:val="left" w:pos="3883"/>
          <w:tab w:val="left" w:pos="6509"/>
        </w:tabs>
        <w:spacing w:line="460" w:lineRule="exact"/>
        <w:ind w:firstLine="468"/>
        <w:jc w:val="both"/>
        <w:rPr>
          <w:rFonts w:ascii="宋体" w:eastAsia="宋体" w:hAnsi="宋体"/>
          <w:spacing w:val="-3"/>
          <w:sz w:val="24"/>
          <w:szCs w:val="24"/>
        </w:rPr>
      </w:pPr>
      <w:r>
        <w:rPr>
          <w:rFonts w:ascii="宋体" w:eastAsia="宋体" w:hAnsi="宋体"/>
          <w:spacing w:val="-3"/>
          <w:sz w:val="24"/>
          <w:szCs w:val="24"/>
        </w:rPr>
        <w:t>我方已接受（中标人名称）于（投标日期）所递交的</w:t>
      </w:r>
    </w:p>
    <w:p w:rsidR="00FE426B" w:rsidRDefault="00B6409B">
      <w:pPr>
        <w:pStyle w:val="a4"/>
        <w:tabs>
          <w:tab w:val="left" w:pos="3883"/>
          <w:tab w:val="left" w:pos="6509"/>
        </w:tabs>
        <w:spacing w:line="460" w:lineRule="exact"/>
        <w:ind w:left="0" w:firstLineChars="0" w:firstLine="0"/>
        <w:jc w:val="both"/>
        <w:rPr>
          <w:rFonts w:ascii="宋体" w:eastAsia="宋体" w:hAnsi="宋体"/>
          <w:spacing w:val="-3"/>
          <w:sz w:val="24"/>
          <w:szCs w:val="24"/>
        </w:rPr>
      </w:pPr>
      <w:r>
        <w:rPr>
          <w:rFonts w:ascii="宋体" w:eastAsia="宋体" w:hAnsi="宋体"/>
          <w:spacing w:val="-3"/>
          <w:sz w:val="24"/>
          <w:szCs w:val="24"/>
        </w:rPr>
        <w:t>（项目名称）设备采购招标的投标文件，确定（中标人名称）为中标人。</w:t>
      </w:r>
    </w:p>
    <w:p w:rsidR="00FE426B" w:rsidRDefault="00FE426B">
      <w:pPr>
        <w:pStyle w:val="a4"/>
        <w:tabs>
          <w:tab w:val="left" w:pos="3883"/>
          <w:tab w:val="left" w:pos="6509"/>
        </w:tabs>
        <w:spacing w:line="460" w:lineRule="exact"/>
        <w:ind w:firstLine="468"/>
        <w:jc w:val="both"/>
        <w:rPr>
          <w:rFonts w:ascii="宋体" w:eastAsia="宋体" w:hAnsi="宋体"/>
          <w:spacing w:val="-3"/>
          <w:sz w:val="24"/>
          <w:szCs w:val="24"/>
        </w:rPr>
      </w:pPr>
    </w:p>
    <w:p w:rsidR="00FE426B" w:rsidRDefault="00B6409B">
      <w:pPr>
        <w:pStyle w:val="a4"/>
        <w:tabs>
          <w:tab w:val="left" w:pos="3883"/>
          <w:tab w:val="left" w:pos="6509"/>
        </w:tabs>
        <w:spacing w:line="460" w:lineRule="exact"/>
        <w:ind w:firstLine="468"/>
        <w:jc w:val="both"/>
        <w:rPr>
          <w:rFonts w:ascii="宋体" w:eastAsia="宋体" w:hAnsi="宋体"/>
          <w:sz w:val="24"/>
          <w:szCs w:val="24"/>
        </w:rPr>
      </w:pPr>
      <w:r>
        <w:rPr>
          <w:rFonts w:ascii="宋体" w:eastAsia="宋体" w:hAnsi="宋体"/>
          <w:spacing w:val="-3"/>
          <w:sz w:val="24"/>
          <w:szCs w:val="24"/>
        </w:rPr>
        <w:t>感谢你单位对招标项目的参与！</w:t>
      </w:r>
    </w:p>
    <w:p w:rsidR="00FE426B" w:rsidRDefault="00FE426B">
      <w:pPr>
        <w:spacing w:line="460" w:lineRule="exact"/>
        <w:ind w:firstLineChars="0" w:firstLine="0"/>
        <w:jc w:val="center"/>
        <w:rPr>
          <w:rFonts w:ascii="宋体" w:eastAsia="宋体" w:hAnsi="宋体" w:cs="宋体"/>
          <w:b/>
          <w:sz w:val="32"/>
          <w:szCs w:val="32"/>
        </w:rPr>
      </w:pPr>
    </w:p>
    <w:p w:rsidR="00FE426B" w:rsidRDefault="00B6409B">
      <w:pPr>
        <w:pStyle w:val="a4"/>
        <w:tabs>
          <w:tab w:val="left" w:pos="7224"/>
        </w:tabs>
        <w:spacing w:line="460" w:lineRule="exact"/>
        <w:ind w:left="3338" w:firstLine="480"/>
        <w:rPr>
          <w:rFonts w:ascii="宋体" w:eastAsia="宋体" w:hAnsi="宋体"/>
          <w:sz w:val="24"/>
          <w:szCs w:val="24"/>
        </w:rPr>
      </w:pPr>
      <w:r>
        <w:rPr>
          <w:rFonts w:ascii="宋体" w:eastAsia="宋体" w:hAnsi="宋体"/>
          <w:sz w:val="24"/>
          <w:szCs w:val="24"/>
        </w:rPr>
        <w:t>招标</w:t>
      </w:r>
      <w:r>
        <w:rPr>
          <w:rFonts w:ascii="宋体" w:eastAsia="宋体" w:hAnsi="宋体"/>
          <w:spacing w:val="-3"/>
          <w:sz w:val="24"/>
          <w:szCs w:val="24"/>
        </w:rPr>
        <w:t>人</w:t>
      </w:r>
      <w:r>
        <w:rPr>
          <w:rFonts w:ascii="宋体" w:eastAsia="宋体" w:hAnsi="宋体"/>
          <w:spacing w:val="-1"/>
          <w:sz w:val="24"/>
          <w:szCs w:val="24"/>
        </w:rPr>
        <w:t>：</w:t>
      </w:r>
      <w:r>
        <w:rPr>
          <w:rFonts w:ascii="宋体" w:eastAsia="宋体" w:hAnsi="宋体"/>
          <w:spacing w:val="-1"/>
          <w:sz w:val="24"/>
          <w:szCs w:val="24"/>
          <w:u w:val="single" w:color="000000"/>
        </w:rPr>
        <w:tab/>
      </w:r>
      <w:r>
        <w:rPr>
          <w:rFonts w:ascii="宋体" w:eastAsia="宋体" w:hAnsi="宋体"/>
          <w:sz w:val="24"/>
          <w:szCs w:val="24"/>
        </w:rPr>
        <w:t>（</w:t>
      </w:r>
      <w:r>
        <w:rPr>
          <w:rFonts w:ascii="宋体" w:eastAsia="宋体" w:hAnsi="宋体"/>
          <w:spacing w:val="-3"/>
          <w:sz w:val="24"/>
          <w:szCs w:val="24"/>
        </w:rPr>
        <w:t>盖</w:t>
      </w:r>
      <w:r>
        <w:rPr>
          <w:rFonts w:ascii="宋体" w:eastAsia="宋体" w:hAnsi="宋体"/>
          <w:sz w:val="24"/>
          <w:szCs w:val="24"/>
        </w:rPr>
        <w:t>单</w:t>
      </w:r>
      <w:r>
        <w:rPr>
          <w:rFonts w:ascii="宋体" w:eastAsia="宋体" w:hAnsi="宋体"/>
          <w:spacing w:val="-3"/>
          <w:sz w:val="24"/>
          <w:szCs w:val="24"/>
        </w:rPr>
        <w:t>位</w:t>
      </w:r>
      <w:r>
        <w:rPr>
          <w:rFonts w:ascii="宋体" w:eastAsia="宋体" w:hAnsi="宋体"/>
          <w:sz w:val="24"/>
          <w:szCs w:val="24"/>
        </w:rPr>
        <w:t>章）</w:t>
      </w:r>
    </w:p>
    <w:p w:rsidR="00FE426B" w:rsidRDefault="00B6409B">
      <w:pPr>
        <w:pStyle w:val="a4"/>
        <w:tabs>
          <w:tab w:val="left" w:pos="7224"/>
        </w:tabs>
        <w:spacing w:line="460" w:lineRule="exact"/>
        <w:ind w:left="3338" w:firstLine="480"/>
        <w:rPr>
          <w:rFonts w:ascii="宋体" w:eastAsia="宋体" w:hAnsi="宋体"/>
          <w:sz w:val="24"/>
          <w:szCs w:val="24"/>
        </w:rPr>
      </w:pPr>
      <w:r>
        <w:rPr>
          <w:rFonts w:ascii="宋体" w:eastAsia="宋体" w:hAnsi="宋体"/>
          <w:sz w:val="24"/>
          <w:szCs w:val="24"/>
        </w:rPr>
        <w:t>年</w:t>
      </w:r>
      <w:r>
        <w:rPr>
          <w:rFonts w:ascii="宋体" w:eastAsia="宋体" w:hAnsi="宋体"/>
          <w:spacing w:val="-3"/>
          <w:sz w:val="24"/>
          <w:szCs w:val="24"/>
        </w:rPr>
        <w:t>月</w:t>
      </w:r>
      <w:r>
        <w:rPr>
          <w:rFonts w:ascii="宋体" w:eastAsia="宋体" w:hAnsi="宋体"/>
          <w:sz w:val="24"/>
          <w:szCs w:val="24"/>
        </w:rPr>
        <w:t>日</w:t>
      </w:r>
    </w:p>
    <w:p w:rsidR="00FE426B" w:rsidRDefault="00FE426B">
      <w:pPr>
        <w:spacing w:line="400" w:lineRule="exact"/>
        <w:ind w:firstLineChars="0" w:firstLine="0"/>
        <w:jc w:val="center"/>
        <w:rPr>
          <w:rFonts w:ascii="宋体" w:eastAsia="宋体" w:hAnsi="宋体" w:cs="宋体"/>
          <w:b/>
          <w:sz w:val="32"/>
          <w:szCs w:val="32"/>
        </w:rPr>
      </w:pPr>
    </w:p>
    <w:p w:rsidR="00FE426B" w:rsidRDefault="00FE426B">
      <w:pPr>
        <w:spacing w:line="390" w:lineRule="exact"/>
        <w:ind w:firstLineChars="0" w:firstLine="0"/>
        <w:jc w:val="center"/>
        <w:rPr>
          <w:rFonts w:ascii="宋体" w:eastAsia="宋体" w:hAnsi="宋体" w:cs="宋体"/>
          <w:b/>
          <w:sz w:val="32"/>
          <w:szCs w:val="32"/>
        </w:rPr>
      </w:pPr>
    </w:p>
    <w:p w:rsidR="00FE426B" w:rsidRDefault="00FE426B">
      <w:pPr>
        <w:spacing w:line="390" w:lineRule="exact"/>
        <w:ind w:firstLineChars="0" w:firstLine="0"/>
        <w:jc w:val="center"/>
        <w:rPr>
          <w:rFonts w:ascii="宋体" w:eastAsia="宋体" w:hAnsi="宋体" w:cs="宋体"/>
          <w:b/>
          <w:sz w:val="32"/>
          <w:szCs w:val="32"/>
        </w:rPr>
      </w:pPr>
    </w:p>
    <w:p w:rsidR="00FE426B" w:rsidRDefault="00FE426B">
      <w:pPr>
        <w:spacing w:line="460" w:lineRule="exact"/>
        <w:ind w:firstLineChars="0" w:firstLine="0"/>
        <w:jc w:val="both"/>
        <w:rPr>
          <w:rFonts w:ascii="宋体" w:eastAsia="宋体" w:hAnsi="宋体"/>
          <w:b/>
          <w:bCs/>
          <w:sz w:val="28"/>
          <w:szCs w:val="28"/>
        </w:rPr>
      </w:pPr>
    </w:p>
    <w:p w:rsidR="00FE426B" w:rsidRDefault="00B6409B">
      <w:pPr>
        <w:spacing w:line="460" w:lineRule="exact"/>
        <w:ind w:firstLineChars="0" w:firstLine="0"/>
        <w:jc w:val="both"/>
        <w:rPr>
          <w:rFonts w:ascii="宋体" w:eastAsia="宋体" w:hAnsi="宋体" w:cs="宋体"/>
          <w:b/>
          <w:sz w:val="24"/>
          <w:szCs w:val="24"/>
        </w:rPr>
      </w:pPr>
      <w:r>
        <w:rPr>
          <w:rFonts w:ascii="宋体" w:eastAsia="宋体" w:hAnsi="宋体"/>
          <w:b/>
          <w:bCs/>
          <w:sz w:val="28"/>
          <w:szCs w:val="28"/>
        </w:rPr>
        <w:t>附件</w:t>
      </w:r>
      <w:r>
        <w:rPr>
          <w:rFonts w:ascii="宋体" w:eastAsia="宋体" w:hAnsi="宋体" w:hint="eastAsia"/>
          <w:b/>
          <w:bCs/>
          <w:sz w:val="28"/>
          <w:szCs w:val="28"/>
        </w:rPr>
        <w:t>六</w:t>
      </w:r>
      <w:r>
        <w:rPr>
          <w:rFonts w:ascii="宋体" w:eastAsia="宋体" w:hAnsi="宋体"/>
          <w:b/>
          <w:bCs/>
          <w:sz w:val="28"/>
          <w:szCs w:val="28"/>
        </w:rPr>
        <w:t>：确认通知</w:t>
      </w:r>
    </w:p>
    <w:p w:rsidR="00FE426B" w:rsidRDefault="00FE426B">
      <w:pPr>
        <w:spacing w:line="390" w:lineRule="exact"/>
        <w:ind w:firstLineChars="0" w:firstLine="0"/>
        <w:jc w:val="center"/>
        <w:rPr>
          <w:rFonts w:ascii="宋体" w:eastAsia="宋体" w:hAnsi="宋体" w:cs="宋体"/>
          <w:b/>
          <w:sz w:val="32"/>
          <w:szCs w:val="32"/>
        </w:rPr>
      </w:pPr>
    </w:p>
    <w:p w:rsidR="00FE426B" w:rsidRDefault="00B6409B">
      <w:pPr>
        <w:spacing w:line="400" w:lineRule="exact"/>
        <w:ind w:left="3274" w:right="3292" w:firstLine="480"/>
        <w:jc w:val="center"/>
        <w:rPr>
          <w:rFonts w:ascii="宋体" w:eastAsia="宋体" w:hAnsi="宋体"/>
          <w:sz w:val="24"/>
          <w:szCs w:val="24"/>
        </w:rPr>
      </w:pPr>
      <w:r>
        <w:rPr>
          <w:rFonts w:ascii="宋体" w:eastAsia="宋体" w:hAnsi="宋体" w:cs="Microsoft JhengHei"/>
          <w:sz w:val="24"/>
          <w:szCs w:val="24"/>
        </w:rPr>
        <w:t>确认通知</w:t>
      </w:r>
    </w:p>
    <w:p w:rsidR="00FE426B" w:rsidRDefault="00FE426B">
      <w:pPr>
        <w:spacing w:line="400" w:lineRule="exact"/>
        <w:ind w:firstLine="480"/>
        <w:rPr>
          <w:rFonts w:ascii="宋体" w:eastAsia="宋体" w:hAnsi="宋体"/>
          <w:sz w:val="24"/>
          <w:szCs w:val="24"/>
        </w:rPr>
      </w:pPr>
    </w:p>
    <w:p w:rsidR="00FE426B" w:rsidRDefault="00B6409B">
      <w:pPr>
        <w:pStyle w:val="a4"/>
        <w:tabs>
          <w:tab w:val="left" w:pos="2306"/>
        </w:tabs>
        <w:spacing w:line="400" w:lineRule="exact"/>
        <w:ind w:left="0" w:firstLineChars="0" w:firstLine="0"/>
        <w:rPr>
          <w:rFonts w:ascii="宋体" w:eastAsia="宋体" w:hAnsi="宋体"/>
          <w:sz w:val="24"/>
          <w:szCs w:val="24"/>
        </w:rPr>
      </w:pPr>
      <w:r>
        <w:rPr>
          <w:rFonts w:ascii="宋体" w:eastAsia="宋体" w:hAnsi="宋体"/>
          <w:sz w:val="24"/>
          <w:szCs w:val="24"/>
          <w:u w:val="single" w:color="000000"/>
        </w:rPr>
        <w:tab/>
      </w:r>
      <w:r>
        <w:rPr>
          <w:rFonts w:ascii="宋体" w:eastAsia="宋体" w:hAnsi="宋体"/>
          <w:spacing w:val="-3"/>
          <w:sz w:val="24"/>
          <w:szCs w:val="24"/>
        </w:rPr>
        <w:t>（</w:t>
      </w:r>
      <w:r>
        <w:rPr>
          <w:rFonts w:ascii="宋体" w:eastAsia="宋体" w:hAnsi="宋体"/>
          <w:sz w:val="24"/>
          <w:szCs w:val="24"/>
        </w:rPr>
        <w:t>招标</w:t>
      </w:r>
      <w:r>
        <w:rPr>
          <w:rFonts w:ascii="宋体" w:eastAsia="宋体" w:hAnsi="宋体"/>
          <w:spacing w:val="-3"/>
          <w:sz w:val="24"/>
          <w:szCs w:val="24"/>
        </w:rPr>
        <w:t>人</w:t>
      </w:r>
      <w:r>
        <w:rPr>
          <w:rFonts w:ascii="宋体" w:eastAsia="宋体" w:hAnsi="宋体"/>
          <w:sz w:val="24"/>
          <w:szCs w:val="24"/>
        </w:rPr>
        <w:t>名</w:t>
      </w:r>
      <w:r>
        <w:rPr>
          <w:rFonts w:ascii="宋体" w:eastAsia="宋体" w:hAnsi="宋体" w:cs="Microsoft JhengHei"/>
          <w:sz w:val="24"/>
          <w:szCs w:val="24"/>
        </w:rPr>
        <w:t>称）：</w:t>
      </w:r>
    </w:p>
    <w:p w:rsidR="00FE426B" w:rsidRDefault="00FE426B">
      <w:pPr>
        <w:spacing w:line="400" w:lineRule="exact"/>
        <w:ind w:firstLineChars="0" w:firstLine="0"/>
        <w:rPr>
          <w:rFonts w:ascii="宋体" w:eastAsia="宋体" w:hAnsi="宋体"/>
          <w:sz w:val="24"/>
          <w:szCs w:val="24"/>
        </w:rPr>
      </w:pPr>
    </w:p>
    <w:p w:rsidR="00FE426B" w:rsidRDefault="00B6409B">
      <w:pPr>
        <w:pStyle w:val="a4"/>
        <w:tabs>
          <w:tab w:val="left" w:pos="1893"/>
          <w:tab w:val="left" w:pos="2841"/>
          <w:tab w:val="left" w:pos="3792"/>
          <w:tab w:val="left" w:pos="5585"/>
        </w:tabs>
        <w:spacing w:line="400" w:lineRule="exact"/>
        <w:ind w:left="520" w:firstLine="480"/>
        <w:rPr>
          <w:rFonts w:ascii="宋体" w:eastAsia="宋体" w:hAnsi="宋体"/>
          <w:sz w:val="24"/>
          <w:szCs w:val="24"/>
        </w:rPr>
      </w:pPr>
      <w:r>
        <w:rPr>
          <w:rFonts w:ascii="宋体" w:eastAsia="宋体" w:hAnsi="宋体"/>
          <w:sz w:val="24"/>
          <w:szCs w:val="24"/>
        </w:rPr>
        <w:t>你方于年</w:t>
      </w:r>
      <w:r>
        <w:rPr>
          <w:rFonts w:ascii="宋体" w:eastAsia="宋体" w:hAnsi="宋体"/>
          <w:sz w:val="24"/>
          <w:szCs w:val="24"/>
          <w:u w:val="single" w:color="000000"/>
        </w:rPr>
        <w:tab/>
      </w:r>
      <w:r>
        <w:rPr>
          <w:rFonts w:ascii="宋体" w:eastAsia="宋体" w:hAnsi="宋体"/>
          <w:sz w:val="24"/>
          <w:szCs w:val="24"/>
        </w:rPr>
        <w:t>月日发出的（项目名</w:t>
      </w:r>
      <w:r>
        <w:rPr>
          <w:rFonts w:ascii="宋体" w:eastAsia="宋体" w:hAnsi="宋体"/>
          <w:spacing w:val="-3"/>
          <w:sz w:val="24"/>
          <w:szCs w:val="24"/>
        </w:rPr>
        <w:t>称</w:t>
      </w:r>
      <w:r>
        <w:rPr>
          <w:rFonts w:ascii="宋体" w:eastAsia="宋体" w:hAnsi="宋体"/>
          <w:spacing w:val="-1"/>
          <w:sz w:val="24"/>
          <w:szCs w:val="24"/>
        </w:rPr>
        <w:t>）</w:t>
      </w:r>
      <w:r>
        <w:rPr>
          <w:rFonts w:ascii="宋体" w:eastAsia="宋体" w:hAnsi="宋体"/>
          <w:sz w:val="24"/>
          <w:szCs w:val="24"/>
        </w:rPr>
        <w:t>设备</w:t>
      </w:r>
      <w:r>
        <w:rPr>
          <w:rFonts w:ascii="宋体" w:eastAsia="宋体" w:hAnsi="宋体"/>
          <w:spacing w:val="-3"/>
          <w:sz w:val="24"/>
          <w:szCs w:val="24"/>
        </w:rPr>
        <w:t>采购</w:t>
      </w:r>
      <w:r>
        <w:rPr>
          <w:rFonts w:ascii="宋体" w:eastAsia="宋体" w:hAnsi="宋体"/>
          <w:sz w:val="24"/>
          <w:szCs w:val="24"/>
        </w:rPr>
        <w:t>招标</w:t>
      </w:r>
      <w:r>
        <w:rPr>
          <w:rFonts w:ascii="宋体" w:eastAsia="宋体" w:hAnsi="宋体" w:hint="eastAsia"/>
          <w:sz w:val="24"/>
          <w:szCs w:val="24"/>
        </w:rPr>
        <w:t>关</w:t>
      </w:r>
      <w:r>
        <w:rPr>
          <w:rFonts w:ascii="宋体" w:eastAsia="宋体" w:hAnsi="宋体"/>
          <w:spacing w:val="-2"/>
          <w:sz w:val="24"/>
          <w:szCs w:val="24"/>
        </w:rPr>
        <w:t>于</w:t>
      </w:r>
      <w:r>
        <w:rPr>
          <w:rFonts w:ascii="宋体" w:eastAsia="宋体" w:hAnsi="宋体"/>
          <w:sz w:val="24"/>
          <w:szCs w:val="24"/>
          <w:u w:val="single" w:color="000000"/>
        </w:rPr>
        <w:t>招标文</w:t>
      </w:r>
      <w:r>
        <w:rPr>
          <w:rFonts w:ascii="宋体" w:eastAsia="宋体" w:hAnsi="宋体"/>
          <w:spacing w:val="-3"/>
          <w:sz w:val="24"/>
          <w:szCs w:val="24"/>
          <w:u w:val="single" w:color="000000"/>
        </w:rPr>
        <w:t>件</w:t>
      </w:r>
      <w:r>
        <w:rPr>
          <w:rFonts w:ascii="宋体" w:eastAsia="宋体" w:hAnsi="宋体"/>
          <w:sz w:val="24"/>
          <w:szCs w:val="24"/>
          <w:u w:val="single" w:color="000000"/>
        </w:rPr>
        <w:t>的</w:t>
      </w:r>
      <w:r>
        <w:rPr>
          <w:rFonts w:ascii="宋体" w:eastAsia="宋体" w:hAnsi="宋体"/>
          <w:spacing w:val="-3"/>
          <w:sz w:val="24"/>
          <w:szCs w:val="24"/>
          <w:u w:val="single" w:color="000000"/>
        </w:rPr>
        <w:t>澄</w:t>
      </w:r>
      <w:r>
        <w:rPr>
          <w:rFonts w:ascii="宋体" w:eastAsia="宋体" w:hAnsi="宋体"/>
          <w:spacing w:val="-1"/>
          <w:sz w:val="24"/>
          <w:szCs w:val="24"/>
          <w:u w:val="single" w:color="000000"/>
        </w:rPr>
        <w:t>清</w:t>
      </w:r>
      <w:r>
        <w:rPr>
          <w:rFonts w:ascii="宋体" w:eastAsia="宋体" w:hAnsi="宋体"/>
          <w:spacing w:val="-2"/>
          <w:sz w:val="24"/>
          <w:szCs w:val="24"/>
          <w:u w:val="single" w:color="000000"/>
        </w:rPr>
        <w:t>/</w:t>
      </w:r>
      <w:r>
        <w:rPr>
          <w:rFonts w:ascii="宋体" w:eastAsia="宋体" w:hAnsi="宋体"/>
          <w:spacing w:val="-3"/>
          <w:sz w:val="24"/>
          <w:szCs w:val="24"/>
          <w:u w:val="single" w:color="000000"/>
        </w:rPr>
        <w:t>修</w:t>
      </w:r>
      <w:r>
        <w:rPr>
          <w:rFonts w:ascii="宋体" w:eastAsia="宋体" w:hAnsi="宋体"/>
          <w:sz w:val="24"/>
          <w:szCs w:val="24"/>
          <w:u w:val="single" w:color="000000"/>
        </w:rPr>
        <w:t>改</w:t>
      </w:r>
      <w:r>
        <w:rPr>
          <w:rFonts w:ascii="宋体" w:eastAsia="宋体" w:hAnsi="宋体"/>
          <w:spacing w:val="-3"/>
          <w:sz w:val="24"/>
          <w:szCs w:val="24"/>
        </w:rPr>
        <w:t>的</w:t>
      </w:r>
      <w:r>
        <w:rPr>
          <w:rFonts w:ascii="宋体" w:eastAsia="宋体" w:hAnsi="宋体"/>
          <w:sz w:val="24"/>
          <w:szCs w:val="24"/>
        </w:rPr>
        <w:t>通</w:t>
      </w:r>
      <w:r>
        <w:rPr>
          <w:rFonts w:ascii="宋体" w:eastAsia="宋体" w:hAnsi="宋体"/>
          <w:spacing w:val="-3"/>
          <w:sz w:val="24"/>
          <w:szCs w:val="24"/>
        </w:rPr>
        <w:t>知</w:t>
      </w:r>
      <w:r>
        <w:rPr>
          <w:rFonts w:ascii="宋体" w:eastAsia="宋体" w:hAnsi="宋体"/>
          <w:sz w:val="24"/>
          <w:szCs w:val="24"/>
        </w:rPr>
        <w:t>，我</w:t>
      </w:r>
      <w:r>
        <w:rPr>
          <w:rFonts w:ascii="宋体" w:eastAsia="宋体" w:hAnsi="宋体"/>
          <w:spacing w:val="-3"/>
          <w:sz w:val="24"/>
          <w:szCs w:val="24"/>
        </w:rPr>
        <w:t>方</w:t>
      </w:r>
      <w:r>
        <w:rPr>
          <w:rFonts w:ascii="宋体" w:eastAsia="宋体" w:hAnsi="宋体"/>
          <w:sz w:val="24"/>
          <w:szCs w:val="24"/>
        </w:rPr>
        <w:t>已</w:t>
      </w:r>
      <w:r>
        <w:rPr>
          <w:rFonts w:ascii="宋体" w:eastAsia="宋体" w:hAnsi="宋体"/>
          <w:spacing w:val="-3"/>
          <w:sz w:val="24"/>
          <w:szCs w:val="24"/>
        </w:rPr>
        <w:t>于</w:t>
      </w:r>
      <w:r>
        <w:rPr>
          <w:rFonts w:ascii="宋体" w:eastAsia="宋体" w:hAnsi="宋体"/>
          <w:sz w:val="24"/>
          <w:szCs w:val="24"/>
        </w:rPr>
        <w:t>年月</w:t>
      </w:r>
      <w:r>
        <w:rPr>
          <w:rFonts w:ascii="宋体" w:eastAsia="宋体" w:hAnsi="宋体"/>
          <w:spacing w:val="-3"/>
          <w:sz w:val="24"/>
          <w:szCs w:val="24"/>
        </w:rPr>
        <w:t>日</w:t>
      </w:r>
      <w:r>
        <w:rPr>
          <w:rFonts w:ascii="宋体" w:eastAsia="宋体" w:hAnsi="宋体"/>
          <w:sz w:val="24"/>
          <w:szCs w:val="24"/>
        </w:rPr>
        <w:t>收</w:t>
      </w:r>
      <w:r>
        <w:rPr>
          <w:rFonts w:ascii="宋体" w:eastAsia="宋体" w:hAnsi="宋体"/>
          <w:spacing w:val="-3"/>
          <w:sz w:val="24"/>
          <w:szCs w:val="24"/>
        </w:rPr>
        <w:t>到</w:t>
      </w:r>
      <w:r>
        <w:rPr>
          <w:rFonts w:ascii="宋体" w:eastAsia="宋体" w:hAnsi="宋体"/>
          <w:sz w:val="24"/>
          <w:szCs w:val="24"/>
        </w:rPr>
        <w:t>。</w:t>
      </w:r>
    </w:p>
    <w:p w:rsidR="00FE426B" w:rsidRDefault="00FE426B">
      <w:pPr>
        <w:spacing w:line="400" w:lineRule="exact"/>
        <w:ind w:firstLine="480"/>
        <w:rPr>
          <w:rFonts w:ascii="宋体" w:eastAsia="宋体" w:hAnsi="宋体"/>
          <w:sz w:val="24"/>
          <w:szCs w:val="24"/>
        </w:rPr>
      </w:pPr>
    </w:p>
    <w:p w:rsidR="00FE426B" w:rsidRDefault="00B6409B">
      <w:pPr>
        <w:pStyle w:val="a4"/>
        <w:spacing w:line="400" w:lineRule="exact"/>
        <w:ind w:left="522" w:firstLine="468"/>
        <w:rPr>
          <w:rFonts w:ascii="宋体" w:eastAsia="宋体" w:hAnsi="宋体"/>
          <w:sz w:val="24"/>
          <w:szCs w:val="24"/>
        </w:rPr>
      </w:pPr>
      <w:r>
        <w:rPr>
          <w:rFonts w:ascii="宋体" w:eastAsia="宋体" w:hAnsi="宋体"/>
          <w:spacing w:val="-3"/>
          <w:sz w:val="24"/>
          <w:szCs w:val="24"/>
        </w:rPr>
        <w:t>特</w:t>
      </w:r>
      <w:r>
        <w:rPr>
          <w:rFonts w:ascii="宋体" w:eastAsia="宋体" w:hAnsi="宋体"/>
          <w:sz w:val="24"/>
          <w:szCs w:val="24"/>
        </w:rPr>
        <w:t>此</w:t>
      </w:r>
      <w:r>
        <w:rPr>
          <w:rFonts w:ascii="宋体" w:eastAsia="宋体" w:hAnsi="宋体"/>
          <w:spacing w:val="-3"/>
          <w:sz w:val="24"/>
          <w:szCs w:val="24"/>
        </w:rPr>
        <w:t>确</w:t>
      </w:r>
      <w:r>
        <w:rPr>
          <w:rFonts w:ascii="宋体" w:eastAsia="宋体" w:hAnsi="宋体"/>
          <w:sz w:val="24"/>
          <w:szCs w:val="24"/>
        </w:rPr>
        <w:t>认。</w:t>
      </w:r>
    </w:p>
    <w:p w:rsidR="00FE426B" w:rsidRDefault="00FE426B">
      <w:pPr>
        <w:spacing w:line="400" w:lineRule="exact"/>
        <w:ind w:firstLineChars="0" w:firstLine="0"/>
        <w:rPr>
          <w:rFonts w:ascii="宋体" w:eastAsia="宋体" w:hAnsi="宋体"/>
          <w:sz w:val="24"/>
          <w:szCs w:val="24"/>
        </w:rPr>
      </w:pPr>
    </w:p>
    <w:p w:rsidR="00FE426B" w:rsidRDefault="00FE426B">
      <w:pPr>
        <w:spacing w:line="400" w:lineRule="exact"/>
        <w:ind w:firstLine="480"/>
        <w:rPr>
          <w:rFonts w:ascii="宋体" w:eastAsia="宋体" w:hAnsi="宋体"/>
          <w:sz w:val="24"/>
          <w:szCs w:val="24"/>
        </w:rPr>
      </w:pPr>
    </w:p>
    <w:p w:rsidR="00FE426B" w:rsidRDefault="00B6409B">
      <w:pPr>
        <w:pStyle w:val="a4"/>
        <w:tabs>
          <w:tab w:val="left" w:pos="7133"/>
        </w:tabs>
        <w:spacing w:line="400" w:lineRule="exact"/>
        <w:ind w:left="2515" w:firstLine="480"/>
        <w:rPr>
          <w:rFonts w:ascii="宋体" w:eastAsia="宋体" w:hAnsi="宋体"/>
          <w:sz w:val="24"/>
          <w:szCs w:val="24"/>
        </w:rPr>
      </w:pPr>
      <w:r>
        <w:rPr>
          <w:rFonts w:ascii="宋体" w:eastAsia="宋体" w:hAnsi="宋体"/>
          <w:sz w:val="24"/>
          <w:szCs w:val="24"/>
        </w:rPr>
        <w:t>投标</w:t>
      </w:r>
      <w:r>
        <w:rPr>
          <w:rFonts w:ascii="宋体" w:eastAsia="宋体" w:hAnsi="宋体"/>
          <w:spacing w:val="-3"/>
          <w:sz w:val="24"/>
          <w:szCs w:val="24"/>
        </w:rPr>
        <w:t>人</w:t>
      </w:r>
      <w:r>
        <w:rPr>
          <w:rFonts w:ascii="宋体" w:eastAsia="宋体" w:hAnsi="宋体"/>
          <w:spacing w:val="-1"/>
          <w:sz w:val="24"/>
          <w:szCs w:val="24"/>
        </w:rPr>
        <w:t>：</w:t>
      </w:r>
      <w:r>
        <w:rPr>
          <w:rFonts w:ascii="宋体" w:eastAsia="宋体" w:hAnsi="宋体"/>
          <w:spacing w:val="-1"/>
          <w:sz w:val="24"/>
          <w:szCs w:val="24"/>
          <w:u w:val="single" w:color="000000"/>
        </w:rPr>
        <w:tab/>
      </w:r>
      <w:r>
        <w:rPr>
          <w:rFonts w:ascii="宋体" w:eastAsia="宋体" w:hAnsi="宋体"/>
          <w:spacing w:val="2"/>
          <w:sz w:val="24"/>
          <w:szCs w:val="24"/>
        </w:rPr>
        <w:t>（</w:t>
      </w:r>
      <w:r>
        <w:rPr>
          <w:rFonts w:ascii="宋体" w:eastAsia="宋体" w:hAnsi="宋体"/>
          <w:sz w:val="24"/>
          <w:szCs w:val="24"/>
        </w:rPr>
        <w:t>盖单</w:t>
      </w:r>
      <w:r>
        <w:rPr>
          <w:rFonts w:ascii="宋体" w:eastAsia="宋体" w:hAnsi="宋体"/>
          <w:spacing w:val="-3"/>
          <w:sz w:val="24"/>
          <w:szCs w:val="24"/>
        </w:rPr>
        <w:t>位</w:t>
      </w:r>
      <w:r>
        <w:rPr>
          <w:rFonts w:ascii="宋体" w:eastAsia="宋体" w:hAnsi="宋体"/>
          <w:sz w:val="24"/>
          <w:szCs w:val="24"/>
        </w:rPr>
        <w:t>章）</w:t>
      </w:r>
    </w:p>
    <w:p w:rsidR="00FE426B" w:rsidRDefault="00FE426B">
      <w:pPr>
        <w:spacing w:line="400" w:lineRule="exact"/>
        <w:ind w:firstLine="480"/>
        <w:rPr>
          <w:rFonts w:ascii="宋体" w:eastAsia="宋体" w:hAnsi="宋体"/>
          <w:sz w:val="24"/>
          <w:szCs w:val="24"/>
        </w:rPr>
      </w:pPr>
    </w:p>
    <w:p w:rsidR="00FE426B" w:rsidRDefault="00B6409B">
      <w:pPr>
        <w:pStyle w:val="a4"/>
        <w:tabs>
          <w:tab w:val="left" w:pos="7346"/>
        </w:tabs>
        <w:spacing w:line="400" w:lineRule="exact"/>
        <w:ind w:left="2515" w:firstLine="480"/>
        <w:rPr>
          <w:rFonts w:ascii="宋体" w:eastAsia="宋体" w:hAnsi="宋体"/>
          <w:sz w:val="24"/>
          <w:szCs w:val="24"/>
        </w:rPr>
      </w:pPr>
      <w:r>
        <w:rPr>
          <w:rFonts w:ascii="宋体" w:eastAsia="宋体" w:hAnsi="宋体"/>
          <w:sz w:val="24"/>
          <w:szCs w:val="24"/>
        </w:rPr>
        <w:t>法定</w:t>
      </w:r>
      <w:r>
        <w:rPr>
          <w:rFonts w:ascii="宋体" w:eastAsia="宋体" w:hAnsi="宋体"/>
          <w:spacing w:val="-3"/>
          <w:sz w:val="24"/>
          <w:szCs w:val="24"/>
        </w:rPr>
        <w:t>代</w:t>
      </w:r>
      <w:r>
        <w:rPr>
          <w:rFonts w:ascii="宋体" w:eastAsia="宋体" w:hAnsi="宋体"/>
          <w:sz w:val="24"/>
          <w:szCs w:val="24"/>
        </w:rPr>
        <w:t>表</w:t>
      </w:r>
      <w:r>
        <w:rPr>
          <w:rFonts w:ascii="宋体" w:eastAsia="宋体" w:hAnsi="宋体"/>
          <w:spacing w:val="-3"/>
          <w:sz w:val="24"/>
          <w:szCs w:val="24"/>
        </w:rPr>
        <w:t>人</w:t>
      </w:r>
      <w:r>
        <w:rPr>
          <w:rFonts w:ascii="宋体" w:eastAsia="宋体" w:hAnsi="宋体"/>
          <w:sz w:val="24"/>
          <w:szCs w:val="24"/>
        </w:rPr>
        <w:t>（</w:t>
      </w:r>
      <w:r>
        <w:rPr>
          <w:rFonts w:ascii="宋体" w:eastAsia="宋体" w:hAnsi="宋体"/>
          <w:spacing w:val="-3"/>
          <w:sz w:val="24"/>
          <w:szCs w:val="24"/>
        </w:rPr>
        <w:t>单</w:t>
      </w:r>
      <w:r>
        <w:rPr>
          <w:rFonts w:ascii="宋体" w:eastAsia="宋体" w:hAnsi="宋体"/>
          <w:sz w:val="24"/>
          <w:szCs w:val="24"/>
        </w:rPr>
        <w:t>位</w:t>
      </w:r>
      <w:r>
        <w:rPr>
          <w:rFonts w:ascii="宋体" w:eastAsia="宋体" w:hAnsi="宋体"/>
          <w:spacing w:val="-3"/>
          <w:sz w:val="24"/>
          <w:szCs w:val="24"/>
        </w:rPr>
        <w:t>负</w:t>
      </w:r>
      <w:r>
        <w:rPr>
          <w:rFonts w:ascii="宋体" w:eastAsia="宋体" w:hAnsi="宋体"/>
          <w:sz w:val="24"/>
          <w:szCs w:val="24"/>
        </w:rPr>
        <w:t>责</w:t>
      </w:r>
      <w:r>
        <w:rPr>
          <w:rFonts w:ascii="宋体" w:eastAsia="宋体" w:hAnsi="宋体"/>
          <w:spacing w:val="-3"/>
          <w:sz w:val="24"/>
          <w:szCs w:val="24"/>
        </w:rPr>
        <w:t>人</w:t>
      </w:r>
      <w:r>
        <w:rPr>
          <w:rFonts w:ascii="宋体" w:eastAsia="宋体" w:hAnsi="宋体"/>
          <w:sz w:val="24"/>
          <w:szCs w:val="24"/>
        </w:rPr>
        <w:t>）或</w:t>
      </w:r>
      <w:r>
        <w:rPr>
          <w:rFonts w:ascii="宋体" w:eastAsia="宋体" w:hAnsi="宋体"/>
          <w:spacing w:val="-3"/>
          <w:sz w:val="24"/>
          <w:szCs w:val="24"/>
        </w:rPr>
        <w:t>委</w:t>
      </w:r>
      <w:r>
        <w:rPr>
          <w:rFonts w:ascii="宋体" w:eastAsia="宋体" w:hAnsi="宋体"/>
          <w:sz w:val="24"/>
          <w:szCs w:val="24"/>
        </w:rPr>
        <w:t>托</w:t>
      </w:r>
      <w:r>
        <w:rPr>
          <w:rFonts w:ascii="宋体" w:eastAsia="宋体" w:hAnsi="宋体"/>
          <w:spacing w:val="-3"/>
          <w:sz w:val="24"/>
          <w:szCs w:val="24"/>
        </w:rPr>
        <w:t>代</w:t>
      </w:r>
      <w:r>
        <w:rPr>
          <w:rFonts w:ascii="宋体" w:eastAsia="宋体" w:hAnsi="宋体"/>
          <w:sz w:val="24"/>
          <w:szCs w:val="24"/>
        </w:rPr>
        <w:t>理</w:t>
      </w:r>
      <w:r>
        <w:rPr>
          <w:rFonts w:ascii="宋体" w:eastAsia="宋体" w:hAnsi="宋体"/>
          <w:spacing w:val="-3"/>
          <w:sz w:val="24"/>
          <w:szCs w:val="24"/>
        </w:rPr>
        <w:t>人</w:t>
      </w:r>
      <w:r>
        <w:rPr>
          <w:rFonts w:ascii="宋体" w:eastAsia="宋体" w:hAnsi="宋体" w:hint="eastAsia"/>
          <w:spacing w:val="-3"/>
          <w:sz w:val="24"/>
          <w:szCs w:val="24"/>
        </w:rPr>
        <w:t>：</w:t>
      </w:r>
      <w:r>
        <w:rPr>
          <w:rFonts w:ascii="宋体" w:eastAsia="宋体" w:hAnsi="宋体"/>
          <w:sz w:val="24"/>
          <w:szCs w:val="24"/>
        </w:rPr>
        <w:t>（签</w:t>
      </w:r>
      <w:r>
        <w:rPr>
          <w:rFonts w:ascii="宋体" w:eastAsia="宋体" w:hAnsi="宋体"/>
          <w:spacing w:val="-3"/>
          <w:sz w:val="24"/>
          <w:szCs w:val="24"/>
        </w:rPr>
        <w:t>字</w:t>
      </w:r>
      <w:r>
        <w:rPr>
          <w:rFonts w:ascii="宋体" w:eastAsia="宋体" w:hAnsi="宋体"/>
          <w:sz w:val="24"/>
          <w:szCs w:val="24"/>
        </w:rPr>
        <w:t>）</w:t>
      </w:r>
    </w:p>
    <w:p w:rsidR="00FE426B" w:rsidRDefault="00FE426B">
      <w:pPr>
        <w:pStyle w:val="a4"/>
        <w:tabs>
          <w:tab w:val="left" w:pos="7224"/>
        </w:tabs>
        <w:spacing w:line="460" w:lineRule="exact"/>
        <w:ind w:left="3338" w:firstLine="964"/>
        <w:rPr>
          <w:rFonts w:ascii="宋体" w:eastAsia="宋体" w:hAnsi="宋体"/>
          <w:w w:val="201"/>
          <w:sz w:val="24"/>
          <w:szCs w:val="24"/>
          <w:u w:val="single" w:color="000000"/>
        </w:rPr>
      </w:pPr>
    </w:p>
    <w:p w:rsidR="00FE426B" w:rsidRDefault="00B6409B">
      <w:pPr>
        <w:pStyle w:val="a4"/>
        <w:tabs>
          <w:tab w:val="left" w:pos="7224"/>
        </w:tabs>
        <w:spacing w:line="460" w:lineRule="exact"/>
        <w:ind w:left="3338" w:firstLine="480"/>
        <w:rPr>
          <w:rFonts w:ascii="宋体" w:eastAsia="宋体" w:hAnsi="宋体"/>
          <w:sz w:val="24"/>
          <w:szCs w:val="24"/>
        </w:rPr>
      </w:pPr>
      <w:r>
        <w:rPr>
          <w:rFonts w:ascii="宋体" w:eastAsia="宋体" w:hAnsi="宋体"/>
          <w:sz w:val="24"/>
          <w:szCs w:val="24"/>
        </w:rPr>
        <w:t>年</w:t>
      </w:r>
      <w:r>
        <w:rPr>
          <w:rFonts w:ascii="宋体" w:eastAsia="宋体" w:hAnsi="宋体"/>
          <w:spacing w:val="-3"/>
          <w:sz w:val="24"/>
          <w:szCs w:val="24"/>
        </w:rPr>
        <w:t>月</w:t>
      </w:r>
      <w:r>
        <w:rPr>
          <w:rFonts w:ascii="宋体" w:eastAsia="宋体" w:hAnsi="宋体"/>
          <w:sz w:val="24"/>
          <w:szCs w:val="24"/>
        </w:rPr>
        <w:t>日</w:t>
      </w:r>
    </w:p>
    <w:p w:rsidR="00FE426B" w:rsidRDefault="00FE426B">
      <w:pPr>
        <w:spacing w:line="400" w:lineRule="exact"/>
        <w:ind w:firstLineChars="0" w:firstLine="0"/>
        <w:jc w:val="center"/>
        <w:rPr>
          <w:rFonts w:ascii="宋体" w:eastAsia="宋体" w:hAnsi="宋体" w:cs="宋体"/>
          <w:b/>
          <w:sz w:val="24"/>
          <w:szCs w:val="24"/>
        </w:rPr>
      </w:pPr>
    </w:p>
    <w:p w:rsidR="00FE426B" w:rsidRDefault="00FE426B">
      <w:pPr>
        <w:spacing w:line="390" w:lineRule="exact"/>
        <w:ind w:firstLineChars="0" w:firstLine="0"/>
        <w:jc w:val="center"/>
        <w:rPr>
          <w:rFonts w:ascii="宋体" w:eastAsia="宋体" w:hAnsi="宋体" w:cs="宋体"/>
          <w:b/>
          <w:sz w:val="32"/>
          <w:szCs w:val="32"/>
        </w:rPr>
      </w:pPr>
    </w:p>
    <w:p w:rsidR="00FE426B" w:rsidRDefault="00FE426B">
      <w:pPr>
        <w:spacing w:line="390" w:lineRule="exact"/>
        <w:ind w:firstLineChars="0" w:firstLine="0"/>
        <w:jc w:val="center"/>
        <w:rPr>
          <w:rFonts w:ascii="宋体" w:eastAsia="宋体" w:hAnsi="宋体" w:cs="宋体"/>
          <w:b/>
          <w:sz w:val="32"/>
          <w:szCs w:val="32"/>
        </w:rPr>
      </w:pPr>
    </w:p>
    <w:p w:rsidR="00FE426B" w:rsidRDefault="00FE426B">
      <w:pPr>
        <w:spacing w:line="390" w:lineRule="exact"/>
        <w:ind w:firstLineChars="0" w:firstLine="0"/>
        <w:jc w:val="center"/>
        <w:rPr>
          <w:rFonts w:ascii="宋体" w:eastAsia="宋体" w:hAnsi="宋体" w:cs="宋体"/>
          <w:b/>
          <w:sz w:val="32"/>
          <w:szCs w:val="32"/>
        </w:rPr>
      </w:pPr>
    </w:p>
    <w:p w:rsidR="00FE426B" w:rsidRDefault="00FE426B">
      <w:pPr>
        <w:spacing w:line="390" w:lineRule="exact"/>
        <w:ind w:firstLineChars="0" w:firstLine="0"/>
        <w:jc w:val="center"/>
        <w:rPr>
          <w:rFonts w:ascii="宋体" w:eastAsia="宋体" w:hAnsi="宋体" w:cs="宋体"/>
          <w:b/>
          <w:sz w:val="32"/>
          <w:szCs w:val="32"/>
        </w:rPr>
      </w:pPr>
    </w:p>
    <w:p w:rsidR="00FE426B" w:rsidRDefault="00FE426B">
      <w:pPr>
        <w:spacing w:line="390" w:lineRule="exact"/>
        <w:ind w:firstLineChars="0" w:firstLine="0"/>
        <w:jc w:val="center"/>
        <w:rPr>
          <w:rFonts w:ascii="宋体" w:eastAsia="宋体" w:hAnsi="宋体" w:cs="宋体"/>
          <w:b/>
          <w:sz w:val="32"/>
          <w:szCs w:val="32"/>
        </w:rPr>
      </w:pPr>
    </w:p>
    <w:p w:rsidR="00FE426B" w:rsidRDefault="00FE426B">
      <w:pPr>
        <w:spacing w:line="390" w:lineRule="exact"/>
        <w:ind w:firstLineChars="0" w:firstLine="0"/>
        <w:jc w:val="center"/>
        <w:rPr>
          <w:rFonts w:ascii="宋体" w:eastAsia="宋体" w:hAnsi="宋体" w:cs="宋体"/>
          <w:b/>
          <w:sz w:val="32"/>
          <w:szCs w:val="32"/>
        </w:rPr>
      </w:pPr>
    </w:p>
    <w:p w:rsidR="00FE426B" w:rsidRDefault="00FE426B">
      <w:pPr>
        <w:spacing w:line="390" w:lineRule="exact"/>
        <w:ind w:firstLineChars="0" w:firstLine="0"/>
        <w:jc w:val="center"/>
        <w:rPr>
          <w:rFonts w:ascii="宋体" w:eastAsia="宋体" w:hAnsi="宋体" w:cs="宋体"/>
          <w:b/>
          <w:sz w:val="32"/>
          <w:szCs w:val="32"/>
        </w:rPr>
      </w:pPr>
    </w:p>
    <w:p w:rsidR="00FE426B" w:rsidRDefault="00FE426B">
      <w:pPr>
        <w:spacing w:line="390" w:lineRule="exact"/>
        <w:ind w:firstLineChars="0" w:firstLine="0"/>
        <w:jc w:val="center"/>
        <w:rPr>
          <w:rFonts w:ascii="宋体" w:eastAsia="宋体" w:hAnsi="宋体" w:cs="宋体"/>
          <w:b/>
          <w:sz w:val="32"/>
          <w:szCs w:val="32"/>
        </w:rPr>
      </w:pPr>
    </w:p>
    <w:p w:rsidR="00FE426B" w:rsidRDefault="00FE426B">
      <w:pPr>
        <w:spacing w:line="390" w:lineRule="exact"/>
        <w:ind w:firstLineChars="0" w:firstLine="0"/>
        <w:jc w:val="center"/>
        <w:rPr>
          <w:rFonts w:ascii="宋体" w:eastAsia="宋体" w:hAnsi="宋体" w:cs="宋体"/>
          <w:b/>
          <w:sz w:val="32"/>
          <w:szCs w:val="32"/>
        </w:rPr>
      </w:pPr>
    </w:p>
    <w:p w:rsidR="00FE426B" w:rsidRDefault="00FE426B">
      <w:pPr>
        <w:spacing w:line="390" w:lineRule="exact"/>
        <w:ind w:firstLineChars="0" w:firstLine="0"/>
        <w:jc w:val="both"/>
        <w:rPr>
          <w:rFonts w:ascii="宋体" w:eastAsia="宋体" w:hAnsi="宋体" w:cs="宋体"/>
          <w:b/>
          <w:sz w:val="32"/>
          <w:szCs w:val="32"/>
        </w:rPr>
      </w:pPr>
    </w:p>
    <w:p w:rsidR="00FE426B" w:rsidRDefault="00B6409B">
      <w:pPr>
        <w:widowControl/>
        <w:ind w:firstLineChars="0" w:firstLine="0"/>
        <w:rPr>
          <w:rFonts w:ascii="宋体" w:eastAsia="宋体" w:hAnsi="宋体" w:cs="宋体"/>
          <w:b/>
          <w:sz w:val="32"/>
          <w:szCs w:val="32"/>
        </w:rPr>
      </w:pPr>
      <w:r>
        <w:rPr>
          <w:rFonts w:ascii="宋体" w:eastAsia="宋体" w:hAnsi="宋体" w:cs="宋体"/>
          <w:b/>
          <w:sz w:val="32"/>
          <w:szCs w:val="32"/>
        </w:rPr>
        <w:br w:type="page"/>
      </w:r>
    </w:p>
    <w:p w:rsidR="00FE426B" w:rsidRDefault="00B6409B">
      <w:pPr>
        <w:spacing w:line="600" w:lineRule="exact"/>
        <w:ind w:firstLineChars="0" w:firstLine="0"/>
        <w:jc w:val="center"/>
        <w:rPr>
          <w:rFonts w:ascii="宋体" w:eastAsia="宋体" w:hAnsi="宋体" w:cs="宋体"/>
          <w:b/>
          <w:sz w:val="32"/>
          <w:szCs w:val="32"/>
        </w:rPr>
      </w:pPr>
      <w:r>
        <w:rPr>
          <w:rFonts w:ascii="宋体" w:eastAsia="宋体" w:hAnsi="宋体" w:cs="宋体" w:hint="eastAsia"/>
          <w:b/>
          <w:sz w:val="32"/>
          <w:szCs w:val="32"/>
        </w:rPr>
        <w:lastRenderedPageBreak/>
        <w:t>第三章</w:t>
      </w:r>
      <w:r>
        <w:rPr>
          <w:rFonts w:ascii="宋体" w:eastAsia="宋体" w:hAnsi="宋体" w:cs="宋体"/>
          <w:b/>
          <w:sz w:val="32"/>
          <w:szCs w:val="32"/>
        </w:rPr>
        <w:t xml:space="preserve">  </w:t>
      </w:r>
      <w:r>
        <w:rPr>
          <w:rFonts w:ascii="宋体" w:eastAsia="宋体" w:hAnsi="宋体" w:cs="宋体" w:hint="eastAsia"/>
          <w:b/>
          <w:sz w:val="32"/>
          <w:szCs w:val="32"/>
        </w:rPr>
        <w:t>评标办法</w:t>
      </w:r>
      <w:bookmarkEnd w:id="5"/>
      <w:bookmarkEnd w:id="6"/>
      <w:bookmarkEnd w:id="7"/>
      <w:bookmarkEnd w:id="8"/>
      <w:r>
        <w:rPr>
          <w:rFonts w:ascii="宋体" w:eastAsia="宋体" w:hAnsi="宋体" w:cs="宋体" w:hint="eastAsia"/>
          <w:b/>
          <w:sz w:val="32"/>
          <w:szCs w:val="32"/>
        </w:rPr>
        <w:t>（综合评分法）</w:t>
      </w:r>
    </w:p>
    <w:p w:rsidR="00FE426B" w:rsidRDefault="00FE426B">
      <w:pPr>
        <w:snapToGrid w:val="0"/>
        <w:spacing w:line="300" w:lineRule="exact"/>
        <w:ind w:firstLineChars="0" w:firstLine="0"/>
        <w:jc w:val="both"/>
        <w:rPr>
          <w:rFonts w:ascii="宋体" w:eastAsia="宋体" w:hAnsi="宋体"/>
          <w:spacing w:val="2"/>
          <w:sz w:val="24"/>
          <w:szCs w:val="24"/>
        </w:rPr>
      </w:pPr>
    </w:p>
    <w:p w:rsidR="00FE426B" w:rsidRDefault="00B6409B">
      <w:pPr>
        <w:snapToGrid w:val="0"/>
        <w:spacing w:line="400" w:lineRule="exact"/>
        <w:ind w:firstLineChars="0" w:firstLine="0"/>
        <w:jc w:val="both"/>
        <w:rPr>
          <w:rFonts w:ascii="新宋体" w:eastAsia="新宋体" w:hAnsi="新宋体"/>
          <w:sz w:val="24"/>
          <w:szCs w:val="24"/>
        </w:rPr>
      </w:pPr>
      <w:r>
        <w:rPr>
          <w:rFonts w:ascii="宋体" w:eastAsia="宋体" w:hAnsi="宋体" w:hint="eastAsia"/>
          <w:spacing w:val="2"/>
          <w:sz w:val="24"/>
          <w:szCs w:val="24"/>
        </w:rPr>
        <w:t>依据：政府采购货物和服务招标投标管理办法“中华人民共和国财政部令第</w:t>
      </w:r>
      <w:r>
        <w:rPr>
          <w:rFonts w:ascii="宋体" w:eastAsia="宋体" w:hAnsi="宋体"/>
          <w:spacing w:val="2"/>
          <w:sz w:val="24"/>
          <w:szCs w:val="24"/>
        </w:rPr>
        <w:t>87号”</w:t>
      </w:r>
    </w:p>
    <w:p w:rsidR="00FE426B" w:rsidRDefault="00B6409B">
      <w:pPr>
        <w:spacing w:line="400" w:lineRule="exact"/>
        <w:ind w:firstLineChars="0" w:firstLine="0"/>
        <w:jc w:val="both"/>
        <w:outlineLvl w:val="0"/>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评标办法前附表</w:t>
      </w:r>
    </w:p>
    <w:p w:rsidR="00FE426B" w:rsidRDefault="00FE426B">
      <w:pPr>
        <w:spacing w:line="100" w:lineRule="exact"/>
        <w:ind w:firstLineChars="0" w:firstLine="0"/>
        <w:outlineLvl w:val="0"/>
        <w:rPr>
          <w:rFonts w:ascii="宋体" w:eastAsia="宋体" w:hAnsi="宋体" w:cs="宋体"/>
          <w:b/>
          <w:sz w:val="24"/>
          <w:szCs w:val="24"/>
        </w:rPr>
      </w:pPr>
    </w:p>
    <w:tbl>
      <w:tblPr>
        <w:tblW w:w="10038" w:type="dxa"/>
        <w:jc w:val="center"/>
        <w:tblInd w:w="94" w:type="dxa"/>
        <w:tblLayout w:type="fixed"/>
        <w:tblCellMar>
          <w:left w:w="0" w:type="dxa"/>
          <w:right w:w="0" w:type="dxa"/>
        </w:tblCellMar>
        <w:tblLook w:val="04A0" w:firstRow="1" w:lastRow="0" w:firstColumn="1" w:lastColumn="0" w:noHBand="0" w:noVBand="1"/>
      </w:tblPr>
      <w:tblGrid>
        <w:gridCol w:w="900"/>
        <w:gridCol w:w="1123"/>
        <w:gridCol w:w="2477"/>
        <w:gridCol w:w="5538"/>
      </w:tblGrid>
      <w:tr w:rsidR="00FE426B">
        <w:trPr>
          <w:trHeight w:val="567"/>
          <w:jc w:val="center"/>
        </w:trPr>
        <w:tc>
          <w:tcPr>
            <w:tcW w:w="2023" w:type="dxa"/>
            <w:gridSpan w:val="2"/>
            <w:tcBorders>
              <w:top w:val="single" w:sz="4" w:space="0" w:color="000000"/>
              <w:left w:val="single" w:sz="4" w:space="0" w:color="000000"/>
              <w:bottom w:val="single" w:sz="4" w:space="0" w:color="000000"/>
              <w:right w:val="single" w:sz="4" w:space="0" w:color="000000"/>
            </w:tcBorders>
            <w:vAlign w:val="center"/>
          </w:tcPr>
          <w:p w:rsidR="00FE426B" w:rsidRDefault="00B6409B">
            <w:pPr>
              <w:pStyle w:val="TableParagraph"/>
              <w:spacing w:line="400" w:lineRule="exact"/>
              <w:ind w:right="672" w:firstLineChars="0" w:firstLine="0"/>
              <w:jc w:val="center"/>
              <w:rPr>
                <w:rFonts w:asciiTheme="minorEastAsia" w:hAnsiTheme="minorEastAsia" w:cstheme="minorEastAsia"/>
                <w:sz w:val="24"/>
                <w:szCs w:val="24"/>
              </w:rPr>
            </w:pPr>
            <w:r>
              <w:rPr>
                <w:rFonts w:asciiTheme="minorEastAsia" w:hAnsiTheme="minorEastAsia" w:cstheme="minorEastAsia" w:hint="eastAsia"/>
                <w:sz w:val="24"/>
                <w:szCs w:val="24"/>
              </w:rPr>
              <w:t>条款号</w:t>
            </w:r>
          </w:p>
        </w:tc>
        <w:tc>
          <w:tcPr>
            <w:tcW w:w="2477" w:type="dxa"/>
            <w:tcBorders>
              <w:top w:val="single" w:sz="4" w:space="0" w:color="000000"/>
              <w:left w:val="single" w:sz="4" w:space="0" w:color="000000"/>
              <w:bottom w:val="single" w:sz="4" w:space="0" w:color="000000"/>
              <w:right w:val="single" w:sz="4" w:space="0" w:color="000000"/>
            </w:tcBorders>
            <w:vAlign w:val="center"/>
          </w:tcPr>
          <w:p w:rsidR="00FE426B" w:rsidRDefault="00B6409B">
            <w:pPr>
              <w:pStyle w:val="TableParagraph"/>
              <w:spacing w:line="400" w:lineRule="exact"/>
              <w:ind w:firstLineChars="0" w:firstLine="0"/>
              <w:jc w:val="center"/>
              <w:rPr>
                <w:rFonts w:asciiTheme="minorEastAsia" w:hAnsiTheme="minorEastAsia" w:cstheme="minorEastAsia"/>
                <w:sz w:val="24"/>
                <w:szCs w:val="24"/>
              </w:rPr>
            </w:pPr>
            <w:r>
              <w:rPr>
                <w:rFonts w:asciiTheme="minorEastAsia" w:hAnsiTheme="minorEastAsia" w:cstheme="minorEastAsia" w:hint="eastAsia"/>
                <w:sz w:val="24"/>
                <w:szCs w:val="24"/>
              </w:rPr>
              <w:t>评审因素</w:t>
            </w:r>
          </w:p>
        </w:tc>
        <w:tc>
          <w:tcPr>
            <w:tcW w:w="5538" w:type="dxa"/>
            <w:tcBorders>
              <w:top w:val="single" w:sz="4" w:space="0" w:color="000000"/>
              <w:left w:val="single" w:sz="4" w:space="0" w:color="000000"/>
              <w:bottom w:val="single" w:sz="4" w:space="0" w:color="000000"/>
              <w:right w:val="single" w:sz="4" w:space="0" w:color="000000"/>
            </w:tcBorders>
            <w:vAlign w:val="center"/>
          </w:tcPr>
          <w:p w:rsidR="00FE426B" w:rsidRDefault="00B6409B">
            <w:pPr>
              <w:pStyle w:val="TableParagraph"/>
              <w:spacing w:line="400" w:lineRule="exact"/>
              <w:ind w:right="1685" w:firstLineChars="0" w:firstLine="0"/>
              <w:jc w:val="center"/>
              <w:rPr>
                <w:rFonts w:asciiTheme="minorEastAsia" w:hAnsiTheme="minorEastAsia" w:cstheme="minorEastAsia"/>
                <w:sz w:val="24"/>
                <w:szCs w:val="24"/>
              </w:rPr>
            </w:pPr>
            <w:r>
              <w:rPr>
                <w:rFonts w:asciiTheme="minorEastAsia" w:hAnsiTheme="minorEastAsia" w:cstheme="minorEastAsia" w:hint="eastAsia"/>
                <w:sz w:val="24"/>
                <w:szCs w:val="24"/>
              </w:rPr>
              <w:t>评审标准</w:t>
            </w:r>
          </w:p>
        </w:tc>
      </w:tr>
      <w:tr w:rsidR="00FE426B">
        <w:trPr>
          <w:trHeight w:val="567"/>
          <w:jc w:val="center"/>
        </w:trPr>
        <w:tc>
          <w:tcPr>
            <w:tcW w:w="900" w:type="dxa"/>
            <w:vMerge w:val="restart"/>
            <w:tcBorders>
              <w:top w:val="single" w:sz="4" w:space="0" w:color="000000"/>
              <w:left w:val="single" w:sz="4" w:space="0" w:color="000000"/>
              <w:right w:val="single" w:sz="4" w:space="0" w:color="000000"/>
            </w:tcBorders>
          </w:tcPr>
          <w:p w:rsidR="00FE426B" w:rsidRDefault="00FE426B">
            <w:pPr>
              <w:snapToGrid w:val="0"/>
              <w:spacing w:line="400" w:lineRule="exact"/>
              <w:ind w:firstLineChars="0" w:firstLine="0"/>
              <w:jc w:val="center"/>
              <w:rPr>
                <w:rFonts w:ascii="宋体" w:eastAsia="宋体" w:hAnsi="宋体"/>
                <w:spacing w:val="2"/>
                <w:sz w:val="24"/>
                <w:szCs w:val="24"/>
              </w:rPr>
            </w:pPr>
          </w:p>
          <w:p w:rsidR="00FE426B" w:rsidRDefault="00FE426B">
            <w:pPr>
              <w:snapToGrid w:val="0"/>
              <w:spacing w:line="400" w:lineRule="exact"/>
              <w:ind w:firstLineChars="0" w:firstLine="0"/>
              <w:jc w:val="center"/>
              <w:rPr>
                <w:rFonts w:ascii="宋体" w:eastAsia="宋体" w:hAnsi="宋体"/>
                <w:spacing w:val="2"/>
                <w:sz w:val="24"/>
                <w:szCs w:val="24"/>
              </w:rPr>
            </w:pPr>
          </w:p>
          <w:p w:rsidR="00FE426B" w:rsidRDefault="00FE426B">
            <w:pPr>
              <w:snapToGrid w:val="0"/>
              <w:spacing w:line="400" w:lineRule="exact"/>
              <w:ind w:firstLineChars="0" w:firstLine="0"/>
              <w:jc w:val="center"/>
              <w:rPr>
                <w:rFonts w:ascii="宋体" w:eastAsia="宋体" w:hAnsi="宋体"/>
                <w:spacing w:val="2"/>
                <w:sz w:val="24"/>
                <w:szCs w:val="24"/>
              </w:rPr>
            </w:pPr>
          </w:p>
          <w:p w:rsidR="00FE426B" w:rsidRDefault="00FE426B">
            <w:pPr>
              <w:snapToGrid w:val="0"/>
              <w:spacing w:line="400" w:lineRule="exact"/>
              <w:ind w:firstLineChars="0" w:firstLine="0"/>
              <w:jc w:val="center"/>
              <w:rPr>
                <w:rFonts w:ascii="宋体" w:eastAsia="宋体" w:hAnsi="宋体"/>
                <w:spacing w:val="2"/>
                <w:sz w:val="24"/>
                <w:szCs w:val="24"/>
              </w:rPr>
            </w:pPr>
          </w:p>
          <w:p w:rsidR="00FE426B" w:rsidRDefault="00FE426B">
            <w:pPr>
              <w:snapToGrid w:val="0"/>
              <w:spacing w:line="400" w:lineRule="exact"/>
              <w:ind w:firstLineChars="0" w:firstLine="0"/>
              <w:jc w:val="center"/>
              <w:rPr>
                <w:rFonts w:ascii="宋体" w:eastAsia="宋体" w:hAnsi="宋体"/>
                <w:spacing w:val="2"/>
                <w:sz w:val="24"/>
                <w:szCs w:val="24"/>
              </w:rPr>
            </w:pPr>
          </w:p>
          <w:p w:rsidR="00FE426B" w:rsidRDefault="00B6409B">
            <w:pPr>
              <w:snapToGrid w:val="0"/>
              <w:spacing w:line="400" w:lineRule="exact"/>
              <w:ind w:firstLineChars="0" w:firstLine="0"/>
              <w:jc w:val="center"/>
              <w:rPr>
                <w:rFonts w:ascii="宋体" w:eastAsia="宋体" w:hAnsi="宋体"/>
                <w:spacing w:val="2"/>
                <w:sz w:val="24"/>
                <w:szCs w:val="24"/>
              </w:rPr>
            </w:pPr>
            <w:r>
              <w:rPr>
                <w:rFonts w:ascii="宋体" w:eastAsia="宋体" w:hAnsi="宋体"/>
                <w:spacing w:val="2"/>
                <w:sz w:val="24"/>
                <w:szCs w:val="24"/>
              </w:rPr>
              <w:t>2.1.1</w:t>
            </w:r>
          </w:p>
        </w:tc>
        <w:tc>
          <w:tcPr>
            <w:tcW w:w="1123" w:type="dxa"/>
            <w:vMerge w:val="restart"/>
            <w:tcBorders>
              <w:top w:val="single" w:sz="4" w:space="0" w:color="000000"/>
              <w:left w:val="single" w:sz="4" w:space="0" w:color="000000"/>
              <w:right w:val="single" w:sz="4" w:space="0" w:color="000000"/>
            </w:tcBorders>
          </w:tcPr>
          <w:p w:rsidR="00FE426B" w:rsidRDefault="00FE426B">
            <w:pPr>
              <w:snapToGrid w:val="0"/>
              <w:spacing w:line="400" w:lineRule="exact"/>
              <w:ind w:firstLineChars="0" w:firstLine="0"/>
              <w:jc w:val="center"/>
              <w:outlineLvl w:val="0"/>
              <w:rPr>
                <w:rFonts w:ascii="宋体" w:eastAsia="宋体" w:hAnsi="宋体"/>
                <w:spacing w:val="2"/>
                <w:sz w:val="24"/>
                <w:szCs w:val="24"/>
              </w:rPr>
            </w:pPr>
          </w:p>
          <w:p w:rsidR="00FE426B" w:rsidRDefault="00FE426B">
            <w:pPr>
              <w:snapToGrid w:val="0"/>
              <w:spacing w:line="400" w:lineRule="exact"/>
              <w:ind w:firstLineChars="0" w:firstLine="0"/>
              <w:jc w:val="center"/>
              <w:outlineLvl w:val="0"/>
              <w:rPr>
                <w:rFonts w:ascii="宋体" w:eastAsia="宋体" w:hAnsi="宋体"/>
                <w:spacing w:val="2"/>
                <w:sz w:val="24"/>
                <w:szCs w:val="24"/>
              </w:rPr>
            </w:pPr>
          </w:p>
          <w:p w:rsidR="00FE426B" w:rsidRDefault="00FE426B">
            <w:pPr>
              <w:snapToGrid w:val="0"/>
              <w:spacing w:line="400" w:lineRule="exact"/>
              <w:ind w:firstLineChars="0" w:firstLine="0"/>
              <w:jc w:val="center"/>
              <w:outlineLvl w:val="0"/>
              <w:rPr>
                <w:rFonts w:ascii="宋体" w:eastAsia="宋体" w:hAnsi="宋体"/>
                <w:spacing w:val="2"/>
                <w:sz w:val="24"/>
                <w:szCs w:val="24"/>
              </w:rPr>
            </w:pPr>
          </w:p>
          <w:p w:rsidR="00FE426B" w:rsidRDefault="00B6409B">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形式评审</w:t>
            </w:r>
          </w:p>
        </w:tc>
        <w:tc>
          <w:tcPr>
            <w:tcW w:w="2477" w:type="dxa"/>
            <w:tcBorders>
              <w:top w:val="single" w:sz="4" w:space="0" w:color="000000"/>
              <w:left w:val="single" w:sz="4" w:space="0" w:color="000000"/>
              <w:bottom w:val="single" w:sz="4" w:space="0" w:color="000000"/>
              <w:right w:val="single" w:sz="4" w:space="0" w:color="000000"/>
            </w:tcBorders>
            <w:vAlign w:val="center"/>
          </w:tcPr>
          <w:p w:rsidR="00FE426B" w:rsidRDefault="00B6409B">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投标人名称</w:t>
            </w:r>
          </w:p>
        </w:tc>
        <w:tc>
          <w:tcPr>
            <w:tcW w:w="5538" w:type="dxa"/>
            <w:tcBorders>
              <w:top w:val="single" w:sz="4" w:space="0" w:color="000000"/>
              <w:left w:val="single" w:sz="4" w:space="0" w:color="000000"/>
              <w:bottom w:val="single" w:sz="4" w:space="0" w:color="000000"/>
              <w:right w:val="single" w:sz="4" w:space="0" w:color="000000"/>
            </w:tcBorders>
            <w:vAlign w:val="center"/>
          </w:tcPr>
          <w:p w:rsidR="00FE426B" w:rsidRDefault="00B6409B">
            <w:pPr>
              <w:snapToGrid w:val="0"/>
              <w:spacing w:line="400" w:lineRule="exact"/>
              <w:ind w:firstLineChars="0" w:firstLine="0"/>
              <w:jc w:val="center"/>
              <w:rPr>
                <w:rFonts w:ascii="宋体" w:eastAsia="宋体" w:hAnsi="宋体"/>
                <w:spacing w:val="2"/>
                <w:sz w:val="24"/>
                <w:szCs w:val="24"/>
              </w:rPr>
            </w:pPr>
            <w:r>
              <w:rPr>
                <w:rFonts w:ascii="宋体" w:eastAsia="宋体" w:hAnsi="宋体" w:cs="宋体" w:hint="eastAsia"/>
                <w:sz w:val="24"/>
                <w:szCs w:val="24"/>
              </w:rPr>
              <w:t>与营业执照、税务登记证一致</w:t>
            </w:r>
          </w:p>
        </w:tc>
      </w:tr>
      <w:tr w:rsidR="00FE426B">
        <w:trPr>
          <w:trHeight w:val="567"/>
          <w:jc w:val="center"/>
        </w:trPr>
        <w:tc>
          <w:tcPr>
            <w:tcW w:w="900" w:type="dxa"/>
            <w:vMerge/>
            <w:tcBorders>
              <w:left w:val="single" w:sz="4" w:space="0" w:color="000000"/>
              <w:bottom w:val="nil"/>
              <w:right w:val="single" w:sz="4" w:space="0" w:color="000000"/>
            </w:tcBorders>
          </w:tcPr>
          <w:p w:rsidR="00FE426B" w:rsidRDefault="00FE426B">
            <w:pPr>
              <w:snapToGrid w:val="0"/>
              <w:spacing w:line="400" w:lineRule="exact"/>
              <w:ind w:firstLineChars="0" w:firstLine="0"/>
              <w:jc w:val="center"/>
              <w:rPr>
                <w:rFonts w:ascii="宋体" w:eastAsia="宋体" w:hAnsi="宋体"/>
                <w:spacing w:val="2"/>
                <w:sz w:val="24"/>
                <w:szCs w:val="24"/>
              </w:rPr>
            </w:pPr>
          </w:p>
        </w:tc>
        <w:tc>
          <w:tcPr>
            <w:tcW w:w="1123" w:type="dxa"/>
            <w:vMerge/>
            <w:tcBorders>
              <w:left w:val="single" w:sz="4" w:space="0" w:color="000000"/>
              <w:bottom w:val="nil"/>
              <w:right w:val="single" w:sz="4" w:space="0" w:color="000000"/>
            </w:tcBorders>
          </w:tcPr>
          <w:p w:rsidR="00FE426B" w:rsidRDefault="00FE426B">
            <w:pPr>
              <w:snapToGrid w:val="0"/>
              <w:spacing w:line="400" w:lineRule="exact"/>
              <w:ind w:firstLineChars="0" w:firstLine="0"/>
              <w:jc w:val="center"/>
              <w:rPr>
                <w:rFonts w:ascii="宋体" w:eastAsia="宋体" w:hAnsi="宋体"/>
                <w:spacing w:val="2"/>
                <w:sz w:val="24"/>
                <w:szCs w:val="24"/>
              </w:rPr>
            </w:pPr>
          </w:p>
        </w:tc>
        <w:tc>
          <w:tcPr>
            <w:tcW w:w="2477" w:type="dxa"/>
            <w:vMerge w:val="restart"/>
            <w:tcBorders>
              <w:top w:val="single" w:sz="4" w:space="0" w:color="000000"/>
              <w:left w:val="single" w:sz="4" w:space="0" w:color="000000"/>
              <w:bottom w:val="nil"/>
              <w:right w:val="single" w:sz="4" w:space="0" w:color="000000"/>
            </w:tcBorders>
            <w:vAlign w:val="center"/>
          </w:tcPr>
          <w:p w:rsidR="00FE426B" w:rsidRDefault="00B6409B">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投标函签字盖章</w:t>
            </w:r>
          </w:p>
        </w:tc>
        <w:tc>
          <w:tcPr>
            <w:tcW w:w="5538" w:type="dxa"/>
            <w:vMerge w:val="restart"/>
            <w:tcBorders>
              <w:top w:val="single" w:sz="4" w:space="0" w:color="000000"/>
              <w:left w:val="single" w:sz="4" w:space="0" w:color="000000"/>
              <w:bottom w:val="nil"/>
              <w:right w:val="single" w:sz="4" w:space="0" w:color="000000"/>
            </w:tcBorders>
            <w:vAlign w:val="center"/>
          </w:tcPr>
          <w:p w:rsidR="00FE426B" w:rsidRDefault="00B6409B" w:rsidP="00DC7F7B">
            <w:pPr>
              <w:snapToGrid w:val="0"/>
              <w:spacing w:line="400" w:lineRule="exact"/>
              <w:ind w:firstLine="488"/>
              <w:jc w:val="both"/>
              <w:rPr>
                <w:rFonts w:ascii="宋体" w:eastAsia="宋体" w:hAnsi="宋体"/>
                <w:spacing w:val="2"/>
                <w:sz w:val="24"/>
                <w:szCs w:val="24"/>
              </w:rPr>
            </w:pPr>
            <w:r>
              <w:rPr>
                <w:rFonts w:ascii="宋体" w:eastAsia="宋体" w:hAnsi="宋体" w:hint="eastAsia"/>
                <w:spacing w:val="2"/>
                <w:sz w:val="24"/>
                <w:szCs w:val="24"/>
              </w:rPr>
              <w:t>有法定代表人（单位负责人）或其委托代理人签字或加盖单位章。由法定代表人（单位负责人）签字的，应附法定代表人（单位负责人）身份证明，由代理人签字的，应附授权委托书，身份证明或授权委托书应符合第</w:t>
            </w:r>
            <w:r w:rsidR="00DC7F7B">
              <w:rPr>
                <w:rFonts w:ascii="宋体" w:eastAsia="宋体" w:hAnsi="宋体" w:hint="eastAsia"/>
                <w:spacing w:val="2"/>
                <w:sz w:val="24"/>
                <w:szCs w:val="24"/>
              </w:rPr>
              <w:t>七</w:t>
            </w:r>
            <w:r>
              <w:rPr>
                <w:rFonts w:ascii="宋体" w:eastAsia="宋体" w:hAnsi="宋体" w:hint="eastAsia"/>
                <w:spacing w:val="2"/>
                <w:sz w:val="24"/>
                <w:szCs w:val="24"/>
              </w:rPr>
              <w:t>章“投标文件格式”的规定。</w:t>
            </w:r>
          </w:p>
        </w:tc>
      </w:tr>
      <w:tr w:rsidR="00FE426B">
        <w:trPr>
          <w:trHeight w:val="1227"/>
          <w:jc w:val="center"/>
        </w:trPr>
        <w:tc>
          <w:tcPr>
            <w:tcW w:w="900" w:type="dxa"/>
            <w:vMerge/>
            <w:tcBorders>
              <w:left w:val="single" w:sz="4" w:space="0" w:color="000000"/>
              <w:right w:val="single" w:sz="4" w:space="0" w:color="000000"/>
            </w:tcBorders>
          </w:tcPr>
          <w:p w:rsidR="00FE426B" w:rsidRDefault="00FE426B">
            <w:pPr>
              <w:snapToGrid w:val="0"/>
              <w:spacing w:line="400" w:lineRule="exact"/>
              <w:ind w:firstLineChars="0" w:firstLine="0"/>
              <w:jc w:val="center"/>
              <w:rPr>
                <w:rFonts w:ascii="宋体" w:eastAsia="宋体" w:hAnsi="宋体"/>
                <w:spacing w:val="2"/>
                <w:sz w:val="24"/>
                <w:szCs w:val="24"/>
              </w:rPr>
            </w:pPr>
          </w:p>
        </w:tc>
        <w:tc>
          <w:tcPr>
            <w:tcW w:w="1123" w:type="dxa"/>
            <w:tcBorders>
              <w:top w:val="nil"/>
              <w:left w:val="single" w:sz="4" w:space="0" w:color="000000"/>
              <w:bottom w:val="nil"/>
              <w:right w:val="single" w:sz="4" w:space="0" w:color="000000"/>
            </w:tcBorders>
          </w:tcPr>
          <w:p w:rsidR="00FE426B" w:rsidRDefault="00FE426B">
            <w:pPr>
              <w:snapToGrid w:val="0"/>
              <w:spacing w:line="400" w:lineRule="exact"/>
              <w:ind w:firstLineChars="0" w:firstLine="0"/>
              <w:jc w:val="center"/>
              <w:rPr>
                <w:rFonts w:ascii="宋体" w:eastAsia="宋体" w:hAnsi="宋体"/>
                <w:spacing w:val="2"/>
                <w:sz w:val="24"/>
                <w:szCs w:val="24"/>
              </w:rPr>
            </w:pPr>
          </w:p>
          <w:p w:rsidR="00FE426B" w:rsidRDefault="00B6409B">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标准</w:t>
            </w:r>
          </w:p>
        </w:tc>
        <w:tc>
          <w:tcPr>
            <w:tcW w:w="2477" w:type="dxa"/>
            <w:vMerge/>
            <w:tcBorders>
              <w:left w:val="single" w:sz="4" w:space="0" w:color="000000"/>
              <w:bottom w:val="single" w:sz="4" w:space="0" w:color="000000"/>
              <w:right w:val="single" w:sz="4" w:space="0" w:color="000000"/>
            </w:tcBorders>
            <w:vAlign w:val="center"/>
          </w:tcPr>
          <w:p w:rsidR="00FE426B" w:rsidRDefault="00FE426B">
            <w:pPr>
              <w:snapToGrid w:val="0"/>
              <w:spacing w:line="400" w:lineRule="exact"/>
              <w:ind w:firstLineChars="0" w:firstLine="0"/>
              <w:jc w:val="center"/>
              <w:outlineLvl w:val="0"/>
              <w:rPr>
                <w:rFonts w:ascii="宋体" w:eastAsia="宋体" w:hAnsi="宋体"/>
                <w:spacing w:val="2"/>
                <w:sz w:val="24"/>
                <w:szCs w:val="24"/>
              </w:rPr>
            </w:pPr>
          </w:p>
        </w:tc>
        <w:tc>
          <w:tcPr>
            <w:tcW w:w="5538" w:type="dxa"/>
            <w:vMerge/>
            <w:tcBorders>
              <w:left w:val="single" w:sz="4" w:space="0" w:color="000000"/>
              <w:bottom w:val="single" w:sz="4" w:space="0" w:color="000000"/>
              <w:right w:val="single" w:sz="4" w:space="0" w:color="000000"/>
            </w:tcBorders>
            <w:vAlign w:val="center"/>
          </w:tcPr>
          <w:p w:rsidR="00FE426B" w:rsidRDefault="00FE426B">
            <w:pPr>
              <w:snapToGrid w:val="0"/>
              <w:spacing w:line="400" w:lineRule="exact"/>
              <w:ind w:firstLineChars="0" w:firstLine="0"/>
              <w:jc w:val="center"/>
              <w:outlineLvl w:val="0"/>
              <w:rPr>
                <w:rFonts w:ascii="宋体" w:eastAsia="宋体" w:hAnsi="宋体"/>
                <w:spacing w:val="2"/>
                <w:sz w:val="24"/>
                <w:szCs w:val="24"/>
              </w:rPr>
            </w:pPr>
          </w:p>
        </w:tc>
      </w:tr>
      <w:tr w:rsidR="00FE426B">
        <w:trPr>
          <w:trHeight w:val="567"/>
          <w:jc w:val="center"/>
        </w:trPr>
        <w:tc>
          <w:tcPr>
            <w:tcW w:w="900" w:type="dxa"/>
            <w:vMerge/>
            <w:tcBorders>
              <w:left w:val="single" w:sz="4" w:space="0" w:color="000000"/>
              <w:right w:val="single" w:sz="4" w:space="0" w:color="000000"/>
            </w:tcBorders>
          </w:tcPr>
          <w:p w:rsidR="00FE426B" w:rsidRDefault="00FE426B">
            <w:pPr>
              <w:snapToGrid w:val="0"/>
              <w:spacing w:line="400" w:lineRule="exact"/>
              <w:ind w:firstLineChars="0" w:firstLine="0"/>
              <w:jc w:val="center"/>
              <w:rPr>
                <w:rFonts w:ascii="宋体" w:eastAsia="宋体" w:hAnsi="宋体"/>
                <w:spacing w:val="2"/>
                <w:sz w:val="24"/>
                <w:szCs w:val="24"/>
              </w:rPr>
            </w:pPr>
          </w:p>
        </w:tc>
        <w:tc>
          <w:tcPr>
            <w:tcW w:w="1123" w:type="dxa"/>
            <w:vMerge w:val="restart"/>
            <w:tcBorders>
              <w:top w:val="nil"/>
              <w:left w:val="single" w:sz="4" w:space="0" w:color="000000"/>
              <w:right w:val="single" w:sz="4" w:space="0" w:color="000000"/>
            </w:tcBorders>
          </w:tcPr>
          <w:p w:rsidR="00FE426B" w:rsidRDefault="00FE426B">
            <w:pPr>
              <w:snapToGrid w:val="0"/>
              <w:spacing w:line="400" w:lineRule="exact"/>
              <w:ind w:firstLineChars="0" w:firstLine="0"/>
              <w:jc w:val="both"/>
              <w:rPr>
                <w:rFonts w:ascii="宋体" w:eastAsia="宋体" w:hAnsi="宋体"/>
                <w:spacing w:val="2"/>
                <w:sz w:val="24"/>
                <w:szCs w:val="24"/>
              </w:rPr>
            </w:pPr>
          </w:p>
        </w:tc>
        <w:tc>
          <w:tcPr>
            <w:tcW w:w="2477" w:type="dxa"/>
            <w:vMerge w:val="restart"/>
            <w:tcBorders>
              <w:top w:val="single" w:sz="4" w:space="0" w:color="000000"/>
              <w:left w:val="single" w:sz="4" w:space="0" w:color="000000"/>
              <w:right w:val="single" w:sz="4" w:space="0" w:color="000000"/>
            </w:tcBorders>
            <w:vAlign w:val="center"/>
          </w:tcPr>
          <w:p w:rsidR="00FE426B" w:rsidRDefault="00B6409B">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投标文件格式</w:t>
            </w:r>
          </w:p>
        </w:tc>
        <w:tc>
          <w:tcPr>
            <w:tcW w:w="5538" w:type="dxa"/>
            <w:vMerge w:val="restart"/>
            <w:tcBorders>
              <w:top w:val="single" w:sz="4" w:space="0" w:color="000000"/>
              <w:left w:val="single" w:sz="4" w:space="0" w:color="000000"/>
              <w:right w:val="single" w:sz="4" w:space="0" w:color="000000"/>
            </w:tcBorders>
            <w:vAlign w:val="center"/>
          </w:tcPr>
          <w:p w:rsidR="00FE426B" w:rsidRDefault="00B6409B">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符合第</w:t>
            </w:r>
            <w:r w:rsidR="00DC7F7B">
              <w:rPr>
                <w:rFonts w:ascii="宋体" w:eastAsia="宋体" w:hAnsi="宋体" w:hint="eastAsia"/>
                <w:spacing w:val="2"/>
                <w:sz w:val="24"/>
                <w:szCs w:val="24"/>
              </w:rPr>
              <w:t>七</w:t>
            </w:r>
            <w:r>
              <w:rPr>
                <w:rFonts w:ascii="宋体" w:eastAsia="宋体" w:hAnsi="宋体" w:hint="eastAsia"/>
                <w:spacing w:val="2"/>
                <w:sz w:val="24"/>
                <w:szCs w:val="24"/>
              </w:rPr>
              <w:t>章“投标文件格式”的规定</w:t>
            </w:r>
          </w:p>
        </w:tc>
      </w:tr>
      <w:tr w:rsidR="00FE426B">
        <w:trPr>
          <w:trHeight w:val="567"/>
          <w:jc w:val="center"/>
        </w:trPr>
        <w:tc>
          <w:tcPr>
            <w:tcW w:w="900" w:type="dxa"/>
            <w:vMerge/>
            <w:tcBorders>
              <w:left w:val="single" w:sz="4" w:space="0" w:color="000000"/>
              <w:bottom w:val="single" w:sz="4" w:space="0" w:color="auto"/>
              <w:right w:val="single" w:sz="4" w:space="0" w:color="000000"/>
            </w:tcBorders>
          </w:tcPr>
          <w:p w:rsidR="00FE426B" w:rsidRDefault="00FE426B">
            <w:pPr>
              <w:snapToGrid w:val="0"/>
              <w:spacing w:line="400" w:lineRule="exact"/>
              <w:ind w:firstLineChars="0" w:firstLine="0"/>
              <w:jc w:val="center"/>
              <w:rPr>
                <w:rFonts w:ascii="宋体" w:eastAsia="宋体" w:hAnsi="宋体"/>
                <w:spacing w:val="2"/>
                <w:sz w:val="24"/>
                <w:szCs w:val="24"/>
              </w:rPr>
            </w:pPr>
          </w:p>
        </w:tc>
        <w:tc>
          <w:tcPr>
            <w:tcW w:w="1123" w:type="dxa"/>
            <w:vMerge/>
            <w:tcBorders>
              <w:left w:val="single" w:sz="4" w:space="0" w:color="000000"/>
              <w:bottom w:val="single" w:sz="4" w:space="0" w:color="auto"/>
              <w:right w:val="single" w:sz="4" w:space="0" w:color="000000"/>
            </w:tcBorders>
          </w:tcPr>
          <w:p w:rsidR="00FE426B" w:rsidRDefault="00FE426B">
            <w:pPr>
              <w:snapToGrid w:val="0"/>
              <w:spacing w:line="400" w:lineRule="exact"/>
              <w:ind w:firstLineChars="0" w:firstLine="0"/>
              <w:jc w:val="both"/>
              <w:rPr>
                <w:rFonts w:ascii="宋体" w:eastAsia="宋体" w:hAnsi="宋体"/>
                <w:spacing w:val="2"/>
                <w:sz w:val="24"/>
                <w:szCs w:val="24"/>
              </w:rPr>
            </w:pPr>
          </w:p>
        </w:tc>
        <w:tc>
          <w:tcPr>
            <w:tcW w:w="2477" w:type="dxa"/>
            <w:vMerge/>
            <w:tcBorders>
              <w:left w:val="single" w:sz="4" w:space="0" w:color="000000"/>
              <w:bottom w:val="single" w:sz="4" w:space="0" w:color="000000"/>
              <w:right w:val="single" w:sz="4" w:space="0" w:color="000000"/>
            </w:tcBorders>
          </w:tcPr>
          <w:p w:rsidR="00FE426B" w:rsidRDefault="00FE426B">
            <w:pPr>
              <w:snapToGrid w:val="0"/>
              <w:spacing w:line="400" w:lineRule="exact"/>
              <w:ind w:firstLineChars="0" w:firstLine="0"/>
              <w:jc w:val="both"/>
              <w:rPr>
                <w:rFonts w:ascii="宋体" w:eastAsia="宋体" w:hAnsi="宋体"/>
                <w:spacing w:val="2"/>
                <w:sz w:val="24"/>
                <w:szCs w:val="24"/>
              </w:rPr>
            </w:pPr>
          </w:p>
        </w:tc>
        <w:tc>
          <w:tcPr>
            <w:tcW w:w="5538" w:type="dxa"/>
            <w:vMerge/>
            <w:tcBorders>
              <w:left w:val="single" w:sz="4" w:space="0" w:color="000000"/>
              <w:bottom w:val="single" w:sz="4" w:space="0" w:color="000000"/>
              <w:right w:val="single" w:sz="4" w:space="0" w:color="000000"/>
            </w:tcBorders>
          </w:tcPr>
          <w:p w:rsidR="00FE426B" w:rsidRDefault="00FE426B">
            <w:pPr>
              <w:snapToGrid w:val="0"/>
              <w:spacing w:line="400" w:lineRule="exact"/>
              <w:ind w:firstLineChars="0" w:firstLine="0"/>
              <w:jc w:val="both"/>
              <w:rPr>
                <w:rFonts w:ascii="宋体" w:eastAsia="宋体" w:hAnsi="宋体"/>
                <w:spacing w:val="2"/>
                <w:sz w:val="24"/>
                <w:szCs w:val="24"/>
              </w:rPr>
            </w:pPr>
          </w:p>
        </w:tc>
      </w:tr>
      <w:tr w:rsidR="00FE426B">
        <w:trPr>
          <w:trHeight w:val="1087"/>
          <w:jc w:val="center"/>
        </w:trPr>
        <w:tc>
          <w:tcPr>
            <w:tcW w:w="900" w:type="dxa"/>
            <w:vMerge w:val="restart"/>
            <w:tcBorders>
              <w:top w:val="single" w:sz="4" w:space="0" w:color="auto"/>
              <w:left w:val="single" w:sz="4" w:space="0" w:color="000000"/>
              <w:right w:val="single" w:sz="4" w:space="0" w:color="000000"/>
            </w:tcBorders>
            <w:vAlign w:val="center"/>
          </w:tcPr>
          <w:p w:rsidR="00FE426B" w:rsidRDefault="00B6409B">
            <w:pPr>
              <w:snapToGrid w:val="0"/>
              <w:spacing w:line="400" w:lineRule="exact"/>
              <w:ind w:firstLineChars="0" w:firstLine="0"/>
              <w:jc w:val="center"/>
              <w:rPr>
                <w:rFonts w:ascii="宋体" w:eastAsia="宋体" w:hAnsi="宋体"/>
                <w:spacing w:val="2"/>
                <w:sz w:val="24"/>
                <w:szCs w:val="24"/>
              </w:rPr>
            </w:pPr>
            <w:r>
              <w:rPr>
                <w:rFonts w:ascii="宋体" w:eastAsia="宋体" w:hAnsi="宋体"/>
                <w:spacing w:val="2"/>
                <w:sz w:val="24"/>
                <w:szCs w:val="24"/>
              </w:rPr>
              <w:t>2.1.2</w:t>
            </w:r>
          </w:p>
        </w:tc>
        <w:tc>
          <w:tcPr>
            <w:tcW w:w="1123" w:type="dxa"/>
            <w:vMerge w:val="restart"/>
            <w:tcBorders>
              <w:top w:val="single" w:sz="4" w:space="0" w:color="auto"/>
              <w:left w:val="single" w:sz="4" w:space="0" w:color="000000"/>
              <w:right w:val="single" w:sz="4" w:space="0" w:color="000000"/>
            </w:tcBorders>
            <w:vAlign w:val="center"/>
          </w:tcPr>
          <w:p w:rsidR="00FE426B" w:rsidRDefault="00B6409B">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资格评审</w:t>
            </w:r>
          </w:p>
          <w:p w:rsidR="00FE426B" w:rsidRDefault="00FE426B">
            <w:pPr>
              <w:snapToGrid w:val="0"/>
              <w:spacing w:line="400" w:lineRule="exact"/>
              <w:ind w:firstLineChars="0" w:firstLine="0"/>
              <w:jc w:val="center"/>
              <w:outlineLvl w:val="0"/>
              <w:rPr>
                <w:rFonts w:ascii="宋体" w:eastAsia="宋体" w:hAnsi="宋体"/>
                <w:spacing w:val="2"/>
                <w:sz w:val="24"/>
                <w:szCs w:val="24"/>
              </w:rPr>
            </w:pPr>
          </w:p>
          <w:p w:rsidR="00FE426B" w:rsidRDefault="00FE426B">
            <w:pPr>
              <w:snapToGrid w:val="0"/>
              <w:spacing w:line="400" w:lineRule="exact"/>
              <w:ind w:firstLineChars="0" w:firstLine="0"/>
              <w:jc w:val="center"/>
              <w:outlineLvl w:val="0"/>
              <w:rPr>
                <w:rFonts w:ascii="宋体" w:eastAsia="宋体" w:hAnsi="宋体"/>
                <w:spacing w:val="2"/>
                <w:sz w:val="24"/>
                <w:szCs w:val="24"/>
              </w:rPr>
            </w:pPr>
          </w:p>
          <w:p w:rsidR="00FE426B" w:rsidRDefault="00B6409B">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标准</w:t>
            </w:r>
          </w:p>
        </w:tc>
        <w:tc>
          <w:tcPr>
            <w:tcW w:w="2477" w:type="dxa"/>
            <w:tcBorders>
              <w:left w:val="single" w:sz="4" w:space="0" w:color="000000"/>
              <w:bottom w:val="single" w:sz="4" w:space="0" w:color="000000"/>
              <w:right w:val="single" w:sz="4" w:space="0" w:color="000000"/>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营业执照</w:t>
            </w:r>
            <w:proofErr w:type="gramStart"/>
            <w:r>
              <w:rPr>
                <w:rFonts w:ascii="宋体" w:eastAsia="宋体" w:hAnsi="宋体" w:cs="宋体" w:hint="eastAsia"/>
                <w:sz w:val="24"/>
                <w:szCs w:val="24"/>
              </w:rPr>
              <w:t>和</w:t>
            </w:r>
            <w:proofErr w:type="gramEnd"/>
          </w:p>
          <w:p w:rsidR="00FE426B" w:rsidRDefault="00B6409B">
            <w:pPr>
              <w:snapToGrid w:val="0"/>
              <w:spacing w:line="400" w:lineRule="exact"/>
              <w:ind w:firstLineChars="0" w:firstLine="0"/>
              <w:jc w:val="center"/>
              <w:rPr>
                <w:rFonts w:ascii="宋体" w:eastAsia="宋体" w:hAnsi="宋体"/>
                <w:spacing w:val="2"/>
                <w:sz w:val="24"/>
                <w:szCs w:val="24"/>
              </w:rPr>
            </w:pPr>
            <w:r>
              <w:rPr>
                <w:rFonts w:ascii="宋体" w:eastAsia="宋体" w:hAnsi="宋体" w:cs="宋体" w:hint="eastAsia"/>
                <w:sz w:val="24"/>
                <w:szCs w:val="24"/>
              </w:rPr>
              <w:t>组织机构代码证</w:t>
            </w:r>
          </w:p>
        </w:tc>
        <w:tc>
          <w:tcPr>
            <w:tcW w:w="5538" w:type="dxa"/>
            <w:tcBorders>
              <w:left w:val="single" w:sz="4" w:space="0" w:color="000000"/>
              <w:bottom w:val="single" w:sz="4" w:space="0" w:color="000000"/>
              <w:right w:val="single" w:sz="4" w:space="0" w:color="000000"/>
            </w:tcBorders>
            <w:vAlign w:val="center"/>
          </w:tcPr>
          <w:p w:rsidR="00FE426B" w:rsidRDefault="00B6409B">
            <w:pPr>
              <w:snapToGrid w:val="0"/>
              <w:spacing w:line="400" w:lineRule="exact"/>
              <w:ind w:firstLine="480"/>
              <w:jc w:val="both"/>
              <w:rPr>
                <w:rFonts w:ascii="宋体" w:eastAsia="宋体" w:hAnsi="宋体"/>
                <w:spacing w:val="2"/>
                <w:sz w:val="24"/>
                <w:szCs w:val="24"/>
              </w:rPr>
            </w:pPr>
            <w:r>
              <w:rPr>
                <w:rFonts w:ascii="宋体" w:eastAsia="宋体" w:hAnsi="宋体" w:cs="宋体" w:hint="eastAsia"/>
                <w:sz w:val="24"/>
                <w:szCs w:val="24"/>
              </w:rPr>
              <w:t>符合第二章“投标人须知”第</w:t>
            </w:r>
            <w:r>
              <w:rPr>
                <w:rFonts w:ascii="宋体" w:eastAsia="宋体" w:hAnsi="宋体" w:cs="宋体"/>
                <w:sz w:val="24"/>
                <w:szCs w:val="24"/>
              </w:rPr>
              <w:t xml:space="preserve"> 3.5.1 </w:t>
            </w:r>
            <w:r>
              <w:rPr>
                <w:rFonts w:ascii="宋体" w:eastAsia="宋体" w:hAnsi="宋体" w:cs="宋体" w:hint="eastAsia"/>
                <w:sz w:val="24"/>
                <w:szCs w:val="24"/>
              </w:rPr>
              <w:t>项规定，具备有效的营业执照和组织机构代码证。</w:t>
            </w:r>
          </w:p>
        </w:tc>
      </w:tr>
      <w:tr w:rsidR="00FE426B">
        <w:trPr>
          <w:trHeight w:val="1873"/>
          <w:jc w:val="center"/>
        </w:trPr>
        <w:tc>
          <w:tcPr>
            <w:tcW w:w="900" w:type="dxa"/>
            <w:vMerge/>
            <w:tcBorders>
              <w:left w:val="single" w:sz="4" w:space="0" w:color="000000"/>
              <w:right w:val="single" w:sz="4" w:space="0" w:color="000000"/>
            </w:tcBorders>
          </w:tcPr>
          <w:p w:rsidR="00FE426B" w:rsidRDefault="00FE426B">
            <w:pPr>
              <w:snapToGrid w:val="0"/>
              <w:spacing w:line="400" w:lineRule="exact"/>
              <w:ind w:firstLineChars="0" w:firstLine="0"/>
              <w:jc w:val="center"/>
              <w:rPr>
                <w:rFonts w:ascii="宋体" w:eastAsia="宋体" w:hAnsi="宋体"/>
                <w:spacing w:val="2"/>
                <w:sz w:val="24"/>
                <w:szCs w:val="24"/>
              </w:rPr>
            </w:pPr>
          </w:p>
        </w:tc>
        <w:tc>
          <w:tcPr>
            <w:tcW w:w="1123" w:type="dxa"/>
            <w:vMerge/>
            <w:tcBorders>
              <w:left w:val="single" w:sz="4" w:space="0" w:color="000000"/>
              <w:right w:val="single" w:sz="4" w:space="0" w:color="000000"/>
            </w:tcBorders>
          </w:tcPr>
          <w:p w:rsidR="00FE426B" w:rsidRDefault="00FE426B">
            <w:pPr>
              <w:snapToGrid w:val="0"/>
              <w:spacing w:line="400" w:lineRule="exact"/>
              <w:ind w:firstLineChars="0" w:firstLine="0"/>
              <w:jc w:val="both"/>
              <w:rPr>
                <w:rFonts w:ascii="宋体" w:eastAsia="宋体" w:hAnsi="宋体"/>
                <w:spacing w:val="2"/>
                <w:sz w:val="24"/>
                <w:szCs w:val="24"/>
              </w:rPr>
            </w:pPr>
          </w:p>
        </w:tc>
        <w:tc>
          <w:tcPr>
            <w:tcW w:w="2477" w:type="dxa"/>
            <w:tcBorders>
              <w:left w:val="single" w:sz="4" w:space="0" w:color="000000"/>
              <w:bottom w:val="single" w:sz="4" w:space="0" w:color="000000"/>
              <w:right w:val="single" w:sz="4" w:space="0" w:color="000000"/>
            </w:tcBorders>
            <w:vAlign w:val="center"/>
          </w:tcPr>
          <w:p w:rsidR="00FE426B" w:rsidRDefault="00B6409B">
            <w:pPr>
              <w:snapToGrid w:val="0"/>
              <w:spacing w:line="400" w:lineRule="exact"/>
              <w:ind w:firstLineChars="0" w:firstLine="0"/>
              <w:jc w:val="center"/>
              <w:rPr>
                <w:rFonts w:ascii="宋体" w:eastAsia="宋体" w:hAnsi="宋体" w:cs="宋体"/>
                <w:sz w:val="24"/>
                <w:szCs w:val="24"/>
              </w:rPr>
            </w:pPr>
            <w:r>
              <w:rPr>
                <w:rFonts w:ascii="宋体" w:eastAsia="宋体" w:hAnsi="宋体" w:hint="eastAsia"/>
                <w:spacing w:val="2"/>
                <w:sz w:val="24"/>
                <w:szCs w:val="24"/>
              </w:rPr>
              <w:t>资质要求</w:t>
            </w:r>
          </w:p>
        </w:tc>
        <w:tc>
          <w:tcPr>
            <w:tcW w:w="5538" w:type="dxa"/>
            <w:tcBorders>
              <w:left w:val="single" w:sz="4" w:space="0" w:color="000000"/>
              <w:bottom w:val="single" w:sz="4" w:space="0" w:color="000000"/>
              <w:right w:val="single" w:sz="4" w:space="0" w:color="000000"/>
            </w:tcBorders>
            <w:vAlign w:val="center"/>
          </w:tcPr>
          <w:p w:rsidR="00FE426B" w:rsidRDefault="00B6409B">
            <w:pPr>
              <w:autoSpaceDE w:val="0"/>
              <w:autoSpaceDN w:val="0"/>
              <w:adjustRightInd w:val="0"/>
              <w:spacing w:line="400" w:lineRule="exact"/>
              <w:ind w:firstLine="480"/>
              <w:outlineLvl w:val="0"/>
              <w:rPr>
                <w:rFonts w:ascii="宋体" w:eastAsia="宋体" w:hAnsi="宋体" w:cs="宋体"/>
                <w:sz w:val="24"/>
                <w:szCs w:val="24"/>
              </w:rPr>
            </w:pPr>
            <w:r>
              <w:rPr>
                <w:rFonts w:asciiTheme="minorEastAsia" w:hAnsiTheme="minorEastAsia" w:cstheme="minorEastAsia" w:hint="eastAsia"/>
                <w:sz w:val="24"/>
                <w:szCs w:val="24"/>
              </w:rPr>
              <w:t>投标人须符合《中华人民共和国政府采购法》二十二条的规定，具有电力工程施工总承包三级及以上资质或输变电工</w:t>
            </w:r>
            <w:proofErr w:type="gramStart"/>
            <w:r>
              <w:rPr>
                <w:rFonts w:asciiTheme="minorEastAsia" w:hAnsiTheme="minorEastAsia" w:cstheme="minorEastAsia" w:hint="eastAsia"/>
                <w:sz w:val="24"/>
                <w:szCs w:val="24"/>
              </w:rPr>
              <w:t>程专业</w:t>
            </w:r>
            <w:proofErr w:type="gramEnd"/>
            <w:r>
              <w:rPr>
                <w:rFonts w:asciiTheme="minorEastAsia" w:hAnsiTheme="minorEastAsia" w:cstheme="minorEastAsia" w:hint="eastAsia"/>
                <w:sz w:val="24"/>
                <w:szCs w:val="24"/>
              </w:rPr>
              <w:t>承包三级及以上资质或承装（修、试）电力设施五级及以上资质，具有安全生产许可证。</w:t>
            </w:r>
          </w:p>
        </w:tc>
      </w:tr>
      <w:tr w:rsidR="00FE426B">
        <w:trPr>
          <w:trHeight w:val="567"/>
          <w:jc w:val="center"/>
        </w:trPr>
        <w:tc>
          <w:tcPr>
            <w:tcW w:w="900" w:type="dxa"/>
            <w:vMerge/>
            <w:tcBorders>
              <w:left w:val="single" w:sz="4" w:space="0" w:color="000000"/>
              <w:right w:val="single" w:sz="4" w:space="0" w:color="000000"/>
            </w:tcBorders>
          </w:tcPr>
          <w:p w:rsidR="00FE426B" w:rsidRDefault="00FE426B">
            <w:pPr>
              <w:snapToGrid w:val="0"/>
              <w:spacing w:line="400" w:lineRule="exact"/>
              <w:ind w:firstLineChars="0" w:firstLine="0"/>
              <w:jc w:val="center"/>
              <w:rPr>
                <w:rFonts w:ascii="宋体" w:eastAsia="宋体" w:hAnsi="宋体"/>
                <w:spacing w:val="2"/>
                <w:sz w:val="24"/>
                <w:szCs w:val="24"/>
              </w:rPr>
            </w:pPr>
          </w:p>
        </w:tc>
        <w:tc>
          <w:tcPr>
            <w:tcW w:w="1123" w:type="dxa"/>
            <w:vMerge/>
            <w:tcBorders>
              <w:left w:val="single" w:sz="4" w:space="0" w:color="000000"/>
              <w:right w:val="single" w:sz="4" w:space="0" w:color="000000"/>
            </w:tcBorders>
          </w:tcPr>
          <w:p w:rsidR="00FE426B" w:rsidRDefault="00FE426B">
            <w:pPr>
              <w:snapToGrid w:val="0"/>
              <w:spacing w:line="400" w:lineRule="exact"/>
              <w:ind w:firstLineChars="0" w:firstLine="0"/>
              <w:jc w:val="both"/>
              <w:rPr>
                <w:rFonts w:ascii="宋体" w:eastAsia="宋体" w:hAnsi="宋体"/>
                <w:spacing w:val="2"/>
                <w:sz w:val="24"/>
                <w:szCs w:val="24"/>
              </w:rPr>
            </w:pPr>
          </w:p>
        </w:tc>
        <w:tc>
          <w:tcPr>
            <w:tcW w:w="2477" w:type="dxa"/>
            <w:tcBorders>
              <w:left w:val="single" w:sz="4" w:space="0" w:color="000000"/>
              <w:bottom w:val="single" w:sz="4" w:space="0" w:color="000000"/>
              <w:right w:val="single" w:sz="4" w:space="0" w:color="000000"/>
            </w:tcBorders>
            <w:vAlign w:val="center"/>
          </w:tcPr>
          <w:p w:rsidR="00FE426B" w:rsidRDefault="00B6409B">
            <w:pPr>
              <w:snapToGrid w:val="0"/>
              <w:spacing w:line="400" w:lineRule="exact"/>
              <w:ind w:firstLineChars="0" w:firstLine="0"/>
              <w:jc w:val="center"/>
              <w:rPr>
                <w:rFonts w:ascii="宋体" w:eastAsia="宋体" w:hAnsi="宋体" w:cs="宋体"/>
                <w:sz w:val="24"/>
                <w:szCs w:val="24"/>
              </w:rPr>
            </w:pPr>
            <w:r>
              <w:rPr>
                <w:rFonts w:ascii="宋体" w:eastAsia="宋体" w:hAnsi="宋体" w:hint="eastAsia"/>
                <w:spacing w:val="2"/>
                <w:sz w:val="24"/>
                <w:szCs w:val="24"/>
              </w:rPr>
              <w:t>财务要求</w:t>
            </w:r>
          </w:p>
        </w:tc>
        <w:tc>
          <w:tcPr>
            <w:tcW w:w="5538" w:type="dxa"/>
            <w:tcBorders>
              <w:left w:val="single" w:sz="4" w:space="0" w:color="000000"/>
              <w:bottom w:val="single" w:sz="4" w:space="0" w:color="000000"/>
              <w:right w:val="single" w:sz="4" w:space="0" w:color="000000"/>
            </w:tcBorders>
            <w:vAlign w:val="center"/>
          </w:tcPr>
          <w:p w:rsidR="00FE426B" w:rsidRDefault="00B6409B">
            <w:pPr>
              <w:snapToGrid w:val="0"/>
              <w:spacing w:line="400" w:lineRule="exact"/>
              <w:ind w:firstLineChars="100" w:firstLine="240"/>
              <w:jc w:val="both"/>
              <w:rPr>
                <w:rFonts w:ascii="宋体" w:eastAsia="宋体" w:hAnsi="宋体"/>
                <w:spacing w:val="2"/>
                <w:sz w:val="24"/>
                <w:szCs w:val="24"/>
              </w:rPr>
            </w:pPr>
            <w:r>
              <w:rPr>
                <w:rFonts w:ascii="宋体" w:eastAsia="宋体" w:hAnsi="宋体" w:cs="宋体" w:hint="eastAsia"/>
                <w:sz w:val="24"/>
                <w:szCs w:val="24"/>
              </w:rPr>
              <w:t>近</w:t>
            </w:r>
            <w:proofErr w:type="gramStart"/>
            <w:r>
              <w:rPr>
                <w:rFonts w:ascii="宋体" w:eastAsia="宋体" w:hAnsi="宋体" w:cs="宋体" w:hint="eastAsia"/>
                <w:sz w:val="24"/>
                <w:szCs w:val="24"/>
              </w:rPr>
              <w:t>三</w:t>
            </w:r>
            <w:proofErr w:type="gramEnd"/>
            <w:r>
              <w:rPr>
                <w:rFonts w:ascii="宋体" w:eastAsia="宋体" w:hAnsi="宋体" w:cs="宋体" w:hint="eastAsia"/>
                <w:sz w:val="24"/>
                <w:szCs w:val="24"/>
              </w:rPr>
              <w:t>年度经会计师事务所出具的财务审计报告。</w:t>
            </w:r>
          </w:p>
        </w:tc>
      </w:tr>
      <w:tr w:rsidR="00FE426B">
        <w:trPr>
          <w:trHeight w:val="567"/>
          <w:jc w:val="center"/>
        </w:trPr>
        <w:tc>
          <w:tcPr>
            <w:tcW w:w="900" w:type="dxa"/>
            <w:vMerge/>
            <w:tcBorders>
              <w:left w:val="single" w:sz="4" w:space="0" w:color="000000"/>
              <w:right w:val="single" w:sz="4" w:space="0" w:color="000000"/>
            </w:tcBorders>
          </w:tcPr>
          <w:p w:rsidR="00FE426B" w:rsidRDefault="00FE426B">
            <w:pPr>
              <w:snapToGrid w:val="0"/>
              <w:spacing w:line="400" w:lineRule="exact"/>
              <w:ind w:firstLineChars="0" w:firstLine="0"/>
              <w:jc w:val="center"/>
              <w:rPr>
                <w:rFonts w:ascii="宋体" w:eastAsia="宋体" w:hAnsi="宋体"/>
                <w:spacing w:val="2"/>
                <w:sz w:val="24"/>
                <w:szCs w:val="24"/>
              </w:rPr>
            </w:pPr>
          </w:p>
        </w:tc>
        <w:tc>
          <w:tcPr>
            <w:tcW w:w="1123" w:type="dxa"/>
            <w:vMerge/>
            <w:tcBorders>
              <w:left w:val="single" w:sz="4" w:space="0" w:color="000000"/>
              <w:right w:val="single" w:sz="4" w:space="0" w:color="000000"/>
            </w:tcBorders>
          </w:tcPr>
          <w:p w:rsidR="00FE426B" w:rsidRDefault="00FE426B">
            <w:pPr>
              <w:snapToGrid w:val="0"/>
              <w:spacing w:line="400" w:lineRule="exact"/>
              <w:ind w:firstLineChars="0" w:firstLine="0"/>
              <w:jc w:val="both"/>
              <w:rPr>
                <w:rFonts w:ascii="宋体" w:eastAsia="宋体" w:hAnsi="宋体"/>
                <w:spacing w:val="2"/>
                <w:sz w:val="24"/>
                <w:szCs w:val="24"/>
              </w:rPr>
            </w:pPr>
          </w:p>
        </w:tc>
        <w:tc>
          <w:tcPr>
            <w:tcW w:w="2477" w:type="dxa"/>
            <w:tcBorders>
              <w:left w:val="single" w:sz="4" w:space="0" w:color="000000"/>
              <w:bottom w:val="single" w:sz="4" w:space="0" w:color="000000"/>
              <w:right w:val="single" w:sz="4" w:space="0" w:color="000000"/>
            </w:tcBorders>
            <w:vAlign w:val="center"/>
          </w:tcPr>
          <w:p w:rsidR="00FE426B" w:rsidRDefault="00B6409B">
            <w:pPr>
              <w:snapToGrid w:val="0"/>
              <w:spacing w:line="400" w:lineRule="exact"/>
              <w:ind w:firstLineChars="0" w:firstLine="0"/>
              <w:jc w:val="center"/>
              <w:rPr>
                <w:rFonts w:ascii="宋体" w:eastAsia="宋体" w:hAnsi="宋体" w:cs="宋体"/>
                <w:sz w:val="24"/>
                <w:szCs w:val="24"/>
              </w:rPr>
            </w:pPr>
            <w:r>
              <w:rPr>
                <w:rFonts w:ascii="宋体" w:eastAsia="宋体" w:hAnsi="宋体" w:hint="eastAsia"/>
                <w:spacing w:val="2"/>
                <w:sz w:val="24"/>
                <w:szCs w:val="24"/>
              </w:rPr>
              <w:t>业绩要求</w:t>
            </w:r>
          </w:p>
        </w:tc>
        <w:tc>
          <w:tcPr>
            <w:tcW w:w="5538" w:type="dxa"/>
            <w:tcBorders>
              <w:left w:val="single" w:sz="4" w:space="0" w:color="000000"/>
              <w:bottom w:val="single" w:sz="4" w:space="0" w:color="000000"/>
              <w:right w:val="single" w:sz="4" w:space="0" w:color="000000"/>
            </w:tcBorders>
            <w:vAlign w:val="center"/>
          </w:tcPr>
          <w:p w:rsidR="00FE426B" w:rsidRDefault="00B6409B" w:rsidP="0017109C">
            <w:pPr>
              <w:snapToGrid w:val="0"/>
              <w:spacing w:line="400" w:lineRule="exact"/>
              <w:ind w:firstLineChars="100" w:firstLine="240"/>
              <w:jc w:val="both"/>
              <w:rPr>
                <w:rFonts w:ascii="宋体" w:eastAsia="宋体" w:hAnsi="宋体"/>
                <w:spacing w:val="2"/>
                <w:sz w:val="24"/>
                <w:szCs w:val="24"/>
              </w:rPr>
            </w:pPr>
            <w:r>
              <w:rPr>
                <w:rFonts w:ascii="宋体" w:eastAsia="宋体" w:hAnsi="宋体" w:cs="宋体" w:hint="eastAsia"/>
                <w:sz w:val="24"/>
                <w:szCs w:val="24"/>
              </w:rPr>
              <w:t>所投产品自</w:t>
            </w:r>
            <w:r>
              <w:rPr>
                <w:rFonts w:ascii="宋体" w:eastAsia="宋体" w:hAnsi="宋体" w:cs="宋体"/>
                <w:sz w:val="24"/>
                <w:szCs w:val="24"/>
              </w:rPr>
              <w:t>2015</w:t>
            </w:r>
            <w:r>
              <w:rPr>
                <w:rFonts w:ascii="宋体" w:eastAsia="宋体" w:hAnsi="宋体" w:cs="宋体" w:hint="eastAsia"/>
                <w:sz w:val="24"/>
                <w:szCs w:val="24"/>
              </w:rPr>
              <w:t>年</w:t>
            </w:r>
            <w:r>
              <w:rPr>
                <w:rFonts w:ascii="宋体" w:eastAsia="宋体" w:hAnsi="宋体" w:cs="宋体"/>
                <w:sz w:val="24"/>
                <w:szCs w:val="24"/>
              </w:rPr>
              <w:t>1月1日以来</w:t>
            </w:r>
            <w:r>
              <w:rPr>
                <w:rFonts w:ascii="宋体" w:eastAsia="宋体" w:hAnsi="宋体" w:cs="宋体" w:hint="eastAsia"/>
                <w:sz w:val="24"/>
                <w:szCs w:val="24"/>
              </w:rPr>
              <w:t>采购业绩。</w:t>
            </w:r>
          </w:p>
        </w:tc>
      </w:tr>
      <w:tr w:rsidR="00FE426B">
        <w:trPr>
          <w:trHeight w:val="1048"/>
          <w:jc w:val="center"/>
        </w:trPr>
        <w:tc>
          <w:tcPr>
            <w:tcW w:w="900" w:type="dxa"/>
            <w:vMerge/>
            <w:tcBorders>
              <w:left w:val="single" w:sz="4" w:space="0" w:color="000000"/>
              <w:right w:val="single" w:sz="4" w:space="0" w:color="000000"/>
            </w:tcBorders>
          </w:tcPr>
          <w:p w:rsidR="00FE426B" w:rsidRDefault="00FE426B">
            <w:pPr>
              <w:snapToGrid w:val="0"/>
              <w:spacing w:line="400" w:lineRule="exact"/>
              <w:ind w:firstLineChars="0" w:firstLine="0"/>
              <w:jc w:val="center"/>
              <w:rPr>
                <w:rFonts w:ascii="宋体" w:eastAsia="宋体" w:hAnsi="宋体"/>
                <w:spacing w:val="2"/>
                <w:sz w:val="24"/>
                <w:szCs w:val="24"/>
              </w:rPr>
            </w:pPr>
          </w:p>
        </w:tc>
        <w:tc>
          <w:tcPr>
            <w:tcW w:w="1123" w:type="dxa"/>
            <w:vMerge/>
            <w:tcBorders>
              <w:left w:val="single" w:sz="4" w:space="0" w:color="000000"/>
              <w:right w:val="single" w:sz="4" w:space="0" w:color="000000"/>
            </w:tcBorders>
          </w:tcPr>
          <w:p w:rsidR="00FE426B" w:rsidRDefault="00FE426B">
            <w:pPr>
              <w:snapToGrid w:val="0"/>
              <w:spacing w:line="400" w:lineRule="exact"/>
              <w:ind w:firstLineChars="0" w:firstLine="0"/>
              <w:jc w:val="both"/>
              <w:rPr>
                <w:rFonts w:ascii="宋体" w:eastAsia="宋体" w:hAnsi="宋体"/>
                <w:spacing w:val="2"/>
                <w:sz w:val="24"/>
                <w:szCs w:val="24"/>
              </w:rPr>
            </w:pPr>
          </w:p>
        </w:tc>
        <w:tc>
          <w:tcPr>
            <w:tcW w:w="2477" w:type="dxa"/>
            <w:tcBorders>
              <w:left w:val="single" w:sz="4" w:space="0" w:color="000000"/>
              <w:bottom w:val="single" w:sz="4" w:space="0" w:color="000000"/>
              <w:right w:val="single" w:sz="4" w:space="0" w:color="000000"/>
            </w:tcBorders>
            <w:vAlign w:val="center"/>
          </w:tcPr>
          <w:p w:rsidR="00FE426B" w:rsidRDefault="00B6409B">
            <w:pPr>
              <w:snapToGrid w:val="0"/>
              <w:spacing w:line="400" w:lineRule="exact"/>
              <w:ind w:firstLineChars="0" w:firstLine="0"/>
              <w:jc w:val="center"/>
              <w:rPr>
                <w:rFonts w:ascii="宋体" w:eastAsia="宋体" w:hAnsi="宋体" w:cs="宋体"/>
                <w:sz w:val="24"/>
                <w:szCs w:val="24"/>
              </w:rPr>
            </w:pPr>
            <w:r>
              <w:rPr>
                <w:rFonts w:ascii="宋体" w:eastAsia="宋体" w:hAnsi="宋体" w:hint="eastAsia"/>
                <w:spacing w:val="2"/>
                <w:sz w:val="24"/>
                <w:szCs w:val="24"/>
              </w:rPr>
              <w:t>信誉要求</w:t>
            </w:r>
          </w:p>
        </w:tc>
        <w:tc>
          <w:tcPr>
            <w:tcW w:w="5538" w:type="dxa"/>
            <w:tcBorders>
              <w:left w:val="single" w:sz="4" w:space="0" w:color="000000"/>
              <w:bottom w:val="single" w:sz="4" w:space="0" w:color="000000"/>
              <w:right w:val="single" w:sz="4" w:space="0" w:color="000000"/>
            </w:tcBorders>
            <w:vAlign w:val="center"/>
          </w:tcPr>
          <w:p w:rsidR="00FE426B" w:rsidRDefault="00B6409B">
            <w:pPr>
              <w:snapToGrid w:val="0"/>
              <w:spacing w:line="400" w:lineRule="exact"/>
              <w:ind w:firstLineChars="0" w:firstLine="0"/>
              <w:jc w:val="both"/>
              <w:rPr>
                <w:rFonts w:ascii="宋体" w:eastAsia="宋体" w:hAnsi="宋体"/>
                <w:spacing w:val="2"/>
                <w:sz w:val="24"/>
                <w:szCs w:val="24"/>
              </w:rPr>
            </w:pPr>
            <w:r>
              <w:rPr>
                <w:rFonts w:ascii="宋体" w:eastAsia="宋体" w:hAnsi="宋体" w:cs="宋体" w:hint="eastAsia"/>
                <w:sz w:val="24"/>
                <w:szCs w:val="24"/>
              </w:rPr>
              <w:t>自</w:t>
            </w:r>
            <w:r>
              <w:rPr>
                <w:rFonts w:ascii="宋体" w:eastAsia="宋体" w:hAnsi="宋体" w:cs="宋体"/>
                <w:sz w:val="24"/>
                <w:szCs w:val="24"/>
              </w:rPr>
              <w:t>201</w:t>
            </w:r>
            <w:r>
              <w:rPr>
                <w:rFonts w:ascii="宋体" w:eastAsia="宋体" w:hAnsi="宋体" w:cs="宋体" w:hint="eastAsia"/>
                <w:sz w:val="24"/>
                <w:szCs w:val="24"/>
              </w:rPr>
              <w:t>5年以来在经营活动中没有重大违法记录（以检察机关出具的查询行贿犯罪档案结果告知函为准）。</w:t>
            </w:r>
          </w:p>
        </w:tc>
      </w:tr>
      <w:tr w:rsidR="00FE426B">
        <w:trPr>
          <w:trHeight w:val="927"/>
          <w:jc w:val="center"/>
        </w:trPr>
        <w:tc>
          <w:tcPr>
            <w:tcW w:w="900" w:type="dxa"/>
            <w:vMerge/>
            <w:tcBorders>
              <w:left w:val="single" w:sz="4" w:space="0" w:color="000000"/>
              <w:right w:val="single" w:sz="4" w:space="0" w:color="000000"/>
            </w:tcBorders>
          </w:tcPr>
          <w:p w:rsidR="00FE426B" w:rsidRDefault="00FE426B">
            <w:pPr>
              <w:snapToGrid w:val="0"/>
              <w:spacing w:line="400" w:lineRule="exact"/>
              <w:ind w:firstLineChars="0" w:firstLine="0"/>
              <w:jc w:val="center"/>
              <w:rPr>
                <w:rFonts w:ascii="宋体" w:eastAsia="宋体" w:hAnsi="宋体"/>
                <w:spacing w:val="2"/>
                <w:sz w:val="24"/>
                <w:szCs w:val="24"/>
              </w:rPr>
            </w:pPr>
          </w:p>
        </w:tc>
        <w:tc>
          <w:tcPr>
            <w:tcW w:w="1123" w:type="dxa"/>
            <w:vMerge/>
            <w:tcBorders>
              <w:left w:val="single" w:sz="4" w:space="0" w:color="000000"/>
              <w:right w:val="single" w:sz="4" w:space="0" w:color="000000"/>
            </w:tcBorders>
          </w:tcPr>
          <w:p w:rsidR="00FE426B" w:rsidRDefault="00FE426B">
            <w:pPr>
              <w:snapToGrid w:val="0"/>
              <w:spacing w:line="400" w:lineRule="exact"/>
              <w:ind w:firstLineChars="0" w:firstLine="0"/>
              <w:jc w:val="both"/>
              <w:rPr>
                <w:rFonts w:ascii="宋体" w:eastAsia="宋体" w:hAnsi="宋体"/>
                <w:spacing w:val="2"/>
                <w:sz w:val="24"/>
                <w:szCs w:val="24"/>
              </w:rPr>
            </w:pPr>
          </w:p>
        </w:tc>
        <w:tc>
          <w:tcPr>
            <w:tcW w:w="2477" w:type="dxa"/>
            <w:tcBorders>
              <w:left w:val="single" w:sz="4" w:space="0" w:color="000000"/>
              <w:bottom w:val="single" w:sz="4" w:space="0" w:color="000000"/>
              <w:right w:val="single" w:sz="4" w:space="0" w:color="000000"/>
            </w:tcBorders>
            <w:vAlign w:val="center"/>
          </w:tcPr>
          <w:p w:rsidR="00FE426B" w:rsidRDefault="00B6409B">
            <w:pPr>
              <w:snapToGrid w:val="0"/>
              <w:spacing w:line="400" w:lineRule="exact"/>
              <w:ind w:firstLineChars="0" w:firstLine="0"/>
              <w:jc w:val="center"/>
              <w:rPr>
                <w:rFonts w:ascii="宋体" w:eastAsia="宋体" w:hAnsi="宋体" w:cs="宋体"/>
                <w:sz w:val="24"/>
                <w:szCs w:val="24"/>
              </w:rPr>
            </w:pPr>
            <w:r>
              <w:rPr>
                <w:rFonts w:ascii="宋体" w:eastAsia="宋体" w:hAnsi="宋体" w:hint="eastAsia"/>
                <w:spacing w:val="2"/>
                <w:sz w:val="24"/>
                <w:szCs w:val="24"/>
              </w:rPr>
              <w:t>其他要求</w:t>
            </w:r>
          </w:p>
        </w:tc>
        <w:tc>
          <w:tcPr>
            <w:tcW w:w="5538" w:type="dxa"/>
            <w:tcBorders>
              <w:left w:val="single" w:sz="4" w:space="0" w:color="000000"/>
              <w:bottom w:val="single" w:sz="4" w:space="0" w:color="000000"/>
              <w:right w:val="single" w:sz="4" w:space="0" w:color="000000"/>
            </w:tcBorders>
            <w:vAlign w:val="center"/>
          </w:tcPr>
          <w:p w:rsidR="00FE426B" w:rsidRDefault="00B6409B">
            <w:pPr>
              <w:snapToGrid w:val="0"/>
              <w:spacing w:line="400" w:lineRule="exact"/>
              <w:ind w:firstLineChars="100" w:firstLine="240"/>
              <w:jc w:val="both"/>
              <w:rPr>
                <w:rFonts w:ascii="宋体" w:eastAsia="宋体" w:hAnsi="宋体"/>
                <w:spacing w:val="2"/>
                <w:sz w:val="24"/>
                <w:szCs w:val="24"/>
              </w:rPr>
            </w:pPr>
            <w:r>
              <w:rPr>
                <w:rFonts w:ascii="宋体" w:eastAsia="宋体" w:hAnsi="宋体" w:cs="宋体" w:hint="eastAsia"/>
                <w:sz w:val="24"/>
                <w:szCs w:val="24"/>
              </w:rPr>
              <w:t>具有履行合同所必须的设备和专业技术能力。</w:t>
            </w:r>
          </w:p>
        </w:tc>
      </w:tr>
      <w:tr w:rsidR="00FE426B">
        <w:trPr>
          <w:trHeight w:val="1162"/>
          <w:jc w:val="center"/>
        </w:trPr>
        <w:tc>
          <w:tcPr>
            <w:tcW w:w="900" w:type="dxa"/>
            <w:vMerge/>
            <w:tcBorders>
              <w:left w:val="single" w:sz="4" w:space="0" w:color="000000"/>
              <w:bottom w:val="single" w:sz="4" w:space="0" w:color="auto"/>
              <w:right w:val="single" w:sz="4" w:space="0" w:color="000000"/>
            </w:tcBorders>
          </w:tcPr>
          <w:p w:rsidR="00FE426B" w:rsidRDefault="00FE426B">
            <w:pPr>
              <w:snapToGrid w:val="0"/>
              <w:spacing w:line="400" w:lineRule="exact"/>
              <w:ind w:firstLineChars="0" w:firstLine="0"/>
              <w:jc w:val="center"/>
              <w:rPr>
                <w:rFonts w:ascii="宋体" w:eastAsia="宋体" w:hAnsi="宋体"/>
                <w:spacing w:val="2"/>
                <w:sz w:val="24"/>
                <w:szCs w:val="24"/>
              </w:rPr>
            </w:pPr>
          </w:p>
        </w:tc>
        <w:tc>
          <w:tcPr>
            <w:tcW w:w="1123" w:type="dxa"/>
            <w:vMerge/>
            <w:tcBorders>
              <w:left w:val="single" w:sz="4" w:space="0" w:color="000000"/>
              <w:bottom w:val="single" w:sz="4" w:space="0" w:color="auto"/>
              <w:right w:val="single" w:sz="4" w:space="0" w:color="000000"/>
            </w:tcBorders>
          </w:tcPr>
          <w:p w:rsidR="00FE426B" w:rsidRDefault="00FE426B">
            <w:pPr>
              <w:snapToGrid w:val="0"/>
              <w:spacing w:line="400" w:lineRule="exact"/>
              <w:ind w:firstLineChars="0" w:firstLine="0"/>
              <w:jc w:val="both"/>
              <w:rPr>
                <w:rFonts w:ascii="宋体" w:eastAsia="宋体" w:hAnsi="宋体"/>
                <w:spacing w:val="2"/>
                <w:sz w:val="24"/>
                <w:szCs w:val="24"/>
              </w:rPr>
            </w:pPr>
          </w:p>
        </w:tc>
        <w:tc>
          <w:tcPr>
            <w:tcW w:w="2477" w:type="dxa"/>
            <w:tcBorders>
              <w:left w:val="single" w:sz="4" w:space="0" w:color="000000"/>
              <w:bottom w:val="single" w:sz="4" w:space="0" w:color="000000"/>
              <w:right w:val="single" w:sz="4" w:space="0" w:color="000000"/>
            </w:tcBorders>
            <w:vAlign w:val="center"/>
          </w:tcPr>
          <w:p w:rsidR="00FE426B" w:rsidRDefault="00B6409B">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不存在</w:t>
            </w:r>
          </w:p>
          <w:p w:rsidR="00FE426B" w:rsidRDefault="00B6409B">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禁止投标的情形</w:t>
            </w:r>
          </w:p>
        </w:tc>
        <w:tc>
          <w:tcPr>
            <w:tcW w:w="5538" w:type="dxa"/>
            <w:tcBorders>
              <w:left w:val="single" w:sz="4" w:space="0" w:color="000000"/>
              <w:bottom w:val="single" w:sz="4" w:space="0" w:color="000000"/>
              <w:right w:val="single" w:sz="4" w:space="0" w:color="000000"/>
            </w:tcBorders>
          </w:tcPr>
          <w:p w:rsidR="00FE426B" w:rsidRDefault="00B6409B">
            <w:pPr>
              <w:snapToGrid w:val="0"/>
              <w:spacing w:line="400" w:lineRule="exact"/>
              <w:ind w:firstLine="488"/>
              <w:jc w:val="both"/>
              <w:rPr>
                <w:rFonts w:ascii="宋体" w:eastAsia="宋体" w:hAnsi="宋体"/>
                <w:spacing w:val="2"/>
                <w:sz w:val="24"/>
                <w:szCs w:val="24"/>
              </w:rPr>
            </w:pPr>
            <w:r>
              <w:rPr>
                <w:rFonts w:ascii="宋体" w:eastAsia="宋体" w:hAnsi="宋体" w:hint="eastAsia"/>
                <w:spacing w:val="2"/>
                <w:sz w:val="24"/>
                <w:szCs w:val="24"/>
              </w:rPr>
              <w:t>不存在第二章“投标人须知”第</w:t>
            </w:r>
            <w:r>
              <w:rPr>
                <w:rFonts w:ascii="宋体" w:eastAsia="宋体" w:hAnsi="宋体"/>
                <w:spacing w:val="2"/>
                <w:sz w:val="24"/>
                <w:szCs w:val="24"/>
              </w:rPr>
              <w:t xml:space="preserve"> 1.4.3 </w:t>
            </w:r>
            <w:r>
              <w:rPr>
                <w:rFonts w:ascii="宋体" w:eastAsia="宋体" w:hAnsi="宋体" w:hint="eastAsia"/>
                <w:spacing w:val="2"/>
                <w:sz w:val="24"/>
                <w:szCs w:val="24"/>
              </w:rPr>
              <w:t>项规定的任何一种情形。</w:t>
            </w:r>
          </w:p>
        </w:tc>
      </w:tr>
      <w:tr w:rsidR="00FE426B">
        <w:trPr>
          <w:trHeight w:val="610"/>
          <w:jc w:val="center"/>
        </w:trPr>
        <w:tc>
          <w:tcPr>
            <w:tcW w:w="900" w:type="dxa"/>
            <w:vMerge w:val="restart"/>
            <w:tcBorders>
              <w:top w:val="single" w:sz="4" w:space="0" w:color="auto"/>
              <w:left w:val="single" w:sz="4" w:space="0" w:color="000000"/>
              <w:right w:val="single" w:sz="4" w:space="0" w:color="000000"/>
            </w:tcBorders>
            <w:vAlign w:val="center"/>
          </w:tcPr>
          <w:p w:rsidR="00FE426B" w:rsidRDefault="00FE426B">
            <w:pPr>
              <w:snapToGrid w:val="0"/>
              <w:spacing w:line="400" w:lineRule="exact"/>
              <w:ind w:firstLineChars="0" w:firstLine="0"/>
              <w:jc w:val="center"/>
              <w:rPr>
                <w:rFonts w:ascii="宋体" w:eastAsia="宋体" w:hAnsi="宋体"/>
                <w:spacing w:val="2"/>
                <w:sz w:val="24"/>
                <w:szCs w:val="24"/>
              </w:rPr>
            </w:pPr>
          </w:p>
          <w:p w:rsidR="00FE426B" w:rsidRDefault="00FE426B">
            <w:pPr>
              <w:snapToGrid w:val="0"/>
              <w:spacing w:line="400" w:lineRule="exact"/>
              <w:ind w:firstLineChars="0" w:firstLine="0"/>
              <w:jc w:val="center"/>
              <w:rPr>
                <w:rFonts w:ascii="宋体" w:eastAsia="宋体" w:hAnsi="宋体"/>
                <w:spacing w:val="2"/>
                <w:sz w:val="24"/>
                <w:szCs w:val="24"/>
              </w:rPr>
            </w:pPr>
          </w:p>
          <w:p w:rsidR="00FE426B" w:rsidRDefault="00B6409B">
            <w:pPr>
              <w:snapToGrid w:val="0"/>
              <w:spacing w:line="400" w:lineRule="exact"/>
              <w:ind w:firstLineChars="0" w:firstLine="0"/>
              <w:jc w:val="center"/>
              <w:rPr>
                <w:rFonts w:ascii="宋体" w:eastAsia="宋体" w:hAnsi="宋体"/>
                <w:spacing w:val="2"/>
                <w:sz w:val="24"/>
                <w:szCs w:val="24"/>
              </w:rPr>
            </w:pPr>
            <w:r>
              <w:rPr>
                <w:rFonts w:ascii="宋体" w:eastAsia="宋体" w:hAnsi="宋体"/>
                <w:spacing w:val="2"/>
                <w:sz w:val="24"/>
                <w:szCs w:val="24"/>
              </w:rPr>
              <w:t>2.1.3</w:t>
            </w:r>
          </w:p>
          <w:p w:rsidR="00FE426B" w:rsidRDefault="00FE426B">
            <w:pPr>
              <w:snapToGrid w:val="0"/>
              <w:spacing w:line="400" w:lineRule="exact"/>
              <w:ind w:firstLineChars="0" w:firstLine="0"/>
              <w:jc w:val="both"/>
              <w:outlineLvl w:val="0"/>
            </w:pPr>
          </w:p>
          <w:p w:rsidR="00FE426B" w:rsidRDefault="00FE426B">
            <w:pPr>
              <w:pStyle w:val="ac"/>
              <w:spacing w:line="0" w:lineRule="atLeast"/>
              <w:ind w:left="2250" w:hanging="1200"/>
              <w:jc w:val="center"/>
              <w:outlineLvl w:val="0"/>
            </w:pPr>
          </w:p>
        </w:tc>
        <w:tc>
          <w:tcPr>
            <w:tcW w:w="1123" w:type="dxa"/>
            <w:vMerge w:val="restart"/>
            <w:tcBorders>
              <w:top w:val="single" w:sz="4" w:space="0" w:color="auto"/>
              <w:left w:val="single" w:sz="4" w:space="0" w:color="000000"/>
              <w:right w:val="single" w:sz="4" w:space="0" w:color="000000"/>
            </w:tcBorders>
            <w:vAlign w:val="center"/>
          </w:tcPr>
          <w:p w:rsidR="00FE426B" w:rsidRDefault="00FE426B">
            <w:pPr>
              <w:snapToGrid w:val="0"/>
              <w:spacing w:line="400" w:lineRule="exact"/>
              <w:ind w:firstLineChars="0" w:firstLine="0"/>
              <w:jc w:val="center"/>
              <w:outlineLvl w:val="0"/>
              <w:rPr>
                <w:rFonts w:ascii="宋体" w:eastAsia="宋体" w:hAnsi="宋体"/>
                <w:spacing w:val="2"/>
                <w:sz w:val="24"/>
                <w:szCs w:val="24"/>
              </w:rPr>
            </w:pPr>
          </w:p>
          <w:p w:rsidR="00FE426B" w:rsidRDefault="00FE426B">
            <w:pPr>
              <w:snapToGrid w:val="0"/>
              <w:spacing w:line="400" w:lineRule="exact"/>
              <w:ind w:firstLineChars="0" w:firstLine="0"/>
              <w:jc w:val="both"/>
              <w:outlineLvl w:val="0"/>
              <w:rPr>
                <w:rFonts w:ascii="宋体" w:eastAsia="宋体" w:hAnsi="宋体"/>
                <w:spacing w:val="2"/>
                <w:sz w:val="24"/>
                <w:szCs w:val="24"/>
              </w:rPr>
            </w:pPr>
          </w:p>
          <w:p w:rsidR="00FE426B" w:rsidRDefault="00B6409B">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响应性</w:t>
            </w:r>
          </w:p>
          <w:p w:rsidR="00FE426B" w:rsidRDefault="00FE426B">
            <w:pPr>
              <w:snapToGrid w:val="0"/>
              <w:spacing w:line="400" w:lineRule="exact"/>
              <w:ind w:firstLineChars="0" w:firstLine="0"/>
              <w:jc w:val="center"/>
              <w:outlineLvl w:val="0"/>
              <w:rPr>
                <w:rFonts w:ascii="宋体" w:eastAsia="宋体" w:hAnsi="宋体"/>
                <w:spacing w:val="2"/>
                <w:sz w:val="24"/>
                <w:szCs w:val="24"/>
              </w:rPr>
            </w:pPr>
          </w:p>
          <w:p w:rsidR="00FE426B" w:rsidRDefault="00FE426B">
            <w:pPr>
              <w:snapToGrid w:val="0"/>
              <w:spacing w:line="400" w:lineRule="exact"/>
              <w:ind w:firstLineChars="0" w:firstLine="0"/>
              <w:jc w:val="center"/>
              <w:outlineLvl w:val="0"/>
              <w:rPr>
                <w:rFonts w:ascii="宋体" w:eastAsia="宋体" w:hAnsi="宋体"/>
                <w:spacing w:val="2"/>
                <w:sz w:val="24"/>
                <w:szCs w:val="24"/>
              </w:rPr>
            </w:pPr>
          </w:p>
          <w:p w:rsidR="00FE426B" w:rsidRDefault="00FE426B">
            <w:pPr>
              <w:snapToGrid w:val="0"/>
              <w:spacing w:line="400" w:lineRule="exact"/>
              <w:ind w:firstLineChars="0" w:firstLine="0"/>
              <w:jc w:val="center"/>
              <w:outlineLvl w:val="0"/>
              <w:rPr>
                <w:rFonts w:ascii="宋体" w:eastAsia="宋体" w:hAnsi="宋体"/>
                <w:spacing w:val="2"/>
                <w:sz w:val="24"/>
                <w:szCs w:val="24"/>
              </w:rPr>
            </w:pPr>
          </w:p>
          <w:p w:rsidR="00FE426B" w:rsidRDefault="00FE426B">
            <w:pPr>
              <w:snapToGrid w:val="0"/>
              <w:spacing w:line="400" w:lineRule="exact"/>
              <w:ind w:firstLineChars="0" w:firstLine="0"/>
              <w:jc w:val="center"/>
              <w:outlineLvl w:val="0"/>
              <w:rPr>
                <w:rFonts w:ascii="宋体" w:eastAsia="宋体" w:hAnsi="宋体"/>
                <w:spacing w:val="2"/>
                <w:sz w:val="24"/>
                <w:szCs w:val="24"/>
              </w:rPr>
            </w:pPr>
          </w:p>
          <w:p w:rsidR="00FE426B" w:rsidRDefault="00B6409B">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评审标准</w:t>
            </w:r>
          </w:p>
        </w:tc>
        <w:tc>
          <w:tcPr>
            <w:tcW w:w="2477" w:type="dxa"/>
            <w:tcBorders>
              <w:top w:val="single" w:sz="4" w:space="0" w:color="000000"/>
              <w:left w:val="single" w:sz="4" w:space="0" w:color="000000"/>
              <w:bottom w:val="single" w:sz="4" w:space="0" w:color="000000"/>
              <w:right w:val="single" w:sz="4" w:space="0" w:color="000000"/>
            </w:tcBorders>
            <w:vAlign w:val="center"/>
          </w:tcPr>
          <w:p w:rsidR="00FE426B" w:rsidRDefault="00B6409B">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投标报价</w:t>
            </w:r>
          </w:p>
        </w:tc>
        <w:tc>
          <w:tcPr>
            <w:tcW w:w="5538" w:type="dxa"/>
            <w:tcBorders>
              <w:top w:val="single" w:sz="4" w:space="0" w:color="000000"/>
              <w:left w:val="single" w:sz="4" w:space="0" w:color="000000"/>
              <w:bottom w:val="single" w:sz="4" w:space="0" w:color="000000"/>
              <w:right w:val="single" w:sz="4" w:space="0" w:color="000000"/>
            </w:tcBorders>
            <w:vAlign w:val="center"/>
          </w:tcPr>
          <w:p w:rsidR="00FE426B" w:rsidRDefault="00B6409B">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符合第二章“投标人须知”第</w:t>
            </w:r>
            <w:r>
              <w:rPr>
                <w:rFonts w:ascii="宋体" w:eastAsia="宋体" w:hAnsi="宋体"/>
                <w:spacing w:val="2"/>
                <w:sz w:val="24"/>
                <w:szCs w:val="24"/>
              </w:rPr>
              <w:t xml:space="preserve"> 3.2 </w:t>
            </w:r>
            <w:r>
              <w:rPr>
                <w:rFonts w:ascii="宋体" w:eastAsia="宋体" w:hAnsi="宋体" w:hint="eastAsia"/>
                <w:spacing w:val="2"/>
                <w:sz w:val="24"/>
                <w:szCs w:val="24"/>
              </w:rPr>
              <w:t>款规定</w:t>
            </w:r>
          </w:p>
        </w:tc>
      </w:tr>
      <w:tr w:rsidR="00FE426B">
        <w:trPr>
          <w:trHeight w:val="610"/>
          <w:jc w:val="center"/>
        </w:trPr>
        <w:tc>
          <w:tcPr>
            <w:tcW w:w="900" w:type="dxa"/>
            <w:vMerge/>
            <w:tcBorders>
              <w:left w:val="single" w:sz="4" w:space="0" w:color="000000"/>
              <w:right w:val="single" w:sz="4" w:space="0" w:color="000000"/>
            </w:tcBorders>
          </w:tcPr>
          <w:p w:rsidR="00FE426B" w:rsidRDefault="00FE426B">
            <w:pPr>
              <w:pStyle w:val="ac"/>
              <w:ind w:left="2250" w:hanging="1200"/>
            </w:pPr>
          </w:p>
        </w:tc>
        <w:tc>
          <w:tcPr>
            <w:tcW w:w="1123" w:type="dxa"/>
            <w:vMerge/>
            <w:tcBorders>
              <w:left w:val="single" w:sz="4" w:space="0" w:color="000000"/>
              <w:right w:val="single" w:sz="4" w:space="0" w:color="000000"/>
            </w:tcBorders>
          </w:tcPr>
          <w:p w:rsidR="00FE426B" w:rsidRDefault="00FE426B">
            <w:pPr>
              <w:snapToGrid w:val="0"/>
              <w:spacing w:line="400" w:lineRule="exact"/>
              <w:ind w:firstLineChars="0" w:firstLine="0"/>
              <w:jc w:val="both"/>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FE426B" w:rsidRDefault="00B6409B">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投标内容</w:t>
            </w:r>
          </w:p>
        </w:tc>
        <w:tc>
          <w:tcPr>
            <w:tcW w:w="5538" w:type="dxa"/>
            <w:tcBorders>
              <w:top w:val="single" w:sz="4" w:space="0" w:color="000000"/>
              <w:left w:val="single" w:sz="4" w:space="0" w:color="000000"/>
              <w:bottom w:val="single" w:sz="4" w:space="0" w:color="000000"/>
              <w:right w:val="single" w:sz="4" w:space="0" w:color="000000"/>
            </w:tcBorders>
            <w:vAlign w:val="center"/>
          </w:tcPr>
          <w:p w:rsidR="00FE426B" w:rsidRDefault="00B6409B">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符合第二章“投标人须知”第</w:t>
            </w:r>
            <w:r>
              <w:rPr>
                <w:rFonts w:ascii="宋体" w:eastAsia="宋体" w:hAnsi="宋体"/>
                <w:spacing w:val="2"/>
                <w:sz w:val="24"/>
                <w:szCs w:val="24"/>
              </w:rPr>
              <w:t xml:space="preserve"> 1.3.1 </w:t>
            </w:r>
            <w:r>
              <w:rPr>
                <w:rFonts w:ascii="宋体" w:eastAsia="宋体" w:hAnsi="宋体" w:hint="eastAsia"/>
                <w:spacing w:val="2"/>
                <w:sz w:val="24"/>
                <w:szCs w:val="24"/>
              </w:rPr>
              <w:t>项规定</w:t>
            </w:r>
          </w:p>
        </w:tc>
      </w:tr>
      <w:tr w:rsidR="00FE426B">
        <w:trPr>
          <w:trHeight w:val="595"/>
          <w:jc w:val="center"/>
        </w:trPr>
        <w:tc>
          <w:tcPr>
            <w:tcW w:w="900" w:type="dxa"/>
            <w:vMerge/>
            <w:tcBorders>
              <w:left w:val="single" w:sz="4" w:space="0" w:color="000000"/>
              <w:bottom w:val="single" w:sz="4" w:space="0" w:color="auto"/>
              <w:right w:val="single" w:sz="4" w:space="0" w:color="000000"/>
            </w:tcBorders>
          </w:tcPr>
          <w:p w:rsidR="00FE426B" w:rsidRDefault="00FE426B">
            <w:pPr>
              <w:pStyle w:val="ac"/>
              <w:ind w:left="2250" w:hanging="1200"/>
            </w:pPr>
          </w:p>
        </w:tc>
        <w:tc>
          <w:tcPr>
            <w:tcW w:w="1123" w:type="dxa"/>
            <w:vMerge/>
            <w:tcBorders>
              <w:left w:val="single" w:sz="4" w:space="0" w:color="000000"/>
              <w:bottom w:val="single" w:sz="4" w:space="0" w:color="auto"/>
              <w:right w:val="single" w:sz="4" w:space="0" w:color="000000"/>
            </w:tcBorders>
          </w:tcPr>
          <w:p w:rsidR="00FE426B" w:rsidRDefault="00FE426B">
            <w:pPr>
              <w:snapToGrid w:val="0"/>
              <w:spacing w:line="400" w:lineRule="exact"/>
              <w:ind w:firstLineChars="0" w:firstLine="0"/>
              <w:jc w:val="both"/>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FE426B" w:rsidRDefault="00B6409B">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交货期</w:t>
            </w:r>
          </w:p>
        </w:tc>
        <w:tc>
          <w:tcPr>
            <w:tcW w:w="5538" w:type="dxa"/>
            <w:tcBorders>
              <w:top w:val="single" w:sz="4" w:space="0" w:color="000000"/>
              <w:left w:val="single" w:sz="4" w:space="0" w:color="000000"/>
              <w:bottom w:val="single" w:sz="4" w:space="0" w:color="000000"/>
              <w:right w:val="single" w:sz="4" w:space="0" w:color="000000"/>
            </w:tcBorders>
            <w:vAlign w:val="center"/>
          </w:tcPr>
          <w:p w:rsidR="00FE426B" w:rsidRDefault="00B6409B">
            <w:pPr>
              <w:snapToGrid w:val="0"/>
              <w:spacing w:line="400" w:lineRule="exact"/>
              <w:ind w:firstLineChars="0" w:firstLine="0"/>
              <w:jc w:val="center"/>
              <w:rPr>
                <w:rFonts w:ascii="宋体" w:eastAsia="宋体" w:hAnsi="宋体"/>
                <w:spacing w:val="2"/>
                <w:sz w:val="24"/>
                <w:szCs w:val="24"/>
              </w:rPr>
            </w:pPr>
            <w:r>
              <w:rPr>
                <w:rFonts w:ascii="宋体" w:eastAsia="宋体" w:hAnsi="宋体"/>
                <w:spacing w:val="2"/>
                <w:sz w:val="24"/>
                <w:szCs w:val="24"/>
              </w:rPr>
              <w:t>60</w:t>
            </w:r>
            <w:proofErr w:type="gramStart"/>
            <w:r>
              <w:rPr>
                <w:rFonts w:ascii="宋体" w:eastAsia="宋体" w:hAnsi="宋体"/>
                <w:spacing w:val="2"/>
                <w:sz w:val="24"/>
                <w:szCs w:val="24"/>
              </w:rPr>
              <w:t>日历天</w:t>
            </w:r>
            <w:proofErr w:type="gramEnd"/>
          </w:p>
        </w:tc>
      </w:tr>
      <w:tr w:rsidR="00FE426B">
        <w:trPr>
          <w:trHeight w:val="610"/>
          <w:jc w:val="center"/>
        </w:trPr>
        <w:tc>
          <w:tcPr>
            <w:tcW w:w="900" w:type="dxa"/>
            <w:vMerge/>
            <w:tcBorders>
              <w:top w:val="single" w:sz="4" w:space="0" w:color="auto"/>
              <w:left w:val="single" w:sz="4" w:space="0" w:color="000000"/>
              <w:bottom w:val="single" w:sz="4" w:space="0" w:color="auto"/>
              <w:right w:val="single" w:sz="4" w:space="0" w:color="000000"/>
            </w:tcBorders>
          </w:tcPr>
          <w:p w:rsidR="00FE426B" w:rsidRDefault="00FE426B">
            <w:pPr>
              <w:pStyle w:val="ac"/>
              <w:ind w:left="2250" w:hanging="1200"/>
            </w:pPr>
          </w:p>
        </w:tc>
        <w:tc>
          <w:tcPr>
            <w:tcW w:w="1123" w:type="dxa"/>
            <w:vMerge/>
            <w:tcBorders>
              <w:top w:val="single" w:sz="4" w:space="0" w:color="auto"/>
              <w:left w:val="single" w:sz="4" w:space="0" w:color="000000"/>
              <w:bottom w:val="single" w:sz="4" w:space="0" w:color="auto"/>
              <w:right w:val="single" w:sz="4" w:space="0" w:color="000000"/>
            </w:tcBorders>
          </w:tcPr>
          <w:p w:rsidR="00FE426B" w:rsidRDefault="00FE426B">
            <w:pPr>
              <w:snapToGrid w:val="0"/>
              <w:spacing w:line="400" w:lineRule="exact"/>
              <w:ind w:firstLineChars="0" w:firstLine="0"/>
              <w:jc w:val="both"/>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FE426B" w:rsidRDefault="00B6409B">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交货地点</w:t>
            </w:r>
          </w:p>
        </w:tc>
        <w:tc>
          <w:tcPr>
            <w:tcW w:w="5538" w:type="dxa"/>
            <w:tcBorders>
              <w:top w:val="single" w:sz="4" w:space="0" w:color="000000"/>
              <w:left w:val="single" w:sz="4" w:space="0" w:color="000000"/>
              <w:bottom w:val="single" w:sz="4" w:space="0" w:color="000000"/>
              <w:right w:val="single" w:sz="4" w:space="0" w:color="000000"/>
            </w:tcBorders>
            <w:vAlign w:val="center"/>
          </w:tcPr>
          <w:p w:rsidR="00FE426B" w:rsidRDefault="00B6409B">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施工地点</w:t>
            </w:r>
          </w:p>
        </w:tc>
      </w:tr>
      <w:tr w:rsidR="00FE426B">
        <w:trPr>
          <w:trHeight w:val="610"/>
          <w:jc w:val="center"/>
        </w:trPr>
        <w:tc>
          <w:tcPr>
            <w:tcW w:w="900" w:type="dxa"/>
            <w:vMerge/>
            <w:tcBorders>
              <w:top w:val="single" w:sz="4" w:space="0" w:color="auto"/>
              <w:left w:val="single" w:sz="4" w:space="0" w:color="000000"/>
              <w:bottom w:val="single" w:sz="4" w:space="0" w:color="auto"/>
              <w:right w:val="single" w:sz="4" w:space="0" w:color="000000"/>
            </w:tcBorders>
          </w:tcPr>
          <w:p w:rsidR="00FE426B" w:rsidRDefault="00FE426B">
            <w:pPr>
              <w:snapToGrid w:val="0"/>
              <w:spacing w:line="400" w:lineRule="exact"/>
              <w:ind w:firstLineChars="0" w:firstLine="0"/>
              <w:jc w:val="both"/>
              <w:rPr>
                <w:rFonts w:ascii="宋体" w:eastAsia="宋体" w:hAnsi="宋体"/>
                <w:spacing w:val="2"/>
                <w:sz w:val="24"/>
                <w:szCs w:val="24"/>
              </w:rPr>
            </w:pPr>
          </w:p>
        </w:tc>
        <w:tc>
          <w:tcPr>
            <w:tcW w:w="1123" w:type="dxa"/>
            <w:vMerge/>
            <w:tcBorders>
              <w:top w:val="single" w:sz="4" w:space="0" w:color="auto"/>
              <w:left w:val="single" w:sz="4" w:space="0" w:color="000000"/>
              <w:bottom w:val="single" w:sz="4" w:space="0" w:color="auto"/>
              <w:right w:val="single" w:sz="4" w:space="0" w:color="000000"/>
            </w:tcBorders>
          </w:tcPr>
          <w:p w:rsidR="00FE426B" w:rsidRDefault="00FE426B">
            <w:pPr>
              <w:snapToGrid w:val="0"/>
              <w:spacing w:line="400" w:lineRule="exact"/>
              <w:ind w:firstLineChars="0" w:firstLine="0"/>
              <w:jc w:val="both"/>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FE426B" w:rsidRDefault="00B6409B">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技术性能指标</w:t>
            </w:r>
          </w:p>
        </w:tc>
        <w:tc>
          <w:tcPr>
            <w:tcW w:w="5538" w:type="dxa"/>
            <w:tcBorders>
              <w:top w:val="single" w:sz="4" w:space="0" w:color="000000"/>
              <w:left w:val="single" w:sz="4" w:space="0" w:color="000000"/>
              <w:bottom w:val="single" w:sz="4" w:space="0" w:color="000000"/>
              <w:right w:val="single" w:sz="4" w:space="0" w:color="000000"/>
            </w:tcBorders>
            <w:vAlign w:val="center"/>
          </w:tcPr>
          <w:p w:rsidR="00FE426B" w:rsidRDefault="00B6409B">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合格</w:t>
            </w:r>
          </w:p>
        </w:tc>
      </w:tr>
      <w:tr w:rsidR="00FE426B">
        <w:trPr>
          <w:trHeight w:val="545"/>
          <w:jc w:val="center"/>
        </w:trPr>
        <w:tc>
          <w:tcPr>
            <w:tcW w:w="900" w:type="dxa"/>
            <w:vMerge/>
            <w:tcBorders>
              <w:top w:val="single" w:sz="4" w:space="0" w:color="auto"/>
              <w:left w:val="single" w:sz="4" w:space="0" w:color="000000"/>
              <w:bottom w:val="single" w:sz="4" w:space="0" w:color="auto"/>
              <w:right w:val="single" w:sz="4" w:space="0" w:color="000000"/>
            </w:tcBorders>
          </w:tcPr>
          <w:p w:rsidR="00FE426B" w:rsidRDefault="00FE426B">
            <w:pPr>
              <w:snapToGrid w:val="0"/>
              <w:spacing w:line="400" w:lineRule="exact"/>
              <w:ind w:firstLineChars="0" w:firstLine="0"/>
              <w:jc w:val="both"/>
              <w:rPr>
                <w:rFonts w:ascii="宋体" w:eastAsia="宋体" w:hAnsi="宋体"/>
                <w:spacing w:val="2"/>
                <w:sz w:val="24"/>
                <w:szCs w:val="24"/>
              </w:rPr>
            </w:pPr>
          </w:p>
        </w:tc>
        <w:tc>
          <w:tcPr>
            <w:tcW w:w="1123" w:type="dxa"/>
            <w:vMerge/>
            <w:tcBorders>
              <w:top w:val="single" w:sz="4" w:space="0" w:color="auto"/>
              <w:left w:val="single" w:sz="4" w:space="0" w:color="000000"/>
              <w:bottom w:val="single" w:sz="4" w:space="0" w:color="auto"/>
              <w:right w:val="single" w:sz="4" w:space="0" w:color="000000"/>
            </w:tcBorders>
          </w:tcPr>
          <w:p w:rsidR="00FE426B" w:rsidRDefault="00FE426B">
            <w:pPr>
              <w:snapToGrid w:val="0"/>
              <w:spacing w:line="400" w:lineRule="exact"/>
              <w:ind w:firstLineChars="0" w:firstLine="0"/>
              <w:jc w:val="both"/>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FE426B" w:rsidRDefault="00B6409B">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投标有效期</w:t>
            </w:r>
          </w:p>
        </w:tc>
        <w:tc>
          <w:tcPr>
            <w:tcW w:w="5538" w:type="dxa"/>
            <w:tcBorders>
              <w:top w:val="single" w:sz="4" w:space="0" w:color="000000"/>
              <w:left w:val="single" w:sz="4" w:space="0" w:color="000000"/>
              <w:bottom w:val="single" w:sz="4" w:space="0" w:color="000000"/>
              <w:right w:val="single" w:sz="4" w:space="0" w:color="000000"/>
            </w:tcBorders>
            <w:vAlign w:val="center"/>
          </w:tcPr>
          <w:p w:rsidR="00FE426B" w:rsidRDefault="00B6409B">
            <w:pPr>
              <w:snapToGrid w:val="0"/>
              <w:spacing w:line="400" w:lineRule="exact"/>
              <w:ind w:firstLineChars="100" w:firstLine="240"/>
              <w:jc w:val="both"/>
              <w:rPr>
                <w:rFonts w:ascii="宋体" w:eastAsia="宋体" w:hAnsi="宋体"/>
                <w:spacing w:val="2"/>
                <w:sz w:val="24"/>
                <w:szCs w:val="24"/>
              </w:rPr>
            </w:pPr>
            <w:r>
              <w:rPr>
                <w:rFonts w:ascii="宋体" w:eastAsia="宋体" w:hAnsi="宋体" w:cs="宋体" w:hint="eastAsia"/>
                <w:sz w:val="24"/>
                <w:szCs w:val="24"/>
              </w:rPr>
              <w:t>在投标文件递交截止时间结束后</w:t>
            </w:r>
            <w:r>
              <w:rPr>
                <w:rFonts w:ascii="宋体" w:eastAsia="宋体" w:hAnsi="宋体" w:cs="宋体"/>
                <w:sz w:val="24"/>
                <w:szCs w:val="24"/>
              </w:rPr>
              <w:t>60天内。</w:t>
            </w:r>
          </w:p>
        </w:tc>
      </w:tr>
      <w:tr w:rsidR="00FE426B">
        <w:trPr>
          <w:trHeight w:val="557"/>
          <w:jc w:val="center"/>
        </w:trPr>
        <w:tc>
          <w:tcPr>
            <w:tcW w:w="900" w:type="dxa"/>
            <w:vMerge/>
            <w:tcBorders>
              <w:top w:val="single" w:sz="4" w:space="0" w:color="auto"/>
              <w:left w:val="single" w:sz="4" w:space="0" w:color="000000"/>
              <w:bottom w:val="single" w:sz="4" w:space="0" w:color="auto"/>
              <w:right w:val="single" w:sz="4" w:space="0" w:color="000000"/>
            </w:tcBorders>
          </w:tcPr>
          <w:p w:rsidR="00FE426B" w:rsidRDefault="00FE426B">
            <w:pPr>
              <w:snapToGrid w:val="0"/>
              <w:spacing w:line="400" w:lineRule="exact"/>
              <w:ind w:firstLineChars="0" w:firstLine="0"/>
              <w:jc w:val="both"/>
              <w:rPr>
                <w:rFonts w:ascii="宋体" w:eastAsia="宋体" w:hAnsi="宋体"/>
                <w:spacing w:val="2"/>
                <w:sz w:val="24"/>
                <w:szCs w:val="24"/>
              </w:rPr>
            </w:pPr>
          </w:p>
        </w:tc>
        <w:tc>
          <w:tcPr>
            <w:tcW w:w="1123" w:type="dxa"/>
            <w:vMerge/>
            <w:tcBorders>
              <w:top w:val="single" w:sz="4" w:space="0" w:color="auto"/>
              <w:left w:val="single" w:sz="4" w:space="0" w:color="000000"/>
              <w:bottom w:val="single" w:sz="4" w:space="0" w:color="auto"/>
              <w:right w:val="single" w:sz="4" w:space="0" w:color="000000"/>
            </w:tcBorders>
          </w:tcPr>
          <w:p w:rsidR="00FE426B" w:rsidRDefault="00FE426B">
            <w:pPr>
              <w:snapToGrid w:val="0"/>
              <w:spacing w:line="400" w:lineRule="exact"/>
              <w:ind w:firstLineChars="0" w:firstLine="0"/>
              <w:jc w:val="both"/>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FE426B" w:rsidRDefault="00B6409B">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投标保证金</w:t>
            </w:r>
          </w:p>
        </w:tc>
        <w:tc>
          <w:tcPr>
            <w:tcW w:w="5538" w:type="dxa"/>
            <w:tcBorders>
              <w:top w:val="single" w:sz="4" w:space="0" w:color="000000"/>
              <w:left w:val="single" w:sz="4" w:space="0" w:color="000000"/>
              <w:bottom w:val="single" w:sz="4" w:space="0" w:color="000000"/>
              <w:right w:val="single" w:sz="4" w:space="0" w:color="000000"/>
            </w:tcBorders>
            <w:vAlign w:val="center"/>
          </w:tcPr>
          <w:p w:rsidR="00FE426B" w:rsidRDefault="00B6409B">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符合第二章“投标人须知”第</w:t>
            </w:r>
            <w:r>
              <w:rPr>
                <w:rFonts w:ascii="宋体" w:eastAsia="宋体" w:hAnsi="宋体"/>
                <w:spacing w:val="2"/>
                <w:sz w:val="24"/>
                <w:szCs w:val="24"/>
              </w:rPr>
              <w:t xml:space="preserve"> 3.4.1 </w:t>
            </w:r>
            <w:r>
              <w:rPr>
                <w:rFonts w:ascii="宋体" w:eastAsia="宋体" w:hAnsi="宋体" w:hint="eastAsia"/>
                <w:spacing w:val="2"/>
                <w:sz w:val="24"/>
                <w:szCs w:val="24"/>
              </w:rPr>
              <w:t>项规定</w:t>
            </w:r>
          </w:p>
        </w:tc>
      </w:tr>
      <w:tr w:rsidR="00FE426B">
        <w:trPr>
          <w:trHeight w:val="610"/>
          <w:jc w:val="center"/>
        </w:trPr>
        <w:tc>
          <w:tcPr>
            <w:tcW w:w="900" w:type="dxa"/>
            <w:vMerge/>
            <w:tcBorders>
              <w:top w:val="single" w:sz="4" w:space="0" w:color="auto"/>
              <w:left w:val="single" w:sz="4" w:space="0" w:color="000000"/>
              <w:bottom w:val="single" w:sz="4" w:space="0" w:color="auto"/>
              <w:right w:val="single" w:sz="4" w:space="0" w:color="000000"/>
            </w:tcBorders>
          </w:tcPr>
          <w:p w:rsidR="00FE426B" w:rsidRDefault="00FE426B">
            <w:pPr>
              <w:snapToGrid w:val="0"/>
              <w:spacing w:line="400" w:lineRule="exact"/>
              <w:ind w:firstLineChars="0" w:firstLine="0"/>
              <w:jc w:val="both"/>
              <w:rPr>
                <w:rFonts w:ascii="宋体" w:eastAsia="宋体" w:hAnsi="宋体"/>
                <w:spacing w:val="2"/>
                <w:sz w:val="24"/>
                <w:szCs w:val="24"/>
              </w:rPr>
            </w:pPr>
          </w:p>
        </w:tc>
        <w:tc>
          <w:tcPr>
            <w:tcW w:w="1123" w:type="dxa"/>
            <w:vMerge/>
            <w:tcBorders>
              <w:top w:val="single" w:sz="4" w:space="0" w:color="auto"/>
              <w:left w:val="single" w:sz="4" w:space="0" w:color="000000"/>
              <w:bottom w:val="single" w:sz="4" w:space="0" w:color="auto"/>
              <w:right w:val="single" w:sz="4" w:space="0" w:color="000000"/>
            </w:tcBorders>
          </w:tcPr>
          <w:p w:rsidR="00FE426B" w:rsidRDefault="00FE426B">
            <w:pPr>
              <w:snapToGrid w:val="0"/>
              <w:spacing w:line="400" w:lineRule="exact"/>
              <w:ind w:firstLineChars="0" w:firstLine="0"/>
              <w:jc w:val="both"/>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FE426B" w:rsidRDefault="00B6409B">
            <w:pPr>
              <w:snapToGrid w:val="0"/>
              <w:spacing w:line="36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权利义务</w:t>
            </w:r>
          </w:p>
        </w:tc>
        <w:tc>
          <w:tcPr>
            <w:tcW w:w="5538" w:type="dxa"/>
            <w:tcBorders>
              <w:top w:val="single" w:sz="4" w:space="0" w:color="000000"/>
              <w:left w:val="single" w:sz="4" w:space="0" w:color="000000"/>
              <w:bottom w:val="single" w:sz="4" w:space="0" w:color="000000"/>
              <w:right w:val="single" w:sz="4" w:space="0" w:color="000000"/>
            </w:tcBorders>
            <w:vAlign w:val="center"/>
          </w:tcPr>
          <w:p w:rsidR="00FE426B" w:rsidRDefault="00B6409B">
            <w:pPr>
              <w:snapToGrid w:val="0"/>
              <w:spacing w:line="360" w:lineRule="exact"/>
              <w:ind w:firstLine="488"/>
              <w:jc w:val="both"/>
              <w:rPr>
                <w:rFonts w:ascii="宋体" w:eastAsia="宋体" w:hAnsi="宋体"/>
                <w:spacing w:val="2"/>
                <w:sz w:val="24"/>
                <w:szCs w:val="24"/>
              </w:rPr>
            </w:pPr>
            <w:r>
              <w:rPr>
                <w:rFonts w:ascii="宋体" w:eastAsia="宋体" w:hAnsi="宋体" w:hint="eastAsia"/>
                <w:spacing w:val="2"/>
                <w:sz w:val="24"/>
                <w:szCs w:val="24"/>
              </w:rPr>
              <w:t>符合第二章“投标人须知”第</w:t>
            </w:r>
            <w:r>
              <w:rPr>
                <w:rFonts w:ascii="宋体" w:eastAsia="宋体" w:hAnsi="宋体"/>
                <w:spacing w:val="2"/>
                <w:sz w:val="24"/>
                <w:szCs w:val="24"/>
              </w:rPr>
              <w:t xml:space="preserve"> 1.11.1 </w:t>
            </w:r>
            <w:r>
              <w:rPr>
                <w:rFonts w:ascii="宋体" w:eastAsia="宋体" w:hAnsi="宋体" w:hint="eastAsia"/>
                <w:spacing w:val="2"/>
                <w:sz w:val="24"/>
                <w:szCs w:val="24"/>
              </w:rPr>
              <w:t>项规定和第四章“合同条款及格式”中的实质性要求和条件。</w:t>
            </w:r>
          </w:p>
        </w:tc>
      </w:tr>
      <w:tr w:rsidR="00FE426B">
        <w:trPr>
          <w:trHeight w:val="610"/>
          <w:jc w:val="center"/>
        </w:trPr>
        <w:tc>
          <w:tcPr>
            <w:tcW w:w="900" w:type="dxa"/>
            <w:vMerge/>
            <w:tcBorders>
              <w:top w:val="single" w:sz="4" w:space="0" w:color="auto"/>
              <w:left w:val="single" w:sz="4" w:space="0" w:color="000000"/>
              <w:bottom w:val="single" w:sz="4" w:space="0" w:color="auto"/>
              <w:right w:val="single" w:sz="4" w:space="0" w:color="000000"/>
            </w:tcBorders>
          </w:tcPr>
          <w:p w:rsidR="00FE426B" w:rsidRDefault="00FE426B">
            <w:pPr>
              <w:snapToGrid w:val="0"/>
              <w:spacing w:line="400" w:lineRule="exact"/>
              <w:ind w:firstLineChars="0" w:firstLine="0"/>
              <w:jc w:val="both"/>
              <w:rPr>
                <w:rFonts w:ascii="宋体" w:eastAsia="宋体" w:hAnsi="宋体"/>
                <w:spacing w:val="2"/>
                <w:sz w:val="24"/>
                <w:szCs w:val="24"/>
              </w:rPr>
            </w:pPr>
          </w:p>
        </w:tc>
        <w:tc>
          <w:tcPr>
            <w:tcW w:w="1123" w:type="dxa"/>
            <w:vMerge/>
            <w:tcBorders>
              <w:top w:val="single" w:sz="4" w:space="0" w:color="auto"/>
              <w:left w:val="single" w:sz="4" w:space="0" w:color="000000"/>
              <w:bottom w:val="single" w:sz="4" w:space="0" w:color="auto"/>
              <w:right w:val="single" w:sz="4" w:space="0" w:color="000000"/>
            </w:tcBorders>
          </w:tcPr>
          <w:p w:rsidR="00FE426B" w:rsidRDefault="00FE426B">
            <w:pPr>
              <w:snapToGrid w:val="0"/>
              <w:spacing w:line="400" w:lineRule="exact"/>
              <w:ind w:firstLineChars="0" w:firstLine="0"/>
              <w:jc w:val="both"/>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FE426B" w:rsidRDefault="00B6409B">
            <w:pPr>
              <w:snapToGrid w:val="0"/>
              <w:spacing w:line="36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投标设备及技术服务</w:t>
            </w:r>
          </w:p>
          <w:p w:rsidR="00FE426B" w:rsidRDefault="00B6409B">
            <w:pPr>
              <w:snapToGrid w:val="0"/>
              <w:spacing w:line="360" w:lineRule="exact"/>
              <w:ind w:firstLineChars="0" w:firstLine="0"/>
              <w:jc w:val="center"/>
              <w:rPr>
                <w:rFonts w:ascii="宋体" w:eastAsia="宋体" w:hAnsi="宋体"/>
                <w:spacing w:val="2"/>
                <w:sz w:val="24"/>
                <w:szCs w:val="24"/>
              </w:rPr>
            </w:pPr>
            <w:proofErr w:type="gramStart"/>
            <w:r>
              <w:rPr>
                <w:rFonts w:ascii="宋体" w:eastAsia="宋体" w:hAnsi="宋体" w:hint="eastAsia"/>
                <w:spacing w:val="2"/>
                <w:sz w:val="24"/>
                <w:szCs w:val="24"/>
              </w:rPr>
              <w:t>和质保期</w:t>
            </w:r>
            <w:proofErr w:type="gramEnd"/>
            <w:r>
              <w:rPr>
                <w:rFonts w:ascii="宋体" w:eastAsia="宋体" w:hAnsi="宋体" w:hint="eastAsia"/>
                <w:spacing w:val="2"/>
                <w:sz w:val="24"/>
                <w:szCs w:val="24"/>
              </w:rPr>
              <w:t>服务</w:t>
            </w:r>
          </w:p>
        </w:tc>
        <w:tc>
          <w:tcPr>
            <w:tcW w:w="5538" w:type="dxa"/>
            <w:tcBorders>
              <w:top w:val="single" w:sz="4" w:space="0" w:color="000000"/>
              <w:left w:val="single" w:sz="4" w:space="0" w:color="000000"/>
              <w:bottom w:val="single" w:sz="4" w:space="0" w:color="000000"/>
              <w:right w:val="single" w:sz="4" w:space="0" w:color="000000"/>
            </w:tcBorders>
            <w:vAlign w:val="center"/>
          </w:tcPr>
          <w:p w:rsidR="00FE426B" w:rsidRDefault="00B6409B">
            <w:pPr>
              <w:snapToGrid w:val="0"/>
              <w:spacing w:line="360" w:lineRule="exact"/>
              <w:ind w:firstLineChars="100" w:firstLine="244"/>
              <w:jc w:val="both"/>
              <w:rPr>
                <w:rFonts w:ascii="宋体" w:eastAsia="宋体" w:hAnsi="宋体"/>
                <w:spacing w:val="2"/>
                <w:sz w:val="24"/>
                <w:szCs w:val="24"/>
              </w:rPr>
            </w:pPr>
            <w:r>
              <w:rPr>
                <w:rFonts w:ascii="宋体" w:eastAsia="宋体" w:hAnsi="宋体" w:hint="eastAsia"/>
                <w:spacing w:val="2"/>
                <w:sz w:val="24"/>
                <w:szCs w:val="24"/>
              </w:rPr>
              <w:t>符合第五章“供货要求”中的实质性要求和条件。</w:t>
            </w:r>
          </w:p>
        </w:tc>
      </w:tr>
      <w:tr w:rsidR="00FE426B">
        <w:trPr>
          <w:trHeight w:val="570"/>
          <w:jc w:val="center"/>
        </w:trPr>
        <w:tc>
          <w:tcPr>
            <w:tcW w:w="900" w:type="dxa"/>
            <w:vMerge/>
            <w:tcBorders>
              <w:top w:val="single" w:sz="4" w:space="0" w:color="auto"/>
              <w:left w:val="single" w:sz="4" w:space="0" w:color="000000"/>
              <w:bottom w:val="single" w:sz="4" w:space="0" w:color="auto"/>
              <w:right w:val="single" w:sz="4" w:space="0" w:color="000000"/>
            </w:tcBorders>
          </w:tcPr>
          <w:p w:rsidR="00FE426B" w:rsidRDefault="00FE426B">
            <w:pPr>
              <w:snapToGrid w:val="0"/>
              <w:spacing w:line="400" w:lineRule="exact"/>
              <w:ind w:firstLineChars="0" w:firstLine="0"/>
              <w:jc w:val="both"/>
              <w:rPr>
                <w:rFonts w:ascii="宋体" w:eastAsia="宋体" w:hAnsi="宋体"/>
                <w:spacing w:val="2"/>
                <w:sz w:val="24"/>
                <w:szCs w:val="24"/>
              </w:rPr>
            </w:pPr>
          </w:p>
        </w:tc>
        <w:tc>
          <w:tcPr>
            <w:tcW w:w="1123" w:type="dxa"/>
            <w:vMerge/>
            <w:tcBorders>
              <w:top w:val="single" w:sz="4" w:space="0" w:color="auto"/>
              <w:left w:val="single" w:sz="4" w:space="0" w:color="000000"/>
              <w:bottom w:val="single" w:sz="4" w:space="0" w:color="auto"/>
              <w:right w:val="single" w:sz="4" w:space="0" w:color="000000"/>
            </w:tcBorders>
          </w:tcPr>
          <w:p w:rsidR="00FE426B" w:rsidRDefault="00FE426B">
            <w:pPr>
              <w:snapToGrid w:val="0"/>
              <w:spacing w:line="400" w:lineRule="exact"/>
              <w:ind w:firstLineChars="0" w:firstLine="0"/>
              <w:jc w:val="both"/>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FE426B" w:rsidRDefault="00B6409B">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技术支持资料</w:t>
            </w:r>
          </w:p>
        </w:tc>
        <w:tc>
          <w:tcPr>
            <w:tcW w:w="5538" w:type="dxa"/>
            <w:tcBorders>
              <w:top w:val="single" w:sz="4" w:space="0" w:color="000000"/>
              <w:left w:val="single" w:sz="4" w:space="0" w:color="000000"/>
              <w:bottom w:val="single" w:sz="4" w:space="0" w:color="000000"/>
              <w:right w:val="single" w:sz="4" w:space="0" w:color="000000"/>
            </w:tcBorders>
            <w:vAlign w:val="center"/>
          </w:tcPr>
          <w:p w:rsidR="00FE426B" w:rsidRDefault="00B6409B">
            <w:pPr>
              <w:snapToGrid w:val="0"/>
              <w:spacing w:line="400" w:lineRule="exact"/>
              <w:ind w:firstLineChars="100" w:firstLine="244"/>
              <w:jc w:val="both"/>
              <w:rPr>
                <w:rFonts w:ascii="宋体" w:eastAsia="宋体" w:hAnsi="宋体"/>
                <w:spacing w:val="2"/>
                <w:sz w:val="24"/>
                <w:szCs w:val="24"/>
              </w:rPr>
            </w:pPr>
            <w:r>
              <w:rPr>
                <w:rFonts w:ascii="宋体" w:eastAsia="宋体" w:hAnsi="宋体" w:hint="eastAsia"/>
                <w:spacing w:val="2"/>
                <w:sz w:val="24"/>
                <w:szCs w:val="24"/>
              </w:rPr>
              <w:t>符合第二章“投标人须知”第</w:t>
            </w:r>
            <w:r>
              <w:rPr>
                <w:rFonts w:ascii="宋体" w:eastAsia="宋体" w:hAnsi="宋体"/>
                <w:spacing w:val="2"/>
                <w:sz w:val="24"/>
                <w:szCs w:val="24"/>
              </w:rPr>
              <w:t xml:space="preserve"> 1.11.3 </w:t>
            </w:r>
            <w:r>
              <w:rPr>
                <w:rFonts w:ascii="宋体" w:eastAsia="宋体" w:hAnsi="宋体" w:hint="eastAsia"/>
                <w:spacing w:val="2"/>
                <w:sz w:val="24"/>
                <w:szCs w:val="24"/>
              </w:rPr>
              <w:t>项规定。</w:t>
            </w:r>
          </w:p>
        </w:tc>
      </w:tr>
      <w:tr w:rsidR="00FE426B">
        <w:trPr>
          <w:trHeight w:val="572"/>
          <w:jc w:val="center"/>
        </w:trPr>
        <w:tc>
          <w:tcPr>
            <w:tcW w:w="2023" w:type="dxa"/>
            <w:gridSpan w:val="2"/>
            <w:tcBorders>
              <w:top w:val="single" w:sz="4" w:space="0" w:color="auto"/>
              <w:left w:val="single" w:sz="4" w:space="0" w:color="000000"/>
              <w:bottom w:val="single" w:sz="4" w:space="0" w:color="auto"/>
              <w:right w:val="single" w:sz="4" w:space="0" w:color="000000"/>
            </w:tcBorders>
            <w:vAlign w:val="center"/>
          </w:tcPr>
          <w:p w:rsidR="00FE426B" w:rsidRDefault="00B6409B">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条款号</w:t>
            </w:r>
          </w:p>
        </w:tc>
        <w:tc>
          <w:tcPr>
            <w:tcW w:w="2477" w:type="dxa"/>
            <w:tcBorders>
              <w:top w:val="single" w:sz="4" w:space="0" w:color="000000"/>
              <w:left w:val="single" w:sz="4" w:space="0" w:color="000000"/>
              <w:bottom w:val="single" w:sz="4" w:space="0" w:color="000000"/>
              <w:right w:val="single" w:sz="4" w:space="0" w:color="000000"/>
            </w:tcBorders>
            <w:vAlign w:val="center"/>
          </w:tcPr>
          <w:p w:rsidR="00FE426B" w:rsidRDefault="00B6409B">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评分因素</w:t>
            </w:r>
          </w:p>
        </w:tc>
        <w:tc>
          <w:tcPr>
            <w:tcW w:w="5538" w:type="dxa"/>
            <w:tcBorders>
              <w:top w:val="single" w:sz="4" w:space="0" w:color="000000"/>
              <w:left w:val="single" w:sz="4" w:space="0" w:color="000000"/>
              <w:bottom w:val="single" w:sz="4" w:space="0" w:color="000000"/>
              <w:right w:val="single" w:sz="4" w:space="0" w:color="000000"/>
            </w:tcBorders>
            <w:vAlign w:val="center"/>
          </w:tcPr>
          <w:p w:rsidR="00FE426B" w:rsidRDefault="00B6409B">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评分标准</w:t>
            </w:r>
          </w:p>
        </w:tc>
      </w:tr>
      <w:tr w:rsidR="00FE426B">
        <w:trPr>
          <w:trHeight w:val="620"/>
          <w:jc w:val="center"/>
        </w:trPr>
        <w:tc>
          <w:tcPr>
            <w:tcW w:w="2023" w:type="dxa"/>
            <w:gridSpan w:val="2"/>
            <w:tcBorders>
              <w:top w:val="single" w:sz="4" w:space="0" w:color="auto"/>
              <w:left w:val="single" w:sz="4" w:space="0" w:color="000000"/>
              <w:bottom w:val="single" w:sz="4" w:space="0" w:color="auto"/>
              <w:right w:val="single" w:sz="4" w:space="0" w:color="000000"/>
            </w:tcBorders>
            <w:vAlign w:val="center"/>
          </w:tcPr>
          <w:p w:rsidR="00FE426B" w:rsidRDefault="00B6409B">
            <w:pPr>
              <w:spacing w:line="400" w:lineRule="exact"/>
              <w:ind w:firstLineChars="0" w:firstLine="0"/>
              <w:jc w:val="center"/>
              <w:rPr>
                <w:rFonts w:ascii="宋体" w:eastAsia="宋体" w:hAnsi="宋体"/>
                <w:spacing w:val="2"/>
                <w:sz w:val="24"/>
                <w:szCs w:val="24"/>
              </w:rPr>
            </w:pPr>
            <w:r>
              <w:rPr>
                <w:rFonts w:ascii="宋体" w:eastAsia="宋体" w:hAnsi="宋体" w:cs="宋体"/>
                <w:sz w:val="24"/>
                <w:szCs w:val="24"/>
              </w:rPr>
              <w:t>2.2.1</w:t>
            </w:r>
          </w:p>
        </w:tc>
        <w:tc>
          <w:tcPr>
            <w:tcW w:w="2477" w:type="dxa"/>
            <w:tcBorders>
              <w:top w:val="single" w:sz="4" w:space="0" w:color="000000"/>
              <w:left w:val="single" w:sz="4" w:space="0" w:color="000000"/>
              <w:bottom w:val="single" w:sz="4" w:space="0" w:color="000000"/>
              <w:right w:val="single" w:sz="4" w:space="0" w:color="000000"/>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分值构成</w:t>
            </w:r>
          </w:p>
          <w:p w:rsidR="00FE426B" w:rsidRDefault="00B6409B">
            <w:pPr>
              <w:spacing w:line="400" w:lineRule="exact"/>
              <w:ind w:firstLineChars="0" w:firstLine="0"/>
              <w:jc w:val="center"/>
              <w:rPr>
                <w:rFonts w:ascii="宋体" w:eastAsia="宋体" w:hAnsi="宋体"/>
                <w:spacing w:val="2"/>
                <w:sz w:val="24"/>
                <w:szCs w:val="24"/>
              </w:rPr>
            </w:pPr>
            <w:r>
              <w:rPr>
                <w:rFonts w:ascii="宋体" w:eastAsia="宋体" w:hAnsi="宋体" w:cs="宋体"/>
                <w:sz w:val="24"/>
                <w:szCs w:val="24"/>
              </w:rPr>
              <w:t>(总分100分)</w:t>
            </w:r>
          </w:p>
        </w:tc>
        <w:tc>
          <w:tcPr>
            <w:tcW w:w="5538" w:type="dxa"/>
            <w:tcBorders>
              <w:top w:val="single" w:sz="4" w:space="0" w:color="000000"/>
              <w:left w:val="single" w:sz="4" w:space="0" w:color="000000"/>
              <w:bottom w:val="single" w:sz="4" w:space="0" w:color="000000"/>
              <w:right w:val="single" w:sz="4" w:space="0" w:color="000000"/>
            </w:tcBorders>
            <w:vAlign w:val="center"/>
          </w:tcPr>
          <w:p w:rsidR="00FE426B" w:rsidRDefault="00B6409B">
            <w:pPr>
              <w:spacing w:line="400" w:lineRule="exact"/>
              <w:ind w:firstLine="480"/>
              <w:jc w:val="both"/>
              <w:rPr>
                <w:rFonts w:ascii="宋体" w:eastAsia="宋体" w:hAnsi="宋体" w:cs="宋体"/>
                <w:sz w:val="24"/>
                <w:szCs w:val="24"/>
              </w:rPr>
            </w:pPr>
            <w:r>
              <w:rPr>
                <w:rFonts w:ascii="宋体" w:eastAsia="宋体" w:hAnsi="宋体" w:cs="宋体" w:hint="eastAsia"/>
                <w:sz w:val="24"/>
                <w:szCs w:val="24"/>
              </w:rPr>
              <w:t>投标报价得分占总分值比重：</w:t>
            </w:r>
            <w:r>
              <w:rPr>
                <w:rFonts w:ascii="宋体" w:eastAsia="宋体" w:hAnsi="宋体" w:cs="宋体"/>
                <w:sz w:val="24"/>
                <w:szCs w:val="24"/>
              </w:rPr>
              <w:t>50%</w:t>
            </w:r>
          </w:p>
          <w:p w:rsidR="00FE426B" w:rsidRDefault="00B6409B">
            <w:pPr>
              <w:spacing w:line="400" w:lineRule="exact"/>
              <w:ind w:firstLine="480"/>
              <w:jc w:val="both"/>
              <w:rPr>
                <w:rFonts w:ascii="宋体" w:eastAsia="宋体" w:hAnsi="宋体" w:cs="宋体"/>
                <w:sz w:val="24"/>
                <w:szCs w:val="24"/>
              </w:rPr>
            </w:pPr>
            <w:r>
              <w:rPr>
                <w:rFonts w:ascii="宋体" w:eastAsia="宋体" w:hAnsi="宋体" w:cs="宋体" w:hint="eastAsia"/>
                <w:sz w:val="24"/>
                <w:szCs w:val="24"/>
              </w:rPr>
              <w:t>商务标得分占总分值比重：</w:t>
            </w:r>
            <w:r>
              <w:rPr>
                <w:rFonts w:ascii="宋体" w:eastAsia="宋体" w:hAnsi="宋体" w:cs="宋体"/>
                <w:sz w:val="24"/>
                <w:szCs w:val="24"/>
              </w:rPr>
              <w:t>25%</w:t>
            </w:r>
          </w:p>
          <w:p w:rsidR="00FE426B" w:rsidRDefault="00B6409B">
            <w:pPr>
              <w:spacing w:line="400" w:lineRule="exact"/>
              <w:ind w:firstLine="480"/>
              <w:jc w:val="both"/>
              <w:rPr>
                <w:rFonts w:ascii="宋体" w:eastAsia="宋体" w:hAnsi="宋体"/>
                <w:spacing w:val="2"/>
                <w:sz w:val="24"/>
                <w:szCs w:val="24"/>
              </w:rPr>
            </w:pPr>
            <w:r>
              <w:rPr>
                <w:rFonts w:ascii="宋体" w:eastAsia="宋体" w:hAnsi="宋体" w:cs="宋体" w:hint="eastAsia"/>
                <w:sz w:val="24"/>
                <w:szCs w:val="24"/>
              </w:rPr>
              <w:t>技术标得分占总分值比重：</w:t>
            </w:r>
            <w:r>
              <w:rPr>
                <w:rFonts w:ascii="宋体" w:eastAsia="宋体" w:hAnsi="宋体" w:cs="宋体"/>
                <w:sz w:val="24"/>
                <w:szCs w:val="24"/>
              </w:rPr>
              <w:t>25%</w:t>
            </w:r>
          </w:p>
        </w:tc>
      </w:tr>
      <w:tr w:rsidR="00FE426B">
        <w:trPr>
          <w:trHeight w:val="1482"/>
          <w:jc w:val="center"/>
        </w:trPr>
        <w:tc>
          <w:tcPr>
            <w:tcW w:w="2023" w:type="dxa"/>
            <w:gridSpan w:val="2"/>
            <w:tcBorders>
              <w:top w:val="single" w:sz="4" w:space="0" w:color="auto"/>
              <w:left w:val="single" w:sz="4" w:space="0" w:color="000000"/>
              <w:bottom w:val="single" w:sz="4" w:space="0" w:color="auto"/>
              <w:right w:val="single" w:sz="4" w:space="0" w:color="000000"/>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2.2.2</w:t>
            </w:r>
          </w:p>
        </w:tc>
        <w:tc>
          <w:tcPr>
            <w:tcW w:w="2477" w:type="dxa"/>
            <w:tcBorders>
              <w:top w:val="single" w:sz="4" w:space="0" w:color="000000"/>
              <w:left w:val="single" w:sz="4" w:space="0" w:color="000000"/>
              <w:bottom w:val="single" w:sz="4" w:space="0" w:color="000000"/>
              <w:right w:val="single" w:sz="4" w:space="0" w:color="000000"/>
            </w:tcBorders>
            <w:vAlign w:val="center"/>
          </w:tcPr>
          <w:p w:rsidR="00FE426B" w:rsidRDefault="00B6409B">
            <w:pPr>
              <w:snapToGrid w:val="0"/>
              <w:spacing w:line="400" w:lineRule="exact"/>
              <w:ind w:firstLineChars="0" w:firstLine="0"/>
              <w:jc w:val="center"/>
              <w:rPr>
                <w:rFonts w:ascii="宋体" w:eastAsia="宋体" w:hAnsi="宋体" w:cs="宋体"/>
                <w:sz w:val="24"/>
                <w:szCs w:val="24"/>
              </w:rPr>
            </w:pPr>
            <w:r>
              <w:rPr>
                <w:rFonts w:ascii="宋体" w:eastAsia="宋体" w:hAnsi="宋体" w:hint="eastAsia"/>
                <w:spacing w:val="2"/>
                <w:sz w:val="24"/>
                <w:szCs w:val="24"/>
              </w:rPr>
              <w:t>投标报价（</w:t>
            </w:r>
            <w:r>
              <w:rPr>
                <w:rFonts w:ascii="宋体" w:eastAsia="宋体" w:hAnsi="宋体"/>
                <w:spacing w:val="2"/>
                <w:sz w:val="24"/>
                <w:szCs w:val="24"/>
              </w:rPr>
              <w:t>50分）</w:t>
            </w:r>
          </w:p>
        </w:tc>
        <w:tc>
          <w:tcPr>
            <w:tcW w:w="5538" w:type="dxa"/>
            <w:tcBorders>
              <w:top w:val="single" w:sz="4" w:space="0" w:color="000000"/>
              <w:left w:val="single" w:sz="4" w:space="0" w:color="000000"/>
              <w:bottom w:val="single" w:sz="4" w:space="0" w:color="000000"/>
              <w:right w:val="single" w:sz="4" w:space="0" w:color="000000"/>
            </w:tcBorders>
          </w:tcPr>
          <w:p w:rsidR="00FE426B" w:rsidRDefault="00B6409B">
            <w:pPr>
              <w:snapToGrid w:val="0"/>
              <w:spacing w:line="360" w:lineRule="exact"/>
              <w:ind w:firstLine="488"/>
              <w:jc w:val="both"/>
              <w:rPr>
                <w:rFonts w:ascii="宋体" w:eastAsia="宋体" w:hAnsi="宋体"/>
                <w:spacing w:val="2"/>
                <w:sz w:val="24"/>
                <w:szCs w:val="24"/>
              </w:rPr>
            </w:pPr>
            <w:r>
              <w:rPr>
                <w:rFonts w:ascii="宋体" w:eastAsia="宋体" w:hAnsi="宋体" w:hint="eastAsia"/>
                <w:spacing w:val="2"/>
                <w:sz w:val="24"/>
                <w:szCs w:val="24"/>
              </w:rPr>
              <w:t>价格采用低价优先法计算，即</w:t>
            </w:r>
            <w:r>
              <w:rPr>
                <w:rFonts w:ascii="宋体" w:eastAsia="宋体" w:hAnsi="宋体" w:cs="宋体" w:hint="eastAsia"/>
                <w:sz w:val="24"/>
                <w:szCs w:val="24"/>
              </w:rPr>
              <w:t>满足招标文件要求且投标价格最低的投标报价为评标基准价，</w:t>
            </w:r>
            <w:r>
              <w:rPr>
                <w:rFonts w:ascii="宋体" w:eastAsia="宋体" w:hAnsi="宋体" w:hint="eastAsia"/>
                <w:spacing w:val="2"/>
                <w:sz w:val="24"/>
                <w:szCs w:val="24"/>
              </w:rPr>
              <w:t>其报价得分为满分。其他投标人价格按下列公式计算：</w:t>
            </w:r>
          </w:p>
          <w:p w:rsidR="00FE426B" w:rsidRDefault="00B6409B">
            <w:pPr>
              <w:spacing w:line="360" w:lineRule="exact"/>
              <w:ind w:firstLineChars="100" w:firstLine="228"/>
              <w:outlineLvl w:val="0"/>
              <w:rPr>
                <w:rFonts w:ascii="宋体" w:eastAsia="宋体" w:hAnsi="宋体" w:cs="宋体"/>
                <w:sz w:val="24"/>
                <w:szCs w:val="24"/>
              </w:rPr>
            </w:pPr>
            <w:r>
              <w:rPr>
                <w:rFonts w:ascii="宋体" w:eastAsia="宋体" w:hAnsi="宋体" w:hint="eastAsia"/>
                <w:spacing w:val="-6"/>
                <w:sz w:val="24"/>
                <w:szCs w:val="24"/>
              </w:rPr>
              <w:t>投标报价得分</w:t>
            </w:r>
            <w:r>
              <w:rPr>
                <w:rFonts w:ascii="宋体" w:eastAsia="宋体" w:hAnsi="宋体"/>
                <w:spacing w:val="-6"/>
                <w:sz w:val="24"/>
                <w:szCs w:val="24"/>
              </w:rPr>
              <w:t>=（评标基准价/投标报价）</w:t>
            </w:r>
            <w:r>
              <w:rPr>
                <w:rFonts w:ascii="宋体" w:eastAsia="宋体" w:hAnsi="宋体" w:cs="宋体" w:hint="eastAsia"/>
                <w:spacing w:val="-6"/>
                <w:sz w:val="24"/>
                <w:szCs w:val="24"/>
              </w:rPr>
              <w:t>×</w:t>
            </w:r>
            <w:r>
              <w:rPr>
                <w:rFonts w:ascii="宋体" w:eastAsia="宋体" w:hAnsi="宋体" w:cs="宋体"/>
                <w:spacing w:val="-6"/>
                <w:sz w:val="24"/>
                <w:szCs w:val="24"/>
              </w:rPr>
              <w:t>100×50%</w:t>
            </w:r>
          </w:p>
        </w:tc>
      </w:tr>
      <w:tr w:rsidR="00FE426B">
        <w:trPr>
          <w:trHeight w:val="565"/>
          <w:jc w:val="center"/>
        </w:trPr>
        <w:tc>
          <w:tcPr>
            <w:tcW w:w="900" w:type="dxa"/>
            <w:vMerge w:val="restart"/>
            <w:tcBorders>
              <w:top w:val="single" w:sz="4" w:space="0" w:color="auto"/>
              <w:left w:val="single" w:sz="4" w:space="0" w:color="000000"/>
              <w:bottom w:val="single" w:sz="4" w:space="0" w:color="auto"/>
              <w:right w:val="single" w:sz="4" w:space="0" w:color="auto"/>
            </w:tcBorders>
            <w:vAlign w:val="center"/>
          </w:tcPr>
          <w:p w:rsidR="00FE426B" w:rsidRDefault="00B6409B">
            <w:pPr>
              <w:snapToGrid w:val="0"/>
              <w:spacing w:line="400" w:lineRule="exact"/>
              <w:ind w:firstLineChars="0" w:firstLine="0"/>
              <w:jc w:val="center"/>
              <w:rPr>
                <w:rFonts w:ascii="宋体" w:eastAsia="宋体" w:hAnsi="宋体" w:cs="宋体"/>
                <w:sz w:val="24"/>
                <w:szCs w:val="24"/>
              </w:rPr>
            </w:pPr>
            <w:r>
              <w:rPr>
                <w:rFonts w:ascii="宋体" w:eastAsia="宋体" w:hAnsi="宋体"/>
                <w:spacing w:val="2"/>
                <w:sz w:val="24"/>
                <w:szCs w:val="24"/>
              </w:rPr>
              <w:t>2.2.3</w:t>
            </w:r>
          </w:p>
        </w:tc>
        <w:tc>
          <w:tcPr>
            <w:tcW w:w="1123" w:type="dxa"/>
            <w:vMerge w:val="restart"/>
            <w:tcBorders>
              <w:top w:val="single" w:sz="4" w:space="0" w:color="auto"/>
              <w:left w:val="single" w:sz="4" w:space="0" w:color="auto"/>
              <w:bottom w:val="single" w:sz="4" w:space="0" w:color="auto"/>
              <w:right w:val="single" w:sz="4" w:space="0" w:color="000000"/>
            </w:tcBorders>
            <w:vAlign w:val="center"/>
          </w:tcPr>
          <w:p w:rsidR="00FE426B" w:rsidRDefault="00B6409B">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商务标</w:t>
            </w:r>
          </w:p>
          <w:p w:rsidR="00FE426B" w:rsidRDefault="00B6409B">
            <w:pPr>
              <w:snapToGrid w:val="0"/>
              <w:spacing w:line="400" w:lineRule="exact"/>
              <w:ind w:firstLineChars="0" w:firstLine="0"/>
              <w:jc w:val="center"/>
              <w:rPr>
                <w:rFonts w:ascii="宋体" w:eastAsia="宋体" w:hAnsi="宋体" w:cs="宋体"/>
                <w:sz w:val="24"/>
                <w:szCs w:val="24"/>
              </w:rPr>
            </w:pPr>
            <w:r>
              <w:rPr>
                <w:rFonts w:ascii="宋体" w:eastAsia="宋体" w:hAnsi="宋体" w:hint="eastAsia"/>
                <w:spacing w:val="2"/>
                <w:sz w:val="24"/>
                <w:szCs w:val="24"/>
              </w:rPr>
              <w:t>评分标准（</w:t>
            </w:r>
            <w:r>
              <w:rPr>
                <w:rFonts w:ascii="宋体" w:eastAsia="宋体" w:hAnsi="宋体"/>
                <w:spacing w:val="2"/>
                <w:sz w:val="24"/>
                <w:szCs w:val="24"/>
              </w:rPr>
              <w:t>25分）</w:t>
            </w:r>
          </w:p>
        </w:tc>
        <w:tc>
          <w:tcPr>
            <w:tcW w:w="2477" w:type="dxa"/>
            <w:tcBorders>
              <w:top w:val="single" w:sz="4" w:space="0" w:color="000000"/>
              <w:left w:val="single" w:sz="4" w:space="0" w:color="000000"/>
              <w:bottom w:val="single" w:sz="4" w:space="0" w:color="000000"/>
              <w:right w:val="single" w:sz="4" w:space="0" w:color="000000"/>
            </w:tcBorders>
            <w:vAlign w:val="center"/>
          </w:tcPr>
          <w:p w:rsidR="00FE426B" w:rsidRDefault="00B6409B">
            <w:pPr>
              <w:snapToGrid w:val="0"/>
              <w:spacing w:line="400" w:lineRule="exact"/>
              <w:ind w:firstLineChars="100" w:firstLine="240"/>
              <w:jc w:val="both"/>
              <w:rPr>
                <w:rFonts w:ascii="宋体" w:eastAsia="宋体" w:hAnsi="宋体" w:cs="宋体"/>
                <w:sz w:val="24"/>
                <w:szCs w:val="24"/>
              </w:rPr>
            </w:pPr>
            <w:r>
              <w:rPr>
                <w:rFonts w:ascii="宋体" w:eastAsia="宋体" w:hAnsi="宋体" w:cs="宋体"/>
                <w:sz w:val="24"/>
                <w:szCs w:val="24"/>
              </w:rPr>
              <w:t xml:space="preserve"> 1、项目班子配备</w:t>
            </w:r>
          </w:p>
          <w:p w:rsidR="00FE426B" w:rsidRDefault="00B6409B">
            <w:pPr>
              <w:snapToGrid w:val="0"/>
              <w:spacing w:line="400" w:lineRule="exact"/>
              <w:ind w:firstLineChars="0" w:firstLine="0"/>
              <w:jc w:val="center"/>
              <w:rPr>
                <w:rFonts w:ascii="宋体" w:eastAsia="宋体" w:hAnsi="宋体"/>
                <w:spacing w:val="2"/>
                <w:sz w:val="24"/>
                <w:szCs w:val="24"/>
              </w:rPr>
            </w:pPr>
            <w:r>
              <w:rPr>
                <w:rFonts w:ascii="宋体" w:eastAsia="宋体" w:hAnsi="宋体" w:cs="宋体" w:hint="eastAsia"/>
                <w:sz w:val="24"/>
                <w:szCs w:val="24"/>
              </w:rPr>
              <w:t>（</w:t>
            </w:r>
            <w:r>
              <w:rPr>
                <w:rFonts w:ascii="宋体" w:eastAsia="宋体" w:hAnsi="宋体" w:cs="宋体"/>
                <w:sz w:val="24"/>
                <w:szCs w:val="24"/>
              </w:rPr>
              <w:t>1-2分）</w:t>
            </w:r>
          </w:p>
        </w:tc>
        <w:tc>
          <w:tcPr>
            <w:tcW w:w="5538" w:type="dxa"/>
            <w:tcBorders>
              <w:top w:val="single" w:sz="4" w:space="0" w:color="000000"/>
              <w:left w:val="single" w:sz="4" w:space="0" w:color="000000"/>
              <w:bottom w:val="single" w:sz="4" w:space="0" w:color="000000"/>
              <w:right w:val="single" w:sz="4" w:space="0" w:color="000000"/>
            </w:tcBorders>
          </w:tcPr>
          <w:p w:rsidR="00FE426B" w:rsidRDefault="00B6409B">
            <w:pPr>
              <w:snapToGrid w:val="0"/>
              <w:spacing w:line="360" w:lineRule="exact"/>
              <w:ind w:firstLine="480"/>
              <w:jc w:val="both"/>
              <w:rPr>
                <w:rFonts w:ascii="宋体" w:eastAsia="宋体" w:hAnsi="宋体"/>
                <w:spacing w:val="-6"/>
                <w:sz w:val="24"/>
                <w:szCs w:val="24"/>
              </w:rPr>
            </w:pPr>
            <w:r>
              <w:rPr>
                <w:rFonts w:ascii="宋体" w:eastAsia="宋体" w:hAnsi="宋体" w:cs="宋体" w:hint="eastAsia"/>
                <w:sz w:val="24"/>
                <w:szCs w:val="24"/>
              </w:rPr>
              <w:t>项目班子人员配备齐全、合理，各专业人员执证上岗，在</w:t>
            </w:r>
            <w:r>
              <w:rPr>
                <w:rFonts w:ascii="宋体" w:eastAsia="宋体" w:hAnsi="宋体" w:cs="宋体"/>
                <w:sz w:val="24"/>
                <w:szCs w:val="24"/>
              </w:rPr>
              <w:t>1-2分范围内酌情打分。</w:t>
            </w:r>
          </w:p>
        </w:tc>
      </w:tr>
      <w:tr w:rsidR="00FE426B">
        <w:trPr>
          <w:trHeight w:val="830"/>
          <w:jc w:val="center"/>
        </w:trPr>
        <w:tc>
          <w:tcPr>
            <w:tcW w:w="900" w:type="dxa"/>
            <w:vMerge/>
            <w:tcBorders>
              <w:top w:val="single" w:sz="4" w:space="0" w:color="auto"/>
              <w:left w:val="single" w:sz="4" w:space="0" w:color="000000"/>
              <w:bottom w:val="single" w:sz="4" w:space="0" w:color="auto"/>
              <w:right w:val="single" w:sz="4" w:space="0" w:color="auto"/>
            </w:tcBorders>
            <w:vAlign w:val="center"/>
          </w:tcPr>
          <w:p w:rsidR="00FE426B" w:rsidRDefault="00FE426B">
            <w:pPr>
              <w:snapToGrid w:val="0"/>
              <w:spacing w:line="400" w:lineRule="exact"/>
              <w:ind w:firstLineChars="0" w:firstLine="0"/>
              <w:jc w:val="center"/>
              <w:rPr>
                <w:rFonts w:ascii="宋体" w:eastAsia="宋体" w:hAnsi="宋体"/>
                <w:spacing w:val="2"/>
                <w:sz w:val="24"/>
                <w:szCs w:val="24"/>
              </w:rPr>
            </w:pPr>
          </w:p>
        </w:tc>
        <w:tc>
          <w:tcPr>
            <w:tcW w:w="1123" w:type="dxa"/>
            <w:vMerge/>
            <w:tcBorders>
              <w:top w:val="single" w:sz="4" w:space="0" w:color="auto"/>
              <w:left w:val="single" w:sz="4" w:space="0" w:color="auto"/>
              <w:bottom w:val="single" w:sz="4" w:space="0" w:color="auto"/>
              <w:right w:val="single" w:sz="4" w:space="0" w:color="000000"/>
            </w:tcBorders>
            <w:vAlign w:val="center"/>
          </w:tcPr>
          <w:p w:rsidR="00FE426B" w:rsidRDefault="00FE426B">
            <w:pPr>
              <w:snapToGrid w:val="0"/>
              <w:spacing w:line="400" w:lineRule="exact"/>
              <w:ind w:firstLineChars="0" w:firstLine="0"/>
              <w:jc w:val="center"/>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 xml:space="preserve"> 2、企业综合实力</w:t>
            </w:r>
          </w:p>
          <w:p w:rsidR="00FE426B" w:rsidRDefault="00B6409B">
            <w:pPr>
              <w:spacing w:line="400" w:lineRule="exact"/>
              <w:ind w:firstLineChars="0" w:firstLine="0"/>
              <w:jc w:val="center"/>
              <w:rPr>
                <w:rFonts w:ascii="宋体" w:eastAsia="宋体" w:hAnsi="宋体"/>
                <w:spacing w:val="2"/>
                <w:sz w:val="24"/>
                <w:szCs w:val="24"/>
              </w:rPr>
            </w:pPr>
            <w:r>
              <w:rPr>
                <w:rFonts w:ascii="宋体" w:eastAsia="宋体" w:hAnsi="宋体" w:cs="宋体" w:hint="eastAsia"/>
                <w:sz w:val="24"/>
                <w:szCs w:val="24"/>
              </w:rPr>
              <w:t>（</w:t>
            </w:r>
            <w:r>
              <w:rPr>
                <w:rFonts w:ascii="宋体" w:eastAsia="宋体" w:hAnsi="宋体" w:cs="宋体"/>
                <w:sz w:val="24"/>
                <w:szCs w:val="24"/>
              </w:rPr>
              <w:t>13分）</w:t>
            </w:r>
          </w:p>
        </w:tc>
        <w:tc>
          <w:tcPr>
            <w:tcW w:w="5538" w:type="dxa"/>
            <w:tcBorders>
              <w:top w:val="single" w:sz="4" w:space="0" w:color="000000"/>
              <w:left w:val="single" w:sz="4" w:space="0" w:color="000000"/>
              <w:bottom w:val="single" w:sz="4" w:space="0" w:color="000000"/>
              <w:right w:val="single" w:sz="4" w:space="0" w:color="000000"/>
            </w:tcBorders>
          </w:tcPr>
          <w:p w:rsidR="00FE426B" w:rsidRDefault="00B6409B">
            <w:pPr>
              <w:spacing w:line="360" w:lineRule="exact"/>
              <w:ind w:firstLine="480"/>
              <w:jc w:val="both"/>
              <w:rPr>
                <w:rFonts w:ascii="宋体" w:eastAsia="宋体" w:hAnsi="宋体" w:cs="宋体"/>
                <w:sz w:val="24"/>
                <w:szCs w:val="24"/>
              </w:rPr>
            </w:pPr>
            <w:r>
              <w:rPr>
                <w:rFonts w:ascii="宋体" w:eastAsia="宋体" w:hAnsi="宋体" w:cs="宋体"/>
                <w:sz w:val="24"/>
                <w:szCs w:val="24"/>
              </w:rPr>
              <w:t>1、项目负责人为中级职称者</w:t>
            </w:r>
            <w:r>
              <w:rPr>
                <w:rFonts w:asciiTheme="minorEastAsia" w:hAnsiTheme="minorEastAsia" w:cstheme="minorEastAsia" w:hint="eastAsia"/>
                <w:sz w:val="24"/>
                <w:szCs w:val="24"/>
              </w:rPr>
              <w:t>得</w:t>
            </w:r>
            <w:r>
              <w:rPr>
                <w:rFonts w:asciiTheme="minorEastAsia" w:hAnsiTheme="minorEastAsia" w:cstheme="minorEastAsia"/>
                <w:sz w:val="24"/>
                <w:szCs w:val="24"/>
              </w:rPr>
              <w:t>0.5分，高级职称者得1分，</w:t>
            </w:r>
            <w:r>
              <w:rPr>
                <w:rFonts w:ascii="宋体" w:eastAsia="宋体" w:hAnsi="宋体" w:cs="宋体" w:hint="eastAsia"/>
                <w:sz w:val="24"/>
                <w:szCs w:val="24"/>
              </w:rPr>
              <w:t>最高得</w:t>
            </w:r>
            <w:r>
              <w:rPr>
                <w:rFonts w:ascii="宋体" w:eastAsia="宋体" w:hAnsi="宋体" w:cs="宋体"/>
                <w:sz w:val="24"/>
                <w:szCs w:val="24"/>
              </w:rPr>
              <w:t>1分</w:t>
            </w:r>
            <w:r>
              <w:rPr>
                <w:rFonts w:asciiTheme="minorEastAsia" w:hAnsiTheme="minorEastAsia" w:cstheme="minorEastAsia" w:hint="eastAsia"/>
                <w:sz w:val="24"/>
                <w:szCs w:val="24"/>
              </w:rPr>
              <w:t>。</w:t>
            </w:r>
          </w:p>
          <w:p w:rsidR="00FE426B" w:rsidRDefault="00B6409B">
            <w:pPr>
              <w:snapToGrid w:val="0"/>
              <w:spacing w:line="460" w:lineRule="exact"/>
              <w:ind w:firstLine="480"/>
              <w:rPr>
                <w:rFonts w:ascii="宋体" w:eastAsia="宋体" w:hAnsi="宋体"/>
                <w:spacing w:val="-6"/>
                <w:sz w:val="24"/>
                <w:szCs w:val="24"/>
              </w:rPr>
            </w:pPr>
            <w:r>
              <w:rPr>
                <w:rFonts w:ascii="宋体" w:eastAsia="宋体" w:hAnsi="宋体" w:cs="宋体"/>
                <w:sz w:val="24"/>
                <w:szCs w:val="24"/>
              </w:rPr>
              <w:t>2、2015</w:t>
            </w:r>
            <w:r>
              <w:rPr>
                <w:rFonts w:ascii="宋体" w:eastAsia="宋体" w:hAnsi="宋体" w:cs="宋体" w:hint="eastAsia"/>
                <w:sz w:val="24"/>
                <w:szCs w:val="24"/>
              </w:rPr>
              <w:t>年</w:t>
            </w:r>
            <w:r>
              <w:rPr>
                <w:rFonts w:ascii="宋体" w:eastAsia="宋体" w:hAnsi="宋体" w:cs="宋体"/>
                <w:sz w:val="24"/>
                <w:szCs w:val="24"/>
              </w:rPr>
              <w:t>1</w:t>
            </w:r>
            <w:r>
              <w:rPr>
                <w:rFonts w:ascii="宋体" w:eastAsia="宋体" w:hAnsi="宋体" w:cs="宋体" w:hint="eastAsia"/>
                <w:sz w:val="24"/>
                <w:szCs w:val="24"/>
              </w:rPr>
              <w:t>月</w:t>
            </w:r>
            <w:r>
              <w:rPr>
                <w:rFonts w:ascii="宋体" w:eastAsia="宋体" w:hAnsi="宋体" w:cs="宋体"/>
                <w:sz w:val="24"/>
                <w:szCs w:val="24"/>
              </w:rPr>
              <w:t>1日以来企业有类似业绩的，每项得4分，本项最高得12分。</w:t>
            </w:r>
            <w:r>
              <w:rPr>
                <w:rFonts w:ascii="宋体" w:eastAsia="宋体" w:hAnsi="宋体" w:cs="宋体" w:hint="eastAsia"/>
                <w:sz w:val="24"/>
                <w:szCs w:val="24"/>
              </w:rPr>
              <w:t>（提供合同和中标通知书或合同和竣工备案表）</w:t>
            </w:r>
          </w:p>
        </w:tc>
      </w:tr>
      <w:tr w:rsidR="00FE426B">
        <w:trPr>
          <w:trHeight w:val="598"/>
          <w:jc w:val="center"/>
        </w:trPr>
        <w:tc>
          <w:tcPr>
            <w:tcW w:w="900" w:type="dxa"/>
            <w:vMerge/>
            <w:tcBorders>
              <w:top w:val="single" w:sz="4" w:space="0" w:color="auto"/>
              <w:left w:val="single" w:sz="4" w:space="0" w:color="000000"/>
              <w:bottom w:val="single" w:sz="4" w:space="0" w:color="auto"/>
              <w:right w:val="single" w:sz="4" w:space="0" w:color="auto"/>
            </w:tcBorders>
            <w:vAlign w:val="center"/>
          </w:tcPr>
          <w:p w:rsidR="00FE426B" w:rsidRDefault="00FE426B">
            <w:pPr>
              <w:snapToGrid w:val="0"/>
              <w:spacing w:line="400" w:lineRule="exact"/>
              <w:ind w:firstLineChars="0" w:firstLine="0"/>
              <w:jc w:val="center"/>
              <w:rPr>
                <w:rFonts w:ascii="宋体" w:eastAsia="宋体" w:hAnsi="宋体"/>
                <w:spacing w:val="2"/>
                <w:sz w:val="24"/>
                <w:szCs w:val="24"/>
              </w:rPr>
            </w:pPr>
          </w:p>
        </w:tc>
        <w:tc>
          <w:tcPr>
            <w:tcW w:w="1123" w:type="dxa"/>
            <w:vMerge/>
            <w:tcBorders>
              <w:top w:val="single" w:sz="4" w:space="0" w:color="auto"/>
              <w:left w:val="single" w:sz="4" w:space="0" w:color="auto"/>
              <w:bottom w:val="single" w:sz="4" w:space="0" w:color="auto"/>
              <w:right w:val="single" w:sz="4" w:space="0" w:color="000000"/>
            </w:tcBorders>
            <w:vAlign w:val="center"/>
          </w:tcPr>
          <w:p w:rsidR="00FE426B" w:rsidRDefault="00FE426B">
            <w:pPr>
              <w:snapToGrid w:val="0"/>
              <w:spacing w:line="400" w:lineRule="exact"/>
              <w:ind w:firstLineChars="0" w:firstLine="0"/>
              <w:jc w:val="center"/>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FE426B" w:rsidRDefault="00B6409B">
            <w:pPr>
              <w:snapToGrid w:val="0"/>
              <w:spacing w:line="400" w:lineRule="exact"/>
              <w:ind w:firstLineChars="0" w:firstLine="0"/>
              <w:jc w:val="center"/>
              <w:rPr>
                <w:rFonts w:ascii="宋体" w:eastAsia="宋体" w:hAnsi="宋体"/>
                <w:spacing w:val="2"/>
                <w:sz w:val="24"/>
                <w:szCs w:val="24"/>
              </w:rPr>
            </w:pPr>
            <w:r>
              <w:rPr>
                <w:rFonts w:ascii="宋体" w:eastAsia="宋体" w:hAnsi="宋体" w:cs="宋体"/>
                <w:sz w:val="24"/>
                <w:szCs w:val="24"/>
              </w:rPr>
              <w:t xml:space="preserve"> 3、投标工期（0-2分）</w:t>
            </w:r>
          </w:p>
        </w:tc>
        <w:tc>
          <w:tcPr>
            <w:tcW w:w="5538" w:type="dxa"/>
            <w:tcBorders>
              <w:top w:val="single" w:sz="4" w:space="0" w:color="000000"/>
              <w:left w:val="single" w:sz="4" w:space="0" w:color="000000"/>
              <w:bottom w:val="single" w:sz="4" w:space="0" w:color="000000"/>
              <w:right w:val="single" w:sz="4" w:space="0" w:color="000000"/>
            </w:tcBorders>
            <w:vAlign w:val="center"/>
          </w:tcPr>
          <w:p w:rsidR="00FE426B" w:rsidRDefault="00B6409B">
            <w:pPr>
              <w:snapToGrid w:val="0"/>
              <w:spacing w:line="400" w:lineRule="exact"/>
              <w:ind w:firstLine="480"/>
              <w:jc w:val="both"/>
              <w:rPr>
                <w:rFonts w:ascii="宋体" w:eastAsia="宋体" w:hAnsi="宋体"/>
                <w:spacing w:val="-6"/>
                <w:sz w:val="24"/>
                <w:szCs w:val="24"/>
              </w:rPr>
            </w:pPr>
            <w:r>
              <w:rPr>
                <w:rFonts w:ascii="宋体" w:eastAsia="宋体" w:hAnsi="宋体" w:cs="宋体" w:hint="eastAsia"/>
                <w:sz w:val="24"/>
                <w:szCs w:val="24"/>
              </w:rPr>
              <w:t>每低于目标工期</w:t>
            </w:r>
            <w:r>
              <w:rPr>
                <w:rFonts w:ascii="宋体" w:eastAsia="宋体" w:hAnsi="宋体" w:cs="宋体"/>
                <w:sz w:val="24"/>
                <w:szCs w:val="24"/>
              </w:rPr>
              <w:t>3天者得1分，最高得2分。</w:t>
            </w:r>
          </w:p>
        </w:tc>
      </w:tr>
      <w:tr w:rsidR="00FE426B">
        <w:trPr>
          <w:trHeight w:val="598"/>
          <w:jc w:val="center"/>
        </w:trPr>
        <w:tc>
          <w:tcPr>
            <w:tcW w:w="900" w:type="dxa"/>
            <w:vMerge/>
            <w:tcBorders>
              <w:top w:val="single" w:sz="4" w:space="0" w:color="auto"/>
              <w:left w:val="single" w:sz="4" w:space="0" w:color="000000"/>
              <w:bottom w:val="single" w:sz="4" w:space="0" w:color="auto"/>
              <w:right w:val="single" w:sz="4" w:space="0" w:color="auto"/>
            </w:tcBorders>
            <w:vAlign w:val="center"/>
          </w:tcPr>
          <w:p w:rsidR="00FE426B" w:rsidRDefault="00FE426B">
            <w:pPr>
              <w:snapToGrid w:val="0"/>
              <w:spacing w:line="400" w:lineRule="exact"/>
              <w:ind w:firstLineChars="0" w:firstLine="0"/>
              <w:jc w:val="center"/>
              <w:rPr>
                <w:rFonts w:ascii="宋体" w:eastAsia="宋体" w:hAnsi="宋体"/>
                <w:spacing w:val="2"/>
                <w:sz w:val="24"/>
                <w:szCs w:val="24"/>
              </w:rPr>
            </w:pPr>
          </w:p>
        </w:tc>
        <w:tc>
          <w:tcPr>
            <w:tcW w:w="1123" w:type="dxa"/>
            <w:vMerge/>
            <w:tcBorders>
              <w:top w:val="single" w:sz="4" w:space="0" w:color="auto"/>
              <w:left w:val="single" w:sz="4" w:space="0" w:color="auto"/>
              <w:bottom w:val="single" w:sz="4" w:space="0" w:color="auto"/>
              <w:right w:val="single" w:sz="4" w:space="0" w:color="000000"/>
            </w:tcBorders>
            <w:vAlign w:val="center"/>
          </w:tcPr>
          <w:p w:rsidR="00FE426B" w:rsidRDefault="00FE426B">
            <w:pPr>
              <w:snapToGrid w:val="0"/>
              <w:spacing w:line="400" w:lineRule="exact"/>
              <w:ind w:firstLineChars="0" w:firstLine="0"/>
              <w:jc w:val="center"/>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FE426B" w:rsidRDefault="00B6409B">
            <w:pPr>
              <w:snapToGrid w:val="0"/>
              <w:spacing w:line="400" w:lineRule="exact"/>
              <w:ind w:firstLineChars="0" w:firstLine="0"/>
              <w:jc w:val="both"/>
              <w:rPr>
                <w:rFonts w:ascii="宋体" w:eastAsia="宋体" w:hAnsi="宋体" w:cs="宋体"/>
                <w:sz w:val="24"/>
                <w:szCs w:val="24"/>
              </w:rPr>
            </w:pPr>
            <w:r>
              <w:rPr>
                <w:rFonts w:ascii="宋体" w:eastAsia="宋体" w:hAnsi="宋体" w:cs="宋体"/>
                <w:sz w:val="24"/>
                <w:szCs w:val="24"/>
              </w:rPr>
              <w:t xml:space="preserve"> 4、产品性能（1-3分）</w:t>
            </w:r>
          </w:p>
        </w:tc>
        <w:tc>
          <w:tcPr>
            <w:tcW w:w="5538" w:type="dxa"/>
            <w:tcBorders>
              <w:top w:val="single" w:sz="4" w:space="0" w:color="000000"/>
              <w:left w:val="single" w:sz="4" w:space="0" w:color="000000"/>
              <w:bottom w:val="single" w:sz="4" w:space="0" w:color="000000"/>
              <w:right w:val="single" w:sz="4" w:space="0" w:color="000000"/>
            </w:tcBorders>
            <w:vAlign w:val="center"/>
          </w:tcPr>
          <w:p w:rsidR="00FE426B" w:rsidRDefault="00B6409B">
            <w:pPr>
              <w:snapToGrid w:val="0"/>
              <w:spacing w:line="400" w:lineRule="exact"/>
              <w:ind w:firstLine="480"/>
              <w:jc w:val="both"/>
              <w:rPr>
                <w:rFonts w:ascii="宋体" w:eastAsia="宋体" w:hAnsi="宋体" w:cs="宋体"/>
                <w:sz w:val="24"/>
                <w:szCs w:val="24"/>
              </w:rPr>
            </w:pPr>
            <w:r>
              <w:rPr>
                <w:rFonts w:ascii="宋体" w:hAnsi="宋体" w:cs="宋体" w:hint="eastAsia"/>
                <w:sz w:val="24"/>
              </w:rPr>
              <w:t>所投产品在节能、环保、创新等方面有详细说明的，好：</w:t>
            </w:r>
            <w:r>
              <w:rPr>
                <w:rFonts w:ascii="宋体" w:hAnsi="宋体" w:cs="宋体"/>
                <w:sz w:val="24"/>
              </w:rPr>
              <w:t>3分，较好：2分，一般：1分。</w:t>
            </w:r>
          </w:p>
        </w:tc>
      </w:tr>
      <w:tr w:rsidR="00FE426B">
        <w:trPr>
          <w:trHeight w:val="822"/>
          <w:jc w:val="center"/>
        </w:trPr>
        <w:tc>
          <w:tcPr>
            <w:tcW w:w="900" w:type="dxa"/>
            <w:vMerge/>
            <w:tcBorders>
              <w:top w:val="single" w:sz="4" w:space="0" w:color="auto"/>
              <w:left w:val="single" w:sz="4" w:space="0" w:color="000000"/>
              <w:bottom w:val="single" w:sz="4" w:space="0" w:color="auto"/>
              <w:right w:val="single" w:sz="4" w:space="0" w:color="auto"/>
            </w:tcBorders>
            <w:vAlign w:val="center"/>
          </w:tcPr>
          <w:p w:rsidR="00FE426B" w:rsidRDefault="00FE426B">
            <w:pPr>
              <w:spacing w:line="400" w:lineRule="exact"/>
              <w:ind w:firstLineChars="0" w:firstLine="0"/>
              <w:jc w:val="center"/>
              <w:rPr>
                <w:rFonts w:ascii="宋体" w:eastAsia="宋体" w:hAnsi="宋体" w:cs="宋体"/>
                <w:sz w:val="24"/>
                <w:szCs w:val="24"/>
              </w:rPr>
            </w:pPr>
          </w:p>
        </w:tc>
        <w:tc>
          <w:tcPr>
            <w:tcW w:w="1123" w:type="dxa"/>
            <w:vMerge/>
            <w:tcBorders>
              <w:top w:val="single" w:sz="4" w:space="0" w:color="auto"/>
              <w:left w:val="single" w:sz="4" w:space="0" w:color="auto"/>
              <w:bottom w:val="single" w:sz="4" w:space="0" w:color="auto"/>
              <w:right w:val="single" w:sz="4" w:space="0" w:color="000000"/>
            </w:tcBorders>
            <w:vAlign w:val="center"/>
          </w:tcPr>
          <w:p w:rsidR="00FE426B" w:rsidRDefault="00FE426B">
            <w:pPr>
              <w:spacing w:line="400" w:lineRule="exact"/>
              <w:ind w:firstLineChars="0" w:firstLine="0"/>
              <w:jc w:val="center"/>
              <w:rPr>
                <w:rFonts w:ascii="宋体" w:eastAsia="宋体" w:hAnsi="宋体" w:cs="宋体"/>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FE426B" w:rsidRDefault="00B6409B">
            <w:pPr>
              <w:snapToGrid w:val="0"/>
              <w:spacing w:line="400" w:lineRule="exact"/>
              <w:ind w:firstLineChars="300" w:firstLine="720"/>
              <w:jc w:val="both"/>
              <w:rPr>
                <w:rFonts w:ascii="宋体" w:eastAsia="宋体" w:hAnsi="宋体" w:cs="宋体"/>
                <w:sz w:val="24"/>
                <w:szCs w:val="24"/>
              </w:rPr>
            </w:pPr>
            <w:r>
              <w:rPr>
                <w:rFonts w:ascii="宋体" w:eastAsia="宋体" w:hAnsi="宋体" w:cs="宋体"/>
                <w:sz w:val="24"/>
                <w:szCs w:val="24"/>
              </w:rPr>
              <w:t>4、服务承诺</w:t>
            </w:r>
          </w:p>
          <w:p w:rsidR="00FE426B" w:rsidRDefault="00B6409B">
            <w:pPr>
              <w:snapToGrid w:val="0"/>
              <w:spacing w:line="400" w:lineRule="exact"/>
              <w:ind w:firstLineChars="300" w:firstLine="720"/>
              <w:jc w:val="both"/>
              <w:rPr>
                <w:rFonts w:ascii="宋体" w:eastAsia="宋体" w:hAnsi="宋体"/>
                <w:spacing w:val="2"/>
                <w:sz w:val="24"/>
                <w:szCs w:val="24"/>
              </w:rPr>
            </w:pPr>
            <w:r>
              <w:rPr>
                <w:rFonts w:ascii="宋体" w:eastAsia="宋体" w:hAnsi="宋体" w:cs="宋体" w:hint="eastAsia"/>
                <w:sz w:val="24"/>
                <w:szCs w:val="24"/>
              </w:rPr>
              <w:t>（</w:t>
            </w:r>
            <w:r>
              <w:rPr>
                <w:rFonts w:ascii="宋体" w:eastAsia="宋体" w:hAnsi="宋体" w:cs="宋体"/>
                <w:sz w:val="24"/>
                <w:szCs w:val="24"/>
              </w:rPr>
              <w:t>1-5分）</w:t>
            </w:r>
          </w:p>
        </w:tc>
        <w:tc>
          <w:tcPr>
            <w:tcW w:w="5538" w:type="dxa"/>
            <w:tcBorders>
              <w:top w:val="single" w:sz="4" w:space="0" w:color="000000"/>
              <w:left w:val="single" w:sz="4" w:space="0" w:color="000000"/>
              <w:bottom w:val="single" w:sz="4" w:space="0" w:color="000000"/>
              <w:right w:val="single" w:sz="4" w:space="0" w:color="000000"/>
            </w:tcBorders>
            <w:vAlign w:val="center"/>
          </w:tcPr>
          <w:p w:rsidR="00FE426B" w:rsidRDefault="00B6409B">
            <w:pPr>
              <w:snapToGrid w:val="0"/>
              <w:spacing w:line="400" w:lineRule="exact"/>
              <w:ind w:firstLine="480"/>
              <w:jc w:val="both"/>
              <w:rPr>
                <w:rFonts w:ascii="宋体" w:eastAsia="宋体" w:hAnsi="宋体"/>
                <w:spacing w:val="-6"/>
                <w:sz w:val="24"/>
                <w:szCs w:val="24"/>
              </w:rPr>
            </w:pPr>
            <w:r>
              <w:rPr>
                <w:rFonts w:ascii="宋体" w:eastAsia="宋体" w:hAnsi="宋体" w:cs="宋体" w:hint="eastAsia"/>
                <w:sz w:val="24"/>
                <w:szCs w:val="24"/>
              </w:rPr>
              <w:t>评委对各投标人的服务承诺进行对比，在</w:t>
            </w:r>
            <w:r>
              <w:rPr>
                <w:rFonts w:ascii="宋体" w:eastAsia="宋体" w:hAnsi="宋体" w:cs="宋体"/>
                <w:sz w:val="24"/>
                <w:szCs w:val="24"/>
              </w:rPr>
              <w:t>1-5分范围内进行打分。</w:t>
            </w:r>
          </w:p>
        </w:tc>
      </w:tr>
      <w:tr w:rsidR="00FE426B">
        <w:trPr>
          <w:trHeight w:val="23"/>
          <w:jc w:val="center"/>
        </w:trPr>
        <w:tc>
          <w:tcPr>
            <w:tcW w:w="900" w:type="dxa"/>
            <w:vMerge w:val="restart"/>
            <w:tcBorders>
              <w:top w:val="single" w:sz="4" w:space="0" w:color="auto"/>
              <w:left w:val="single" w:sz="4" w:space="0" w:color="000000"/>
              <w:bottom w:val="single" w:sz="4" w:space="0" w:color="auto"/>
              <w:right w:val="single" w:sz="4" w:space="0" w:color="000000"/>
            </w:tcBorders>
            <w:vAlign w:val="center"/>
          </w:tcPr>
          <w:p w:rsidR="00FE426B" w:rsidRDefault="00B6409B">
            <w:pPr>
              <w:snapToGrid w:val="0"/>
              <w:spacing w:line="400" w:lineRule="exact"/>
              <w:ind w:firstLineChars="0" w:firstLine="0"/>
              <w:jc w:val="center"/>
              <w:rPr>
                <w:rFonts w:ascii="宋体" w:eastAsia="宋体" w:hAnsi="宋体"/>
                <w:spacing w:val="2"/>
                <w:sz w:val="24"/>
                <w:szCs w:val="24"/>
              </w:rPr>
            </w:pPr>
            <w:r>
              <w:rPr>
                <w:rFonts w:ascii="宋体" w:eastAsia="宋体" w:hAnsi="宋体"/>
                <w:spacing w:val="2"/>
                <w:sz w:val="24"/>
                <w:szCs w:val="24"/>
              </w:rPr>
              <w:t>2.2.4</w:t>
            </w:r>
          </w:p>
        </w:tc>
        <w:tc>
          <w:tcPr>
            <w:tcW w:w="1123" w:type="dxa"/>
            <w:vMerge w:val="restart"/>
            <w:tcBorders>
              <w:top w:val="single" w:sz="4" w:space="0" w:color="auto"/>
              <w:left w:val="single" w:sz="4" w:space="0" w:color="000000"/>
              <w:bottom w:val="single" w:sz="4" w:space="0" w:color="auto"/>
              <w:right w:val="single" w:sz="4" w:space="0" w:color="000000"/>
            </w:tcBorders>
            <w:vAlign w:val="center"/>
          </w:tcPr>
          <w:p w:rsidR="00FE426B" w:rsidRDefault="00B6409B">
            <w:pPr>
              <w:spacing w:line="400" w:lineRule="exact"/>
              <w:ind w:firstLineChars="0" w:firstLine="0"/>
              <w:jc w:val="center"/>
              <w:rPr>
                <w:rFonts w:ascii="宋体" w:eastAsia="宋体" w:hAnsi="宋体"/>
                <w:spacing w:val="2"/>
                <w:sz w:val="24"/>
                <w:szCs w:val="24"/>
              </w:rPr>
            </w:pPr>
            <w:r>
              <w:rPr>
                <w:rFonts w:ascii="宋体" w:eastAsia="宋体" w:hAnsi="宋体" w:cs="宋体" w:hint="eastAsia"/>
                <w:sz w:val="24"/>
                <w:szCs w:val="24"/>
              </w:rPr>
              <w:t>技术标</w:t>
            </w:r>
          </w:p>
          <w:p w:rsidR="00FE426B" w:rsidRDefault="00B6409B">
            <w:pPr>
              <w:snapToGrid w:val="0"/>
              <w:spacing w:line="400" w:lineRule="exact"/>
              <w:ind w:firstLineChars="0" w:firstLine="0"/>
              <w:jc w:val="center"/>
              <w:rPr>
                <w:rFonts w:ascii="宋体" w:eastAsia="宋体" w:hAnsi="宋体"/>
                <w:spacing w:val="2"/>
                <w:sz w:val="24"/>
                <w:szCs w:val="24"/>
              </w:rPr>
            </w:pPr>
            <w:r>
              <w:rPr>
                <w:rFonts w:ascii="宋体" w:eastAsia="宋体" w:hAnsi="宋体" w:hint="eastAsia"/>
                <w:spacing w:val="2"/>
                <w:sz w:val="24"/>
                <w:szCs w:val="24"/>
              </w:rPr>
              <w:t>评分标准（</w:t>
            </w:r>
            <w:r>
              <w:rPr>
                <w:rFonts w:ascii="宋体" w:eastAsia="宋体" w:hAnsi="宋体"/>
                <w:spacing w:val="2"/>
                <w:sz w:val="24"/>
                <w:szCs w:val="24"/>
              </w:rPr>
              <w:t>25分）</w:t>
            </w:r>
          </w:p>
        </w:tc>
        <w:tc>
          <w:tcPr>
            <w:tcW w:w="2477" w:type="dxa"/>
            <w:tcBorders>
              <w:top w:val="single" w:sz="4" w:space="0" w:color="000000"/>
              <w:left w:val="single" w:sz="4" w:space="0" w:color="000000"/>
              <w:bottom w:val="single" w:sz="4" w:space="0" w:color="000000"/>
              <w:right w:val="single" w:sz="4" w:space="0" w:color="000000"/>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1、施工方案与技术</w:t>
            </w:r>
          </w:p>
          <w:p w:rsidR="00FE426B" w:rsidRDefault="00B6409B">
            <w:pPr>
              <w:spacing w:line="400" w:lineRule="exact"/>
              <w:ind w:firstLineChars="0" w:firstLine="0"/>
              <w:jc w:val="center"/>
              <w:rPr>
                <w:rFonts w:ascii="宋体" w:eastAsia="宋体" w:hAnsi="宋体"/>
                <w:spacing w:val="2"/>
                <w:sz w:val="24"/>
                <w:szCs w:val="24"/>
              </w:rPr>
            </w:pPr>
            <w:r>
              <w:rPr>
                <w:rFonts w:ascii="宋体" w:eastAsia="宋体" w:hAnsi="宋体" w:cs="宋体" w:hint="eastAsia"/>
                <w:sz w:val="24"/>
                <w:szCs w:val="24"/>
              </w:rPr>
              <w:t>措施（</w:t>
            </w:r>
            <w:r>
              <w:rPr>
                <w:rFonts w:ascii="宋体" w:eastAsia="宋体" w:hAnsi="宋体" w:cs="宋体"/>
                <w:sz w:val="24"/>
                <w:szCs w:val="24"/>
              </w:rPr>
              <w:t>1-4分）</w:t>
            </w:r>
          </w:p>
        </w:tc>
        <w:tc>
          <w:tcPr>
            <w:tcW w:w="5538" w:type="dxa"/>
            <w:tcBorders>
              <w:top w:val="single" w:sz="4" w:space="0" w:color="000000"/>
              <w:left w:val="single" w:sz="4" w:space="0" w:color="000000"/>
              <w:bottom w:val="single" w:sz="4" w:space="0" w:color="000000"/>
              <w:right w:val="single" w:sz="4" w:space="0" w:color="000000"/>
            </w:tcBorders>
            <w:vAlign w:val="center"/>
          </w:tcPr>
          <w:p w:rsidR="00FE426B" w:rsidRDefault="00B6409B">
            <w:pPr>
              <w:spacing w:line="400" w:lineRule="exact"/>
              <w:ind w:firstLine="480"/>
              <w:jc w:val="both"/>
              <w:rPr>
                <w:rFonts w:ascii="宋体" w:eastAsia="宋体" w:hAnsi="宋体"/>
                <w:spacing w:val="2"/>
                <w:sz w:val="24"/>
                <w:szCs w:val="24"/>
              </w:rPr>
            </w:pPr>
            <w:r>
              <w:rPr>
                <w:rFonts w:ascii="宋体" w:eastAsia="宋体" w:hAnsi="宋体" w:cs="宋体" w:hint="eastAsia"/>
                <w:sz w:val="24"/>
                <w:szCs w:val="24"/>
              </w:rPr>
              <w:t>根据施工方法的合理性、可实施性等方面进行对比，在</w:t>
            </w:r>
            <w:r>
              <w:rPr>
                <w:rFonts w:ascii="宋体" w:eastAsia="宋体" w:hAnsi="宋体" w:cs="宋体"/>
                <w:sz w:val="24"/>
                <w:szCs w:val="24"/>
              </w:rPr>
              <w:t>1-4分范围内酌情打分。缺项为0分。</w:t>
            </w:r>
          </w:p>
        </w:tc>
      </w:tr>
      <w:tr w:rsidR="00FE426B">
        <w:trPr>
          <w:trHeight w:val="23"/>
          <w:jc w:val="center"/>
        </w:trPr>
        <w:tc>
          <w:tcPr>
            <w:tcW w:w="900" w:type="dxa"/>
            <w:vMerge/>
            <w:tcBorders>
              <w:top w:val="single" w:sz="4" w:space="0" w:color="auto"/>
              <w:left w:val="single" w:sz="4" w:space="0" w:color="000000"/>
              <w:bottom w:val="single" w:sz="4" w:space="0" w:color="auto"/>
              <w:right w:val="single" w:sz="4" w:space="0" w:color="000000"/>
            </w:tcBorders>
            <w:vAlign w:val="center"/>
          </w:tcPr>
          <w:p w:rsidR="00FE426B" w:rsidRDefault="00FE426B">
            <w:pPr>
              <w:snapToGrid w:val="0"/>
              <w:spacing w:line="400" w:lineRule="exact"/>
              <w:ind w:firstLineChars="0" w:firstLine="0"/>
              <w:jc w:val="center"/>
              <w:rPr>
                <w:rFonts w:ascii="宋体" w:eastAsia="宋体" w:hAnsi="宋体"/>
                <w:spacing w:val="2"/>
                <w:sz w:val="24"/>
                <w:szCs w:val="24"/>
              </w:rPr>
            </w:pPr>
          </w:p>
        </w:tc>
        <w:tc>
          <w:tcPr>
            <w:tcW w:w="1123" w:type="dxa"/>
            <w:vMerge/>
            <w:tcBorders>
              <w:top w:val="single" w:sz="4" w:space="0" w:color="auto"/>
              <w:left w:val="single" w:sz="4" w:space="0" w:color="000000"/>
              <w:bottom w:val="single" w:sz="4" w:space="0" w:color="auto"/>
              <w:right w:val="single" w:sz="4" w:space="0" w:color="000000"/>
            </w:tcBorders>
            <w:vAlign w:val="center"/>
          </w:tcPr>
          <w:p w:rsidR="00FE426B" w:rsidRDefault="00FE426B">
            <w:pPr>
              <w:snapToGrid w:val="0"/>
              <w:spacing w:line="400" w:lineRule="exact"/>
              <w:ind w:firstLineChars="0" w:firstLine="0"/>
              <w:jc w:val="center"/>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2、质量管理体系</w:t>
            </w:r>
          </w:p>
          <w:p w:rsidR="00FE426B" w:rsidRDefault="00B6409B">
            <w:pPr>
              <w:spacing w:line="400" w:lineRule="exact"/>
              <w:ind w:firstLineChars="0" w:firstLine="0"/>
              <w:jc w:val="center"/>
              <w:rPr>
                <w:rFonts w:ascii="宋体" w:eastAsia="宋体" w:hAnsi="宋体"/>
                <w:spacing w:val="2"/>
                <w:sz w:val="24"/>
                <w:szCs w:val="24"/>
              </w:rPr>
            </w:pPr>
            <w:r>
              <w:rPr>
                <w:rFonts w:ascii="宋体" w:eastAsia="宋体" w:hAnsi="宋体" w:cs="宋体" w:hint="eastAsia"/>
                <w:sz w:val="24"/>
                <w:szCs w:val="24"/>
              </w:rPr>
              <w:t>与措施（</w:t>
            </w:r>
            <w:r>
              <w:rPr>
                <w:rFonts w:ascii="宋体" w:eastAsia="宋体" w:hAnsi="宋体" w:cs="宋体"/>
                <w:sz w:val="24"/>
                <w:szCs w:val="24"/>
              </w:rPr>
              <w:t>1-4分）</w:t>
            </w:r>
          </w:p>
        </w:tc>
        <w:tc>
          <w:tcPr>
            <w:tcW w:w="5538" w:type="dxa"/>
            <w:tcBorders>
              <w:top w:val="single" w:sz="4" w:space="0" w:color="000000"/>
              <w:left w:val="single" w:sz="4" w:space="0" w:color="000000"/>
              <w:bottom w:val="single" w:sz="4" w:space="0" w:color="000000"/>
              <w:right w:val="single" w:sz="4" w:space="0" w:color="000000"/>
            </w:tcBorders>
            <w:vAlign w:val="center"/>
          </w:tcPr>
          <w:p w:rsidR="00FE426B" w:rsidRDefault="00B6409B">
            <w:pPr>
              <w:spacing w:line="400" w:lineRule="exact"/>
              <w:ind w:firstLine="480"/>
              <w:jc w:val="both"/>
              <w:rPr>
                <w:rFonts w:ascii="宋体" w:eastAsia="宋体" w:hAnsi="宋体"/>
                <w:spacing w:val="2"/>
                <w:sz w:val="24"/>
                <w:szCs w:val="24"/>
              </w:rPr>
            </w:pPr>
            <w:r>
              <w:rPr>
                <w:rFonts w:ascii="宋体" w:eastAsia="宋体" w:hAnsi="宋体" w:cs="宋体" w:hint="eastAsia"/>
                <w:sz w:val="24"/>
                <w:szCs w:val="24"/>
              </w:rPr>
              <w:t>根据管理体系和措施的合理、科学性等方面进行对比在</w:t>
            </w:r>
            <w:r>
              <w:rPr>
                <w:rFonts w:ascii="宋体" w:eastAsia="宋体" w:hAnsi="宋体" w:cs="宋体"/>
                <w:sz w:val="24"/>
                <w:szCs w:val="24"/>
              </w:rPr>
              <w:t>1-4分范围内酌情打分。缺项为0分。</w:t>
            </w:r>
          </w:p>
        </w:tc>
      </w:tr>
      <w:tr w:rsidR="00FE426B">
        <w:trPr>
          <w:trHeight w:val="633"/>
          <w:jc w:val="center"/>
        </w:trPr>
        <w:tc>
          <w:tcPr>
            <w:tcW w:w="900" w:type="dxa"/>
            <w:vMerge/>
            <w:tcBorders>
              <w:top w:val="single" w:sz="4" w:space="0" w:color="auto"/>
              <w:left w:val="single" w:sz="4" w:space="0" w:color="000000"/>
              <w:bottom w:val="single" w:sz="4" w:space="0" w:color="auto"/>
              <w:right w:val="single" w:sz="4" w:space="0" w:color="000000"/>
            </w:tcBorders>
            <w:vAlign w:val="center"/>
          </w:tcPr>
          <w:p w:rsidR="00FE426B" w:rsidRDefault="00FE426B">
            <w:pPr>
              <w:snapToGrid w:val="0"/>
              <w:spacing w:line="400" w:lineRule="exact"/>
              <w:ind w:firstLineChars="0" w:firstLine="0"/>
              <w:jc w:val="center"/>
              <w:rPr>
                <w:rFonts w:ascii="宋体" w:eastAsia="宋体" w:hAnsi="宋体"/>
                <w:spacing w:val="2"/>
                <w:sz w:val="24"/>
                <w:szCs w:val="24"/>
              </w:rPr>
            </w:pPr>
          </w:p>
        </w:tc>
        <w:tc>
          <w:tcPr>
            <w:tcW w:w="1123" w:type="dxa"/>
            <w:vMerge/>
            <w:tcBorders>
              <w:top w:val="single" w:sz="4" w:space="0" w:color="auto"/>
              <w:left w:val="single" w:sz="4" w:space="0" w:color="000000"/>
              <w:bottom w:val="single" w:sz="4" w:space="0" w:color="auto"/>
              <w:right w:val="single" w:sz="4" w:space="0" w:color="000000"/>
            </w:tcBorders>
            <w:vAlign w:val="center"/>
          </w:tcPr>
          <w:p w:rsidR="00FE426B" w:rsidRDefault="00FE426B">
            <w:pPr>
              <w:snapToGrid w:val="0"/>
              <w:spacing w:line="400" w:lineRule="exact"/>
              <w:ind w:firstLineChars="0" w:firstLine="0"/>
              <w:jc w:val="center"/>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3、安全管理体系</w:t>
            </w:r>
          </w:p>
          <w:p w:rsidR="00FE426B" w:rsidRDefault="00B6409B">
            <w:pPr>
              <w:spacing w:line="400" w:lineRule="exact"/>
              <w:ind w:firstLineChars="0" w:firstLine="0"/>
              <w:jc w:val="center"/>
              <w:rPr>
                <w:rFonts w:ascii="宋体" w:eastAsia="宋体" w:hAnsi="宋体"/>
                <w:spacing w:val="2"/>
                <w:sz w:val="24"/>
                <w:szCs w:val="24"/>
              </w:rPr>
            </w:pPr>
            <w:r>
              <w:rPr>
                <w:rFonts w:ascii="宋体" w:eastAsia="宋体" w:hAnsi="宋体" w:cs="宋体" w:hint="eastAsia"/>
                <w:sz w:val="24"/>
                <w:szCs w:val="24"/>
              </w:rPr>
              <w:t>与措施（</w:t>
            </w:r>
            <w:r>
              <w:rPr>
                <w:rFonts w:ascii="宋体" w:eastAsia="宋体" w:hAnsi="宋体" w:cs="宋体"/>
                <w:sz w:val="24"/>
                <w:szCs w:val="24"/>
              </w:rPr>
              <w:t>1-4分）</w:t>
            </w:r>
          </w:p>
        </w:tc>
        <w:tc>
          <w:tcPr>
            <w:tcW w:w="5538" w:type="dxa"/>
            <w:tcBorders>
              <w:top w:val="single" w:sz="4" w:space="0" w:color="000000"/>
              <w:left w:val="single" w:sz="4" w:space="0" w:color="000000"/>
              <w:bottom w:val="single" w:sz="4" w:space="0" w:color="000000"/>
              <w:right w:val="single" w:sz="4" w:space="0" w:color="000000"/>
            </w:tcBorders>
            <w:vAlign w:val="center"/>
          </w:tcPr>
          <w:p w:rsidR="00FE426B" w:rsidRDefault="00B6409B">
            <w:pPr>
              <w:spacing w:line="400" w:lineRule="exact"/>
              <w:ind w:firstLine="480"/>
              <w:jc w:val="both"/>
              <w:rPr>
                <w:rFonts w:ascii="宋体" w:eastAsia="宋体" w:hAnsi="宋体"/>
                <w:spacing w:val="2"/>
                <w:sz w:val="24"/>
                <w:szCs w:val="24"/>
              </w:rPr>
            </w:pPr>
            <w:r>
              <w:rPr>
                <w:rFonts w:ascii="宋体" w:eastAsia="宋体" w:hAnsi="宋体" w:cs="宋体" w:hint="eastAsia"/>
                <w:sz w:val="24"/>
                <w:szCs w:val="24"/>
              </w:rPr>
              <w:t>根据管理体系和措施的合理、科学性等方面进行对比，在</w:t>
            </w:r>
            <w:r>
              <w:rPr>
                <w:rFonts w:ascii="宋体" w:eastAsia="宋体" w:hAnsi="宋体" w:cs="宋体"/>
                <w:sz w:val="24"/>
                <w:szCs w:val="24"/>
              </w:rPr>
              <w:t>1-4分范围内酌情打分。缺项为0分。</w:t>
            </w:r>
          </w:p>
        </w:tc>
      </w:tr>
      <w:tr w:rsidR="00FE426B">
        <w:trPr>
          <w:trHeight w:val="633"/>
          <w:jc w:val="center"/>
        </w:trPr>
        <w:tc>
          <w:tcPr>
            <w:tcW w:w="900" w:type="dxa"/>
            <w:vMerge/>
            <w:tcBorders>
              <w:top w:val="single" w:sz="4" w:space="0" w:color="auto"/>
              <w:left w:val="single" w:sz="4" w:space="0" w:color="000000"/>
              <w:bottom w:val="single" w:sz="4" w:space="0" w:color="auto"/>
              <w:right w:val="single" w:sz="4" w:space="0" w:color="000000"/>
            </w:tcBorders>
            <w:vAlign w:val="center"/>
          </w:tcPr>
          <w:p w:rsidR="00FE426B" w:rsidRDefault="00FE426B">
            <w:pPr>
              <w:snapToGrid w:val="0"/>
              <w:spacing w:line="400" w:lineRule="exact"/>
              <w:ind w:firstLineChars="0" w:firstLine="0"/>
              <w:jc w:val="center"/>
              <w:rPr>
                <w:rFonts w:ascii="宋体" w:eastAsia="宋体" w:hAnsi="宋体"/>
                <w:spacing w:val="2"/>
                <w:sz w:val="24"/>
                <w:szCs w:val="24"/>
              </w:rPr>
            </w:pPr>
          </w:p>
        </w:tc>
        <w:tc>
          <w:tcPr>
            <w:tcW w:w="1123" w:type="dxa"/>
            <w:vMerge/>
            <w:tcBorders>
              <w:top w:val="single" w:sz="4" w:space="0" w:color="auto"/>
              <w:left w:val="single" w:sz="4" w:space="0" w:color="000000"/>
              <w:bottom w:val="single" w:sz="4" w:space="0" w:color="auto"/>
              <w:right w:val="single" w:sz="4" w:space="0" w:color="000000"/>
            </w:tcBorders>
            <w:vAlign w:val="center"/>
          </w:tcPr>
          <w:p w:rsidR="00FE426B" w:rsidRDefault="00FE426B">
            <w:pPr>
              <w:snapToGrid w:val="0"/>
              <w:spacing w:line="400" w:lineRule="exact"/>
              <w:ind w:firstLineChars="0" w:firstLine="0"/>
              <w:jc w:val="center"/>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4、工程进度计划</w:t>
            </w:r>
          </w:p>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与措施（</w:t>
            </w:r>
            <w:r>
              <w:rPr>
                <w:rFonts w:ascii="宋体" w:eastAsia="宋体" w:hAnsi="宋体" w:cs="宋体"/>
                <w:sz w:val="24"/>
                <w:szCs w:val="24"/>
              </w:rPr>
              <w:t>1-4分）</w:t>
            </w:r>
          </w:p>
        </w:tc>
        <w:tc>
          <w:tcPr>
            <w:tcW w:w="5538" w:type="dxa"/>
            <w:tcBorders>
              <w:top w:val="single" w:sz="4" w:space="0" w:color="000000"/>
              <w:left w:val="single" w:sz="4" w:space="0" w:color="000000"/>
              <w:bottom w:val="single" w:sz="4" w:space="0" w:color="000000"/>
              <w:right w:val="single" w:sz="4" w:space="0" w:color="000000"/>
            </w:tcBorders>
            <w:vAlign w:val="center"/>
          </w:tcPr>
          <w:p w:rsidR="00FE426B" w:rsidRDefault="00B6409B">
            <w:pPr>
              <w:spacing w:line="400" w:lineRule="exact"/>
              <w:ind w:firstLine="480"/>
              <w:jc w:val="both"/>
              <w:rPr>
                <w:rFonts w:ascii="宋体" w:eastAsia="宋体" w:hAnsi="宋体" w:cs="宋体"/>
                <w:sz w:val="24"/>
                <w:szCs w:val="24"/>
              </w:rPr>
            </w:pPr>
            <w:r>
              <w:rPr>
                <w:rFonts w:ascii="宋体" w:eastAsia="宋体" w:hAnsi="宋体" w:cs="宋体" w:hint="eastAsia"/>
                <w:sz w:val="24"/>
                <w:szCs w:val="24"/>
              </w:rPr>
              <w:t>根据计划与措施是否合理、科学等方面进行对比，在</w:t>
            </w:r>
            <w:r>
              <w:rPr>
                <w:rFonts w:ascii="宋体" w:eastAsia="宋体" w:hAnsi="宋体" w:cs="宋体"/>
                <w:sz w:val="24"/>
                <w:szCs w:val="24"/>
              </w:rPr>
              <w:t>1-4分范围内酌情打分。缺项为0分。</w:t>
            </w:r>
          </w:p>
        </w:tc>
      </w:tr>
      <w:tr w:rsidR="00FE426B">
        <w:trPr>
          <w:trHeight w:val="633"/>
          <w:jc w:val="center"/>
        </w:trPr>
        <w:tc>
          <w:tcPr>
            <w:tcW w:w="900" w:type="dxa"/>
            <w:vMerge/>
            <w:tcBorders>
              <w:top w:val="single" w:sz="4" w:space="0" w:color="auto"/>
              <w:left w:val="single" w:sz="4" w:space="0" w:color="000000"/>
              <w:bottom w:val="single" w:sz="4" w:space="0" w:color="auto"/>
              <w:right w:val="single" w:sz="4" w:space="0" w:color="000000"/>
            </w:tcBorders>
            <w:vAlign w:val="center"/>
          </w:tcPr>
          <w:p w:rsidR="00FE426B" w:rsidRDefault="00FE426B">
            <w:pPr>
              <w:snapToGrid w:val="0"/>
              <w:spacing w:line="400" w:lineRule="exact"/>
              <w:ind w:firstLineChars="0" w:firstLine="0"/>
              <w:jc w:val="center"/>
              <w:rPr>
                <w:rFonts w:ascii="宋体" w:eastAsia="宋体" w:hAnsi="宋体"/>
                <w:spacing w:val="2"/>
                <w:sz w:val="24"/>
                <w:szCs w:val="24"/>
              </w:rPr>
            </w:pPr>
          </w:p>
        </w:tc>
        <w:tc>
          <w:tcPr>
            <w:tcW w:w="1123" w:type="dxa"/>
            <w:vMerge/>
            <w:tcBorders>
              <w:top w:val="single" w:sz="4" w:space="0" w:color="auto"/>
              <w:left w:val="single" w:sz="4" w:space="0" w:color="000000"/>
              <w:bottom w:val="single" w:sz="4" w:space="0" w:color="auto"/>
              <w:right w:val="single" w:sz="4" w:space="0" w:color="000000"/>
            </w:tcBorders>
            <w:vAlign w:val="center"/>
          </w:tcPr>
          <w:p w:rsidR="00FE426B" w:rsidRDefault="00FE426B">
            <w:pPr>
              <w:snapToGrid w:val="0"/>
              <w:spacing w:line="400" w:lineRule="exact"/>
              <w:ind w:firstLineChars="0" w:firstLine="0"/>
              <w:jc w:val="center"/>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5、资源配备计划</w:t>
            </w:r>
          </w:p>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1-4分）</w:t>
            </w:r>
          </w:p>
        </w:tc>
        <w:tc>
          <w:tcPr>
            <w:tcW w:w="5538" w:type="dxa"/>
            <w:tcBorders>
              <w:top w:val="single" w:sz="4" w:space="0" w:color="000000"/>
              <w:left w:val="single" w:sz="4" w:space="0" w:color="000000"/>
              <w:bottom w:val="single" w:sz="4" w:space="0" w:color="000000"/>
              <w:right w:val="single" w:sz="4" w:space="0" w:color="000000"/>
            </w:tcBorders>
            <w:vAlign w:val="center"/>
          </w:tcPr>
          <w:p w:rsidR="00FE426B" w:rsidRDefault="00B6409B">
            <w:pPr>
              <w:spacing w:line="400" w:lineRule="exact"/>
              <w:ind w:firstLine="480"/>
              <w:jc w:val="both"/>
              <w:rPr>
                <w:rFonts w:ascii="宋体" w:eastAsia="宋体" w:hAnsi="宋体" w:cs="宋体"/>
                <w:sz w:val="24"/>
                <w:szCs w:val="24"/>
              </w:rPr>
            </w:pPr>
            <w:r>
              <w:rPr>
                <w:rFonts w:ascii="宋体" w:eastAsia="宋体" w:hAnsi="宋体" w:cs="宋体" w:hint="eastAsia"/>
                <w:sz w:val="24"/>
                <w:szCs w:val="24"/>
              </w:rPr>
              <w:t>根据配备计划是否合理、科学等方面进行对比，在</w:t>
            </w:r>
            <w:r>
              <w:rPr>
                <w:rFonts w:ascii="宋体" w:eastAsia="宋体" w:hAnsi="宋体" w:cs="宋体"/>
                <w:sz w:val="24"/>
                <w:szCs w:val="24"/>
              </w:rPr>
              <w:t>1-4分范围内酌情打分。缺项为0分。</w:t>
            </w:r>
          </w:p>
        </w:tc>
      </w:tr>
      <w:tr w:rsidR="00FE426B">
        <w:trPr>
          <w:trHeight w:val="600"/>
          <w:jc w:val="center"/>
        </w:trPr>
        <w:tc>
          <w:tcPr>
            <w:tcW w:w="900" w:type="dxa"/>
            <w:vMerge/>
            <w:tcBorders>
              <w:top w:val="single" w:sz="4" w:space="0" w:color="auto"/>
              <w:left w:val="single" w:sz="4" w:space="0" w:color="000000"/>
              <w:bottom w:val="single" w:sz="4" w:space="0" w:color="auto"/>
              <w:right w:val="single" w:sz="4" w:space="0" w:color="000000"/>
            </w:tcBorders>
          </w:tcPr>
          <w:p w:rsidR="00FE426B" w:rsidRDefault="00FE426B">
            <w:pPr>
              <w:snapToGrid w:val="0"/>
              <w:spacing w:line="400" w:lineRule="exact"/>
              <w:ind w:firstLineChars="0" w:firstLine="0"/>
              <w:jc w:val="both"/>
              <w:rPr>
                <w:rFonts w:ascii="宋体" w:eastAsia="宋体" w:hAnsi="宋体"/>
                <w:spacing w:val="2"/>
                <w:sz w:val="24"/>
                <w:szCs w:val="24"/>
              </w:rPr>
            </w:pPr>
          </w:p>
        </w:tc>
        <w:tc>
          <w:tcPr>
            <w:tcW w:w="1123" w:type="dxa"/>
            <w:vMerge/>
            <w:tcBorders>
              <w:top w:val="single" w:sz="4" w:space="0" w:color="auto"/>
              <w:left w:val="single" w:sz="4" w:space="0" w:color="000000"/>
              <w:bottom w:val="single" w:sz="4" w:space="0" w:color="auto"/>
              <w:right w:val="single" w:sz="4" w:space="0" w:color="000000"/>
            </w:tcBorders>
          </w:tcPr>
          <w:p w:rsidR="00FE426B" w:rsidRDefault="00FE426B">
            <w:pPr>
              <w:snapToGrid w:val="0"/>
              <w:spacing w:line="400" w:lineRule="exact"/>
              <w:ind w:firstLineChars="0" w:firstLine="0"/>
              <w:jc w:val="both"/>
              <w:rPr>
                <w:rFonts w:ascii="宋体" w:eastAsia="宋体" w:hAnsi="宋体"/>
                <w:spacing w:val="2"/>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FE426B" w:rsidRDefault="00B6409B">
            <w:pPr>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6、环境保护管理体</w:t>
            </w:r>
          </w:p>
          <w:p w:rsidR="00FE426B" w:rsidRDefault="00B6409B">
            <w:pPr>
              <w:spacing w:line="400" w:lineRule="exact"/>
              <w:ind w:firstLineChars="0" w:firstLine="0"/>
              <w:jc w:val="center"/>
              <w:rPr>
                <w:rFonts w:ascii="宋体" w:eastAsia="宋体" w:hAnsi="宋体"/>
                <w:spacing w:val="2"/>
                <w:sz w:val="24"/>
                <w:szCs w:val="24"/>
              </w:rPr>
            </w:pPr>
            <w:r>
              <w:rPr>
                <w:rFonts w:ascii="宋体" w:eastAsia="宋体" w:hAnsi="宋体" w:cs="宋体" w:hint="eastAsia"/>
                <w:sz w:val="24"/>
                <w:szCs w:val="24"/>
              </w:rPr>
              <w:t>系与措施（</w:t>
            </w:r>
            <w:r>
              <w:rPr>
                <w:rFonts w:ascii="宋体" w:eastAsia="宋体" w:hAnsi="宋体" w:cs="宋体"/>
                <w:sz w:val="24"/>
                <w:szCs w:val="24"/>
              </w:rPr>
              <w:t>1-5分）</w:t>
            </w:r>
          </w:p>
        </w:tc>
        <w:tc>
          <w:tcPr>
            <w:tcW w:w="5538" w:type="dxa"/>
            <w:tcBorders>
              <w:top w:val="single" w:sz="4" w:space="0" w:color="000000"/>
              <w:left w:val="single" w:sz="4" w:space="0" w:color="000000"/>
              <w:bottom w:val="single" w:sz="4" w:space="0" w:color="000000"/>
              <w:right w:val="single" w:sz="4" w:space="0" w:color="000000"/>
            </w:tcBorders>
            <w:vAlign w:val="center"/>
          </w:tcPr>
          <w:p w:rsidR="00FE426B" w:rsidRDefault="00B6409B">
            <w:pPr>
              <w:spacing w:line="400" w:lineRule="exact"/>
              <w:ind w:firstLine="480"/>
              <w:jc w:val="both"/>
              <w:rPr>
                <w:rFonts w:ascii="宋体" w:eastAsia="宋体" w:hAnsi="宋体"/>
                <w:spacing w:val="2"/>
                <w:sz w:val="24"/>
                <w:szCs w:val="24"/>
              </w:rPr>
            </w:pPr>
            <w:r>
              <w:rPr>
                <w:rFonts w:ascii="宋体" w:eastAsia="宋体" w:hAnsi="宋体" w:cs="宋体" w:hint="eastAsia"/>
                <w:sz w:val="24"/>
                <w:szCs w:val="24"/>
              </w:rPr>
              <w:t>根据管理体系和措施的合理、科学性等方面进行对比，在</w:t>
            </w:r>
            <w:r>
              <w:rPr>
                <w:rFonts w:ascii="宋体" w:eastAsia="宋体" w:hAnsi="宋体" w:cs="宋体"/>
                <w:sz w:val="24"/>
                <w:szCs w:val="24"/>
              </w:rPr>
              <w:t>1-5分范围内酌情打分。缺项为0分。</w:t>
            </w:r>
          </w:p>
        </w:tc>
      </w:tr>
    </w:tbl>
    <w:p w:rsidR="00FE426B" w:rsidRDefault="00FE426B">
      <w:pPr>
        <w:spacing w:line="400" w:lineRule="exact"/>
        <w:ind w:firstLineChars="0" w:firstLine="0"/>
        <w:outlineLvl w:val="0"/>
        <w:rPr>
          <w:rFonts w:ascii="宋体" w:eastAsia="宋体" w:hAnsi="宋体" w:cs="宋体"/>
          <w:b/>
          <w:sz w:val="24"/>
          <w:szCs w:val="24"/>
        </w:rPr>
      </w:pPr>
    </w:p>
    <w:p w:rsidR="00FE426B" w:rsidRDefault="00B6409B">
      <w:pPr>
        <w:spacing w:line="400" w:lineRule="exact"/>
        <w:ind w:firstLineChars="8" w:firstLine="19"/>
        <w:rPr>
          <w:rFonts w:ascii="宋体" w:eastAsia="宋体" w:hAnsi="宋体" w:cs="宋体"/>
          <w:b/>
          <w:bCs/>
          <w:sz w:val="24"/>
          <w:szCs w:val="24"/>
        </w:rPr>
      </w:pPr>
      <w:r>
        <w:rPr>
          <w:rFonts w:ascii="宋体" w:eastAsia="宋体" w:hAnsi="宋体" w:cs="宋体" w:hint="eastAsia"/>
          <w:b/>
          <w:bCs/>
          <w:sz w:val="24"/>
          <w:szCs w:val="24"/>
        </w:rPr>
        <w:t>备注：</w:t>
      </w:r>
    </w:p>
    <w:p w:rsidR="00FE426B" w:rsidRDefault="00B6409B">
      <w:pPr>
        <w:spacing w:line="400" w:lineRule="exact"/>
        <w:ind w:firstLineChars="0" w:firstLine="0"/>
        <w:rPr>
          <w:rFonts w:ascii="宋体" w:eastAsia="宋体" w:hAnsi="宋体" w:cs="宋体"/>
          <w:b/>
          <w:bCs/>
          <w:sz w:val="24"/>
          <w:szCs w:val="24"/>
        </w:rPr>
      </w:pPr>
      <w:r>
        <w:rPr>
          <w:rFonts w:ascii="宋体" w:eastAsia="宋体" w:hAnsi="宋体" w:cs="宋体" w:hint="eastAsia"/>
          <w:b/>
          <w:bCs/>
          <w:sz w:val="24"/>
          <w:szCs w:val="24"/>
        </w:rPr>
        <w:t>（</w:t>
      </w:r>
      <w:r>
        <w:rPr>
          <w:rFonts w:ascii="宋体" w:eastAsia="宋体" w:hAnsi="宋体" w:cs="宋体"/>
          <w:b/>
          <w:bCs/>
          <w:sz w:val="24"/>
          <w:szCs w:val="24"/>
        </w:rPr>
        <w:t>1）以上涉及到的资料均需以提供的原件为准，并在投标文件中附复印件，与复印件一致时可得分否则为无效投标。</w:t>
      </w:r>
    </w:p>
    <w:p w:rsidR="00FE426B" w:rsidRDefault="00B6409B">
      <w:pPr>
        <w:spacing w:line="400" w:lineRule="exact"/>
        <w:ind w:firstLineChars="0" w:firstLine="0"/>
        <w:outlineLvl w:val="0"/>
        <w:rPr>
          <w:rFonts w:ascii="宋体" w:eastAsia="宋体" w:hAnsi="宋体" w:cs="宋体"/>
          <w:b/>
          <w:sz w:val="24"/>
          <w:szCs w:val="24"/>
        </w:rPr>
      </w:pPr>
      <w:r>
        <w:rPr>
          <w:rFonts w:ascii="宋体" w:eastAsia="宋体" w:hAnsi="宋体" w:cs="宋体" w:hint="eastAsia"/>
          <w:b/>
          <w:bCs/>
          <w:sz w:val="24"/>
          <w:szCs w:val="24"/>
        </w:rPr>
        <w:t>（</w:t>
      </w:r>
      <w:r>
        <w:rPr>
          <w:rFonts w:ascii="宋体" w:eastAsia="宋体" w:hAnsi="宋体" w:cs="宋体"/>
          <w:b/>
          <w:bCs/>
          <w:sz w:val="24"/>
          <w:szCs w:val="24"/>
        </w:rPr>
        <w:t>2）所有证件如遇延期办理的应提供相关行政主管部门出具的证明。</w:t>
      </w:r>
    </w:p>
    <w:p w:rsidR="00FE426B" w:rsidRDefault="00B6409B">
      <w:pPr>
        <w:spacing w:line="400" w:lineRule="exact"/>
        <w:ind w:firstLineChars="0" w:firstLine="0"/>
        <w:outlineLvl w:val="0"/>
        <w:rPr>
          <w:rFonts w:ascii="宋体" w:eastAsia="宋体" w:hAnsi="宋体" w:cs="宋体"/>
          <w:b/>
          <w:sz w:val="24"/>
          <w:szCs w:val="24"/>
        </w:rPr>
      </w:pPr>
      <w:r>
        <w:rPr>
          <w:rFonts w:ascii="宋体" w:eastAsia="宋体" w:hAnsi="宋体" w:cs="宋体" w:hint="eastAsia"/>
          <w:b/>
          <w:sz w:val="24"/>
          <w:szCs w:val="24"/>
        </w:rPr>
        <w:t>（</w:t>
      </w:r>
      <w:r>
        <w:rPr>
          <w:rFonts w:ascii="宋体" w:eastAsia="宋体" w:hAnsi="宋体" w:cs="宋体"/>
          <w:b/>
          <w:sz w:val="24"/>
          <w:szCs w:val="24"/>
        </w:rPr>
        <w:t>3）业绩材料</w:t>
      </w:r>
      <w:r>
        <w:rPr>
          <w:rFonts w:ascii="宋体" w:eastAsia="宋体" w:hAnsi="宋体" w:cs="宋体" w:hint="eastAsia"/>
          <w:b/>
          <w:sz w:val="24"/>
          <w:szCs w:val="24"/>
        </w:rPr>
        <w:t>和合同签订日期为准，获奖证书的发证日期为准。</w:t>
      </w:r>
    </w:p>
    <w:p w:rsidR="00FE426B" w:rsidRDefault="00FE426B">
      <w:pPr>
        <w:pStyle w:val="a0"/>
        <w:ind w:firstLine="210"/>
      </w:pPr>
    </w:p>
    <w:p w:rsidR="00FE426B" w:rsidRDefault="00B6409B">
      <w:pPr>
        <w:spacing w:line="400" w:lineRule="exact"/>
        <w:ind w:firstLineChars="0" w:firstLine="0"/>
        <w:outlineLvl w:val="0"/>
        <w:rPr>
          <w:rFonts w:ascii="宋体" w:eastAsia="宋体" w:hAnsi="宋体" w:cs="宋体"/>
          <w:b/>
          <w:sz w:val="24"/>
          <w:szCs w:val="24"/>
        </w:rPr>
      </w:pPr>
      <w:r>
        <w:rPr>
          <w:rFonts w:ascii="宋体" w:eastAsia="宋体" w:hAnsi="宋体" w:cs="宋体"/>
          <w:b/>
          <w:sz w:val="24"/>
          <w:szCs w:val="24"/>
        </w:rPr>
        <w:t xml:space="preserve">1. </w:t>
      </w:r>
      <w:r>
        <w:rPr>
          <w:rFonts w:ascii="宋体" w:eastAsia="宋体" w:hAnsi="宋体" w:cs="宋体" w:hint="eastAsia"/>
          <w:b/>
          <w:sz w:val="24"/>
          <w:szCs w:val="24"/>
        </w:rPr>
        <w:t>评标方法</w:t>
      </w:r>
    </w:p>
    <w:p w:rsidR="00FE426B" w:rsidRDefault="00B6409B">
      <w:pPr>
        <w:spacing w:line="400" w:lineRule="exact"/>
        <w:ind w:firstLineChars="8" w:firstLine="19"/>
        <w:rPr>
          <w:rFonts w:ascii="宋体" w:eastAsia="宋体" w:hAnsi="宋体" w:cs="宋体"/>
          <w:sz w:val="24"/>
          <w:szCs w:val="24"/>
        </w:rPr>
      </w:pPr>
      <w:r>
        <w:rPr>
          <w:rFonts w:ascii="宋体" w:eastAsia="宋体" w:hAnsi="宋体" w:cs="宋体"/>
          <w:sz w:val="24"/>
          <w:szCs w:val="24"/>
        </w:rPr>
        <w:t xml:space="preserve">      本次评标采用综合评估法。评标委员会对满足招标文件实质性要求的投标文件，按照本章第2.2款规定的评分标准进行打分，</w:t>
      </w:r>
      <w:r>
        <w:rPr>
          <w:rFonts w:ascii="宋体" w:eastAsia="宋体" w:hAnsi="宋体" w:hint="eastAsia"/>
          <w:spacing w:val="2"/>
          <w:sz w:val="24"/>
          <w:szCs w:val="24"/>
        </w:rPr>
        <w:t>评标结果按评审后得分由高到低顺序列。得分相同的，按投标报价由低到高顺序排列。得分且投标报价相同的，投标文件满足招标文件全部实质性要求，</w:t>
      </w:r>
      <w:proofErr w:type="gramStart"/>
      <w:r>
        <w:rPr>
          <w:rFonts w:ascii="宋体" w:eastAsia="宋体" w:hAnsi="宋体" w:hint="eastAsia"/>
          <w:spacing w:val="2"/>
          <w:sz w:val="24"/>
          <w:szCs w:val="24"/>
        </w:rPr>
        <w:t>且按照</w:t>
      </w:r>
      <w:proofErr w:type="gramEnd"/>
      <w:r>
        <w:rPr>
          <w:rFonts w:ascii="宋体" w:eastAsia="宋体" w:hAnsi="宋体" w:hint="eastAsia"/>
          <w:spacing w:val="2"/>
          <w:sz w:val="24"/>
          <w:szCs w:val="24"/>
        </w:rPr>
        <w:t>评审因素的量化指标评审得分最高的投标人为排名第一的中标候选人。</w:t>
      </w:r>
    </w:p>
    <w:p w:rsidR="00FE426B" w:rsidRDefault="00FE426B">
      <w:pPr>
        <w:spacing w:line="400" w:lineRule="exact"/>
        <w:ind w:firstLineChars="0" w:firstLine="0"/>
        <w:outlineLvl w:val="0"/>
        <w:rPr>
          <w:rFonts w:ascii="宋体" w:eastAsia="宋体" w:hAnsi="宋体" w:cs="宋体"/>
          <w:b/>
          <w:sz w:val="24"/>
          <w:szCs w:val="24"/>
        </w:rPr>
      </w:pPr>
      <w:bookmarkStart w:id="67" w:name="_Toc152042378"/>
      <w:bookmarkStart w:id="68" w:name="_Toc152045601"/>
      <w:bookmarkStart w:id="69" w:name="_Toc434942221"/>
      <w:bookmarkStart w:id="70" w:name="_Toc179632619"/>
      <w:bookmarkStart w:id="71" w:name="_Toc144974568"/>
    </w:p>
    <w:p w:rsidR="00FE426B" w:rsidRDefault="00B6409B">
      <w:pPr>
        <w:spacing w:line="400" w:lineRule="exact"/>
        <w:ind w:firstLineChars="0" w:firstLine="0"/>
        <w:outlineLvl w:val="0"/>
        <w:rPr>
          <w:rFonts w:ascii="宋体" w:eastAsia="宋体" w:hAnsi="宋体" w:cs="宋体"/>
          <w:b/>
          <w:sz w:val="24"/>
          <w:szCs w:val="24"/>
        </w:rPr>
      </w:pPr>
      <w:r>
        <w:rPr>
          <w:rFonts w:ascii="宋体" w:eastAsia="宋体" w:hAnsi="宋体" w:cs="宋体"/>
          <w:b/>
          <w:sz w:val="24"/>
          <w:szCs w:val="24"/>
        </w:rPr>
        <w:t xml:space="preserve">2. </w:t>
      </w:r>
      <w:r>
        <w:rPr>
          <w:rFonts w:ascii="宋体" w:eastAsia="宋体" w:hAnsi="宋体" w:cs="宋体" w:hint="eastAsia"/>
          <w:b/>
          <w:sz w:val="24"/>
          <w:szCs w:val="24"/>
        </w:rPr>
        <w:t>评审标准</w:t>
      </w:r>
      <w:bookmarkEnd w:id="67"/>
      <w:bookmarkEnd w:id="68"/>
      <w:bookmarkEnd w:id="69"/>
      <w:bookmarkEnd w:id="70"/>
      <w:bookmarkEnd w:id="71"/>
    </w:p>
    <w:p w:rsidR="00FE426B" w:rsidRDefault="00B6409B">
      <w:pPr>
        <w:spacing w:line="400" w:lineRule="exact"/>
        <w:ind w:firstLineChars="8" w:firstLine="19"/>
        <w:rPr>
          <w:rFonts w:ascii="宋体" w:eastAsia="宋体" w:hAnsi="宋体" w:cs="宋体"/>
          <w:sz w:val="24"/>
          <w:szCs w:val="24"/>
        </w:rPr>
      </w:pPr>
      <w:bookmarkStart w:id="72" w:name="_Toc179632620"/>
      <w:bookmarkStart w:id="73" w:name="_Toc144974569"/>
      <w:bookmarkStart w:id="74" w:name="_Toc152045602"/>
      <w:bookmarkStart w:id="75" w:name="_Toc152042379"/>
      <w:r>
        <w:rPr>
          <w:rFonts w:ascii="宋体" w:eastAsia="宋体" w:hAnsi="宋体" w:cs="宋体"/>
          <w:sz w:val="24"/>
          <w:szCs w:val="24"/>
        </w:rPr>
        <w:t xml:space="preserve">2.1 </w:t>
      </w:r>
      <w:r>
        <w:rPr>
          <w:rFonts w:ascii="宋体" w:eastAsia="宋体" w:hAnsi="宋体" w:cs="宋体" w:hint="eastAsia"/>
          <w:sz w:val="24"/>
          <w:szCs w:val="24"/>
        </w:rPr>
        <w:t>初步评审标准</w:t>
      </w:r>
      <w:bookmarkEnd w:id="72"/>
      <w:bookmarkEnd w:id="73"/>
      <w:bookmarkEnd w:id="74"/>
      <w:bookmarkEnd w:id="75"/>
    </w:p>
    <w:p w:rsidR="00FE426B" w:rsidRDefault="00B6409B">
      <w:pPr>
        <w:spacing w:line="400" w:lineRule="exact"/>
        <w:ind w:firstLineChars="8" w:firstLine="19"/>
        <w:rPr>
          <w:rFonts w:ascii="宋体" w:eastAsia="宋体" w:hAnsi="宋体" w:cs="宋体"/>
          <w:sz w:val="24"/>
          <w:szCs w:val="24"/>
        </w:rPr>
      </w:pPr>
      <w:r>
        <w:rPr>
          <w:rFonts w:ascii="宋体" w:eastAsia="宋体" w:hAnsi="宋体" w:cs="宋体"/>
          <w:sz w:val="24"/>
          <w:szCs w:val="24"/>
        </w:rPr>
        <w:t xml:space="preserve">    2.1.1 形式评审标准：见评标办法前附表。</w:t>
      </w:r>
    </w:p>
    <w:p w:rsidR="00FE426B" w:rsidRDefault="00B6409B">
      <w:pPr>
        <w:spacing w:line="400" w:lineRule="exact"/>
        <w:ind w:firstLineChars="8" w:firstLine="19"/>
        <w:rPr>
          <w:rFonts w:ascii="宋体" w:eastAsia="宋体" w:hAnsi="宋体" w:cs="宋体"/>
          <w:sz w:val="24"/>
          <w:szCs w:val="24"/>
        </w:rPr>
      </w:pPr>
      <w:r>
        <w:rPr>
          <w:rFonts w:ascii="宋体" w:eastAsia="宋体" w:hAnsi="宋体" w:cs="宋体"/>
          <w:sz w:val="24"/>
          <w:szCs w:val="24"/>
        </w:rPr>
        <w:t xml:space="preserve">    2.1.2 资格评审标准：见评标办法前附表。</w:t>
      </w:r>
    </w:p>
    <w:p w:rsidR="00FE426B" w:rsidRDefault="00B6409B">
      <w:pPr>
        <w:spacing w:line="400" w:lineRule="exact"/>
        <w:ind w:firstLineChars="8" w:firstLine="19"/>
        <w:rPr>
          <w:rFonts w:ascii="宋体" w:eastAsia="宋体" w:hAnsi="宋体" w:cs="宋体"/>
          <w:sz w:val="24"/>
          <w:szCs w:val="24"/>
        </w:rPr>
      </w:pPr>
      <w:r>
        <w:rPr>
          <w:rFonts w:ascii="宋体" w:eastAsia="宋体" w:hAnsi="宋体" w:cs="宋体"/>
          <w:sz w:val="24"/>
          <w:szCs w:val="24"/>
        </w:rPr>
        <w:t xml:space="preserve">    2.1.3 响应性评审标准：见评标办法前附表。</w:t>
      </w:r>
    </w:p>
    <w:p w:rsidR="00FE426B" w:rsidRDefault="00B6409B">
      <w:pPr>
        <w:spacing w:line="400" w:lineRule="exact"/>
        <w:ind w:firstLineChars="8" w:firstLine="19"/>
        <w:rPr>
          <w:rFonts w:ascii="宋体" w:eastAsia="宋体" w:hAnsi="宋体" w:cs="宋体"/>
          <w:sz w:val="24"/>
          <w:szCs w:val="24"/>
        </w:rPr>
      </w:pPr>
      <w:bookmarkStart w:id="76" w:name="_Toc179632621"/>
      <w:bookmarkStart w:id="77" w:name="_Toc152042380"/>
      <w:bookmarkStart w:id="78" w:name="_Toc152045603"/>
      <w:bookmarkStart w:id="79" w:name="_Toc144974570"/>
      <w:r>
        <w:rPr>
          <w:rFonts w:ascii="宋体" w:eastAsia="宋体" w:hAnsi="宋体" w:cs="宋体"/>
          <w:sz w:val="24"/>
          <w:szCs w:val="24"/>
        </w:rPr>
        <w:t xml:space="preserve">2.2 </w:t>
      </w:r>
      <w:bookmarkEnd w:id="76"/>
      <w:bookmarkEnd w:id="77"/>
      <w:bookmarkEnd w:id="78"/>
      <w:bookmarkEnd w:id="79"/>
      <w:r>
        <w:rPr>
          <w:rFonts w:ascii="宋体" w:eastAsia="宋体" w:hAnsi="宋体" w:cs="宋体" w:hint="eastAsia"/>
          <w:sz w:val="24"/>
          <w:szCs w:val="24"/>
        </w:rPr>
        <w:t>详细评审标准</w:t>
      </w:r>
    </w:p>
    <w:p w:rsidR="00FE426B" w:rsidRDefault="00B6409B">
      <w:pPr>
        <w:spacing w:line="400" w:lineRule="exact"/>
        <w:ind w:firstLineChars="8" w:firstLine="19"/>
        <w:rPr>
          <w:rFonts w:ascii="宋体" w:eastAsia="宋体" w:hAnsi="宋体" w:cs="宋体"/>
          <w:sz w:val="24"/>
          <w:szCs w:val="24"/>
        </w:rPr>
      </w:pPr>
      <w:r>
        <w:rPr>
          <w:rFonts w:ascii="宋体" w:eastAsia="宋体" w:hAnsi="宋体" w:cs="宋体"/>
          <w:sz w:val="24"/>
          <w:szCs w:val="24"/>
        </w:rPr>
        <w:lastRenderedPageBreak/>
        <w:t xml:space="preserve">    2.2.1 分值构成</w:t>
      </w:r>
    </w:p>
    <w:p w:rsidR="00FE426B" w:rsidRDefault="00B6409B">
      <w:pPr>
        <w:spacing w:line="400" w:lineRule="exact"/>
        <w:ind w:firstLineChars="8" w:firstLine="19"/>
        <w:rPr>
          <w:rFonts w:ascii="宋体" w:eastAsia="宋体" w:hAnsi="宋体" w:cs="宋体"/>
          <w:sz w:val="24"/>
          <w:szCs w:val="24"/>
        </w:rPr>
      </w:pPr>
      <w:r>
        <w:rPr>
          <w:rFonts w:ascii="宋体" w:eastAsia="宋体" w:hAnsi="宋体" w:cs="宋体"/>
          <w:sz w:val="24"/>
          <w:szCs w:val="24"/>
        </w:rPr>
        <w:t xml:space="preserve">    （1）投标报价：见评标办法前附表；</w:t>
      </w:r>
    </w:p>
    <w:p w:rsidR="00FE426B" w:rsidRDefault="00B6409B" w:rsidP="006502B3">
      <w:pPr>
        <w:spacing w:line="400" w:lineRule="exact"/>
        <w:ind w:firstLineChars="207" w:firstLine="497"/>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2）商务标：见评标办法前附表；</w:t>
      </w:r>
    </w:p>
    <w:p w:rsidR="00FE426B" w:rsidRDefault="00B6409B">
      <w:pPr>
        <w:spacing w:line="400" w:lineRule="exact"/>
        <w:ind w:firstLineChars="8" w:firstLine="19"/>
        <w:rPr>
          <w:rFonts w:ascii="宋体" w:eastAsia="宋体" w:hAnsi="宋体" w:cs="宋体"/>
          <w:sz w:val="24"/>
          <w:szCs w:val="24"/>
        </w:rPr>
      </w:pPr>
      <w:r>
        <w:rPr>
          <w:rFonts w:ascii="宋体" w:eastAsia="宋体" w:hAnsi="宋体" w:cs="宋体"/>
          <w:sz w:val="24"/>
          <w:szCs w:val="24"/>
        </w:rPr>
        <w:t xml:space="preserve">    （3）技术标：见评标办法前附表；</w:t>
      </w:r>
    </w:p>
    <w:p w:rsidR="00FE426B" w:rsidRDefault="00B6409B">
      <w:pPr>
        <w:spacing w:line="400" w:lineRule="exact"/>
        <w:ind w:firstLineChars="8" w:firstLine="19"/>
        <w:rPr>
          <w:rFonts w:ascii="宋体" w:eastAsia="宋体" w:hAnsi="宋体" w:cs="宋体"/>
          <w:sz w:val="24"/>
          <w:szCs w:val="24"/>
        </w:rPr>
      </w:pPr>
      <w:r>
        <w:rPr>
          <w:rFonts w:ascii="宋体" w:eastAsia="宋体" w:hAnsi="宋体" w:cs="宋体"/>
          <w:sz w:val="24"/>
          <w:szCs w:val="24"/>
        </w:rPr>
        <w:t xml:space="preserve">    2.2.2 </w:t>
      </w:r>
      <w:r>
        <w:rPr>
          <w:rFonts w:ascii="宋体" w:eastAsia="宋体" w:hAnsi="宋体" w:hint="eastAsia"/>
          <w:spacing w:val="2"/>
          <w:sz w:val="24"/>
          <w:szCs w:val="24"/>
        </w:rPr>
        <w:t>投标报价</w:t>
      </w:r>
      <w:r>
        <w:rPr>
          <w:rFonts w:ascii="宋体" w:eastAsia="宋体" w:hAnsi="宋体" w:cs="宋体" w:hint="eastAsia"/>
          <w:sz w:val="24"/>
          <w:szCs w:val="24"/>
        </w:rPr>
        <w:t>计算</w:t>
      </w:r>
    </w:p>
    <w:p w:rsidR="00FE426B" w:rsidRDefault="00B6409B" w:rsidP="006502B3">
      <w:pPr>
        <w:spacing w:line="400" w:lineRule="exact"/>
        <w:ind w:firstLineChars="8" w:firstLine="20"/>
        <w:rPr>
          <w:rFonts w:ascii="宋体" w:eastAsia="宋体" w:hAnsi="宋体" w:cs="宋体"/>
          <w:sz w:val="24"/>
          <w:szCs w:val="24"/>
        </w:rPr>
      </w:pPr>
      <w:r>
        <w:rPr>
          <w:rFonts w:ascii="宋体" w:eastAsia="宋体" w:hAnsi="宋体" w:hint="eastAsia"/>
          <w:spacing w:val="2"/>
          <w:sz w:val="24"/>
          <w:szCs w:val="24"/>
        </w:rPr>
        <w:t>投标报价</w:t>
      </w:r>
      <w:r>
        <w:rPr>
          <w:rFonts w:ascii="宋体" w:eastAsia="宋体" w:hAnsi="宋体" w:cs="宋体" w:hint="eastAsia"/>
          <w:sz w:val="24"/>
          <w:szCs w:val="24"/>
        </w:rPr>
        <w:t>计算方法：见评标办法前附表。</w:t>
      </w:r>
    </w:p>
    <w:p w:rsidR="00FE426B" w:rsidRDefault="00B6409B">
      <w:pPr>
        <w:spacing w:line="400" w:lineRule="exact"/>
        <w:ind w:firstLineChars="8" w:firstLine="19"/>
        <w:rPr>
          <w:rFonts w:ascii="宋体" w:eastAsia="宋体" w:hAnsi="宋体" w:cs="宋体"/>
          <w:sz w:val="24"/>
          <w:szCs w:val="24"/>
        </w:rPr>
      </w:pPr>
      <w:r>
        <w:rPr>
          <w:rFonts w:ascii="宋体" w:eastAsia="宋体" w:hAnsi="宋体" w:cs="宋体"/>
          <w:sz w:val="24"/>
          <w:szCs w:val="24"/>
        </w:rPr>
        <w:t xml:space="preserve">    2.2.3 商务标评分标准：见评标办法前附表。</w:t>
      </w:r>
    </w:p>
    <w:p w:rsidR="00FE426B" w:rsidRDefault="00B6409B">
      <w:pPr>
        <w:spacing w:line="400" w:lineRule="exact"/>
        <w:ind w:firstLineChars="8" w:firstLine="19"/>
        <w:rPr>
          <w:rFonts w:ascii="宋体" w:eastAsia="宋体" w:hAnsi="宋体" w:cs="宋体"/>
          <w:sz w:val="24"/>
          <w:szCs w:val="24"/>
        </w:rPr>
      </w:pPr>
      <w:r>
        <w:rPr>
          <w:rFonts w:ascii="宋体" w:eastAsia="宋体" w:hAnsi="宋体" w:cs="宋体"/>
          <w:sz w:val="24"/>
          <w:szCs w:val="24"/>
        </w:rPr>
        <w:t xml:space="preserve">2.2.4 </w:t>
      </w:r>
      <w:r>
        <w:rPr>
          <w:rFonts w:ascii="宋体" w:eastAsia="宋体" w:hAnsi="宋体" w:cs="宋体" w:hint="eastAsia"/>
          <w:sz w:val="24"/>
          <w:szCs w:val="24"/>
        </w:rPr>
        <w:t>技术标评分标准：见评标办法前附表。</w:t>
      </w:r>
    </w:p>
    <w:p w:rsidR="00FE426B" w:rsidRDefault="00FE426B">
      <w:pPr>
        <w:spacing w:line="400" w:lineRule="exact"/>
        <w:ind w:firstLineChars="0" w:firstLine="0"/>
        <w:outlineLvl w:val="0"/>
        <w:rPr>
          <w:rFonts w:ascii="宋体" w:eastAsia="宋体" w:hAnsi="宋体" w:cs="宋体"/>
          <w:b/>
          <w:sz w:val="24"/>
          <w:szCs w:val="24"/>
        </w:rPr>
      </w:pPr>
      <w:bookmarkStart w:id="80" w:name="_Toc144974571"/>
      <w:bookmarkStart w:id="81" w:name="_Toc152042381"/>
      <w:bookmarkStart w:id="82" w:name="_Toc152045604"/>
      <w:bookmarkStart w:id="83" w:name="_Toc434942222"/>
      <w:bookmarkStart w:id="84" w:name="_Toc179632622"/>
    </w:p>
    <w:p w:rsidR="00FE426B" w:rsidRDefault="00B6409B">
      <w:pPr>
        <w:spacing w:line="400" w:lineRule="exact"/>
        <w:ind w:firstLineChars="0" w:firstLine="0"/>
        <w:outlineLvl w:val="0"/>
        <w:rPr>
          <w:rFonts w:ascii="宋体" w:eastAsia="宋体" w:hAnsi="宋体" w:cs="宋体"/>
          <w:b/>
          <w:sz w:val="24"/>
          <w:szCs w:val="24"/>
        </w:rPr>
      </w:pPr>
      <w:r>
        <w:rPr>
          <w:rFonts w:ascii="宋体" w:eastAsia="宋体" w:hAnsi="宋体" w:cs="宋体"/>
          <w:b/>
          <w:sz w:val="24"/>
          <w:szCs w:val="24"/>
        </w:rPr>
        <w:t xml:space="preserve">3. </w:t>
      </w:r>
      <w:r>
        <w:rPr>
          <w:rFonts w:ascii="宋体" w:eastAsia="宋体" w:hAnsi="宋体" w:cs="宋体" w:hint="eastAsia"/>
          <w:b/>
          <w:sz w:val="24"/>
          <w:szCs w:val="24"/>
        </w:rPr>
        <w:t>评标程序</w:t>
      </w:r>
      <w:bookmarkEnd w:id="80"/>
      <w:bookmarkEnd w:id="81"/>
      <w:bookmarkEnd w:id="82"/>
      <w:bookmarkEnd w:id="83"/>
      <w:bookmarkEnd w:id="84"/>
    </w:p>
    <w:p w:rsidR="00FE426B" w:rsidRDefault="00B6409B">
      <w:pPr>
        <w:spacing w:line="400" w:lineRule="exact"/>
        <w:ind w:firstLineChars="8" w:firstLine="19"/>
        <w:rPr>
          <w:rFonts w:ascii="宋体" w:eastAsia="宋体" w:hAnsi="宋体" w:cs="宋体"/>
          <w:b/>
          <w:bCs/>
          <w:sz w:val="24"/>
          <w:szCs w:val="24"/>
        </w:rPr>
      </w:pPr>
      <w:bookmarkStart w:id="85" w:name="_Toc179632623"/>
      <w:bookmarkStart w:id="86" w:name="_Toc152042382"/>
      <w:bookmarkStart w:id="87" w:name="_Toc144974572"/>
      <w:bookmarkStart w:id="88" w:name="_Toc152045605"/>
      <w:r>
        <w:rPr>
          <w:rFonts w:ascii="宋体" w:eastAsia="宋体" w:hAnsi="宋体" w:cs="宋体"/>
          <w:b/>
          <w:bCs/>
          <w:sz w:val="24"/>
          <w:szCs w:val="24"/>
        </w:rPr>
        <w:t xml:space="preserve">3.1 </w:t>
      </w:r>
      <w:r>
        <w:rPr>
          <w:rFonts w:ascii="宋体" w:eastAsia="宋体" w:hAnsi="宋体" w:cs="宋体" w:hint="eastAsia"/>
          <w:b/>
          <w:bCs/>
          <w:sz w:val="24"/>
          <w:szCs w:val="24"/>
        </w:rPr>
        <w:t>初步评审</w:t>
      </w:r>
      <w:bookmarkEnd w:id="85"/>
      <w:bookmarkEnd w:id="86"/>
      <w:bookmarkEnd w:id="87"/>
      <w:bookmarkEnd w:id="88"/>
    </w:p>
    <w:p w:rsidR="00FE426B" w:rsidRDefault="00B6409B">
      <w:pPr>
        <w:spacing w:line="400" w:lineRule="exact"/>
        <w:ind w:firstLineChars="8" w:firstLine="19"/>
        <w:jc w:val="both"/>
        <w:rPr>
          <w:rFonts w:ascii="宋体" w:eastAsia="宋体" w:hAnsi="宋体" w:cs="宋体"/>
          <w:sz w:val="24"/>
          <w:szCs w:val="24"/>
        </w:rPr>
      </w:pPr>
      <w:r>
        <w:rPr>
          <w:rFonts w:ascii="宋体" w:eastAsia="宋体" w:hAnsi="宋体" w:cs="宋体"/>
          <w:sz w:val="24"/>
          <w:szCs w:val="24"/>
        </w:rPr>
        <w:t xml:space="preserve">3.1.1 </w:t>
      </w:r>
      <w:r>
        <w:rPr>
          <w:rFonts w:ascii="宋体" w:eastAsia="宋体" w:hAnsi="宋体" w:cs="宋体" w:hint="eastAsia"/>
          <w:sz w:val="24"/>
          <w:szCs w:val="24"/>
        </w:rPr>
        <w:t>评标委员会可以要求投标人提交第二章“投标人须知”规定的有关证明和证件的原件，以便核验。评标委员会依据本章第</w:t>
      </w:r>
      <w:r>
        <w:rPr>
          <w:rFonts w:ascii="宋体" w:eastAsia="宋体" w:hAnsi="宋体" w:cs="宋体"/>
          <w:sz w:val="24"/>
          <w:szCs w:val="24"/>
        </w:rPr>
        <w:t>2.1款规定的标准对投标文件进行初步评审。有一项不符合评审标准的，评标委员会应当否决其投标。</w:t>
      </w:r>
    </w:p>
    <w:p w:rsidR="00FE426B" w:rsidRDefault="00B6409B">
      <w:pPr>
        <w:spacing w:line="400" w:lineRule="exact"/>
        <w:ind w:firstLineChars="8" w:firstLine="19"/>
        <w:jc w:val="both"/>
        <w:rPr>
          <w:rFonts w:ascii="宋体" w:eastAsia="宋体" w:hAnsi="宋体" w:cs="宋体"/>
          <w:sz w:val="24"/>
          <w:szCs w:val="24"/>
        </w:rPr>
      </w:pPr>
      <w:r>
        <w:rPr>
          <w:rFonts w:ascii="宋体" w:eastAsia="宋体" w:hAnsi="宋体" w:cs="宋体"/>
          <w:sz w:val="24"/>
          <w:szCs w:val="24"/>
        </w:rPr>
        <w:t xml:space="preserve">3.1.2 </w:t>
      </w:r>
      <w:r>
        <w:rPr>
          <w:rFonts w:ascii="宋体" w:eastAsia="宋体" w:hAnsi="宋体" w:cs="宋体" w:hint="eastAsia"/>
          <w:sz w:val="24"/>
          <w:szCs w:val="24"/>
        </w:rPr>
        <w:t>投标人有以下情形之一的，评标委员会应当否决其投标：</w:t>
      </w:r>
    </w:p>
    <w:p w:rsidR="00FE426B" w:rsidRDefault="00B6409B" w:rsidP="006502B3">
      <w:pPr>
        <w:spacing w:line="400" w:lineRule="exact"/>
        <w:ind w:firstLineChars="207" w:firstLine="497"/>
        <w:jc w:val="both"/>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1）投标文件没有对招标文件的实质性要求和条件</w:t>
      </w:r>
      <w:proofErr w:type="gramStart"/>
      <w:r>
        <w:rPr>
          <w:rFonts w:ascii="宋体" w:eastAsia="宋体" w:hAnsi="宋体" w:cs="宋体"/>
          <w:sz w:val="24"/>
          <w:szCs w:val="24"/>
        </w:rPr>
        <w:t>作出</w:t>
      </w:r>
      <w:proofErr w:type="gramEnd"/>
      <w:r>
        <w:rPr>
          <w:rFonts w:ascii="宋体" w:eastAsia="宋体" w:hAnsi="宋体" w:cs="宋体"/>
          <w:sz w:val="24"/>
          <w:szCs w:val="24"/>
        </w:rPr>
        <w:t>响应.或者对招标文件的偏差超出招标文件规定的偏差范围或最高项数；</w:t>
      </w:r>
    </w:p>
    <w:p w:rsidR="00FE426B" w:rsidRDefault="00B6409B" w:rsidP="006502B3">
      <w:pPr>
        <w:spacing w:line="400" w:lineRule="exact"/>
        <w:ind w:firstLineChars="207" w:firstLine="497"/>
        <w:jc w:val="both"/>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2）有串通投标、弄虚作假、行贿等违法行为。</w:t>
      </w:r>
    </w:p>
    <w:p w:rsidR="00FE426B" w:rsidRDefault="00B6409B" w:rsidP="006502B3">
      <w:pPr>
        <w:spacing w:line="400" w:lineRule="exact"/>
        <w:ind w:firstLineChars="207" w:firstLine="497"/>
        <w:jc w:val="both"/>
        <w:rPr>
          <w:rFonts w:ascii="宋体" w:eastAsia="宋体" w:hAnsi="宋体" w:cs="宋体"/>
          <w:sz w:val="24"/>
          <w:szCs w:val="24"/>
        </w:rPr>
      </w:pPr>
      <w:r>
        <w:rPr>
          <w:rFonts w:ascii="宋体" w:eastAsia="宋体" w:hAnsi="宋体" w:cs="宋体"/>
          <w:sz w:val="24"/>
          <w:szCs w:val="24"/>
        </w:rPr>
        <w:t xml:space="preserve">3.1.3 </w:t>
      </w:r>
      <w:r>
        <w:rPr>
          <w:rFonts w:ascii="宋体" w:eastAsia="宋体" w:hAnsi="宋体" w:cs="宋体" w:hint="eastAsia"/>
          <w:sz w:val="24"/>
          <w:szCs w:val="24"/>
        </w:rPr>
        <w:t>投标人存在下列情况之一的，投标无效</w:t>
      </w:r>
      <w:r>
        <w:rPr>
          <w:rFonts w:ascii="宋体" w:eastAsia="宋体" w:hAnsi="宋体" w:cs="宋体"/>
          <w:sz w:val="24"/>
          <w:szCs w:val="24"/>
        </w:rPr>
        <w:t>:</w:t>
      </w:r>
    </w:p>
    <w:p w:rsidR="00FE426B" w:rsidRDefault="00B6409B" w:rsidP="006502B3">
      <w:pPr>
        <w:spacing w:line="400" w:lineRule="exact"/>
        <w:ind w:firstLineChars="207" w:firstLine="497"/>
        <w:jc w:val="both"/>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1）投标文件未按招标文件要求签署、盖章的；</w:t>
      </w:r>
    </w:p>
    <w:p w:rsidR="00FE426B" w:rsidRDefault="00B6409B" w:rsidP="006502B3">
      <w:pPr>
        <w:spacing w:line="400" w:lineRule="exact"/>
        <w:ind w:firstLineChars="207" w:firstLine="497"/>
        <w:jc w:val="both"/>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2）不具备招标文件中规定的资格要求的；</w:t>
      </w:r>
    </w:p>
    <w:p w:rsidR="00FE426B" w:rsidRDefault="00B6409B" w:rsidP="006502B3">
      <w:pPr>
        <w:spacing w:line="400" w:lineRule="exact"/>
        <w:ind w:firstLineChars="207" w:firstLine="497"/>
        <w:jc w:val="both"/>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3）报价超过招标文件中规定的预算金额或者最高限价的；</w:t>
      </w:r>
    </w:p>
    <w:p w:rsidR="00FE426B" w:rsidRDefault="00B6409B" w:rsidP="006502B3">
      <w:pPr>
        <w:spacing w:line="400" w:lineRule="exact"/>
        <w:ind w:firstLineChars="207" w:firstLine="497"/>
        <w:jc w:val="both"/>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4）投标文件含有采购人不能接受的附加条件的;</w:t>
      </w:r>
    </w:p>
    <w:p w:rsidR="00FE426B" w:rsidRDefault="00B6409B" w:rsidP="006502B3">
      <w:pPr>
        <w:spacing w:line="400" w:lineRule="exact"/>
        <w:ind w:firstLineChars="207" w:firstLine="497"/>
        <w:jc w:val="both"/>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5）法律、法规和招标文件规定的其他无效情形。</w:t>
      </w:r>
    </w:p>
    <w:p w:rsidR="00FE426B" w:rsidRDefault="00B6409B" w:rsidP="006502B3">
      <w:pPr>
        <w:spacing w:line="400" w:lineRule="exact"/>
        <w:ind w:firstLineChars="207" w:firstLine="497"/>
        <w:jc w:val="both"/>
        <w:rPr>
          <w:rFonts w:ascii="宋体" w:eastAsia="宋体" w:hAnsi="宋体" w:cs="宋体"/>
          <w:sz w:val="24"/>
          <w:szCs w:val="24"/>
        </w:rPr>
      </w:pPr>
      <w:r>
        <w:rPr>
          <w:rFonts w:ascii="宋体" w:eastAsia="宋体" w:hAnsi="宋体" w:cs="宋体"/>
          <w:sz w:val="24"/>
          <w:szCs w:val="24"/>
        </w:rPr>
        <w:t xml:space="preserve">3.1.4 </w:t>
      </w:r>
      <w:r>
        <w:rPr>
          <w:rFonts w:ascii="宋体" w:eastAsia="宋体" w:hAnsi="宋体" w:cs="宋体" w:hint="eastAsia"/>
          <w:sz w:val="24"/>
          <w:szCs w:val="24"/>
        </w:rPr>
        <w:t>投标文件报价出现前后不一致的，除招标文件另有规定外，按照下列规定修正：</w:t>
      </w:r>
    </w:p>
    <w:p w:rsidR="00FE426B" w:rsidRDefault="00B6409B" w:rsidP="006502B3">
      <w:pPr>
        <w:spacing w:line="400" w:lineRule="exact"/>
        <w:ind w:firstLineChars="207" w:firstLine="497"/>
        <w:jc w:val="both"/>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1）投标文件中开标一览表（报价表）内容与投标文件中相应内容不一致的，以开标一览表（报价表）为准；</w:t>
      </w:r>
    </w:p>
    <w:p w:rsidR="00FE426B" w:rsidRDefault="00B6409B" w:rsidP="006502B3">
      <w:pPr>
        <w:spacing w:line="400" w:lineRule="exact"/>
        <w:ind w:firstLineChars="207" w:firstLine="497"/>
        <w:jc w:val="both"/>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2）大写金额和小写金额不一致的，以大写金额为准；</w:t>
      </w:r>
    </w:p>
    <w:p w:rsidR="00FE426B" w:rsidRDefault="00B6409B" w:rsidP="006502B3">
      <w:pPr>
        <w:spacing w:line="400" w:lineRule="exact"/>
        <w:ind w:firstLineChars="207" w:firstLine="497"/>
        <w:jc w:val="both"/>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3）单价金额小数点或者百分比有明显错位的，以开标一览表的总价为准，并修改单价；</w:t>
      </w:r>
    </w:p>
    <w:p w:rsidR="00FE426B" w:rsidRDefault="00B6409B" w:rsidP="006502B3">
      <w:pPr>
        <w:spacing w:line="400" w:lineRule="exact"/>
        <w:ind w:firstLineChars="207" w:firstLine="497"/>
        <w:jc w:val="both"/>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4）总价金额与按单价汇总金额不一致的，以单价金额计算结果为准。</w:t>
      </w:r>
    </w:p>
    <w:p w:rsidR="00FE426B" w:rsidRDefault="00B6409B" w:rsidP="006502B3">
      <w:pPr>
        <w:spacing w:line="400" w:lineRule="exact"/>
        <w:ind w:firstLineChars="207" w:firstLine="497"/>
        <w:jc w:val="both"/>
        <w:rPr>
          <w:rFonts w:ascii="宋体" w:eastAsia="宋体" w:hAnsi="宋体" w:cs="宋体"/>
          <w:sz w:val="24"/>
          <w:szCs w:val="24"/>
        </w:rPr>
      </w:pPr>
      <w:r>
        <w:rPr>
          <w:rFonts w:ascii="宋体" w:eastAsia="宋体" w:hAnsi="宋体" w:cs="宋体" w:hint="eastAsia"/>
          <w:sz w:val="24"/>
          <w:szCs w:val="24"/>
        </w:rPr>
        <w:t>同时出现两种以上不一致的，按照前款规定的顺序修正。修正后的报价经投标人确认后产生约束力，投标人不确认的，其投标无效。</w:t>
      </w:r>
    </w:p>
    <w:p w:rsidR="00FE426B" w:rsidRDefault="00B6409B" w:rsidP="006502B3">
      <w:pPr>
        <w:spacing w:line="400" w:lineRule="exact"/>
        <w:ind w:firstLineChars="207" w:firstLine="497"/>
        <w:jc w:val="both"/>
        <w:rPr>
          <w:rFonts w:ascii="宋体" w:eastAsia="宋体" w:hAnsi="宋体" w:cs="宋体"/>
          <w:sz w:val="24"/>
          <w:szCs w:val="24"/>
        </w:rPr>
      </w:pPr>
      <w:r>
        <w:rPr>
          <w:rFonts w:ascii="宋体" w:eastAsia="宋体" w:hAnsi="宋体" w:cs="宋体"/>
          <w:sz w:val="24"/>
          <w:szCs w:val="24"/>
        </w:rPr>
        <w:t xml:space="preserve">3.1.5 </w:t>
      </w:r>
      <w:r>
        <w:rPr>
          <w:rFonts w:ascii="宋体" w:eastAsia="宋体" w:hAnsi="宋体" w:cs="宋体" w:hint="eastAsia"/>
          <w:sz w:val="24"/>
          <w:szCs w:val="24"/>
        </w:rPr>
        <w:t>投标报价有其他错误的，评标委员会按以下原则要求投标人对投标报价进行修</w:t>
      </w:r>
      <w:r>
        <w:rPr>
          <w:rFonts w:ascii="宋体" w:eastAsia="宋体" w:hAnsi="宋体" w:cs="宋体" w:hint="eastAsia"/>
          <w:sz w:val="24"/>
          <w:szCs w:val="24"/>
        </w:rPr>
        <w:lastRenderedPageBreak/>
        <w:t>正，并要求投标人书面澄清确认。投标人拒不澄清确认的，评标委员会应当否决其投标。</w:t>
      </w:r>
    </w:p>
    <w:p w:rsidR="00FE426B" w:rsidRDefault="00B6409B" w:rsidP="006502B3">
      <w:pPr>
        <w:spacing w:line="400" w:lineRule="exact"/>
        <w:ind w:firstLineChars="207" w:firstLine="497"/>
        <w:jc w:val="both"/>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1）投标报价为各分项报价金额之和，投标报价与分项报价的合价不一致的，应以各分项合价累计数为准，修正投标报价；</w:t>
      </w:r>
    </w:p>
    <w:p w:rsidR="00FE426B" w:rsidRDefault="00B6409B" w:rsidP="006502B3">
      <w:pPr>
        <w:spacing w:line="400" w:lineRule="exact"/>
        <w:ind w:firstLineChars="207" w:firstLine="497"/>
        <w:jc w:val="both"/>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4）如果分项报价中存在缺漏项，则视为缺漏</w:t>
      </w:r>
      <w:proofErr w:type="gramStart"/>
      <w:r>
        <w:rPr>
          <w:rFonts w:ascii="宋体" w:eastAsia="宋体" w:hAnsi="宋体" w:cs="宋体"/>
          <w:sz w:val="24"/>
          <w:szCs w:val="24"/>
        </w:rPr>
        <w:t>项价格</w:t>
      </w:r>
      <w:proofErr w:type="gramEnd"/>
      <w:r>
        <w:rPr>
          <w:rFonts w:ascii="宋体" w:eastAsia="宋体" w:hAnsi="宋体" w:cs="宋体"/>
          <w:sz w:val="24"/>
          <w:szCs w:val="24"/>
        </w:rPr>
        <w:t>已包含在其他</w:t>
      </w:r>
      <w:r>
        <w:rPr>
          <w:rFonts w:ascii="宋体" w:eastAsia="宋体" w:hAnsi="宋体"/>
        </w:rPr>
        <w:t>分</w:t>
      </w:r>
      <w:r>
        <w:rPr>
          <w:rFonts w:ascii="宋体" w:eastAsia="宋体" w:hAnsi="宋体"/>
          <w:spacing w:val="-3"/>
        </w:rPr>
        <w:t>项</w:t>
      </w:r>
      <w:r>
        <w:rPr>
          <w:rFonts w:ascii="宋体" w:eastAsia="宋体" w:hAnsi="宋体"/>
        </w:rPr>
        <w:t>报</w:t>
      </w:r>
      <w:r>
        <w:rPr>
          <w:rFonts w:ascii="宋体" w:eastAsia="宋体" w:hAnsi="宋体"/>
          <w:spacing w:val="-3"/>
        </w:rPr>
        <w:t>价</w:t>
      </w:r>
      <w:r>
        <w:rPr>
          <w:rFonts w:ascii="宋体" w:eastAsia="宋体" w:hAnsi="宋体"/>
        </w:rPr>
        <w:t>之中</w:t>
      </w:r>
      <w:r>
        <w:rPr>
          <w:rFonts w:ascii="宋体" w:eastAsia="宋体" w:hAnsi="宋体" w:cs="宋体" w:hint="eastAsia"/>
          <w:sz w:val="24"/>
          <w:szCs w:val="24"/>
        </w:rPr>
        <w:t>。</w:t>
      </w:r>
    </w:p>
    <w:p w:rsidR="00FE426B" w:rsidRDefault="00B6409B" w:rsidP="006502B3">
      <w:pPr>
        <w:spacing w:line="400" w:lineRule="exact"/>
        <w:ind w:firstLineChars="207" w:firstLine="497"/>
        <w:jc w:val="both"/>
        <w:rPr>
          <w:rFonts w:ascii="宋体" w:eastAsia="宋体" w:hAnsi="宋体" w:cs="宋体"/>
          <w:sz w:val="24"/>
          <w:szCs w:val="24"/>
        </w:rPr>
      </w:pPr>
      <w:r>
        <w:rPr>
          <w:rFonts w:ascii="宋体" w:eastAsia="宋体" w:hAnsi="宋体" w:cs="宋体"/>
          <w:sz w:val="24"/>
          <w:szCs w:val="24"/>
        </w:rPr>
        <w:t xml:space="preserve">3.1.6 </w:t>
      </w:r>
      <w:r>
        <w:rPr>
          <w:rFonts w:ascii="宋体" w:eastAsia="宋体" w:hAnsi="宋体" w:cs="宋体" w:hint="eastAsia"/>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E426B" w:rsidRDefault="00B6409B">
      <w:pPr>
        <w:spacing w:line="400" w:lineRule="exact"/>
        <w:ind w:firstLineChars="0" w:firstLine="0"/>
        <w:jc w:val="both"/>
        <w:rPr>
          <w:rFonts w:ascii="宋体" w:eastAsia="宋体" w:hAnsi="宋体" w:cs="宋体"/>
          <w:b/>
          <w:bCs/>
          <w:sz w:val="24"/>
          <w:szCs w:val="24"/>
        </w:rPr>
      </w:pPr>
      <w:bookmarkStart w:id="89" w:name="_Toc144974573"/>
      <w:bookmarkStart w:id="90" w:name="_Toc152042384"/>
      <w:bookmarkStart w:id="91" w:name="_Toc152045606"/>
      <w:bookmarkStart w:id="92" w:name="_Toc179632624"/>
      <w:r>
        <w:rPr>
          <w:rFonts w:ascii="宋体" w:eastAsia="宋体" w:hAnsi="宋体" w:cs="宋体"/>
          <w:b/>
          <w:bCs/>
          <w:sz w:val="24"/>
          <w:szCs w:val="24"/>
        </w:rPr>
        <w:t xml:space="preserve">3.2 </w:t>
      </w:r>
      <w:r>
        <w:rPr>
          <w:rFonts w:ascii="宋体" w:eastAsia="宋体" w:hAnsi="宋体" w:cs="宋体" w:hint="eastAsia"/>
          <w:b/>
          <w:bCs/>
          <w:sz w:val="24"/>
          <w:szCs w:val="24"/>
        </w:rPr>
        <w:t>详细评审</w:t>
      </w:r>
      <w:bookmarkEnd w:id="89"/>
      <w:bookmarkEnd w:id="90"/>
      <w:bookmarkEnd w:id="91"/>
      <w:bookmarkEnd w:id="92"/>
    </w:p>
    <w:p w:rsidR="00FE426B" w:rsidRDefault="00B6409B" w:rsidP="006502B3">
      <w:pPr>
        <w:spacing w:line="400" w:lineRule="exact"/>
        <w:ind w:firstLineChars="207" w:firstLine="497"/>
        <w:rPr>
          <w:rFonts w:ascii="宋体" w:eastAsia="宋体" w:hAnsi="宋体" w:cs="宋体"/>
          <w:sz w:val="24"/>
          <w:szCs w:val="24"/>
        </w:rPr>
      </w:pPr>
      <w:bookmarkStart w:id="93" w:name="_Toc152045607"/>
      <w:bookmarkStart w:id="94" w:name="_Toc152042385"/>
      <w:bookmarkStart w:id="95" w:name="_Toc144974575"/>
      <w:bookmarkStart w:id="96" w:name="_Toc179632625"/>
      <w:r>
        <w:rPr>
          <w:rFonts w:ascii="宋体" w:eastAsia="宋体" w:hAnsi="宋体" w:cs="宋体" w:hint="eastAsia"/>
          <w:sz w:val="24"/>
          <w:szCs w:val="24"/>
        </w:rPr>
        <w:t>只有通过了初步评审、被判定为合格的投标方可进入详细评审。</w:t>
      </w:r>
    </w:p>
    <w:p w:rsidR="00FE426B" w:rsidRDefault="00B6409B">
      <w:pPr>
        <w:spacing w:line="400" w:lineRule="exact"/>
        <w:ind w:firstLineChars="8" w:firstLine="19"/>
        <w:rPr>
          <w:rFonts w:ascii="宋体" w:eastAsia="宋体" w:hAnsi="宋体" w:cs="宋体"/>
          <w:sz w:val="24"/>
          <w:szCs w:val="24"/>
        </w:rPr>
      </w:pPr>
      <w:r>
        <w:rPr>
          <w:rFonts w:ascii="宋体" w:eastAsia="宋体" w:hAnsi="宋体" w:cs="宋体"/>
          <w:sz w:val="24"/>
          <w:szCs w:val="24"/>
        </w:rPr>
        <w:t xml:space="preserve">    3.2.1 评标委员会按本章第2.2款规定的量化因素和分值进行打分，并计算出综合评估得分。</w:t>
      </w:r>
    </w:p>
    <w:p w:rsidR="00FE426B" w:rsidRDefault="00B6409B">
      <w:pPr>
        <w:spacing w:line="400" w:lineRule="exact"/>
        <w:ind w:firstLineChars="8" w:firstLine="19"/>
        <w:rPr>
          <w:rFonts w:ascii="宋体" w:eastAsia="宋体" w:hAnsi="宋体" w:cs="宋体"/>
          <w:sz w:val="24"/>
          <w:szCs w:val="24"/>
        </w:rPr>
      </w:pPr>
      <w:r>
        <w:rPr>
          <w:rFonts w:ascii="宋体" w:eastAsia="宋体" w:hAnsi="宋体" w:cs="宋体"/>
          <w:sz w:val="24"/>
          <w:szCs w:val="24"/>
        </w:rPr>
        <w:t xml:space="preserve">    （1）按本章第2.2.2目规定的评审因素和分值对投标报价计算出得分A；</w:t>
      </w:r>
    </w:p>
    <w:p w:rsidR="00FE426B" w:rsidRDefault="00B6409B" w:rsidP="006502B3">
      <w:pPr>
        <w:spacing w:line="400" w:lineRule="exact"/>
        <w:ind w:firstLineChars="207" w:firstLine="497"/>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2）按本章第2.2.3目规定的评审因素和分值对商务</w:t>
      </w:r>
      <w:proofErr w:type="gramStart"/>
      <w:r>
        <w:rPr>
          <w:rFonts w:ascii="宋体" w:eastAsia="宋体" w:hAnsi="宋体" w:cs="宋体"/>
          <w:sz w:val="24"/>
          <w:szCs w:val="24"/>
        </w:rPr>
        <w:t>标计算</w:t>
      </w:r>
      <w:proofErr w:type="gramEnd"/>
      <w:r>
        <w:rPr>
          <w:rFonts w:ascii="宋体" w:eastAsia="宋体" w:hAnsi="宋体" w:cs="宋体"/>
          <w:sz w:val="24"/>
          <w:szCs w:val="24"/>
        </w:rPr>
        <w:t>出得分B；</w:t>
      </w:r>
    </w:p>
    <w:p w:rsidR="00FE426B" w:rsidRDefault="00B6409B">
      <w:pPr>
        <w:spacing w:line="400" w:lineRule="exact"/>
        <w:ind w:firstLineChars="8" w:firstLine="19"/>
        <w:rPr>
          <w:rFonts w:ascii="宋体" w:eastAsia="宋体" w:hAnsi="宋体" w:cs="宋体"/>
          <w:sz w:val="24"/>
          <w:szCs w:val="24"/>
        </w:rPr>
      </w:pPr>
      <w:r>
        <w:rPr>
          <w:rFonts w:ascii="宋体" w:eastAsia="宋体" w:hAnsi="宋体" w:cs="宋体"/>
          <w:sz w:val="24"/>
          <w:szCs w:val="24"/>
        </w:rPr>
        <w:t xml:space="preserve">    （3）按本章第2.2.4目规定的评审因素和分值对技术</w:t>
      </w:r>
      <w:proofErr w:type="gramStart"/>
      <w:r>
        <w:rPr>
          <w:rFonts w:ascii="宋体" w:eastAsia="宋体" w:hAnsi="宋体" w:cs="宋体"/>
          <w:sz w:val="24"/>
          <w:szCs w:val="24"/>
        </w:rPr>
        <w:t>标计算</w:t>
      </w:r>
      <w:proofErr w:type="gramEnd"/>
      <w:r>
        <w:rPr>
          <w:rFonts w:ascii="宋体" w:eastAsia="宋体" w:hAnsi="宋体" w:cs="宋体"/>
          <w:sz w:val="24"/>
          <w:szCs w:val="24"/>
        </w:rPr>
        <w:t>出得分C；</w:t>
      </w:r>
    </w:p>
    <w:p w:rsidR="00FE426B" w:rsidRDefault="00B6409B">
      <w:pPr>
        <w:spacing w:line="400" w:lineRule="exact"/>
        <w:ind w:firstLineChars="8" w:firstLine="19"/>
        <w:rPr>
          <w:rFonts w:ascii="宋体" w:eastAsia="宋体" w:hAnsi="宋体" w:cs="宋体"/>
          <w:sz w:val="24"/>
          <w:szCs w:val="24"/>
        </w:rPr>
      </w:pPr>
      <w:r>
        <w:rPr>
          <w:rFonts w:ascii="宋体" w:eastAsia="宋体" w:hAnsi="宋体" w:cs="宋体"/>
          <w:sz w:val="24"/>
          <w:szCs w:val="24"/>
        </w:rPr>
        <w:t xml:space="preserve">    3.2.2评审工作全部结束后，评标委员会应填写评标结果汇总表。评标委员会应按下列原则进行评分汇总统计：</w:t>
      </w:r>
    </w:p>
    <w:p w:rsidR="00FE426B" w:rsidRDefault="00B6409B">
      <w:pPr>
        <w:spacing w:line="400" w:lineRule="exact"/>
        <w:ind w:firstLineChars="8" w:firstLine="19"/>
        <w:rPr>
          <w:rFonts w:ascii="宋体" w:eastAsia="宋体" w:hAnsi="宋体" w:cs="宋体"/>
          <w:sz w:val="24"/>
          <w:szCs w:val="24"/>
        </w:rPr>
      </w:pPr>
      <w:r>
        <w:rPr>
          <w:rFonts w:ascii="宋体" w:eastAsia="宋体" w:hAnsi="宋体" w:cs="宋体"/>
          <w:sz w:val="24"/>
          <w:szCs w:val="24"/>
        </w:rPr>
        <w:t xml:space="preserve">    分数计算过程中，保留两位小数，小数点后第三位四舍五入。</w:t>
      </w:r>
    </w:p>
    <w:p w:rsidR="00FE426B" w:rsidRDefault="00B6409B">
      <w:pPr>
        <w:spacing w:line="400" w:lineRule="exact"/>
        <w:ind w:firstLineChars="8" w:firstLine="19"/>
        <w:rPr>
          <w:rFonts w:ascii="宋体" w:eastAsia="宋体" w:hAnsi="宋体" w:cs="宋体"/>
          <w:sz w:val="24"/>
          <w:szCs w:val="24"/>
        </w:rPr>
      </w:pPr>
      <w:r>
        <w:rPr>
          <w:rFonts w:ascii="宋体" w:eastAsia="宋体" w:hAnsi="宋体" w:cs="宋体"/>
          <w:sz w:val="24"/>
          <w:szCs w:val="24"/>
        </w:rPr>
        <w:t xml:space="preserve">    分数汇总时，评标委员会人数在5人以上时，去掉一个最高分和一个最低分取平均值。</w:t>
      </w:r>
    </w:p>
    <w:p w:rsidR="00FE426B" w:rsidRDefault="00B6409B">
      <w:pPr>
        <w:spacing w:line="400" w:lineRule="exact"/>
        <w:ind w:firstLineChars="8" w:firstLine="19"/>
        <w:rPr>
          <w:rFonts w:ascii="宋体" w:eastAsia="宋体" w:hAnsi="宋体" w:cs="宋体"/>
          <w:sz w:val="24"/>
          <w:szCs w:val="24"/>
        </w:rPr>
      </w:pPr>
      <w:r>
        <w:rPr>
          <w:rFonts w:ascii="宋体" w:eastAsia="宋体" w:hAnsi="宋体" w:cs="宋体"/>
          <w:sz w:val="24"/>
          <w:szCs w:val="24"/>
        </w:rPr>
        <w:t xml:space="preserve">    3.2.3 投标人得分=A+B+C</w:t>
      </w:r>
    </w:p>
    <w:p w:rsidR="00FE426B" w:rsidRDefault="00B6409B">
      <w:pPr>
        <w:spacing w:line="400" w:lineRule="exact"/>
        <w:ind w:firstLineChars="8" w:firstLine="19"/>
        <w:rPr>
          <w:rFonts w:ascii="宋体" w:eastAsia="宋体" w:hAnsi="宋体" w:cs="宋体"/>
          <w:sz w:val="24"/>
          <w:szCs w:val="24"/>
        </w:rPr>
      </w:pPr>
      <w:r>
        <w:rPr>
          <w:rFonts w:ascii="宋体" w:eastAsia="宋体" w:hAnsi="宋体" w:cs="宋体"/>
          <w:sz w:val="24"/>
          <w:szCs w:val="24"/>
        </w:rPr>
        <w:t xml:space="preserve">    3.2.4 评标委员会发现投标人的报价明显低于其他投标报价，或者在设有标底时明显低于标底，使得其投标报价可能低于其个别成本的，应当要求该投标人</w:t>
      </w:r>
      <w:proofErr w:type="gramStart"/>
      <w:r>
        <w:rPr>
          <w:rFonts w:ascii="宋体" w:eastAsia="宋体" w:hAnsi="宋体" w:cs="宋体"/>
          <w:sz w:val="24"/>
          <w:szCs w:val="24"/>
        </w:rPr>
        <w:t>作出</w:t>
      </w:r>
      <w:proofErr w:type="gramEnd"/>
      <w:r>
        <w:rPr>
          <w:rFonts w:ascii="宋体" w:eastAsia="宋体" w:hAnsi="宋体" w:cs="宋体"/>
          <w:sz w:val="24"/>
          <w:szCs w:val="24"/>
        </w:rPr>
        <w:t>书面说明并提供相应的证明材料。投标人不能合理说明或者不能提供相应证明材料的，由评标委员会认定该投标人以低于成本报价竞标，其投标作废标处理。</w:t>
      </w:r>
    </w:p>
    <w:p w:rsidR="00FE426B" w:rsidRDefault="00B6409B">
      <w:pPr>
        <w:spacing w:line="400" w:lineRule="exact"/>
        <w:ind w:firstLineChars="0" w:firstLine="0"/>
        <w:rPr>
          <w:rFonts w:ascii="宋体" w:eastAsia="宋体" w:hAnsi="宋体" w:cs="宋体"/>
          <w:b/>
          <w:bCs/>
          <w:sz w:val="24"/>
          <w:szCs w:val="24"/>
        </w:rPr>
      </w:pPr>
      <w:r>
        <w:rPr>
          <w:rFonts w:ascii="宋体" w:eastAsia="宋体" w:hAnsi="宋体" w:cs="宋体"/>
          <w:b/>
          <w:bCs/>
          <w:sz w:val="24"/>
          <w:szCs w:val="24"/>
        </w:rPr>
        <w:t xml:space="preserve">3.3 </w:t>
      </w:r>
      <w:r>
        <w:rPr>
          <w:rFonts w:ascii="宋体" w:eastAsia="宋体" w:hAnsi="宋体" w:cs="宋体" w:hint="eastAsia"/>
          <w:b/>
          <w:bCs/>
          <w:sz w:val="24"/>
          <w:szCs w:val="24"/>
        </w:rPr>
        <w:t>评标结果</w:t>
      </w:r>
    </w:p>
    <w:p w:rsidR="00FE426B" w:rsidRDefault="00B6409B" w:rsidP="006502B3">
      <w:pPr>
        <w:spacing w:line="400" w:lineRule="exact"/>
        <w:ind w:firstLineChars="207" w:firstLine="497"/>
        <w:rPr>
          <w:rFonts w:ascii="宋体" w:eastAsia="宋体" w:hAnsi="宋体" w:cs="宋体"/>
          <w:sz w:val="24"/>
          <w:szCs w:val="24"/>
        </w:rPr>
      </w:pPr>
      <w:r>
        <w:rPr>
          <w:rFonts w:ascii="宋体" w:eastAsia="宋体" w:hAnsi="宋体" w:cs="宋体"/>
          <w:sz w:val="24"/>
          <w:szCs w:val="24"/>
        </w:rPr>
        <w:t>3.3.1除第二章“投标人须知”前附表授权直接确定中标人外，评标委员会按照得分由高到低的顺序推荐中标候选人。</w:t>
      </w:r>
      <w:r>
        <w:rPr>
          <w:rFonts w:ascii="宋体" w:eastAsia="宋体" w:hAnsi="宋体" w:hint="eastAsia"/>
          <w:spacing w:val="2"/>
          <w:sz w:val="24"/>
          <w:szCs w:val="24"/>
        </w:rPr>
        <w:t>得分相同的，按投标报价由低到高顺序排列。得分且投标报价相同的，投标文件满足招标文件全部实质性要求，</w:t>
      </w:r>
      <w:proofErr w:type="gramStart"/>
      <w:r>
        <w:rPr>
          <w:rFonts w:ascii="宋体" w:eastAsia="宋体" w:hAnsi="宋体" w:hint="eastAsia"/>
          <w:spacing w:val="2"/>
          <w:sz w:val="24"/>
          <w:szCs w:val="24"/>
        </w:rPr>
        <w:t>且按照</w:t>
      </w:r>
      <w:proofErr w:type="gramEnd"/>
      <w:r>
        <w:rPr>
          <w:rFonts w:ascii="宋体" w:eastAsia="宋体" w:hAnsi="宋体" w:hint="eastAsia"/>
          <w:spacing w:val="2"/>
          <w:sz w:val="24"/>
          <w:szCs w:val="24"/>
        </w:rPr>
        <w:t>评审因素的量化指标评审得分最高的投标人为排名第一的中标候选人。</w:t>
      </w:r>
    </w:p>
    <w:p w:rsidR="00FE426B" w:rsidRDefault="00B6409B" w:rsidP="006502B3">
      <w:pPr>
        <w:spacing w:line="400" w:lineRule="exact"/>
        <w:ind w:firstLineChars="207" w:firstLine="497"/>
        <w:rPr>
          <w:rFonts w:ascii="宋体" w:eastAsia="宋体" w:hAnsi="宋体" w:cs="宋体"/>
          <w:sz w:val="24"/>
          <w:szCs w:val="24"/>
        </w:rPr>
      </w:pPr>
      <w:r>
        <w:rPr>
          <w:rFonts w:ascii="宋体" w:eastAsia="宋体" w:hAnsi="宋体" w:cs="宋体"/>
          <w:sz w:val="24"/>
          <w:szCs w:val="24"/>
        </w:rPr>
        <w:t xml:space="preserve">3.3.2 </w:t>
      </w:r>
      <w:r>
        <w:rPr>
          <w:rFonts w:ascii="宋体" w:eastAsia="宋体" w:hAnsi="宋体" w:cs="宋体" w:hint="eastAsia"/>
          <w:sz w:val="24"/>
          <w:szCs w:val="24"/>
        </w:rPr>
        <w:t>评标结果汇总完成后，除下列情形外，任何人不得修改评标结果：</w:t>
      </w:r>
    </w:p>
    <w:p w:rsidR="00FE426B" w:rsidRDefault="00B6409B" w:rsidP="006502B3">
      <w:pPr>
        <w:spacing w:line="400" w:lineRule="exact"/>
        <w:ind w:firstLineChars="207" w:firstLine="497"/>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1）分值汇总计算错误的；</w:t>
      </w:r>
    </w:p>
    <w:p w:rsidR="00FE426B" w:rsidRDefault="00B6409B" w:rsidP="006502B3">
      <w:pPr>
        <w:spacing w:line="400" w:lineRule="exact"/>
        <w:ind w:firstLineChars="207" w:firstLine="497"/>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2）分项评分超出评分标准范围的；</w:t>
      </w:r>
    </w:p>
    <w:p w:rsidR="00FE426B" w:rsidRDefault="00B6409B" w:rsidP="006502B3">
      <w:pPr>
        <w:spacing w:line="400" w:lineRule="exact"/>
        <w:ind w:firstLineChars="207" w:firstLine="497"/>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3）评标委员会成员对客观评审因素评分不一致的；</w:t>
      </w:r>
    </w:p>
    <w:p w:rsidR="00FE426B" w:rsidRDefault="00B6409B" w:rsidP="006502B3">
      <w:pPr>
        <w:spacing w:line="400" w:lineRule="exact"/>
        <w:ind w:firstLineChars="207" w:firstLine="497"/>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4）经评标委员会认定评分畸高、</w:t>
      </w:r>
      <w:proofErr w:type="gramStart"/>
      <w:r>
        <w:rPr>
          <w:rFonts w:ascii="宋体" w:eastAsia="宋体" w:hAnsi="宋体" w:cs="宋体"/>
          <w:sz w:val="24"/>
          <w:szCs w:val="24"/>
        </w:rPr>
        <w:t>畸</w:t>
      </w:r>
      <w:proofErr w:type="gramEnd"/>
      <w:r>
        <w:rPr>
          <w:rFonts w:ascii="宋体" w:eastAsia="宋体" w:hAnsi="宋体" w:cs="宋体"/>
          <w:sz w:val="24"/>
          <w:szCs w:val="24"/>
        </w:rPr>
        <w:t>低的。</w:t>
      </w:r>
    </w:p>
    <w:p w:rsidR="00FE426B" w:rsidRDefault="00B6409B" w:rsidP="006502B3">
      <w:pPr>
        <w:spacing w:line="400" w:lineRule="exact"/>
        <w:ind w:firstLineChars="207" w:firstLine="497"/>
        <w:rPr>
          <w:rFonts w:ascii="宋体" w:eastAsia="宋体" w:hAnsi="宋体" w:cs="宋体"/>
          <w:sz w:val="24"/>
          <w:szCs w:val="24"/>
        </w:rPr>
      </w:pPr>
      <w:r>
        <w:rPr>
          <w:rFonts w:ascii="宋体" w:eastAsia="宋体" w:hAnsi="宋体" w:cs="宋体" w:hint="eastAsia"/>
          <w:sz w:val="24"/>
          <w:szCs w:val="24"/>
        </w:rPr>
        <w:lastRenderedPageBreak/>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E426B" w:rsidRDefault="00B6409B" w:rsidP="006502B3">
      <w:pPr>
        <w:spacing w:line="400" w:lineRule="exact"/>
        <w:ind w:firstLineChars="207" w:firstLine="497"/>
        <w:rPr>
          <w:rFonts w:ascii="宋体" w:eastAsia="宋体" w:hAnsi="宋体" w:cs="宋体"/>
          <w:sz w:val="24"/>
          <w:szCs w:val="24"/>
        </w:rPr>
      </w:pPr>
      <w:r>
        <w:rPr>
          <w:rFonts w:ascii="宋体" w:eastAsia="宋体" w:hAnsi="宋体" w:cs="宋体" w:hint="eastAsia"/>
          <w:sz w:val="24"/>
          <w:szCs w:val="24"/>
        </w:rPr>
        <w:t>投标人对本条第一款情形提出质疑的，采购人或者采购代理机构可以组织原评标委员会进行重新评审，重新评审改变评标结果的，应当书面报告本级财政部门。</w:t>
      </w:r>
    </w:p>
    <w:p w:rsidR="00FE426B" w:rsidRDefault="00B6409B">
      <w:pPr>
        <w:snapToGrid w:val="0"/>
        <w:spacing w:line="400" w:lineRule="exact"/>
        <w:ind w:firstLineChars="0" w:firstLine="0"/>
        <w:rPr>
          <w:rFonts w:ascii="宋体" w:eastAsia="宋体" w:hAnsi="宋体" w:cs="宋体"/>
          <w:b/>
          <w:sz w:val="24"/>
          <w:szCs w:val="24"/>
        </w:rPr>
      </w:pPr>
      <w:r>
        <w:rPr>
          <w:rFonts w:ascii="宋体" w:eastAsia="宋体" w:hAnsi="宋体" w:cs="宋体"/>
          <w:b/>
          <w:sz w:val="24"/>
          <w:szCs w:val="24"/>
        </w:rPr>
        <w:t>3.4定标</w:t>
      </w:r>
    </w:p>
    <w:p w:rsidR="00FE426B" w:rsidRDefault="00B6409B">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FE426B" w:rsidRDefault="00B6409B">
      <w:pPr>
        <w:spacing w:line="400" w:lineRule="exact"/>
        <w:ind w:firstLineChars="0" w:firstLine="0"/>
        <w:jc w:val="both"/>
        <w:rPr>
          <w:rFonts w:ascii="宋体" w:eastAsia="宋体" w:hAnsi="宋体"/>
          <w:b/>
          <w:bCs/>
          <w:sz w:val="24"/>
          <w:szCs w:val="24"/>
        </w:rPr>
      </w:pPr>
      <w:r>
        <w:rPr>
          <w:rFonts w:ascii="宋体" w:eastAsia="宋体" w:hAnsi="宋体" w:cs="宋体"/>
          <w:b/>
          <w:bCs/>
          <w:sz w:val="24"/>
          <w:szCs w:val="24"/>
        </w:rPr>
        <w:t>3.5投标文件的澄清</w:t>
      </w:r>
    </w:p>
    <w:p w:rsidR="00FE426B" w:rsidRDefault="00B6409B" w:rsidP="006502B3">
      <w:pPr>
        <w:spacing w:line="400" w:lineRule="exact"/>
        <w:ind w:firstLineChars="207" w:firstLine="497"/>
        <w:jc w:val="both"/>
        <w:rPr>
          <w:rFonts w:ascii="宋体" w:eastAsia="宋体" w:hAnsi="宋体" w:cs="宋体"/>
          <w:sz w:val="24"/>
          <w:szCs w:val="24"/>
        </w:rPr>
      </w:pPr>
      <w:r>
        <w:rPr>
          <w:rFonts w:ascii="宋体" w:eastAsia="宋体" w:hAnsi="宋体" w:cs="宋体"/>
          <w:sz w:val="24"/>
          <w:szCs w:val="24"/>
        </w:rPr>
        <w:t xml:space="preserve">3.5.1 </w:t>
      </w:r>
      <w:r>
        <w:rPr>
          <w:rFonts w:ascii="宋体" w:eastAsia="宋体" w:hAnsi="宋体" w:cs="宋体" w:hint="eastAsia"/>
          <w:sz w:val="24"/>
          <w:szCs w:val="24"/>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rsidR="00FE426B" w:rsidRDefault="00B6409B" w:rsidP="006502B3">
      <w:pPr>
        <w:spacing w:line="400" w:lineRule="exact"/>
        <w:ind w:firstLineChars="207" w:firstLine="497"/>
        <w:jc w:val="both"/>
        <w:rPr>
          <w:rFonts w:ascii="宋体" w:eastAsia="宋体" w:hAnsi="宋体" w:cs="宋体"/>
          <w:sz w:val="24"/>
          <w:szCs w:val="24"/>
        </w:rPr>
      </w:pPr>
      <w:r>
        <w:rPr>
          <w:rFonts w:ascii="宋体" w:eastAsia="宋体" w:hAnsi="宋体" w:cs="宋体"/>
          <w:sz w:val="24"/>
          <w:szCs w:val="24"/>
        </w:rPr>
        <w:t xml:space="preserve">3.5.2 </w:t>
      </w:r>
      <w:r>
        <w:rPr>
          <w:rFonts w:ascii="宋体" w:eastAsia="宋体" w:hAnsi="宋体" w:cs="宋体" w:hint="eastAsia"/>
          <w:sz w:val="24"/>
          <w:szCs w:val="24"/>
        </w:rPr>
        <w:t>澄清、说明或补正不得超出投标文件的范围且不得改变投标文件的实质性内容，并构成投标文件的组成部分。</w:t>
      </w:r>
    </w:p>
    <w:p w:rsidR="00FE426B" w:rsidRDefault="00B6409B" w:rsidP="006502B3">
      <w:pPr>
        <w:spacing w:line="400" w:lineRule="exact"/>
        <w:ind w:firstLineChars="207" w:firstLine="497"/>
        <w:jc w:val="both"/>
        <w:rPr>
          <w:rFonts w:ascii="宋体" w:eastAsia="宋体" w:hAnsi="宋体"/>
        </w:rPr>
      </w:pPr>
      <w:r>
        <w:rPr>
          <w:rFonts w:ascii="宋体" w:eastAsia="宋体" w:hAnsi="宋体" w:cs="宋体"/>
          <w:sz w:val="24"/>
          <w:szCs w:val="24"/>
        </w:rPr>
        <w:t xml:space="preserve">3.5.3 </w:t>
      </w:r>
      <w:r>
        <w:rPr>
          <w:rFonts w:ascii="宋体" w:eastAsia="宋体" w:hAnsi="宋体" w:cs="宋体" w:hint="eastAsia"/>
          <w:sz w:val="24"/>
          <w:szCs w:val="24"/>
        </w:rPr>
        <w:t>评标委员会对投标人提交的澄清、说明或补正有疑问的，可以要求投标人进一步澄清、说明或补正，直至满足评标委员会的要求。</w:t>
      </w:r>
    </w:p>
    <w:p w:rsidR="00FE426B" w:rsidRDefault="00FE426B">
      <w:pPr>
        <w:pStyle w:val="378020"/>
        <w:keepNext w:val="0"/>
        <w:keepLines w:val="0"/>
        <w:snapToGrid w:val="0"/>
        <w:ind w:firstLineChars="0" w:firstLine="0"/>
        <w:rPr>
          <w:rFonts w:ascii="宋体" w:eastAsia="宋体" w:hAnsi="宋体"/>
          <w:bCs/>
          <w:szCs w:val="24"/>
        </w:rPr>
      </w:pPr>
    </w:p>
    <w:p w:rsidR="00FE426B" w:rsidRDefault="00B6409B">
      <w:pPr>
        <w:pStyle w:val="378020"/>
        <w:keepNext w:val="0"/>
        <w:keepLines w:val="0"/>
        <w:snapToGrid w:val="0"/>
        <w:ind w:firstLineChars="0" w:firstLine="0"/>
        <w:rPr>
          <w:rFonts w:ascii="宋体" w:eastAsia="宋体" w:hAnsi="宋体"/>
          <w:b/>
          <w:szCs w:val="24"/>
        </w:rPr>
      </w:pPr>
      <w:r>
        <w:rPr>
          <w:rFonts w:ascii="宋体" w:eastAsia="宋体" w:hAnsi="宋体"/>
          <w:b/>
          <w:szCs w:val="24"/>
        </w:rPr>
        <w:t>4.公示</w:t>
      </w:r>
    </w:p>
    <w:p w:rsidR="00FE426B" w:rsidRDefault="00B6409B">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中标人确定后，招标人应当在</w:t>
      </w:r>
      <w:r w:rsidR="007B66B9" w:rsidRPr="007B66B9">
        <w:rPr>
          <w:rFonts w:ascii="宋体" w:eastAsia="宋体" w:hAnsi="宋体" w:cs="宋体" w:hint="eastAsia"/>
          <w:sz w:val="24"/>
          <w:szCs w:val="24"/>
        </w:rPr>
        <w:t>《全国公共资源交易平台（河南省·许昌市）》、《河南省电子招标投标公共服务平台》、《全国招标投标公共服务平台》</w:t>
      </w:r>
      <w:r>
        <w:rPr>
          <w:rFonts w:ascii="宋体" w:eastAsia="宋体" w:hAnsi="宋体" w:cs="宋体" w:hint="eastAsia"/>
          <w:sz w:val="24"/>
          <w:szCs w:val="24"/>
        </w:rPr>
        <w:t>上进行公示，公示时间不少于</w:t>
      </w:r>
      <w:r>
        <w:rPr>
          <w:rFonts w:ascii="宋体" w:eastAsia="宋体" w:hAnsi="宋体" w:cs="宋体"/>
          <w:sz w:val="24"/>
          <w:szCs w:val="24"/>
        </w:rPr>
        <w:t>3日。公示期满后，招标人应当将招标投标情况书面报告提交招标投标管理部门备案，向中标人发出中标通知书，并向所有合格投标人告知中标结果。</w:t>
      </w:r>
    </w:p>
    <w:p w:rsidR="00FE426B" w:rsidRDefault="00FE426B">
      <w:pPr>
        <w:snapToGrid w:val="0"/>
        <w:spacing w:line="400" w:lineRule="exact"/>
        <w:ind w:firstLine="480"/>
        <w:rPr>
          <w:rFonts w:ascii="宋体" w:eastAsia="宋体" w:hAnsi="宋体" w:cs="宋体"/>
          <w:sz w:val="24"/>
          <w:szCs w:val="24"/>
        </w:rPr>
      </w:pPr>
    </w:p>
    <w:p w:rsidR="00FE426B" w:rsidRDefault="00B6409B">
      <w:pPr>
        <w:pStyle w:val="378020"/>
        <w:keepNext w:val="0"/>
        <w:keepLines w:val="0"/>
        <w:snapToGrid w:val="0"/>
        <w:ind w:firstLineChars="0" w:firstLine="0"/>
        <w:rPr>
          <w:rFonts w:ascii="宋体" w:eastAsia="宋体" w:hAnsi="宋体"/>
          <w:szCs w:val="24"/>
        </w:rPr>
      </w:pPr>
      <w:r>
        <w:rPr>
          <w:rFonts w:ascii="宋体" w:eastAsia="宋体" w:hAnsi="宋体"/>
          <w:b/>
          <w:szCs w:val="24"/>
        </w:rPr>
        <w:t>5.评标报告</w:t>
      </w:r>
    </w:p>
    <w:p w:rsidR="00FE426B" w:rsidRDefault="00B6409B" w:rsidP="006502B3">
      <w:pPr>
        <w:spacing w:line="400" w:lineRule="exact"/>
        <w:ind w:firstLineChars="207" w:firstLine="497"/>
        <w:rPr>
          <w:rFonts w:ascii="宋体" w:eastAsia="宋体" w:hAnsi="宋体" w:cs="宋体"/>
          <w:sz w:val="24"/>
          <w:szCs w:val="24"/>
        </w:rPr>
      </w:pPr>
      <w:r>
        <w:rPr>
          <w:rFonts w:ascii="宋体" w:eastAsia="宋体" w:hAnsi="宋体" w:cs="宋体" w:hint="eastAsia"/>
          <w:sz w:val="24"/>
          <w:szCs w:val="24"/>
        </w:rPr>
        <w:t>评标委员会根据全体评标成员签字的原始评标记录和评标结果编写评标报告，并于评标结束时抄送有关行政监督部门。</w:t>
      </w:r>
    </w:p>
    <w:p w:rsidR="00FE426B" w:rsidRDefault="00B6409B">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评标报告应当包括以下内容：</w:t>
      </w:r>
    </w:p>
    <w:p w:rsidR="00FE426B" w:rsidRDefault="00B6409B">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1）招标公告刊登的媒体名称、开标日期和地点；</w:t>
      </w:r>
    </w:p>
    <w:p w:rsidR="00FE426B" w:rsidRDefault="00B6409B">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2）投标人名单和评标委员会成员名单；</w:t>
      </w:r>
    </w:p>
    <w:p w:rsidR="00FE426B" w:rsidRDefault="00B6409B">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3）评标方法和标准；</w:t>
      </w:r>
    </w:p>
    <w:p w:rsidR="00FE426B" w:rsidRDefault="00B6409B">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lastRenderedPageBreak/>
        <w:t>（</w:t>
      </w:r>
      <w:r>
        <w:rPr>
          <w:rFonts w:ascii="宋体" w:eastAsia="宋体" w:hAnsi="宋体" w:cs="宋体"/>
          <w:sz w:val="24"/>
          <w:szCs w:val="24"/>
        </w:rPr>
        <w:t>4）开标记录和评标情况及说明，包括无效投标人名单及原因；</w:t>
      </w:r>
    </w:p>
    <w:p w:rsidR="00FE426B" w:rsidRDefault="00B6409B">
      <w:pPr>
        <w:snapToGrid w:val="0"/>
        <w:spacing w:line="400" w:lineRule="exact"/>
        <w:ind w:firstLineChars="100" w:firstLine="240"/>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sz w:val="24"/>
          <w:szCs w:val="24"/>
        </w:rPr>
        <w:t>5）评标结果，确定的中标候选人名单或者经采购人委托直接确定的中标人；</w:t>
      </w:r>
    </w:p>
    <w:p w:rsidR="00FE426B" w:rsidRDefault="00B6409B">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6）其他需要说明的情况，包括评标过程中投标人根据评标委员会要求进行的澄清、说明或者补正，评标委员会成员的更换等。</w:t>
      </w:r>
    </w:p>
    <w:p w:rsidR="00FE426B" w:rsidRDefault="00B6409B">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评标委员会成员对需要共同认定的事项存在争议的，应当按照少数服从多数的原则</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结论。持不同意见的评标委员会成员应当在评标报告上签署不同意见及理由，否则视为同意评标报告。</w:t>
      </w:r>
    </w:p>
    <w:p w:rsidR="00FE426B" w:rsidRDefault="00FE426B">
      <w:pPr>
        <w:snapToGrid w:val="0"/>
        <w:spacing w:line="400" w:lineRule="exact"/>
        <w:ind w:firstLineChars="0" w:firstLine="0"/>
        <w:rPr>
          <w:rFonts w:ascii="宋体" w:eastAsia="宋体" w:hAnsi="宋体" w:cs="宋体"/>
          <w:sz w:val="24"/>
          <w:szCs w:val="24"/>
        </w:rPr>
      </w:pPr>
    </w:p>
    <w:p w:rsidR="00FE426B" w:rsidRDefault="00B6409B">
      <w:pPr>
        <w:pStyle w:val="378020"/>
        <w:keepNext w:val="0"/>
        <w:keepLines w:val="0"/>
        <w:snapToGrid w:val="0"/>
        <w:ind w:firstLineChars="0" w:firstLine="0"/>
        <w:rPr>
          <w:rFonts w:ascii="宋体" w:eastAsia="宋体" w:hAnsi="宋体"/>
          <w:b/>
          <w:szCs w:val="24"/>
        </w:rPr>
      </w:pPr>
      <w:r>
        <w:rPr>
          <w:rFonts w:ascii="宋体" w:eastAsia="宋体" w:hAnsi="宋体"/>
          <w:b/>
          <w:szCs w:val="24"/>
        </w:rPr>
        <w:t>6.评标委员会及其成员不得有下列行为：</w:t>
      </w:r>
    </w:p>
    <w:p w:rsidR="00FE426B" w:rsidRDefault="00B6409B">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1）确定参与评标至评标结束前私自接触投标人；</w:t>
      </w:r>
    </w:p>
    <w:p w:rsidR="00FE426B" w:rsidRDefault="00B6409B">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2）接受投标人提出的与投标文件不一致的澄清或者说明，本办法3.5.1项规定的情形除外；</w:t>
      </w:r>
    </w:p>
    <w:p w:rsidR="00FE426B" w:rsidRDefault="00B6409B">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3）违反评标纪律发表倾向性意见或者征询采购人的倾向性意见；</w:t>
      </w:r>
    </w:p>
    <w:p w:rsidR="00FE426B" w:rsidRDefault="00B6409B">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4）对需要专业判断的主观评审因素协商评分；</w:t>
      </w:r>
    </w:p>
    <w:p w:rsidR="00FE426B" w:rsidRDefault="00B6409B">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5）在评标过程中擅离职守，影响评标程序正常进行的；</w:t>
      </w:r>
    </w:p>
    <w:p w:rsidR="00FE426B" w:rsidRDefault="00B6409B">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6）记录、复制或者带走任何评标资料；</w:t>
      </w:r>
    </w:p>
    <w:p w:rsidR="00FE426B" w:rsidRDefault="00B6409B">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7）其他不遵守评标纪律的行为。</w:t>
      </w:r>
    </w:p>
    <w:p w:rsidR="00FE426B" w:rsidRDefault="00B6409B">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评标委员会成员有前款第一至五项行为之一的，其评审意见无效，并不得获取评审劳务报酬和报销异地评审差旅费。</w:t>
      </w:r>
    </w:p>
    <w:p w:rsidR="00FE426B" w:rsidRDefault="00FE426B">
      <w:pPr>
        <w:snapToGrid w:val="0"/>
        <w:spacing w:line="400" w:lineRule="exact"/>
        <w:ind w:firstLineChars="0" w:firstLine="0"/>
        <w:rPr>
          <w:rFonts w:ascii="宋体" w:eastAsia="宋体" w:hAnsi="宋体" w:cs="宋体"/>
          <w:sz w:val="24"/>
          <w:szCs w:val="24"/>
        </w:rPr>
      </w:pPr>
    </w:p>
    <w:p w:rsidR="00FE426B" w:rsidRDefault="00B6409B">
      <w:pPr>
        <w:snapToGrid w:val="0"/>
        <w:spacing w:line="400" w:lineRule="exact"/>
        <w:ind w:firstLineChars="0" w:firstLine="0"/>
        <w:rPr>
          <w:rFonts w:asciiTheme="minorEastAsia" w:hAnsiTheme="minorEastAsia"/>
          <w:sz w:val="24"/>
          <w:szCs w:val="24"/>
        </w:rPr>
      </w:pPr>
      <w:r>
        <w:rPr>
          <w:rFonts w:ascii="宋体" w:eastAsia="宋体" w:hAnsi="宋体" w:cs="宋体"/>
          <w:b/>
          <w:sz w:val="24"/>
          <w:szCs w:val="24"/>
        </w:rPr>
        <w:t>7.其他需要注意的事项</w:t>
      </w:r>
      <w:r>
        <w:rPr>
          <w:rFonts w:asciiTheme="minorEastAsia" w:hAnsiTheme="minorEastAsia" w:hint="eastAsia"/>
          <w:sz w:val="24"/>
          <w:szCs w:val="24"/>
        </w:rPr>
        <w:t xml:space="preserve">　</w:t>
      </w:r>
    </w:p>
    <w:p w:rsidR="00FE426B" w:rsidRDefault="00B6409B">
      <w:pPr>
        <w:snapToGrid w:val="0"/>
        <w:spacing w:line="400" w:lineRule="exact"/>
        <w:ind w:firstLine="480"/>
        <w:rPr>
          <w:rFonts w:ascii="宋体" w:eastAsia="宋体" w:hAnsi="宋体" w:cs="宋体"/>
          <w:sz w:val="24"/>
          <w:szCs w:val="24"/>
        </w:rPr>
      </w:pPr>
      <w:r>
        <w:rPr>
          <w:rFonts w:ascii="宋体" w:eastAsia="宋体" w:hAnsi="宋体" w:cs="宋体"/>
          <w:sz w:val="24"/>
          <w:szCs w:val="24"/>
        </w:rPr>
        <w:t>1、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FE426B" w:rsidRDefault="00B6409B">
      <w:pPr>
        <w:snapToGrid w:val="0"/>
        <w:spacing w:line="400" w:lineRule="exact"/>
        <w:ind w:firstLine="480"/>
        <w:rPr>
          <w:rFonts w:ascii="宋体" w:eastAsia="宋体" w:hAnsi="宋体" w:cs="宋体"/>
          <w:sz w:val="24"/>
          <w:szCs w:val="24"/>
        </w:rPr>
      </w:pPr>
      <w:r>
        <w:rPr>
          <w:rFonts w:ascii="宋体" w:eastAsia="宋体" w:hAnsi="宋体" w:cs="宋体"/>
          <w:sz w:val="24"/>
          <w:szCs w:val="24"/>
        </w:rPr>
        <w:t>2、采购人、采购代理机构应当采取必要措施，保证评标在严格保密的情况下进行。除采购人代表、评标现场组织人员外，采购人的其他工作人员以及与评标工作无关的人员不得进入评标现场。</w:t>
      </w:r>
    </w:p>
    <w:p w:rsidR="00FE426B" w:rsidRDefault="00B6409B">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有关人员对评标情况以及在评标过程中获悉的国家秘密、商业秘密负有保密责任。</w:t>
      </w:r>
    </w:p>
    <w:p w:rsidR="00FE426B" w:rsidRDefault="00B6409B">
      <w:pPr>
        <w:snapToGrid w:val="0"/>
        <w:spacing w:line="400" w:lineRule="exact"/>
        <w:ind w:firstLine="480"/>
        <w:rPr>
          <w:rFonts w:ascii="宋体" w:eastAsia="宋体" w:hAnsi="宋体" w:cs="宋体"/>
          <w:sz w:val="24"/>
          <w:szCs w:val="24"/>
        </w:rPr>
      </w:pPr>
      <w:r>
        <w:rPr>
          <w:rFonts w:ascii="宋体" w:eastAsia="宋体" w:hAnsi="宋体" w:cs="宋体"/>
          <w:sz w:val="24"/>
          <w:szCs w:val="24"/>
        </w:rPr>
        <w:t>3、评标委员会或者其成员存在下列情形导致评标结果无效的，采购人、采购代理机构可以重新组建评标委员会进行评标，并书面报告本级财政部门，但采购合同已经履行的除外：</w:t>
      </w:r>
    </w:p>
    <w:p w:rsidR="00FE426B" w:rsidRDefault="00B6409B">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1）评标委员会组成不符合本办法规定的；</w:t>
      </w:r>
    </w:p>
    <w:p w:rsidR="00FE426B" w:rsidRDefault="00B6409B">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2）有本办法第六十二条第一至五项情形的；</w:t>
      </w:r>
    </w:p>
    <w:p w:rsidR="00FE426B" w:rsidRDefault="00B6409B">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3）评标委员会及其成员独立评标受到非法干预的；</w:t>
      </w:r>
    </w:p>
    <w:p w:rsidR="00FE426B" w:rsidRDefault="00B6409B">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lastRenderedPageBreak/>
        <w:t>（</w:t>
      </w:r>
      <w:r>
        <w:rPr>
          <w:rFonts w:ascii="宋体" w:eastAsia="宋体" w:hAnsi="宋体" w:cs="宋体"/>
          <w:sz w:val="24"/>
          <w:szCs w:val="24"/>
        </w:rPr>
        <w:t>4）有政府采购法实施条例第七十五条规定的违法行为的。</w:t>
      </w:r>
    </w:p>
    <w:p w:rsidR="00FE426B" w:rsidRDefault="00B6409B">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有违法违规行为的原评标委员会成员不得参加重新组建的评标委员会。</w:t>
      </w:r>
    </w:p>
    <w:p w:rsidR="00FE426B" w:rsidRDefault="00FE426B">
      <w:pPr>
        <w:snapToGrid w:val="0"/>
        <w:spacing w:line="400" w:lineRule="exact"/>
        <w:ind w:firstLineChars="0" w:firstLine="0"/>
        <w:outlineLvl w:val="0"/>
        <w:rPr>
          <w:rFonts w:ascii="宋体" w:eastAsia="宋体" w:hAnsi="宋体" w:cs="宋体"/>
          <w:b/>
          <w:sz w:val="24"/>
          <w:szCs w:val="24"/>
        </w:rPr>
      </w:pPr>
    </w:p>
    <w:bookmarkEnd w:id="93"/>
    <w:bookmarkEnd w:id="94"/>
    <w:bookmarkEnd w:id="95"/>
    <w:bookmarkEnd w:id="96"/>
    <w:p w:rsidR="00FE426B" w:rsidRDefault="00B6409B">
      <w:pPr>
        <w:widowControl/>
        <w:ind w:firstLineChars="0" w:firstLine="0"/>
        <w:rPr>
          <w:rFonts w:ascii="宋体" w:eastAsia="宋体" w:hAnsi="宋体" w:cs="宋体"/>
          <w:b/>
          <w:kern w:val="44"/>
          <w:sz w:val="32"/>
          <w:szCs w:val="44"/>
        </w:rPr>
      </w:pPr>
      <w:r>
        <w:rPr>
          <w:rFonts w:ascii="宋体" w:eastAsia="宋体" w:hAnsi="宋体" w:cs="宋体"/>
          <w:b/>
          <w:kern w:val="44"/>
          <w:sz w:val="32"/>
          <w:szCs w:val="44"/>
        </w:rPr>
        <w:br w:type="page"/>
      </w:r>
    </w:p>
    <w:p w:rsidR="00FE426B" w:rsidRDefault="00B6409B">
      <w:pPr>
        <w:autoSpaceDE w:val="0"/>
        <w:autoSpaceDN w:val="0"/>
        <w:adjustRightInd w:val="0"/>
        <w:ind w:firstLineChars="0" w:firstLine="0"/>
        <w:jc w:val="center"/>
        <w:rPr>
          <w:rFonts w:ascii="宋体" w:hAnsi="宋体" w:cs="宋体"/>
          <w:b/>
          <w:sz w:val="28"/>
          <w:szCs w:val="28"/>
        </w:rPr>
      </w:pPr>
      <w:r>
        <w:rPr>
          <w:rFonts w:ascii="宋体" w:hAnsi="宋体" w:cs="宋体" w:hint="eastAsia"/>
          <w:b/>
          <w:sz w:val="28"/>
          <w:szCs w:val="28"/>
        </w:rPr>
        <w:lastRenderedPageBreak/>
        <w:t>第四章</w:t>
      </w:r>
      <w:r>
        <w:rPr>
          <w:rFonts w:ascii="宋体" w:hAnsi="宋体" w:cs="宋体"/>
          <w:b/>
          <w:sz w:val="28"/>
          <w:szCs w:val="28"/>
        </w:rPr>
        <w:t xml:space="preserve">  </w:t>
      </w:r>
      <w:r>
        <w:rPr>
          <w:rFonts w:ascii="宋体" w:hAnsi="宋体" w:cs="宋体" w:hint="eastAsia"/>
          <w:b/>
          <w:sz w:val="28"/>
          <w:szCs w:val="28"/>
        </w:rPr>
        <w:t>合同条款及格式</w:t>
      </w:r>
    </w:p>
    <w:p w:rsidR="00FE426B" w:rsidRDefault="00FE426B">
      <w:pPr>
        <w:autoSpaceDE w:val="0"/>
        <w:autoSpaceDN w:val="0"/>
        <w:adjustRightInd w:val="0"/>
        <w:ind w:firstLineChars="0" w:firstLine="0"/>
        <w:jc w:val="center"/>
        <w:rPr>
          <w:rFonts w:ascii="宋体" w:hAnsi="宋体" w:cs="宋体"/>
          <w:b/>
          <w:sz w:val="28"/>
          <w:szCs w:val="28"/>
        </w:rPr>
      </w:pPr>
    </w:p>
    <w:p w:rsidR="00FE426B" w:rsidRDefault="00B6409B">
      <w:pPr>
        <w:autoSpaceDE w:val="0"/>
        <w:autoSpaceDN w:val="0"/>
        <w:adjustRightInd w:val="0"/>
        <w:ind w:firstLineChars="0" w:firstLine="0"/>
        <w:jc w:val="center"/>
        <w:rPr>
          <w:rFonts w:ascii="宋体" w:hAnsi="宋体" w:cs="宋体"/>
          <w:b/>
          <w:sz w:val="28"/>
          <w:szCs w:val="28"/>
        </w:rPr>
      </w:pPr>
      <w:r>
        <w:rPr>
          <w:rFonts w:ascii="宋体" w:hAnsi="宋体" w:cs="宋体" w:hint="eastAsia"/>
          <w:b/>
          <w:sz w:val="28"/>
          <w:szCs w:val="28"/>
        </w:rPr>
        <w:t>第一节</w:t>
      </w:r>
      <w:r>
        <w:rPr>
          <w:rFonts w:ascii="宋体" w:hAnsi="宋体" w:cs="宋体"/>
          <w:b/>
          <w:sz w:val="28"/>
          <w:szCs w:val="28"/>
        </w:rPr>
        <w:t xml:space="preserve">  </w:t>
      </w:r>
      <w:r>
        <w:rPr>
          <w:rFonts w:ascii="宋体" w:hAnsi="宋体" w:cs="宋体" w:hint="eastAsia"/>
          <w:b/>
          <w:sz w:val="28"/>
          <w:szCs w:val="28"/>
        </w:rPr>
        <w:t>通用合同条款</w:t>
      </w:r>
    </w:p>
    <w:p w:rsidR="00FE426B" w:rsidRDefault="00B6409B">
      <w:pPr>
        <w:tabs>
          <w:tab w:val="left" w:pos="500"/>
        </w:tabs>
        <w:spacing w:line="400" w:lineRule="exact"/>
        <w:ind w:firstLineChars="0" w:firstLine="0"/>
        <w:jc w:val="both"/>
        <w:rPr>
          <w:rFonts w:asciiTheme="minorEastAsia" w:hAnsiTheme="minorEastAsia" w:cstheme="minorEastAsia"/>
          <w:b/>
          <w:sz w:val="24"/>
          <w:szCs w:val="24"/>
        </w:rPr>
      </w:pPr>
      <w:r>
        <w:rPr>
          <w:rFonts w:asciiTheme="minorEastAsia" w:hAnsiTheme="minorEastAsia" w:cstheme="minorEastAsia"/>
          <w:b/>
          <w:sz w:val="24"/>
          <w:szCs w:val="24"/>
        </w:rPr>
        <w:t>1.一般约定</w:t>
      </w:r>
    </w:p>
    <w:p w:rsidR="00FE426B" w:rsidRDefault="00B6409B">
      <w:pPr>
        <w:tabs>
          <w:tab w:val="left" w:pos="62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1.1词语定义</w:t>
      </w:r>
    </w:p>
    <w:p w:rsidR="00FE426B" w:rsidRDefault="00B6409B">
      <w:pPr>
        <w:spacing w:line="400" w:lineRule="exact"/>
        <w:ind w:firstLine="480"/>
        <w:jc w:val="both"/>
        <w:rPr>
          <w:rFonts w:asciiTheme="minorEastAsia" w:hAnsiTheme="minorEastAsia" w:cstheme="minorEastAsia"/>
          <w:sz w:val="24"/>
          <w:szCs w:val="24"/>
        </w:rPr>
      </w:pPr>
      <w:r>
        <w:rPr>
          <w:rFonts w:asciiTheme="minorEastAsia" w:hAnsiTheme="minorEastAsia" w:cstheme="minorEastAsia" w:hint="eastAsia"/>
          <w:sz w:val="24"/>
          <w:szCs w:val="24"/>
        </w:rPr>
        <w:t>除专用合同条款另有约定外，合同中的下列词语应具有本款所赋予的含义。</w:t>
      </w:r>
    </w:p>
    <w:p w:rsidR="00FE426B" w:rsidRDefault="00B6409B">
      <w:pPr>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b/>
          <w:sz w:val="24"/>
          <w:szCs w:val="24"/>
        </w:rPr>
        <w:t xml:space="preserve">1.1.1 </w:t>
      </w:r>
      <w:r>
        <w:rPr>
          <w:rFonts w:asciiTheme="minorEastAsia" w:hAnsiTheme="minorEastAsia" w:cstheme="minorEastAsia" w:hint="eastAsia"/>
          <w:b/>
          <w:sz w:val="24"/>
          <w:szCs w:val="24"/>
        </w:rPr>
        <w:t>合同</w:t>
      </w:r>
    </w:p>
    <w:p w:rsidR="00FE426B" w:rsidRDefault="00B6409B">
      <w:pPr>
        <w:tabs>
          <w:tab w:val="left" w:pos="1104"/>
        </w:tabs>
        <w:spacing w:line="400" w:lineRule="exact"/>
        <w:ind w:right="12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1.1.1.1合同文件（或称合同）：指合同协议书、中标通知书、投标函、商务和技术偏差表、专用合同条款、通用合同条款、供货要求、分项报价表、中标设备技术性能指标的详细描述、技术服务和</w:t>
      </w:r>
      <w:proofErr w:type="gramStart"/>
      <w:r>
        <w:rPr>
          <w:rFonts w:asciiTheme="minorEastAsia" w:hAnsiTheme="minorEastAsia" w:cstheme="minorEastAsia"/>
          <w:sz w:val="24"/>
          <w:szCs w:val="24"/>
        </w:rPr>
        <w:t>质保期</w:t>
      </w:r>
      <w:proofErr w:type="gramEnd"/>
      <w:r>
        <w:rPr>
          <w:rFonts w:asciiTheme="minorEastAsia" w:hAnsiTheme="minorEastAsia" w:cstheme="minorEastAsia"/>
          <w:sz w:val="24"/>
          <w:szCs w:val="24"/>
        </w:rPr>
        <w:t>服务计划，以及其他构成合同组成部分的文件。</w:t>
      </w:r>
    </w:p>
    <w:p w:rsidR="00FE426B" w:rsidRDefault="00B6409B">
      <w:pPr>
        <w:tabs>
          <w:tab w:val="left" w:pos="110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1.1.1.2合同协议书：指买方和卖方共同签署的合同协议书。</w:t>
      </w:r>
    </w:p>
    <w:p w:rsidR="00FE426B" w:rsidRDefault="00B6409B">
      <w:pPr>
        <w:tabs>
          <w:tab w:val="left" w:pos="110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1.1.1.3中标通知书：指买方通知卖方中标的函件。</w:t>
      </w:r>
    </w:p>
    <w:p w:rsidR="00FE426B" w:rsidRDefault="00B6409B">
      <w:pPr>
        <w:tabs>
          <w:tab w:val="left" w:pos="110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1.1.1.4投标函：指由卖方填写并签署的，名为“投标函”的函件。</w:t>
      </w:r>
    </w:p>
    <w:p w:rsidR="00FE426B" w:rsidRDefault="00B6409B">
      <w:pPr>
        <w:tabs>
          <w:tab w:val="left" w:pos="110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1.1.1.5商务和技术偏差表：指卖方投标文件中的商务和技术偏差表。</w:t>
      </w:r>
    </w:p>
    <w:p w:rsidR="00FE426B" w:rsidRDefault="00B6409B">
      <w:pPr>
        <w:tabs>
          <w:tab w:val="left" w:pos="110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1.1.1.6供货要求：指合同文件中名为“供货要求”的文件。</w:t>
      </w:r>
    </w:p>
    <w:p w:rsidR="00FE426B" w:rsidRDefault="00B6409B">
      <w:pPr>
        <w:tabs>
          <w:tab w:val="left" w:pos="110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1.1.1.7中标设备技术性能指标的详细描述：指卖方投标文件中的投标设备技术性能指标的详细描述。</w:t>
      </w:r>
    </w:p>
    <w:p w:rsidR="00FE426B" w:rsidRDefault="00B6409B">
      <w:pPr>
        <w:tabs>
          <w:tab w:val="left" w:pos="110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1.1.1.8技术服务和</w:t>
      </w:r>
      <w:proofErr w:type="gramStart"/>
      <w:r>
        <w:rPr>
          <w:rFonts w:asciiTheme="minorEastAsia" w:hAnsiTheme="minorEastAsia" w:cstheme="minorEastAsia"/>
          <w:sz w:val="24"/>
          <w:szCs w:val="24"/>
        </w:rPr>
        <w:t>质保期</w:t>
      </w:r>
      <w:proofErr w:type="gramEnd"/>
      <w:r>
        <w:rPr>
          <w:rFonts w:asciiTheme="minorEastAsia" w:hAnsiTheme="minorEastAsia" w:cstheme="minorEastAsia"/>
          <w:sz w:val="24"/>
          <w:szCs w:val="24"/>
        </w:rPr>
        <w:t>服务计划：指卖方投标文件中的技术服务和</w:t>
      </w:r>
      <w:proofErr w:type="gramStart"/>
      <w:r>
        <w:rPr>
          <w:rFonts w:asciiTheme="minorEastAsia" w:hAnsiTheme="minorEastAsia" w:cstheme="minorEastAsia"/>
          <w:sz w:val="24"/>
          <w:szCs w:val="24"/>
        </w:rPr>
        <w:t>质保期</w:t>
      </w:r>
      <w:proofErr w:type="gramEnd"/>
      <w:r>
        <w:rPr>
          <w:rFonts w:asciiTheme="minorEastAsia" w:hAnsiTheme="minorEastAsia" w:cstheme="minorEastAsia"/>
          <w:sz w:val="24"/>
          <w:szCs w:val="24"/>
        </w:rPr>
        <w:t>服务计划。</w:t>
      </w:r>
    </w:p>
    <w:p w:rsidR="00FE426B" w:rsidRDefault="00B6409B">
      <w:pPr>
        <w:tabs>
          <w:tab w:val="left" w:pos="110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1.1.1.9分项报价表：指卖方投标文件中的分项报价表。</w:t>
      </w:r>
    </w:p>
    <w:p w:rsidR="00FE426B" w:rsidRDefault="00B6409B">
      <w:pPr>
        <w:tabs>
          <w:tab w:val="left" w:pos="122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1.1.1.10其他合同文件：指经合同双方当事人确认构成合同文件的其他文件。</w:t>
      </w:r>
    </w:p>
    <w:p w:rsidR="00FE426B" w:rsidRDefault="00B6409B">
      <w:pPr>
        <w:tabs>
          <w:tab w:val="left" w:pos="94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b/>
          <w:sz w:val="24"/>
          <w:szCs w:val="24"/>
        </w:rPr>
        <w:t>1.1.2合同当事人</w:t>
      </w:r>
    </w:p>
    <w:p w:rsidR="00FE426B" w:rsidRDefault="00B6409B">
      <w:pPr>
        <w:tabs>
          <w:tab w:val="left" w:pos="110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1.1.2.1合同当事人：指买方和（或）卖方。</w:t>
      </w:r>
    </w:p>
    <w:p w:rsidR="00FE426B" w:rsidRDefault="00B6409B">
      <w:pPr>
        <w:tabs>
          <w:tab w:val="left" w:pos="1104"/>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1.1.2.2买方：指与卖方签订合同协议书，购买合同设备和技术服务和</w:t>
      </w:r>
      <w:proofErr w:type="gramStart"/>
      <w:r>
        <w:rPr>
          <w:rFonts w:asciiTheme="minorEastAsia" w:hAnsiTheme="minorEastAsia" w:cstheme="minorEastAsia"/>
          <w:sz w:val="24"/>
          <w:szCs w:val="24"/>
        </w:rPr>
        <w:t>质保期</w:t>
      </w:r>
      <w:proofErr w:type="gramEnd"/>
      <w:r>
        <w:rPr>
          <w:rFonts w:asciiTheme="minorEastAsia" w:hAnsiTheme="minorEastAsia" w:cstheme="minorEastAsia"/>
          <w:sz w:val="24"/>
          <w:szCs w:val="24"/>
        </w:rPr>
        <w:t>服务的当事人，及其合法继承人。</w:t>
      </w:r>
    </w:p>
    <w:p w:rsidR="00FE426B" w:rsidRDefault="00B6409B">
      <w:pPr>
        <w:tabs>
          <w:tab w:val="left" w:pos="1104"/>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1.1.2.3卖方：指与买方签订合同协议书，提供合同设备和技术服务和</w:t>
      </w:r>
      <w:proofErr w:type="gramStart"/>
      <w:r>
        <w:rPr>
          <w:rFonts w:asciiTheme="minorEastAsia" w:hAnsiTheme="minorEastAsia" w:cstheme="minorEastAsia"/>
          <w:sz w:val="24"/>
          <w:szCs w:val="24"/>
        </w:rPr>
        <w:t>质保期</w:t>
      </w:r>
      <w:proofErr w:type="gramEnd"/>
      <w:r>
        <w:rPr>
          <w:rFonts w:asciiTheme="minorEastAsia" w:hAnsiTheme="minorEastAsia" w:cstheme="minorEastAsia"/>
          <w:sz w:val="24"/>
          <w:szCs w:val="24"/>
        </w:rPr>
        <w:t>服务的当事人，及其合法继承人。</w:t>
      </w:r>
    </w:p>
    <w:p w:rsidR="00FE426B" w:rsidRDefault="00B6409B">
      <w:pPr>
        <w:spacing w:line="400" w:lineRule="exact"/>
        <w:ind w:firstLineChars="0" w:firstLine="0"/>
        <w:jc w:val="both"/>
        <w:rPr>
          <w:rFonts w:asciiTheme="minorEastAsia" w:hAnsiTheme="minorEastAsia" w:cstheme="minorEastAsia"/>
          <w:b/>
          <w:sz w:val="24"/>
          <w:szCs w:val="24"/>
        </w:rPr>
      </w:pPr>
      <w:r>
        <w:rPr>
          <w:rFonts w:asciiTheme="minorEastAsia" w:hAnsiTheme="minorEastAsia" w:cstheme="minorEastAsia"/>
          <w:b/>
          <w:sz w:val="24"/>
          <w:szCs w:val="24"/>
        </w:rPr>
        <w:t xml:space="preserve">1.1.3 </w:t>
      </w:r>
      <w:r>
        <w:rPr>
          <w:rFonts w:asciiTheme="minorEastAsia" w:hAnsiTheme="minorEastAsia" w:cstheme="minorEastAsia" w:hint="eastAsia"/>
          <w:b/>
          <w:sz w:val="24"/>
          <w:szCs w:val="24"/>
        </w:rPr>
        <w:t>合同价格</w:t>
      </w:r>
    </w:p>
    <w:p w:rsidR="00FE426B" w:rsidRDefault="00B6409B">
      <w:pPr>
        <w:tabs>
          <w:tab w:val="left" w:pos="110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1.1.3.1签约合同价：是签订合同时合同协议书中写明的合同总金额</w:t>
      </w:r>
    </w:p>
    <w:p w:rsidR="00FE426B" w:rsidRDefault="00B6409B">
      <w:pPr>
        <w:tabs>
          <w:tab w:val="left" w:pos="1100"/>
        </w:tabs>
        <w:spacing w:line="400" w:lineRule="exact"/>
        <w:ind w:firstLineChars="0" w:firstLine="0"/>
        <w:jc w:val="both"/>
        <w:rPr>
          <w:rFonts w:asciiTheme="minorEastAsia" w:hAnsiTheme="minorEastAsia" w:cstheme="minorEastAsia"/>
          <w:w w:val="99"/>
          <w:sz w:val="24"/>
          <w:szCs w:val="24"/>
        </w:rPr>
      </w:pPr>
      <w:r>
        <w:rPr>
          <w:rFonts w:asciiTheme="minorEastAsia" w:hAnsiTheme="minorEastAsia" w:cstheme="minorEastAsia"/>
          <w:sz w:val="24"/>
          <w:szCs w:val="24"/>
        </w:rPr>
        <w:t>1.1.3.2</w:t>
      </w:r>
      <w:r>
        <w:rPr>
          <w:rFonts w:asciiTheme="minorEastAsia" w:hAnsiTheme="minorEastAsia" w:cstheme="minorEastAsia" w:hint="eastAsia"/>
          <w:w w:val="99"/>
          <w:sz w:val="24"/>
          <w:szCs w:val="24"/>
        </w:rPr>
        <w:t>合同价格：指卖方按合同约定履行了全部合同义务后，买方应付给卖方的金额。</w:t>
      </w:r>
    </w:p>
    <w:p w:rsidR="00FE426B" w:rsidRDefault="00B6409B">
      <w:pPr>
        <w:tabs>
          <w:tab w:val="left" w:pos="110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b/>
          <w:bCs/>
          <w:w w:val="99"/>
          <w:sz w:val="24"/>
          <w:szCs w:val="24"/>
        </w:rPr>
        <w:t>1.1.4</w:t>
      </w:r>
      <w:r>
        <w:rPr>
          <w:rFonts w:asciiTheme="minorEastAsia" w:hAnsiTheme="minorEastAsia" w:cstheme="minorEastAsia" w:hint="eastAsia"/>
          <w:b/>
          <w:bCs/>
          <w:sz w:val="24"/>
          <w:szCs w:val="24"/>
        </w:rPr>
        <w:t>合同设备</w:t>
      </w:r>
      <w:r>
        <w:rPr>
          <w:rFonts w:asciiTheme="minorEastAsia" w:hAnsiTheme="minorEastAsia" w:cstheme="minorEastAsia" w:hint="eastAsia"/>
          <w:sz w:val="24"/>
          <w:szCs w:val="24"/>
        </w:rPr>
        <w:t>：指卖方按合同约定应向买方提供的设备、装置、备品、备件、易损易耗件、配套使用的软件或其他辅助电子应用程序及技术资料，或其中任何一部分。</w:t>
      </w:r>
    </w:p>
    <w:p w:rsidR="00FE426B" w:rsidRDefault="00B6409B">
      <w:pPr>
        <w:tabs>
          <w:tab w:val="left" w:pos="110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b/>
          <w:bCs/>
          <w:sz w:val="24"/>
          <w:szCs w:val="24"/>
        </w:rPr>
        <w:t>1.1.5技术资料</w:t>
      </w:r>
      <w:r>
        <w:rPr>
          <w:rFonts w:asciiTheme="minorEastAsia" w:hAnsiTheme="minorEastAsia" w:cstheme="minorEastAsia" w:hint="eastAsia"/>
          <w:sz w:val="24"/>
          <w:szCs w:val="24"/>
        </w:rPr>
        <w:t>：指各种纸质及电子载体的与合同设备的设计、检验、安装、调试、考核、操作、维修以及保养等有关的技术指标、规格、图纸和说明文件。</w:t>
      </w:r>
    </w:p>
    <w:p w:rsidR="00FE426B" w:rsidRDefault="00B6409B">
      <w:pPr>
        <w:tabs>
          <w:tab w:val="left" w:pos="110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1.1.6安装：指对合同设备进行的组装、连接以及根据需要将合同设备固定在施工场地内一定的位置上，使其就位并与相关设备、工程实现连接。</w:t>
      </w:r>
    </w:p>
    <w:p w:rsidR="00FE426B" w:rsidRDefault="00B6409B">
      <w:pPr>
        <w:tabs>
          <w:tab w:val="left" w:pos="110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lastRenderedPageBreak/>
        <w:t>1.1.7调试：指在合同设备安装完成后，对合同设备所进行的调校和测试。</w:t>
      </w:r>
    </w:p>
    <w:p w:rsidR="00FE426B" w:rsidRDefault="00B6409B">
      <w:pPr>
        <w:tabs>
          <w:tab w:val="left" w:pos="946"/>
        </w:tabs>
        <w:spacing w:line="400" w:lineRule="exact"/>
        <w:ind w:right="12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1.1.8考核：指在合同设备调试完成后，对合同设备进行的用于确定其是否达到合同约定的技术性能考核指标的考核。</w:t>
      </w:r>
    </w:p>
    <w:p w:rsidR="00FE426B" w:rsidRDefault="00B6409B">
      <w:pPr>
        <w:tabs>
          <w:tab w:val="left" w:pos="946"/>
        </w:tabs>
        <w:spacing w:line="400" w:lineRule="exact"/>
        <w:ind w:right="12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1.1.9验收：指合同设备通过考核达到合同约定的技术性能考核指标后，买方</w:t>
      </w:r>
      <w:proofErr w:type="gramStart"/>
      <w:r>
        <w:rPr>
          <w:rFonts w:asciiTheme="minorEastAsia" w:hAnsiTheme="minorEastAsia" w:cstheme="minorEastAsia"/>
          <w:sz w:val="24"/>
          <w:szCs w:val="24"/>
        </w:rPr>
        <w:t>作出</w:t>
      </w:r>
      <w:proofErr w:type="gramEnd"/>
      <w:r>
        <w:rPr>
          <w:rFonts w:asciiTheme="minorEastAsia" w:hAnsiTheme="minorEastAsia" w:cstheme="minorEastAsia"/>
          <w:sz w:val="24"/>
          <w:szCs w:val="24"/>
        </w:rPr>
        <w:t>接受合同设备的确认。</w:t>
      </w:r>
    </w:p>
    <w:p w:rsidR="00FE426B" w:rsidRDefault="00B6409B">
      <w:pPr>
        <w:tabs>
          <w:tab w:val="left" w:pos="1051"/>
        </w:tabs>
        <w:spacing w:line="400" w:lineRule="exact"/>
        <w:ind w:right="12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1.1.10技术服务：指卖方按合同约定，在合同设备验收前，向买方提供的安装、调试服务，或者在由买方负责的安装、调试、考核中对买方进行的技术指导、协助、监督和培训等。</w:t>
      </w:r>
    </w:p>
    <w:p w:rsidR="00FE426B" w:rsidRDefault="00B6409B">
      <w:pPr>
        <w:tabs>
          <w:tab w:val="left" w:pos="1046"/>
        </w:tabs>
        <w:spacing w:line="400" w:lineRule="exact"/>
        <w:ind w:right="12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1.1.11质量保证期：指合同设备验收后，卖方按合同约定保证合同设备适当、稳定运行，并负责消除合同设备故障的期限。</w:t>
      </w:r>
    </w:p>
    <w:p w:rsidR="00FE426B" w:rsidRDefault="00B6409B">
      <w:pPr>
        <w:tabs>
          <w:tab w:val="left" w:pos="946"/>
        </w:tabs>
        <w:spacing w:line="400" w:lineRule="exact"/>
        <w:ind w:right="12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1.1.12质保期服务：指在质量保证期内，卖方向买方提供的合同设备维护服务、咨询服务、技术指导、协助以及对出现故障的合同设备进行修理或更换的服务</w:t>
      </w:r>
    </w:p>
    <w:p w:rsidR="00FE426B" w:rsidRDefault="00B6409B">
      <w:pPr>
        <w:tabs>
          <w:tab w:val="left" w:pos="1220"/>
        </w:tabs>
        <w:spacing w:line="400" w:lineRule="exact"/>
        <w:ind w:firstLineChars="0" w:firstLine="0"/>
        <w:jc w:val="both"/>
        <w:rPr>
          <w:rFonts w:asciiTheme="minorEastAsia" w:hAnsiTheme="minorEastAsia" w:cstheme="minorEastAsia"/>
          <w:b/>
          <w:bCs/>
          <w:sz w:val="24"/>
          <w:szCs w:val="24"/>
        </w:rPr>
      </w:pPr>
      <w:r>
        <w:rPr>
          <w:rFonts w:asciiTheme="minorEastAsia" w:hAnsiTheme="minorEastAsia" w:cstheme="minorEastAsia"/>
          <w:b/>
          <w:bCs/>
          <w:sz w:val="24"/>
          <w:szCs w:val="24"/>
        </w:rPr>
        <w:t>1.1.13工程</w:t>
      </w:r>
    </w:p>
    <w:p w:rsidR="00FE426B" w:rsidRDefault="00B6409B">
      <w:pPr>
        <w:tabs>
          <w:tab w:val="left" w:pos="122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1.1.13.1工程：指在专用合同条款中指明的，安装运行合同设备的工程。</w:t>
      </w:r>
    </w:p>
    <w:p w:rsidR="00FE426B" w:rsidRDefault="00B6409B">
      <w:pPr>
        <w:tabs>
          <w:tab w:val="left" w:pos="122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1.1.13.2施工场地（或称工地、施工现场）：指专用合同条款中指明的工程所在场所。</w:t>
      </w:r>
    </w:p>
    <w:p w:rsidR="00FE426B" w:rsidRDefault="00B6409B">
      <w:pPr>
        <w:tabs>
          <w:tab w:val="left" w:pos="1051"/>
        </w:tabs>
        <w:spacing w:line="400" w:lineRule="exact"/>
        <w:ind w:right="12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1.1.13.3天（或称日）：除特别指明外，指日历天。合同中按天计算时间的，开始当天不计入，从次日开始计算。合同约定的期间的最后一天是星期日或者其他法定休假日的，以休假日的次日为期间的最后一天。</w:t>
      </w:r>
    </w:p>
    <w:p w:rsidR="00FE426B" w:rsidRDefault="00B6409B">
      <w:pPr>
        <w:tabs>
          <w:tab w:val="left" w:pos="1051"/>
        </w:tabs>
        <w:spacing w:line="400" w:lineRule="exact"/>
        <w:ind w:right="12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1.1.13.4月：按照</w:t>
      </w:r>
      <w:proofErr w:type="gramStart"/>
      <w:r>
        <w:rPr>
          <w:rFonts w:asciiTheme="minorEastAsia" w:hAnsiTheme="minorEastAsia" w:cstheme="minorEastAsia"/>
          <w:sz w:val="24"/>
          <w:szCs w:val="24"/>
        </w:rPr>
        <w:t>公历月</w:t>
      </w:r>
      <w:proofErr w:type="gramEnd"/>
      <w:r>
        <w:rPr>
          <w:rFonts w:asciiTheme="minorEastAsia" w:hAnsiTheme="minorEastAsia" w:cstheme="minorEastAsia"/>
          <w:sz w:val="24"/>
          <w:szCs w:val="24"/>
        </w:rPr>
        <w:t>计算。合同中按月计算时间的，开始当天不计入，从次日开始计算。合同约定的期间的最后一天是星期日或者其他法定休假日的，以休假日的次日为期间的最后一天。</w:t>
      </w:r>
    </w:p>
    <w:p w:rsidR="00FE426B" w:rsidRDefault="00B6409B">
      <w:pPr>
        <w:tabs>
          <w:tab w:val="left" w:pos="1054"/>
        </w:tabs>
        <w:spacing w:line="400" w:lineRule="exact"/>
        <w:ind w:right="120" w:firstLineChars="0" w:firstLine="0"/>
        <w:jc w:val="both"/>
        <w:rPr>
          <w:rFonts w:asciiTheme="minorEastAsia" w:hAnsiTheme="minorEastAsia" w:cstheme="minorEastAsia"/>
          <w:b/>
          <w:bCs/>
          <w:sz w:val="24"/>
          <w:szCs w:val="24"/>
        </w:rPr>
      </w:pPr>
      <w:r>
        <w:rPr>
          <w:rFonts w:asciiTheme="minorEastAsia" w:hAnsiTheme="minorEastAsia" w:cstheme="minorEastAsia"/>
          <w:sz w:val="24"/>
          <w:szCs w:val="24"/>
        </w:rPr>
        <w:t>1.1.13.5书面形式：指合同文件、信件和数据电文（包括电报、电传、传真、电子数据交换和电子邮件）等可以有形地表现所载内容的形式。</w:t>
      </w:r>
    </w:p>
    <w:p w:rsidR="00FE426B" w:rsidRDefault="00B6409B">
      <w:pPr>
        <w:spacing w:line="400" w:lineRule="exact"/>
        <w:ind w:firstLineChars="0" w:firstLine="0"/>
        <w:rPr>
          <w:rFonts w:asciiTheme="minorEastAsia" w:hAnsiTheme="minorEastAsia" w:cstheme="minorEastAsia"/>
          <w:b/>
          <w:bCs/>
          <w:sz w:val="24"/>
          <w:szCs w:val="24"/>
        </w:rPr>
      </w:pPr>
      <w:r>
        <w:rPr>
          <w:rFonts w:asciiTheme="minorEastAsia" w:hAnsiTheme="minorEastAsia" w:cstheme="minorEastAsia"/>
          <w:b/>
          <w:bCs/>
          <w:sz w:val="24"/>
          <w:szCs w:val="24"/>
        </w:rPr>
        <w:t>1.2语言文字</w:t>
      </w:r>
    </w:p>
    <w:p w:rsidR="00FE426B" w:rsidRDefault="00B6409B">
      <w:pPr>
        <w:spacing w:line="400" w:lineRule="exact"/>
        <w:ind w:firstLine="480"/>
        <w:rPr>
          <w:rFonts w:asciiTheme="minorEastAsia" w:hAnsiTheme="minorEastAsia" w:cstheme="minorEastAsia"/>
          <w:b/>
          <w:bCs/>
          <w:sz w:val="24"/>
          <w:szCs w:val="24"/>
        </w:rPr>
      </w:pPr>
      <w:r>
        <w:rPr>
          <w:rFonts w:asciiTheme="minorEastAsia" w:hAnsiTheme="minorEastAsia" w:cstheme="minorEastAsia" w:hint="eastAsia"/>
          <w:sz w:val="24"/>
          <w:szCs w:val="24"/>
        </w:rPr>
        <w:t>合同使用的语言文字为中文。专用术语使用外文的，应附有中文注释。</w:t>
      </w:r>
    </w:p>
    <w:p w:rsidR="00FE426B" w:rsidRDefault="00B6409B">
      <w:pPr>
        <w:spacing w:line="400" w:lineRule="exact"/>
        <w:ind w:firstLineChars="0" w:firstLine="0"/>
        <w:rPr>
          <w:rFonts w:asciiTheme="minorEastAsia" w:hAnsiTheme="minorEastAsia" w:cstheme="minorEastAsia"/>
          <w:sz w:val="24"/>
          <w:szCs w:val="24"/>
        </w:rPr>
      </w:pPr>
      <w:r>
        <w:rPr>
          <w:rFonts w:asciiTheme="minorEastAsia" w:hAnsiTheme="minorEastAsia" w:cstheme="minorEastAsia"/>
          <w:b/>
          <w:bCs/>
          <w:sz w:val="24"/>
          <w:szCs w:val="24"/>
        </w:rPr>
        <w:t xml:space="preserve">1.3 </w:t>
      </w:r>
      <w:r>
        <w:rPr>
          <w:rFonts w:asciiTheme="minorEastAsia" w:hAnsiTheme="minorEastAsia" w:cstheme="minorEastAsia" w:hint="eastAsia"/>
          <w:b/>
          <w:bCs/>
          <w:sz w:val="24"/>
          <w:szCs w:val="24"/>
        </w:rPr>
        <w:t>合同文件的优先顺序</w:t>
      </w:r>
    </w:p>
    <w:p w:rsidR="00FE426B" w:rsidRDefault="00B6409B">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组成合同的各项文件应互相解释，互为说明。除专用合同条款另有约定外，解释合同文件的优先顺序如下：</w:t>
      </w:r>
    </w:p>
    <w:p w:rsidR="00FE426B" w:rsidRDefault="00B6409B">
      <w:pPr>
        <w:spacing w:line="400" w:lineRule="exact"/>
        <w:ind w:left="420"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1）合同协议书；</w:t>
      </w:r>
    </w:p>
    <w:p w:rsidR="00FE426B" w:rsidRDefault="00B6409B">
      <w:pPr>
        <w:spacing w:line="400" w:lineRule="exact"/>
        <w:ind w:left="420"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2）中标通知书；</w:t>
      </w:r>
    </w:p>
    <w:p w:rsidR="00FE426B" w:rsidRDefault="00B6409B">
      <w:pPr>
        <w:spacing w:line="400" w:lineRule="exact"/>
        <w:ind w:left="420"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3）投标函；</w:t>
      </w:r>
    </w:p>
    <w:p w:rsidR="00FE426B" w:rsidRDefault="00B6409B">
      <w:pPr>
        <w:spacing w:line="400" w:lineRule="exact"/>
        <w:ind w:left="420"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4）商务和技术偏差表；</w:t>
      </w:r>
    </w:p>
    <w:p w:rsidR="00FE426B" w:rsidRDefault="00B6409B">
      <w:pPr>
        <w:spacing w:line="400" w:lineRule="exact"/>
        <w:ind w:left="420"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5）专用合同条款；</w:t>
      </w:r>
    </w:p>
    <w:p w:rsidR="00FE426B" w:rsidRDefault="00B6409B">
      <w:pPr>
        <w:spacing w:line="400" w:lineRule="exact"/>
        <w:ind w:left="420"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6）通用合同条款；</w:t>
      </w:r>
    </w:p>
    <w:p w:rsidR="00FE426B" w:rsidRDefault="00B6409B">
      <w:pPr>
        <w:spacing w:line="400" w:lineRule="exact"/>
        <w:ind w:left="420" w:firstLine="480"/>
        <w:rPr>
          <w:rFonts w:asciiTheme="minorEastAsia" w:hAnsiTheme="minorEastAsia" w:cstheme="minorEastAsia"/>
          <w:sz w:val="24"/>
          <w:szCs w:val="24"/>
        </w:rPr>
      </w:pPr>
      <w:r>
        <w:rPr>
          <w:rFonts w:asciiTheme="minorEastAsia" w:hAnsiTheme="minorEastAsia" w:cstheme="minorEastAsia" w:hint="eastAsia"/>
          <w:sz w:val="24"/>
          <w:szCs w:val="24"/>
        </w:rPr>
        <w:lastRenderedPageBreak/>
        <w:t>（</w:t>
      </w:r>
      <w:r>
        <w:rPr>
          <w:rFonts w:asciiTheme="minorEastAsia" w:hAnsiTheme="minorEastAsia" w:cstheme="minorEastAsia"/>
          <w:sz w:val="24"/>
          <w:szCs w:val="24"/>
        </w:rPr>
        <w:t>7）供货要求；</w:t>
      </w:r>
    </w:p>
    <w:p w:rsidR="00FE426B" w:rsidRDefault="00B6409B">
      <w:pPr>
        <w:spacing w:line="400" w:lineRule="exact"/>
        <w:ind w:left="420"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8）分项报价表；</w:t>
      </w:r>
    </w:p>
    <w:p w:rsidR="00FE426B" w:rsidRDefault="00B6409B">
      <w:pPr>
        <w:spacing w:line="400" w:lineRule="exact"/>
        <w:ind w:left="420"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9）中标设备技术性能指标的详细描述；</w:t>
      </w:r>
    </w:p>
    <w:p w:rsidR="00FE426B" w:rsidRDefault="00B6409B">
      <w:pPr>
        <w:spacing w:line="400" w:lineRule="exact"/>
        <w:ind w:left="420"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10）技术服务和</w:t>
      </w:r>
      <w:proofErr w:type="gramStart"/>
      <w:r>
        <w:rPr>
          <w:rFonts w:asciiTheme="minorEastAsia" w:hAnsiTheme="minorEastAsia" w:cstheme="minorEastAsia"/>
          <w:sz w:val="24"/>
          <w:szCs w:val="24"/>
        </w:rPr>
        <w:t>质保期</w:t>
      </w:r>
      <w:proofErr w:type="gramEnd"/>
      <w:r>
        <w:rPr>
          <w:rFonts w:asciiTheme="minorEastAsia" w:hAnsiTheme="minorEastAsia" w:cstheme="minorEastAsia"/>
          <w:sz w:val="24"/>
          <w:szCs w:val="24"/>
        </w:rPr>
        <w:t>服务计划；</w:t>
      </w:r>
    </w:p>
    <w:p w:rsidR="00FE426B" w:rsidRDefault="00B6409B">
      <w:pPr>
        <w:tabs>
          <w:tab w:val="left" w:pos="620"/>
        </w:tabs>
        <w:spacing w:line="400" w:lineRule="exact"/>
        <w:ind w:leftChars="200" w:left="420" w:firstLine="480"/>
        <w:jc w:val="both"/>
        <w:rPr>
          <w:rFonts w:asciiTheme="minorEastAsia" w:hAnsiTheme="minorEastAsia" w:cstheme="minorEastAsia"/>
          <w:b/>
          <w:bCs/>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11）其他合同文件。</w:t>
      </w:r>
    </w:p>
    <w:p w:rsidR="00FE426B" w:rsidRDefault="00B6409B">
      <w:pPr>
        <w:spacing w:line="400" w:lineRule="exact"/>
        <w:ind w:firstLineChars="0" w:firstLine="0"/>
        <w:rPr>
          <w:rFonts w:asciiTheme="minorEastAsia" w:hAnsiTheme="minorEastAsia" w:cstheme="minorEastAsia"/>
          <w:b/>
          <w:bCs/>
          <w:sz w:val="24"/>
          <w:szCs w:val="24"/>
        </w:rPr>
      </w:pPr>
      <w:r>
        <w:rPr>
          <w:rFonts w:asciiTheme="minorEastAsia" w:hAnsiTheme="minorEastAsia" w:cstheme="minorEastAsia"/>
          <w:b/>
          <w:bCs/>
          <w:sz w:val="24"/>
          <w:szCs w:val="24"/>
        </w:rPr>
        <w:t>1.4合同的生效及变更</w:t>
      </w:r>
    </w:p>
    <w:p w:rsidR="00FE426B" w:rsidRDefault="00B6409B">
      <w:pPr>
        <w:spacing w:line="400" w:lineRule="exact"/>
        <w:ind w:firstLineChars="0" w:firstLine="0"/>
        <w:rPr>
          <w:rFonts w:asciiTheme="minorEastAsia" w:hAnsiTheme="minorEastAsia" w:cstheme="minorEastAsia"/>
          <w:sz w:val="24"/>
          <w:szCs w:val="24"/>
        </w:rPr>
      </w:pPr>
      <w:r>
        <w:rPr>
          <w:rFonts w:asciiTheme="minorEastAsia" w:hAnsiTheme="minorEastAsia" w:cstheme="minorEastAsia"/>
          <w:sz w:val="24"/>
          <w:szCs w:val="24"/>
        </w:rPr>
        <w:t>1.4.1除专用合同条款另有约定外，买方和卖方的法定代表人（单位负责人）或其授权代表在合同协议书上签字并加盖单位章后，合同生效。</w:t>
      </w:r>
    </w:p>
    <w:p w:rsidR="00FE426B" w:rsidRDefault="00B6409B">
      <w:pPr>
        <w:spacing w:line="400" w:lineRule="exact"/>
        <w:ind w:firstLineChars="0" w:firstLine="0"/>
        <w:rPr>
          <w:rFonts w:asciiTheme="minorEastAsia" w:hAnsiTheme="minorEastAsia" w:cstheme="minorEastAsia"/>
          <w:b/>
          <w:bCs/>
          <w:sz w:val="24"/>
          <w:szCs w:val="24"/>
        </w:rPr>
      </w:pPr>
      <w:r>
        <w:rPr>
          <w:rFonts w:asciiTheme="minorEastAsia" w:hAnsiTheme="minorEastAsia" w:cstheme="minorEastAsia"/>
          <w:sz w:val="24"/>
          <w:szCs w:val="24"/>
        </w:rPr>
        <w:t>1.4.2除专用合同条款另有约定外，在合同履行过程中，如需对合同进行变更，双方应签订书面协议，并经双方法定代表人（单位负责人）或其授权代表签字并加盖单位章后生效。</w:t>
      </w:r>
    </w:p>
    <w:p w:rsidR="00FE426B" w:rsidRDefault="00B6409B">
      <w:pPr>
        <w:tabs>
          <w:tab w:val="left" w:pos="946"/>
        </w:tabs>
        <w:spacing w:line="400" w:lineRule="exact"/>
        <w:ind w:firstLineChars="0" w:firstLine="0"/>
        <w:jc w:val="both"/>
        <w:rPr>
          <w:rFonts w:asciiTheme="minorEastAsia" w:hAnsiTheme="minorEastAsia" w:cstheme="minorEastAsia"/>
          <w:b/>
          <w:bCs/>
          <w:sz w:val="24"/>
          <w:szCs w:val="24"/>
        </w:rPr>
      </w:pPr>
      <w:r>
        <w:rPr>
          <w:rFonts w:asciiTheme="minorEastAsia" w:hAnsiTheme="minorEastAsia" w:cstheme="minorEastAsia"/>
          <w:b/>
          <w:bCs/>
          <w:sz w:val="24"/>
          <w:szCs w:val="24"/>
        </w:rPr>
        <w:t>1.5联络</w:t>
      </w:r>
    </w:p>
    <w:p w:rsidR="00FE426B" w:rsidRDefault="00B6409B">
      <w:pPr>
        <w:spacing w:line="400" w:lineRule="exact"/>
        <w:ind w:firstLineChars="0" w:firstLine="0"/>
        <w:rPr>
          <w:rFonts w:asciiTheme="minorEastAsia" w:hAnsiTheme="minorEastAsia" w:cstheme="minorEastAsia"/>
          <w:sz w:val="24"/>
          <w:szCs w:val="24"/>
        </w:rPr>
      </w:pPr>
      <w:r>
        <w:rPr>
          <w:rFonts w:asciiTheme="minorEastAsia" w:hAnsiTheme="minorEastAsia" w:cstheme="minorEastAsia"/>
          <w:sz w:val="24"/>
          <w:szCs w:val="24"/>
        </w:rPr>
        <w:t>1.5.1买卖双方应就合同履行中有关的事项及时进行联络，重要事项应通过书面形式进行联络或确认。合同履行过程中的任何联络及相关文件的签署，均应通过专用合同条款指定的联系人和联系方式进行。合同履行过程中，双方可以书面形式增加或变更指定联系人。</w:t>
      </w:r>
    </w:p>
    <w:p w:rsidR="00FE426B" w:rsidRDefault="00B6409B">
      <w:pPr>
        <w:spacing w:line="400" w:lineRule="exact"/>
        <w:ind w:firstLineChars="0" w:firstLine="0"/>
        <w:rPr>
          <w:rFonts w:asciiTheme="minorEastAsia" w:hAnsiTheme="minorEastAsia" w:cstheme="minorEastAsia"/>
          <w:sz w:val="24"/>
          <w:szCs w:val="24"/>
        </w:rPr>
      </w:pPr>
      <w:r>
        <w:rPr>
          <w:rFonts w:asciiTheme="minorEastAsia" w:hAnsiTheme="minorEastAsia" w:cstheme="minorEastAsia"/>
          <w:sz w:val="24"/>
          <w:szCs w:val="24"/>
        </w:rPr>
        <w:t xml:space="preserve">1.5.2合同履行中或与合同有关的任何联络，送达到第 1.5.1 </w:t>
      </w:r>
      <w:r>
        <w:rPr>
          <w:rFonts w:asciiTheme="minorEastAsia" w:hAnsiTheme="minorEastAsia" w:cstheme="minorEastAsia" w:hint="eastAsia"/>
          <w:sz w:val="24"/>
          <w:szCs w:val="24"/>
        </w:rPr>
        <w:t>项指定的联系人即视为送达。</w:t>
      </w:r>
    </w:p>
    <w:p w:rsidR="00FE426B" w:rsidRDefault="00B6409B">
      <w:pPr>
        <w:spacing w:line="400" w:lineRule="exact"/>
        <w:ind w:firstLineChars="0" w:firstLine="0"/>
        <w:rPr>
          <w:rFonts w:asciiTheme="minorEastAsia" w:hAnsiTheme="minorEastAsia" w:cstheme="minorEastAsia"/>
          <w:b/>
          <w:bCs/>
          <w:sz w:val="24"/>
          <w:szCs w:val="24"/>
        </w:rPr>
      </w:pPr>
      <w:r>
        <w:rPr>
          <w:rFonts w:asciiTheme="minorEastAsia" w:hAnsiTheme="minorEastAsia" w:cstheme="minorEastAsia"/>
          <w:sz w:val="24"/>
          <w:szCs w:val="24"/>
        </w:rPr>
        <w:t xml:space="preserve">1.5.3买方可以安排监理等相关人员作为买方人员，与卖方进行联络或参加合同设备的监造（如有）、交货前检验（如有）、开箱检验、安装、调试、考核、验收等，但应按照第 1.5.1 </w:t>
      </w:r>
      <w:r>
        <w:rPr>
          <w:rFonts w:asciiTheme="minorEastAsia" w:hAnsiTheme="minorEastAsia" w:cstheme="minorEastAsia" w:hint="eastAsia"/>
          <w:sz w:val="24"/>
          <w:szCs w:val="24"/>
        </w:rPr>
        <w:t>项的约定事先书面通知卖方。</w:t>
      </w:r>
    </w:p>
    <w:p w:rsidR="00FE426B" w:rsidRDefault="00B6409B">
      <w:pPr>
        <w:tabs>
          <w:tab w:val="left" w:pos="946"/>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b/>
          <w:bCs/>
          <w:sz w:val="24"/>
          <w:szCs w:val="24"/>
        </w:rPr>
        <w:t>1.6联合体</w:t>
      </w:r>
    </w:p>
    <w:p w:rsidR="00FE426B" w:rsidRDefault="00B6409B">
      <w:pPr>
        <w:tabs>
          <w:tab w:val="left" w:pos="94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1.6.1卖方为联合体的，联合体各方应当共同与买方签订合同，并向买方为履行合同承担连带责任。</w:t>
      </w:r>
    </w:p>
    <w:p w:rsidR="00FE426B" w:rsidRDefault="00B6409B">
      <w:pPr>
        <w:tabs>
          <w:tab w:val="left" w:pos="946"/>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1.6.2在合同履行过程中，未经买方同意，不得修改联合体协议。联合体协议中关于联合体成员间权利义务的划分，并不影响或减损联合体各方应就履行合同向买方承担的连带责任。</w:t>
      </w:r>
    </w:p>
    <w:p w:rsidR="00FE426B" w:rsidRDefault="00B6409B">
      <w:pPr>
        <w:tabs>
          <w:tab w:val="left" w:pos="946"/>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1.6.3联合体牵头人代表联合体与买方联系，并接受指示，负责组织联合体各成员全面履行合同。除非专用合同条款另有约定，牵头人在履行合同中的所有行为均视为已获得联合体各方的授权。买方可将合同价款全部支付给牵头人并视为其</w:t>
      </w:r>
      <w:proofErr w:type="gramStart"/>
      <w:r>
        <w:rPr>
          <w:rFonts w:asciiTheme="minorEastAsia" w:hAnsiTheme="minorEastAsia" w:cstheme="minorEastAsia"/>
          <w:sz w:val="24"/>
          <w:szCs w:val="24"/>
        </w:rPr>
        <w:t>已适当</w:t>
      </w:r>
      <w:proofErr w:type="gramEnd"/>
      <w:r>
        <w:rPr>
          <w:rFonts w:asciiTheme="minorEastAsia" w:hAnsiTheme="minorEastAsia" w:cstheme="minorEastAsia"/>
          <w:sz w:val="24"/>
          <w:szCs w:val="24"/>
        </w:rPr>
        <w:t>履行了付款义务。如牵头人的行为将构成对合同内容的变更，则牵头人须事先获得联合体各方的特别授权。</w:t>
      </w:r>
    </w:p>
    <w:p w:rsidR="00FE426B" w:rsidRDefault="00B6409B">
      <w:pPr>
        <w:tabs>
          <w:tab w:val="left" w:pos="946"/>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b/>
          <w:bCs/>
          <w:sz w:val="24"/>
          <w:szCs w:val="24"/>
        </w:rPr>
        <w:t>1.7转让</w:t>
      </w:r>
    </w:p>
    <w:p w:rsidR="00FE426B" w:rsidRDefault="00B6409B">
      <w:pPr>
        <w:tabs>
          <w:tab w:val="left" w:pos="946"/>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hint="eastAsia"/>
          <w:sz w:val="24"/>
          <w:szCs w:val="24"/>
        </w:rPr>
        <w:t>未经对方当事人书面同意，合同任何一方均不得转让其在合同项下的权利和（或）义务。</w:t>
      </w:r>
    </w:p>
    <w:p w:rsidR="00FE426B" w:rsidRDefault="00FE426B">
      <w:pPr>
        <w:tabs>
          <w:tab w:val="left" w:pos="946"/>
        </w:tabs>
        <w:spacing w:line="400" w:lineRule="exact"/>
        <w:ind w:firstLineChars="0" w:firstLine="0"/>
        <w:jc w:val="both"/>
        <w:rPr>
          <w:rFonts w:asciiTheme="minorEastAsia" w:hAnsiTheme="minorEastAsia" w:cstheme="minorEastAsia"/>
          <w:sz w:val="24"/>
          <w:szCs w:val="24"/>
        </w:rPr>
      </w:pPr>
    </w:p>
    <w:p w:rsidR="00FE426B" w:rsidRDefault="00B6409B">
      <w:pPr>
        <w:tabs>
          <w:tab w:val="left" w:pos="946"/>
        </w:tabs>
        <w:spacing w:line="400" w:lineRule="exact"/>
        <w:ind w:firstLineChars="0" w:firstLine="0"/>
        <w:jc w:val="both"/>
        <w:rPr>
          <w:rFonts w:asciiTheme="minorEastAsia" w:hAnsiTheme="minorEastAsia" w:cstheme="minorEastAsia"/>
          <w:b/>
          <w:bCs/>
          <w:sz w:val="24"/>
          <w:szCs w:val="24"/>
        </w:rPr>
      </w:pPr>
      <w:r>
        <w:rPr>
          <w:rFonts w:asciiTheme="minorEastAsia" w:hAnsiTheme="minorEastAsia" w:cstheme="minorEastAsia"/>
          <w:b/>
          <w:bCs/>
          <w:sz w:val="24"/>
          <w:szCs w:val="24"/>
        </w:rPr>
        <w:t xml:space="preserve">2. </w:t>
      </w:r>
      <w:r>
        <w:rPr>
          <w:rFonts w:asciiTheme="minorEastAsia" w:hAnsiTheme="minorEastAsia" w:cstheme="minorEastAsia" w:hint="eastAsia"/>
          <w:b/>
          <w:bCs/>
          <w:sz w:val="24"/>
          <w:szCs w:val="24"/>
        </w:rPr>
        <w:t>合同范围</w:t>
      </w:r>
    </w:p>
    <w:p w:rsidR="00FE426B" w:rsidRDefault="00B6409B">
      <w:pPr>
        <w:tabs>
          <w:tab w:val="left" w:pos="946"/>
        </w:tabs>
        <w:spacing w:line="400" w:lineRule="exact"/>
        <w:ind w:firstLineChars="0" w:firstLine="0"/>
        <w:jc w:val="both"/>
        <w:rPr>
          <w:rFonts w:ascii="宋体" w:eastAsia="宋体" w:hAnsi="宋体"/>
        </w:rPr>
      </w:pPr>
      <w:r>
        <w:rPr>
          <w:rFonts w:ascii="宋体" w:eastAsia="宋体" w:hAnsi="宋体"/>
        </w:rPr>
        <w:t>卖方应根据供货要求、中标设备技术性能指标的详细描述、技术服务和</w:t>
      </w:r>
      <w:proofErr w:type="gramStart"/>
      <w:r>
        <w:rPr>
          <w:rFonts w:ascii="宋体" w:eastAsia="宋体" w:hAnsi="宋体"/>
        </w:rPr>
        <w:t>质保期</w:t>
      </w:r>
      <w:proofErr w:type="gramEnd"/>
      <w:r>
        <w:rPr>
          <w:rFonts w:ascii="宋体" w:eastAsia="宋体" w:hAnsi="宋体"/>
        </w:rPr>
        <w:t>服务计划等合同文件的约定向买方提供合同设备、技术服务和</w:t>
      </w:r>
      <w:proofErr w:type="gramStart"/>
      <w:r>
        <w:rPr>
          <w:rFonts w:ascii="宋体" w:eastAsia="宋体" w:hAnsi="宋体"/>
        </w:rPr>
        <w:t>质保期</w:t>
      </w:r>
      <w:proofErr w:type="gramEnd"/>
      <w:r>
        <w:rPr>
          <w:rFonts w:ascii="宋体" w:eastAsia="宋体" w:hAnsi="宋体"/>
        </w:rPr>
        <w:t>服务。</w:t>
      </w:r>
    </w:p>
    <w:p w:rsidR="00FE426B" w:rsidRDefault="00FE426B">
      <w:pPr>
        <w:tabs>
          <w:tab w:val="left" w:pos="946"/>
        </w:tabs>
        <w:spacing w:line="400" w:lineRule="exact"/>
        <w:ind w:firstLine="420"/>
        <w:jc w:val="both"/>
        <w:rPr>
          <w:rFonts w:ascii="宋体" w:eastAsia="宋体" w:hAnsi="宋体"/>
        </w:rPr>
      </w:pPr>
    </w:p>
    <w:p w:rsidR="00FE426B" w:rsidRDefault="00B6409B">
      <w:pPr>
        <w:tabs>
          <w:tab w:val="left" w:pos="946"/>
        </w:tabs>
        <w:spacing w:line="400" w:lineRule="exact"/>
        <w:ind w:firstLineChars="0" w:firstLine="0"/>
        <w:jc w:val="both"/>
        <w:rPr>
          <w:rFonts w:asciiTheme="minorEastAsia" w:hAnsiTheme="minorEastAsia" w:cstheme="minorEastAsia"/>
          <w:b/>
          <w:bCs/>
          <w:sz w:val="24"/>
          <w:szCs w:val="24"/>
        </w:rPr>
      </w:pPr>
      <w:r>
        <w:rPr>
          <w:rFonts w:asciiTheme="minorEastAsia" w:hAnsiTheme="minorEastAsia" w:cstheme="minorEastAsia"/>
          <w:b/>
          <w:bCs/>
          <w:sz w:val="24"/>
          <w:szCs w:val="24"/>
        </w:rPr>
        <w:t xml:space="preserve">3. </w:t>
      </w:r>
      <w:r>
        <w:rPr>
          <w:rFonts w:asciiTheme="minorEastAsia" w:hAnsiTheme="minorEastAsia" w:cstheme="minorEastAsia" w:hint="eastAsia"/>
          <w:b/>
          <w:bCs/>
          <w:sz w:val="24"/>
          <w:szCs w:val="24"/>
        </w:rPr>
        <w:t>合同价格与支付</w:t>
      </w:r>
    </w:p>
    <w:p w:rsidR="00FE426B" w:rsidRDefault="00B6409B">
      <w:pPr>
        <w:tabs>
          <w:tab w:val="left" w:pos="620"/>
        </w:tabs>
        <w:spacing w:line="400" w:lineRule="exact"/>
        <w:ind w:firstLineChars="0" w:firstLine="0"/>
        <w:jc w:val="both"/>
        <w:rPr>
          <w:rFonts w:asciiTheme="minorEastAsia" w:hAnsiTheme="minorEastAsia" w:cstheme="minorEastAsia"/>
          <w:b/>
          <w:bCs/>
          <w:sz w:val="24"/>
          <w:szCs w:val="24"/>
        </w:rPr>
      </w:pPr>
      <w:r>
        <w:rPr>
          <w:rFonts w:asciiTheme="minorEastAsia" w:hAnsiTheme="minorEastAsia" w:cstheme="minorEastAsia"/>
          <w:b/>
          <w:bCs/>
          <w:sz w:val="24"/>
          <w:szCs w:val="24"/>
        </w:rPr>
        <w:t>3.1合同价格</w:t>
      </w:r>
    </w:p>
    <w:p w:rsidR="00FE426B" w:rsidRDefault="00B6409B">
      <w:pPr>
        <w:tabs>
          <w:tab w:val="left" w:pos="946"/>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3.1.1合同协议书中载明的签约合同价包括卖方为完成合同全部义务应承担的一切成本、费用和支出以及卖方的合理利润。</w:t>
      </w:r>
    </w:p>
    <w:p w:rsidR="00FE426B" w:rsidRDefault="00B6409B">
      <w:pPr>
        <w:tabs>
          <w:tab w:val="left" w:pos="94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3.1.2除专用合同条款另有约定外，签约合同价为固定价格。</w:t>
      </w:r>
    </w:p>
    <w:p w:rsidR="00FE426B" w:rsidRDefault="00B6409B">
      <w:pPr>
        <w:tabs>
          <w:tab w:val="left" w:pos="560"/>
        </w:tabs>
        <w:spacing w:line="400" w:lineRule="exact"/>
        <w:ind w:firstLineChars="0" w:firstLine="0"/>
        <w:jc w:val="both"/>
        <w:rPr>
          <w:rFonts w:asciiTheme="minorEastAsia" w:hAnsiTheme="minorEastAsia" w:cstheme="minorEastAsia"/>
          <w:b/>
          <w:bCs/>
          <w:sz w:val="24"/>
          <w:szCs w:val="24"/>
        </w:rPr>
      </w:pPr>
      <w:r>
        <w:rPr>
          <w:rFonts w:asciiTheme="minorEastAsia" w:hAnsiTheme="minorEastAsia" w:cstheme="minorEastAsia"/>
          <w:b/>
          <w:bCs/>
          <w:sz w:val="24"/>
          <w:szCs w:val="24"/>
        </w:rPr>
        <w:t>3.2合同价款的支付</w:t>
      </w:r>
    </w:p>
    <w:p w:rsidR="00FE426B" w:rsidRDefault="00B6409B">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除专用合同条款另有约定外，买方应通过以下方式和比例向卖方支付合同价款：</w:t>
      </w:r>
    </w:p>
    <w:p w:rsidR="00FE426B" w:rsidRDefault="00B6409B">
      <w:pPr>
        <w:spacing w:line="400" w:lineRule="exact"/>
        <w:ind w:firstLineChars="0" w:firstLine="0"/>
        <w:rPr>
          <w:rFonts w:asciiTheme="minorEastAsia" w:hAnsiTheme="minorEastAsia" w:cstheme="minorEastAsia"/>
          <w:sz w:val="24"/>
          <w:szCs w:val="24"/>
        </w:rPr>
      </w:pPr>
      <w:r>
        <w:rPr>
          <w:rFonts w:asciiTheme="minorEastAsia" w:hAnsiTheme="minorEastAsia" w:cstheme="minorEastAsia"/>
          <w:sz w:val="24"/>
          <w:szCs w:val="24"/>
        </w:rPr>
        <w:t xml:space="preserve">3.2.1 </w:t>
      </w:r>
      <w:r>
        <w:rPr>
          <w:rFonts w:asciiTheme="minorEastAsia" w:hAnsiTheme="minorEastAsia" w:cstheme="minorEastAsia" w:hint="eastAsia"/>
          <w:sz w:val="24"/>
          <w:szCs w:val="24"/>
        </w:rPr>
        <w:t>预付款</w:t>
      </w:r>
    </w:p>
    <w:p w:rsidR="00FE426B" w:rsidRDefault="00B6409B">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合同生效后，买方在收到卖方开具的注明应付预付款金额的财务收据正本一份并经审核无误后</w:t>
      </w:r>
      <w:r>
        <w:rPr>
          <w:rFonts w:asciiTheme="minorEastAsia" w:hAnsiTheme="minorEastAsia" w:cstheme="minorEastAsia"/>
          <w:sz w:val="24"/>
          <w:szCs w:val="24"/>
        </w:rPr>
        <w:t xml:space="preserve"> 28 </w:t>
      </w:r>
      <w:r>
        <w:rPr>
          <w:rFonts w:asciiTheme="minorEastAsia" w:hAnsiTheme="minorEastAsia" w:cstheme="minorEastAsia" w:hint="eastAsia"/>
          <w:sz w:val="24"/>
          <w:szCs w:val="24"/>
        </w:rPr>
        <w:t>日内，向卖方支付签约合同价的</w:t>
      </w:r>
      <w:r>
        <w:rPr>
          <w:rFonts w:asciiTheme="minorEastAsia" w:hAnsiTheme="minorEastAsia" w:cstheme="minorEastAsia"/>
          <w:sz w:val="24"/>
          <w:szCs w:val="24"/>
        </w:rPr>
        <w:t xml:space="preserve"> 10%作为预付款。</w:t>
      </w:r>
    </w:p>
    <w:p w:rsidR="00FE426B" w:rsidRDefault="00B6409B">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买方支付预付款后，如卖方未履行合同义务，则买方有权收回预付款；如卖方依约履行了合同义务，则预付款抵作合同价款。</w:t>
      </w:r>
    </w:p>
    <w:p w:rsidR="00FE426B" w:rsidRDefault="00B6409B">
      <w:pPr>
        <w:spacing w:line="400" w:lineRule="exact"/>
        <w:ind w:firstLineChars="0" w:firstLine="0"/>
        <w:rPr>
          <w:rFonts w:asciiTheme="minorEastAsia" w:hAnsiTheme="minorEastAsia" w:cstheme="minorEastAsia"/>
          <w:sz w:val="24"/>
          <w:szCs w:val="24"/>
        </w:rPr>
      </w:pPr>
      <w:r>
        <w:rPr>
          <w:rFonts w:asciiTheme="minorEastAsia" w:hAnsiTheme="minorEastAsia" w:cstheme="minorEastAsia"/>
          <w:sz w:val="24"/>
          <w:szCs w:val="24"/>
        </w:rPr>
        <w:t xml:space="preserve">3.2.2 </w:t>
      </w:r>
      <w:r>
        <w:rPr>
          <w:rFonts w:asciiTheme="minorEastAsia" w:hAnsiTheme="minorEastAsia" w:cstheme="minorEastAsia" w:hint="eastAsia"/>
          <w:sz w:val="24"/>
          <w:szCs w:val="24"/>
        </w:rPr>
        <w:t>交货款</w:t>
      </w:r>
    </w:p>
    <w:p w:rsidR="00FE426B" w:rsidRDefault="00B6409B">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卖方按合同约定交付全部合同设备后，买方在收到卖方提交的下列全部单据并经审核无误后</w:t>
      </w:r>
      <w:r>
        <w:rPr>
          <w:rFonts w:asciiTheme="minorEastAsia" w:hAnsiTheme="minorEastAsia" w:cstheme="minorEastAsia"/>
          <w:sz w:val="24"/>
          <w:szCs w:val="24"/>
        </w:rPr>
        <w:t xml:space="preserve"> 28 </w:t>
      </w:r>
      <w:r>
        <w:rPr>
          <w:rFonts w:asciiTheme="minorEastAsia" w:hAnsiTheme="minorEastAsia" w:cstheme="minorEastAsia" w:hint="eastAsia"/>
          <w:sz w:val="24"/>
          <w:szCs w:val="24"/>
        </w:rPr>
        <w:t>日内，向卖方支付合同价格的</w:t>
      </w:r>
      <w:r>
        <w:rPr>
          <w:rFonts w:asciiTheme="minorEastAsia" w:hAnsiTheme="minorEastAsia" w:cstheme="minorEastAsia"/>
          <w:sz w:val="24"/>
          <w:szCs w:val="24"/>
        </w:rPr>
        <w:t xml:space="preserve"> 60%：</w:t>
      </w:r>
    </w:p>
    <w:p w:rsidR="00FE426B" w:rsidRDefault="00B6409B">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1）卖方出具的交货清单正本一份；</w:t>
      </w:r>
    </w:p>
    <w:p w:rsidR="00FE426B" w:rsidRDefault="00B6409B">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2）买方签署的收货清单正本一份；</w:t>
      </w:r>
    </w:p>
    <w:p w:rsidR="00FE426B" w:rsidRDefault="00B6409B">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3）制造商出具的出厂质量合格证正本一份；</w:t>
      </w:r>
    </w:p>
    <w:p w:rsidR="00FE426B" w:rsidRDefault="00B6409B">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4）合同价格100%金额的增值税发票正本一份。</w:t>
      </w:r>
    </w:p>
    <w:p w:rsidR="00FE426B" w:rsidRDefault="00B6409B">
      <w:pPr>
        <w:spacing w:line="400" w:lineRule="exact"/>
        <w:ind w:firstLineChars="0" w:firstLine="0"/>
        <w:rPr>
          <w:rFonts w:asciiTheme="minorEastAsia" w:hAnsiTheme="minorEastAsia" w:cstheme="minorEastAsia"/>
          <w:sz w:val="24"/>
          <w:szCs w:val="24"/>
        </w:rPr>
      </w:pPr>
      <w:r>
        <w:rPr>
          <w:rFonts w:asciiTheme="minorEastAsia" w:hAnsiTheme="minorEastAsia" w:cstheme="minorEastAsia"/>
          <w:sz w:val="24"/>
          <w:szCs w:val="24"/>
        </w:rPr>
        <w:t xml:space="preserve">3.2.3 </w:t>
      </w:r>
      <w:r>
        <w:rPr>
          <w:rFonts w:asciiTheme="minorEastAsia" w:hAnsiTheme="minorEastAsia" w:cstheme="minorEastAsia" w:hint="eastAsia"/>
          <w:sz w:val="24"/>
          <w:szCs w:val="24"/>
        </w:rPr>
        <w:t>验收款</w:t>
      </w:r>
    </w:p>
    <w:p w:rsidR="00FE426B" w:rsidRDefault="00B6409B">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买方在收到卖方提交的买卖双方签署的合同设备验收证书或已生效的</w:t>
      </w:r>
      <w:proofErr w:type="gramStart"/>
      <w:r>
        <w:rPr>
          <w:rFonts w:asciiTheme="minorEastAsia" w:hAnsiTheme="minorEastAsia" w:cstheme="minorEastAsia" w:hint="eastAsia"/>
          <w:sz w:val="24"/>
          <w:szCs w:val="24"/>
        </w:rPr>
        <w:t>验收款</w:t>
      </w:r>
      <w:proofErr w:type="gramEnd"/>
      <w:r>
        <w:rPr>
          <w:rFonts w:asciiTheme="minorEastAsia" w:hAnsiTheme="minorEastAsia" w:cstheme="minorEastAsia" w:hint="eastAsia"/>
          <w:sz w:val="24"/>
          <w:szCs w:val="24"/>
        </w:rPr>
        <w:t>支付函正本一份并经审核无误后</w:t>
      </w:r>
      <w:r>
        <w:rPr>
          <w:rFonts w:asciiTheme="minorEastAsia" w:hAnsiTheme="minorEastAsia" w:cstheme="minorEastAsia"/>
          <w:sz w:val="24"/>
          <w:szCs w:val="24"/>
        </w:rPr>
        <w:t xml:space="preserve"> 28 </w:t>
      </w:r>
      <w:r>
        <w:rPr>
          <w:rFonts w:asciiTheme="minorEastAsia" w:hAnsiTheme="minorEastAsia" w:cstheme="minorEastAsia" w:hint="eastAsia"/>
          <w:sz w:val="24"/>
          <w:szCs w:val="24"/>
        </w:rPr>
        <w:t>日内，向卖方支付合同价格的</w:t>
      </w:r>
      <w:r>
        <w:rPr>
          <w:rFonts w:asciiTheme="minorEastAsia" w:hAnsiTheme="minorEastAsia" w:cstheme="minorEastAsia"/>
          <w:sz w:val="24"/>
          <w:szCs w:val="24"/>
        </w:rPr>
        <w:t xml:space="preserve"> 25%。</w:t>
      </w:r>
    </w:p>
    <w:p w:rsidR="00FE426B" w:rsidRDefault="00B6409B">
      <w:pPr>
        <w:spacing w:line="400" w:lineRule="exact"/>
        <w:ind w:firstLineChars="0" w:firstLine="0"/>
        <w:rPr>
          <w:rFonts w:asciiTheme="minorEastAsia" w:hAnsiTheme="minorEastAsia" w:cstheme="minorEastAsia"/>
          <w:sz w:val="24"/>
          <w:szCs w:val="24"/>
        </w:rPr>
      </w:pPr>
      <w:r>
        <w:rPr>
          <w:rFonts w:asciiTheme="minorEastAsia" w:hAnsiTheme="minorEastAsia" w:cstheme="minorEastAsia"/>
          <w:sz w:val="24"/>
          <w:szCs w:val="24"/>
        </w:rPr>
        <w:t xml:space="preserve">3.2.4 </w:t>
      </w:r>
      <w:r>
        <w:rPr>
          <w:rFonts w:asciiTheme="minorEastAsia" w:hAnsiTheme="minorEastAsia" w:cstheme="minorEastAsia" w:hint="eastAsia"/>
          <w:sz w:val="24"/>
          <w:szCs w:val="24"/>
        </w:rPr>
        <w:t>结清款</w:t>
      </w:r>
    </w:p>
    <w:p w:rsidR="00FE426B" w:rsidRDefault="00B6409B">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买方在收到卖方提交的买方签署的质量保证期届满证书或已生效的结清款支付函正本一份并经审核无误后</w:t>
      </w:r>
      <w:r>
        <w:rPr>
          <w:rFonts w:asciiTheme="minorEastAsia" w:hAnsiTheme="minorEastAsia" w:cstheme="minorEastAsia"/>
          <w:sz w:val="24"/>
          <w:szCs w:val="24"/>
        </w:rPr>
        <w:t xml:space="preserve"> 28 </w:t>
      </w:r>
      <w:r>
        <w:rPr>
          <w:rFonts w:asciiTheme="minorEastAsia" w:hAnsiTheme="minorEastAsia" w:cstheme="minorEastAsia" w:hint="eastAsia"/>
          <w:sz w:val="24"/>
          <w:szCs w:val="24"/>
        </w:rPr>
        <w:t>日内，向卖方支付合同价格的</w:t>
      </w:r>
      <w:r>
        <w:rPr>
          <w:rFonts w:asciiTheme="minorEastAsia" w:hAnsiTheme="minorEastAsia" w:cstheme="minorEastAsia"/>
          <w:sz w:val="24"/>
          <w:szCs w:val="24"/>
        </w:rPr>
        <w:t xml:space="preserve"> 5%。</w:t>
      </w:r>
    </w:p>
    <w:p w:rsidR="00FE426B" w:rsidRDefault="00B6409B">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如果依照合同第</w:t>
      </w:r>
      <w:r>
        <w:rPr>
          <w:rFonts w:asciiTheme="minorEastAsia" w:hAnsiTheme="minorEastAsia" w:cstheme="minorEastAsia"/>
          <w:sz w:val="24"/>
          <w:szCs w:val="24"/>
        </w:rPr>
        <w:t xml:space="preserve"> 9.1 </w:t>
      </w:r>
      <w:r>
        <w:rPr>
          <w:rFonts w:asciiTheme="minorEastAsia" w:hAnsiTheme="minorEastAsia" w:cstheme="minorEastAsia" w:hint="eastAsia"/>
          <w:sz w:val="24"/>
          <w:szCs w:val="24"/>
        </w:rPr>
        <w:t>项，卖方应向买方支付费用的，买方有权从结清款中直接扣除该笔费用。</w:t>
      </w:r>
    </w:p>
    <w:p w:rsidR="00FE426B" w:rsidRDefault="00B6409B">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除专用合同条款另有约定外，在买方向卖方支付</w:t>
      </w:r>
      <w:proofErr w:type="gramStart"/>
      <w:r>
        <w:rPr>
          <w:rFonts w:asciiTheme="minorEastAsia" w:hAnsiTheme="minorEastAsia" w:cstheme="minorEastAsia" w:hint="eastAsia"/>
          <w:sz w:val="24"/>
          <w:szCs w:val="24"/>
        </w:rPr>
        <w:t>验收款</w:t>
      </w:r>
      <w:proofErr w:type="gramEnd"/>
      <w:r>
        <w:rPr>
          <w:rFonts w:asciiTheme="minorEastAsia" w:hAnsiTheme="minorEastAsia" w:cstheme="minorEastAsia" w:hint="eastAsia"/>
          <w:sz w:val="24"/>
          <w:szCs w:val="24"/>
        </w:rPr>
        <w:t>的同时或其后的任何时间内，卖方可在向买方提交买方可接受的金额为合同价格</w:t>
      </w:r>
      <w:r>
        <w:rPr>
          <w:rFonts w:asciiTheme="minorEastAsia" w:hAnsiTheme="minorEastAsia" w:cstheme="minorEastAsia"/>
          <w:sz w:val="24"/>
          <w:szCs w:val="24"/>
        </w:rPr>
        <w:t xml:space="preserve"> 5%的合同结清款保函的前提下，要求买</w:t>
      </w:r>
      <w:r>
        <w:rPr>
          <w:rFonts w:asciiTheme="minorEastAsia" w:hAnsiTheme="minorEastAsia" w:cstheme="minorEastAsia" w:hint="eastAsia"/>
          <w:sz w:val="24"/>
          <w:szCs w:val="24"/>
        </w:rPr>
        <w:t>方支付合同结清款，买方不得拒绝。</w:t>
      </w:r>
    </w:p>
    <w:p w:rsidR="00FE426B" w:rsidRDefault="00B6409B">
      <w:pPr>
        <w:spacing w:line="400" w:lineRule="exact"/>
        <w:ind w:firstLineChars="0" w:firstLine="0"/>
        <w:rPr>
          <w:rFonts w:asciiTheme="minorEastAsia" w:hAnsiTheme="minorEastAsia" w:cstheme="minorEastAsia"/>
          <w:sz w:val="24"/>
          <w:szCs w:val="24"/>
        </w:rPr>
      </w:pPr>
      <w:r>
        <w:rPr>
          <w:rFonts w:asciiTheme="minorEastAsia" w:hAnsiTheme="minorEastAsia" w:cstheme="minorEastAsia"/>
          <w:b/>
          <w:bCs/>
          <w:sz w:val="24"/>
          <w:szCs w:val="24"/>
        </w:rPr>
        <w:t xml:space="preserve">3.3 </w:t>
      </w:r>
      <w:r>
        <w:rPr>
          <w:rFonts w:asciiTheme="minorEastAsia" w:hAnsiTheme="minorEastAsia" w:cstheme="minorEastAsia" w:hint="eastAsia"/>
          <w:b/>
          <w:bCs/>
          <w:sz w:val="24"/>
          <w:szCs w:val="24"/>
        </w:rPr>
        <w:t>买方扣款的权利</w:t>
      </w:r>
    </w:p>
    <w:p w:rsidR="00FE426B" w:rsidRDefault="00B6409B">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当卖方应向买方支付合同项下的违约金或赔偿金时，买方有权从上述任何一笔应付款中予以直接扣除和（或）兑付履约保证金。</w:t>
      </w:r>
    </w:p>
    <w:p w:rsidR="00FE426B" w:rsidRDefault="00B6409B">
      <w:pPr>
        <w:tabs>
          <w:tab w:val="left" w:pos="946"/>
        </w:tabs>
        <w:spacing w:line="400" w:lineRule="exact"/>
        <w:ind w:firstLineChars="0" w:firstLine="0"/>
        <w:jc w:val="both"/>
        <w:rPr>
          <w:rFonts w:asciiTheme="minorEastAsia" w:hAnsiTheme="minorEastAsia" w:cstheme="minorEastAsia"/>
          <w:b/>
          <w:bCs/>
          <w:sz w:val="24"/>
          <w:szCs w:val="24"/>
        </w:rPr>
      </w:pPr>
      <w:r>
        <w:rPr>
          <w:rFonts w:asciiTheme="minorEastAsia" w:hAnsiTheme="minorEastAsia" w:cstheme="minorEastAsia"/>
          <w:b/>
          <w:bCs/>
          <w:sz w:val="24"/>
          <w:szCs w:val="24"/>
        </w:rPr>
        <w:lastRenderedPageBreak/>
        <w:t xml:space="preserve">4. </w:t>
      </w:r>
      <w:r>
        <w:rPr>
          <w:rFonts w:asciiTheme="minorEastAsia" w:hAnsiTheme="minorEastAsia" w:cstheme="minorEastAsia" w:hint="eastAsia"/>
          <w:b/>
          <w:bCs/>
          <w:sz w:val="24"/>
          <w:szCs w:val="24"/>
        </w:rPr>
        <w:t>监造及交货前检验</w:t>
      </w:r>
    </w:p>
    <w:p w:rsidR="00FE426B" w:rsidRDefault="00B6409B">
      <w:pPr>
        <w:spacing w:line="400" w:lineRule="exact"/>
        <w:ind w:firstLineChars="0" w:firstLine="0"/>
        <w:rPr>
          <w:rFonts w:asciiTheme="minorEastAsia" w:hAnsiTheme="minorEastAsia" w:cstheme="minorEastAsia"/>
          <w:sz w:val="24"/>
          <w:szCs w:val="24"/>
        </w:rPr>
      </w:pPr>
      <w:r>
        <w:rPr>
          <w:rFonts w:asciiTheme="minorEastAsia" w:hAnsiTheme="minorEastAsia" w:cstheme="minorEastAsia"/>
          <w:sz w:val="24"/>
          <w:szCs w:val="24"/>
        </w:rPr>
        <w:t xml:space="preserve">4.1 </w:t>
      </w:r>
      <w:r>
        <w:rPr>
          <w:rFonts w:asciiTheme="minorEastAsia" w:hAnsiTheme="minorEastAsia" w:cstheme="minorEastAsia" w:hint="eastAsia"/>
          <w:sz w:val="24"/>
          <w:szCs w:val="24"/>
        </w:rPr>
        <w:t>监造</w:t>
      </w:r>
    </w:p>
    <w:p w:rsidR="00FE426B" w:rsidRDefault="00B6409B">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专用合同条款约定买方对合同设备进行监造的，双方应按本款及专用合同条款约定履行。</w:t>
      </w:r>
    </w:p>
    <w:p w:rsidR="00FE426B" w:rsidRDefault="00B6409B">
      <w:pPr>
        <w:spacing w:line="400" w:lineRule="exact"/>
        <w:ind w:firstLineChars="0" w:firstLine="0"/>
        <w:rPr>
          <w:rFonts w:asciiTheme="minorEastAsia" w:hAnsiTheme="minorEastAsia" w:cstheme="minorEastAsia"/>
          <w:sz w:val="24"/>
          <w:szCs w:val="24"/>
        </w:rPr>
      </w:pPr>
      <w:r>
        <w:rPr>
          <w:rFonts w:asciiTheme="minorEastAsia" w:hAnsiTheme="minorEastAsia" w:cstheme="minorEastAsia"/>
          <w:sz w:val="24"/>
          <w:szCs w:val="24"/>
        </w:rPr>
        <w:t xml:space="preserve">4.1.1 </w:t>
      </w:r>
      <w:r>
        <w:rPr>
          <w:rFonts w:asciiTheme="minorEastAsia" w:hAnsiTheme="minorEastAsia" w:cstheme="minorEastAsia" w:hint="eastAsia"/>
          <w:sz w:val="24"/>
          <w:szCs w:val="24"/>
        </w:rPr>
        <w:t>在合同设备的制造过程中，买方可派出监造人员，对合同设备的生产制造进行监造，监督合同设备制造、检验等情况。监造的范围、方式等应符合专用合同条款和（或）供货要求</w:t>
      </w:r>
      <w:bookmarkStart w:id="97" w:name="page55"/>
      <w:bookmarkEnd w:id="97"/>
      <w:r>
        <w:rPr>
          <w:rFonts w:asciiTheme="minorEastAsia" w:hAnsiTheme="minorEastAsia" w:cstheme="minorEastAsia" w:hint="eastAsia"/>
          <w:sz w:val="24"/>
          <w:szCs w:val="24"/>
        </w:rPr>
        <w:t>等合同文件的约定。</w:t>
      </w:r>
    </w:p>
    <w:p w:rsidR="00FE426B" w:rsidRDefault="00B6409B">
      <w:pPr>
        <w:tabs>
          <w:tab w:val="left" w:pos="946"/>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4.1.2除专用合同条款和（或）供货要求等合同文件另有约定外，买方监造人员可到合同设备及其关键部件的生产制造现场进行监造，卖方应予配合。卖方应免费为买方监造人员提供工作条件及便利，包括但不限于必要的办公场所、技术资料、检测工具及出入许可等。除专用合同条款另有约定外，买方监造人员的交通、食宿费用由买方承担。</w:t>
      </w:r>
    </w:p>
    <w:p w:rsidR="00FE426B" w:rsidRDefault="00B6409B">
      <w:pPr>
        <w:tabs>
          <w:tab w:val="left" w:pos="946"/>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 xml:space="preserve">4.1.3卖方制订生产制造合同设备的进度计划时，应将买方监造纳入计划安排，并提前通知买方；买方进行监造不应影响合同设备的正常生产。除专用合同条款和（或）供货要求等合同文件另有约定外，卖方应提前 7 </w:t>
      </w:r>
      <w:r>
        <w:rPr>
          <w:rFonts w:asciiTheme="minorEastAsia" w:hAnsiTheme="minorEastAsia" w:cstheme="minorEastAsia" w:hint="eastAsia"/>
          <w:sz w:val="24"/>
          <w:szCs w:val="24"/>
        </w:rPr>
        <w:t>日将需要买方监造人员现场监造事项通知买方；如买方监造人员未按通知出席，不影响合同设备及其关键部件的制造或检验，但买方监造人员有权事后了解、查阅、复制相关制造或检验记录。</w:t>
      </w:r>
    </w:p>
    <w:p w:rsidR="00FE426B" w:rsidRDefault="00B6409B">
      <w:pPr>
        <w:tabs>
          <w:tab w:val="left" w:pos="946"/>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4.1.4买方监造人员在监造中如发现合同设备及其关键部件不符合合同约定的标准，则有权提出意见和建议。卖方应采取必要措施消除合同设备的不符，由此增加的费用和（或）造成的延误由卖方负责。</w:t>
      </w:r>
    </w:p>
    <w:p w:rsidR="00FE426B" w:rsidRDefault="00B6409B">
      <w:pPr>
        <w:tabs>
          <w:tab w:val="left" w:pos="946"/>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4.1.5买方监造人员对合同设备的监造，</w:t>
      </w:r>
      <w:proofErr w:type="gramStart"/>
      <w:r>
        <w:rPr>
          <w:rFonts w:asciiTheme="minorEastAsia" w:hAnsiTheme="minorEastAsia" w:cstheme="minorEastAsia"/>
          <w:sz w:val="24"/>
          <w:szCs w:val="24"/>
        </w:rPr>
        <w:t>不</w:t>
      </w:r>
      <w:proofErr w:type="gramEnd"/>
      <w:r>
        <w:rPr>
          <w:rFonts w:asciiTheme="minorEastAsia" w:hAnsiTheme="minorEastAsia" w:cstheme="minorEastAsia"/>
          <w:sz w:val="24"/>
          <w:szCs w:val="24"/>
        </w:rPr>
        <w:t>视为对合同设备质量的确认，不影响卖方交货后买方依照合同约定对合同设备提出质量异议和（或）退货的权利，也</w:t>
      </w:r>
      <w:proofErr w:type="gramStart"/>
      <w:r>
        <w:rPr>
          <w:rFonts w:asciiTheme="minorEastAsia" w:hAnsiTheme="minorEastAsia" w:cstheme="minorEastAsia"/>
          <w:sz w:val="24"/>
          <w:szCs w:val="24"/>
        </w:rPr>
        <w:t>不</w:t>
      </w:r>
      <w:proofErr w:type="gramEnd"/>
      <w:r>
        <w:rPr>
          <w:rFonts w:asciiTheme="minorEastAsia" w:hAnsiTheme="minorEastAsia" w:cstheme="minorEastAsia"/>
          <w:sz w:val="24"/>
          <w:szCs w:val="24"/>
        </w:rPr>
        <w:t>免除卖方依照合同约定对合同设备所应承担的任何义务或责任。</w:t>
      </w:r>
    </w:p>
    <w:p w:rsidR="00FE426B" w:rsidRDefault="00B6409B">
      <w:pPr>
        <w:tabs>
          <w:tab w:val="left" w:pos="62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b/>
          <w:bCs/>
          <w:sz w:val="24"/>
          <w:szCs w:val="24"/>
        </w:rPr>
        <w:t>4.2交货前检验</w:t>
      </w:r>
    </w:p>
    <w:p w:rsidR="00FE426B" w:rsidRDefault="00B6409B">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专用合同条款约定买方参与交货前检验的，双方应按本款及专用合同条款约定履行。</w:t>
      </w:r>
    </w:p>
    <w:p w:rsidR="00FE426B" w:rsidRDefault="00B6409B">
      <w:pPr>
        <w:tabs>
          <w:tab w:val="left" w:pos="946"/>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4.2.1合同设备交货前，卖方应会同买方代表根据合同约定对合同设备进行交货前检验并出具交货前检验记录，有关费用由卖方承担。卖方应免费为买方代表提供工作条件及便利，包括但不限于必要的办公场所、技术资料、检测工具及出入许可等。除专用合同条款另有约定外，买方代表的交通、食宿费用由买方承担。</w:t>
      </w:r>
    </w:p>
    <w:p w:rsidR="00FE426B" w:rsidRDefault="00B6409B">
      <w:pPr>
        <w:tabs>
          <w:tab w:val="left" w:pos="946"/>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 xml:space="preserve">4.2.2除专用合同条款和（或）供货要求等合同文件另有约定外，卖方应提前 7 </w:t>
      </w:r>
      <w:r>
        <w:rPr>
          <w:rFonts w:asciiTheme="minorEastAsia" w:hAnsiTheme="minorEastAsia" w:cstheme="minorEastAsia" w:hint="eastAsia"/>
          <w:sz w:val="24"/>
          <w:szCs w:val="24"/>
        </w:rPr>
        <w:t>日将需要买方代表检验事项通知买方；如买方代表未按通知出席，不影响合同设备的检验。若卖方未依照合同约定提前通知买方而自行检验，则买方有权要求卖方暂停发货并重新进行检验，由此增加的费用和（或）造成的延误由卖方负责。</w:t>
      </w:r>
    </w:p>
    <w:p w:rsidR="00FE426B" w:rsidRDefault="00B6409B">
      <w:pPr>
        <w:spacing w:line="400" w:lineRule="exact"/>
        <w:ind w:firstLineChars="0" w:firstLine="0"/>
        <w:rPr>
          <w:rFonts w:asciiTheme="minorEastAsia" w:hAnsiTheme="minorEastAsia" w:cstheme="minorEastAsia"/>
          <w:sz w:val="24"/>
          <w:szCs w:val="24"/>
        </w:rPr>
      </w:pPr>
      <w:r>
        <w:rPr>
          <w:rFonts w:asciiTheme="minorEastAsia" w:hAnsiTheme="minorEastAsia" w:cstheme="minorEastAsia"/>
          <w:sz w:val="24"/>
          <w:szCs w:val="24"/>
        </w:rPr>
        <w:t>4.23买方代表在检验中如发现合同设备不符合合同约定的标准，则有权提出异议。卖方应采取必要措施消除合同设备的不符，由此增加的费用和（或）造成的延误由卖方负责。</w:t>
      </w:r>
    </w:p>
    <w:p w:rsidR="00FE426B" w:rsidRDefault="00B6409B">
      <w:pPr>
        <w:spacing w:line="400" w:lineRule="exact"/>
        <w:ind w:firstLineChars="0" w:firstLine="0"/>
        <w:rPr>
          <w:rFonts w:asciiTheme="minorEastAsia" w:hAnsiTheme="minorEastAsia" w:cstheme="minorEastAsia"/>
          <w:sz w:val="24"/>
          <w:szCs w:val="24"/>
        </w:rPr>
      </w:pPr>
      <w:r>
        <w:rPr>
          <w:rFonts w:asciiTheme="minorEastAsia" w:hAnsiTheme="minorEastAsia" w:cstheme="minorEastAsia"/>
          <w:sz w:val="24"/>
          <w:szCs w:val="24"/>
        </w:rPr>
        <w:lastRenderedPageBreak/>
        <w:t>4.2.4买方代表参与交货前检验及签署交货前检验记录的行为，</w:t>
      </w:r>
      <w:proofErr w:type="gramStart"/>
      <w:r>
        <w:rPr>
          <w:rFonts w:asciiTheme="minorEastAsia" w:hAnsiTheme="minorEastAsia" w:cstheme="minorEastAsia"/>
          <w:sz w:val="24"/>
          <w:szCs w:val="24"/>
        </w:rPr>
        <w:t>不</w:t>
      </w:r>
      <w:proofErr w:type="gramEnd"/>
      <w:r>
        <w:rPr>
          <w:rFonts w:asciiTheme="minorEastAsia" w:hAnsiTheme="minorEastAsia" w:cstheme="minorEastAsia"/>
          <w:sz w:val="24"/>
          <w:szCs w:val="24"/>
        </w:rPr>
        <w:t>视为对合同设备质量的确认，不影响卖方交货后买方依照合同约定对合同设备提出质量异议和（或）退货的权利，也</w:t>
      </w:r>
      <w:proofErr w:type="gramStart"/>
      <w:r>
        <w:rPr>
          <w:rFonts w:asciiTheme="minorEastAsia" w:hAnsiTheme="minorEastAsia" w:cstheme="minorEastAsia"/>
          <w:sz w:val="24"/>
          <w:szCs w:val="24"/>
        </w:rPr>
        <w:t>不</w:t>
      </w:r>
      <w:bookmarkStart w:id="98" w:name="page56"/>
      <w:bookmarkEnd w:id="98"/>
      <w:proofErr w:type="gramEnd"/>
      <w:r>
        <w:rPr>
          <w:rFonts w:asciiTheme="minorEastAsia" w:hAnsiTheme="minorEastAsia" w:cstheme="minorEastAsia" w:hint="eastAsia"/>
          <w:sz w:val="24"/>
          <w:szCs w:val="24"/>
        </w:rPr>
        <w:t>免除卖方依照合同约定对合同设备所应承担的任何义务或责任。</w:t>
      </w:r>
    </w:p>
    <w:p w:rsidR="00FE426B" w:rsidRDefault="00FE426B">
      <w:pPr>
        <w:spacing w:line="400" w:lineRule="exact"/>
        <w:ind w:firstLineChars="0" w:firstLine="0"/>
        <w:rPr>
          <w:rFonts w:asciiTheme="minorEastAsia" w:hAnsiTheme="minorEastAsia" w:cstheme="minorEastAsia"/>
          <w:b/>
          <w:sz w:val="24"/>
          <w:szCs w:val="24"/>
        </w:rPr>
      </w:pPr>
    </w:p>
    <w:p w:rsidR="00FE426B" w:rsidRDefault="00B6409B">
      <w:pPr>
        <w:spacing w:line="400" w:lineRule="exact"/>
        <w:ind w:firstLineChars="0" w:firstLine="0"/>
        <w:rPr>
          <w:rFonts w:asciiTheme="minorEastAsia" w:hAnsiTheme="minorEastAsia" w:cstheme="minorEastAsia"/>
          <w:sz w:val="24"/>
          <w:szCs w:val="24"/>
        </w:rPr>
      </w:pPr>
      <w:r>
        <w:rPr>
          <w:rFonts w:asciiTheme="minorEastAsia" w:hAnsiTheme="minorEastAsia" w:cstheme="minorEastAsia"/>
          <w:b/>
          <w:sz w:val="24"/>
          <w:szCs w:val="24"/>
        </w:rPr>
        <w:t>5.包装、标记、运输和交付</w:t>
      </w:r>
    </w:p>
    <w:p w:rsidR="00FE426B" w:rsidRDefault="00B6409B">
      <w:pPr>
        <w:tabs>
          <w:tab w:val="left" w:pos="620"/>
        </w:tabs>
        <w:spacing w:line="400" w:lineRule="exact"/>
        <w:ind w:firstLineChars="0" w:firstLine="0"/>
        <w:jc w:val="both"/>
        <w:rPr>
          <w:rFonts w:asciiTheme="minorEastAsia" w:hAnsiTheme="minorEastAsia" w:cstheme="minorEastAsia"/>
          <w:b/>
          <w:bCs/>
          <w:sz w:val="24"/>
          <w:szCs w:val="24"/>
        </w:rPr>
      </w:pPr>
      <w:r>
        <w:rPr>
          <w:rFonts w:asciiTheme="minorEastAsia" w:hAnsiTheme="minorEastAsia" w:cstheme="minorEastAsia"/>
          <w:b/>
          <w:bCs/>
          <w:sz w:val="24"/>
          <w:szCs w:val="24"/>
        </w:rPr>
        <w:t>5.1包装</w:t>
      </w:r>
    </w:p>
    <w:p w:rsidR="00FE426B" w:rsidRDefault="00B6409B">
      <w:pPr>
        <w:tabs>
          <w:tab w:val="left" w:pos="946"/>
        </w:tabs>
        <w:spacing w:line="400" w:lineRule="exact"/>
        <w:ind w:right="10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5.1.1卖方应对合同设备进行妥善包装，以满足合同设备运至施工场地及在施工场地保管的需要。包装应采取防潮、防晒、防锈、防腐蚀、防震动及防止其它损坏的必要保护措施，从而保护合同设备能够经受多次搬运、装卸、长途运输并适宜保管。</w:t>
      </w:r>
    </w:p>
    <w:p w:rsidR="00FE426B" w:rsidRDefault="00B6409B">
      <w:pPr>
        <w:tabs>
          <w:tab w:val="left" w:pos="94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5.1.2每个独立包装箱内应附装箱清单、质量合格证、装配图、说明书、操作指南等资料。</w:t>
      </w:r>
    </w:p>
    <w:p w:rsidR="00FE426B" w:rsidRDefault="00B6409B">
      <w:pPr>
        <w:tabs>
          <w:tab w:val="left" w:pos="94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5.1.3除专用合同条款另有约定外，买方无需将包装物退还给卖方。</w:t>
      </w:r>
    </w:p>
    <w:p w:rsidR="00FE426B" w:rsidRDefault="00B6409B">
      <w:pPr>
        <w:tabs>
          <w:tab w:val="left" w:pos="620"/>
        </w:tabs>
        <w:spacing w:line="400" w:lineRule="exact"/>
        <w:ind w:firstLineChars="0" w:firstLine="0"/>
        <w:jc w:val="both"/>
        <w:rPr>
          <w:rFonts w:asciiTheme="minorEastAsia" w:hAnsiTheme="minorEastAsia" w:cstheme="minorEastAsia"/>
          <w:b/>
          <w:bCs/>
          <w:sz w:val="24"/>
          <w:szCs w:val="24"/>
        </w:rPr>
      </w:pPr>
      <w:r>
        <w:rPr>
          <w:rFonts w:asciiTheme="minorEastAsia" w:hAnsiTheme="minorEastAsia" w:cstheme="minorEastAsia"/>
          <w:b/>
          <w:bCs/>
          <w:sz w:val="24"/>
          <w:szCs w:val="24"/>
        </w:rPr>
        <w:t>5.2标记</w:t>
      </w:r>
    </w:p>
    <w:p w:rsidR="00FE426B" w:rsidRDefault="00B6409B">
      <w:pPr>
        <w:tabs>
          <w:tab w:val="left" w:pos="946"/>
        </w:tabs>
        <w:spacing w:line="400" w:lineRule="exact"/>
        <w:ind w:right="10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5.2.1除专用合同条款另有约定外，卖方应在每一包装箱相邻的四个侧面以不可擦除的、明显的方式标记必要的装运信息和标记，以满足合同设备运输和保管的需要。</w:t>
      </w:r>
    </w:p>
    <w:p w:rsidR="00FE426B" w:rsidRDefault="00B6409B">
      <w:pPr>
        <w:tabs>
          <w:tab w:val="left" w:pos="948"/>
        </w:tabs>
        <w:spacing w:line="400" w:lineRule="exact"/>
        <w:ind w:right="10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5.2.2根据合同设备的特点和运输、保管的不同要求，卖方应在包装箱上清楚地标注“小心轻放”、“此端朝上，请勿倒置”、“保持干燥”等字样和其他适当标记。对于专用合同条款约定的超大超重件，卖方应在包装箱两侧标注“重心”和“起吊点”以便装卸和搬运。如果发运合同设备中含有易燃易爆物品、腐蚀物品、放射性物质等危险品，则应在包装箱上标明危险品标志。</w:t>
      </w:r>
    </w:p>
    <w:p w:rsidR="00FE426B" w:rsidRDefault="00B6409B">
      <w:pPr>
        <w:tabs>
          <w:tab w:val="left" w:pos="56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b/>
          <w:bCs/>
          <w:sz w:val="24"/>
          <w:szCs w:val="24"/>
        </w:rPr>
        <w:t>5.3运输</w:t>
      </w:r>
    </w:p>
    <w:p w:rsidR="00FE426B" w:rsidRDefault="00B6409B">
      <w:pPr>
        <w:tabs>
          <w:tab w:val="left" w:pos="94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5.3.1卖方应自行选择适宜的运输工具及线路安排合同设备运输。</w:t>
      </w:r>
    </w:p>
    <w:p w:rsidR="00FE426B" w:rsidRDefault="00B6409B">
      <w:pPr>
        <w:tabs>
          <w:tab w:val="left" w:pos="946"/>
        </w:tabs>
        <w:spacing w:line="400" w:lineRule="exact"/>
        <w:ind w:right="10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5.3.2除专用合同条款另有约定外，每件能够独立运行的设备应整套装运。该设备安装、调试、考核和运行所使用的备品、备件、易损易耗件等应</w:t>
      </w:r>
      <w:proofErr w:type="gramStart"/>
      <w:r>
        <w:rPr>
          <w:rFonts w:asciiTheme="minorEastAsia" w:hAnsiTheme="minorEastAsia" w:cstheme="minorEastAsia"/>
          <w:sz w:val="24"/>
          <w:szCs w:val="24"/>
        </w:rPr>
        <w:t>随相关</w:t>
      </w:r>
      <w:proofErr w:type="gramEnd"/>
      <w:r>
        <w:rPr>
          <w:rFonts w:asciiTheme="minorEastAsia" w:hAnsiTheme="minorEastAsia" w:cstheme="minorEastAsia"/>
          <w:sz w:val="24"/>
          <w:szCs w:val="24"/>
        </w:rPr>
        <w:t>的主机一齐装运。</w:t>
      </w:r>
    </w:p>
    <w:p w:rsidR="00FE426B" w:rsidRDefault="00B6409B">
      <w:pPr>
        <w:tabs>
          <w:tab w:val="left" w:pos="94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 xml:space="preserve">5.3.3除专用合同条款另有约定外，卖方应在合同设备预计启运 7 </w:t>
      </w:r>
      <w:r>
        <w:rPr>
          <w:rFonts w:asciiTheme="minorEastAsia" w:hAnsiTheme="minorEastAsia" w:cstheme="minorEastAsia" w:hint="eastAsia"/>
          <w:sz w:val="24"/>
          <w:szCs w:val="24"/>
        </w:rPr>
        <w:t>日前，将合同设备名称、</w:t>
      </w:r>
    </w:p>
    <w:p w:rsidR="00FE426B" w:rsidRDefault="00B6409B">
      <w:pPr>
        <w:spacing w:line="400" w:lineRule="exact"/>
        <w:ind w:right="100" w:firstLineChars="0" w:firstLine="0"/>
        <w:jc w:val="both"/>
        <w:rPr>
          <w:rFonts w:asciiTheme="minorEastAsia" w:hAnsiTheme="minorEastAsia" w:cstheme="minorEastAsia"/>
          <w:sz w:val="24"/>
          <w:szCs w:val="24"/>
        </w:rPr>
      </w:pPr>
      <w:r>
        <w:rPr>
          <w:rFonts w:asciiTheme="minorEastAsia" w:hAnsiTheme="minorEastAsia" w:cstheme="minorEastAsia" w:hint="eastAsia"/>
          <w:sz w:val="24"/>
          <w:szCs w:val="24"/>
        </w:rPr>
        <w:t>数量、箱数、总毛重、总体积（用</w:t>
      </w:r>
      <w:r>
        <w:rPr>
          <w:rFonts w:asciiTheme="minorEastAsia" w:hAnsiTheme="minorEastAsia" w:cstheme="minorEastAsia"/>
          <w:sz w:val="24"/>
          <w:szCs w:val="24"/>
        </w:rPr>
        <w:t xml:space="preserve"> m</w:t>
      </w:r>
      <w:r>
        <w:rPr>
          <w:rFonts w:asciiTheme="minorEastAsia" w:hAnsiTheme="minorEastAsia" w:cstheme="minorEastAsia"/>
          <w:sz w:val="24"/>
          <w:szCs w:val="24"/>
          <w:vertAlign w:val="superscript"/>
        </w:rPr>
        <w:t>3</w:t>
      </w:r>
      <w:r>
        <w:rPr>
          <w:rFonts w:asciiTheme="minorEastAsia" w:hAnsiTheme="minorEastAsia" w:cstheme="minorEastAsia"/>
          <w:sz w:val="24"/>
          <w:szCs w:val="24"/>
        </w:rPr>
        <w:t xml:space="preserve"> 表示）、每箱尺寸（长×宽×高）、装运合同设备总金额、运输方式、预计交付日期和合同设备在运输、装卸、保管中的注意事项等</w:t>
      </w:r>
      <w:proofErr w:type="gramStart"/>
      <w:r>
        <w:rPr>
          <w:rFonts w:asciiTheme="minorEastAsia" w:hAnsiTheme="minorEastAsia" w:cstheme="minorEastAsia"/>
          <w:sz w:val="24"/>
          <w:szCs w:val="24"/>
        </w:rPr>
        <w:t>预通知</w:t>
      </w:r>
      <w:proofErr w:type="gramEnd"/>
      <w:r>
        <w:rPr>
          <w:rFonts w:asciiTheme="minorEastAsia" w:hAnsiTheme="minorEastAsia" w:cstheme="minorEastAsia"/>
          <w:sz w:val="24"/>
          <w:szCs w:val="24"/>
        </w:rPr>
        <w:t>买方，并在合同设备启运后 24 小时之内正式通知买方。</w:t>
      </w:r>
    </w:p>
    <w:p w:rsidR="00FE426B" w:rsidRDefault="00B6409B">
      <w:pPr>
        <w:spacing w:line="400" w:lineRule="exact"/>
        <w:ind w:right="10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 xml:space="preserve">5.3.4卖方在根据第 5.3.3 </w:t>
      </w:r>
      <w:r>
        <w:rPr>
          <w:rFonts w:asciiTheme="minorEastAsia" w:hAnsiTheme="minorEastAsia" w:cstheme="minorEastAsia" w:hint="eastAsia"/>
          <w:sz w:val="24"/>
          <w:szCs w:val="24"/>
        </w:rPr>
        <w:t>项进行通知时，如果发运合同设备中包括专用合同条款约定的超大超重包装，则卖方应将超大和（或）超重的每个包装箱的重量和尺寸通知买方；如果发运合同设备中包括易燃易爆物品、腐蚀物品、放射性物质等危险品，则危险品的品名、性质、在运输、装卸、保管方面的特殊要求、注意事项和处理意外情况的方法等，也应一并通知买方。</w:t>
      </w:r>
    </w:p>
    <w:p w:rsidR="00FE426B" w:rsidRDefault="00B6409B">
      <w:pPr>
        <w:tabs>
          <w:tab w:val="left" w:pos="946"/>
        </w:tabs>
        <w:spacing w:line="400" w:lineRule="exact"/>
        <w:ind w:right="100" w:firstLineChars="0" w:firstLine="0"/>
        <w:jc w:val="both"/>
        <w:rPr>
          <w:rFonts w:asciiTheme="minorEastAsia" w:hAnsiTheme="minorEastAsia" w:cstheme="minorEastAsia"/>
          <w:b/>
          <w:bCs/>
          <w:sz w:val="24"/>
          <w:szCs w:val="24"/>
        </w:rPr>
      </w:pPr>
      <w:r>
        <w:rPr>
          <w:rFonts w:asciiTheme="minorEastAsia" w:hAnsiTheme="minorEastAsia" w:cstheme="minorEastAsia"/>
          <w:b/>
          <w:bCs/>
          <w:sz w:val="24"/>
          <w:szCs w:val="24"/>
        </w:rPr>
        <w:t>5.4交付</w:t>
      </w:r>
    </w:p>
    <w:p w:rsidR="00FE426B" w:rsidRDefault="00B6409B">
      <w:pPr>
        <w:tabs>
          <w:tab w:val="left" w:pos="946"/>
        </w:tabs>
        <w:spacing w:line="400" w:lineRule="exact"/>
        <w:ind w:right="10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5.4.1除专用合同条款另有约定外，卖方应根据合同约定的交付时间和批次在施工场地车</w:t>
      </w:r>
      <w:r>
        <w:rPr>
          <w:rFonts w:asciiTheme="minorEastAsia" w:hAnsiTheme="minorEastAsia" w:cstheme="minorEastAsia"/>
          <w:sz w:val="24"/>
          <w:szCs w:val="24"/>
        </w:rPr>
        <w:lastRenderedPageBreak/>
        <w:t>面上将合同设备交付给买方。买方对卖方交付的包装的合同设备的外观及件数进行清点核验后应签发收货清单，并自负风险和费用进行卸货。买方签发收货清单不代表对合同设备的接受，双方还应按合同约定进行后续的检验和验收。</w:t>
      </w:r>
    </w:p>
    <w:p w:rsidR="00FE426B" w:rsidRDefault="00B6409B">
      <w:pPr>
        <w:tabs>
          <w:tab w:val="left" w:pos="946"/>
        </w:tabs>
        <w:spacing w:line="400" w:lineRule="exact"/>
        <w:ind w:right="10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5.4.2合同设备的所有权和风险自交付时起由卖方转移至买方，合同设备交付给买方之前包括运输在内的所有风险均由卖方承担。</w:t>
      </w:r>
    </w:p>
    <w:p w:rsidR="00FE426B" w:rsidRDefault="00B6409B">
      <w:pPr>
        <w:tabs>
          <w:tab w:val="left" w:pos="946"/>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 xml:space="preserve">5.4.3除专用合同条款另有约定外，买方如果发现技术资料存在短缺和（或）损坏，卖方应在收到买方的通知后 7 </w:t>
      </w:r>
      <w:r>
        <w:rPr>
          <w:rFonts w:asciiTheme="minorEastAsia" w:hAnsiTheme="minorEastAsia" w:cstheme="minorEastAsia" w:hint="eastAsia"/>
          <w:sz w:val="24"/>
          <w:szCs w:val="24"/>
        </w:rPr>
        <w:t>日内免费补齐短缺和（或）损坏的部分。如果买方发现卖方提供的技术资料有误，卖方应在收到买方通知后</w:t>
      </w:r>
      <w:r>
        <w:rPr>
          <w:rFonts w:asciiTheme="minorEastAsia" w:hAnsiTheme="minorEastAsia" w:cstheme="minorEastAsia"/>
          <w:sz w:val="24"/>
          <w:szCs w:val="24"/>
        </w:rPr>
        <w:t xml:space="preserve"> 7 </w:t>
      </w:r>
      <w:r>
        <w:rPr>
          <w:rFonts w:asciiTheme="minorEastAsia" w:hAnsiTheme="minorEastAsia" w:cstheme="minorEastAsia" w:hint="eastAsia"/>
          <w:sz w:val="24"/>
          <w:szCs w:val="24"/>
        </w:rPr>
        <w:t>日内免费替换。如由于买方原因导致技术资料丢失和（或）损坏，卖方应在收到买方的通知后</w:t>
      </w:r>
      <w:r>
        <w:rPr>
          <w:rFonts w:asciiTheme="minorEastAsia" w:hAnsiTheme="minorEastAsia" w:cstheme="minorEastAsia"/>
          <w:sz w:val="24"/>
          <w:szCs w:val="24"/>
        </w:rPr>
        <w:t xml:space="preserve"> 7 </w:t>
      </w:r>
      <w:r>
        <w:rPr>
          <w:rFonts w:asciiTheme="minorEastAsia" w:hAnsiTheme="minorEastAsia" w:cstheme="minorEastAsia" w:hint="eastAsia"/>
          <w:sz w:val="24"/>
          <w:szCs w:val="24"/>
        </w:rPr>
        <w:t>日内补齐丢失和（或）损坏的部分，但买方应向卖方支付合理的复制、邮寄费用。</w:t>
      </w:r>
    </w:p>
    <w:p w:rsidR="00FE426B" w:rsidRDefault="00FE426B">
      <w:pPr>
        <w:tabs>
          <w:tab w:val="left" w:pos="400"/>
        </w:tabs>
        <w:spacing w:line="400" w:lineRule="exact"/>
        <w:ind w:firstLineChars="0" w:firstLine="0"/>
        <w:jc w:val="both"/>
        <w:rPr>
          <w:rFonts w:asciiTheme="minorEastAsia" w:hAnsiTheme="minorEastAsia" w:cstheme="minorEastAsia"/>
          <w:b/>
          <w:bCs/>
          <w:sz w:val="24"/>
          <w:szCs w:val="24"/>
        </w:rPr>
      </w:pPr>
    </w:p>
    <w:p w:rsidR="00FE426B" w:rsidRDefault="00B6409B">
      <w:pPr>
        <w:tabs>
          <w:tab w:val="left" w:pos="400"/>
        </w:tabs>
        <w:spacing w:line="400" w:lineRule="exact"/>
        <w:ind w:firstLineChars="0" w:firstLine="0"/>
        <w:jc w:val="both"/>
        <w:rPr>
          <w:rFonts w:asciiTheme="minorEastAsia" w:hAnsiTheme="minorEastAsia" w:cstheme="minorEastAsia"/>
          <w:b/>
          <w:sz w:val="24"/>
          <w:szCs w:val="24"/>
        </w:rPr>
      </w:pPr>
      <w:r>
        <w:rPr>
          <w:rFonts w:asciiTheme="minorEastAsia" w:hAnsiTheme="minorEastAsia" w:cstheme="minorEastAsia"/>
          <w:b/>
          <w:bCs/>
          <w:sz w:val="24"/>
          <w:szCs w:val="24"/>
        </w:rPr>
        <w:t>6.</w:t>
      </w:r>
      <w:r>
        <w:rPr>
          <w:rFonts w:asciiTheme="minorEastAsia" w:hAnsiTheme="minorEastAsia" w:cstheme="minorEastAsia" w:hint="eastAsia"/>
          <w:b/>
          <w:sz w:val="24"/>
          <w:szCs w:val="24"/>
        </w:rPr>
        <w:t>开箱检验、安装、调试、考核、验收</w:t>
      </w:r>
    </w:p>
    <w:p w:rsidR="00FE426B" w:rsidRDefault="00B6409B">
      <w:pPr>
        <w:tabs>
          <w:tab w:val="left" w:pos="62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6.1开箱检验</w:t>
      </w:r>
    </w:p>
    <w:p w:rsidR="00FE426B" w:rsidRDefault="00B6409B">
      <w:pPr>
        <w:tabs>
          <w:tab w:val="left" w:pos="946"/>
        </w:tabs>
        <w:spacing w:line="400" w:lineRule="exact"/>
        <w:ind w:right="10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6.1.1合同设备交付后应进行开箱检验，即合同设备数量及外观检验。开箱检验在专用合同条款约定的下列任一种时间进行：</w:t>
      </w:r>
    </w:p>
    <w:p w:rsidR="00FE426B" w:rsidRDefault="00B6409B">
      <w:pPr>
        <w:numPr>
          <w:ilvl w:val="0"/>
          <w:numId w:val="2"/>
        </w:numPr>
        <w:spacing w:line="400" w:lineRule="exact"/>
        <w:ind w:right="100" w:firstLine="480"/>
        <w:jc w:val="both"/>
        <w:rPr>
          <w:rFonts w:asciiTheme="minorEastAsia" w:hAnsiTheme="minorEastAsia" w:cstheme="minorEastAsia"/>
          <w:sz w:val="24"/>
          <w:szCs w:val="24"/>
        </w:rPr>
      </w:pPr>
      <w:r>
        <w:rPr>
          <w:rFonts w:asciiTheme="minorEastAsia" w:hAnsiTheme="minorEastAsia" w:cstheme="minorEastAsia" w:hint="eastAsia"/>
          <w:sz w:val="24"/>
          <w:szCs w:val="24"/>
        </w:rPr>
        <w:t>合同设备交付时；（</w:t>
      </w:r>
      <w:r>
        <w:rPr>
          <w:rFonts w:asciiTheme="minorEastAsia" w:hAnsiTheme="minorEastAsia" w:cstheme="minorEastAsia"/>
          <w:sz w:val="24"/>
          <w:szCs w:val="24"/>
        </w:rPr>
        <w:t>2）合同设备交付后一定期限内。</w:t>
      </w:r>
    </w:p>
    <w:p w:rsidR="00FE426B" w:rsidRDefault="00B6409B">
      <w:pPr>
        <w:spacing w:line="400" w:lineRule="exact"/>
        <w:ind w:right="100" w:firstLine="480"/>
        <w:jc w:val="both"/>
        <w:rPr>
          <w:rFonts w:asciiTheme="minorEastAsia" w:hAnsiTheme="minorEastAsia" w:cstheme="minorEastAsia"/>
          <w:sz w:val="24"/>
          <w:szCs w:val="24"/>
        </w:rPr>
      </w:pPr>
      <w:r>
        <w:rPr>
          <w:rFonts w:asciiTheme="minorEastAsia" w:hAnsiTheme="minorEastAsia" w:cstheme="minorEastAsia" w:hint="eastAsia"/>
          <w:sz w:val="24"/>
          <w:szCs w:val="24"/>
        </w:rPr>
        <w:t>如开箱检验不在合同设备交付时进行，买方应在开箱检验</w:t>
      </w:r>
      <w:r>
        <w:rPr>
          <w:rFonts w:asciiTheme="minorEastAsia" w:hAnsiTheme="minorEastAsia" w:cstheme="minorEastAsia"/>
          <w:sz w:val="24"/>
          <w:szCs w:val="24"/>
        </w:rPr>
        <w:t xml:space="preserve"> 3 </w:t>
      </w:r>
      <w:r>
        <w:rPr>
          <w:rFonts w:asciiTheme="minorEastAsia" w:hAnsiTheme="minorEastAsia" w:cstheme="minorEastAsia" w:hint="eastAsia"/>
          <w:sz w:val="24"/>
          <w:szCs w:val="24"/>
        </w:rPr>
        <w:t>日前将开箱检验的时间和地点通知卖方。</w:t>
      </w:r>
    </w:p>
    <w:p w:rsidR="00FE426B" w:rsidRDefault="00B6409B">
      <w:pPr>
        <w:tabs>
          <w:tab w:val="left" w:pos="94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6.1.2除专用合同条款另有约定外，合同设备的开箱检验应在施工场地进行。</w:t>
      </w:r>
    </w:p>
    <w:p w:rsidR="00FE426B" w:rsidRDefault="00B6409B">
      <w:pPr>
        <w:tabs>
          <w:tab w:val="left" w:pos="948"/>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6.1.3开箱检验由买卖双方共同进行，卖方应自负费用派遣代表到场参加开箱检验。</w:t>
      </w:r>
    </w:p>
    <w:p w:rsidR="00FE426B" w:rsidRDefault="00B6409B">
      <w:pPr>
        <w:tabs>
          <w:tab w:val="left" w:pos="948"/>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6.1.4在开箱检验中，买方和卖方应共同签署数量、外观检验报告，报告应列明检验结果，包括检验合格或发现的任何短缺、损坏或其它与合同约定不符的情形。</w:t>
      </w:r>
    </w:p>
    <w:p w:rsidR="00FE426B" w:rsidRDefault="00B6409B">
      <w:pPr>
        <w:tabs>
          <w:tab w:val="left" w:pos="946"/>
        </w:tabs>
        <w:spacing w:line="400" w:lineRule="exact"/>
        <w:ind w:right="10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6.1.5如果卖方代表未能依约或按买方通知到场参加开箱检验，买方有权在卖方代表未在场的情况下进行开箱检验，并签署数量、外观检验报告，对于该检验报告和检验结果，视为卖方已接受，但卖方确有合理理由且事先与买方协商推迟开箱检验时间的除外。</w:t>
      </w:r>
    </w:p>
    <w:p w:rsidR="00FE426B" w:rsidRDefault="00B6409B">
      <w:pPr>
        <w:tabs>
          <w:tab w:val="left" w:pos="946"/>
        </w:tabs>
        <w:spacing w:line="400" w:lineRule="exact"/>
        <w:ind w:right="10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6.1.6如开箱检验不在合同设备交付时进行，则合同设备交付以后到开箱检验之前，应由买</w:t>
      </w:r>
      <w:bookmarkStart w:id="99" w:name="page58"/>
      <w:bookmarkEnd w:id="99"/>
      <w:r>
        <w:rPr>
          <w:rFonts w:asciiTheme="minorEastAsia" w:hAnsiTheme="minorEastAsia" w:cstheme="minorEastAsia" w:hint="eastAsia"/>
          <w:sz w:val="24"/>
          <w:szCs w:val="24"/>
        </w:rPr>
        <w:t>方负责按交货时外包装原样对合同设备进行妥善保管。除专用合同条款另有约定外，在开箱检验时如果合同设备外包装与交货时一致，则开箱检验中发现的合同设备的短缺、损坏或其它与合同约定不符的情形，由卖方负责，卖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它与合同约定不符的情形的风险，由买方承担，但买方能够证明是由于卖方原因或合同设备交付前非买方原因导致的除外。</w:t>
      </w:r>
    </w:p>
    <w:p w:rsidR="00FE426B" w:rsidRDefault="00B6409B">
      <w:pPr>
        <w:tabs>
          <w:tab w:val="left" w:pos="946"/>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6.1.7如双方在专用合同条款和（或）供货要求等合同文件中约定由第三方检测机构对合</w:t>
      </w:r>
      <w:r>
        <w:rPr>
          <w:rFonts w:asciiTheme="minorEastAsia" w:hAnsiTheme="minorEastAsia" w:cstheme="minorEastAsia"/>
          <w:sz w:val="24"/>
          <w:szCs w:val="24"/>
        </w:rPr>
        <w:lastRenderedPageBreak/>
        <w:t>同设备进行开箱检验或在开箱检验过程中另行约定由第三方检验的，则第三方检测机构的检验结果对双方均具有约束力。</w:t>
      </w:r>
    </w:p>
    <w:p w:rsidR="00FE426B" w:rsidRDefault="00B6409B">
      <w:pPr>
        <w:tabs>
          <w:tab w:val="left" w:pos="946"/>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6.1.8开箱检验的检验结果不能对抗在合同设备的安装、调试、考核、验收中及质量保证期内发现的合同设备质量问题，也不能免除或影响卖方依照合同约定对买方负有的包括合同设备质量在内的任何义务或责任。</w:t>
      </w:r>
    </w:p>
    <w:p w:rsidR="00FE426B" w:rsidRDefault="00B6409B">
      <w:pPr>
        <w:tabs>
          <w:tab w:val="left" w:pos="620"/>
        </w:tabs>
        <w:spacing w:line="400" w:lineRule="exact"/>
        <w:ind w:firstLineChars="0" w:firstLine="0"/>
        <w:jc w:val="both"/>
        <w:rPr>
          <w:rFonts w:asciiTheme="minorEastAsia" w:hAnsiTheme="minorEastAsia" w:cstheme="minorEastAsia"/>
          <w:b/>
          <w:bCs/>
          <w:sz w:val="24"/>
          <w:szCs w:val="24"/>
        </w:rPr>
      </w:pPr>
      <w:r>
        <w:rPr>
          <w:rFonts w:asciiTheme="minorEastAsia" w:hAnsiTheme="minorEastAsia" w:cstheme="minorEastAsia"/>
          <w:b/>
          <w:bCs/>
          <w:sz w:val="24"/>
          <w:szCs w:val="24"/>
        </w:rPr>
        <w:t>6.2安装、调试</w:t>
      </w:r>
    </w:p>
    <w:p w:rsidR="00FE426B" w:rsidRDefault="00B6409B">
      <w:pPr>
        <w:tabs>
          <w:tab w:val="left" w:pos="946"/>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6.2.1开箱检验完成后，双方应对合同设备进行安装、调试，以使其具备考核的状态。安装、调试应按照专用合同条款约定的下列任一种方式进行：</w:t>
      </w:r>
    </w:p>
    <w:p w:rsidR="00FE426B" w:rsidRDefault="00B6409B">
      <w:pPr>
        <w:spacing w:line="400" w:lineRule="exact"/>
        <w:ind w:right="540" w:firstLineChars="0" w:firstLine="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1）卖方按照合同约定完成合同设备的安装、调试工作；（2）买方或买方安排第三方负责合同设备的安装、调试工作，卖方提供技术服务。</w:t>
      </w:r>
    </w:p>
    <w:p w:rsidR="00FE426B" w:rsidRDefault="00B6409B">
      <w:pPr>
        <w:spacing w:line="400" w:lineRule="exact"/>
        <w:ind w:firstLine="480"/>
        <w:jc w:val="both"/>
        <w:rPr>
          <w:rFonts w:asciiTheme="minorEastAsia" w:hAnsiTheme="minorEastAsia" w:cstheme="minorEastAsia"/>
          <w:sz w:val="24"/>
          <w:szCs w:val="24"/>
        </w:rPr>
      </w:pPr>
      <w:r>
        <w:rPr>
          <w:rFonts w:asciiTheme="minorEastAsia" w:hAnsiTheme="minorEastAsia" w:cstheme="minorEastAsia" w:hint="eastAsia"/>
          <w:sz w:val="24"/>
          <w:szCs w:val="24"/>
        </w:rPr>
        <w:t>除专用合同条款另有约定外，在安装、调试过程中，如由于买方或买方安排的第三方未按照卖方现场服务人员的指导导致安装、调试不成功和（或）出现合同设备损坏，买方应自行承担责任。如在买方或买方安排的第三方按照卖方现场服务人员的指导进行安装、调试的情况下出现安装、调试不成功和（或）造成合同设备损坏的情况，卖方应承担责任。</w:t>
      </w:r>
    </w:p>
    <w:p w:rsidR="00FE426B" w:rsidRDefault="00B6409B">
      <w:pPr>
        <w:tabs>
          <w:tab w:val="left" w:pos="946"/>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6.2.2除专用合同条款另有约定外，安装、调试中合同设备运行需要的用水、用电、其他动力和原材料（如需要）等均由买方承担。</w:t>
      </w:r>
    </w:p>
    <w:p w:rsidR="00FE426B" w:rsidRDefault="00B6409B">
      <w:pPr>
        <w:tabs>
          <w:tab w:val="left" w:pos="946"/>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6.2.3双方应对合同设备的安装、调试情况共同及时进行记录。</w:t>
      </w:r>
    </w:p>
    <w:p w:rsidR="00FE426B" w:rsidRDefault="00B6409B">
      <w:pPr>
        <w:tabs>
          <w:tab w:val="left" w:pos="62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6.3考核</w:t>
      </w:r>
    </w:p>
    <w:p w:rsidR="00FE426B" w:rsidRDefault="00B6409B">
      <w:pPr>
        <w:tabs>
          <w:tab w:val="left" w:pos="946"/>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6.3.1安装、调试完成后，双方应对合同设备进行考核，以确定合同设备是否达到合同约定的技术性能考核指标。除专用合同条款另有约定外，考核中合同设备运行需要的用水、用电、其他动力和原材料（如需要）等均由买方承担。</w:t>
      </w:r>
    </w:p>
    <w:p w:rsidR="00FE426B" w:rsidRDefault="00B6409B">
      <w:pPr>
        <w:tabs>
          <w:tab w:val="left" w:pos="946"/>
        </w:tabs>
        <w:spacing w:line="400" w:lineRule="exact"/>
        <w:ind w:right="100" w:firstLineChars="0" w:firstLine="0"/>
        <w:jc w:val="both"/>
        <w:rPr>
          <w:rFonts w:asciiTheme="minorEastAsia" w:hAnsiTheme="minorEastAsia" w:cstheme="minorEastAsia"/>
          <w:sz w:val="24"/>
          <w:szCs w:val="24"/>
        </w:rPr>
      </w:pPr>
      <w:bookmarkStart w:id="100" w:name="page59"/>
      <w:bookmarkEnd w:id="100"/>
      <w:r>
        <w:rPr>
          <w:rFonts w:asciiTheme="minorEastAsia" w:hAnsiTheme="minorEastAsia" w:cstheme="minorEastAsia"/>
          <w:sz w:val="24"/>
          <w:szCs w:val="24"/>
        </w:rPr>
        <w:t>6.3.2如由于卖方原因合同设备在考核中未能达到合同约定的技术性能考核指标，则卖方应在双方同意的期限内采取措施消除合同设备中存在的缺陷，并在缺陷消除以后，尽快进行再次考核。</w:t>
      </w:r>
    </w:p>
    <w:p w:rsidR="00FE426B" w:rsidRDefault="00B6409B">
      <w:pPr>
        <w:tabs>
          <w:tab w:val="left" w:pos="893"/>
        </w:tabs>
        <w:spacing w:line="400" w:lineRule="exact"/>
        <w:ind w:right="10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6.3.3由于卖方原因未能达到技术性能考核指标时，为卖方进行考核的机会不超过三次。如果由于卖方原因，三次考核均未能达到合同约定的技术性能考核指标，则买卖双方应就合同的后续履行进行协商，协商不成的，买方有权解除合同。但如合同中约定了或双方在考核中另行达成了合同设备的最低技术性能考核指标，且合同设备达到了最低技术性能考核指标的，视为合同设备已达到技术性能考核指标，买方无权解除合同，且应接受合同设备，但卖方应按专用合同条款的约定进行减价或向买方支付补偿金。</w:t>
      </w:r>
    </w:p>
    <w:p w:rsidR="00FE426B" w:rsidRDefault="00B6409B">
      <w:pPr>
        <w:tabs>
          <w:tab w:val="left" w:pos="946"/>
        </w:tabs>
        <w:spacing w:line="400" w:lineRule="exact"/>
        <w:ind w:right="10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6.3.4如由于买方原因合同设备在考核中未能达到合同约定的技术性能考核指标，则卖方应协助买方安排再次考核。由于买方原因未能达到技术性能考核指标时，为买方进行考核的机会不超过三次。</w:t>
      </w:r>
    </w:p>
    <w:p w:rsidR="00FE426B" w:rsidRDefault="00B6409B">
      <w:pPr>
        <w:tabs>
          <w:tab w:val="left" w:pos="948"/>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6.3.5考核期间，双方应及时共同记录合同设备的用水、用电、其他动力和原材料（如有）</w:t>
      </w:r>
      <w:r>
        <w:rPr>
          <w:rFonts w:asciiTheme="minorEastAsia" w:hAnsiTheme="minorEastAsia" w:cstheme="minorEastAsia"/>
          <w:sz w:val="24"/>
          <w:szCs w:val="24"/>
        </w:rPr>
        <w:lastRenderedPageBreak/>
        <w:t>的使用及设备考核情况。对于未达到技术性能考核指标的，应如实记录设备表现、可能原因及处理情况等。</w:t>
      </w:r>
    </w:p>
    <w:p w:rsidR="00FE426B" w:rsidRDefault="00B6409B">
      <w:pPr>
        <w:tabs>
          <w:tab w:val="left" w:pos="620"/>
        </w:tabs>
        <w:spacing w:line="400" w:lineRule="exact"/>
        <w:ind w:firstLineChars="0" w:firstLine="0"/>
        <w:jc w:val="both"/>
        <w:rPr>
          <w:rFonts w:asciiTheme="minorEastAsia" w:hAnsiTheme="minorEastAsia" w:cstheme="minorEastAsia"/>
          <w:b/>
          <w:bCs/>
          <w:sz w:val="24"/>
          <w:szCs w:val="24"/>
        </w:rPr>
      </w:pPr>
      <w:r>
        <w:rPr>
          <w:rFonts w:asciiTheme="minorEastAsia" w:hAnsiTheme="minorEastAsia" w:cstheme="minorEastAsia"/>
          <w:b/>
          <w:bCs/>
          <w:sz w:val="24"/>
          <w:szCs w:val="24"/>
        </w:rPr>
        <w:t>6.4验收</w:t>
      </w:r>
    </w:p>
    <w:p w:rsidR="00FE426B" w:rsidRDefault="00B6409B">
      <w:pPr>
        <w:tabs>
          <w:tab w:val="left" w:pos="94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 xml:space="preserve">6.4.1如合同设备在考核中达到或视为达到技术性能考核指标，则买卖双方应在考核完成后7 </w:t>
      </w:r>
      <w:r>
        <w:rPr>
          <w:rFonts w:asciiTheme="minorEastAsia" w:hAnsiTheme="minorEastAsia" w:cstheme="minorEastAsia" w:hint="eastAsia"/>
          <w:sz w:val="24"/>
          <w:szCs w:val="24"/>
        </w:rPr>
        <w:t>日内或专用合同条款另行约定的时间内签署合同设备验收证书一式二份，双方各持一份。验收日期应为合同设备达到或视为达到技术性能考核指标的日期。</w:t>
      </w:r>
    </w:p>
    <w:p w:rsidR="00FE426B" w:rsidRDefault="00B6409B">
      <w:pPr>
        <w:tabs>
          <w:tab w:val="left" w:pos="94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 xml:space="preserve">6.4.2如由于买方原因合同设备在三次考核中均未能达到技术性能考核指标，买卖双方应在考核结束后 7 </w:t>
      </w:r>
      <w:r>
        <w:rPr>
          <w:rFonts w:asciiTheme="minorEastAsia" w:hAnsiTheme="minorEastAsia" w:cstheme="minorEastAsia" w:hint="eastAsia"/>
          <w:sz w:val="24"/>
          <w:szCs w:val="24"/>
        </w:rPr>
        <w:t>日内或专用合同条款另行约定的时间内签署</w:t>
      </w:r>
      <w:proofErr w:type="gramStart"/>
      <w:r>
        <w:rPr>
          <w:rFonts w:asciiTheme="minorEastAsia" w:hAnsiTheme="minorEastAsia" w:cstheme="minorEastAsia" w:hint="eastAsia"/>
          <w:sz w:val="24"/>
          <w:szCs w:val="24"/>
        </w:rPr>
        <w:t>验收款</w:t>
      </w:r>
      <w:proofErr w:type="gramEnd"/>
      <w:r>
        <w:rPr>
          <w:rFonts w:asciiTheme="minorEastAsia" w:hAnsiTheme="minorEastAsia" w:cstheme="minorEastAsia" w:hint="eastAsia"/>
          <w:sz w:val="24"/>
          <w:szCs w:val="24"/>
        </w:rPr>
        <w:t>支付函。</w:t>
      </w:r>
    </w:p>
    <w:p w:rsidR="00FE426B" w:rsidRDefault="00B6409B">
      <w:pPr>
        <w:tabs>
          <w:tab w:val="left" w:pos="940"/>
        </w:tabs>
        <w:spacing w:line="400" w:lineRule="exact"/>
        <w:ind w:firstLine="480"/>
        <w:jc w:val="both"/>
        <w:rPr>
          <w:rFonts w:asciiTheme="minorEastAsia" w:hAnsiTheme="minorEastAsia" w:cstheme="minorEastAsia"/>
          <w:sz w:val="24"/>
          <w:szCs w:val="24"/>
        </w:rPr>
      </w:pPr>
      <w:r>
        <w:rPr>
          <w:rFonts w:asciiTheme="minorEastAsia" w:hAnsiTheme="minorEastAsia" w:cstheme="minorEastAsia" w:hint="eastAsia"/>
          <w:sz w:val="24"/>
          <w:szCs w:val="24"/>
        </w:rPr>
        <w:t>除专用合同条款另有约定外，卖方有义务在</w:t>
      </w:r>
      <w:proofErr w:type="gramStart"/>
      <w:r>
        <w:rPr>
          <w:rFonts w:asciiTheme="minorEastAsia" w:hAnsiTheme="minorEastAsia" w:cstheme="minorEastAsia" w:hint="eastAsia"/>
          <w:sz w:val="24"/>
          <w:szCs w:val="24"/>
        </w:rPr>
        <w:t>验收款支付函签署</w:t>
      </w:r>
      <w:proofErr w:type="gramEnd"/>
      <w:r>
        <w:rPr>
          <w:rFonts w:asciiTheme="minorEastAsia" w:hAnsiTheme="minorEastAsia" w:cstheme="minorEastAsia" w:hint="eastAsia"/>
          <w:sz w:val="24"/>
          <w:szCs w:val="24"/>
        </w:rPr>
        <w:t>后</w:t>
      </w:r>
      <w:r>
        <w:rPr>
          <w:rFonts w:asciiTheme="minorEastAsia" w:hAnsiTheme="minorEastAsia" w:cstheme="minorEastAsia"/>
          <w:sz w:val="24"/>
          <w:szCs w:val="24"/>
        </w:rPr>
        <w:t xml:space="preserve"> 12 </w:t>
      </w:r>
      <w:proofErr w:type="gramStart"/>
      <w:r>
        <w:rPr>
          <w:rFonts w:asciiTheme="minorEastAsia" w:hAnsiTheme="minorEastAsia" w:cstheme="minorEastAsia" w:hint="eastAsia"/>
          <w:sz w:val="24"/>
          <w:szCs w:val="24"/>
        </w:rPr>
        <w:t>个</w:t>
      </w:r>
      <w:proofErr w:type="gramEnd"/>
      <w:r>
        <w:rPr>
          <w:rFonts w:asciiTheme="minorEastAsia" w:hAnsiTheme="minorEastAsia" w:cstheme="minorEastAsia" w:hint="eastAsia"/>
          <w:sz w:val="24"/>
          <w:szCs w:val="24"/>
        </w:rPr>
        <w:t>月内应买方要求提供相关技术服务，协助买方采取一切必要措施使合同设备达到技术性能考核指标。买方应承担卖方因此产生的全部费用。</w:t>
      </w:r>
    </w:p>
    <w:p w:rsidR="00FE426B" w:rsidRDefault="00B6409B">
      <w:pPr>
        <w:tabs>
          <w:tab w:val="left" w:pos="940"/>
        </w:tabs>
        <w:spacing w:line="400" w:lineRule="exact"/>
        <w:ind w:firstLine="480"/>
        <w:jc w:val="both"/>
        <w:rPr>
          <w:rFonts w:asciiTheme="minorEastAsia" w:hAnsiTheme="minorEastAsia" w:cstheme="minorEastAsia"/>
          <w:sz w:val="24"/>
          <w:szCs w:val="24"/>
        </w:rPr>
      </w:pPr>
      <w:r>
        <w:rPr>
          <w:rFonts w:asciiTheme="minorEastAsia" w:hAnsiTheme="minorEastAsia" w:cstheme="minorEastAsia" w:hint="eastAsia"/>
          <w:sz w:val="24"/>
          <w:szCs w:val="24"/>
        </w:rPr>
        <w:t>在上述</w:t>
      </w:r>
      <w:r>
        <w:rPr>
          <w:rFonts w:asciiTheme="minorEastAsia" w:hAnsiTheme="minorEastAsia" w:cstheme="minorEastAsia"/>
          <w:sz w:val="24"/>
          <w:szCs w:val="24"/>
        </w:rPr>
        <w:t xml:space="preserve"> 12 </w:t>
      </w:r>
      <w:proofErr w:type="gramStart"/>
      <w:r>
        <w:rPr>
          <w:rFonts w:asciiTheme="minorEastAsia" w:hAnsiTheme="minorEastAsia" w:cstheme="minorEastAsia" w:hint="eastAsia"/>
          <w:sz w:val="24"/>
          <w:szCs w:val="24"/>
        </w:rPr>
        <w:t>个</w:t>
      </w:r>
      <w:proofErr w:type="gramEnd"/>
      <w:r>
        <w:rPr>
          <w:rFonts w:asciiTheme="minorEastAsia" w:hAnsiTheme="minorEastAsia" w:cstheme="minorEastAsia" w:hint="eastAsia"/>
          <w:sz w:val="24"/>
          <w:szCs w:val="24"/>
        </w:rPr>
        <w:t>月的期限内，如合同设备经过考核达到或视为达到技术性能考核指标，则买卖双方应按照第</w:t>
      </w:r>
      <w:r>
        <w:rPr>
          <w:rFonts w:asciiTheme="minorEastAsia" w:hAnsiTheme="minorEastAsia" w:cstheme="minorEastAsia"/>
          <w:sz w:val="24"/>
          <w:szCs w:val="24"/>
        </w:rPr>
        <w:t xml:space="preserve"> 6.4.1 </w:t>
      </w:r>
      <w:r>
        <w:rPr>
          <w:rFonts w:asciiTheme="minorEastAsia" w:hAnsiTheme="minorEastAsia" w:cstheme="minorEastAsia" w:hint="eastAsia"/>
          <w:sz w:val="24"/>
          <w:szCs w:val="24"/>
        </w:rPr>
        <w:t>项的约定签署合同设备验收证书。</w:t>
      </w:r>
    </w:p>
    <w:p w:rsidR="00FE426B" w:rsidRDefault="00B6409B">
      <w:pPr>
        <w:tabs>
          <w:tab w:val="left" w:pos="94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 xml:space="preserve">6.4.3除专用合同条款另有约定外，如由于买方原因在最后一批合同设备交货后 6 </w:t>
      </w:r>
      <w:proofErr w:type="gramStart"/>
      <w:r>
        <w:rPr>
          <w:rFonts w:asciiTheme="minorEastAsia" w:hAnsiTheme="minorEastAsia" w:cstheme="minorEastAsia" w:hint="eastAsia"/>
          <w:sz w:val="24"/>
          <w:szCs w:val="24"/>
        </w:rPr>
        <w:t>个</w:t>
      </w:r>
      <w:proofErr w:type="gramEnd"/>
      <w:r>
        <w:rPr>
          <w:rFonts w:asciiTheme="minorEastAsia" w:hAnsiTheme="minorEastAsia" w:cstheme="minorEastAsia" w:hint="eastAsia"/>
          <w:sz w:val="24"/>
          <w:szCs w:val="24"/>
        </w:rPr>
        <w:t>月内未能开始考核，则买卖双方应在上述期限届满后</w:t>
      </w:r>
      <w:r>
        <w:rPr>
          <w:rFonts w:asciiTheme="minorEastAsia" w:hAnsiTheme="minorEastAsia" w:cstheme="minorEastAsia"/>
          <w:sz w:val="24"/>
          <w:szCs w:val="24"/>
        </w:rPr>
        <w:t xml:space="preserve"> 7 </w:t>
      </w:r>
      <w:r>
        <w:rPr>
          <w:rFonts w:asciiTheme="minorEastAsia" w:hAnsiTheme="minorEastAsia" w:cstheme="minorEastAsia" w:hint="eastAsia"/>
          <w:sz w:val="24"/>
          <w:szCs w:val="24"/>
        </w:rPr>
        <w:t>日内或专用合同条款另行约定的时间内签署</w:t>
      </w:r>
      <w:proofErr w:type="gramStart"/>
      <w:r>
        <w:rPr>
          <w:rFonts w:asciiTheme="minorEastAsia" w:hAnsiTheme="minorEastAsia" w:cstheme="minorEastAsia" w:hint="eastAsia"/>
          <w:sz w:val="24"/>
          <w:szCs w:val="24"/>
        </w:rPr>
        <w:t>验收款</w:t>
      </w:r>
      <w:proofErr w:type="gramEnd"/>
      <w:r>
        <w:rPr>
          <w:rFonts w:asciiTheme="minorEastAsia" w:hAnsiTheme="minorEastAsia" w:cstheme="minorEastAsia" w:hint="eastAsia"/>
          <w:sz w:val="24"/>
          <w:szCs w:val="24"/>
        </w:rPr>
        <w:t>支付函。</w:t>
      </w:r>
    </w:p>
    <w:p w:rsidR="00FE426B" w:rsidRDefault="00B6409B">
      <w:pPr>
        <w:tabs>
          <w:tab w:val="left" w:pos="940"/>
        </w:tabs>
        <w:spacing w:line="400" w:lineRule="exact"/>
        <w:ind w:firstLine="480"/>
        <w:jc w:val="both"/>
        <w:rPr>
          <w:rFonts w:asciiTheme="minorEastAsia" w:hAnsiTheme="minorEastAsia" w:cstheme="minorEastAsia"/>
          <w:sz w:val="24"/>
          <w:szCs w:val="24"/>
        </w:rPr>
      </w:pPr>
      <w:r>
        <w:rPr>
          <w:rFonts w:asciiTheme="minorEastAsia" w:hAnsiTheme="minorEastAsia" w:cstheme="minorEastAsia" w:hint="eastAsia"/>
          <w:sz w:val="24"/>
          <w:szCs w:val="24"/>
        </w:rPr>
        <w:t>除专用合同条款另有约定外，卖方有义务在</w:t>
      </w:r>
      <w:proofErr w:type="gramStart"/>
      <w:r>
        <w:rPr>
          <w:rFonts w:asciiTheme="minorEastAsia" w:hAnsiTheme="minorEastAsia" w:cstheme="minorEastAsia" w:hint="eastAsia"/>
          <w:sz w:val="24"/>
          <w:szCs w:val="24"/>
        </w:rPr>
        <w:t>验收款支付函签署</w:t>
      </w:r>
      <w:proofErr w:type="gramEnd"/>
      <w:r>
        <w:rPr>
          <w:rFonts w:asciiTheme="minorEastAsia" w:hAnsiTheme="minorEastAsia" w:cstheme="minorEastAsia" w:hint="eastAsia"/>
          <w:sz w:val="24"/>
          <w:szCs w:val="24"/>
        </w:rPr>
        <w:t>后</w:t>
      </w:r>
      <w:r>
        <w:rPr>
          <w:rFonts w:asciiTheme="minorEastAsia" w:hAnsiTheme="minorEastAsia" w:cstheme="minorEastAsia"/>
          <w:sz w:val="24"/>
          <w:szCs w:val="24"/>
        </w:rPr>
        <w:t xml:space="preserve"> 6 </w:t>
      </w:r>
      <w:proofErr w:type="gramStart"/>
      <w:r>
        <w:rPr>
          <w:rFonts w:asciiTheme="minorEastAsia" w:hAnsiTheme="minorEastAsia" w:cstheme="minorEastAsia" w:hint="eastAsia"/>
          <w:sz w:val="24"/>
          <w:szCs w:val="24"/>
        </w:rPr>
        <w:t>个</w:t>
      </w:r>
      <w:proofErr w:type="gramEnd"/>
      <w:r>
        <w:rPr>
          <w:rFonts w:asciiTheme="minorEastAsia" w:hAnsiTheme="minorEastAsia" w:cstheme="minorEastAsia" w:hint="eastAsia"/>
          <w:sz w:val="24"/>
          <w:szCs w:val="24"/>
        </w:rPr>
        <w:t>月内应买方要求提供</w:t>
      </w:r>
      <w:bookmarkStart w:id="101" w:name="page60"/>
      <w:bookmarkEnd w:id="101"/>
      <w:r>
        <w:rPr>
          <w:rFonts w:asciiTheme="minorEastAsia" w:hAnsiTheme="minorEastAsia" w:cstheme="minorEastAsia" w:hint="eastAsia"/>
          <w:sz w:val="24"/>
          <w:szCs w:val="24"/>
        </w:rPr>
        <w:t>不超出合同范围的技术服务，协助买方采取一切必要措施使合同设备达到技术性能考核指标，且买方无需因此向卖方支付费用。</w:t>
      </w:r>
    </w:p>
    <w:p w:rsidR="00FE426B" w:rsidRDefault="00B6409B">
      <w:pPr>
        <w:tabs>
          <w:tab w:val="left" w:pos="940"/>
        </w:tabs>
        <w:spacing w:line="400" w:lineRule="exact"/>
        <w:ind w:firstLine="480"/>
        <w:jc w:val="both"/>
        <w:rPr>
          <w:rFonts w:asciiTheme="minorEastAsia" w:hAnsiTheme="minorEastAsia" w:cstheme="minorEastAsia"/>
          <w:sz w:val="24"/>
          <w:szCs w:val="24"/>
        </w:rPr>
      </w:pPr>
      <w:r>
        <w:rPr>
          <w:rFonts w:asciiTheme="minorEastAsia" w:hAnsiTheme="minorEastAsia" w:cstheme="minorEastAsia" w:hint="eastAsia"/>
          <w:sz w:val="24"/>
          <w:szCs w:val="24"/>
        </w:rPr>
        <w:t>在上述</w:t>
      </w:r>
      <w:r>
        <w:rPr>
          <w:rFonts w:asciiTheme="minorEastAsia" w:hAnsiTheme="minorEastAsia" w:cstheme="minorEastAsia"/>
          <w:sz w:val="24"/>
          <w:szCs w:val="24"/>
        </w:rPr>
        <w:t xml:space="preserve"> 6 </w:t>
      </w:r>
      <w:proofErr w:type="gramStart"/>
      <w:r>
        <w:rPr>
          <w:rFonts w:asciiTheme="minorEastAsia" w:hAnsiTheme="minorEastAsia" w:cstheme="minorEastAsia" w:hint="eastAsia"/>
          <w:sz w:val="24"/>
          <w:szCs w:val="24"/>
        </w:rPr>
        <w:t>个</w:t>
      </w:r>
      <w:proofErr w:type="gramEnd"/>
      <w:r>
        <w:rPr>
          <w:rFonts w:asciiTheme="minorEastAsia" w:hAnsiTheme="minorEastAsia" w:cstheme="minorEastAsia" w:hint="eastAsia"/>
          <w:sz w:val="24"/>
          <w:szCs w:val="24"/>
        </w:rPr>
        <w:t>月的期限内，如合同设备经过考核达到或视为达到技术性能考核指标，则买卖双方应按照第</w:t>
      </w:r>
      <w:r>
        <w:rPr>
          <w:rFonts w:asciiTheme="minorEastAsia" w:hAnsiTheme="minorEastAsia" w:cstheme="minorEastAsia"/>
          <w:sz w:val="24"/>
          <w:szCs w:val="24"/>
        </w:rPr>
        <w:t xml:space="preserve"> 6.4.1 </w:t>
      </w:r>
      <w:r>
        <w:rPr>
          <w:rFonts w:asciiTheme="minorEastAsia" w:hAnsiTheme="minorEastAsia" w:cstheme="minorEastAsia" w:hint="eastAsia"/>
          <w:sz w:val="24"/>
          <w:szCs w:val="24"/>
        </w:rPr>
        <w:t>项的约定签署合同设备验收证书。</w:t>
      </w:r>
    </w:p>
    <w:p w:rsidR="00FE426B" w:rsidRDefault="00B6409B">
      <w:pPr>
        <w:tabs>
          <w:tab w:val="left" w:pos="94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 xml:space="preserve">6.4.4 </w:t>
      </w:r>
      <w:r>
        <w:rPr>
          <w:rFonts w:asciiTheme="minorEastAsia" w:hAnsiTheme="minorEastAsia" w:cstheme="minorEastAsia" w:hint="eastAsia"/>
          <w:sz w:val="24"/>
          <w:szCs w:val="24"/>
        </w:rPr>
        <w:t>在第</w:t>
      </w:r>
      <w:r>
        <w:rPr>
          <w:rFonts w:asciiTheme="minorEastAsia" w:hAnsiTheme="minorEastAsia" w:cstheme="minorEastAsia"/>
          <w:sz w:val="24"/>
          <w:szCs w:val="24"/>
        </w:rPr>
        <w:t xml:space="preserve"> 6.4.2 </w:t>
      </w:r>
      <w:r>
        <w:rPr>
          <w:rFonts w:asciiTheme="minorEastAsia" w:hAnsiTheme="minorEastAsia" w:cstheme="minorEastAsia" w:hint="eastAsia"/>
          <w:sz w:val="24"/>
          <w:szCs w:val="24"/>
        </w:rPr>
        <w:t>项和第</w:t>
      </w:r>
      <w:r>
        <w:rPr>
          <w:rFonts w:asciiTheme="minorEastAsia" w:hAnsiTheme="minorEastAsia" w:cstheme="minorEastAsia"/>
          <w:sz w:val="24"/>
          <w:szCs w:val="24"/>
        </w:rPr>
        <w:t xml:space="preserve"> 6.4.3 </w:t>
      </w:r>
      <w:r>
        <w:rPr>
          <w:rFonts w:asciiTheme="minorEastAsia" w:hAnsiTheme="minorEastAsia" w:cstheme="minorEastAsia" w:hint="eastAsia"/>
          <w:sz w:val="24"/>
          <w:szCs w:val="24"/>
        </w:rPr>
        <w:t>项情形下，卖方也可单方签署</w:t>
      </w:r>
      <w:proofErr w:type="gramStart"/>
      <w:r>
        <w:rPr>
          <w:rFonts w:asciiTheme="minorEastAsia" w:hAnsiTheme="minorEastAsia" w:cstheme="minorEastAsia" w:hint="eastAsia"/>
          <w:sz w:val="24"/>
          <w:szCs w:val="24"/>
        </w:rPr>
        <w:t>验收款</w:t>
      </w:r>
      <w:proofErr w:type="gramEnd"/>
      <w:r>
        <w:rPr>
          <w:rFonts w:asciiTheme="minorEastAsia" w:hAnsiTheme="minorEastAsia" w:cstheme="minorEastAsia" w:hint="eastAsia"/>
          <w:sz w:val="24"/>
          <w:szCs w:val="24"/>
        </w:rPr>
        <w:t>支付函提交买方，如果买方在收到卖方签署的</w:t>
      </w:r>
      <w:proofErr w:type="gramStart"/>
      <w:r>
        <w:rPr>
          <w:rFonts w:asciiTheme="minorEastAsia" w:hAnsiTheme="minorEastAsia" w:cstheme="minorEastAsia" w:hint="eastAsia"/>
          <w:sz w:val="24"/>
          <w:szCs w:val="24"/>
        </w:rPr>
        <w:t>验收款</w:t>
      </w:r>
      <w:proofErr w:type="gramEnd"/>
      <w:r>
        <w:rPr>
          <w:rFonts w:asciiTheme="minorEastAsia" w:hAnsiTheme="minorEastAsia" w:cstheme="minorEastAsia" w:hint="eastAsia"/>
          <w:sz w:val="24"/>
          <w:szCs w:val="24"/>
        </w:rPr>
        <w:t>支付函后</w:t>
      </w:r>
      <w:r>
        <w:rPr>
          <w:rFonts w:asciiTheme="minorEastAsia" w:hAnsiTheme="minorEastAsia" w:cstheme="minorEastAsia"/>
          <w:sz w:val="24"/>
          <w:szCs w:val="24"/>
        </w:rPr>
        <w:t xml:space="preserve"> 14 </w:t>
      </w:r>
      <w:r>
        <w:rPr>
          <w:rFonts w:asciiTheme="minorEastAsia" w:hAnsiTheme="minorEastAsia" w:cstheme="minorEastAsia" w:hint="eastAsia"/>
          <w:sz w:val="24"/>
          <w:szCs w:val="24"/>
        </w:rPr>
        <w:t>日内未向卖方提出书面异议，则</w:t>
      </w:r>
      <w:proofErr w:type="gramStart"/>
      <w:r>
        <w:rPr>
          <w:rFonts w:asciiTheme="minorEastAsia" w:hAnsiTheme="minorEastAsia" w:cstheme="minorEastAsia" w:hint="eastAsia"/>
          <w:sz w:val="24"/>
          <w:szCs w:val="24"/>
        </w:rPr>
        <w:t>验收款支付函自</w:t>
      </w:r>
      <w:proofErr w:type="gramEnd"/>
      <w:r>
        <w:rPr>
          <w:rFonts w:asciiTheme="minorEastAsia" w:hAnsiTheme="minorEastAsia" w:cstheme="minorEastAsia" w:hint="eastAsia"/>
          <w:sz w:val="24"/>
          <w:szCs w:val="24"/>
        </w:rPr>
        <w:t>签署之日起生效。</w:t>
      </w:r>
    </w:p>
    <w:p w:rsidR="00FE426B" w:rsidRDefault="00B6409B">
      <w:pPr>
        <w:tabs>
          <w:tab w:val="left" w:pos="94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6.4.5合同设备验收证书的签署不能免除卖方在质量保证期内对合同设备应承担的保证责任。</w:t>
      </w:r>
    </w:p>
    <w:p w:rsidR="00FE426B" w:rsidRDefault="00FE426B">
      <w:pPr>
        <w:tabs>
          <w:tab w:val="left" w:pos="400"/>
        </w:tabs>
        <w:spacing w:line="400" w:lineRule="exact"/>
        <w:ind w:firstLineChars="0" w:firstLine="0"/>
        <w:jc w:val="both"/>
        <w:rPr>
          <w:rFonts w:asciiTheme="minorEastAsia" w:hAnsiTheme="minorEastAsia" w:cstheme="minorEastAsia"/>
          <w:b/>
          <w:sz w:val="24"/>
          <w:szCs w:val="24"/>
        </w:rPr>
      </w:pPr>
    </w:p>
    <w:p w:rsidR="00FE426B" w:rsidRDefault="00B6409B">
      <w:pPr>
        <w:tabs>
          <w:tab w:val="left" w:pos="400"/>
        </w:tabs>
        <w:spacing w:line="400" w:lineRule="exact"/>
        <w:ind w:firstLineChars="0" w:firstLine="0"/>
        <w:jc w:val="both"/>
        <w:rPr>
          <w:rFonts w:asciiTheme="minorEastAsia" w:hAnsiTheme="minorEastAsia" w:cstheme="minorEastAsia"/>
          <w:b/>
          <w:sz w:val="24"/>
          <w:szCs w:val="24"/>
        </w:rPr>
      </w:pPr>
      <w:r>
        <w:rPr>
          <w:rFonts w:asciiTheme="minorEastAsia" w:hAnsiTheme="minorEastAsia" w:cstheme="minorEastAsia"/>
          <w:b/>
          <w:sz w:val="24"/>
          <w:szCs w:val="24"/>
        </w:rPr>
        <w:t>7.技术服务</w:t>
      </w:r>
    </w:p>
    <w:p w:rsidR="00FE426B" w:rsidRDefault="00B6409B">
      <w:pPr>
        <w:tabs>
          <w:tab w:val="left" w:pos="792"/>
        </w:tabs>
        <w:spacing w:line="400" w:lineRule="exact"/>
        <w:ind w:right="22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7.1卖方应派遣技术熟练、称职的技术人员到施工场地为买方提供技术服务。卖方的技术服务应符合合同的约定。</w:t>
      </w:r>
    </w:p>
    <w:p w:rsidR="00FE426B" w:rsidRDefault="00B6409B">
      <w:pPr>
        <w:tabs>
          <w:tab w:val="left" w:pos="792"/>
        </w:tabs>
        <w:spacing w:line="400" w:lineRule="exact"/>
        <w:ind w:right="22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7.2买方应免费为卖方技术人员提供工作条件及便利，包括但不限于必要的办公场所、技术资料及出入许可等。除专用合同条款另有约定外，卖方技术人员的交通、食宿费用由卖方承担。</w:t>
      </w:r>
    </w:p>
    <w:p w:rsidR="00FE426B" w:rsidRDefault="00B6409B">
      <w:pPr>
        <w:tabs>
          <w:tab w:val="left" w:pos="792"/>
        </w:tabs>
        <w:spacing w:line="400" w:lineRule="exact"/>
        <w:ind w:right="22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7.3卖方技术人员应遵守买方施工现场的各项规章制度和安全操作规程，并服从买方的现</w:t>
      </w:r>
      <w:r>
        <w:rPr>
          <w:rFonts w:asciiTheme="minorEastAsia" w:hAnsiTheme="minorEastAsia" w:cstheme="minorEastAsia"/>
          <w:sz w:val="24"/>
          <w:szCs w:val="24"/>
        </w:rPr>
        <w:lastRenderedPageBreak/>
        <w:t>场管理。</w:t>
      </w:r>
    </w:p>
    <w:p w:rsidR="00FE426B" w:rsidRDefault="00B6409B">
      <w:pPr>
        <w:tabs>
          <w:tab w:val="left" w:pos="560"/>
        </w:tabs>
        <w:spacing w:line="400" w:lineRule="exact"/>
        <w:ind w:firstLineChars="0" w:firstLine="0"/>
        <w:jc w:val="both"/>
        <w:rPr>
          <w:rFonts w:asciiTheme="minorEastAsia" w:hAnsiTheme="minorEastAsia" w:cstheme="minorEastAsia"/>
          <w:b/>
          <w:bCs/>
          <w:sz w:val="24"/>
          <w:szCs w:val="24"/>
        </w:rPr>
      </w:pPr>
      <w:r>
        <w:rPr>
          <w:rFonts w:asciiTheme="minorEastAsia" w:hAnsiTheme="minorEastAsia" w:cstheme="minorEastAsia"/>
          <w:sz w:val="24"/>
          <w:szCs w:val="24"/>
        </w:rPr>
        <w:t>7.4如果任何技术人员不合格，买方有权要求卖方撤换，因撤换而产生的费用应由卖方承担。在不影响技术服务并且征得买方同意的条件下，卖方也可自负费用更换其技术人员。</w:t>
      </w:r>
    </w:p>
    <w:p w:rsidR="00FE426B" w:rsidRDefault="00FE426B">
      <w:pPr>
        <w:tabs>
          <w:tab w:val="left" w:pos="400"/>
        </w:tabs>
        <w:spacing w:line="400" w:lineRule="exact"/>
        <w:ind w:firstLineChars="0" w:firstLine="0"/>
        <w:jc w:val="both"/>
        <w:rPr>
          <w:rFonts w:asciiTheme="minorEastAsia" w:hAnsiTheme="minorEastAsia" w:cstheme="minorEastAsia"/>
          <w:b/>
          <w:sz w:val="24"/>
          <w:szCs w:val="24"/>
        </w:rPr>
      </w:pPr>
    </w:p>
    <w:p w:rsidR="00FE426B" w:rsidRDefault="00B6409B">
      <w:pPr>
        <w:tabs>
          <w:tab w:val="left" w:pos="400"/>
        </w:tabs>
        <w:spacing w:line="400" w:lineRule="exact"/>
        <w:ind w:firstLineChars="0" w:firstLine="0"/>
        <w:jc w:val="both"/>
        <w:rPr>
          <w:rFonts w:asciiTheme="minorEastAsia" w:hAnsiTheme="minorEastAsia" w:cstheme="minorEastAsia"/>
          <w:b/>
          <w:sz w:val="24"/>
          <w:szCs w:val="24"/>
        </w:rPr>
      </w:pPr>
      <w:r>
        <w:rPr>
          <w:rFonts w:asciiTheme="minorEastAsia" w:hAnsiTheme="minorEastAsia" w:cstheme="minorEastAsia"/>
          <w:b/>
          <w:sz w:val="24"/>
          <w:szCs w:val="24"/>
        </w:rPr>
        <w:t>8.质量保证期</w:t>
      </w:r>
    </w:p>
    <w:p w:rsidR="00FE426B" w:rsidRDefault="00B6409B">
      <w:pPr>
        <w:tabs>
          <w:tab w:val="left" w:pos="792"/>
        </w:tabs>
        <w:spacing w:line="400" w:lineRule="exact"/>
        <w:ind w:right="22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 xml:space="preserve">8.1除专用合同条款和（或）供货要求等合同文件另有约定外，合同设备整体质量保证期为验收之日起 12 </w:t>
      </w:r>
      <w:proofErr w:type="gramStart"/>
      <w:r>
        <w:rPr>
          <w:rFonts w:asciiTheme="minorEastAsia" w:hAnsiTheme="minorEastAsia" w:cstheme="minorEastAsia" w:hint="eastAsia"/>
          <w:sz w:val="24"/>
          <w:szCs w:val="24"/>
        </w:rPr>
        <w:t>个</w:t>
      </w:r>
      <w:proofErr w:type="gramEnd"/>
      <w:r>
        <w:rPr>
          <w:rFonts w:asciiTheme="minorEastAsia" w:hAnsiTheme="minorEastAsia" w:cstheme="minorEastAsia" w:hint="eastAsia"/>
          <w:sz w:val="24"/>
          <w:szCs w:val="24"/>
        </w:rPr>
        <w:t>月。如对合同设备中关键部件的质量保证期有特殊要求的，买卖双方可在专用合同条款中约定。在合同第</w:t>
      </w:r>
      <w:r>
        <w:rPr>
          <w:rFonts w:asciiTheme="minorEastAsia" w:hAnsiTheme="minorEastAsia" w:cstheme="minorEastAsia"/>
          <w:sz w:val="24"/>
          <w:szCs w:val="24"/>
        </w:rPr>
        <w:t xml:space="preserve"> 6.4.2 </w:t>
      </w:r>
      <w:r>
        <w:rPr>
          <w:rFonts w:asciiTheme="minorEastAsia" w:hAnsiTheme="minorEastAsia" w:cstheme="minorEastAsia" w:hint="eastAsia"/>
          <w:sz w:val="24"/>
          <w:szCs w:val="24"/>
        </w:rPr>
        <w:t>项情形下，无论合同设备何时验收，其质量保证期最长为签署</w:t>
      </w:r>
      <w:proofErr w:type="gramStart"/>
      <w:r>
        <w:rPr>
          <w:rFonts w:asciiTheme="minorEastAsia" w:hAnsiTheme="minorEastAsia" w:cstheme="minorEastAsia" w:hint="eastAsia"/>
          <w:sz w:val="24"/>
          <w:szCs w:val="24"/>
        </w:rPr>
        <w:t>验收款</w:t>
      </w:r>
      <w:proofErr w:type="gramEnd"/>
      <w:r>
        <w:rPr>
          <w:rFonts w:asciiTheme="minorEastAsia" w:hAnsiTheme="minorEastAsia" w:cstheme="minorEastAsia" w:hint="eastAsia"/>
          <w:sz w:val="24"/>
          <w:szCs w:val="24"/>
        </w:rPr>
        <w:t>支付函后</w:t>
      </w:r>
      <w:r>
        <w:rPr>
          <w:rFonts w:asciiTheme="minorEastAsia" w:hAnsiTheme="minorEastAsia" w:cstheme="minorEastAsia"/>
          <w:sz w:val="24"/>
          <w:szCs w:val="24"/>
        </w:rPr>
        <w:t xml:space="preserve"> 12 </w:t>
      </w:r>
      <w:proofErr w:type="gramStart"/>
      <w:r>
        <w:rPr>
          <w:rFonts w:asciiTheme="minorEastAsia" w:hAnsiTheme="minorEastAsia" w:cstheme="minorEastAsia" w:hint="eastAsia"/>
          <w:sz w:val="24"/>
          <w:szCs w:val="24"/>
        </w:rPr>
        <w:t>个</w:t>
      </w:r>
      <w:proofErr w:type="gramEnd"/>
      <w:r>
        <w:rPr>
          <w:rFonts w:asciiTheme="minorEastAsia" w:hAnsiTheme="minorEastAsia" w:cstheme="minorEastAsia" w:hint="eastAsia"/>
          <w:sz w:val="24"/>
          <w:szCs w:val="24"/>
        </w:rPr>
        <w:t>月。在合同第</w:t>
      </w:r>
      <w:r>
        <w:rPr>
          <w:rFonts w:asciiTheme="minorEastAsia" w:hAnsiTheme="minorEastAsia" w:cstheme="minorEastAsia"/>
          <w:sz w:val="24"/>
          <w:szCs w:val="24"/>
        </w:rPr>
        <w:t xml:space="preserve"> 6.4.3 </w:t>
      </w:r>
      <w:r>
        <w:rPr>
          <w:rFonts w:asciiTheme="minorEastAsia" w:hAnsiTheme="minorEastAsia" w:cstheme="minorEastAsia" w:hint="eastAsia"/>
          <w:sz w:val="24"/>
          <w:szCs w:val="24"/>
        </w:rPr>
        <w:t>项情形下，无论合同设备何时验收，其质量保证期最长为签署</w:t>
      </w:r>
      <w:proofErr w:type="gramStart"/>
      <w:r>
        <w:rPr>
          <w:rFonts w:asciiTheme="minorEastAsia" w:hAnsiTheme="minorEastAsia" w:cstheme="minorEastAsia" w:hint="eastAsia"/>
          <w:sz w:val="24"/>
          <w:szCs w:val="24"/>
        </w:rPr>
        <w:t>验收款</w:t>
      </w:r>
      <w:proofErr w:type="gramEnd"/>
      <w:r>
        <w:rPr>
          <w:rFonts w:asciiTheme="minorEastAsia" w:hAnsiTheme="minorEastAsia" w:cstheme="minorEastAsia" w:hint="eastAsia"/>
          <w:sz w:val="24"/>
          <w:szCs w:val="24"/>
        </w:rPr>
        <w:t>支付函后</w:t>
      </w:r>
      <w:r>
        <w:rPr>
          <w:rFonts w:asciiTheme="minorEastAsia" w:hAnsiTheme="minorEastAsia" w:cstheme="minorEastAsia"/>
          <w:sz w:val="24"/>
          <w:szCs w:val="24"/>
        </w:rPr>
        <w:t xml:space="preserve"> 6 </w:t>
      </w:r>
      <w:proofErr w:type="gramStart"/>
      <w:r>
        <w:rPr>
          <w:rFonts w:asciiTheme="minorEastAsia" w:hAnsiTheme="minorEastAsia" w:cstheme="minorEastAsia" w:hint="eastAsia"/>
          <w:sz w:val="24"/>
          <w:szCs w:val="24"/>
        </w:rPr>
        <w:t>个</w:t>
      </w:r>
      <w:proofErr w:type="gramEnd"/>
      <w:r>
        <w:rPr>
          <w:rFonts w:asciiTheme="minorEastAsia" w:hAnsiTheme="minorEastAsia" w:cstheme="minorEastAsia" w:hint="eastAsia"/>
          <w:sz w:val="24"/>
          <w:szCs w:val="24"/>
        </w:rPr>
        <w:t>月。</w:t>
      </w:r>
    </w:p>
    <w:p w:rsidR="00FE426B" w:rsidRDefault="00B6409B">
      <w:pPr>
        <w:tabs>
          <w:tab w:val="left" w:pos="792"/>
        </w:tabs>
        <w:spacing w:line="400" w:lineRule="exact"/>
        <w:ind w:right="22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8.2在质量保证期内如果合同设备出现故障，卖方应自负费用提供质保期服务，对相关合同设备进行修理或更换以消除故障。更换的合同设备和（或）关键部件的质量保证期应重新计算。但如果合同设备的故障是由于买方原因造成的，则对合同设备进行修理和更换的费用应由买方承担。</w:t>
      </w:r>
    </w:p>
    <w:p w:rsidR="00FE426B" w:rsidRDefault="00B6409B">
      <w:pPr>
        <w:tabs>
          <w:tab w:val="left" w:pos="790"/>
        </w:tabs>
        <w:spacing w:line="400" w:lineRule="exact"/>
        <w:ind w:firstLineChars="0" w:firstLine="0"/>
        <w:jc w:val="both"/>
        <w:rPr>
          <w:rFonts w:asciiTheme="minorEastAsia" w:hAnsiTheme="minorEastAsia" w:cstheme="minorEastAsia"/>
          <w:sz w:val="24"/>
          <w:szCs w:val="24"/>
        </w:rPr>
      </w:pPr>
      <w:bookmarkStart w:id="102" w:name="page61"/>
      <w:bookmarkEnd w:id="102"/>
      <w:r>
        <w:rPr>
          <w:rFonts w:asciiTheme="minorEastAsia" w:hAnsiTheme="minorEastAsia" w:cstheme="minorEastAsia"/>
          <w:sz w:val="24"/>
          <w:szCs w:val="24"/>
        </w:rPr>
        <w:t xml:space="preserve">8.3质量保证期届满后，买方应在 7 </w:t>
      </w:r>
      <w:r>
        <w:rPr>
          <w:rFonts w:asciiTheme="minorEastAsia" w:hAnsiTheme="minorEastAsia" w:cstheme="minorEastAsia" w:hint="eastAsia"/>
          <w:sz w:val="24"/>
          <w:szCs w:val="24"/>
        </w:rPr>
        <w:t>日内或专用合同条款另行约定的时间内向卖方出具合同设备的质量保证期届满证书。</w:t>
      </w:r>
    </w:p>
    <w:p w:rsidR="00FE426B" w:rsidRDefault="00B6409B">
      <w:pPr>
        <w:tabs>
          <w:tab w:val="left" w:pos="79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 xml:space="preserve">8.4在合同第 6.4.2 </w:t>
      </w:r>
      <w:r>
        <w:rPr>
          <w:rFonts w:asciiTheme="minorEastAsia" w:hAnsiTheme="minorEastAsia" w:cstheme="minorEastAsia" w:hint="eastAsia"/>
          <w:sz w:val="24"/>
          <w:szCs w:val="24"/>
        </w:rPr>
        <w:t>项情形下，如在</w:t>
      </w:r>
      <w:proofErr w:type="gramStart"/>
      <w:r>
        <w:rPr>
          <w:rFonts w:asciiTheme="minorEastAsia" w:hAnsiTheme="minorEastAsia" w:cstheme="minorEastAsia" w:hint="eastAsia"/>
          <w:sz w:val="24"/>
          <w:szCs w:val="24"/>
        </w:rPr>
        <w:t>验收款支付函签署</w:t>
      </w:r>
      <w:proofErr w:type="gramEnd"/>
      <w:r>
        <w:rPr>
          <w:rFonts w:asciiTheme="minorEastAsia" w:hAnsiTheme="minorEastAsia" w:cstheme="minorEastAsia" w:hint="eastAsia"/>
          <w:sz w:val="24"/>
          <w:szCs w:val="24"/>
        </w:rPr>
        <w:t>后</w:t>
      </w:r>
      <w:r>
        <w:rPr>
          <w:rFonts w:asciiTheme="minorEastAsia" w:hAnsiTheme="minorEastAsia" w:cstheme="minorEastAsia"/>
          <w:sz w:val="24"/>
          <w:szCs w:val="24"/>
        </w:rPr>
        <w:t xml:space="preserve"> 12 </w:t>
      </w:r>
      <w:proofErr w:type="gramStart"/>
      <w:r>
        <w:rPr>
          <w:rFonts w:asciiTheme="minorEastAsia" w:hAnsiTheme="minorEastAsia" w:cstheme="minorEastAsia" w:hint="eastAsia"/>
          <w:sz w:val="24"/>
          <w:szCs w:val="24"/>
        </w:rPr>
        <w:t>个</w:t>
      </w:r>
      <w:proofErr w:type="gramEnd"/>
      <w:r>
        <w:rPr>
          <w:rFonts w:asciiTheme="minorEastAsia" w:hAnsiTheme="minorEastAsia" w:cstheme="minorEastAsia" w:hint="eastAsia"/>
          <w:sz w:val="24"/>
          <w:szCs w:val="24"/>
        </w:rPr>
        <w:t>月内由于买方原因合同设备仍未能达到技术性能考核指标，则买卖双方应在该</w:t>
      </w:r>
      <w:r>
        <w:rPr>
          <w:rFonts w:asciiTheme="minorEastAsia" w:hAnsiTheme="minorEastAsia" w:cstheme="minorEastAsia"/>
          <w:sz w:val="24"/>
          <w:szCs w:val="24"/>
        </w:rPr>
        <w:t xml:space="preserve"> 12 </w:t>
      </w:r>
      <w:proofErr w:type="gramStart"/>
      <w:r>
        <w:rPr>
          <w:rFonts w:asciiTheme="minorEastAsia" w:hAnsiTheme="minorEastAsia" w:cstheme="minorEastAsia" w:hint="eastAsia"/>
          <w:sz w:val="24"/>
          <w:szCs w:val="24"/>
        </w:rPr>
        <w:t>个</w:t>
      </w:r>
      <w:proofErr w:type="gramEnd"/>
      <w:r>
        <w:rPr>
          <w:rFonts w:asciiTheme="minorEastAsia" w:hAnsiTheme="minorEastAsia" w:cstheme="minorEastAsia" w:hint="eastAsia"/>
          <w:sz w:val="24"/>
          <w:szCs w:val="24"/>
        </w:rPr>
        <w:t>月届满后</w:t>
      </w:r>
      <w:r>
        <w:rPr>
          <w:rFonts w:asciiTheme="minorEastAsia" w:hAnsiTheme="minorEastAsia" w:cstheme="minorEastAsia"/>
          <w:sz w:val="24"/>
          <w:szCs w:val="24"/>
        </w:rPr>
        <w:t xml:space="preserve"> 7 </w:t>
      </w:r>
      <w:r>
        <w:rPr>
          <w:rFonts w:asciiTheme="minorEastAsia" w:hAnsiTheme="minorEastAsia" w:cstheme="minorEastAsia" w:hint="eastAsia"/>
          <w:sz w:val="24"/>
          <w:szCs w:val="24"/>
        </w:rPr>
        <w:t>日内或专用合同条款另行约定的时间内签署结清款支付函。</w:t>
      </w:r>
    </w:p>
    <w:p w:rsidR="00FE426B" w:rsidRDefault="00B6409B">
      <w:pPr>
        <w:tabs>
          <w:tab w:val="left" w:pos="79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 xml:space="preserve">8.5在合同第 6.4.3 </w:t>
      </w:r>
      <w:r>
        <w:rPr>
          <w:rFonts w:asciiTheme="minorEastAsia" w:hAnsiTheme="minorEastAsia" w:cstheme="minorEastAsia" w:hint="eastAsia"/>
          <w:sz w:val="24"/>
          <w:szCs w:val="24"/>
        </w:rPr>
        <w:t>项情形下，如在</w:t>
      </w:r>
      <w:proofErr w:type="gramStart"/>
      <w:r>
        <w:rPr>
          <w:rFonts w:asciiTheme="minorEastAsia" w:hAnsiTheme="minorEastAsia" w:cstheme="minorEastAsia" w:hint="eastAsia"/>
          <w:sz w:val="24"/>
          <w:szCs w:val="24"/>
        </w:rPr>
        <w:t>验收款支付函签署</w:t>
      </w:r>
      <w:proofErr w:type="gramEnd"/>
      <w:r>
        <w:rPr>
          <w:rFonts w:asciiTheme="minorEastAsia" w:hAnsiTheme="minorEastAsia" w:cstheme="minorEastAsia" w:hint="eastAsia"/>
          <w:sz w:val="24"/>
          <w:szCs w:val="24"/>
        </w:rPr>
        <w:t>后</w:t>
      </w:r>
      <w:r>
        <w:rPr>
          <w:rFonts w:asciiTheme="minorEastAsia" w:hAnsiTheme="minorEastAsia" w:cstheme="minorEastAsia"/>
          <w:sz w:val="24"/>
          <w:szCs w:val="24"/>
        </w:rPr>
        <w:t xml:space="preserve"> 6 </w:t>
      </w:r>
      <w:proofErr w:type="gramStart"/>
      <w:r>
        <w:rPr>
          <w:rFonts w:asciiTheme="minorEastAsia" w:hAnsiTheme="minorEastAsia" w:cstheme="minorEastAsia" w:hint="eastAsia"/>
          <w:sz w:val="24"/>
          <w:szCs w:val="24"/>
        </w:rPr>
        <w:t>个</w:t>
      </w:r>
      <w:proofErr w:type="gramEnd"/>
      <w:r>
        <w:rPr>
          <w:rFonts w:asciiTheme="minorEastAsia" w:hAnsiTheme="minorEastAsia" w:cstheme="minorEastAsia" w:hint="eastAsia"/>
          <w:sz w:val="24"/>
          <w:szCs w:val="24"/>
        </w:rPr>
        <w:t>月内由于买方原因合同设备仍未进行考核或仍未达到技术性能考核指标，则买卖双方应在该</w:t>
      </w:r>
      <w:r>
        <w:rPr>
          <w:rFonts w:asciiTheme="minorEastAsia" w:hAnsiTheme="minorEastAsia" w:cstheme="minorEastAsia"/>
          <w:sz w:val="24"/>
          <w:szCs w:val="24"/>
        </w:rPr>
        <w:t xml:space="preserve"> 6 </w:t>
      </w:r>
      <w:proofErr w:type="gramStart"/>
      <w:r>
        <w:rPr>
          <w:rFonts w:asciiTheme="minorEastAsia" w:hAnsiTheme="minorEastAsia" w:cstheme="minorEastAsia" w:hint="eastAsia"/>
          <w:sz w:val="24"/>
          <w:szCs w:val="24"/>
        </w:rPr>
        <w:t>个</w:t>
      </w:r>
      <w:proofErr w:type="gramEnd"/>
      <w:r>
        <w:rPr>
          <w:rFonts w:asciiTheme="minorEastAsia" w:hAnsiTheme="minorEastAsia" w:cstheme="minorEastAsia" w:hint="eastAsia"/>
          <w:sz w:val="24"/>
          <w:szCs w:val="24"/>
        </w:rPr>
        <w:t>月届满后</w:t>
      </w:r>
      <w:r>
        <w:rPr>
          <w:rFonts w:asciiTheme="minorEastAsia" w:hAnsiTheme="minorEastAsia" w:cstheme="minorEastAsia"/>
          <w:sz w:val="24"/>
          <w:szCs w:val="24"/>
        </w:rPr>
        <w:t xml:space="preserve"> 7 </w:t>
      </w:r>
      <w:r>
        <w:rPr>
          <w:rFonts w:asciiTheme="minorEastAsia" w:hAnsiTheme="minorEastAsia" w:cstheme="minorEastAsia" w:hint="eastAsia"/>
          <w:sz w:val="24"/>
          <w:szCs w:val="24"/>
        </w:rPr>
        <w:t>日内或专用合同条款另行约定的时间内签署结清款支付函。</w:t>
      </w:r>
    </w:p>
    <w:p w:rsidR="00FE426B" w:rsidRDefault="00B6409B">
      <w:pPr>
        <w:tabs>
          <w:tab w:val="left" w:pos="79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 xml:space="preserve">8.6 </w:t>
      </w:r>
      <w:r>
        <w:rPr>
          <w:rFonts w:asciiTheme="minorEastAsia" w:hAnsiTheme="minorEastAsia" w:cstheme="minorEastAsia" w:hint="eastAsia"/>
          <w:sz w:val="24"/>
          <w:szCs w:val="24"/>
        </w:rPr>
        <w:t>在第</w:t>
      </w:r>
      <w:r>
        <w:rPr>
          <w:rFonts w:asciiTheme="minorEastAsia" w:hAnsiTheme="minorEastAsia" w:cstheme="minorEastAsia"/>
          <w:sz w:val="24"/>
          <w:szCs w:val="24"/>
        </w:rPr>
        <w:t xml:space="preserve"> 8.4 </w:t>
      </w:r>
      <w:r>
        <w:rPr>
          <w:rFonts w:asciiTheme="minorEastAsia" w:hAnsiTheme="minorEastAsia" w:cstheme="minorEastAsia" w:hint="eastAsia"/>
          <w:sz w:val="24"/>
          <w:szCs w:val="24"/>
        </w:rPr>
        <w:t>款和第</w:t>
      </w:r>
      <w:r>
        <w:rPr>
          <w:rFonts w:asciiTheme="minorEastAsia" w:hAnsiTheme="minorEastAsia" w:cstheme="minorEastAsia"/>
          <w:sz w:val="24"/>
          <w:szCs w:val="24"/>
        </w:rPr>
        <w:t xml:space="preserve"> 8.5 </w:t>
      </w:r>
      <w:r>
        <w:rPr>
          <w:rFonts w:asciiTheme="minorEastAsia" w:hAnsiTheme="minorEastAsia" w:cstheme="minorEastAsia" w:hint="eastAsia"/>
          <w:sz w:val="24"/>
          <w:szCs w:val="24"/>
        </w:rPr>
        <w:t>款情形下，卖方也可单方签署结清款支付函提交买方，如果买方在收到卖方签署的结清款支付函后</w:t>
      </w:r>
      <w:r>
        <w:rPr>
          <w:rFonts w:asciiTheme="minorEastAsia" w:hAnsiTheme="minorEastAsia" w:cstheme="minorEastAsia"/>
          <w:sz w:val="24"/>
          <w:szCs w:val="24"/>
        </w:rPr>
        <w:t xml:space="preserve"> 14 </w:t>
      </w:r>
      <w:r>
        <w:rPr>
          <w:rFonts w:asciiTheme="minorEastAsia" w:hAnsiTheme="minorEastAsia" w:cstheme="minorEastAsia" w:hint="eastAsia"/>
          <w:sz w:val="24"/>
          <w:szCs w:val="24"/>
        </w:rPr>
        <w:t>日内未向卖方提出书面异议，则结清款</w:t>
      </w:r>
      <w:proofErr w:type="gramStart"/>
      <w:r>
        <w:rPr>
          <w:rFonts w:asciiTheme="minorEastAsia" w:hAnsiTheme="minorEastAsia" w:cstheme="minorEastAsia" w:hint="eastAsia"/>
          <w:sz w:val="24"/>
          <w:szCs w:val="24"/>
        </w:rPr>
        <w:t>支付函自签署</w:t>
      </w:r>
      <w:proofErr w:type="gramEnd"/>
      <w:r>
        <w:rPr>
          <w:rFonts w:asciiTheme="minorEastAsia" w:hAnsiTheme="minorEastAsia" w:cstheme="minorEastAsia" w:hint="eastAsia"/>
          <w:sz w:val="24"/>
          <w:szCs w:val="24"/>
        </w:rPr>
        <w:t>之日起生效。</w:t>
      </w:r>
    </w:p>
    <w:p w:rsidR="00FE426B" w:rsidRDefault="00FE426B">
      <w:pPr>
        <w:autoSpaceDE w:val="0"/>
        <w:autoSpaceDN w:val="0"/>
        <w:adjustRightInd w:val="0"/>
        <w:spacing w:line="400" w:lineRule="exact"/>
        <w:ind w:firstLineChars="0" w:firstLine="0"/>
        <w:jc w:val="both"/>
        <w:rPr>
          <w:rFonts w:asciiTheme="minorEastAsia" w:hAnsiTheme="minorEastAsia" w:cstheme="minorEastAsia"/>
          <w:b/>
          <w:sz w:val="24"/>
          <w:szCs w:val="24"/>
        </w:rPr>
      </w:pPr>
    </w:p>
    <w:p w:rsidR="00FE426B" w:rsidRDefault="00B6409B">
      <w:pPr>
        <w:tabs>
          <w:tab w:val="left" w:pos="400"/>
        </w:tabs>
        <w:spacing w:line="400" w:lineRule="exact"/>
        <w:ind w:firstLineChars="0" w:firstLine="0"/>
        <w:jc w:val="both"/>
        <w:rPr>
          <w:rFonts w:asciiTheme="minorEastAsia" w:hAnsiTheme="minorEastAsia" w:cstheme="minorEastAsia"/>
          <w:b/>
          <w:sz w:val="24"/>
          <w:szCs w:val="24"/>
        </w:rPr>
      </w:pPr>
      <w:r>
        <w:rPr>
          <w:rFonts w:asciiTheme="minorEastAsia" w:hAnsiTheme="minorEastAsia" w:cstheme="minorEastAsia"/>
          <w:b/>
          <w:sz w:val="24"/>
          <w:szCs w:val="24"/>
        </w:rPr>
        <w:t>9.质保期服务</w:t>
      </w:r>
    </w:p>
    <w:p w:rsidR="00FE426B" w:rsidRDefault="00B6409B">
      <w:pPr>
        <w:tabs>
          <w:tab w:val="left" w:pos="792"/>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 xml:space="preserve">9.1卖方应为质保期服务配备充足的技术人员、工具和备件并保证提供的联系方式畅通。除专用合同条款和（或）供货要求等合同文件另有约定外，卖方应在收到买方通知后 24 </w:t>
      </w:r>
      <w:r>
        <w:rPr>
          <w:rFonts w:asciiTheme="minorEastAsia" w:hAnsiTheme="minorEastAsia" w:cstheme="minorEastAsia" w:hint="eastAsia"/>
          <w:sz w:val="24"/>
          <w:szCs w:val="24"/>
        </w:rPr>
        <w:t>小时内做出响应，如需卖方到合同设备现场，卖方应在收到买方通知后</w:t>
      </w:r>
      <w:r>
        <w:rPr>
          <w:rFonts w:asciiTheme="minorEastAsia" w:hAnsiTheme="minorEastAsia" w:cstheme="minorEastAsia"/>
          <w:sz w:val="24"/>
          <w:szCs w:val="24"/>
        </w:rPr>
        <w:t xml:space="preserve"> 48 </w:t>
      </w:r>
      <w:r>
        <w:rPr>
          <w:rFonts w:asciiTheme="minorEastAsia" w:hAnsiTheme="minorEastAsia" w:cstheme="minorEastAsia" w:hint="eastAsia"/>
          <w:sz w:val="24"/>
          <w:szCs w:val="24"/>
        </w:rPr>
        <w:t>小时内到达，并在到达后</w:t>
      </w:r>
      <w:r>
        <w:rPr>
          <w:rFonts w:asciiTheme="minorEastAsia" w:hAnsiTheme="minorEastAsia" w:cstheme="minorEastAsia"/>
          <w:sz w:val="24"/>
          <w:szCs w:val="24"/>
        </w:rPr>
        <w:t xml:space="preserve"> 7日内解决合同设备的故障（重大故障除外）。如果卖方未在上述时间内</w:t>
      </w:r>
      <w:proofErr w:type="gramStart"/>
      <w:r>
        <w:rPr>
          <w:rFonts w:asciiTheme="minorEastAsia" w:hAnsiTheme="minorEastAsia" w:cstheme="minorEastAsia"/>
          <w:sz w:val="24"/>
          <w:szCs w:val="24"/>
        </w:rPr>
        <w:t>作出</w:t>
      </w:r>
      <w:proofErr w:type="gramEnd"/>
      <w:r>
        <w:rPr>
          <w:rFonts w:asciiTheme="minorEastAsia" w:hAnsiTheme="minorEastAsia" w:cstheme="minorEastAsia"/>
          <w:sz w:val="24"/>
          <w:szCs w:val="24"/>
        </w:rPr>
        <w:t>响应，则买方有权自行或委托他人解决相关问题或查找和解决合同设备的故障，卖方应承担由此发生的全部费用。</w:t>
      </w:r>
    </w:p>
    <w:p w:rsidR="00FE426B" w:rsidRDefault="00B6409B">
      <w:pPr>
        <w:tabs>
          <w:tab w:val="left" w:pos="792"/>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9.2如卖方技术人员需到合同设备现场进行质保期服务，则买方应免费为卖方技术人员提</w:t>
      </w:r>
      <w:r>
        <w:rPr>
          <w:rFonts w:asciiTheme="minorEastAsia" w:hAnsiTheme="minorEastAsia" w:cstheme="minorEastAsia"/>
          <w:sz w:val="24"/>
          <w:szCs w:val="24"/>
        </w:rPr>
        <w:lastRenderedPageBreak/>
        <w:t>供工作条件及便利，包括但不限于必要的办公场所、技术资料及出入许可等。除专用合同条款另有约定外，卖方技术人员的交通、食宿费用由卖方承担。卖方技术人员应遵守买方施工现场的各项规章制度和安全操作规程，并服从买方的现场管理。</w:t>
      </w:r>
    </w:p>
    <w:p w:rsidR="00FE426B" w:rsidRDefault="00B6409B">
      <w:pPr>
        <w:tabs>
          <w:tab w:val="left" w:pos="792"/>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9.3如果任何技术人员不合格，买方有权要求卖方撤换，因撤换而产生的费用应由卖方承担。在不影响质保期服务并且征得买方同意的条件下，卖方也可自负费用更换其技术人员。</w:t>
      </w:r>
    </w:p>
    <w:p w:rsidR="00FE426B" w:rsidRDefault="00B6409B">
      <w:pPr>
        <w:tabs>
          <w:tab w:val="left" w:pos="792"/>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9.4除专用合同条款另有约定外，卖方应就在施工现场进行质保期服务的情况进行记录，记载合同设备故障发生的时间、原因及解决情况等，由买方签字确认，并在质量保证期结束后提交给买方。</w:t>
      </w:r>
    </w:p>
    <w:p w:rsidR="00FE426B" w:rsidRDefault="00FE426B">
      <w:pPr>
        <w:autoSpaceDE w:val="0"/>
        <w:autoSpaceDN w:val="0"/>
        <w:adjustRightInd w:val="0"/>
        <w:spacing w:line="400" w:lineRule="exact"/>
        <w:ind w:firstLineChars="0" w:firstLine="0"/>
        <w:jc w:val="both"/>
        <w:rPr>
          <w:rFonts w:asciiTheme="minorEastAsia" w:hAnsiTheme="minorEastAsia" w:cstheme="minorEastAsia"/>
          <w:b/>
          <w:sz w:val="24"/>
          <w:szCs w:val="24"/>
        </w:rPr>
      </w:pPr>
    </w:p>
    <w:p w:rsidR="00FE426B" w:rsidRDefault="00B6409B">
      <w:pPr>
        <w:tabs>
          <w:tab w:val="left" w:pos="56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b/>
          <w:sz w:val="24"/>
          <w:szCs w:val="24"/>
        </w:rPr>
        <w:t>10.履约保证金</w:t>
      </w:r>
    </w:p>
    <w:p w:rsidR="00FE426B" w:rsidRDefault="00B6409B">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除专用合同条款另有约定外，履约保证金自合同生效之日起生效，在合同设备验收证书或</w:t>
      </w:r>
      <w:bookmarkStart w:id="103" w:name="page62"/>
      <w:bookmarkEnd w:id="103"/>
      <w:proofErr w:type="gramStart"/>
      <w:r>
        <w:rPr>
          <w:rFonts w:asciiTheme="minorEastAsia" w:hAnsiTheme="minorEastAsia" w:cstheme="minorEastAsia" w:hint="eastAsia"/>
          <w:sz w:val="24"/>
          <w:szCs w:val="24"/>
        </w:rPr>
        <w:t>验收款支付函签署</w:t>
      </w:r>
      <w:proofErr w:type="gramEnd"/>
      <w:r>
        <w:rPr>
          <w:rFonts w:asciiTheme="minorEastAsia" w:hAnsiTheme="minorEastAsia" w:cstheme="minorEastAsia" w:hint="eastAsia"/>
          <w:sz w:val="24"/>
          <w:szCs w:val="24"/>
        </w:rPr>
        <w:t>之日起</w:t>
      </w:r>
      <w:r>
        <w:rPr>
          <w:rFonts w:asciiTheme="minorEastAsia" w:hAnsiTheme="minorEastAsia" w:cstheme="minorEastAsia"/>
          <w:sz w:val="24"/>
          <w:szCs w:val="24"/>
        </w:rPr>
        <w:t xml:space="preserve"> 28 </w:t>
      </w:r>
      <w:r>
        <w:rPr>
          <w:rFonts w:asciiTheme="minorEastAsia" w:hAnsiTheme="minorEastAsia" w:cstheme="minorEastAsia" w:hint="eastAsia"/>
          <w:sz w:val="24"/>
          <w:szCs w:val="24"/>
        </w:rPr>
        <w:t>日后失效。如果卖方不履行合同约定的义务或其履行不符合合同的约定，买方有权扣划相应金额的履约保证金。</w:t>
      </w:r>
    </w:p>
    <w:p w:rsidR="00FE426B" w:rsidRDefault="00FE426B">
      <w:pPr>
        <w:spacing w:line="400" w:lineRule="exact"/>
        <w:ind w:firstLine="480"/>
        <w:rPr>
          <w:rFonts w:asciiTheme="minorEastAsia" w:hAnsiTheme="minorEastAsia" w:cstheme="minorEastAsia"/>
          <w:sz w:val="24"/>
          <w:szCs w:val="24"/>
        </w:rPr>
      </w:pPr>
    </w:p>
    <w:p w:rsidR="00FE426B" w:rsidRDefault="00B6409B">
      <w:pPr>
        <w:tabs>
          <w:tab w:val="left" w:pos="540"/>
        </w:tabs>
        <w:spacing w:line="400" w:lineRule="exact"/>
        <w:ind w:firstLineChars="0" w:firstLine="0"/>
        <w:jc w:val="both"/>
        <w:rPr>
          <w:rFonts w:asciiTheme="minorEastAsia" w:hAnsiTheme="minorEastAsia" w:cstheme="minorEastAsia"/>
          <w:b/>
          <w:sz w:val="24"/>
          <w:szCs w:val="24"/>
        </w:rPr>
      </w:pPr>
      <w:r>
        <w:rPr>
          <w:rFonts w:asciiTheme="minorEastAsia" w:hAnsiTheme="minorEastAsia" w:cstheme="minorEastAsia"/>
          <w:b/>
          <w:sz w:val="24"/>
          <w:szCs w:val="24"/>
        </w:rPr>
        <w:t>11.保证</w:t>
      </w:r>
    </w:p>
    <w:p w:rsidR="00FE426B" w:rsidRDefault="00B6409B">
      <w:pPr>
        <w:tabs>
          <w:tab w:val="left" w:pos="88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11.1卖方保证其具有完全的能力履行本合同项下的全部义务。</w:t>
      </w:r>
    </w:p>
    <w:p w:rsidR="00FE426B" w:rsidRDefault="00B6409B">
      <w:pPr>
        <w:tabs>
          <w:tab w:val="left" w:pos="871"/>
        </w:tabs>
        <w:spacing w:line="400" w:lineRule="exact"/>
        <w:ind w:right="10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11.2卖方保证其所提供的合同设备及对合同的履行符合所有应适用的法律、行政法规、地方性法规、自治条例和单行条例、规章及其他规范性文件的强制性规定。</w:t>
      </w:r>
    </w:p>
    <w:p w:rsidR="00FE426B" w:rsidRDefault="00B6409B">
      <w:pPr>
        <w:tabs>
          <w:tab w:val="left" w:pos="886"/>
        </w:tabs>
        <w:spacing w:line="400" w:lineRule="exact"/>
        <w:ind w:right="10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11.3卖方保证其对合同设备的销售不损害任何第三方的合法权益和社会公众利益。任何第三方不会因卖方原因而基于所有权、抵押权、留置权或其他任何权利或事由对合同设备主张权利。</w:t>
      </w:r>
    </w:p>
    <w:p w:rsidR="00FE426B" w:rsidRDefault="00B6409B">
      <w:pPr>
        <w:tabs>
          <w:tab w:val="left" w:pos="886"/>
        </w:tabs>
        <w:spacing w:line="400" w:lineRule="exact"/>
        <w:ind w:right="10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11.4卖方保证合同设备符合合同约定的规格、标准、技术性能考核指标等，能够安全和稳定地运行，且合同设备（包括全部部件）全新、完整、未使用过，除非专用合同条款和（或）供货要求等合同文件另有约定。</w:t>
      </w:r>
    </w:p>
    <w:p w:rsidR="00FE426B" w:rsidRDefault="00B6409B">
      <w:pPr>
        <w:tabs>
          <w:tab w:val="left" w:pos="886"/>
        </w:tabs>
        <w:spacing w:line="400" w:lineRule="exact"/>
        <w:ind w:right="10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11.5卖方保证，卖方所提供的技术资料完整、清晰、准确，符合合同约定并且能够满足合同设备的安装、调试、考核、操作以及维修和保养的需要。</w:t>
      </w:r>
    </w:p>
    <w:p w:rsidR="00FE426B" w:rsidRDefault="00B6409B">
      <w:pPr>
        <w:tabs>
          <w:tab w:val="left" w:pos="893"/>
        </w:tabs>
        <w:spacing w:line="400" w:lineRule="exact"/>
        <w:ind w:right="10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11.6卖方保证合同范围内提供的备品备件能够满足合同设备在质量保证期结束前正常运行及维修的需要，如在质量保证期结束前因卖方原因出现备品备件短缺影响合同设备正常运行的，卖方应免费提供。</w:t>
      </w:r>
    </w:p>
    <w:p w:rsidR="00FE426B" w:rsidRDefault="00B6409B">
      <w:pPr>
        <w:tabs>
          <w:tab w:val="left" w:pos="886"/>
        </w:tabs>
        <w:spacing w:line="400" w:lineRule="exact"/>
        <w:ind w:right="10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11.7除专用合同条款和（或）供货要求等合同文件另有约定外，如果在合同设备设计使用</w:t>
      </w:r>
      <w:r>
        <w:rPr>
          <w:rFonts w:asciiTheme="minorEastAsia" w:hAnsiTheme="minorEastAsia" w:cstheme="minorEastAsia" w:hint="eastAsia"/>
          <w:sz w:val="24"/>
          <w:szCs w:val="24"/>
        </w:rPr>
        <w:t>寿命期内发生合同项下备品备件停止生产的情况，卖方应事先将</w:t>
      </w:r>
      <w:proofErr w:type="gramStart"/>
      <w:r>
        <w:rPr>
          <w:rFonts w:asciiTheme="minorEastAsia" w:hAnsiTheme="minorEastAsia" w:cstheme="minorEastAsia" w:hint="eastAsia"/>
          <w:sz w:val="24"/>
          <w:szCs w:val="24"/>
        </w:rPr>
        <w:t>拟停止</w:t>
      </w:r>
      <w:proofErr w:type="gramEnd"/>
      <w:r>
        <w:rPr>
          <w:rFonts w:asciiTheme="minorEastAsia" w:hAnsiTheme="minorEastAsia" w:cstheme="minorEastAsia" w:hint="eastAsia"/>
          <w:sz w:val="24"/>
          <w:szCs w:val="24"/>
        </w:rPr>
        <w:t>生产的计划通知买方，使买方有足够的时间考虑备品备件的需求量。根据买方要求，卖方应：</w:t>
      </w:r>
    </w:p>
    <w:p w:rsidR="00FE426B" w:rsidRDefault="00B6409B">
      <w:pPr>
        <w:spacing w:line="400" w:lineRule="exact"/>
        <w:ind w:right="100" w:firstLineChars="0" w:firstLine="0"/>
        <w:jc w:val="both"/>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1）以不高于同期市场价格或其向任何第三</w:t>
      </w:r>
      <w:proofErr w:type="gramStart"/>
      <w:r>
        <w:rPr>
          <w:rFonts w:asciiTheme="minorEastAsia" w:hAnsiTheme="minorEastAsia" w:cstheme="minorEastAsia"/>
          <w:sz w:val="24"/>
          <w:szCs w:val="24"/>
        </w:rPr>
        <w:t>方销售</w:t>
      </w:r>
      <w:proofErr w:type="gramEnd"/>
      <w:r>
        <w:rPr>
          <w:rFonts w:asciiTheme="minorEastAsia" w:hAnsiTheme="minorEastAsia" w:cstheme="minorEastAsia"/>
          <w:sz w:val="24"/>
          <w:szCs w:val="24"/>
        </w:rPr>
        <w:t>同类产品的价格提供合同设备正常运行所需的全部备品备件。</w:t>
      </w:r>
    </w:p>
    <w:p w:rsidR="00FE426B" w:rsidRDefault="00B6409B">
      <w:pPr>
        <w:spacing w:line="400" w:lineRule="exact"/>
        <w:ind w:right="100" w:firstLineChars="0" w:firstLine="0"/>
        <w:jc w:val="both"/>
        <w:rPr>
          <w:rFonts w:asciiTheme="minorEastAsia" w:hAnsiTheme="minorEastAsia" w:cstheme="minorEastAsia"/>
          <w:sz w:val="24"/>
          <w:szCs w:val="24"/>
        </w:rPr>
      </w:pPr>
      <w:r>
        <w:rPr>
          <w:rFonts w:asciiTheme="minorEastAsia" w:hAnsiTheme="minorEastAsia" w:cstheme="minorEastAsia" w:hint="eastAsia"/>
          <w:sz w:val="24"/>
          <w:szCs w:val="24"/>
        </w:rPr>
        <w:lastRenderedPageBreak/>
        <w:t>（</w:t>
      </w:r>
      <w:r>
        <w:rPr>
          <w:rFonts w:asciiTheme="minorEastAsia" w:hAnsiTheme="minorEastAsia" w:cstheme="minorEastAsia"/>
          <w:sz w:val="24"/>
          <w:szCs w:val="24"/>
        </w:rPr>
        <w:t>2）免费提供可供买方或第三方制造停产备品备件所需的全部技术资料，以便买方持续获得上述备品备件以满足合同设备在寿命期内正常运行的需要。卖方保证买方或买方委托的第三方制造及买方使用这些备品备件不侵犯任何人的知识产权。</w:t>
      </w:r>
    </w:p>
    <w:p w:rsidR="00FE426B" w:rsidRDefault="00B6409B">
      <w:pPr>
        <w:tabs>
          <w:tab w:val="left" w:pos="888"/>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11.8卖方保证，在合同设备设计使用寿命期内，如果卖方发现合同设备由于设计、制造、标识等原因存在足以危及人身、财产安全的缺陷，卖方将及时通知买方并及时采取修正或者补充标识、修理、更换等措施消除缺陷。</w:t>
      </w:r>
    </w:p>
    <w:p w:rsidR="00FE426B" w:rsidRDefault="00FE426B">
      <w:pPr>
        <w:autoSpaceDE w:val="0"/>
        <w:autoSpaceDN w:val="0"/>
        <w:adjustRightInd w:val="0"/>
        <w:spacing w:line="400" w:lineRule="exact"/>
        <w:ind w:firstLineChars="0" w:firstLine="0"/>
        <w:jc w:val="both"/>
        <w:rPr>
          <w:rFonts w:asciiTheme="minorEastAsia" w:hAnsiTheme="minorEastAsia" w:cstheme="minorEastAsia"/>
          <w:b/>
          <w:sz w:val="24"/>
          <w:szCs w:val="24"/>
        </w:rPr>
      </w:pPr>
    </w:p>
    <w:p w:rsidR="00FE426B" w:rsidRDefault="00B6409B">
      <w:pPr>
        <w:tabs>
          <w:tab w:val="left" w:pos="560"/>
        </w:tabs>
        <w:spacing w:line="400" w:lineRule="exact"/>
        <w:ind w:firstLineChars="0" w:firstLine="0"/>
        <w:jc w:val="both"/>
        <w:rPr>
          <w:rFonts w:asciiTheme="minorEastAsia" w:hAnsiTheme="minorEastAsia" w:cstheme="minorEastAsia"/>
          <w:b/>
          <w:sz w:val="24"/>
          <w:szCs w:val="24"/>
        </w:rPr>
      </w:pPr>
      <w:r>
        <w:rPr>
          <w:rFonts w:asciiTheme="minorEastAsia" w:hAnsiTheme="minorEastAsia" w:cstheme="minorEastAsia"/>
          <w:b/>
          <w:sz w:val="24"/>
          <w:szCs w:val="24"/>
        </w:rPr>
        <w:t>12.知识产权</w:t>
      </w:r>
    </w:p>
    <w:p w:rsidR="00FE426B" w:rsidRDefault="00B6409B">
      <w:pPr>
        <w:tabs>
          <w:tab w:val="left" w:pos="895"/>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121买方在履行合同过程中提供给卖方的全部图纸、文件和其他含有数据和信息的资料，其知识产权属于买方。</w:t>
      </w:r>
    </w:p>
    <w:p w:rsidR="00FE426B" w:rsidRDefault="00B6409B">
      <w:pPr>
        <w:tabs>
          <w:tab w:val="left" w:pos="893"/>
        </w:tabs>
        <w:spacing w:line="400" w:lineRule="exact"/>
        <w:ind w:right="10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12.2除专用合同条款另有约定外，买方不因签署和履行合同而享有卖方在履行合同过程中提供给买方的图纸、文件、配套软件、电子辅助程序和其他含有数据和信息的资料的知识产权。</w:t>
      </w:r>
    </w:p>
    <w:p w:rsidR="00FE426B" w:rsidRDefault="00B6409B">
      <w:pPr>
        <w:tabs>
          <w:tab w:val="left" w:pos="893"/>
        </w:tabs>
        <w:spacing w:line="400" w:lineRule="exact"/>
        <w:ind w:right="10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12.3如合同设备涉及知识产权，则卖方保证买方在使用合同设备过程中免于受到第三方提出的有关知识产权侵权的主张、索赔或诉讼的伤害。</w:t>
      </w:r>
    </w:p>
    <w:p w:rsidR="00FE426B" w:rsidRDefault="00B6409B">
      <w:pPr>
        <w:tabs>
          <w:tab w:val="left" w:pos="893"/>
        </w:tabs>
        <w:spacing w:line="400" w:lineRule="exact"/>
        <w:ind w:firstLineChars="0" w:firstLine="0"/>
        <w:rPr>
          <w:rFonts w:asciiTheme="minorEastAsia" w:hAnsiTheme="minorEastAsia" w:cstheme="minorEastAsia"/>
          <w:sz w:val="24"/>
          <w:szCs w:val="24"/>
        </w:rPr>
      </w:pPr>
      <w:r>
        <w:rPr>
          <w:rFonts w:asciiTheme="minorEastAsia" w:hAnsiTheme="minorEastAsia" w:cstheme="minorEastAsia"/>
          <w:sz w:val="24"/>
          <w:szCs w:val="24"/>
        </w:rPr>
        <w:t xml:space="preserve">12.4如果买方收到任何第三方有关知识产权的主张、索赔或诉讼，卖方在收到买方通知后，应以买方名义并在买方的协助下，自负费用处理与第三方的索赔或诉讼，并赔偿买方因此发生的费用和遭受的损失。除专用合同条款另有约定外，如果卖方拒绝处理前述索赔或诉讼或在收到买方通知后 28 </w:t>
      </w:r>
      <w:r>
        <w:rPr>
          <w:rFonts w:asciiTheme="minorEastAsia" w:hAnsiTheme="minorEastAsia" w:cstheme="minorEastAsia" w:hint="eastAsia"/>
          <w:sz w:val="24"/>
          <w:szCs w:val="24"/>
        </w:rPr>
        <w:t>日内未作表示，买方可以自己的名义进行这些索赔或诉讼，因此发生的费用和遭受的损失均应由卖方承担。</w:t>
      </w:r>
    </w:p>
    <w:p w:rsidR="00FE426B" w:rsidRDefault="00FE426B">
      <w:pPr>
        <w:tabs>
          <w:tab w:val="left" w:pos="560"/>
        </w:tabs>
        <w:spacing w:line="400" w:lineRule="exact"/>
        <w:ind w:firstLineChars="0" w:firstLine="0"/>
        <w:jc w:val="both"/>
        <w:rPr>
          <w:rFonts w:asciiTheme="minorEastAsia" w:hAnsiTheme="minorEastAsia" w:cstheme="minorEastAsia"/>
          <w:b/>
          <w:sz w:val="24"/>
          <w:szCs w:val="24"/>
        </w:rPr>
      </w:pPr>
    </w:p>
    <w:p w:rsidR="00FE426B" w:rsidRDefault="00B6409B">
      <w:pPr>
        <w:tabs>
          <w:tab w:val="left" w:pos="560"/>
        </w:tabs>
        <w:spacing w:line="400" w:lineRule="exact"/>
        <w:ind w:firstLineChars="0" w:firstLine="0"/>
        <w:jc w:val="both"/>
        <w:rPr>
          <w:rFonts w:asciiTheme="minorEastAsia" w:hAnsiTheme="minorEastAsia" w:cstheme="minorEastAsia"/>
          <w:b/>
          <w:sz w:val="24"/>
          <w:szCs w:val="24"/>
        </w:rPr>
      </w:pPr>
      <w:r>
        <w:rPr>
          <w:rFonts w:asciiTheme="minorEastAsia" w:hAnsiTheme="minorEastAsia" w:cstheme="minorEastAsia"/>
          <w:b/>
          <w:sz w:val="24"/>
          <w:szCs w:val="24"/>
        </w:rPr>
        <w:t>13.保密</w:t>
      </w:r>
    </w:p>
    <w:p w:rsidR="00FE426B" w:rsidRDefault="00B6409B">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合同双方应对因履行合同而取得的另一方当事人的信息、资料等予以保密。未经另一方当事人书面同意，任何一方均不得为与履行合同无关的目的使用或向第三方披露另一方当事人提供的信息、资料。</w:t>
      </w:r>
    </w:p>
    <w:p w:rsidR="00FE426B" w:rsidRDefault="00B6409B">
      <w:pPr>
        <w:spacing w:line="400" w:lineRule="exact"/>
        <w:ind w:firstLineChars="0" w:firstLine="0"/>
        <w:rPr>
          <w:rFonts w:asciiTheme="minorEastAsia" w:hAnsiTheme="minorEastAsia" w:cstheme="minorEastAsia"/>
          <w:sz w:val="24"/>
          <w:szCs w:val="24"/>
        </w:rPr>
      </w:pPr>
      <w:r>
        <w:rPr>
          <w:rFonts w:asciiTheme="minorEastAsia" w:hAnsiTheme="minorEastAsia" w:cstheme="minorEastAsia" w:hint="eastAsia"/>
          <w:sz w:val="24"/>
          <w:szCs w:val="24"/>
        </w:rPr>
        <w:t>合同当事人的保密义务不适用于下列信息：</w:t>
      </w:r>
    </w:p>
    <w:p w:rsidR="00FE426B" w:rsidRDefault="00B6409B">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1）非因接受信息一方的过失现在或以后进入公共领域的信息；</w:t>
      </w:r>
    </w:p>
    <w:p w:rsidR="00FE426B" w:rsidRDefault="00B6409B">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2）接受信息一方当事人合法地从第三方获得并且据其善意了解第三方也</w:t>
      </w:r>
      <w:proofErr w:type="gramStart"/>
      <w:r>
        <w:rPr>
          <w:rFonts w:asciiTheme="minorEastAsia" w:hAnsiTheme="minorEastAsia" w:cstheme="minorEastAsia"/>
          <w:sz w:val="24"/>
          <w:szCs w:val="24"/>
        </w:rPr>
        <w:t>不</w:t>
      </w:r>
      <w:proofErr w:type="gramEnd"/>
      <w:r>
        <w:rPr>
          <w:rFonts w:asciiTheme="minorEastAsia" w:hAnsiTheme="minorEastAsia" w:cstheme="minorEastAsia"/>
          <w:sz w:val="24"/>
          <w:szCs w:val="24"/>
        </w:rPr>
        <w:t>对此承担保密义务的信息；</w:t>
      </w:r>
    </w:p>
    <w:p w:rsidR="00FE426B" w:rsidRDefault="00B6409B">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3）法律或法律的执行要求披露的信息。</w:t>
      </w:r>
    </w:p>
    <w:p w:rsidR="00FE426B" w:rsidRDefault="00FE426B">
      <w:pPr>
        <w:tabs>
          <w:tab w:val="left" w:pos="560"/>
        </w:tabs>
        <w:spacing w:line="400" w:lineRule="exact"/>
        <w:ind w:firstLineChars="0" w:firstLine="0"/>
        <w:jc w:val="both"/>
        <w:rPr>
          <w:rFonts w:asciiTheme="minorEastAsia" w:hAnsiTheme="minorEastAsia" w:cstheme="minorEastAsia"/>
          <w:b/>
          <w:sz w:val="24"/>
          <w:szCs w:val="24"/>
        </w:rPr>
      </w:pPr>
    </w:p>
    <w:p w:rsidR="00FE426B" w:rsidRDefault="00B6409B">
      <w:pPr>
        <w:tabs>
          <w:tab w:val="left" w:pos="560"/>
        </w:tabs>
        <w:spacing w:line="400" w:lineRule="exact"/>
        <w:ind w:firstLineChars="0" w:firstLine="0"/>
        <w:jc w:val="both"/>
        <w:rPr>
          <w:rFonts w:asciiTheme="minorEastAsia" w:hAnsiTheme="minorEastAsia" w:cstheme="minorEastAsia"/>
          <w:b/>
          <w:sz w:val="24"/>
          <w:szCs w:val="24"/>
        </w:rPr>
      </w:pPr>
      <w:r>
        <w:rPr>
          <w:rFonts w:asciiTheme="minorEastAsia" w:hAnsiTheme="minorEastAsia" w:cstheme="minorEastAsia"/>
          <w:b/>
          <w:sz w:val="24"/>
          <w:szCs w:val="24"/>
        </w:rPr>
        <w:t>14.违约责任</w:t>
      </w:r>
    </w:p>
    <w:p w:rsidR="00FE426B" w:rsidRDefault="00B6409B">
      <w:pPr>
        <w:tabs>
          <w:tab w:val="left" w:pos="871"/>
        </w:tabs>
        <w:spacing w:line="400" w:lineRule="exact"/>
        <w:ind w:right="10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14.1合同一方不履行合同义务、履行合同义务不符合约定或者违反合同项下所作保证的，应向对方承担继续履行、采取修理、更换、退货等补救措施或者赔偿损失等违约责任。</w:t>
      </w:r>
    </w:p>
    <w:p w:rsidR="00FE426B" w:rsidRDefault="00B6409B">
      <w:pPr>
        <w:tabs>
          <w:tab w:val="left" w:pos="871"/>
        </w:tabs>
        <w:spacing w:line="400" w:lineRule="exact"/>
        <w:ind w:right="100"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lastRenderedPageBreak/>
        <w:t>14.2卖方未能按时交付合同设备（包括仅迟延交付技术资料但足以导致合同设备安装、调试、考核、验收工作推迟的）的，应向买方支付迟延交付违约金。除专用合同条款另有约定外，</w:t>
      </w:r>
      <w:bookmarkStart w:id="104" w:name="page64"/>
      <w:bookmarkEnd w:id="104"/>
      <w:r>
        <w:rPr>
          <w:rFonts w:asciiTheme="minorEastAsia" w:hAnsiTheme="minorEastAsia" w:cstheme="minorEastAsia" w:hint="eastAsia"/>
          <w:sz w:val="24"/>
          <w:szCs w:val="24"/>
        </w:rPr>
        <w:t>迟延交付违约金的计算方法如下：</w:t>
      </w:r>
    </w:p>
    <w:p w:rsidR="00FE426B" w:rsidRDefault="00B6409B">
      <w:pPr>
        <w:spacing w:line="400" w:lineRule="exact"/>
        <w:ind w:leftChars="228" w:left="479" w:firstLineChars="0" w:firstLine="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1）从迟交的第一周到第四周，每周迟延交付违约金为迟交合同设备价格的 0.5%；（2）从迟交的第五周到第八周，每周迟延交付违约金为迟交合同设备价格的 1%；</w:t>
      </w:r>
    </w:p>
    <w:p w:rsidR="00FE426B" w:rsidRDefault="00B6409B">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3）从迟交第九周起，每周迟延交付违约金为迟交合同设备价格的 1.5%。</w:t>
      </w:r>
    </w:p>
    <w:p w:rsidR="00FE426B" w:rsidRDefault="00B6409B">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在计算迟延交付违约金时，迟交不足一周的按一周计算。迟延交付违约金的总额不得超过合同价格的</w:t>
      </w:r>
      <w:r>
        <w:rPr>
          <w:rFonts w:asciiTheme="minorEastAsia" w:hAnsiTheme="minorEastAsia" w:cstheme="minorEastAsia"/>
          <w:sz w:val="24"/>
          <w:szCs w:val="24"/>
        </w:rPr>
        <w:t xml:space="preserve"> 10%。</w:t>
      </w:r>
    </w:p>
    <w:p w:rsidR="00FE426B" w:rsidRDefault="00B6409B">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迟延交付违约金的支付不能免除卖方继续交付相关合同设备的义务，但如迟延交付必然导致合同设备安装、调试、考核、验收工作推迟的，相关工作应相应顺延。</w:t>
      </w:r>
    </w:p>
    <w:p w:rsidR="00FE426B" w:rsidRDefault="00B6409B">
      <w:pPr>
        <w:spacing w:line="400" w:lineRule="exact"/>
        <w:ind w:firstLineChars="0" w:firstLine="0"/>
        <w:rPr>
          <w:rFonts w:asciiTheme="minorEastAsia" w:hAnsiTheme="minorEastAsia" w:cstheme="minorEastAsia"/>
          <w:sz w:val="24"/>
          <w:szCs w:val="24"/>
        </w:rPr>
      </w:pPr>
      <w:r>
        <w:rPr>
          <w:rFonts w:asciiTheme="minorEastAsia" w:hAnsiTheme="minorEastAsia" w:cstheme="minorEastAsia"/>
          <w:sz w:val="24"/>
          <w:szCs w:val="24"/>
        </w:rPr>
        <w:t xml:space="preserve">14.3 </w:t>
      </w:r>
      <w:r>
        <w:rPr>
          <w:rFonts w:asciiTheme="minorEastAsia" w:hAnsiTheme="minorEastAsia" w:cstheme="minorEastAsia" w:hint="eastAsia"/>
          <w:sz w:val="24"/>
          <w:szCs w:val="24"/>
        </w:rPr>
        <w:t>买方未能按合同约定支付合同价款的，应向卖方支付延迟付款违约金。除专用合同条</w:t>
      </w:r>
    </w:p>
    <w:p w:rsidR="00FE426B" w:rsidRDefault="00B6409B">
      <w:pPr>
        <w:spacing w:line="400" w:lineRule="exact"/>
        <w:ind w:firstLineChars="0" w:firstLine="0"/>
        <w:rPr>
          <w:rFonts w:asciiTheme="minorEastAsia" w:hAnsiTheme="minorEastAsia" w:cstheme="minorEastAsia"/>
          <w:sz w:val="24"/>
          <w:szCs w:val="24"/>
        </w:rPr>
      </w:pPr>
      <w:r>
        <w:rPr>
          <w:rFonts w:asciiTheme="minorEastAsia" w:hAnsiTheme="minorEastAsia" w:cstheme="minorEastAsia" w:hint="eastAsia"/>
          <w:sz w:val="24"/>
          <w:szCs w:val="24"/>
        </w:rPr>
        <w:t>款另有约定外，迟延付款违约金的计算方法如下：</w:t>
      </w:r>
    </w:p>
    <w:p w:rsidR="00FE426B" w:rsidRDefault="00B6409B">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1）</w:t>
      </w:r>
      <w:proofErr w:type="gramStart"/>
      <w:r>
        <w:rPr>
          <w:rFonts w:asciiTheme="minorEastAsia" w:hAnsiTheme="minorEastAsia" w:cstheme="minorEastAsia"/>
          <w:sz w:val="24"/>
          <w:szCs w:val="24"/>
        </w:rPr>
        <w:t>从迟付</w:t>
      </w:r>
      <w:proofErr w:type="gramEnd"/>
      <w:r>
        <w:rPr>
          <w:rFonts w:asciiTheme="minorEastAsia" w:hAnsiTheme="minorEastAsia" w:cstheme="minorEastAsia"/>
          <w:sz w:val="24"/>
          <w:szCs w:val="24"/>
        </w:rPr>
        <w:t>的第一周到第四周，每周迟延付款违约金为迟延付款金额的 0.5%；</w:t>
      </w:r>
    </w:p>
    <w:p w:rsidR="00FE426B" w:rsidRDefault="00B6409B">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2）</w:t>
      </w:r>
      <w:proofErr w:type="gramStart"/>
      <w:r>
        <w:rPr>
          <w:rFonts w:asciiTheme="minorEastAsia" w:hAnsiTheme="minorEastAsia" w:cstheme="minorEastAsia"/>
          <w:sz w:val="24"/>
          <w:szCs w:val="24"/>
        </w:rPr>
        <w:t>从迟付</w:t>
      </w:r>
      <w:proofErr w:type="gramEnd"/>
      <w:r>
        <w:rPr>
          <w:rFonts w:asciiTheme="minorEastAsia" w:hAnsiTheme="minorEastAsia" w:cstheme="minorEastAsia"/>
          <w:sz w:val="24"/>
          <w:szCs w:val="24"/>
        </w:rPr>
        <w:t>的第五周到第八周，每周迟延付款违约金为迟延付款金额的 1%；</w:t>
      </w:r>
    </w:p>
    <w:p w:rsidR="00FE426B" w:rsidRDefault="00B6409B">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3）</w:t>
      </w:r>
      <w:proofErr w:type="gramStart"/>
      <w:r>
        <w:rPr>
          <w:rFonts w:asciiTheme="minorEastAsia" w:hAnsiTheme="minorEastAsia" w:cstheme="minorEastAsia"/>
          <w:sz w:val="24"/>
          <w:szCs w:val="24"/>
        </w:rPr>
        <w:t>从迟付</w:t>
      </w:r>
      <w:proofErr w:type="gramEnd"/>
      <w:r>
        <w:rPr>
          <w:rFonts w:asciiTheme="minorEastAsia" w:hAnsiTheme="minorEastAsia" w:cstheme="minorEastAsia"/>
          <w:sz w:val="24"/>
          <w:szCs w:val="24"/>
        </w:rPr>
        <w:t>第九周起，每周迟延付款违约金为迟延付款金额的 1.5%。</w:t>
      </w:r>
    </w:p>
    <w:p w:rsidR="00FE426B" w:rsidRDefault="00B6409B">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在计算迟延付款违约金时，迟</w:t>
      </w:r>
      <w:proofErr w:type="gramStart"/>
      <w:r>
        <w:rPr>
          <w:rFonts w:asciiTheme="minorEastAsia" w:hAnsiTheme="minorEastAsia" w:cstheme="minorEastAsia" w:hint="eastAsia"/>
          <w:sz w:val="24"/>
          <w:szCs w:val="24"/>
        </w:rPr>
        <w:t>付不足</w:t>
      </w:r>
      <w:proofErr w:type="gramEnd"/>
      <w:r>
        <w:rPr>
          <w:rFonts w:asciiTheme="minorEastAsia" w:hAnsiTheme="minorEastAsia" w:cstheme="minorEastAsia" w:hint="eastAsia"/>
          <w:sz w:val="24"/>
          <w:szCs w:val="24"/>
        </w:rPr>
        <w:t>一周的按一周计算。迟延付款违约金的总额不得超过合同价格的</w:t>
      </w:r>
      <w:r>
        <w:rPr>
          <w:rFonts w:asciiTheme="minorEastAsia" w:hAnsiTheme="minorEastAsia" w:cstheme="minorEastAsia"/>
          <w:sz w:val="24"/>
          <w:szCs w:val="24"/>
        </w:rPr>
        <w:t xml:space="preserve"> 10%。</w:t>
      </w:r>
    </w:p>
    <w:p w:rsidR="00FE426B" w:rsidRDefault="00FE426B">
      <w:pPr>
        <w:autoSpaceDE w:val="0"/>
        <w:autoSpaceDN w:val="0"/>
        <w:adjustRightInd w:val="0"/>
        <w:spacing w:line="400" w:lineRule="exact"/>
        <w:ind w:firstLineChars="0" w:firstLine="0"/>
        <w:jc w:val="both"/>
        <w:rPr>
          <w:rFonts w:asciiTheme="minorEastAsia" w:hAnsiTheme="minorEastAsia" w:cstheme="minorEastAsia"/>
          <w:b/>
          <w:sz w:val="24"/>
          <w:szCs w:val="24"/>
        </w:rPr>
      </w:pPr>
    </w:p>
    <w:p w:rsidR="00FE426B" w:rsidRDefault="00B6409B">
      <w:pPr>
        <w:spacing w:line="400" w:lineRule="exact"/>
        <w:ind w:firstLineChars="0" w:firstLine="0"/>
        <w:rPr>
          <w:rFonts w:asciiTheme="minorEastAsia" w:hAnsiTheme="minorEastAsia" w:cstheme="minorEastAsia"/>
          <w:b/>
          <w:sz w:val="24"/>
          <w:szCs w:val="24"/>
        </w:rPr>
      </w:pPr>
      <w:r>
        <w:rPr>
          <w:rFonts w:asciiTheme="minorEastAsia" w:hAnsiTheme="minorEastAsia" w:cstheme="minorEastAsia"/>
          <w:b/>
          <w:sz w:val="24"/>
          <w:szCs w:val="24"/>
        </w:rPr>
        <w:t>15.合同的解除</w:t>
      </w:r>
    </w:p>
    <w:p w:rsidR="00FE426B" w:rsidRDefault="00B6409B">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除专用合同条款另有约定外，有下述情形之一，当事人可发出书面通知全部或部分地解除合同，合同自通知到达对方时全部或部分地解除：</w:t>
      </w:r>
    </w:p>
    <w:p w:rsidR="00FE426B" w:rsidRDefault="00B6409B">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 xml:space="preserve">1）卖方迟延交付合同设备超过 3 </w:t>
      </w:r>
      <w:proofErr w:type="gramStart"/>
      <w:r>
        <w:rPr>
          <w:rFonts w:asciiTheme="minorEastAsia" w:hAnsiTheme="minorEastAsia" w:cstheme="minorEastAsia" w:hint="eastAsia"/>
          <w:sz w:val="24"/>
          <w:szCs w:val="24"/>
        </w:rPr>
        <w:t>个</w:t>
      </w:r>
      <w:proofErr w:type="gramEnd"/>
      <w:r>
        <w:rPr>
          <w:rFonts w:asciiTheme="minorEastAsia" w:hAnsiTheme="minorEastAsia" w:cstheme="minorEastAsia" w:hint="eastAsia"/>
          <w:sz w:val="24"/>
          <w:szCs w:val="24"/>
        </w:rPr>
        <w:t>月；</w:t>
      </w:r>
    </w:p>
    <w:p w:rsidR="00FE426B" w:rsidRDefault="00B6409B">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2）合同设备由于卖方原因三次考核均未能达到技术性能考核指标或在合同约定了或双方在考核中另行达成了最低技术性能考核指标时均未能达到最低技术性能考核指标，且买卖双方未就合同的后续履行协商达成一致；</w:t>
      </w:r>
    </w:p>
    <w:p w:rsidR="00FE426B" w:rsidRDefault="00B6409B">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 xml:space="preserve">3）买方迟延付款超过 3 </w:t>
      </w:r>
      <w:proofErr w:type="gramStart"/>
      <w:r>
        <w:rPr>
          <w:rFonts w:asciiTheme="minorEastAsia" w:hAnsiTheme="minorEastAsia" w:cstheme="minorEastAsia" w:hint="eastAsia"/>
          <w:sz w:val="24"/>
          <w:szCs w:val="24"/>
        </w:rPr>
        <w:t>个</w:t>
      </w:r>
      <w:proofErr w:type="gramEnd"/>
      <w:r>
        <w:rPr>
          <w:rFonts w:asciiTheme="minorEastAsia" w:hAnsiTheme="minorEastAsia" w:cstheme="minorEastAsia" w:hint="eastAsia"/>
          <w:sz w:val="24"/>
          <w:szCs w:val="24"/>
        </w:rPr>
        <w:t>月；</w:t>
      </w:r>
    </w:p>
    <w:p w:rsidR="00FE426B" w:rsidRDefault="00B6409B">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 xml:space="preserve">4）合同一方当事人未能履行合同项下任何其它义务（细微义务除外），或在未事先征得另一方当事人同意的情况下，从事任何可能在实质上不利影响其履行合同能力的活动，经另一方当事人书面通知后 14 </w:t>
      </w:r>
      <w:r>
        <w:rPr>
          <w:rFonts w:asciiTheme="minorEastAsia" w:hAnsiTheme="minorEastAsia" w:cstheme="minorEastAsia" w:hint="eastAsia"/>
          <w:sz w:val="24"/>
          <w:szCs w:val="24"/>
        </w:rPr>
        <w:t>日内或在专用合同条款约定的其他期限内未能对其行为</w:t>
      </w:r>
      <w:proofErr w:type="gramStart"/>
      <w:r>
        <w:rPr>
          <w:rFonts w:asciiTheme="minorEastAsia" w:hAnsiTheme="minorEastAsia" w:cstheme="minorEastAsia" w:hint="eastAsia"/>
          <w:sz w:val="24"/>
          <w:szCs w:val="24"/>
        </w:rPr>
        <w:t>作出</w:t>
      </w:r>
      <w:proofErr w:type="gramEnd"/>
      <w:r>
        <w:rPr>
          <w:rFonts w:asciiTheme="minorEastAsia" w:hAnsiTheme="minorEastAsia" w:cstheme="minorEastAsia" w:hint="eastAsia"/>
          <w:sz w:val="24"/>
          <w:szCs w:val="24"/>
        </w:rPr>
        <w:t>补救；</w:t>
      </w:r>
    </w:p>
    <w:p w:rsidR="00FE426B" w:rsidRDefault="00B6409B">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5）合同一方当事人出现破产、清算、资不抵债、成为失信被执行人等可能丧失履约能力的情形，且未能提供令对方满意的履约保证金。</w:t>
      </w:r>
      <w:bookmarkStart w:id="105" w:name="page65"/>
      <w:bookmarkEnd w:id="105"/>
    </w:p>
    <w:p w:rsidR="00FE426B" w:rsidRDefault="00FE426B">
      <w:pPr>
        <w:spacing w:line="400" w:lineRule="exact"/>
        <w:ind w:firstLine="482"/>
        <w:rPr>
          <w:rFonts w:asciiTheme="minorEastAsia" w:hAnsiTheme="minorEastAsia" w:cstheme="minorEastAsia"/>
          <w:b/>
          <w:sz w:val="24"/>
          <w:szCs w:val="24"/>
        </w:rPr>
      </w:pPr>
    </w:p>
    <w:p w:rsidR="00FE426B" w:rsidRDefault="00B6409B">
      <w:pPr>
        <w:numPr>
          <w:ilvl w:val="0"/>
          <w:numId w:val="3"/>
        </w:numPr>
        <w:spacing w:line="400" w:lineRule="exact"/>
        <w:ind w:firstLineChars="0" w:firstLine="0"/>
        <w:rPr>
          <w:rFonts w:asciiTheme="minorEastAsia" w:hAnsiTheme="minorEastAsia" w:cstheme="minorEastAsia"/>
          <w:b/>
          <w:sz w:val="24"/>
          <w:szCs w:val="24"/>
        </w:rPr>
      </w:pPr>
      <w:r>
        <w:rPr>
          <w:rFonts w:asciiTheme="minorEastAsia" w:hAnsiTheme="minorEastAsia" w:cstheme="minorEastAsia" w:hint="eastAsia"/>
          <w:b/>
          <w:sz w:val="24"/>
          <w:szCs w:val="24"/>
        </w:rPr>
        <w:t>不可抗力</w:t>
      </w:r>
    </w:p>
    <w:p w:rsidR="00FE426B" w:rsidRDefault="00B6409B">
      <w:pPr>
        <w:spacing w:line="400" w:lineRule="exact"/>
        <w:ind w:firstLineChars="0" w:firstLine="0"/>
        <w:rPr>
          <w:rFonts w:asciiTheme="minorEastAsia" w:hAnsiTheme="minorEastAsia" w:cstheme="minorEastAsia"/>
          <w:sz w:val="24"/>
          <w:szCs w:val="24"/>
        </w:rPr>
      </w:pPr>
      <w:r>
        <w:rPr>
          <w:rFonts w:asciiTheme="minorEastAsia" w:hAnsiTheme="minorEastAsia" w:cstheme="minorEastAsia"/>
          <w:sz w:val="24"/>
          <w:szCs w:val="24"/>
        </w:rPr>
        <w:lastRenderedPageBreak/>
        <w:t xml:space="preserve">16.1如果任何一方当事人受到不能预见、不能避免且不能克服的不可抗力事件的影响，例如战争、严重的火灾、台风、地震、洪水和专用合同条款约定的其他情形，而无法履行合同项下的任何义务，则受影响的一方当事人应立即将此类事件的发生通知另一方当事人，并应在不可抗力事件发生后 28 </w:t>
      </w:r>
      <w:r>
        <w:rPr>
          <w:rFonts w:asciiTheme="minorEastAsia" w:hAnsiTheme="minorEastAsia" w:cstheme="minorEastAsia" w:hint="eastAsia"/>
          <w:sz w:val="24"/>
          <w:szCs w:val="24"/>
        </w:rPr>
        <w:t>日内将有关当局或机构出具的证明文件提交给另一方当事人。</w:t>
      </w:r>
    </w:p>
    <w:p w:rsidR="00FE426B" w:rsidRDefault="00B6409B">
      <w:pPr>
        <w:tabs>
          <w:tab w:val="left" w:pos="900"/>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16.2受不可抗力事件影响的一方当事人对于不可抗力事件导致的任何合同义务的迟延履行或不能履行不承担违约责任。但该方当事人应尽快将不可抗力事件结束或消除的情况通知另一方当事人。</w:t>
      </w:r>
    </w:p>
    <w:p w:rsidR="00FE426B" w:rsidRDefault="00B6409B">
      <w:pPr>
        <w:tabs>
          <w:tab w:val="left" w:pos="893"/>
        </w:tabs>
        <w:spacing w:line="400" w:lineRule="exact"/>
        <w:ind w:firstLineChars="0" w:firstLine="0"/>
        <w:jc w:val="both"/>
        <w:rPr>
          <w:rFonts w:asciiTheme="minorEastAsia" w:hAnsiTheme="minorEastAsia" w:cstheme="minorEastAsia"/>
          <w:sz w:val="24"/>
          <w:szCs w:val="24"/>
        </w:rPr>
      </w:pPr>
      <w:r>
        <w:rPr>
          <w:rFonts w:asciiTheme="minorEastAsia" w:hAnsiTheme="minorEastAsia" w:cstheme="minorEastAsia"/>
          <w:sz w:val="24"/>
          <w:szCs w:val="24"/>
        </w:rPr>
        <w:t xml:space="preserve">16.3双方当事人应在不可抗力事件结束或其影响消除后立即继续履行其合同义务，合同期限也应相应顺延。除专用合同条款另有约定外，如果不可抗力事件的影响持续超过 140 </w:t>
      </w:r>
      <w:r>
        <w:rPr>
          <w:rFonts w:asciiTheme="minorEastAsia" w:hAnsiTheme="minorEastAsia" w:cstheme="minorEastAsia" w:hint="eastAsia"/>
          <w:sz w:val="24"/>
          <w:szCs w:val="24"/>
        </w:rPr>
        <w:t>日，则任何一方当事人均有权以书面通知解除合同。</w:t>
      </w:r>
    </w:p>
    <w:p w:rsidR="00FE426B" w:rsidRDefault="00FE426B">
      <w:pPr>
        <w:tabs>
          <w:tab w:val="left" w:pos="560"/>
        </w:tabs>
        <w:spacing w:line="400" w:lineRule="exact"/>
        <w:ind w:firstLineChars="0" w:firstLine="0"/>
        <w:jc w:val="both"/>
        <w:rPr>
          <w:rFonts w:asciiTheme="minorEastAsia" w:hAnsiTheme="minorEastAsia" w:cstheme="minorEastAsia"/>
          <w:b/>
          <w:sz w:val="24"/>
          <w:szCs w:val="24"/>
        </w:rPr>
      </w:pPr>
    </w:p>
    <w:p w:rsidR="00FE426B" w:rsidRDefault="00B6409B">
      <w:pPr>
        <w:tabs>
          <w:tab w:val="left" w:pos="560"/>
        </w:tabs>
        <w:spacing w:line="400" w:lineRule="exact"/>
        <w:ind w:firstLineChars="0" w:firstLine="0"/>
        <w:jc w:val="both"/>
        <w:rPr>
          <w:rFonts w:asciiTheme="minorEastAsia" w:hAnsiTheme="minorEastAsia" w:cstheme="minorEastAsia"/>
          <w:b/>
          <w:sz w:val="24"/>
          <w:szCs w:val="24"/>
        </w:rPr>
      </w:pPr>
      <w:r>
        <w:rPr>
          <w:rFonts w:asciiTheme="minorEastAsia" w:hAnsiTheme="minorEastAsia" w:cstheme="minorEastAsia"/>
          <w:b/>
          <w:sz w:val="24"/>
          <w:szCs w:val="24"/>
        </w:rPr>
        <w:t>17.争议的解决</w:t>
      </w:r>
    </w:p>
    <w:p w:rsidR="00FE426B" w:rsidRDefault="00B6409B">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因本合同引起的或与本合同有关的任何争议</w:t>
      </w:r>
      <w:r>
        <w:rPr>
          <w:rFonts w:asciiTheme="minorEastAsia" w:hAnsiTheme="minorEastAsia" w:cstheme="minorEastAsia"/>
          <w:sz w:val="24"/>
          <w:szCs w:val="24"/>
        </w:rPr>
        <w:t>,双方可通过友好协商解决。友好协商解决不成的，可在专用合同条款中约定下列一种方式解决：</w:t>
      </w:r>
    </w:p>
    <w:p w:rsidR="00FE426B" w:rsidRDefault="00B6409B">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1）向约定的仲裁委员会申请仲裁；</w:t>
      </w:r>
    </w:p>
    <w:p w:rsidR="00FE426B" w:rsidRDefault="00B6409B">
      <w:pPr>
        <w:spacing w:line="400" w:lineRule="exact"/>
        <w:ind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sz w:val="24"/>
          <w:szCs w:val="24"/>
        </w:rPr>
        <w:t>2）向有管辖权的人民法院提起诉讼。</w:t>
      </w:r>
    </w:p>
    <w:p w:rsidR="00FE426B" w:rsidRDefault="00FE426B">
      <w:pPr>
        <w:autoSpaceDE w:val="0"/>
        <w:autoSpaceDN w:val="0"/>
        <w:adjustRightInd w:val="0"/>
        <w:ind w:firstLineChars="0" w:firstLine="0"/>
        <w:jc w:val="both"/>
        <w:rPr>
          <w:rFonts w:ascii="宋体" w:hAnsi="宋体" w:cs="宋体"/>
          <w:b/>
          <w:sz w:val="28"/>
          <w:szCs w:val="28"/>
        </w:rPr>
      </w:pPr>
    </w:p>
    <w:p w:rsidR="00FE426B" w:rsidRDefault="00FE426B">
      <w:pPr>
        <w:autoSpaceDE w:val="0"/>
        <w:autoSpaceDN w:val="0"/>
        <w:adjustRightInd w:val="0"/>
        <w:ind w:firstLineChars="0" w:firstLine="0"/>
        <w:jc w:val="center"/>
        <w:rPr>
          <w:rFonts w:ascii="宋体" w:eastAsia="宋体" w:hAnsi="宋体"/>
          <w:b/>
          <w:sz w:val="24"/>
          <w:szCs w:val="24"/>
        </w:rPr>
      </w:pPr>
    </w:p>
    <w:p w:rsidR="00FE426B" w:rsidRDefault="00FE426B">
      <w:pPr>
        <w:autoSpaceDE w:val="0"/>
        <w:autoSpaceDN w:val="0"/>
        <w:adjustRightInd w:val="0"/>
        <w:ind w:firstLineChars="0" w:firstLine="0"/>
        <w:jc w:val="center"/>
        <w:rPr>
          <w:rFonts w:ascii="宋体" w:eastAsia="宋体" w:hAnsi="宋体"/>
          <w:b/>
          <w:sz w:val="24"/>
          <w:szCs w:val="24"/>
        </w:rPr>
      </w:pPr>
    </w:p>
    <w:p w:rsidR="00FE426B" w:rsidRDefault="00B6409B">
      <w:pPr>
        <w:widowControl/>
        <w:ind w:firstLineChars="0" w:firstLine="0"/>
        <w:rPr>
          <w:rFonts w:ascii="宋体" w:eastAsia="宋体" w:hAnsi="宋体"/>
          <w:b/>
          <w:sz w:val="24"/>
          <w:szCs w:val="24"/>
        </w:rPr>
      </w:pPr>
      <w:r>
        <w:rPr>
          <w:rFonts w:ascii="宋体" w:eastAsia="宋体" w:hAnsi="宋体"/>
          <w:b/>
          <w:sz w:val="24"/>
          <w:szCs w:val="24"/>
        </w:rPr>
        <w:br w:type="page"/>
      </w:r>
    </w:p>
    <w:p w:rsidR="00FE426B" w:rsidRDefault="00B6409B">
      <w:pPr>
        <w:autoSpaceDE w:val="0"/>
        <w:autoSpaceDN w:val="0"/>
        <w:adjustRightInd w:val="0"/>
        <w:ind w:firstLineChars="0" w:firstLine="0"/>
        <w:jc w:val="center"/>
        <w:rPr>
          <w:rFonts w:ascii="宋体" w:hAnsi="宋体" w:cs="宋体"/>
          <w:b/>
          <w:sz w:val="24"/>
          <w:szCs w:val="24"/>
        </w:rPr>
      </w:pPr>
      <w:r>
        <w:rPr>
          <w:rFonts w:ascii="宋体" w:eastAsia="宋体" w:hAnsi="宋体"/>
          <w:b/>
          <w:sz w:val="24"/>
          <w:szCs w:val="24"/>
        </w:rPr>
        <w:lastRenderedPageBreak/>
        <w:t>第二节专用合同条款</w:t>
      </w:r>
    </w:p>
    <w:p w:rsidR="00FE426B" w:rsidRDefault="00FE426B">
      <w:pPr>
        <w:autoSpaceDE w:val="0"/>
        <w:autoSpaceDN w:val="0"/>
        <w:adjustRightInd w:val="0"/>
        <w:spacing w:line="400" w:lineRule="exact"/>
        <w:ind w:firstLineChars="0" w:firstLine="0"/>
        <w:jc w:val="both"/>
        <w:rPr>
          <w:rFonts w:ascii="宋体" w:hAnsi="宋体" w:cs="宋体"/>
          <w:b/>
          <w:sz w:val="24"/>
          <w:szCs w:val="24"/>
        </w:rPr>
      </w:pPr>
    </w:p>
    <w:p w:rsidR="00FE426B" w:rsidRDefault="00B6409B">
      <w:pPr>
        <w:spacing w:line="400" w:lineRule="exact"/>
        <w:ind w:left="100" w:right="118" w:firstLine="482"/>
        <w:rPr>
          <w:rFonts w:ascii="宋体" w:eastAsia="宋体" w:hAnsi="宋体"/>
          <w:b/>
          <w:bCs/>
          <w:sz w:val="24"/>
          <w:szCs w:val="24"/>
        </w:rPr>
      </w:pPr>
      <w:bookmarkStart w:id="106" w:name="_Toc351203633"/>
      <w:r>
        <w:rPr>
          <w:rFonts w:ascii="宋体" w:eastAsia="宋体" w:hAnsi="宋体"/>
          <w:b/>
          <w:bCs/>
          <w:sz w:val="24"/>
          <w:szCs w:val="24"/>
        </w:rPr>
        <w:t>1</w:t>
      </w:r>
      <w:bookmarkStart w:id="107" w:name="_Toc296347155"/>
      <w:bookmarkStart w:id="108" w:name="_Toc296944495"/>
      <w:bookmarkStart w:id="109" w:name="_Toc296346657"/>
      <w:bookmarkStart w:id="110" w:name="_Toc292559361"/>
      <w:bookmarkStart w:id="111" w:name="_Toc297120456"/>
      <w:bookmarkStart w:id="112" w:name="_Toc292559866"/>
      <w:bookmarkStart w:id="113" w:name="_Toc296891196"/>
      <w:bookmarkStart w:id="114" w:name="_Toc296890984"/>
      <w:bookmarkStart w:id="115" w:name="_Toc296503156"/>
      <w:bookmarkStart w:id="116" w:name="_Toc297048342"/>
      <w:r>
        <w:rPr>
          <w:rFonts w:ascii="宋体" w:eastAsia="宋体" w:hAnsi="宋体"/>
          <w:b/>
          <w:bCs/>
          <w:sz w:val="24"/>
          <w:szCs w:val="24"/>
        </w:rPr>
        <w:t xml:space="preserve">. </w:t>
      </w:r>
      <w:r>
        <w:rPr>
          <w:rFonts w:ascii="宋体" w:eastAsia="宋体" w:hAnsi="宋体" w:hint="eastAsia"/>
          <w:b/>
          <w:bCs/>
          <w:sz w:val="24"/>
          <w:szCs w:val="24"/>
        </w:rPr>
        <w:t>一般约定</w:t>
      </w:r>
      <w:bookmarkEnd w:id="106"/>
    </w:p>
    <w:bookmarkEnd w:id="107"/>
    <w:bookmarkEnd w:id="108"/>
    <w:bookmarkEnd w:id="109"/>
    <w:bookmarkEnd w:id="110"/>
    <w:bookmarkEnd w:id="111"/>
    <w:bookmarkEnd w:id="112"/>
    <w:bookmarkEnd w:id="113"/>
    <w:bookmarkEnd w:id="114"/>
    <w:bookmarkEnd w:id="115"/>
    <w:bookmarkEnd w:id="116"/>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1.1 </w:t>
      </w:r>
      <w:r>
        <w:rPr>
          <w:rFonts w:ascii="宋体" w:eastAsia="宋体" w:hAnsi="宋体" w:cs="Microsoft JhengHei" w:hint="eastAsia"/>
          <w:sz w:val="24"/>
          <w:szCs w:val="24"/>
        </w:rPr>
        <w:t>词语定义</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1.1.1合同</w:t>
      </w:r>
    </w:p>
    <w:p w:rsidR="00FE426B" w:rsidRDefault="00B6409B">
      <w:pPr>
        <w:tabs>
          <w:tab w:val="left" w:pos="840"/>
        </w:tabs>
        <w:spacing w:line="400" w:lineRule="exact"/>
        <w:ind w:left="420" w:firstLine="480"/>
        <w:rPr>
          <w:rFonts w:ascii="宋体" w:eastAsia="宋体" w:hAnsi="宋体" w:cs="Microsoft JhengHei"/>
          <w:sz w:val="24"/>
          <w:szCs w:val="24"/>
        </w:rPr>
      </w:pPr>
      <w:r>
        <w:rPr>
          <w:rFonts w:ascii="宋体" w:eastAsia="宋体" w:hAnsi="宋体" w:cs="Microsoft JhengHei"/>
          <w:sz w:val="24"/>
          <w:szCs w:val="24"/>
        </w:rPr>
        <w:t>1.1.1.10其他合同文件包括：合同实施期间达成的协议、洽商记录、</w:t>
      </w:r>
      <w:proofErr w:type="gramStart"/>
      <w:r>
        <w:rPr>
          <w:rFonts w:ascii="宋体" w:eastAsia="宋体" w:hAnsi="宋体" w:cs="Microsoft JhengHei"/>
          <w:sz w:val="24"/>
          <w:szCs w:val="24"/>
        </w:rPr>
        <w:t>补遗书</w:t>
      </w:r>
      <w:proofErr w:type="gramEnd"/>
      <w:r>
        <w:rPr>
          <w:rFonts w:ascii="宋体" w:eastAsia="宋体" w:hAnsi="宋体" w:cs="Microsoft JhengHei"/>
          <w:sz w:val="24"/>
          <w:szCs w:val="24"/>
        </w:rPr>
        <w:t>及澄清文件、工程技术要求等。</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1.1.2 </w:t>
      </w:r>
      <w:r>
        <w:rPr>
          <w:rFonts w:ascii="宋体" w:eastAsia="宋体" w:hAnsi="宋体" w:cs="Microsoft JhengHei" w:hint="eastAsia"/>
          <w:sz w:val="24"/>
          <w:szCs w:val="24"/>
        </w:rPr>
        <w:t>合同当事人及其他相关方</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1.1.2.4监理人：</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名</w:t>
      </w:r>
      <w:r>
        <w:rPr>
          <w:rFonts w:ascii="宋体" w:eastAsia="宋体" w:hAnsi="宋体" w:cs="Microsoft JhengHei"/>
          <w:sz w:val="24"/>
          <w:szCs w:val="24"/>
        </w:rPr>
        <w:t xml:space="preserve">    </w:t>
      </w:r>
      <w:r>
        <w:rPr>
          <w:rFonts w:ascii="宋体" w:eastAsia="宋体" w:hAnsi="宋体" w:cs="Microsoft JhengHei" w:hint="eastAsia"/>
          <w:sz w:val="24"/>
          <w:szCs w:val="24"/>
        </w:rPr>
        <w:t>称：；</w:t>
      </w:r>
    </w:p>
    <w:p w:rsidR="00FE426B" w:rsidRDefault="00B6409B">
      <w:pPr>
        <w:spacing w:line="400" w:lineRule="exact"/>
        <w:ind w:firstLine="480"/>
        <w:rPr>
          <w:rFonts w:ascii="宋体" w:eastAsia="宋体" w:hAnsi="宋体" w:cs="Microsoft JhengHei"/>
          <w:sz w:val="24"/>
          <w:szCs w:val="24"/>
          <w:u w:val="single"/>
        </w:rPr>
      </w:pPr>
      <w:r>
        <w:rPr>
          <w:rFonts w:ascii="宋体" w:eastAsia="宋体" w:hAnsi="宋体" w:cs="Microsoft JhengHei" w:hint="eastAsia"/>
          <w:sz w:val="24"/>
          <w:szCs w:val="24"/>
        </w:rPr>
        <w:t>资质类别和等级：；</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联系电话：；</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电子信箱：；</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通信地址：；</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1.1.2.5 </w:t>
      </w:r>
      <w:r>
        <w:rPr>
          <w:rFonts w:ascii="宋体" w:eastAsia="宋体" w:hAnsi="宋体" w:cs="Microsoft JhengHei" w:hint="eastAsia"/>
          <w:sz w:val="24"/>
          <w:szCs w:val="24"/>
        </w:rPr>
        <w:t>设计人：</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名</w:t>
      </w:r>
      <w:r>
        <w:rPr>
          <w:rFonts w:ascii="宋体" w:eastAsia="宋体" w:hAnsi="宋体" w:cs="Microsoft JhengHei"/>
          <w:sz w:val="24"/>
          <w:szCs w:val="24"/>
        </w:rPr>
        <w:t xml:space="preserve">    </w:t>
      </w:r>
      <w:r>
        <w:rPr>
          <w:rFonts w:ascii="宋体" w:eastAsia="宋体" w:hAnsi="宋体" w:cs="Microsoft JhengHei" w:hint="eastAsia"/>
          <w:sz w:val="24"/>
          <w:szCs w:val="24"/>
        </w:rPr>
        <w:t>称：；</w:t>
      </w:r>
    </w:p>
    <w:p w:rsidR="00FE426B" w:rsidRDefault="00B6409B">
      <w:pPr>
        <w:spacing w:line="400" w:lineRule="exact"/>
        <w:ind w:firstLine="480"/>
        <w:rPr>
          <w:rFonts w:ascii="宋体" w:eastAsia="宋体" w:hAnsi="宋体" w:cs="Microsoft JhengHei"/>
          <w:sz w:val="24"/>
          <w:szCs w:val="24"/>
          <w:u w:val="single"/>
        </w:rPr>
      </w:pPr>
      <w:r>
        <w:rPr>
          <w:rFonts w:ascii="宋体" w:eastAsia="宋体" w:hAnsi="宋体" w:cs="Microsoft JhengHei" w:hint="eastAsia"/>
          <w:sz w:val="24"/>
          <w:szCs w:val="24"/>
        </w:rPr>
        <w:t>资质类别和等级：；</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联系电话：；</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电子信箱：；</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通信地址：；</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1.1.3 </w:t>
      </w:r>
      <w:r>
        <w:rPr>
          <w:rFonts w:ascii="宋体" w:eastAsia="宋体" w:hAnsi="宋体" w:cs="Microsoft JhengHei" w:hint="eastAsia"/>
          <w:sz w:val="24"/>
          <w:szCs w:val="24"/>
        </w:rPr>
        <w:t>工程和设备</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1.1.3.7 </w:t>
      </w:r>
      <w:r>
        <w:rPr>
          <w:rFonts w:ascii="宋体" w:eastAsia="宋体" w:hAnsi="宋体" w:cs="Microsoft JhengHei" w:hint="eastAsia"/>
          <w:sz w:val="24"/>
          <w:szCs w:val="24"/>
        </w:rPr>
        <w:t>作为施工现场组成部分的其他场所包括：</w:t>
      </w:r>
      <w:r>
        <w:rPr>
          <w:rFonts w:ascii="宋体" w:eastAsia="宋体" w:hAnsi="宋体" w:cs="Microsoft JhengHei"/>
          <w:sz w:val="24"/>
          <w:szCs w:val="24"/>
          <w:u w:val="single"/>
        </w:rPr>
        <w:t xml:space="preserve"> / </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1.1.3.9 </w:t>
      </w:r>
      <w:r>
        <w:rPr>
          <w:rFonts w:ascii="宋体" w:eastAsia="宋体" w:hAnsi="宋体" w:cs="Microsoft JhengHei" w:hint="eastAsia"/>
          <w:sz w:val="24"/>
          <w:szCs w:val="24"/>
        </w:rPr>
        <w:t>永久占地包括：</w:t>
      </w:r>
      <w:r>
        <w:rPr>
          <w:rFonts w:ascii="宋体" w:eastAsia="宋体" w:hAnsi="宋体" w:cs="Microsoft JhengHei"/>
          <w:sz w:val="24"/>
          <w:szCs w:val="24"/>
          <w:u w:val="single"/>
        </w:rPr>
        <w:t xml:space="preserve">  详见经批准的施工总平面图 </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1.1.3.10 </w:t>
      </w:r>
      <w:r>
        <w:rPr>
          <w:rFonts w:ascii="宋体" w:eastAsia="宋体" w:hAnsi="宋体" w:cs="Microsoft JhengHei" w:hint="eastAsia"/>
          <w:sz w:val="24"/>
          <w:szCs w:val="24"/>
        </w:rPr>
        <w:t>临时占地包括：</w:t>
      </w:r>
      <w:r>
        <w:rPr>
          <w:rFonts w:ascii="宋体" w:eastAsia="宋体" w:hAnsi="宋体" w:cs="Microsoft JhengHei"/>
          <w:sz w:val="24"/>
          <w:szCs w:val="24"/>
          <w:u w:val="single"/>
        </w:rPr>
        <w:t xml:space="preserve">  详见经批准的施工总平面图</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1.3法律 </w:t>
      </w:r>
    </w:p>
    <w:p w:rsidR="00FE426B" w:rsidRDefault="00B6409B">
      <w:pPr>
        <w:spacing w:line="400" w:lineRule="exact"/>
        <w:ind w:firstLine="480"/>
        <w:rPr>
          <w:rFonts w:ascii="宋体" w:eastAsia="宋体" w:hAnsi="宋体" w:cs="Microsoft JhengHei"/>
          <w:sz w:val="24"/>
          <w:szCs w:val="24"/>
          <w:u w:val="single"/>
        </w:rPr>
      </w:pPr>
      <w:r>
        <w:rPr>
          <w:rFonts w:ascii="宋体" w:eastAsia="宋体" w:hAnsi="宋体" w:cs="Microsoft JhengHei" w:hint="eastAsia"/>
          <w:sz w:val="24"/>
          <w:szCs w:val="24"/>
        </w:rPr>
        <w:t>适用于合同的其他规范性文件：</w:t>
      </w:r>
      <w:r>
        <w:rPr>
          <w:rFonts w:ascii="宋体" w:eastAsia="宋体" w:hAnsi="宋体" w:cs="Microsoft JhengHei" w:hint="eastAsia"/>
          <w:sz w:val="24"/>
          <w:szCs w:val="24"/>
          <w:u w:val="single"/>
        </w:rPr>
        <w:t>《中华人民共和国合同法》、《中华人民共和国招标投标法》、《中华人民共和国建筑法》、《质量法》、《建设工程质量管理条例》等。</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1.4 </w:t>
      </w:r>
      <w:r>
        <w:rPr>
          <w:rFonts w:ascii="宋体" w:eastAsia="宋体" w:hAnsi="宋体" w:cs="Microsoft JhengHei" w:hint="eastAsia"/>
          <w:sz w:val="24"/>
          <w:szCs w:val="24"/>
        </w:rPr>
        <w:t>标准和规范</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1.4.1适用于工程的标准规范包括：</w:t>
      </w:r>
      <w:r>
        <w:rPr>
          <w:rFonts w:ascii="宋体" w:eastAsia="宋体" w:hAnsi="宋体" w:cs="Microsoft JhengHei" w:hint="eastAsia"/>
          <w:sz w:val="24"/>
          <w:szCs w:val="24"/>
          <w:u w:val="single"/>
        </w:rPr>
        <w:t>按《建筑工程施工质量验收统一标准》等国家现行标准、规范执行。</w:t>
      </w:r>
    </w:p>
    <w:p w:rsidR="00FE426B" w:rsidRDefault="00B6409B">
      <w:pPr>
        <w:spacing w:line="400" w:lineRule="exact"/>
        <w:ind w:firstLine="480"/>
        <w:rPr>
          <w:rFonts w:ascii="宋体" w:eastAsia="宋体" w:hAnsi="宋体" w:cs="Microsoft JhengHei"/>
          <w:sz w:val="24"/>
          <w:szCs w:val="24"/>
          <w:u w:val="single"/>
        </w:rPr>
      </w:pPr>
      <w:r>
        <w:rPr>
          <w:rFonts w:ascii="宋体" w:eastAsia="宋体" w:hAnsi="宋体" w:cs="Microsoft JhengHei"/>
          <w:sz w:val="24"/>
          <w:szCs w:val="24"/>
        </w:rPr>
        <w:t xml:space="preserve">1.4.2 </w:t>
      </w:r>
      <w:r>
        <w:rPr>
          <w:rFonts w:ascii="宋体" w:eastAsia="宋体" w:hAnsi="宋体" w:cs="Microsoft JhengHei" w:hint="eastAsia"/>
          <w:sz w:val="24"/>
          <w:szCs w:val="24"/>
        </w:rPr>
        <w:t>发包人提供国外标准、规范的名称：</w:t>
      </w:r>
      <w:r>
        <w:rPr>
          <w:rFonts w:ascii="宋体" w:eastAsia="宋体" w:hAnsi="宋体" w:cs="Microsoft JhengHei"/>
          <w:sz w:val="24"/>
          <w:szCs w:val="24"/>
          <w:u w:val="single"/>
        </w:rPr>
        <w:t xml:space="preserve">   / ；</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1.4.3发包人对工程的技术标准和功能要求的特殊要求：</w:t>
      </w:r>
      <w:r>
        <w:rPr>
          <w:rFonts w:ascii="宋体" w:eastAsia="宋体" w:hAnsi="宋体" w:cs="Microsoft JhengHei"/>
          <w:sz w:val="24"/>
          <w:szCs w:val="24"/>
          <w:u w:val="single"/>
        </w:rPr>
        <w:t xml:space="preserve">  /  </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1.5 </w:t>
      </w:r>
      <w:r>
        <w:rPr>
          <w:rFonts w:ascii="宋体" w:eastAsia="宋体" w:hAnsi="宋体" w:cs="Microsoft JhengHei" w:hint="eastAsia"/>
          <w:sz w:val="24"/>
          <w:szCs w:val="24"/>
        </w:rPr>
        <w:t>合同文件的优先顺序</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合同文件组成及优先顺序为：</w:t>
      </w:r>
      <w:r>
        <w:rPr>
          <w:rFonts w:ascii="宋体" w:eastAsia="宋体" w:hAnsi="宋体" w:cs="Microsoft JhengHei" w:hint="eastAsia"/>
          <w:sz w:val="24"/>
          <w:szCs w:val="24"/>
          <w:u w:val="single"/>
        </w:rPr>
        <w:t>执行通用条款</w:t>
      </w:r>
      <w:r>
        <w:rPr>
          <w:rFonts w:ascii="宋体" w:eastAsia="宋体" w:hAnsi="宋体" w:cs="Microsoft JhengHei"/>
          <w:sz w:val="24"/>
          <w:szCs w:val="24"/>
        </w:rPr>
        <w:t xml:space="preserve"> 。</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lastRenderedPageBreak/>
        <w:t xml:space="preserve">1.6 </w:t>
      </w:r>
      <w:r>
        <w:rPr>
          <w:rFonts w:ascii="宋体" w:eastAsia="宋体" w:hAnsi="宋体" w:cs="Microsoft JhengHei" w:hint="eastAsia"/>
          <w:sz w:val="24"/>
          <w:szCs w:val="24"/>
        </w:rPr>
        <w:t>图纸和承包人文件</w:t>
      </w:r>
      <w:r>
        <w:rPr>
          <w:rFonts w:ascii="宋体" w:eastAsia="宋体" w:hAnsi="宋体" w:cs="Microsoft JhengHei"/>
          <w:sz w:val="24"/>
          <w:szCs w:val="24"/>
        </w:rPr>
        <w:tab/>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1.6.1 </w:t>
      </w:r>
      <w:r>
        <w:rPr>
          <w:rFonts w:ascii="宋体" w:eastAsia="宋体" w:hAnsi="宋体" w:cs="Microsoft JhengHei" w:hint="eastAsia"/>
          <w:sz w:val="24"/>
          <w:szCs w:val="24"/>
        </w:rPr>
        <w:t>图纸的提供</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发包人向承包人提供图纸的期限：</w:t>
      </w:r>
      <w:r>
        <w:rPr>
          <w:rFonts w:ascii="宋体" w:eastAsia="宋体" w:hAnsi="宋体" w:cs="宋体" w:hint="eastAsia"/>
          <w:sz w:val="24"/>
          <w:szCs w:val="24"/>
          <w:u w:val="single"/>
        </w:rPr>
        <w:t>开工前</w:t>
      </w:r>
      <w:r>
        <w:rPr>
          <w:rFonts w:ascii="宋体" w:eastAsia="宋体" w:hAnsi="宋体" w:cs="Microsoft JhengHei"/>
          <w:sz w:val="24"/>
          <w:szCs w:val="24"/>
          <w:u w:val="single"/>
        </w:rPr>
        <w:t>3天内</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发包人向承包人提供图纸的数量：</w:t>
      </w:r>
      <w:r>
        <w:rPr>
          <w:rFonts w:ascii="宋体" w:eastAsia="宋体" w:hAnsi="宋体" w:cs="Microsoft JhengHei"/>
          <w:sz w:val="24"/>
          <w:szCs w:val="24"/>
          <w:u w:val="single"/>
        </w:rPr>
        <w:t xml:space="preserve">3套施工图 </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发包人向承包人提供图纸的内容：</w:t>
      </w:r>
      <w:r>
        <w:rPr>
          <w:rFonts w:ascii="宋体" w:eastAsia="宋体" w:hAnsi="宋体" w:cs="宋体" w:hint="eastAsia"/>
          <w:sz w:val="24"/>
          <w:szCs w:val="24"/>
          <w:u w:val="single"/>
        </w:rPr>
        <w:t>该项目施工所需图纸</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1.6.4 </w:t>
      </w:r>
      <w:r>
        <w:rPr>
          <w:rFonts w:ascii="宋体" w:eastAsia="宋体" w:hAnsi="宋体" w:cs="Microsoft JhengHei" w:hint="eastAsia"/>
          <w:sz w:val="24"/>
          <w:szCs w:val="24"/>
        </w:rPr>
        <w:t>承包人文件</w:t>
      </w:r>
    </w:p>
    <w:p w:rsidR="00FE426B" w:rsidRDefault="00B6409B">
      <w:pPr>
        <w:spacing w:line="400" w:lineRule="exact"/>
        <w:ind w:firstLine="480"/>
        <w:rPr>
          <w:rFonts w:ascii="宋体" w:eastAsia="宋体" w:hAnsi="宋体" w:cs="Microsoft JhengHei"/>
          <w:sz w:val="24"/>
          <w:szCs w:val="24"/>
          <w:u w:val="single"/>
        </w:rPr>
      </w:pPr>
      <w:r>
        <w:rPr>
          <w:rFonts w:ascii="宋体" w:eastAsia="宋体" w:hAnsi="宋体" w:cs="Microsoft JhengHei" w:hint="eastAsia"/>
          <w:sz w:val="24"/>
          <w:szCs w:val="24"/>
        </w:rPr>
        <w:t>需要由承包人提供的文件，包括：</w:t>
      </w:r>
      <w:r>
        <w:rPr>
          <w:rFonts w:ascii="宋体" w:eastAsia="宋体" w:hAnsi="宋体" w:cs="宋体" w:hint="eastAsia"/>
          <w:sz w:val="24"/>
          <w:szCs w:val="24"/>
          <w:u w:val="single"/>
        </w:rPr>
        <w:t>提供应当由其编制的与工程施工有</w:t>
      </w:r>
      <w:r>
        <w:rPr>
          <w:rFonts w:ascii="宋体" w:eastAsia="宋体" w:hAnsi="宋体" w:cs="Microsoft JhengHei" w:hint="eastAsia"/>
          <w:sz w:val="24"/>
          <w:szCs w:val="24"/>
          <w:u w:val="single"/>
        </w:rPr>
        <w:t>关的文件</w:t>
      </w:r>
      <w:r>
        <w:rPr>
          <w:rFonts w:ascii="宋体" w:eastAsia="宋体" w:hAnsi="宋体" w:cs="宋体" w:hint="eastAsia"/>
          <w:sz w:val="24"/>
          <w:szCs w:val="24"/>
          <w:u w:val="single"/>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承包人提供的文件的期限为：</w:t>
      </w:r>
      <w:r>
        <w:rPr>
          <w:rFonts w:ascii="宋体" w:eastAsia="宋体" w:hAnsi="宋体" w:cs="Microsoft JhengHei"/>
          <w:sz w:val="24"/>
          <w:szCs w:val="24"/>
          <w:u w:val="single"/>
        </w:rPr>
        <w:t xml:space="preserve"> 按发包人要求</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承包人提供的文件的数量为：</w:t>
      </w:r>
      <w:r>
        <w:rPr>
          <w:rFonts w:ascii="宋体" w:eastAsia="宋体" w:hAnsi="宋体" w:cs="Microsoft JhengHei"/>
          <w:sz w:val="24"/>
          <w:szCs w:val="24"/>
          <w:u w:val="single"/>
        </w:rPr>
        <w:t xml:space="preserve">   三份</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承包人提供的文件的形式为：</w:t>
      </w:r>
      <w:r>
        <w:rPr>
          <w:rFonts w:ascii="宋体" w:eastAsia="宋体" w:hAnsi="宋体" w:cs="Microsoft JhengHei"/>
          <w:sz w:val="24"/>
          <w:szCs w:val="24"/>
          <w:u w:val="single"/>
        </w:rPr>
        <w:t xml:space="preserve">       书面    </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发包人审批承包人文件的期限：</w:t>
      </w:r>
      <w:r>
        <w:rPr>
          <w:rFonts w:ascii="宋体" w:eastAsia="宋体" w:hAnsi="宋体" w:cs="Microsoft JhengHei"/>
          <w:sz w:val="24"/>
          <w:szCs w:val="24"/>
          <w:u w:val="single"/>
        </w:rPr>
        <w:t xml:space="preserve">      收到文件5个工作日内   </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1.6.5 </w:t>
      </w:r>
      <w:r>
        <w:rPr>
          <w:rFonts w:ascii="宋体" w:eastAsia="宋体" w:hAnsi="宋体" w:cs="Microsoft JhengHei" w:hint="eastAsia"/>
          <w:sz w:val="24"/>
          <w:szCs w:val="24"/>
        </w:rPr>
        <w:t>现场图纸准备</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关于现场图纸准备的约定：</w:t>
      </w:r>
      <w:r>
        <w:rPr>
          <w:rFonts w:ascii="宋体" w:eastAsia="宋体" w:hAnsi="宋体" w:cs="宋体" w:hint="eastAsia"/>
          <w:sz w:val="24"/>
          <w:szCs w:val="24"/>
          <w:u w:val="single"/>
        </w:rPr>
        <w:t>承包人应在施工现场另外保存一套完整的图纸和承包人文件，供发包人、监理人及有</w:t>
      </w:r>
      <w:r>
        <w:rPr>
          <w:rFonts w:ascii="宋体" w:eastAsia="宋体" w:hAnsi="宋体" w:cs="Microsoft JhengHei" w:hint="eastAsia"/>
          <w:sz w:val="24"/>
          <w:szCs w:val="24"/>
          <w:u w:val="single"/>
        </w:rPr>
        <w:t>关人员进行工程检查时使用</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1.7 </w:t>
      </w:r>
      <w:r>
        <w:rPr>
          <w:rFonts w:ascii="宋体" w:eastAsia="宋体" w:hAnsi="宋体" w:cs="Microsoft JhengHei" w:hint="eastAsia"/>
          <w:sz w:val="24"/>
          <w:szCs w:val="24"/>
        </w:rPr>
        <w:t>联络</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1.7.1发包人和承包人应当在</w:t>
      </w:r>
      <w:r>
        <w:rPr>
          <w:rFonts w:ascii="宋体" w:eastAsia="宋体" w:hAnsi="宋体" w:cs="Microsoft JhengHei"/>
          <w:sz w:val="24"/>
          <w:szCs w:val="24"/>
          <w:u w:val="single"/>
        </w:rPr>
        <w:t xml:space="preserve">3  </w:t>
      </w:r>
      <w:r>
        <w:rPr>
          <w:rFonts w:ascii="宋体" w:eastAsia="宋体" w:hAnsi="宋体" w:cs="Microsoft JhengHei" w:hint="eastAsia"/>
          <w:sz w:val="24"/>
          <w:szCs w:val="24"/>
        </w:rPr>
        <w:t>天内将与合同有关的通知、批准、证明、证书、指示、指令、要求、请求、同意、意见、确定和决定等书面函件送达对方当事人。</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1.7.2 </w:t>
      </w:r>
      <w:r>
        <w:rPr>
          <w:rFonts w:ascii="宋体" w:eastAsia="宋体" w:hAnsi="宋体" w:cs="Microsoft JhengHei" w:hint="eastAsia"/>
          <w:sz w:val="24"/>
          <w:szCs w:val="24"/>
        </w:rPr>
        <w:t>发包人接收文件的地点：</w:t>
      </w:r>
      <w:r>
        <w:rPr>
          <w:rFonts w:ascii="宋体" w:eastAsia="宋体" w:hAnsi="宋体" w:cs="Microsoft JhengHei" w:hint="eastAsia"/>
          <w:sz w:val="24"/>
          <w:szCs w:val="24"/>
          <w:u w:val="single"/>
        </w:rPr>
        <w:t>按发包人要求</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发包人指定的接收人为：</w:t>
      </w:r>
      <w:r>
        <w:rPr>
          <w:rFonts w:ascii="宋体" w:eastAsia="宋体" w:hAnsi="宋体" w:cs="Microsoft JhengHei"/>
          <w:sz w:val="24"/>
          <w:szCs w:val="24"/>
          <w:u w:val="single"/>
        </w:rPr>
        <w:t>/</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承包人接收文件的地点：</w:t>
      </w:r>
      <w:r>
        <w:rPr>
          <w:rFonts w:ascii="宋体" w:eastAsia="宋体" w:hAnsi="宋体" w:cs="Microsoft JhengHei"/>
          <w:sz w:val="24"/>
          <w:szCs w:val="24"/>
          <w:u w:val="single"/>
        </w:rPr>
        <w:t>/</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承包人指定的接收人为：</w:t>
      </w:r>
      <w:r>
        <w:rPr>
          <w:rFonts w:ascii="宋体" w:eastAsia="宋体" w:hAnsi="宋体" w:cs="Microsoft JhengHei"/>
          <w:sz w:val="24"/>
          <w:szCs w:val="24"/>
          <w:u w:val="single"/>
        </w:rPr>
        <w:t>/</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监理人接收文件的地点：</w:t>
      </w:r>
      <w:r>
        <w:rPr>
          <w:rFonts w:ascii="宋体" w:eastAsia="宋体" w:hAnsi="宋体" w:cs="Microsoft JhengHei"/>
          <w:sz w:val="24"/>
          <w:szCs w:val="24"/>
          <w:u w:val="single"/>
        </w:rPr>
        <w:t xml:space="preserve">/  </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监理人指定的接收人为：</w:t>
      </w:r>
      <w:r>
        <w:rPr>
          <w:rFonts w:ascii="宋体" w:eastAsia="宋体" w:hAnsi="宋体" w:cs="Microsoft JhengHei"/>
          <w:sz w:val="24"/>
          <w:szCs w:val="24"/>
          <w:u w:val="single"/>
        </w:rPr>
        <w:t xml:space="preserve">/  </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1.10 </w:t>
      </w:r>
      <w:r>
        <w:rPr>
          <w:rFonts w:ascii="宋体" w:eastAsia="宋体" w:hAnsi="宋体" w:cs="Microsoft JhengHei" w:hint="eastAsia"/>
          <w:sz w:val="24"/>
          <w:szCs w:val="24"/>
        </w:rPr>
        <w:t>交通运输</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1</w:t>
      </w:r>
      <w:bookmarkStart w:id="117" w:name="_Toc318581155"/>
      <w:bookmarkStart w:id="118" w:name="_Toc312677986"/>
      <w:bookmarkStart w:id="119" w:name="_Toc303539100"/>
      <w:bookmarkStart w:id="120" w:name="_Toc304295521"/>
      <w:bookmarkStart w:id="121" w:name="_Toc300934943"/>
      <w:r>
        <w:rPr>
          <w:rFonts w:ascii="宋体" w:eastAsia="宋体" w:hAnsi="宋体" w:cs="Microsoft JhengHei"/>
          <w:sz w:val="24"/>
          <w:szCs w:val="24"/>
        </w:rPr>
        <w:t xml:space="preserve">.10.1 </w:t>
      </w:r>
      <w:r>
        <w:rPr>
          <w:rFonts w:ascii="宋体" w:eastAsia="宋体" w:hAnsi="宋体" w:cs="Microsoft JhengHei" w:hint="eastAsia"/>
          <w:sz w:val="24"/>
          <w:szCs w:val="24"/>
        </w:rPr>
        <w:t>出入现场的权利</w:t>
      </w:r>
    </w:p>
    <w:p w:rsidR="00FE426B" w:rsidRDefault="00B6409B">
      <w:pPr>
        <w:spacing w:line="400" w:lineRule="exact"/>
        <w:ind w:firstLine="480"/>
        <w:rPr>
          <w:rFonts w:ascii="宋体" w:eastAsia="宋体" w:hAnsi="宋体" w:cs="Microsoft JhengHei"/>
          <w:sz w:val="24"/>
          <w:szCs w:val="24"/>
          <w:u w:val="single"/>
        </w:rPr>
      </w:pPr>
      <w:r>
        <w:rPr>
          <w:rFonts w:ascii="宋体" w:eastAsia="宋体" w:hAnsi="宋体" w:cs="Microsoft JhengHei" w:hint="eastAsia"/>
          <w:sz w:val="24"/>
          <w:szCs w:val="24"/>
        </w:rPr>
        <w:t>关于出入现场的权利的约定：</w:t>
      </w:r>
      <w:r>
        <w:rPr>
          <w:rFonts w:ascii="宋体" w:eastAsia="宋体" w:hAnsi="宋体" w:cs="宋体" w:hint="eastAsia"/>
          <w:sz w:val="24"/>
          <w:szCs w:val="24"/>
          <w:u w:val="single"/>
        </w:rPr>
        <w:t>服从承包方出入管理规定。</w:t>
      </w:r>
    </w:p>
    <w:bookmarkEnd w:id="117"/>
    <w:bookmarkEnd w:id="118"/>
    <w:bookmarkEnd w:id="119"/>
    <w:bookmarkEnd w:id="120"/>
    <w:bookmarkEnd w:id="121"/>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1</w:t>
      </w:r>
      <w:bookmarkStart w:id="122" w:name="_Toc318581156"/>
      <w:bookmarkStart w:id="123" w:name="_Toc312677987"/>
      <w:bookmarkStart w:id="124" w:name="_Toc303539101"/>
      <w:bookmarkStart w:id="125" w:name="_Toc300934944"/>
      <w:bookmarkStart w:id="126" w:name="_Toc304295522"/>
      <w:r>
        <w:rPr>
          <w:rFonts w:ascii="宋体" w:eastAsia="宋体" w:hAnsi="宋体" w:cs="Microsoft JhengHei"/>
          <w:sz w:val="24"/>
          <w:szCs w:val="24"/>
        </w:rPr>
        <w:t xml:space="preserve">.10.3 </w:t>
      </w:r>
      <w:r>
        <w:rPr>
          <w:rFonts w:ascii="宋体" w:eastAsia="宋体" w:hAnsi="宋体" w:cs="Microsoft JhengHei" w:hint="eastAsia"/>
          <w:sz w:val="24"/>
          <w:szCs w:val="24"/>
        </w:rPr>
        <w:t>场内交通</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关于场外交通和场内交通的边界的约定：</w:t>
      </w:r>
      <w:r>
        <w:rPr>
          <w:rFonts w:ascii="宋体" w:eastAsia="宋体" w:hAnsi="宋体" w:cs="宋体" w:hint="eastAsia"/>
          <w:sz w:val="24"/>
          <w:szCs w:val="24"/>
          <w:u w:val="single"/>
        </w:rPr>
        <w:t>双方协商</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关于发包人向承包人免费提供满足工程施工需要的场内道路和交通设施的约定：</w:t>
      </w:r>
      <w:r>
        <w:rPr>
          <w:rFonts w:ascii="宋体" w:eastAsia="宋体" w:hAnsi="宋体" w:cs="宋体" w:hint="eastAsia"/>
          <w:sz w:val="24"/>
          <w:szCs w:val="24"/>
          <w:u w:val="single"/>
        </w:rPr>
        <w:t>双方协商</w:t>
      </w:r>
      <w:r>
        <w:rPr>
          <w:rFonts w:ascii="宋体" w:eastAsia="宋体" w:hAnsi="宋体" w:cs="Microsoft JhengHei" w:hint="eastAsia"/>
          <w:sz w:val="24"/>
          <w:szCs w:val="24"/>
        </w:rPr>
        <w:t>。</w:t>
      </w:r>
      <w:bookmarkEnd w:id="122"/>
      <w:bookmarkEnd w:id="123"/>
      <w:bookmarkEnd w:id="124"/>
      <w:bookmarkEnd w:id="125"/>
      <w:bookmarkEnd w:id="126"/>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1.10.4超大件和超重件的运输</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运输超大件或超重件所需的道路和桥梁临时加固改造费用和其他有关费用由</w:t>
      </w:r>
      <w:r>
        <w:rPr>
          <w:rFonts w:ascii="宋体" w:eastAsia="宋体" w:hAnsi="宋体" w:cs="Microsoft JhengHei"/>
          <w:sz w:val="24"/>
          <w:szCs w:val="24"/>
          <w:u w:val="single"/>
        </w:rPr>
        <w:t xml:space="preserve">   承包人 </w:t>
      </w:r>
      <w:r>
        <w:rPr>
          <w:rFonts w:ascii="宋体" w:eastAsia="宋体" w:hAnsi="宋体" w:cs="Microsoft JhengHei" w:hint="eastAsia"/>
          <w:sz w:val="24"/>
          <w:szCs w:val="24"/>
        </w:rPr>
        <w:t>承担。</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1.11 </w:t>
      </w:r>
      <w:r>
        <w:rPr>
          <w:rFonts w:ascii="宋体" w:eastAsia="宋体" w:hAnsi="宋体" w:cs="Microsoft JhengHei" w:hint="eastAsia"/>
          <w:sz w:val="24"/>
          <w:szCs w:val="24"/>
        </w:rPr>
        <w:t>知识产权</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lastRenderedPageBreak/>
        <w:t>1.11.1关于发包人提供给承包人的图纸、发包人为实施工程自行编制或委托编制的技术规范以及反映发包人关于合同要求或其他类似性质的文件的著作权的归属：</w:t>
      </w:r>
      <w:r>
        <w:rPr>
          <w:rFonts w:ascii="宋体" w:eastAsia="宋体" w:hAnsi="宋体" w:cs="宋体" w:hint="eastAsia"/>
          <w:sz w:val="24"/>
          <w:szCs w:val="24"/>
          <w:u w:val="single"/>
        </w:rPr>
        <w:t>属于发包人</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关于发包人提供的上述文件的使用限制的要求：</w:t>
      </w:r>
      <w:r>
        <w:rPr>
          <w:rFonts w:ascii="宋体" w:eastAsia="宋体" w:hAnsi="宋体" w:cs="Microsoft JhengHei"/>
          <w:sz w:val="24"/>
          <w:szCs w:val="24"/>
          <w:u w:val="single"/>
        </w:rPr>
        <w:t xml:space="preserve">    执行通用条款   。</w:t>
      </w:r>
    </w:p>
    <w:p w:rsidR="00FE426B" w:rsidRDefault="00B6409B">
      <w:pPr>
        <w:spacing w:line="400" w:lineRule="exact"/>
        <w:ind w:firstLine="480"/>
        <w:rPr>
          <w:rFonts w:ascii="宋体" w:eastAsia="宋体" w:hAnsi="宋体" w:cs="Microsoft JhengHei"/>
          <w:sz w:val="24"/>
          <w:szCs w:val="24"/>
          <w:u w:val="single"/>
        </w:rPr>
      </w:pPr>
      <w:r>
        <w:rPr>
          <w:rFonts w:ascii="宋体" w:eastAsia="宋体" w:hAnsi="宋体" w:cs="Microsoft JhengHei"/>
          <w:sz w:val="24"/>
          <w:szCs w:val="24"/>
        </w:rPr>
        <w:t xml:space="preserve">1.11.2 </w:t>
      </w:r>
      <w:r>
        <w:rPr>
          <w:rFonts w:ascii="宋体" w:eastAsia="宋体" w:hAnsi="宋体" w:cs="Microsoft JhengHei" w:hint="eastAsia"/>
          <w:sz w:val="24"/>
          <w:szCs w:val="24"/>
        </w:rPr>
        <w:t>关于承包人为实施工程所编制文件的著作权的归属：</w:t>
      </w:r>
      <w:r>
        <w:rPr>
          <w:rFonts w:ascii="宋体" w:eastAsia="宋体" w:hAnsi="宋体" w:cs="Microsoft JhengHei"/>
          <w:sz w:val="24"/>
          <w:szCs w:val="24"/>
          <w:u w:val="single"/>
        </w:rPr>
        <w:t xml:space="preserve">   除署名权以外的著作权属于发包人。</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关于承包人提供的上述文件的使用限制的要求：</w:t>
      </w:r>
      <w:r>
        <w:rPr>
          <w:rFonts w:ascii="宋体" w:eastAsia="宋体" w:hAnsi="宋体" w:cs="宋体" w:hint="eastAsia"/>
          <w:sz w:val="24"/>
          <w:szCs w:val="24"/>
          <w:u w:val="single"/>
        </w:rPr>
        <w:t>执行通用条款</w:t>
      </w:r>
      <w:r>
        <w:rPr>
          <w:rFonts w:ascii="宋体" w:eastAsia="宋体" w:hAnsi="宋体" w:cs="Microsoft JhengHei"/>
          <w:sz w:val="24"/>
          <w:szCs w:val="24"/>
          <w:u w:val="single"/>
        </w:rPr>
        <w:t xml:space="preserve">  。</w:t>
      </w:r>
    </w:p>
    <w:p w:rsidR="00FE426B" w:rsidRDefault="00B6409B">
      <w:pPr>
        <w:spacing w:line="400" w:lineRule="exact"/>
        <w:ind w:firstLine="480"/>
        <w:rPr>
          <w:rFonts w:ascii="宋体" w:eastAsia="宋体" w:hAnsi="宋体" w:cs="Microsoft JhengHei"/>
          <w:sz w:val="24"/>
          <w:szCs w:val="24"/>
          <w:u w:val="single"/>
        </w:rPr>
      </w:pPr>
      <w:r>
        <w:rPr>
          <w:rFonts w:ascii="宋体" w:eastAsia="宋体" w:hAnsi="宋体" w:cs="Microsoft JhengHei"/>
          <w:sz w:val="24"/>
          <w:szCs w:val="24"/>
        </w:rPr>
        <w:t xml:space="preserve">1.11.4 </w:t>
      </w:r>
      <w:r>
        <w:rPr>
          <w:rFonts w:ascii="宋体" w:eastAsia="宋体" w:hAnsi="宋体" w:cs="Microsoft JhengHei" w:hint="eastAsia"/>
          <w:sz w:val="24"/>
          <w:szCs w:val="24"/>
        </w:rPr>
        <w:t>承包人在施工过程中所采用的专利、专有技术、技术秘密的使用费的承担方式：</w:t>
      </w:r>
      <w:r>
        <w:rPr>
          <w:rFonts w:ascii="宋体" w:eastAsia="宋体" w:hAnsi="宋体" w:cs="Microsoft JhengHei" w:hint="eastAsia"/>
          <w:sz w:val="24"/>
          <w:szCs w:val="24"/>
          <w:u w:val="single"/>
        </w:rPr>
        <w:t>承包人承担。</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 1.13工程量清单错误的修正</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出现工程量清单错误时，是否调整合同价格：</w:t>
      </w:r>
      <w:r>
        <w:rPr>
          <w:rFonts w:ascii="宋体" w:eastAsia="宋体" w:hAnsi="宋体" w:cs="Microsoft JhengHei"/>
          <w:sz w:val="24"/>
          <w:szCs w:val="24"/>
          <w:u w:val="single"/>
        </w:rPr>
        <w:t xml:space="preserve"> 是 </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允许调整合同价格的工程量偏差范围：</w:t>
      </w:r>
      <w:r>
        <w:rPr>
          <w:rFonts w:ascii="宋体" w:eastAsia="宋体" w:hAnsi="宋体" w:cs="Microsoft JhengHei" w:hint="eastAsia"/>
          <w:sz w:val="24"/>
          <w:szCs w:val="24"/>
          <w:u w:val="single"/>
        </w:rPr>
        <w:t>工程量清单出现缺项、漏项的</w:t>
      </w:r>
      <w:r>
        <w:rPr>
          <w:rFonts w:ascii="宋体" w:eastAsia="宋体" w:hAnsi="宋体" w:cs="Microsoft JhengHei" w:hint="eastAsia"/>
          <w:sz w:val="24"/>
          <w:szCs w:val="24"/>
        </w:rPr>
        <w:t>。</w:t>
      </w:r>
    </w:p>
    <w:p w:rsidR="00FE426B" w:rsidRDefault="00B6409B">
      <w:pPr>
        <w:spacing w:line="400" w:lineRule="exact"/>
        <w:ind w:left="100" w:right="118" w:firstLine="482"/>
        <w:rPr>
          <w:rFonts w:ascii="宋体" w:eastAsia="宋体" w:hAnsi="宋体"/>
          <w:b/>
          <w:bCs/>
          <w:sz w:val="24"/>
          <w:szCs w:val="24"/>
        </w:rPr>
      </w:pPr>
      <w:bookmarkStart w:id="127" w:name="_Toc351203634"/>
      <w:r>
        <w:rPr>
          <w:rFonts w:ascii="宋体" w:eastAsia="宋体" w:hAnsi="宋体"/>
          <w:b/>
          <w:bCs/>
          <w:sz w:val="24"/>
          <w:szCs w:val="24"/>
        </w:rPr>
        <w:t>2</w:t>
      </w:r>
      <w:bookmarkStart w:id="128" w:name="_Toc297048343"/>
      <w:bookmarkStart w:id="129" w:name="_Toc292559362"/>
      <w:bookmarkStart w:id="130" w:name="_Toc296891197"/>
      <w:bookmarkStart w:id="131" w:name="_Toc296890985"/>
      <w:bookmarkStart w:id="132" w:name="_Toc296944496"/>
      <w:bookmarkStart w:id="133" w:name="_Toc292559867"/>
      <w:bookmarkStart w:id="134" w:name="_Toc296347156"/>
      <w:bookmarkStart w:id="135" w:name="_Toc296346658"/>
      <w:bookmarkStart w:id="136" w:name="_Toc296503157"/>
      <w:bookmarkStart w:id="137" w:name="_Toc297120457"/>
      <w:r>
        <w:rPr>
          <w:rFonts w:ascii="宋体" w:eastAsia="宋体" w:hAnsi="宋体"/>
          <w:b/>
          <w:bCs/>
          <w:sz w:val="24"/>
          <w:szCs w:val="24"/>
        </w:rPr>
        <w:t xml:space="preserve">. </w:t>
      </w:r>
      <w:r>
        <w:rPr>
          <w:rFonts w:ascii="宋体" w:eastAsia="宋体" w:hAnsi="宋体" w:hint="eastAsia"/>
          <w:b/>
          <w:bCs/>
          <w:sz w:val="24"/>
          <w:szCs w:val="24"/>
        </w:rPr>
        <w:t>发包人</w:t>
      </w:r>
      <w:bookmarkEnd w:id="127"/>
    </w:p>
    <w:bookmarkEnd w:id="128"/>
    <w:bookmarkEnd w:id="129"/>
    <w:bookmarkEnd w:id="130"/>
    <w:bookmarkEnd w:id="131"/>
    <w:bookmarkEnd w:id="132"/>
    <w:bookmarkEnd w:id="133"/>
    <w:bookmarkEnd w:id="134"/>
    <w:bookmarkEnd w:id="135"/>
    <w:bookmarkEnd w:id="136"/>
    <w:bookmarkEnd w:id="137"/>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2.2 </w:t>
      </w:r>
      <w:r>
        <w:rPr>
          <w:rFonts w:ascii="宋体" w:eastAsia="宋体" w:hAnsi="宋体" w:cs="Microsoft JhengHei" w:hint="eastAsia"/>
          <w:sz w:val="24"/>
          <w:szCs w:val="24"/>
        </w:rPr>
        <w:t>发包人代表</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发包人代表：</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姓</w:t>
      </w:r>
      <w:r>
        <w:rPr>
          <w:rFonts w:ascii="宋体" w:eastAsia="宋体" w:hAnsi="宋体" w:cs="Microsoft JhengHei"/>
          <w:sz w:val="24"/>
          <w:szCs w:val="24"/>
        </w:rPr>
        <w:t xml:space="preserve">    </w:t>
      </w:r>
      <w:r>
        <w:rPr>
          <w:rFonts w:ascii="宋体" w:eastAsia="宋体" w:hAnsi="宋体" w:cs="Microsoft JhengHei" w:hint="eastAsia"/>
          <w:sz w:val="24"/>
          <w:szCs w:val="24"/>
        </w:rPr>
        <w:t>名：；</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身份证号：；</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职</w:t>
      </w:r>
      <w:r>
        <w:rPr>
          <w:rFonts w:ascii="宋体" w:eastAsia="宋体" w:hAnsi="宋体" w:cs="Microsoft JhengHei"/>
          <w:sz w:val="24"/>
          <w:szCs w:val="24"/>
        </w:rPr>
        <w:t xml:space="preserve">    </w:t>
      </w:r>
      <w:proofErr w:type="gramStart"/>
      <w:r>
        <w:rPr>
          <w:rFonts w:ascii="宋体" w:eastAsia="宋体" w:hAnsi="宋体" w:cs="Microsoft JhengHei" w:hint="eastAsia"/>
          <w:sz w:val="24"/>
          <w:szCs w:val="24"/>
        </w:rPr>
        <w:t>务</w:t>
      </w:r>
      <w:proofErr w:type="gramEnd"/>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联系电话：；</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电子信箱：；</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通信地址：。</w:t>
      </w:r>
    </w:p>
    <w:p w:rsidR="00FE426B" w:rsidRDefault="00B6409B">
      <w:pPr>
        <w:spacing w:line="400" w:lineRule="exact"/>
        <w:ind w:firstLineChars="150" w:firstLine="360"/>
        <w:rPr>
          <w:rFonts w:ascii="宋体" w:eastAsia="宋体" w:hAnsi="宋体" w:cs="Microsoft JhengHei"/>
          <w:b/>
          <w:sz w:val="24"/>
          <w:szCs w:val="24"/>
        </w:rPr>
      </w:pPr>
      <w:r>
        <w:rPr>
          <w:rFonts w:ascii="宋体" w:eastAsia="宋体" w:hAnsi="宋体" w:cs="Microsoft JhengHei" w:hint="eastAsia"/>
          <w:sz w:val="24"/>
          <w:szCs w:val="24"/>
        </w:rPr>
        <w:t>发包人对发包人代表的授权范围如下：</w:t>
      </w:r>
      <w:r>
        <w:rPr>
          <w:rFonts w:ascii="宋体" w:eastAsia="宋体" w:hAnsi="宋体" w:cs="宋体" w:hint="eastAsia"/>
          <w:sz w:val="24"/>
          <w:szCs w:val="24"/>
          <w:u w:val="single"/>
        </w:rPr>
        <w:t>按授权书内容执行</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2.3 </w:t>
      </w:r>
      <w:r>
        <w:rPr>
          <w:rFonts w:ascii="宋体" w:eastAsia="宋体" w:hAnsi="宋体" w:cs="Microsoft JhengHei" w:hint="eastAsia"/>
          <w:sz w:val="24"/>
          <w:szCs w:val="24"/>
        </w:rPr>
        <w:t>施工现场、施工条件和基础资料的提供</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2.3.1 </w:t>
      </w:r>
      <w:r>
        <w:rPr>
          <w:rFonts w:ascii="宋体" w:eastAsia="宋体" w:hAnsi="宋体" w:cs="Microsoft JhengHei" w:hint="eastAsia"/>
          <w:sz w:val="24"/>
          <w:szCs w:val="24"/>
        </w:rPr>
        <w:t>提供施工现场</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关于发包人移交施工现场的期限要求：</w:t>
      </w:r>
      <w:r>
        <w:rPr>
          <w:rFonts w:ascii="宋体" w:eastAsia="宋体" w:hAnsi="宋体" w:cs="宋体" w:hint="eastAsia"/>
          <w:sz w:val="24"/>
          <w:szCs w:val="24"/>
          <w:u w:val="single"/>
        </w:rPr>
        <w:t>开工日期</w:t>
      </w:r>
      <w:r>
        <w:rPr>
          <w:rFonts w:ascii="宋体" w:eastAsia="宋体" w:hAnsi="宋体" w:cs="Microsoft JhengHei"/>
          <w:sz w:val="24"/>
          <w:szCs w:val="24"/>
          <w:u w:val="single"/>
        </w:rPr>
        <w:t xml:space="preserve">7日内  </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2.3.2 </w:t>
      </w:r>
      <w:r>
        <w:rPr>
          <w:rFonts w:ascii="宋体" w:eastAsia="宋体" w:hAnsi="宋体" w:cs="Microsoft JhengHei" w:hint="eastAsia"/>
          <w:sz w:val="24"/>
          <w:szCs w:val="24"/>
        </w:rPr>
        <w:t>提供施工条件</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关于发包人应负责提供施工所需要的条件，包括：</w:t>
      </w:r>
      <w:r>
        <w:rPr>
          <w:rFonts w:ascii="宋体" w:eastAsia="宋体" w:hAnsi="宋体" w:cs="Microsoft JhengHei" w:hint="eastAsia"/>
          <w:sz w:val="24"/>
          <w:szCs w:val="24"/>
          <w:u w:val="single"/>
        </w:rPr>
        <w:t>发包人负责提供电源，距离项目地块红线</w:t>
      </w:r>
      <w:r>
        <w:rPr>
          <w:rFonts w:ascii="宋体" w:eastAsia="宋体" w:hAnsi="宋体" w:cs="Microsoft JhengHei"/>
          <w:sz w:val="24"/>
          <w:szCs w:val="24"/>
          <w:u w:val="single"/>
        </w:rPr>
        <w:t>100米距离内，由本工程承包人接入施工现场，设置分电源箱，并单独装表计量。从发包人提供的电源</w:t>
      </w:r>
      <w:proofErr w:type="gramStart"/>
      <w:r>
        <w:rPr>
          <w:rFonts w:ascii="宋体" w:eastAsia="宋体" w:hAnsi="宋体" w:cs="Microsoft JhengHei"/>
          <w:sz w:val="24"/>
          <w:szCs w:val="24"/>
          <w:u w:val="single"/>
        </w:rPr>
        <w:t>至施工</w:t>
      </w:r>
      <w:proofErr w:type="gramEnd"/>
      <w:r>
        <w:rPr>
          <w:rFonts w:ascii="宋体" w:eastAsia="宋体" w:hAnsi="宋体" w:cs="Microsoft JhengHei"/>
          <w:sz w:val="24"/>
          <w:szCs w:val="24"/>
          <w:u w:val="single"/>
        </w:rPr>
        <w:t>用电设备线路的安装由承包人负责实施，安装费、线路、设备购置费及施工过程中发生的所有电费，无论承包人是否在投标报价中单独列支，发包人均认为此项费用包含在投标报价中。</w:t>
      </w:r>
    </w:p>
    <w:p w:rsidR="00FE426B" w:rsidRDefault="00B6409B">
      <w:pPr>
        <w:spacing w:line="400" w:lineRule="exact"/>
        <w:ind w:firstLine="480"/>
        <w:rPr>
          <w:rFonts w:ascii="宋体" w:eastAsia="宋体" w:hAnsi="宋体" w:cs="Microsoft JhengHei"/>
          <w:sz w:val="24"/>
          <w:szCs w:val="24"/>
          <w:u w:val="single"/>
        </w:rPr>
      </w:pPr>
      <w:r>
        <w:rPr>
          <w:rFonts w:ascii="宋体" w:eastAsia="宋体" w:hAnsi="宋体" w:cs="Microsoft JhengHei" w:hint="eastAsia"/>
          <w:sz w:val="24"/>
          <w:szCs w:val="24"/>
          <w:u w:val="single"/>
        </w:rPr>
        <w:t>发包人负责提供水源，距离项目地块红线</w:t>
      </w:r>
      <w:r>
        <w:rPr>
          <w:rFonts w:ascii="宋体" w:eastAsia="宋体" w:hAnsi="宋体" w:cs="Microsoft JhengHei"/>
          <w:sz w:val="24"/>
          <w:szCs w:val="24"/>
          <w:u w:val="single"/>
        </w:rPr>
        <w:t>100米距离内，由本工程承包人接入施工现</w:t>
      </w:r>
      <w:r>
        <w:rPr>
          <w:rFonts w:ascii="宋体" w:eastAsia="宋体" w:hAnsi="宋体" w:cs="Microsoft JhengHei" w:hint="eastAsia"/>
          <w:sz w:val="24"/>
          <w:szCs w:val="24"/>
          <w:u w:val="single"/>
        </w:rPr>
        <w:t>场，设置分水表箱，并单独装表计量。从发包人提供的水源</w:t>
      </w:r>
      <w:proofErr w:type="gramStart"/>
      <w:r>
        <w:rPr>
          <w:rFonts w:ascii="宋体" w:eastAsia="宋体" w:hAnsi="宋体" w:cs="Microsoft JhengHei" w:hint="eastAsia"/>
          <w:sz w:val="24"/>
          <w:szCs w:val="24"/>
          <w:u w:val="single"/>
        </w:rPr>
        <w:t>至施工各</w:t>
      </w:r>
      <w:proofErr w:type="gramEnd"/>
      <w:r>
        <w:rPr>
          <w:rFonts w:ascii="宋体" w:eastAsia="宋体" w:hAnsi="宋体" w:cs="Microsoft JhengHei" w:hint="eastAsia"/>
          <w:sz w:val="24"/>
          <w:szCs w:val="24"/>
          <w:u w:val="single"/>
        </w:rPr>
        <w:t>用水点的管路安装、布置由承包人负责实施，其安装费、管材、设备购置费及施工过程中发生的所有水费，无论承包人是否在投标报价中单独列支，发包人均认为此项费用包含在投标报价中。</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lastRenderedPageBreak/>
        <w:t xml:space="preserve">2.4 </w:t>
      </w:r>
      <w:r>
        <w:rPr>
          <w:rFonts w:ascii="宋体" w:eastAsia="宋体" w:hAnsi="宋体" w:cs="Microsoft JhengHei" w:hint="eastAsia"/>
          <w:sz w:val="24"/>
          <w:szCs w:val="24"/>
        </w:rPr>
        <w:t>资金来源证明及支付担保</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发包人提供资金来源证明的期限要求：</w:t>
      </w:r>
      <w:r>
        <w:rPr>
          <w:rFonts w:ascii="宋体" w:eastAsia="宋体" w:hAnsi="宋体" w:cs="Microsoft JhengHei"/>
          <w:sz w:val="24"/>
          <w:szCs w:val="24"/>
          <w:u w:val="single"/>
        </w:rPr>
        <w:t xml:space="preserve">/  </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发包人是否提供支付担保：</w:t>
      </w:r>
      <w:r>
        <w:rPr>
          <w:rFonts w:ascii="宋体" w:eastAsia="宋体" w:hAnsi="宋体" w:cs="Microsoft JhengHei"/>
          <w:sz w:val="24"/>
          <w:szCs w:val="24"/>
          <w:u w:val="single"/>
        </w:rPr>
        <w:t xml:space="preserve">/  </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u w:val="single"/>
        </w:rPr>
      </w:pPr>
      <w:r>
        <w:rPr>
          <w:rFonts w:ascii="宋体" w:eastAsia="宋体" w:hAnsi="宋体" w:cs="Microsoft JhengHei" w:hint="eastAsia"/>
          <w:sz w:val="24"/>
          <w:szCs w:val="24"/>
        </w:rPr>
        <w:t>发包人提供支付担保的形式：</w:t>
      </w:r>
      <w:r>
        <w:rPr>
          <w:rFonts w:ascii="宋体" w:eastAsia="宋体" w:hAnsi="宋体" w:cs="Microsoft JhengHei"/>
          <w:sz w:val="24"/>
          <w:szCs w:val="24"/>
          <w:u w:val="single"/>
        </w:rPr>
        <w:t>/</w:t>
      </w:r>
      <w:r>
        <w:rPr>
          <w:rFonts w:ascii="宋体" w:eastAsia="宋体" w:hAnsi="宋体" w:cs="Microsoft JhengHei" w:hint="eastAsia"/>
          <w:sz w:val="24"/>
          <w:szCs w:val="24"/>
        </w:rPr>
        <w:t>。</w:t>
      </w:r>
    </w:p>
    <w:p w:rsidR="00FE426B" w:rsidRDefault="00B6409B">
      <w:pPr>
        <w:spacing w:line="400" w:lineRule="exact"/>
        <w:ind w:left="100" w:right="118" w:firstLine="482"/>
        <w:rPr>
          <w:rFonts w:ascii="宋体" w:eastAsia="宋体" w:hAnsi="宋体"/>
          <w:b/>
          <w:bCs/>
          <w:sz w:val="24"/>
          <w:szCs w:val="24"/>
        </w:rPr>
      </w:pPr>
      <w:bookmarkStart w:id="138" w:name="_Toc351203635"/>
      <w:r>
        <w:rPr>
          <w:rFonts w:ascii="宋体" w:eastAsia="宋体" w:hAnsi="宋体"/>
          <w:b/>
          <w:bCs/>
          <w:sz w:val="24"/>
          <w:szCs w:val="24"/>
        </w:rPr>
        <w:t>3</w:t>
      </w:r>
      <w:bookmarkStart w:id="139" w:name="_Toc297120458"/>
      <w:bookmarkStart w:id="140" w:name="_Toc296346659"/>
      <w:bookmarkStart w:id="141" w:name="_Toc296890986"/>
      <w:bookmarkStart w:id="142" w:name="_Toc296503158"/>
      <w:bookmarkStart w:id="143" w:name="_Toc292559363"/>
      <w:bookmarkStart w:id="144" w:name="_Toc296891198"/>
      <w:bookmarkStart w:id="145" w:name="_Toc296347157"/>
      <w:bookmarkStart w:id="146" w:name="_Toc296944497"/>
      <w:bookmarkStart w:id="147" w:name="_Toc297048344"/>
      <w:bookmarkStart w:id="148" w:name="_Toc292559868"/>
      <w:r>
        <w:rPr>
          <w:rFonts w:ascii="宋体" w:eastAsia="宋体" w:hAnsi="宋体"/>
          <w:b/>
          <w:bCs/>
          <w:sz w:val="24"/>
          <w:szCs w:val="24"/>
        </w:rPr>
        <w:t xml:space="preserve">. </w:t>
      </w:r>
      <w:r>
        <w:rPr>
          <w:rFonts w:ascii="宋体" w:eastAsia="宋体" w:hAnsi="宋体" w:hint="eastAsia"/>
          <w:b/>
          <w:bCs/>
          <w:sz w:val="24"/>
          <w:szCs w:val="24"/>
        </w:rPr>
        <w:t>承包人</w:t>
      </w:r>
      <w:bookmarkEnd w:id="138"/>
    </w:p>
    <w:bookmarkEnd w:id="139"/>
    <w:bookmarkEnd w:id="140"/>
    <w:bookmarkEnd w:id="141"/>
    <w:bookmarkEnd w:id="142"/>
    <w:bookmarkEnd w:id="143"/>
    <w:bookmarkEnd w:id="144"/>
    <w:bookmarkEnd w:id="145"/>
    <w:bookmarkEnd w:id="146"/>
    <w:bookmarkEnd w:id="147"/>
    <w:bookmarkEnd w:id="148"/>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3.1 </w:t>
      </w:r>
      <w:r>
        <w:rPr>
          <w:rFonts w:ascii="宋体" w:eastAsia="宋体" w:hAnsi="宋体" w:cs="Microsoft JhengHei" w:hint="eastAsia"/>
          <w:sz w:val="24"/>
          <w:szCs w:val="24"/>
        </w:rPr>
        <w:t>承包人的一般义务</w:t>
      </w:r>
    </w:p>
    <w:p w:rsidR="00FE426B" w:rsidRDefault="00B6409B">
      <w:pPr>
        <w:spacing w:line="400" w:lineRule="exact"/>
        <w:ind w:firstLineChars="400" w:firstLine="960"/>
        <w:rPr>
          <w:rFonts w:ascii="宋体" w:eastAsia="宋体" w:hAnsi="宋体" w:cs="Microsoft JhengHei"/>
          <w:sz w:val="24"/>
          <w:szCs w:val="24"/>
        </w:rPr>
      </w:pPr>
      <w:r>
        <w:rPr>
          <w:rFonts w:ascii="宋体" w:eastAsia="宋体" w:hAnsi="宋体" w:cs="Microsoft JhengHei" w:hint="eastAsia"/>
          <w:sz w:val="24"/>
          <w:szCs w:val="24"/>
        </w:rPr>
        <w:t>承包人提交的竣工资料的内容：</w:t>
      </w:r>
      <w:r>
        <w:rPr>
          <w:rFonts w:ascii="宋体" w:eastAsia="宋体" w:hAnsi="宋体" w:cs="Microsoft JhengHei" w:hint="eastAsia"/>
          <w:sz w:val="24"/>
          <w:szCs w:val="24"/>
          <w:u w:val="single"/>
        </w:rPr>
        <w:t>施工图涉及的所有项目</w:t>
      </w:r>
      <w:r>
        <w:rPr>
          <w:rFonts w:ascii="宋体" w:eastAsia="宋体" w:hAnsi="宋体" w:cs="Microsoft JhengHei"/>
          <w:sz w:val="24"/>
          <w:szCs w:val="24"/>
          <w:u w:val="single"/>
        </w:rPr>
        <w:t xml:space="preserve">  </w:t>
      </w:r>
      <w:r>
        <w:rPr>
          <w:rFonts w:ascii="宋体" w:eastAsia="宋体" w:hAnsi="宋体" w:cs="Microsoft JhengHei" w:hint="eastAsia"/>
          <w:sz w:val="24"/>
          <w:szCs w:val="24"/>
        </w:rPr>
        <w:t>。</w:t>
      </w:r>
    </w:p>
    <w:p w:rsidR="00FE426B" w:rsidRDefault="00B6409B">
      <w:pPr>
        <w:spacing w:line="400" w:lineRule="exact"/>
        <w:ind w:firstLineChars="400" w:firstLine="960"/>
        <w:rPr>
          <w:rFonts w:ascii="宋体" w:eastAsia="宋体" w:hAnsi="宋体" w:cs="Microsoft JhengHei"/>
          <w:sz w:val="24"/>
          <w:szCs w:val="24"/>
        </w:rPr>
      </w:pPr>
      <w:r>
        <w:rPr>
          <w:rFonts w:ascii="宋体" w:eastAsia="宋体" w:hAnsi="宋体" w:cs="Microsoft JhengHei" w:hint="eastAsia"/>
          <w:sz w:val="24"/>
          <w:szCs w:val="24"/>
        </w:rPr>
        <w:t>承包人需要提交的竣工资料套数：</w:t>
      </w:r>
      <w:r>
        <w:rPr>
          <w:rFonts w:ascii="宋体" w:eastAsia="宋体" w:hAnsi="宋体" w:cs="Microsoft JhengHei" w:hint="eastAsia"/>
          <w:sz w:val="24"/>
          <w:szCs w:val="24"/>
          <w:u w:val="single"/>
        </w:rPr>
        <w:t>竣工图一套，其他资料三套</w:t>
      </w:r>
      <w:r>
        <w:rPr>
          <w:rFonts w:ascii="宋体" w:eastAsia="宋体" w:hAnsi="宋体" w:cs="Microsoft JhengHei"/>
          <w:sz w:val="24"/>
          <w:szCs w:val="24"/>
        </w:rPr>
        <w:t xml:space="preserve"> 。</w:t>
      </w:r>
    </w:p>
    <w:p w:rsidR="00FE426B" w:rsidRDefault="00B6409B">
      <w:pPr>
        <w:spacing w:line="400" w:lineRule="exact"/>
        <w:ind w:firstLineChars="400" w:firstLine="960"/>
        <w:rPr>
          <w:rFonts w:ascii="宋体" w:eastAsia="宋体" w:hAnsi="宋体" w:cs="Microsoft JhengHei"/>
          <w:sz w:val="24"/>
          <w:szCs w:val="24"/>
        </w:rPr>
      </w:pPr>
      <w:r>
        <w:rPr>
          <w:rFonts w:ascii="宋体" w:eastAsia="宋体" w:hAnsi="宋体" w:cs="Microsoft JhengHei" w:hint="eastAsia"/>
          <w:sz w:val="24"/>
          <w:szCs w:val="24"/>
        </w:rPr>
        <w:t>承包人提交的竣工资料的费用承担：</w:t>
      </w:r>
      <w:r>
        <w:rPr>
          <w:rFonts w:ascii="宋体" w:eastAsia="宋体" w:hAnsi="宋体" w:cs="Microsoft JhengHei"/>
          <w:sz w:val="24"/>
          <w:szCs w:val="24"/>
          <w:u w:val="single"/>
        </w:rPr>
        <w:t xml:space="preserve">  承包人承担 </w:t>
      </w:r>
      <w:r>
        <w:rPr>
          <w:rFonts w:ascii="宋体" w:eastAsia="宋体" w:hAnsi="宋体" w:cs="Microsoft JhengHei"/>
          <w:sz w:val="24"/>
          <w:szCs w:val="24"/>
        </w:rPr>
        <w:t xml:space="preserve"> 。</w:t>
      </w:r>
    </w:p>
    <w:p w:rsidR="00FE426B" w:rsidRDefault="00B6409B">
      <w:pPr>
        <w:spacing w:line="400" w:lineRule="exact"/>
        <w:ind w:firstLineChars="400" w:firstLine="960"/>
        <w:rPr>
          <w:rFonts w:ascii="宋体" w:eastAsia="宋体" w:hAnsi="宋体" w:cs="Microsoft JhengHei"/>
          <w:sz w:val="24"/>
          <w:szCs w:val="24"/>
        </w:rPr>
      </w:pPr>
      <w:r>
        <w:rPr>
          <w:rFonts w:ascii="宋体" w:eastAsia="宋体" w:hAnsi="宋体" w:cs="Microsoft JhengHei" w:hint="eastAsia"/>
          <w:sz w:val="24"/>
          <w:szCs w:val="24"/>
        </w:rPr>
        <w:t>承包人提交的竣工资料移交时间：</w:t>
      </w:r>
      <w:r>
        <w:rPr>
          <w:rFonts w:ascii="宋体" w:eastAsia="宋体" w:hAnsi="宋体" w:cs="Microsoft JhengHei"/>
          <w:sz w:val="24"/>
          <w:szCs w:val="24"/>
          <w:u w:val="single"/>
        </w:rPr>
        <w:t xml:space="preserve"> 自竣工验收合格之日起15日 </w:t>
      </w:r>
      <w:r>
        <w:rPr>
          <w:rFonts w:ascii="宋体" w:eastAsia="宋体" w:hAnsi="宋体" w:cs="Microsoft JhengHei" w:hint="eastAsia"/>
          <w:sz w:val="24"/>
          <w:szCs w:val="24"/>
        </w:rPr>
        <w:t>。</w:t>
      </w:r>
    </w:p>
    <w:p w:rsidR="00FE426B" w:rsidRDefault="00B6409B">
      <w:pPr>
        <w:spacing w:line="400" w:lineRule="exact"/>
        <w:ind w:firstLineChars="400" w:firstLine="960"/>
        <w:rPr>
          <w:rFonts w:ascii="宋体" w:eastAsia="宋体" w:hAnsi="宋体" w:cs="Microsoft JhengHei"/>
          <w:sz w:val="24"/>
          <w:szCs w:val="24"/>
        </w:rPr>
      </w:pPr>
      <w:r>
        <w:rPr>
          <w:rFonts w:ascii="宋体" w:eastAsia="宋体" w:hAnsi="宋体" w:cs="Microsoft JhengHei" w:hint="eastAsia"/>
          <w:sz w:val="24"/>
          <w:szCs w:val="24"/>
        </w:rPr>
        <w:t>承包人提交的竣工资料形式要求：</w:t>
      </w:r>
      <w:r>
        <w:rPr>
          <w:rFonts w:ascii="宋体" w:eastAsia="宋体" w:hAnsi="宋体" w:cs="Microsoft JhengHei"/>
          <w:sz w:val="24"/>
          <w:szCs w:val="24"/>
          <w:u w:val="single"/>
        </w:rPr>
        <w:t xml:space="preserve">   书面    </w:t>
      </w:r>
      <w:r>
        <w:rPr>
          <w:rFonts w:ascii="宋体" w:eastAsia="宋体" w:hAnsi="宋体" w:cs="Microsoft JhengHei" w:hint="eastAsia"/>
          <w:sz w:val="24"/>
          <w:szCs w:val="24"/>
        </w:rPr>
        <w:t>。</w:t>
      </w:r>
    </w:p>
    <w:p w:rsidR="00FE426B" w:rsidRDefault="00B6409B">
      <w:pPr>
        <w:spacing w:line="400" w:lineRule="exact"/>
        <w:ind w:firstLineChars="400" w:firstLine="960"/>
        <w:rPr>
          <w:rFonts w:ascii="宋体" w:eastAsia="宋体" w:hAnsi="宋体" w:cs="Microsoft JhengHei"/>
          <w:sz w:val="24"/>
          <w:szCs w:val="24"/>
          <w:u w:val="single"/>
        </w:rPr>
      </w:pPr>
      <w:r>
        <w:rPr>
          <w:rFonts w:ascii="宋体" w:eastAsia="宋体" w:hAnsi="宋体" w:cs="Microsoft JhengHei" w:hint="eastAsia"/>
          <w:sz w:val="24"/>
          <w:szCs w:val="24"/>
        </w:rPr>
        <w:t>承包人应履行的其他义务：</w:t>
      </w:r>
      <w:r>
        <w:rPr>
          <w:rFonts w:ascii="宋体" w:eastAsia="宋体" w:hAnsi="宋体" w:cs="Microsoft JhengHei" w:hint="eastAsia"/>
          <w:sz w:val="24"/>
          <w:szCs w:val="24"/>
          <w:u w:val="single"/>
        </w:rPr>
        <w:t>①承包人应按发包人的指令，完成发包人要求的对工程内容的任何增加和删减。</w:t>
      </w:r>
      <w:r>
        <w:rPr>
          <w:rFonts w:ascii="宋体" w:eastAsia="宋体" w:hAnsi="宋体" w:cs="Microsoft JhengHei"/>
          <w:sz w:val="24"/>
          <w:szCs w:val="24"/>
          <w:u w:val="single"/>
        </w:rPr>
        <w:t xml:space="preserve"> </w:t>
      </w:r>
      <w:r>
        <w:rPr>
          <w:rFonts w:ascii="宋体" w:eastAsia="宋体" w:hAnsi="宋体" w:cs="Microsoft JhengHei" w:hint="eastAsia"/>
          <w:sz w:val="24"/>
          <w:szCs w:val="24"/>
          <w:u w:val="single"/>
        </w:rPr>
        <w:t>②承包人应积极主动核对图纸中的标高、轴线等技术数据，充分理解设计意图。若由于明显的设计图纸问题（例如尺寸标注</w:t>
      </w:r>
      <w:proofErr w:type="gramStart"/>
      <w:r>
        <w:rPr>
          <w:rFonts w:ascii="宋体" w:eastAsia="宋体" w:hAnsi="宋体" w:cs="Microsoft JhengHei" w:hint="eastAsia"/>
          <w:sz w:val="24"/>
          <w:szCs w:val="24"/>
          <w:u w:val="single"/>
        </w:rPr>
        <w:t>不</w:t>
      </w:r>
      <w:proofErr w:type="gramEnd"/>
      <w:r>
        <w:rPr>
          <w:rFonts w:ascii="宋体" w:eastAsia="宋体" w:hAnsi="宋体" w:cs="Microsoft JhengHei" w:hint="eastAsia"/>
          <w:sz w:val="24"/>
          <w:szCs w:val="24"/>
          <w:u w:val="single"/>
        </w:rPr>
        <w:t>闭合、文字标识相互矛盾等）和发包人（包括监理）不正确的指令，承包人发现后有口头或书面告知义务，否则造成工程质量、安全、进度损失，也不能免除承包人的责任。</w:t>
      </w:r>
      <w:r>
        <w:rPr>
          <w:rFonts w:ascii="宋体" w:eastAsia="宋体" w:hAnsi="宋体" w:cs="Microsoft JhengHei"/>
          <w:sz w:val="24"/>
          <w:szCs w:val="24"/>
          <w:u w:val="single"/>
        </w:rPr>
        <w:t xml:space="preserve">  </w:t>
      </w:r>
      <w:r>
        <w:rPr>
          <w:rFonts w:ascii="宋体" w:eastAsia="宋体" w:hAnsi="宋体" w:cs="Microsoft JhengHei" w:hint="eastAsia"/>
          <w:sz w:val="24"/>
          <w:szCs w:val="24"/>
          <w:u w:val="single"/>
        </w:rPr>
        <w:t>③承包人应按照政府相关规定，建立健全的雇员工资发放和劳动保障制度。如因雇员的工资发放和劳动保障制度不健全而引发纠纷，导致民工围堵发包人等的，发包人有权解除合同并责令承包人退场，由此产生的一切损失及后果由承包人承担。</w:t>
      </w:r>
      <w:r>
        <w:rPr>
          <w:rFonts w:ascii="宋体" w:eastAsia="宋体" w:hAnsi="宋体" w:cs="Microsoft JhengHei"/>
          <w:sz w:val="24"/>
          <w:szCs w:val="24"/>
          <w:u w:val="single"/>
        </w:rPr>
        <w:t xml:space="preserve">  </w:t>
      </w:r>
      <w:r>
        <w:rPr>
          <w:rFonts w:ascii="宋体" w:eastAsia="宋体" w:hAnsi="宋体" w:cs="Microsoft JhengHei" w:hint="eastAsia"/>
          <w:sz w:val="24"/>
          <w:szCs w:val="24"/>
          <w:u w:val="single"/>
        </w:rPr>
        <w:t>④承包人使用的临时用水、临时用电等设施在合同执行期间，如发包人要求为其他承包人提供分表接口的，承包人应予无条件同意。</w:t>
      </w:r>
      <w:r>
        <w:rPr>
          <w:rFonts w:ascii="宋体" w:eastAsia="宋体" w:hAnsi="宋体" w:cs="Microsoft JhengHei"/>
          <w:sz w:val="24"/>
          <w:szCs w:val="24"/>
          <w:u w:val="single"/>
        </w:rPr>
        <w:t xml:space="preserve">  </w:t>
      </w:r>
      <w:r>
        <w:rPr>
          <w:rFonts w:ascii="宋体" w:eastAsia="宋体" w:hAnsi="宋体" w:cs="Microsoft JhengHei" w:hint="eastAsia"/>
          <w:sz w:val="24"/>
          <w:szCs w:val="24"/>
          <w:u w:val="single"/>
        </w:rPr>
        <w:t>⑤承包人要做好现场安全文明施工及已有成品保护工作。现场运输材料、堆放材料等造成的污染，承包人应该有专人负责跟踪打扫；现场施工及生活产生的垃圾应该每天有人清除。</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3.2 </w:t>
      </w:r>
      <w:r>
        <w:rPr>
          <w:rFonts w:ascii="宋体" w:eastAsia="宋体" w:hAnsi="宋体" w:cs="Microsoft JhengHei" w:hint="eastAsia"/>
          <w:sz w:val="24"/>
          <w:szCs w:val="24"/>
        </w:rPr>
        <w:t>项目经理</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3.2.1 </w:t>
      </w:r>
      <w:r>
        <w:rPr>
          <w:rFonts w:ascii="宋体" w:eastAsia="宋体" w:hAnsi="宋体" w:cs="Microsoft JhengHei" w:hint="eastAsia"/>
          <w:sz w:val="24"/>
          <w:szCs w:val="24"/>
        </w:rPr>
        <w:t>项目经理：</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姓</w:t>
      </w:r>
      <w:r>
        <w:rPr>
          <w:rFonts w:ascii="宋体" w:eastAsia="宋体" w:hAnsi="宋体" w:cs="Microsoft JhengHei"/>
          <w:sz w:val="24"/>
          <w:szCs w:val="24"/>
        </w:rPr>
        <w:t xml:space="preserve">    </w:t>
      </w:r>
      <w:r>
        <w:rPr>
          <w:rFonts w:ascii="宋体" w:eastAsia="宋体" w:hAnsi="宋体" w:cs="Microsoft JhengHei" w:hint="eastAsia"/>
          <w:sz w:val="24"/>
          <w:szCs w:val="24"/>
        </w:rPr>
        <w:t>名：；</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建造师执业资格等级：；</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建造</w:t>
      </w:r>
      <w:proofErr w:type="gramStart"/>
      <w:r>
        <w:rPr>
          <w:rFonts w:ascii="宋体" w:eastAsia="宋体" w:hAnsi="宋体" w:cs="Microsoft JhengHei" w:hint="eastAsia"/>
          <w:sz w:val="24"/>
          <w:szCs w:val="24"/>
        </w:rPr>
        <w:t>师注册</w:t>
      </w:r>
      <w:proofErr w:type="gramEnd"/>
      <w:r>
        <w:rPr>
          <w:rFonts w:ascii="宋体" w:eastAsia="宋体" w:hAnsi="宋体" w:cs="Microsoft JhengHei" w:hint="eastAsia"/>
          <w:sz w:val="24"/>
          <w:szCs w:val="24"/>
        </w:rPr>
        <w:t>证书号：</w:t>
      </w:r>
      <w:r>
        <w:rPr>
          <w:rFonts w:ascii="宋体" w:eastAsia="宋体" w:hAnsi="宋体" w:cs="Microsoft JhengHei"/>
          <w:sz w:val="24"/>
          <w:szCs w:val="24"/>
          <w:u w:val="single"/>
        </w:rPr>
        <w:t xml:space="preserve">                 ；</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承包人对项目经理的授权范围如下：</w:t>
      </w:r>
      <w:r>
        <w:rPr>
          <w:rFonts w:ascii="宋体" w:eastAsia="宋体" w:hAnsi="宋体" w:cs="Microsoft JhengHei" w:hint="eastAsia"/>
          <w:sz w:val="24"/>
          <w:szCs w:val="24"/>
          <w:u w:val="single"/>
        </w:rPr>
        <w:t>（</w:t>
      </w:r>
      <w:r>
        <w:rPr>
          <w:rFonts w:ascii="宋体" w:eastAsia="宋体" w:hAnsi="宋体" w:cs="Microsoft JhengHei"/>
          <w:sz w:val="24"/>
          <w:szCs w:val="24"/>
          <w:u w:val="single"/>
        </w:rPr>
        <w:t>1）组建项目管理班子；（2）处理与所承担的工程项目有关的外部关系；（3）组织项目的生产经营活动，调配并管理项目的人力、资金、物资、机械设备等生产要素；（4）选择施工队伍。</w:t>
      </w:r>
      <w:r>
        <w:rPr>
          <w:rFonts w:ascii="宋体" w:eastAsia="宋体" w:hAnsi="宋体" w:cs="Microsoft JhengHei" w:hint="eastAsia"/>
          <w:sz w:val="24"/>
          <w:szCs w:val="24"/>
        </w:rPr>
        <w:t>关于项目经理每月在施工现场的时间要求：</w:t>
      </w:r>
      <w:r>
        <w:rPr>
          <w:rFonts w:ascii="宋体" w:eastAsia="宋体" w:hAnsi="宋体" w:cs="Microsoft JhengHei" w:hint="eastAsia"/>
          <w:b/>
          <w:sz w:val="24"/>
          <w:szCs w:val="24"/>
          <w:u w:val="single"/>
        </w:rPr>
        <w:t>项目经理每周在现场工作时间不能少于</w:t>
      </w:r>
      <w:r>
        <w:rPr>
          <w:rFonts w:ascii="宋体" w:eastAsia="宋体" w:hAnsi="宋体" w:cs="Microsoft JhengHei"/>
          <w:b/>
          <w:sz w:val="24"/>
          <w:szCs w:val="24"/>
          <w:u w:val="single"/>
        </w:rPr>
        <w:t>5天，每天工作时间不低于8个小时，实行</w:t>
      </w:r>
      <w:proofErr w:type="gramStart"/>
      <w:r>
        <w:rPr>
          <w:rFonts w:ascii="宋体" w:eastAsia="宋体" w:hAnsi="宋体" w:cs="Microsoft JhengHei"/>
          <w:b/>
          <w:sz w:val="24"/>
          <w:szCs w:val="24"/>
          <w:u w:val="single"/>
        </w:rPr>
        <w:t>签</w:t>
      </w:r>
      <w:r>
        <w:rPr>
          <w:rFonts w:ascii="宋体" w:eastAsia="宋体" w:hAnsi="宋体" w:cs="Microsoft JhengHei" w:hint="eastAsia"/>
          <w:b/>
          <w:sz w:val="24"/>
          <w:szCs w:val="24"/>
          <w:u w:val="single"/>
        </w:rPr>
        <w:t>到签退制度</w:t>
      </w:r>
      <w:proofErr w:type="gramEnd"/>
      <w:r>
        <w:rPr>
          <w:rFonts w:ascii="宋体" w:eastAsia="宋体" w:hAnsi="宋体" w:cs="Microsoft JhengHei" w:hint="eastAsia"/>
          <w:b/>
          <w:sz w:val="24"/>
          <w:szCs w:val="24"/>
          <w:u w:val="single"/>
        </w:rPr>
        <w:t>。</w:t>
      </w:r>
    </w:p>
    <w:p w:rsidR="00FE426B" w:rsidRDefault="00B6409B">
      <w:pPr>
        <w:spacing w:line="400" w:lineRule="exact"/>
        <w:ind w:firstLine="480"/>
        <w:rPr>
          <w:rFonts w:ascii="宋体" w:eastAsia="宋体" w:hAnsi="宋体" w:cs="Microsoft JhengHei"/>
          <w:b/>
          <w:sz w:val="24"/>
          <w:szCs w:val="24"/>
          <w:u w:val="single"/>
        </w:rPr>
      </w:pPr>
      <w:r>
        <w:rPr>
          <w:rFonts w:ascii="宋体" w:eastAsia="宋体" w:hAnsi="宋体" w:cs="Microsoft JhengHei"/>
          <w:sz w:val="24"/>
          <w:szCs w:val="24"/>
        </w:rPr>
        <w:t>3.2.2承包人擅自更换项目经理的违约责任：</w:t>
      </w:r>
      <w:r>
        <w:rPr>
          <w:rFonts w:ascii="宋体" w:eastAsia="宋体" w:hAnsi="宋体" w:cs="Microsoft JhengHei" w:hint="eastAsia"/>
          <w:b/>
          <w:sz w:val="24"/>
          <w:szCs w:val="24"/>
          <w:u w:val="single"/>
        </w:rPr>
        <w:t>原则上不得更换项目经理，若更换项目经理应提前</w:t>
      </w:r>
      <w:r>
        <w:rPr>
          <w:rFonts w:ascii="宋体" w:eastAsia="宋体" w:hAnsi="宋体" w:cs="Microsoft JhengHei"/>
          <w:b/>
          <w:sz w:val="24"/>
          <w:szCs w:val="24"/>
          <w:u w:val="single"/>
        </w:rPr>
        <w:t>14天书面通知发包人和监理人，并征得发包人书面同意。更换后的项目经理资</w:t>
      </w:r>
      <w:r>
        <w:rPr>
          <w:rFonts w:ascii="宋体" w:eastAsia="宋体" w:hAnsi="宋体" w:cs="Microsoft JhengHei"/>
          <w:b/>
          <w:sz w:val="24"/>
          <w:szCs w:val="24"/>
          <w:u w:val="single"/>
        </w:rPr>
        <w:lastRenderedPageBreak/>
        <w:t>质水平不得低于本合同约定的项目经理。若承包人未经发包方同意而擅自更换项目经理，发包方有权解除合同并责令承包人退场，由此产生的一切损失及后果由承包人承担。</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3.3 </w:t>
      </w:r>
      <w:r>
        <w:rPr>
          <w:rFonts w:ascii="宋体" w:eastAsia="宋体" w:hAnsi="宋体" w:cs="Microsoft JhengHei" w:hint="eastAsia"/>
          <w:sz w:val="24"/>
          <w:szCs w:val="24"/>
        </w:rPr>
        <w:t>承包人人员</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3.3.1 </w:t>
      </w:r>
      <w:r>
        <w:rPr>
          <w:rFonts w:ascii="宋体" w:eastAsia="宋体" w:hAnsi="宋体" w:cs="Microsoft JhengHei" w:hint="eastAsia"/>
          <w:sz w:val="24"/>
          <w:szCs w:val="24"/>
        </w:rPr>
        <w:t>承包人提交项目管理机构及施工现场管理人员安排报告的期限：</w:t>
      </w:r>
      <w:r>
        <w:rPr>
          <w:rFonts w:ascii="宋体" w:eastAsia="宋体" w:hAnsi="宋体" w:cs="Microsoft JhengHei"/>
          <w:sz w:val="24"/>
          <w:szCs w:val="24"/>
          <w:u w:val="single"/>
        </w:rPr>
        <w:t xml:space="preserve">  承包人应在接到开工通知后3天内 </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3.3.2承包人无正当理由拒绝撤换主要施工管理人员的违约责任：</w:t>
      </w:r>
      <w:r>
        <w:rPr>
          <w:rFonts w:ascii="宋体" w:eastAsia="宋体" w:hAnsi="宋体" w:cs="Microsoft JhengHei" w:hint="eastAsia"/>
          <w:sz w:val="24"/>
          <w:szCs w:val="24"/>
          <w:u w:val="single"/>
        </w:rPr>
        <w:t>发包人有权解除合同并责令承包人退场，由此产生的一切损失及后果由承包人承担。</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3.3.3承包人主要施工管理人员（含项目经理）离开施工现场的批准要求： </w:t>
      </w:r>
      <w:r>
        <w:rPr>
          <w:rFonts w:ascii="宋体" w:eastAsia="宋体" w:hAnsi="宋体" w:cs="宋体" w:hint="eastAsia"/>
          <w:sz w:val="24"/>
          <w:szCs w:val="24"/>
          <w:u w:val="single"/>
        </w:rPr>
        <w:t>由总监理工程师批准，发包人认可后方可离开</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3</w:t>
      </w:r>
      <w:bookmarkStart w:id="149" w:name="_Toc296503159"/>
      <w:bookmarkStart w:id="150" w:name="_Toc297120459"/>
      <w:bookmarkStart w:id="151" w:name="_Toc304295523"/>
      <w:bookmarkStart w:id="152" w:name="_Toc292559364"/>
      <w:bookmarkStart w:id="153" w:name="_Toc312677988"/>
      <w:bookmarkStart w:id="154" w:name="_Toc296346660"/>
      <w:bookmarkStart w:id="155" w:name="_Toc292559869"/>
      <w:bookmarkStart w:id="156" w:name="_Toc296347158"/>
      <w:bookmarkStart w:id="157" w:name="_Toc303539102"/>
      <w:bookmarkStart w:id="158" w:name="_Toc296891199"/>
      <w:bookmarkStart w:id="159" w:name="_Toc296944498"/>
      <w:bookmarkStart w:id="160" w:name="_Toc296890987"/>
      <w:bookmarkStart w:id="161" w:name="_Toc297216151"/>
      <w:bookmarkStart w:id="162" w:name="_Toc300934945"/>
      <w:bookmarkStart w:id="163" w:name="_Toc297048345"/>
      <w:bookmarkStart w:id="164" w:name="_Toc297123492"/>
      <w:r>
        <w:rPr>
          <w:rFonts w:ascii="宋体" w:eastAsia="宋体" w:hAnsi="宋体" w:cs="Microsoft JhengHei"/>
          <w:sz w:val="24"/>
          <w:szCs w:val="24"/>
        </w:rPr>
        <w:t xml:space="preserve">.4 </w:t>
      </w:r>
      <w:r>
        <w:rPr>
          <w:rFonts w:ascii="宋体" w:eastAsia="宋体" w:hAnsi="宋体" w:cs="Microsoft JhengHei" w:hint="eastAsia"/>
          <w:sz w:val="24"/>
          <w:szCs w:val="24"/>
        </w:rPr>
        <w:t>分包</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3</w:t>
      </w:r>
      <w:bookmarkStart w:id="165" w:name="_Toc296347159"/>
      <w:bookmarkStart w:id="166" w:name="_Toc297216152"/>
      <w:bookmarkStart w:id="167" w:name="_Toc296346661"/>
      <w:bookmarkStart w:id="168" w:name="_Toc297120460"/>
      <w:bookmarkStart w:id="169" w:name="_Toc312677989"/>
      <w:bookmarkStart w:id="170" w:name="_Toc292559365"/>
      <w:bookmarkStart w:id="171" w:name="_Toc296891200"/>
      <w:bookmarkStart w:id="172" w:name="_Toc297123493"/>
      <w:bookmarkStart w:id="173" w:name="_Toc296503160"/>
      <w:bookmarkStart w:id="174" w:name="_Toc297048346"/>
      <w:bookmarkStart w:id="175" w:name="_Toc304295524"/>
      <w:bookmarkStart w:id="176" w:name="_Toc292559870"/>
      <w:bookmarkStart w:id="177" w:name="_Toc296890988"/>
      <w:bookmarkStart w:id="178" w:name="_Toc303539103"/>
      <w:bookmarkStart w:id="179" w:name="_Toc318581158"/>
      <w:bookmarkStart w:id="180" w:name="_Toc300934946"/>
      <w:bookmarkStart w:id="181" w:name="_Toc296944499"/>
      <w:r>
        <w:rPr>
          <w:rFonts w:ascii="宋体" w:eastAsia="宋体" w:hAnsi="宋体" w:cs="Microsoft JhengHei"/>
          <w:sz w:val="24"/>
          <w:szCs w:val="24"/>
        </w:rPr>
        <w:t xml:space="preserve">.4.1 </w:t>
      </w:r>
      <w:r>
        <w:rPr>
          <w:rFonts w:ascii="宋体" w:eastAsia="宋体" w:hAnsi="宋体" w:cs="Microsoft JhengHei" w:hint="eastAsia"/>
          <w:sz w:val="24"/>
          <w:szCs w:val="24"/>
        </w:rPr>
        <w:t>分包的一般约定：</w:t>
      </w:r>
      <w:bookmarkStart w:id="182" w:name="_Toc318581159"/>
      <w:bookmarkStart w:id="183" w:name="_Toc312677990"/>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宋体" w:eastAsia="宋体" w:hAnsi="宋体" w:cs="Microsoft JhengHei" w:hint="eastAsia"/>
          <w:sz w:val="24"/>
          <w:szCs w:val="24"/>
          <w:u w:val="single"/>
        </w:rPr>
        <w:t>本工程不允许分包</w:t>
      </w:r>
      <w:r>
        <w:rPr>
          <w:rFonts w:ascii="宋体" w:eastAsia="宋体" w:hAnsi="宋体" w:cs="Microsoft JhengHei" w:hint="eastAsia"/>
          <w:sz w:val="24"/>
          <w:szCs w:val="24"/>
        </w:rPr>
        <w:t>。</w:t>
      </w:r>
    </w:p>
    <w:bookmarkEnd w:id="182"/>
    <w:bookmarkEnd w:id="183"/>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3.5 </w:t>
      </w:r>
      <w:r>
        <w:rPr>
          <w:rFonts w:ascii="宋体" w:eastAsia="宋体" w:hAnsi="宋体" w:cs="Microsoft JhengHei" w:hint="eastAsia"/>
          <w:sz w:val="24"/>
          <w:szCs w:val="24"/>
        </w:rPr>
        <w:t>工程照管与成品、半成品保护</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承包人负责照管工程及工程相关的材料、工程设备的起始时间：</w:t>
      </w:r>
      <w:r>
        <w:rPr>
          <w:rFonts w:ascii="宋体" w:eastAsia="宋体" w:hAnsi="宋体" w:cs="Microsoft JhengHei" w:hint="eastAsia"/>
          <w:sz w:val="24"/>
          <w:szCs w:val="24"/>
          <w:u w:val="single"/>
        </w:rPr>
        <w:t>自发包人向承包人移交施工现场之日起</w:t>
      </w:r>
      <w:r>
        <w:rPr>
          <w:rFonts w:ascii="宋体" w:eastAsia="宋体" w:hAnsi="宋体" w:cs="Microsoft JhengHei"/>
          <w:sz w:val="24"/>
          <w:szCs w:val="24"/>
          <w:u w:val="single"/>
        </w:rPr>
        <w:t xml:space="preserve"> </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3.6 </w:t>
      </w:r>
      <w:r>
        <w:rPr>
          <w:rFonts w:ascii="宋体" w:eastAsia="宋体" w:hAnsi="宋体" w:cs="Microsoft JhengHei" w:hint="eastAsia"/>
          <w:sz w:val="24"/>
          <w:szCs w:val="24"/>
        </w:rPr>
        <w:t>履约担保</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承包人是否提供履约担保：</w:t>
      </w:r>
      <w:r>
        <w:rPr>
          <w:rFonts w:ascii="宋体" w:eastAsia="宋体" w:hAnsi="宋体" w:cs="Microsoft JhengHei"/>
          <w:sz w:val="24"/>
          <w:szCs w:val="24"/>
          <w:u w:val="single"/>
        </w:rPr>
        <w:t xml:space="preserve"> 是 </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承包人提供履约担保的形式、金额及期限的：</w:t>
      </w:r>
      <w:r>
        <w:rPr>
          <w:rFonts w:ascii="宋体" w:eastAsia="宋体" w:hAnsi="宋体" w:cs="Microsoft JhengHei"/>
          <w:sz w:val="24"/>
          <w:szCs w:val="24"/>
          <w:u w:val="single"/>
        </w:rPr>
        <w:t xml:space="preserve"> 履约担保的形式为现金的形式担保，金额为该项目中标价的10%，承包方应在中标后七日内，将履约保证金打入发包方指定账户，发包方根据工程进度分期退还，工程进度完成30%后，退还履约保证金的70%；工程竣工验收合格后，退还履约保证金的30%  </w:t>
      </w:r>
      <w:r>
        <w:rPr>
          <w:rFonts w:ascii="宋体" w:eastAsia="宋体" w:hAnsi="宋体" w:cs="Microsoft JhengHei" w:hint="eastAsia"/>
          <w:sz w:val="24"/>
          <w:szCs w:val="24"/>
        </w:rPr>
        <w:t>。</w:t>
      </w:r>
    </w:p>
    <w:p w:rsidR="00FE426B" w:rsidRDefault="00B6409B">
      <w:pPr>
        <w:spacing w:line="400" w:lineRule="exact"/>
        <w:ind w:left="100" w:right="118" w:firstLine="482"/>
        <w:rPr>
          <w:rFonts w:ascii="宋体" w:eastAsia="宋体" w:hAnsi="宋体"/>
          <w:b/>
          <w:bCs/>
          <w:sz w:val="24"/>
          <w:szCs w:val="24"/>
        </w:rPr>
      </w:pPr>
      <w:bookmarkStart w:id="184" w:name="_Toc351203636"/>
      <w:r>
        <w:rPr>
          <w:rFonts w:ascii="宋体" w:eastAsia="宋体" w:hAnsi="宋体"/>
          <w:b/>
          <w:bCs/>
          <w:sz w:val="24"/>
          <w:szCs w:val="24"/>
        </w:rPr>
        <w:t>4</w:t>
      </w:r>
      <w:bookmarkStart w:id="185" w:name="_Toc296347161"/>
      <w:bookmarkStart w:id="186" w:name="_Toc296346663"/>
      <w:bookmarkStart w:id="187" w:name="_Toc267251413"/>
      <w:bookmarkStart w:id="188" w:name="_Toc296891202"/>
      <w:bookmarkStart w:id="189" w:name="_Toc292559366"/>
      <w:bookmarkStart w:id="190" w:name="_Toc296890990"/>
      <w:bookmarkStart w:id="191" w:name="_Toc292559871"/>
      <w:bookmarkStart w:id="192" w:name="_Toc297048348"/>
      <w:bookmarkStart w:id="193" w:name="_Toc296503162"/>
      <w:bookmarkStart w:id="194" w:name="_Toc297120462"/>
      <w:bookmarkStart w:id="195" w:name="_Toc296944501"/>
      <w:r>
        <w:rPr>
          <w:rFonts w:ascii="宋体" w:eastAsia="宋体" w:hAnsi="宋体"/>
          <w:b/>
          <w:bCs/>
          <w:sz w:val="24"/>
          <w:szCs w:val="24"/>
        </w:rPr>
        <w:t xml:space="preserve">. </w:t>
      </w:r>
      <w:r>
        <w:rPr>
          <w:rFonts w:ascii="宋体" w:eastAsia="宋体" w:hAnsi="宋体" w:hint="eastAsia"/>
          <w:b/>
          <w:bCs/>
          <w:sz w:val="24"/>
          <w:szCs w:val="24"/>
        </w:rPr>
        <w:t>监</w:t>
      </w:r>
      <w:bookmarkEnd w:id="185"/>
      <w:bookmarkEnd w:id="186"/>
      <w:bookmarkEnd w:id="187"/>
      <w:bookmarkEnd w:id="188"/>
      <w:bookmarkEnd w:id="189"/>
      <w:bookmarkEnd w:id="190"/>
      <w:bookmarkEnd w:id="191"/>
      <w:bookmarkEnd w:id="192"/>
      <w:bookmarkEnd w:id="193"/>
      <w:bookmarkEnd w:id="194"/>
      <w:bookmarkEnd w:id="195"/>
      <w:r>
        <w:rPr>
          <w:rFonts w:ascii="宋体" w:eastAsia="宋体" w:hAnsi="宋体" w:hint="eastAsia"/>
          <w:b/>
          <w:bCs/>
          <w:sz w:val="24"/>
          <w:szCs w:val="24"/>
        </w:rPr>
        <w:t>理人</w:t>
      </w:r>
      <w:bookmarkEnd w:id="184"/>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4.1监理人的一般规定</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关于监理人的监理内容：</w:t>
      </w:r>
      <w:r>
        <w:rPr>
          <w:rFonts w:ascii="宋体" w:eastAsia="宋体" w:hAnsi="宋体" w:cs="Microsoft JhengHei"/>
          <w:sz w:val="24"/>
          <w:szCs w:val="24"/>
          <w:u w:val="single"/>
        </w:rPr>
        <w:t xml:space="preserve">  施工合同范围内建设期和保修期监理  </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关于监理人的监理权限：</w:t>
      </w:r>
      <w:r>
        <w:rPr>
          <w:rFonts w:ascii="宋体" w:eastAsia="宋体" w:hAnsi="宋体" w:cs="Microsoft JhengHei"/>
          <w:sz w:val="24"/>
          <w:szCs w:val="24"/>
          <w:u w:val="single"/>
        </w:rPr>
        <w:t xml:space="preserve">   详见监理合同   </w:t>
      </w:r>
      <w:r>
        <w:rPr>
          <w:rFonts w:ascii="宋体" w:eastAsia="宋体" w:hAnsi="宋体" w:cs="Microsoft JhengHei" w:hint="eastAsia"/>
          <w:sz w:val="24"/>
          <w:szCs w:val="24"/>
        </w:rPr>
        <w:t>。</w:t>
      </w:r>
      <w:r>
        <w:rPr>
          <w:rFonts w:ascii="宋体" w:eastAsia="宋体" w:hAnsi="宋体" w:cs="Microsoft JhengHei"/>
          <w:sz w:val="24"/>
          <w:szCs w:val="24"/>
        </w:rPr>
        <w:t xml:space="preserve"> </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关于监理人在施工现场的办公场所、生活场所的提供和费用承担的约定：</w:t>
      </w:r>
      <w:r>
        <w:rPr>
          <w:rFonts w:ascii="宋体" w:eastAsia="宋体" w:hAnsi="宋体" w:cs="Microsoft JhengHei" w:hint="eastAsia"/>
          <w:sz w:val="24"/>
          <w:szCs w:val="24"/>
          <w:u w:val="single"/>
        </w:rPr>
        <w:t>由承包人承担</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4.2 </w:t>
      </w:r>
      <w:r>
        <w:rPr>
          <w:rFonts w:ascii="宋体" w:eastAsia="宋体" w:hAnsi="宋体" w:cs="Microsoft JhengHei" w:hint="eastAsia"/>
          <w:sz w:val="24"/>
          <w:szCs w:val="24"/>
        </w:rPr>
        <w:t>监理人员</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总监理工程师：</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姓</w:t>
      </w:r>
      <w:r>
        <w:rPr>
          <w:rFonts w:ascii="宋体" w:eastAsia="宋体" w:hAnsi="宋体" w:cs="Microsoft JhengHei"/>
          <w:sz w:val="24"/>
          <w:szCs w:val="24"/>
        </w:rPr>
        <w:t xml:space="preserve">    </w:t>
      </w:r>
      <w:r>
        <w:rPr>
          <w:rFonts w:ascii="宋体" w:eastAsia="宋体" w:hAnsi="宋体" w:cs="Microsoft JhengHei" w:hint="eastAsia"/>
          <w:sz w:val="24"/>
          <w:szCs w:val="24"/>
        </w:rPr>
        <w:t>名：；</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职</w:t>
      </w:r>
      <w:r>
        <w:rPr>
          <w:rFonts w:ascii="宋体" w:eastAsia="宋体" w:hAnsi="宋体" w:cs="Microsoft JhengHei"/>
          <w:sz w:val="24"/>
          <w:szCs w:val="24"/>
        </w:rPr>
        <w:t xml:space="preserve">    </w:t>
      </w:r>
      <w:proofErr w:type="gramStart"/>
      <w:r>
        <w:rPr>
          <w:rFonts w:ascii="宋体" w:eastAsia="宋体" w:hAnsi="宋体" w:cs="Microsoft JhengHei" w:hint="eastAsia"/>
          <w:sz w:val="24"/>
          <w:szCs w:val="24"/>
        </w:rPr>
        <w:t>务</w:t>
      </w:r>
      <w:proofErr w:type="gramEnd"/>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监理工程师执业资格证书号：；</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联系电话：；</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电子信箱：；</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通信地址：；</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lastRenderedPageBreak/>
        <w:t>关于监理人的其他约定：</w:t>
      </w:r>
      <w:r>
        <w:rPr>
          <w:rFonts w:ascii="宋体" w:eastAsia="宋体" w:hAnsi="宋体" w:cs="Microsoft JhengHei"/>
          <w:sz w:val="24"/>
          <w:szCs w:val="24"/>
          <w:u w:val="single"/>
        </w:rPr>
        <w:t xml:space="preserve">   详见监理合同 </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4.4 </w:t>
      </w:r>
      <w:r>
        <w:rPr>
          <w:rFonts w:ascii="宋体" w:eastAsia="宋体" w:hAnsi="宋体" w:cs="Microsoft JhengHei" w:hint="eastAsia"/>
          <w:sz w:val="24"/>
          <w:szCs w:val="24"/>
        </w:rPr>
        <w:t>商定或确定</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在发包人和承包人不能通过协商达成一致意见时，发包人授权监理人对以下事项进行确定：</w:t>
      </w:r>
    </w:p>
    <w:p w:rsidR="00FE426B" w:rsidRDefault="00B6409B">
      <w:pPr>
        <w:autoSpaceDE w:val="0"/>
        <w:autoSpaceDN w:val="0"/>
        <w:adjustRightInd w:val="0"/>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w:t>
      </w:r>
      <w:r>
        <w:rPr>
          <w:rFonts w:ascii="宋体" w:eastAsia="宋体" w:hAnsi="宋体" w:cs="Microsoft JhengHei"/>
          <w:sz w:val="24"/>
          <w:szCs w:val="24"/>
        </w:rPr>
        <w:t>1）</w:t>
      </w:r>
      <w:r>
        <w:rPr>
          <w:rFonts w:ascii="宋体" w:eastAsia="宋体" w:hAnsi="宋体" w:cs="Microsoft JhengHei"/>
          <w:sz w:val="24"/>
          <w:szCs w:val="24"/>
          <w:u w:val="single"/>
        </w:rPr>
        <w:t xml:space="preserve">     质量     </w:t>
      </w:r>
      <w:r>
        <w:rPr>
          <w:rFonts w:ascii="宋体" w:eastAsia="宋体" w:hAnsi="宋体" w:cs="Microsoft JhengHei" w:hint="eastAsia"/>
          <w:sz w:val="24"/>
          <w:szCs w:val="24"/>
        </w:rPr>
        <w:t>；</w:t>
      </w:r>
    </w:p>
    <w:p w:rsidR="00FE426B" w:rsidRDefault="00B6409B">
      <w:pPr>
        <w:autoSpaceDE w:val="0"/>
        <w:autoSpaceDN w:val="0"/>
        <w:adjustRightInd w:val="0"/>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w:t>
      </w:r>
      <w:r>
        <w:rPr>
          <w:rFonts w:ascii="宋体" w:eastAsia="宋体" w:hAnsi="宋体" w:cs="Microsoft JhengHei"/>
          <w:sz w:val="24"/>
          <w:szCs w:val="24"/>
        </w:rPr>
        <w:t>2）</w:t>
      </w:r>
      <w:r>
        <w:rPr>
          <w:rFonts w:ascii="宋体" w:eastAsia="宋体" w:hAnsi="宋体" w:cs="Microsoft JhengHei"/>
          <w:sz w:val="24"/>
          <w:szCs w:val="24"/>
          <w:u w:val="single"/>
        </w:rPr>
        <w:t xml:space="preserve">     安全     </w:t>
      </w:r>
      <w:r>
        <w:rPr>
          <w:rFonts w:ascii="宋体" w:eastAsia="宋体" w:hAnsi="宋体" w:cs="Microsoft JhengHei" w:hint="eastAsia"/>
          <w:sz w:val="24"/>
          <w:szCs w:val="24"/>
        </w:rPr>
        <w:t>。</w:t>
      </w:r>
    </w:p>
    <w:p w:rsidR="00FE426B" w:rsidRDefault="00B6409B">
      <w:pPr>
        <w:spacing w:line="400" w:lineRule="exact"/>
        <w:ind w:left="100" w:right="118" w:firstLine="482"/>
        <w:rPr>
          <w:rFonts w:ascii="宋体" w:eastAsia="宋体" w:hAnsi="宋体"/>
          <w:b/>
          <w:bCs/>
          <w:sz w:val="24"/>
          <w:szCs w:val="24"/>
        </w:rPr>
      </w:pPr>
      <w:bookmarkStart w:id="196" w:name="_Toc267251418"/>
      <w:bookmarkStart w:id="197" w:name="_Toc351203637"/>
      <w:r>
        <w:rPr>
          <w:rFonts w:ascii="宋体" w:eastAsia="宋体" w:hAnsi="宋体"/>
          <w:b/>
          <w:bCs/>
          <w:sz w:val="24"/>
          <w:szCs w:val="24"/>
        </w:rPr>
        <w:t>5</w:t>
      </w:r>
      <w:bookmarkEnd w:id="196"/>
      <w:r>
        <w:rPr>
          <w:rFonts w:ascii="宋体" w:eastAsia="宋体" w:hAnsi="宋体"/>
          <w:b/>
          <w:bCs/>
          <w:sz w:val="24"/>
          <w:szCs w:val="24"/>
        </w:rPr>
        <w:t xml:space="preserve">. </w:t>
      </w:r>
      <w:r>
        <w:rPr>
          <w:rFonts w:ascii="宋体" w:eastAsia="宋体" w:hAnsi="宋体" w:hint="eastAsia"/>
          <w:b/>
          <w:bCs/>
          <w:sz w:val="24"/>
          <w:szCs w:val="24"/>
        </w:rPr>
        <w:t>工程质量</w:t>
      </w:r>
      <w:bookmarkEnd w:id="197"/>
    </w:p>
    <w:p w:rsidR="00FE426B" w:rsidRDefault="00B6409B">
      <w:pPr>
        <w:spacing w:line="400" w:lineRule="exact"/>
        <w:ind w:firstLineChars="150" w:firstLine="360"/>
        <w:rPr>
          <w:rFonts w:ascii="宋体" w:eastAsia="宋体" w:hAnsi="宋体" w:cs="Microsoft JhengHei"/>
          <w:sz w:val="24"/>
          <w:szCs w:val="24"/>
        </w:rPr>
      </w:pPr>
      <w:r>
        <w:rPr>
          <w:rFonts w:ascii="宋体" w:eastAsia="宋体" w:hAnsi="宋体" w:cs="Microsoft JhengHei"/>
          <w:sz w:val="24"/>
          <w:szCs w:val="24"/>
        </w:rPr>
        <w:t xml:space="preserve">5.1 </w:t>
      </w:r>
      <w:r>
        <w:rPr>
          <w:rFonts w:ascii="宋体" w:eastAsia="宋体" w:hAnsi="宋体" w:cs="Microsoft JhengHei" w:hint="eastAsia"/>
          <w:sz w:val="24"/>
          <w:szCs w:val="24"/>
        </w:rPr>
        <w:t>质量要求</w:t>
      </w:r>
    </w:p>
    <w:p w:rsidR="00FE426B" w:rsidRDefault="00B6409B">
      <w:pPr>
        <w:spacing w:line="400" w:lineRule="exact"/>
        <w:ind w:firstLine="480"/>
        <w:rPr>
          <w:rFonts w:ascii="宋体" w:eastAsia="宋体" w:hAnsi="宋体" w:cs="Microsoft JhengHei"/>
          <w:sz w:val="24"/>
          <w:szCs w:val="24"/>
        </w:rPr>
      </w:pPr>
      <w:bookmarkStart w:id="198" w:name="_Toc304295527"/>
      <w:bookmarkStart w:id="199" w:name="_Toc297123496"/>
      <w:bookmarkStart w:id="200" w:name="_Toc300934949"/>
      <w:bookmarkStart w:id="201" w:name="_Toc297216155"/>
      <w:bookmarkStart w:id="202" w:name="_Toc312677997"/>
      <w:bookmarkStart w:id="203" w:name="_Toc318581164"/>
      <w:bookmarkStart w:id="204" w:name="_Toc303539106"/>
      <w:r>
        <w:rPr>
          <w:rFonts w:ascii="宋体" w:eastAsia="宋体" w:hAnsi="宋体" w:cs="Microsoft JhengHei"/>
          <w:sz w:val="24"/>
          <w:szCs w:val="24"/>
        </w:rPr>
        <w:t xml:space="preserve">5.1.1 </w:t>
      </w:r>
      <w:r>
        <w:rPr>
          <w:rFonts w:ascii="宋体" w:eastAsia="宋体" w:hAnsi="宋体" w:cs="Microsoft JhengHei" w:hint="eastAsia"/>
          <w:sz w:val="24"/>
          <w:szCs w:val="24"/>
        </w:rPr>
        <w:t>特殊质量标准和要求：</w:t>
      </w:r>
      <w:r>
        <w:rPr>
          <w:rFonts w:ascii="宋体" w:eastAsia="宋体" w:hAnsi="宋体" w:cs="Microsoft JhengHei"/>
          <w:sz w:val="24"/>
          <w:szCs w:val="24"/>
          <w:u w:val="single"/>
        </w:rPr>
        <w:t xml:space="preserve">  执行通用条款   </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关于工程奖项的约定：</w:t>
      </w:r>
      <w:r>
        <w:rPr>
          <w:rFonts w:ascii="宋体" w:eastAsia="宋体" w:hAnsi="宋体" w:cs="Microsoft JhengHei"/>
          <w:sz w:val="24"/>
          <w:szCs w:val="24"/>
          <w:u w:val="single"/>
        </w:rPr>
        <w:t xml:space="preserve">  /  </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   5.3 隐蔽工程检查</w:t>
      </w:r>
    </w:p>
    <w:p w:rsidR="00FE426B" w:rsidRDefault="00B6409B">
      <w:pPr>
        <w:spacing w:line="400" w:lineRule="exact"/>
        <w:ind w:firstLineChars="150" w:firstLine="360"/>
        <w:rPr>
          <w:rFonts w:ascii="宋体" w:eastAsia="宋体" w:hAnsi="宋体" w:cs="Microsoft JhengHei"/>
          <w:sz w:val="24"/>
          <w:szCs w:val="24"/>
        </w:rPr>
      </w:pPr>
      <w:r>
        <w:rPr>
          <w:rFonts w:ascii="宋体" w:eastAsia="宋体" w:hAnsi="宋体" w:cs="Microsoft JhengHei"/>
          <w:sz w:val="24"/>
          <w:szCs w:val="24"/>
        </w:rPr>
        <w:t>5.3.2承包人提前通知监理人隐蔽工程检查的期限的约定：</w:t>
      </w:r>
      <w:r>
        <w:rPr>
          <w:rFonts w:ascii="宋体" w:eastAsia="宋体" w:hAnsi="宋体" w:cs="Microsoft JhengHei"/>
          <w:sz w:val="24"/>
          <w:szCs w:val="24"/>
          <w:u w:val="single"/>
        </w:rPr>
        <w:t xml:space="preserve">   48小时前    </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监理人不能按时进行检查时，应提前</w:t>
      </w:r>
      <w:r>
        <w:rPr>
          <w:rFonts w:ascii="宋体" w:eastAsia="宋体" w:hAnsi="宋体" w:cs="Microsoft JhengHei"/>
          <w:sz w:val="24"/>
          <w:szCs w:val="24"/>
          <w:u w:val="single"/>
        </w:rPr>
        <w:t xml:space="preserve">  12  </w:t>
      </w:r>
      <w:r>
        <w:rPr>
          <w:rFonts w:ascii="宋体" w:eastAsia="宋体" w:hAnsi="宋体" w:cs="Microsoft JhengHei" w:hint="eastAsia"/>
          <w:sz w:val="24"/>
          <w:szCs w:val="24"/>
        </w:rPr>
        <w:t>小时提交书面延期要求。</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关于延期最长不得超过：</w:t>
      </w:r>
      <w:r>
        <w:rPr>
          <w:rFonts w:ascii="宋体" w:eastAsia="宋体" w:hAnsi="宋体" w:cs="Microsoft JhengHei"/>
          <w:sz w:val="24"/>
          <w:szCs w:val="24"/>
          <w:u w:val="single"/>
        </w:rPr>
        <w:t xml:space="preserve">  24  </w:t>
      </w:r>
      <w:r>
        <w:rPr>
          <w:rFonts w:ascii="宋体" w:eastAsia="宋体" w:hAnsi="宋体" w:cs="Microsoft JhengHei" w:hint="eastAsia"/>
          <w:sz w:val="24"/>
          <w:szCs w:val="24"/>
        </w:rPr>
        <w:t>小时。</w:t>
      </w:r>
    </w:p>
    <w:p w:rsidR="00FE426B" w:rsidRDefault="00B6409B">
      <w:pPr>
        <w:spacing w:line="400" w:lineRule="exact"/>
        <w:ind w:firstLine="482"/>
        <w:rPr>
          <w:rFonts w:ascii="宋体" w:eastAsia="宋体" w:hAnsi="宋体" w:cs="Microsoft JhengHei"/>
          <w:b/>
          <w:sz w:val="24"/>
          <w:szCs w:val="24"/>
        </w:rPr>
      </w:pPr>
      <w:bookmarkStart w:id="205" w:name="_Toc351203638"/>
      <w:r>
        <w:rPr>
          <w:rFonts w:ascii="宋体" w:eastAsia="宋体" w:hAnsi="宋体" w:cs="Microsoft JhengHei"/>
          <w:b/>
          <w:sz w:val="24"/>
          <w:szCs w:val="24"/>
        </w:rPr>
        <w:t xml:space="preserve">6. </w:t>
      </w:r>
      <w:r>
        <w:rPr>
          <w:rFonts w:ascii="宋体" w:eastAsia="宋体" w:hAnsi="宋体" w:cs="Microsoft JhengHei" w:hint="eastAsia"/>
          <w:b/>
          <w:sz w:val="24"/>
          <w:szCs w:val="24"/>
        </w:rPr>
        <w:t>安全文明施工与环境保护</w:t>
      </w:r>
      <w:bookmarkEnd w:id="205"/>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6.1安全文明施工</w:t>
      </w:r>
    </w:p>
    <w:p w:rsidR="00FE426B" w:rsidRDefault="00B6409B">
      <w:pPr>
        <w:spacing w:line="400" w:lineRule="exact"/>
        <w:ind w:firstLine="480"/>
        <w:rPr>
          <w:rFonts w:ascii="宋体" w:eastAsia="宋体" w:hAnsi="宋体" w:cs="Microsoft JhengHei"/>
          <w:sz w:val="24"/>
          <w:szCs w:val="24"/>
          <w:u w:val="single"/>
        </w:rPr>
      </w:pPr>
      <w:r>
        <w:rPr>
          <w:rFonts w:ascii="宋体" w:eastAsia="宋体" w:hAnsi="宋体" w:cs="Microsoft JhengHei"/>
          <w:sz w:val="24"/>
          <w:szCs w:val="24"/>
        </w:rPr>
        <w:t xml:space="preserve">6.1.1 </w:t>
      </w:r>
      <w:r>
        <w:rPr>
          <w:rFonts w:ascii="宋体" w:eastAsia="宋体" w:hAnsi="宋体" w:cs="Microsoft JhengHei" w:hint="eastAsia"/>
          <w:sz w:val="24"/>
          <w:szCs w:val="24"/>
        </w:rPr>
        <w:t>项目安全生产的达标目标及相应事项的约定：</w:t>
      </w:r>
      <w:r>
        <w:rPr>
          <w:rFonts w:ascii="宋体" w:eastAsia="宋体" w:hAnsi="宋体" w:cs="Microsoft JhengHei"/>
          <w:sz w:val="24"/>
          <w:szCs w:val="24"/>
          <w:u w:val="single"/>
        </w:rPr>
        <w:t xml:space="preserve">  承包人应按建设行政管理部门和相关部门的要求，自费承担施工安全保卫工作及非夜间施工照明等这些工作（如警卫）和提供相应设施（如护板、围栏等），以保护公共安全，并提供方便。并安排专职人员负责场内外接口及相关道路的疏导。</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6.1.6 </w:t>
      </w:r>
      <w:r>
        <w:rPr>
          <w:rFonts w:ascii="宋体" w:eastAsia="宋体" w:hAnsi="宋体" w:cs="Microsoft JhengHei" w:hint="eastAsia"/>
          <w:sz w:val="24"/>
          <w:szCs w:val="24"/>
        </w:rPr>
        <w:t>关于安全文明施工费支付比例和支付期限的约定：</w:t>
      </w:r>
      <w:r>
        <w:rPr>
          <w:rFonts w:ascii="宋体" w:eastAsia="宋体" w:hAnsi="宋体" w:cs="Microsoft JhengHei"/>
          <w:sz w:val="24"/>
          <w:szCs w:val="24"/>
          <w:u w:val="single"/>
        </w:rPr>
        <w:t xml:space="preserve">    /    </w:t>
      </w:r>
      <w:r>
        <w:rPr>
          <w:rFonts w:ascii="宋体" w:eastAsia="宋体" w:hAnsi="宋体" w:cs="Microsoft JhengHei" w:hint="eastAsia"/>
          <w:sz w:val="24"/>
          <w:szCs w:val="24"/>
        </w:rPr>
        <w:t>。</w:t>
      </w:r>
    </w:p>
    <w:p w:rsidR="00FE426B" w:rsidRDefault="00B6409B">
      <w:pPr>
        <w:spacing w:line="400" w:lineRule="exact"/>
        <w:ind w:left="100" w:right="118" w:firstLine="482"/>
        <w:rPr>
          <w:rFonts w:ascii="宋体" w:eastAsia="宋体" w:hAnsi="宋体"/>
          <w:b/>
          <w:bCs/>
          <w:sz w:val="24"/>
          <w:szCs w:val="24"/>
        </w:rPr>
      </w:pPr>
      <w:r>
        <w:rPr>
          <w:rFonts w:ascii="宋体" w:eastAsia="宋体" w:hAnsi="宋体"/>
          <w:b/>
          <w:bCs/>
          <w:sz w:val="24"/>
          <w:szCs w:val="24"/>
        </w:rPr>
        <w:t xml:space="preserve">6.3 </w:t>
      </w:r>
      <w:r>
        <w:rPr>
          <w:rFonts w:ascii="宋体" w:eastAsia="宋体" w:hAnsi="宋体" w:hint="eastAsia"/>
          <w:b/>
          <w:bCs/>
          <w:sz w:val="24"/>
          <w:szCs w:val="24"/>
        </w:rPr>
        <w:t>环境保护</w:t>
      </w:r>
    </w:p>
    <w:p w:rsidR="00FE426B" w:rsidRDefault="00B6409B">
      <w:pPr>
        <w:spacing w:line="400" w:lineRule="exact"/>
        <w:ind w:firstLine="480"/>
        <w:rPr>
          <w:rFonts w:ascii="宋体" w:eastAsia="宋体" w:hAnsi="宋体" w:cs="Microsoft JhengHei"/>
          <w:b/>
          <w:bCs/>
          <w:sz w:val="24"/>
          <w:szCs w:val="24"/>
          <w:u w:val="single"/>
        </w:rPr>
      </w:pPr>
      <w:bookmarkStart w:id="206" w:name="_Toc351203639"/>
      <w:bookmarkEnd w:id="198"/>
      <w:bookmarkEnd w:id="199"/>
      <w:bookmarkEnd w:id="200"/>
      <w:bookmarkEnd w:id="201"/>
      <w:bookmarkEnd w:id="202"/>
      <w:bookmarkEnd w:id="203"/>
      <w:bookmarkEnd w:id="204"/>
      <w:r>
        <w:rPr>
          <w:rFonts w:ascii="宋体" w:eastAsia="宋体" w:hAnsi="宋体" w:cs="Microsoft JhengHei" w:hint="eastAsia"/>
          <w:sz w:val="24"/>
          <w:szCs w:val="24"/>
          <w:u w:val="single"/>
        </w:rPr>
        <w:t>除执行通用条款外，承包人要严格落实工地周边</w:t>
      </w:r>
      <w:r>
        <w:rPr>
          <w:rFonts w:ascii="宋体" w:eastAsia="宋体" w:hAnsi="宋体" w:cs="Microsoft JhengHei"/>
          <w:sz w:val="24"/>
          <w:szCs w:val="24"/>
          <w:u w:val="single"/>
        </w:rPr>
        <w:t>100%设置围挡、散体物料堆放100%苫盖、出入车辆100%冲洗、建筑施工现场地面100%硬化、渣土运输100%封闭，开启施工现场降尘喷淋和覆盖防尘网等措施，确保工地无扬尘污染。</w:t>
      </w:r>
    </w:p>
    <w:p w:rsidR="00FE426B" w:rsidRDefault="00B6409B">
      <w:pPr>
        <w:spacing w:line="400" w:lineRule="exact"/>
        <w:ind w:left="100" w:right="118" w:firstLine="482"/>
        <w:rPr>
          <w:rFonts w:ascii="宋体" w:eastAsia="宋体" w:hAnsi="宋体"/>
          <w:b/>
          <w:bCs/>
          <w:sz w:val="24"/>
          <w:szCs w:val="24"/>
        </w:rPr>
      </w:pPr>
      <w:r>
        <w:rPr>
          <w:rFonts w:ascii="宋体" w:eastAsia="宋体" w:hAnsi="宋体"/>
          <w:b/>
          <w:bCs/>
          <w:sz w:val="24"/>
          <w:szCs w:val="24"/>
        </w:rPr>
        <w:t xml:space="preserve">7. </w:t>
      </w:r>
      <w:r>
        <w:rPr>
          <w:rFonts w:ascii="宋体" w:eastAsia="宋体" w:hAnsi="宋体" w:hint="eastAsia"/>
          <w:b/>
          <w:bCs/>
          <w:sz w:val="24"/>
          <w:szCs w:val="24"/>
        </w:rPr>
        <w:t>工期和进度</w:t>
      </w:r>
      <w:bookmarkEnd w:id="206"/>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7.1 </w:t>
      </w:r>
      <w:r>
        <w:rPr>
          <w:rFonts w:ascii="宋体" w:eastAsia="宋体" w:hAnsi="宋体" w:cs="Microsoft JhengHei" w:hint="eastAsia"/>
          <w:sz w:val="24"/>
          <w:szCs w:val="24"/>
        </w:rPr>
        <w:t>施工组织设计</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7.1.1 </w:t>
      </w:r>
      <w:r>
        <w:rPr>
          <w:rFonts w:ascii="宋体" w:eastAsia="宋体" w:hAnsi="宋体" w:cs="Microsoft JhengHei" w:hint="eastAsia"/>
          <w:sz w:val="24"/>
          <w:szCs w:val="24"/>
        </w:rPr>
        <w:t>合同当事人约定的施工组织设计应包括的其他内容：</w:t>
      </w:r>
      <w:r>
        <w:rPr>
          <w:rFonts w:ascii="宋体" w:eastAsia="宋体" w:hAnsi="宋体" w:cs="Microsoft JhengHei" w:hint="eastAsia"/>
          <w:sz w:val="24"/>
          <w:szCs w:val="24"/>
          <w:u w:val="single"/>
        </w:rPr>
        <w:t>执行通用条款。</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7.1.2 </w:t>
      </w:r>
      <w:r>
        <w:rPr>
          <w:rFonts w:ascii="宋体" w:eastAsia="宋体" w:hAnsi="宋体" w:cs="Microsoft JhengHei" w:hint="eastAsia"/>
          <w:sz w:val="24"/>
          <w:szCs w:val="24"/>
        </w:rPr>
        <w:t>施工组织设计的提交和修改</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承包人提交详细施工组织设计的期限的约定：</w:t>
      </w:r>
      <w:r>
        <w:rPr>
          <w:rFonts w:ascii="宋体" w:eastAsia="宋体" w:hAnsi="宋体" w:cs="Microsoft JhengHei"/>
          <w:sz w:val="24"/>
          <w:szCs w:val="24"/>
          <w:u w:val="single"/>
        </w:rPr>
        <w:t xml:space="preserve">  按发包人和监理人的要求  </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u w:val="single"/>
        </w:rPr>
      </w:pPr>
      <w:r>
        <w:rPr>
          <w:rFonts w:ascii="宋体" w:eastAsia="宋体" w:hAnsi="宋体" w:cs="Microsoft JhengHei" w:hint="eastAsia"/>
          <w:sz w:val="24"/>
          <w:szCs w:val="24"/>
        </w:rPr>
        <w:t>发包人和监理人在收到详细的施工组织设计后确认或提出修改意见的期限：</w:t>
      </w:r>
      <w:r>
        <w:rPr>
          <w:rFonts w:ascii="宋体" w:eastAsia="宋体" w:hAnsi="宋体" w:cs="Microsoft JhengHei" w:hint="eastAsia"/>
          <w:sz w:val="24"/>
          <w:szCs w:val="24"/>
          <w:u w:val="single"/>
        </w:rPr>
        <w:t>收到施工组织设计后</w:t>
      </w:r>
      <w:r>
        <w:rPr>
          <w:rFonts w:ascii="宋体" w:eastAsia="宋体" w:hAnsi="宋体" w:cs="Microsoft JhengHei"/>
          <w:sz w:val="24"/>
          <w:szCs w:val="24"/>
          <w:u w:val="single"/>
        </w:rPr>
        <w:t>7天内确认或提出修改意见</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7</w:t>
      </w:r>
      <w:bookmarkStart w:id="207" w:name="_Toc312678005"/>
      <w:bookmarkStart w:id="208" w:name="_Toc312677479"/>
      <w:bookmarkStart w:id="209" w:name="_Toc297216173"/>
      <w:bookmarkStart w:id="210" w:name="_Toc303539123"/>
      <w:bookmarkStart w:id="211" w:name="_Toc300934966"/>
      <w:bookmarkStart w:id="212" w:name="_Toc304295541"/>
      <w:bookmarkStart w:id="213" w:name="_Toc297123514"/>
      <w:r>
        <w:rPr>
          <w:rFonts w:ascii="宋体" w:eastAsia="宋体" w:hAnsi="宋体" w:cs="Microsoft JhengHei"/>
          <w:sz w:val="24"/>
          <w:szCs w:val="24"/>
        </w:rPr>
        <w:t xml:space="preserve">.2 </w:t>
      </w:r>
      <w:r>
        <w:rPr>
          <w:rFonts w:ascii="宋体" w:eastAsia="宋体" w:hAnsi="宋体" w:cs="Microsoft JhengHei" w:hint="eastAsia"/>
          <w:sz w:val="24"/>
          <w:szCs w:val="24"/>
        </w:rPr>
        <w:t>施工进度计划</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7.2.2 </w:t>
      </w:r>
      <w:r>
        <w:rPr>
          <w:rFonts w:ascii="宋体" w:eastAsia="宋体" w:hAnsi="宋体" w:cs="Microsoft JhengHei" w:hint="eastAsia"/>
          <w:sz w:val="24"/>
          <w:szCs w:val="24"/>
        </w:rPr>
        <w:t>施工进度计划的修订</w:t>
      </w:r>
    </w:p>
    <w:p w:rsidR="00FE426B" w:rsidRDefault="00B6409B">
      <w:pPr>
        <w:spacing w:line="400" w:lineRule="exact"/>
        <w:ind w:firstLine="480"/>
        <w:rPr>
          <w:rFonts w:ascii="宋体" w:eastAsia="宋体" w:hAnsi="宋体" w:cs="Microsoft JhengHei"/>
          <w:sz w:val="24"/>
          <w:szCs w:val="24"/>
          <w:u w:val="single"/>
        </w:rPr>
      </w:pPr>
      <w:r>
        <w:rPr>
          <w:rFonts w:ascii="宋体" w:eastAsia="宋体" w:hAnsi="宋体" w:cs="Microsoft JhengHei" w:hint="eastAsia"/>
          <w:sz w:val="24"/>
          <w:szCs w:val="24"/>
        </w:rPr>
        <w:lastRenderedPageBreak/>
        <w:t>发包人和监理人在收到修订的施工进度计划后确认或提出修改意见的期限：</w:t>
      </w:r>
      <w:r>
        <w:rPr>
          <w:rFonts w:ascii="宋体" w:eastAsia="宋体" w:hAnsi="宋体" w:cs="Microsoft JhengHei"/>
          <w:sz w:val="24"/>
          <w:szCs w:val="24"/>
          <w:u w:val="single"/>
        </w:rPr>
        <w:t xml:space="preserve">  收到修订的施工进度计划后7天内完成审核和批准或提出修改意见</w:t>
      </w:r>
      <w:r>
        <w:rPr>
          <w:rFonts w:ascii="宋体" w:eastAsia="宋体" w:hAnsi="宋体" w:cs="Microsoft JhengHei" w:hint="eastAsia"/>
          <w:sz w:val="24"/>
          <w:szCs w:val="24"/>
        </w:rPr>
        <w:t>。</w:t>
      </w:r>
      <w:r>
        <w:rPr>
          <w:rFonts w:ascii="宋体" w:eastAsia="宋体" w:hAnsi="宋体" w:cs="Microsoft JhengHei"/>
          <w:sz w:val="24"/>
          <w:szCs w:val="24"/>
        </w:rPr>
        <w:t xml:space="preserve">   </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7.3 </w:t>
      </w:r>
      <w:r>
        <w:rPr>
          <w:rFonts w:ascii="宋体" w:eastAsia="宋体" w:hAnsi="宋体" w:cs="Microsoft JhengHei" w:hint="eastAsia"/>
          <w:sz w:val="24"/>
          <w:szCs w:val="24"/>
        </w:rPr>
        <w:t>开工</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7.3.1 </w:t>
      </w:r>
      <w:r>
        <w:rPr>
          <w:rFonts w:ascii="宋体" w:eastAsia="宋体" w:hAnsi="宋体" w:cs="Microsoft JhengHei" w:hint="eastAsia"/>
          <w:sz w:val="24"/>
          <w:szCs w:val="24"/>
        </w:rPr>
        <w:t>开工准备</w:t>
      </w:r>
    </w:p>
    <w:p w:rsidR="00FE426B" w:rsidRDefault="00B6409B">
      <w:pPr>
        <w:spacing w:line="400" w:lineRule="exact"/>
        <w:ind w:firstLine="480"/>
        <w:rPr>
          <w:rFonts w:ascii="宋体" w:eastAsia="宋体" w:hAnsi="宋体" w:cs="Microsoft JhengHei"/>
          <w:sz w:val="24"/>
          <w:szCs w:val="24"/>
          <w:u w:val="single"/>
        </w:rPr>
      </w:pPr>
      <w:r>
        <w:rPr>
          <w:rFonts w:ascii="宋体" w:eastAsia="宋体" w:hAnsi="宋体" w:cs="Microsoft JhengHei" w:hint="eastAsia"/>
          <w:sz w:val="24"/>
          <w:szCs w:val="24"/>
        </w:rPr>
        <w:t>关于承包人提交工程开工</w:t>
      </w:r>
      <w:proofErr w:type="gramStart"/>
      <w:r>
        <w:rPr>
          <w:rFonts w:ascii="宋体" w:eastAsia="宋体" w:hAnsi="宋体" w:cs="Microsoft JhengHei" w:hint="eastAsia"/>
          <w:sz w:val="24"/>
          <w:szCs w:val="24"/>
        </w:rPr>
        <w:t>报审表</w:t>
      </w:r>
      <w:proofErr w:type="gramEnd"/>
      <w:r>
        <w:rPr>
          <w:rFonts w:ascii="宋体" w:eastAsia="宋体" w:hAnsi="宋体" w:cs="Microsoft JhengHei" w:hint="eastAsia"/>
          <w:sz w:val="24"/>
          <w:szCs w:val="24"/>
        </w:rPr>
        <w:t>的期限：</w:t>
      </w:r>
      <w:r>
        <w:rPr>
          <w:rFonts w:ascii="宋体" w:eastAsia="宋体" w:hAnsi="宋体" w:cs="Microsoft JhengHei"/>
          <w:sz w:val="24"/>
          <w:szCs w:val="24"/>
          <w:u w:val="single"/>
        </w:rPr>
        <w:t xml:space="preserve">      按发包人和监理人的要求    </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7.3.2开工通知</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因发包人原因造成监理人未能在计划开工日期之日起</w:t>
      </w:r>
      <w:r>
        <w:rPr>
          <w:rFonts w:ascii="宋体" w:eastAsia="宋体" w:hAnsi="宋体" w:cs="Microsoft JhengHei"/>
          <w:sz w:val="24"/>
          <w:szCs w:val="24"/>
          <w:u w:val="single"/>
        </w:rPr>
        <w:t xml:space="preserve">   30  </w:t>
      </w:r>
      <w:r>
        <w:rPr>
          <w:rFonts w:ascii="宋体" w:eastAsia="宋体" w:hAnsi="宋体" w:cs="Microsoft JhengHei" w:hint="eastAsia"/>
          <w:sz w:val="24"/>
          <w:szCs w:val="24"/>
        </w:rPr>
        <w:t>天内发出开工通知的，承包人有权提出价格调整要求，或者解除合同。</w:t>
      </w:r>
    </w:p>
    <w:bookmarkEnd w:id="207"/>
    <w:bookmarkEnd w:id="208"/>
    <w:bookmarkEnd w:id="209"/>
    <w:bookmarkEnd w:id="210"/>
    <w:bookmarkEnd w:id="211"/>
    <w:bookmarkEnd w:id="212"/>
    <w:bookmarkEnd w:id="213"/>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7.4 </w:t>
      </w:r>
      <w:r>
        <w:rPr>
          <w:rFonts w:ascii="宋体" w:eastAsia="宋体" w:hAnsi="宋体" w:cs="Microsoft JhengHei" w:hint="eastAsia"/>
          <w:sz w:val="24"/>
          <w:szCs w:val="24"/>
        </w:rPr>
        <w:t>测量放线</w:t>
      </w:r>
    </w:p>
    <w:p w:rsidR="00FE426B" w:rsidRDefault="00B6409B">
      <w:pPr>
        <w:spacing w:line="400" w:lineRule="exact"/>
        <w:ind w:firstLine="480"/>
        <w:rPr>
          <w:rFonts w:ascii="宋体" w:eastAsia="宋体" w:hAnsi="宋体" w:cs="Microsoft JhengHei"/>
          <w:sz w:val="24"/>
          <w:szCs w:val="24"/>
          <w:u w:val="single"/>
        </w:rPr>
      </w:pPr>
      <w:r>
        <w:rPr>
          <w:rFonts w:ascii="宋体" w:eastAsia="宋体" w:hAnsi="宋体" w:cs="Microsoft JhengHei"/>
          <w:sz w:val="24"/>
          <w:szCs w:val="24"/>
        </w:rPr>
        <w:t>7.4.1发包人通过监理人向承包人提供测量基准点、基准线和水准点及其书面资料的期限：</w:t>
      </w:r>
      <w:r>
        <w:rPr>
          <w:rFonts w:ascii="宋体" w:eastAsia="宋体" w:hAnsi="宋体" w:cs="Microsoft JhengHei" w:hint="eastAsia"/>
          <w:sz w:val="24"/>
          <w:szCs w:val="24"/>
          <w:u w:val="single"/>
        </w:rPr>
        <w:t>执行通用条款。</w:t>
      </w:r>
      <w:r>
        <w:rPr>
          <w:rFonts w:ascii="宋体" w:eastAsia="宋体" w:hAnsi="宋体" w:cs="Microsoft JhengHei"/>
          <w:sz w:val="24"/>
          <w:szCs w:val="24"/>
          <w:u w:val="single"/>
        </w:rPr>
        <w:t xml:space="preserve"> </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7</w:t>
      </w:r>
      <w:bookmarkStart w:id="214" w:name="_Toc303539125"/>
      <w:bookmarkStart w:id="215" w:name="_Toc312678010"/>
      <w:bookmarkStart w:id="216" w:name="_Toc312677484"/>
      <w:bookmarkStart w:id="217" w:name="_Toc297123516"/>
      <w:bookmarkStart w:id="218" w:name="_Toc304295546"/>
      <w:bookmarkStart w:id="219" w:name="_Toc300934968"/>
      <w:bookmarkStart w:id="220" w:name="_Toc297216175"/>
      <w:r>
        <w:rPr>
          <w:rFonts w:ascii="宋体" w:eastAsia="宋体" w:hAnsi="宋体" w:cs="Microsoft JhengHei"/>
          <w:sz w:val="24"/>
          <w:szCs w:val="24"/>
        </w:rPr>
        <w:t xml:space="preserve">.5 </w:t>
      </w:r>
      <w:r>
        <w:rPr>
          <w:rFonts w:ascii="宋体" w:eastAsia="宋体" w:hAnsi="宋体" w:cs="Microsoft JhengHei" w:hint="eastAsia"/>
          <w:sz w:val="24"/>
          <w:szCs w:val="24"/>
        </w:rPr>
        <w:t>工期延误</w:t>
      </w:r>
    </w:p>
    <w:bookmarkEnd w:id="214"/>
    <w:bookmarkEnd w:id="215"/>
    <w:bookmarkEnd w:id="216"/>
    <w:bookmarkEnd w:id="217"/>
    <w:bookmarkEnd w:id="218"/>
    <w:bookmarkEnd w:id="219"/>
    <w:bookmarkEnd w:id="220"/>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7</w:t>
      </w:r>
      <w:bookmarkStart w:id="221" w:name="_Toc318581169"/>
      <w:bookmarkStart w:id="222" w:name="_Toc312678012"/>
      <w:bookmarkStart w:id="223" w:name="_Toc312677486"/>
      <w:bookmarkStart w:id="224" w:name="_Toc300934970"/>
      <w:bookmarkStart w:id="225" w:name="_Toc304295548"/>
      <w:bookmarkStart w:id="226" w:name="_Toc297216177"/>
      <w:bookmarkStart w:id="227" w:name="_Toc297123518"/>
      <w:bookmarkStart w:id="228" w:name="_Toc303539127"/>
      <w:r>
        <w:rPr>
          <w:rFonts w:ascii="宋体" w:eastAsia="宋体" w:hAnsi="宋体" w:cs="Microsoft JhengHei"/>
          <w:sz w:val="24"/>
          <w:szCs w:val="24"/>
        </w:rPr>
        <w:t xml:space="preserve">.5.2 </w:t>
      </w:r>
      <w:r>
        <w:rPr>
          <w:rFonts w:ascii="宋体" w:eastAsia="宋体" w:hAnsi="宋体" w:cs="Microsoft JhengHei" w:hint="eastAsia"/>
          <w:sz w:val="24"/>
          <w:szCs w:val="24"/>
        </w:rPr>
        <w:t>因承包人原因导致工期延误</w:t>
      </w:r>
    </w:p>
    <w:bookmarkEnd w:id="221"/>
    <w:bookmarkEnd w:id="222"/>
    <w:bookmarkEnd w:id="223"/>
    <w:p w:rsidR="00FE426B" w:rsidRDefault="00B6409B">
      <w:pPr>
        <w:tabs>
          <w:tab w:val="left" w:pos="2865"/>
        </w:tabs>
        <w:spacing w:line="400" w:lineRule="exact"/>
        <w:ind w:firstLine="480"/>
        <w:rPr>
          <w:rFonts w:ascii="宋体" w:eastAsia="宋体" w:hAnsi="宋体" w:cs="Microsoft JhengHei"/>
          <w:sz w:val="24"/>
          <w:szCs w:val="24"/>
          <w:u w:val="single"/>
        </w:rPr>
      </w:pPr>
      <w:r>
        <w:rPr>
          <w:rFonts w:ascii="宋体" w:eastAsia="宋体" w:hAnsi="宋体" w:cs="Microsoft JhengHei" w:hint="eastAsia"/>
          <w:sz w:val="24"/>
          <w:szCs w:val="24"/>
        </w:rPr>
        <w:t>因</w:t>
      </w:r>
      <w:bookmarkStart w:id="229" w:name="_Toc312677487"/>
      <w:bookmarkStart w:id="230" w:name="_Toc312678013"/>
      <w:bookmarkStart w:id="231" w:name="_Toc318581170"/>
      <w:r>
        <w:rPr>
          <w:rFonts w:ascii="宋体" w:eastAsia="宋体" w:hAnsi="宋体" w:cs="Microsoft JhengHei" w:hint="eastAsia"/>
          <w:sz w:val="24"/>
          <w:szCs w:val="24"/>
        </w:rPr>
        <w:t>承包人原因造成工期延误，逾期竣工违约金的计算方法为：</w:t>
      </w:r>
      <w:r>
        <w:rPr>
          <w:rFonts w:ascii="宋体" w:eastAsia="宋体" w:hAnsi="宋体" w:cs="Microsoft JhengHei" w:hint="eastAsia"/>
          <w:b/>
          <w:sz w:val="24"/>
          <w:szCs w:val="24"/>
          <w:u w:val="single"/>
        </w:rPr>
        <w:t>逾期竣工违约金按日计算，每日违约金按合同总价的</w:t>
      </w:r>
      <w:r>
        <w:rPr>
          <w:rFonts w:ascii="宋体" w:eastAsia="宋体" w:hAnsi="宋体" w:cs="Microsoft JhengHei"/>
          <w:b/>
          <w:sz w:val="24"/>
          <w:szCs w:val="24"/>
          <w:u w:val="single"/>
        </w:rPr>
        <w:t>2‰计算。</w:t>
      </w:r>
    </w:p>
    <w:p w:rsidR="00FE426B" w:rsidRDefault="00B6409B">
      <w:pPr>
        <w:tabs>
          <w:tab w:val="left" w:pos="2865"/>
        </w:tabs>
        <w:spacing w:line="400" w:lineRule="exact"/>
        <w:ind w:firstLine="480"/>
        <w:rPr>
          <w:rFonts w:ascii="宋体" w:eastAsia="宋体" w:hAnsi="宋体" w:cs="Microsoft JhengHei"/>
          <w:sz w:val="24"/>
          <w:szCs w:val="24"/>
          <w:u w:val="single"/>
        </w:rPr>
      </w:pPr>
      <w:r>
        <w:rPr>
          <w:rFonts w:ascii="宋体" w:eastAsia="宋体" w:hAnsi="宋体" w:cs="Microsoft JhengHei" w:hint="eastAsia"/>
          <w:sz w:val="24"/>
          <w:szCs w:val="24"/>
        </w:rPr>
        <w:t>因承包人原因造成工期延误，逾</w:t>
      </w:r>
      <w:bookmarkStart w:id="232" w:name="_Toc318581171"/>
      <w:bookmarkStart w:id="233" w:name="_Toc312678014"/>
      <w:r>
        <w:rPr>
          <w:rFonts w:ascii="宋体" w:eastAsia="宋体" w:hAnsi="宋体" w:cs="Microsoft JhengHei" w:hint="eastAsia"/>
          <w:sz w:val="24"/>
          <w:szCs w:val="24"/>
        </w:rPr>
        <w:t>期竣工违约金的上限：</w:t>
      </w:r>
      <w:r>
        <w:rPr>
          <w:rFonts w:ascii="宋体" w:eastAsia="宋体" w:hAnsi="宋体" w:cs="Microsoft JhengHei"/>
          <w:sz w:val="24"/>
          <w:szCs w:val="24"/>
          <w:u w:val="single"/>
        </w:rPr>
        <w:t xml:space="preserve">  无  </w:t>
      </w:r>
      <w:r>
        <w:rPr>
          <w:rFonts w:ascii="宋体" w:eastAsia="宋体" w:hAnsi="宋体" w:cs="Microsoft JhengHei" w:hint="eastAsia"/>
          <w:sz w:val="24"/>
          <w:szCs w:val="24"/>
        </w:rPr>
        <w:t>。</w:t>
      </w:r>
      <w:bookmarkEnd w:id="232"/>
      <w:bookmarkEnd w:id="233"/>
    </w:p>
    <w:bookmarkEnd w:id="224"/>
    <w:bookmarkEnd w:id="225"/>
    <w:bookmarkEnd w:id="226"/>
    <w:bookmarkEnd w:id="227"/>
    <w:bookmarkEnd w:id="228"/>
    <w:bookmarkEnd w:id="229"/>
    <w:bookmarkEnd w:id="230"/>
    <w:bookmarkEnd w:id="231"/>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7</w:t>
      </w:r>
      <w:bookmarkStart w:id="234" w:name="_Toc300934973"/>
      <w:bookmarkStart w:id="235" w:name="_Toc304295551"/>
      <w:bookmarkStart w:id="236" w:name="_Toc297216180"/>
      <w:bookmarkStart w:id="237" w:name="_Toc303539130"/>
      <w:bookmarkStart w:id="238" w:name="_Toc297123521"/>
      <w:bookmarkStart w:id="239" w:name="_Toc312678017"/>
      <w:r>
        <w:rPr>
          <w:rFonts w:ascii="宋体" w:eastAsia="宋体" w:hAnsi="宋体" w:cs="Microsoft JhengHei"/>
          <w:sz w:val="24"/>
          <w:szCs w:val="24"/>
        </w:rPr>
        <w:t>.7异常恶劣的气候条件</w:t>
      </w:r>
    </w:p>
    <w:bookmarkEnd w:id="234"/>
    <w:bookmarkEnd w:id="235"/>
    <w:bookmarkEnd w:id="236"/>
    <w:bookmarkEnd w:id="237"/>
    <w:bookmarkEnd w:id="238"/>
    <w:bookmarkEnd w:id="239"/>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发包人和承包人同意以下情形视为异常恶劣的气候条件：</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w:t>
      </w:r>
      <w:r>
        <w:rPr>
          <w:rFonts w:ascii="宋体" w:eastAsia="宋体" w:hAnsi="宋体" w:cs="Microsoft JhengHei"/>
          <w:sz w:val="24"/>
          <w:szCs w:val="24"/>
        </w:rPr>
        <w:t>1）</w:t>
      </w:r>
      <w:r>
        <w:rPr>
          <w:rFonts w:ascii="宋体" w:eastAsia="宋体" w:hAnsi="宋体" w:cs="Microsoft JhengHei"/>
          <w:sz w:val="24"/>
          <w:szCs w:val="24"/>
          <w:u w:val="single"/>
        </w:rPr>
        <w:t xml:space="preserve">   国家或地方有关部门列为不可抗力事件，另如发生战争、动乱、空中飞行物体坠落或其他非发包人承包人责任造成的爆炸、火灾，地震6度以上、火山爆发、雪崩、飓风等，8级以上大风，洪水、流行病疫情、政府禁令等均按不可抗力事件处理</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7.9 </w:t>
      </w:r>
      <w:r>
        <w:rPr>
          <w:rFonts w:ascii="宋体" w:eastAsia="宋体" w:hAnsi="宋体" w:cs="Microsoft JhengHei" w:hint="eastAsia"/>
          <w:sz w:val="24"/>
          <w:szCs w:val="24"/>
        </w:rPr>
        <w:t>提前竣工的奖励</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7.9.2提前竣工的奖励：</w:t>
      </w:r>
      <w:r>
        <w:rPr>
          <w:rFonts w:ascii="宋体" w:eastAsia="宋体" w:hAnsi="宋体" w:cs="Microsoft JhengHei"/>
          <w:sz w:val="24"/>
          <w:szCs w:val="24"/>
          <w:u w:val="single"/>
        </w:rPr>
        <w:t xml:space="preserve">  无   </w:t>
      </w:r>
      <w:r>
        <w:rPr>
          <w:rFonts w:ascii="宋体" w:eastAsia="宋体" w:hAnsi="宋体" w:cs="Microsoft JhengHei" w:hint="eastAsia"/>
          <w:sz w:val="24"/>
          <w:szCs w:val="24"/>
        </w:rPr>
        <w:t>。</w:t>
      </w:r>
    </w:p>
    <w:p w:rsidR="00FE426B" w:rsidRDefault="00B6409B">
      <w:pPr>
        <w:spacing w:line="400" w:lineRule="exact"/>
        <w:ind w:left="100" w:right="118" w:firstLine="482"/>
        <w:rPr>
          <w:rFonts w:ascii="宋体" w:eastAsia="宋体" w:hAnsi="宋体"/>
          <w:b/>
          <w:bCs/>
          <w:sz w:val="24"/>
          <w:szCs w:val="24"/>
        </w:rPr>
      </w:pPr>
      <w:bookmarkStart w:id="240" w:name="_Toc351203640"/>
      <w:r>
        <w:rPr>
          <w:rFonts w:ascii="宋体" w:eastAsia="宋体" w:hAnsi="宋体"/>
          <w:b/>
          <w:bCs/>
          <w:sz w:val="24"/>
          <w:szCs w:val="24"/>
        </w:rPr>
        <w:t xml:space="preserve">8. </w:t>
      </w:r>
      <w:r>
        <w:rPr>
          <w:rFonts w:ascii="宋体" w:eastAsia="宋体" w:hAnsi="宋体" w:hint="eastAsia"/>
          <w:b/>
          <w:bCs/>
          <w:sz w:val="24"/>
          <w:szCs w:val="24"/>
        </w:rPr>
        <w:t>材料与设备</w:t>
      </w:r>
      <w:bookmarkEnd w:id="240"/>
    </w:p>
    <w:p w:rsidR="00FE426B" w:rsidRDefault="00B6409B">
      <w:pPr>
        <w:autoSpaceDE w:val="0"/>
        <w:autoSpaceDN w:val="0"/>
        <w:adjustRightInd w:val="0"/>
        <w:spacing w:line="400" w:lineRule="exact"/>
        <w:ind w:firstLine="480"/>
        <w:rPr>
          <w:rFonts w:ascii="宋体" w:eastAsia="宋体" w:hAnsi="宋体" w:cs="Microsoft JhengHei"/>
          <w:sz w:val="24"/>
          <w:szCs w:val="24"/>
        </w:rPr>
      </w:pPr>
      <w:r>
        <w:rPr>
          <w:rFonts w:ascii="宋体" w:eastAsia="宋体" w:hAnsi="宋体" w:cs="Microsoft JhengHei"/>
          <w:sz w:val="24"/>
          <w:szCs w:val="24"/>
        </w:rPr>
        <w:t>8</w:t>
      </w:r>
      <w:bookmarkStart w:id="241" w:name="_Toc297123527"/>
      <w:bookmarkStart w:id="242" w:name="_Toc296347166"/>
      <w:bookmarkStart w:id="243" w:name="_Toc296346668"/>
      <w:bookmarkStart w:id="244" w:name="_Toc292559372"/>
      <w:bookmarkStart w:id="245" w:name="_Toc296944506"/>
      <w:bookmarkStart w:id="246" w:name="_Toc296890995"/>
      <w:bookmarkStart w:id="247" w:name="_Toc280868654"/>
      <w:bookmarkStart w:id="248" w:name="_Toc297048353"/>
      <w:bookmarkStart w:id="249" w:name="_Toc296503167"/>
      <w:bookmarkStart w:id="250" w:name="_Toc312677493"/>
      <w:bookmarkStart w:id="251" w:name="_Toc297120467"/>
      <w:bookmarkStart w:id="252" w:name="_Toc292559877"/>
      <w:bookmarkStart w:id="253" w:name="_Toc304295556"/>
      <w:bookmarkStart w:id="254" w:name="_Toc300934979"/>
      <w:bookmarkStart w:id="255" w:name="_Toc297216186"/>
      <w:bookmarkStart w:id="256" w:name="_Toc296891207"/>
      <w:bookmarkStart w:id="257" w:name="_Toc312678019"/>
      <w:bookmarkStart w:id="258" w:name="_Toc303539136"/>
      <w:r>
        <w:rPr>
          <w:rFonts w:ascii="宋体" w:eastAsia="宋体" w:hAnsi="宋体" w:cs="Microsoft JhengHei"/>
          <w:sz w:val="24"/>
          <w:szCs w:val="24"/>
        </w:rPr>
        <w:t>.4材料与工程设备的保管与使用</w:t>
      </w:r>
    </w:p>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8</w:t>
      </w:r>
      <w:bookmarkStart w:id="259" w:name="_Toc292559373"/>
      <w:bookmarkStart w:id="260" w:name="_Toc292559878"/>
      <w:r>
        <w:rPr>
          <w:rFonts w:ascii="宋体" w:eastAsia="宋体" w:hAnsi="宋体" w:cs="Microsoft JhengHei"/>
          <w:sz w:val="24"/>
          <w:szCs w:val="24"/>
        </w:rPr>
        <w:t>.4.1发包人供应的材料设备的保管费用的承担：</w:t>
      </w:r>
      <w:r>
        <w:rPr>
          <w:rFonts w:ascii="宋体" w:eastAsia="宋体" w:hAnsi="宋体" w:cs="Microsoft JhengHei"/>
          <w:sz w:val="24"/>
          <w:szCs w:val="24"/>
          <w:u w:val="single"/>
        </w:rPr>
        <w:t xml:space="preserve">  /  </w:t>
      </w:r>
      <w:r>
        <w:rPr>
          <w:rFonts w:ascii="宋体" w:eastAsia="宋体" w:hAnsi="宋体" w:cs="Microsoft JhengHei" w:hint="eastAsia"/>
          <w:sz w:val="24"/>
          <w:szCs w:val="24"/>
        </w:rPr>
        <w:t>。</w:t>
      </w:r>
      <w:bookmarkEnd w:id="259"/>
      <w:bookmarkEnd w:id="260"/>
    </w:p>
    <w:p w:rsidR="00FE426B" w:rsidRDefault="00B6409B">
      <w:pPr>
        <w:autoSpaceDE w:val="0"/>
        <w:autoSpaceDN w:val="0"/>
        <w:adjustRightInd w:val="0"/>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8.6 </w:t>
      </w:r>
      <w:r>
        <w:rPr>
          <w:rFonts w:ascii="宋体" w:eastAsia="宋体" w:hAnsi="宋体" w:cs="Microsoft JhengHei" w:hint="eastAsia"/>
          <w:sz w:val="24"/>
          <w:szCs w:val="24"/>
        </w:rPr>
        <w:t>样品</w:t>
      </w:r>
    </w:p>
    <w:p w:rsidR="00FE426B" w:rsidRDefault="00B6409B">
      <w:pPr>
        <w:autoSpaceDE w:val="0"/>
        <w:autoSpaceDN w:val="0"/>
        <w:adjustRightInd w:val="0"/>
        <w:spacing w:line="400" w:lineRule="exact"/>
        <w:ind w:firstLine="480"/>
        <w:rPr>
          <w:rFonts w:ascii="宋体" w:eastAsia="宋体" w:hAnsi="宋体" w:cs="Microsoft JhengHei"/>
          <w:sz w:val="24"/>
          <w:szCs w:val="24"/>
        </w:rPr>
      </w:pPr>
      <w:r>
        <w:rPr>
          <w:rFonts w:ascii="宋体" w:eastAsia="宋体" w:hAnsi="宋体" w:cs="Microsoft JhengHei"/>
          <w:sz w:val="24"/>
          <w:szCs w:val="24"/>
        </w:rPr>
        <w:t>8.6.1样品的报送与封存需要承包人报送样品的材料或工程设备，样品的种类、名称、规格、数量要求：</w:t>
      </w:r>
      <w:r>
        <w:rPr>
          <w:rFonts w:ascii="宋体" w:eastAsia="宋体" w:hAnsi="宋体" w:cs="Microsoft JhengHei"/>
          <w:sz w:val="24"/>
          <w:szCs w:val="24"/>
          <w:u w:val="single"/>
        </w:rPr>
        <w:t xml:space="preserve">   按规范执行  </w:t>
      </w:r>
      <w:r>
        <w:rPr>
          <w:rFonts w:ascii="宋体" w:eastAsia="宋体" w:hAnsi="宋体" w:cs="Microsoft JhengHei" w:hint="eastAsia"/>
          <w:sz w:val="24"/>
          <w:szCs w:val="24"/>
        </w:rPr>
        <w:t>。</w:t>
      </w:r>
    </w:p>
    <w:p w:rsidR="00FE426B" w:rsidRDefault="00B6409B">
      <w:pPr>
        <w:autoSpaceDE w:val="0"/>
        <w:autoSpaceDN w:val="0"/>
        <w:adjustRightInd w:val="0"/>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8.8 </w:t>
      </w:r>
      <w:r>
        <w:rPr>
          <w:rFonts w:ascii="宋体" w:eastAsia="宋体" w:hAnsi="宋体" w:cs="Microsoft JhengHei" w:hint="eastAsia"/>
          <w:sz w:val="24"/>
          <w:szCs w:val="24"/>
        </w:rPr>
        <w:t>施工设备和临时设施</w:t>
      </w:r>
    </w:p>
    <w:p w:rsidR="00FE426B" w:rsidRDefault="00B6409B">
      <w:pPr>
        <w:autoSpaceDE w:val="0"/>
        <w:autoSpaceDN w:val="0"/>
        <w:adjustRightInd w:val="0"/>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8.8.1 </w:t>
      </w:r>
      <w:r>
        <w:rPr>
          <w:rFonts w:ascii="宋体" w:eastAsia="宋体" w:hAnsi="宋体" w:cs="Microsoft JhengHei" w:hint="eastAsia"/>
          <w:sz w:val="24"/>
          <w:szCs w:val="24"/>
        </w:rPr>
        <w:t>承包人提供的施工设备和临时设施</w:t>
      </w:r>
    </w:p>
    <w:p w:rsidR="00FE426B" w:rsidRDefault="00B6409B">
      <w:pPr>
        <w:autoSpaceDE w:val="0"/>
        <w:autoSpaceDN w:val="0"/>
        <w:adjustRightInd w:val="0"/>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关于修建临时设施费用承担的约定：</w:t>
      </w:r>
      <w:r>
        <w:rPr>
          <w:rFonts w:ascii="宋体" w:eastAsia="宋体" w:hAnsi="宋体" w:cs="Microsoft JhengHei"/>
          <w:sz w:val="24"/>
          <w:szCs w:val="24"/>
          <w:u w:val="single"/>
        </w:rPr>
        <w:t xml:space="preserve">  由承包人承担  </w:t>
      </w:r>
      <w:r>
        <w:rPr>
          <w:rFonts w:ascii="宋体" w:eastAsia="宋体" w:hAnsi="宋体" w:cs="Microsoft JhengHei" w:hint="eastAsia"/>
          <w:sz w:val="24"/>
          <w:szCs w:val="24"/>
        </w:rPr>
        <w:t>。</w:t>
      </w:r>
    </w:p>
    <w:p w:rsidR="00FE426B" w:rsidRDefault="00B6409B">
      <w:pPr>
        <w:spacing w:line="400" w:lineRule="exact"/>
        <w:ind w:left="100" w:right="118" w:firstLine="482"/>
        <w:rPr>
          <w:rFonts w:ascii="宋体" w:eastAsia="宋体" w:hAnsi="宋体"/>
          <w:b/>
          <w:bCs/>
          <w:sz w:val="24"/>
          <w:szCs w:val="24"/>
        </w:rPr>
      </w:pPr>
      <w:bookmarkStart w:id="261" w:name="_Toc351203641"/>
      <w:r>
        <w:rPr>
          <w:rFonts w:ascii="宋体" w:eastAsia="宋体" w:hAnsi="宋体"/>
          <w:b/>
          <w:bCs/>
          <w:sz w:val="24"/>
          <w:szCs w:val="24"/>
        </w:rPr>
        <w:t>9</w:t>
      </w:r>
      <w:bookmarkStart w:id="262" w:name="_Toc300934982"/>
      <w:bookmarkStart w:id="263" w:name="_Toc297123533"/>
      <w:bookmarkStart w:id="264" w:name="_Toc312678021"/>
      <w:bookmarkStart w:id="265" w:name="_Toc297216192"/>
      <w:bookmarkStart w:id="266" w:name="_Toc304295559"/>
      <w:bookmarkStart w:id="267" w:name="_Toc312677495"/>
      <w:bookmarkStart w:id="268" w:name="_Toc303539139"/>
      <w:bookmarkStart w:id="269" w:name="_Toc292559883"/>
      <w:bookmarkStart w:id="270" w:name="_Toc296891213"/>
      <w:bookmarkStart w:id="271" w:name="_Toc296891001"/>
      <w:bookmarkStart w:id="272" w:name="_Toc267251427"/>
      <w:bookmarkStart w:id="273" w:name="_Toc296346674"/>
      <w:bookmarkStart w:id="274" w:name="_Toc267251428"/>
      <w:bookmarkStart w:id="275" w:name="_Toc297120473"/>
      <w:bookmarkStart w:id="276" w:name="_Toc297048359"/>
      <w:bookmarkStart w:id="277" w:name="_Toc296944512"/>
      <w:bookmarkStart w:id="278" w:name="_Toc292559378"/>
      <w:bookmarkStart w:id="279" w:name="_Toc296503173"/>
      <w:bookmarkStart w:id="280" w:name="_Toc296347172"/>
      <w:r>
        <w:rPr>
          <w:rFonts w:ascii="宋体" w:eastAsia="宋体" w:hAnsi="宋体"/>
          <w:b/>
          <w:bCs/>
          <w:sz w:val="24"/>
          <w:szCs w:val="24"/>
        </w:rPr>
        <w:t xml:space="preserve">. </w:t>
      </w:r>
      <w:r>
        <w:rPr>
          <w:rFonts w:ascii="宋体" w:eastAsia="宋体" w:hAnsi="宋体" w:hint="eastAsia"/>
          <w:b/>
          <w:bCs/>
          <w:sz w:val="24"/>
          <w:szCs w:val="24"/>
        </w:rPr>
        <w:t>试验与检验</w:t>
      </w:r>
      <w:bookmarkEnd w:id="261"/>
    </w:p>
    <w:bookmarkEnd w:id="262"/>
    <w:bookmarkEnd w:id="263"/>
    <w:bookmarkEnd w:id="264"/>
    <w:bookmarkEnd w:id="265"/>
    <w:bookmarkEnd w:id="266"/>
    <w:bookmarkEnd w:id="267"/>
    <w:bookmarkEnd w:id="268"/>
    <w:p w:rsidR="00FE426B" w:rsidRDefault="00B6409B">
      <w:pPr>
        <w:autoSpaceDE w:val="0"/>
        <w:autoSpaceDN w:val="0"/>
        <w:adjustRightInd w:val="0"/>
        <w:spacing w:line="400" w:lineRule="exact"/>
        <w:ind w:firstLine="480"/>
        <w:rPr>
          <w:rFonts w:ascii="宋体" w:eastAsia="宋体" w:hAnsi="宋体" w:cs="Microsoft JhengHei"/>
          <w:sz w:val="24"/>
          <w:szCs w:val="24"/>
        </w:rPr>
      </w:pPr>
      <w:r>
        <w:rPr>
          <w:rFonts w:ascii="宋体" w:eastAsia="宋体" w:hAnsi="宋体" w:cs="Microsoft JhengHei"/>
          <w:sz w:val="24"/>
          <w:szCs w:val="24"/>
        </w:rPr>
        <w:t>9</w:t>
      </w:r>
      <w:bookmarkStart w:id="281" w:name="_Toc297216193"/>
      <w:bookmarkStart w:id="282" w:name="_Toc297123534"/>
      <w:bookmarkStart w:id="283" w:name="_Toc303539140"/>
      <w:bookmarkStart w:id="284" w:name="_Toc300934983"/>
      <w:bookmarkStart w:id="285" w:name="_Toc312677496"/>
      <w:bookmarkStart w:id="286" w:name="_Toc304295560"/>
      <w:bookmarkStart w:id="287" w:name="_Toc312678022"/>
      <w:r>
        <w:rPr>
          <w:rFonts w:ascii="宋体" w:eastAsia="宋体" w:hAnsi="宋体" w:cs="Microsoft JhengHei"/>
          <w:sz w:val="24"/>
          <w:szCs w:val="24"/>
        </w:rPr>
        <w:t>.1试验设备与试验人员</w:t>
      </w:r>
    </w:p>
    <w:bookmarkEnd w:id="281"/>
    <w:bookmarkEnd w:id="282"/>
    <w:bookmarkEnd w:id="283"/>
    <w:bookmarkEnd w:id="284"/>
    <w:bookmarkEnd w:id="285"/>
    <w:bookmarkEnd w:id="286"/>
    <w:bookmarkEnd w:id="287"/>
    <w:p w:rsidR="00FE426B" w:rsidRDefault="00B6409B">
      <w:pPr>
        <w:autoSpaceDE w:val="0"/>
        <w:autoSpaceDN w:val="0"/>
        <w:adjustRightInd w:val="0"/>
        <w:spacing w:line="400" w:lineRule="exact"/>
        <w:ind w:firstLine="480"/>
        <w:rPr>
          <w:rFonts w:ascii="宋体" w:eastAsia="宋体" w:hAnsi="宋体" w:cs="Microsoft JhengHei"/>
          <w:sz w:val="24"/>
          <w:szCs w:val="24"/>
        </w:rPr>
      </w:pPr>
      <w:r>
        <w:rPr>
          <w:rFonts w:ascii="宋体" w:eastAsia="宋体" w:hAnsi="宋体" w:cs="Microsoft JhengHei"/>
          <w:sz w:val="24"/>
          <w:szCs w:val="24"/>
        </w:rPr>
        <w:lastRenderedPageBreak/>
        <w:t>9</w:t>
      </w:r>
      <w:bookmarkStart w:id="288" w:name="_Toc300934984"/>
      <w:bookmarkStart w:id="289" w:name="_Toc297123535"/>
      <w:bookmarkStart w:id="290" w:name="_Toc312678023"/>
      <w:bookmarkStart w:id="291" w:name="_Toc312677497"/>
      <w:bookmarkStart w:id="292" w:name="_Toc304295561"/>
      <w:bookmarkStart w:id="293" w:name="_Toc303539141"/>
      <w:bookmarkStart w:id="294" w:name="_Toc297216194"/>
      <w:bookmarkStart w:id="295" w:name="_Toc318581174"/>
      <w:r>
        <w:rPr>
          <w:rFonts w:ascii="宋体" w:eastAsia="宋体" w:hAnsi="宋体" w:cs="Microsoft JhengHei"/>
          <w:sz w:val="24"/>
          <w:szCs w:val="24"/>
        </w:rPr>
        <w:t xml:space="preserve">.1.2 </w:t>
      </w:r>
      <w:r>
        <w:rPr>
          <w:rFonts w:ascii="宋体" w:eastAsia="宋体" w:hAnsi="宋体" w:cs="Microsoft JhengHei" w:hint="eastAsia"/>
          <w:sz w:val="24"/>
          <w:szCs w:val="24"/>
        </w:rPr>
        <w:t>试验设备</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施工现场需要配置的试验场所：</w:t>
      </w:r>
      <w:bookmarkStart w:id="296" w:name="_Toc312677498"/>
      <w:bookmarkStart w:id="297" w:name="_Toc312678024"/>
      <w:bookmarkStart w:id="298" w:name="_Toc304295562"/>
      <w:bookmarkStart w:id="299" w:name="_Toc300934985"/>
      <w:bookmarkStart w:id="300" w:name="_Toc297123536"/>
      <w:bookmarkStart w:id="301" w:name="_Toc297216195"/>
      <w:bookmarkStart w:id="302" w:name="_Toc303539142"/>
      <w:bookmarkEnd w:id="288"/>
      <w:bookmarkEnd w:id="289"/>
      <w:bookmarkEnd w:id="290"/>
      <w:bookmarkEnd w:id="291"/>
      <w:bookmarkEnd w:id="292"/>
      <w:bookmarkEnd w:id="293"/>
      <w:bookmarkEnd w:id="294"/>
      <w:r>
        <w:rPr>
          <w:rFonts w:ascii="宋体" w:eastAsia="宋体" w:hAnsi="宋体" w:cs="Microsoft JhengHei"/>
          <w:sz w:val="24"/>
          <w:szCs w:val="24"/>
          <w:u w:val="single"/>
        </w:rPr>
        <w:t xml:space="preserve">    按规范要求布置   </w:t>
      </w:r>
      <w:r>
        <w:rPr>
          <w:rFonts w:ascii="宋体" w:eastAsia="宋体" w:hAnsi="宋体" w:cs="Microsoft JhengHei" w:hint="eastAsia"/>
          <w:sz w:val="24"/>
          <w:szCs w:val="24"/>
        </w:rPr>
        <w:t>。</w:t>
      </w:r>
      <w:r>
        <w:rPr>
          <w:rFonts w:ascii="宋体" w:eastAsia="宋体" w:hAnsi="宋体" w:cs="Microsoft JhengHei"/>
          <w:sz w:val="24"/>
          <w:szCs w:val="24"/>
        </w:rPr>
        <w:t xml:space="preserve"> </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施工现场需要配备的试验设备：</w:t>
      </w:r>
      <w:r>
        <w:rPr>
          <w:rFonts w:ascii="宋体" w:eastAsia="宋体" w:hAnsi="宋体" w:cs="Microsoft JhengHei"/>
          <w:sz w:val="24"/>
          <w:szCs w:val="24"/>
          <w:u w:val="single"/>
        </w:rPr>
        <w:t xml:space="preserve">     按规范要求、满足试验需求  </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施工现场需要具备的其他试验条件：</w:t>
      </w:r>
      <w:r>
        <w:rPr>
          <w:rFonts w:ascii="宋体" w:eastAsia="宋体" w:hAnsi="宋体" w:cs="Microsoft JhengHei"/>
          <w:sz w:val="24"/>
          <w:szCs w:val="24"/>
          <w:u w:val="single"/>
        </w:rPr>
        <w:t xml:space="preserve">    按规范要求、满足试验需求  </w:t>
      </w:r>
      <w:r>
        <w:rPr>
          <w:rFonts w:ascii="宋体" w:eastAsia="宋体" w:hAnsi="宋体" w:cs="Microsoft JhengHei" w:hint="eastAsia"/>
          <w:sz w:val="24"/>
          <w:szCs w:val="24"/>
        </w:rPr>
        <w:t>。</w:t>
      </w:r>
    </w:p>
    <w:p w:rsidR="00FE426B" w:rsidRDefault="00B6409B">
      <w:pPr>
        <w:spacing w:line="400" w:lineRule="exact"/>
        <w:ind w:firstLineChars="250" w:firstLine="600"/>
        <w:rPr>
          <w:rFonts w:ascii="宋体" w:eastAsia="宋体" w:hAnsi="宋体" w:cs="Microsoft JhengHei"/>
          <w:sz w:val="24"/>
          <w:szCs w:val="24"/>
        </w:rPr>
      </w:pPr>
      <w:r>
        <w:rPr>
          <w:rFonts w:ascii="宋体" w:eastAsia="宋体" w:hAnsi="宋体" w:cs="Microsoft JhengHei"/>
          <w:sz w:val="24"/>
          <w:szCs w:val="24"/>
        </w:rPr>
        <w:t xml:space="preserve">9.4 现场工艺试验 </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现场工艺试验的有关约定：</w:t>
      </w:r>
      <w:r>
        <w:rPr>
          <w:rFonts w:ascii="宋体" w:eastAsia="宋体" w:hAnsi="宋体" w:cs="Microsoft JhengHei"/>
          <w:sz w:val="24"/>
          <w:szCs w:val="24"/>
          <w:u w:val="single"/>
        </w:rPr>
        <w:t xml:space="preserve">    按规范要求    </w:t>
      </w:r>
      <w:r>
        <w:rPr>
          <w:rFonts w:ascii="宋体" w:eastAsia="宋体" w:hAnsi="宋体" w:cs="Microsoft JhengHei" w:hint="eastAsia"/>
          <w:sz w:val="24"/>
          <w:szCs w:val="24"/>
        </w:rPr>
        <w:t>。</w:t>
      </w:r>
    </w:p>
    <w:p w:rsidR="00FE426B" w:rsidRDefault="00B6409B">
      <w:pPr>
        <w:spacing w:line="400" w:lineRule="exact"/>
        <w:ind w:left="100" w:right="118" w:firstLine="482"/>
        <w:rPr>
          <w:rFonts w:ascii="宋体" w:eastAsia="宋体" w:hAnsi="宋体"/>
          <w:b/>
          <w:bCs/>
          <w:sz w:val="24"/>
          <w:szCs w:val="24"/>
        </w:rPr>
      </w:pPr>
      <w:bookmarkStart w:id="303" w:name="_Toc351203642"/>
      <w:bookmarkEnd w:id="295"/>
      <w:bookmarkEnd w:id="296"/>
      <w:bookmarkEnd w:id="297"/>
      <w:bookmarkEnd w:id="298"/>
      <w:bookmarkEnd w:id="299"/>
      <w:bookmarkEnd w:id="300"/>
      <w:bookmarkEnd w:id="301"/>
      <w:bookmarkEnd w:id="302"/>
      <w:r>
        <w:rPr>
          <w:rFonts w:ascii="宋体" w:eastAsia="宋体" w:hAnsi="宋体"/>
          <w:b/>
          <w:bCs/>
          <w:sz w:val="24"/>
          <w:szCs w:val="24"/>
        </w:rPr>
        <w:t>1</w:t>
      </w:r>
      <w:bookmarkStart w:id="304" w:name="_Toc297123540"/>
      <w:bookmarkStart w:id="305" w:name="_Toc296346694"/>
      <w:bookmarkStart w:id="306" w:name="_Toc303539146"/>
      <w:bookmarkStart w:id="307" w:name="_Toc296891021"/>
      <w:bookmarkStart w:id="308" w:name="_Toc297120493"/>
      <w:bookmarkStart w:id="309" w:name="_Toc297216199"/>
      <w:bookmarkStart w:id="310" w:name="_Toc296347192"/>
      <w:bookmarkStart w:id="311" w:name="_Toc296944532"/>
      <w:bookmarkStart w:id="312" w:name="_Toc296503193"/>
      <w:bookmarkStart w:id="313" w:name="_Toc292559398"/>
      <w:bookmarkStart w:id="314" w:name="_Toc292559903"/>
      <w:bookmarkStart w:id="315" w:name="_Toc296891233"/>
      <w:bookmarkStart w:id="316" w:name="_Toc300934989"/>
      <w:bookmarkStart w:id="317" w:name="_Toc297048379"/>
      <w:bookmarkStart w:id="318" w:name="_Toc304295566"/>
      <w:bookmarkStart w:id="319" w:name="_Toc312677499"/>
      <w:bookmarkStart w:id="320" w:name="_Toc312678025"/>
      <w:bookmarkStart w:id="321" w:name="_Toc267251439"/>
      <w:bookmarkStart w:id="322" w:name="_Toc267251433"/>
      <w:bookmarkStart w:id="323" w:name="_Toc267251441"/>
      <w:bookmarkStart w:id="324" w:name="_Toc267251437"/>
      <w:bookmarkStart w:id="325" w:name="_Toc267251435"/>
      <w:bookmarkStart w:id="326" w:name="_Toc267251440"/>
      <w:bookmarkEnd w:id="269"/>
      <w:bookmarkEnd w:id="270"/>
      <w:bookmarkEnd w:id="271"/>
      <w:bookmarkEnd w:id="272"/>
      <w:bookmarkEnd w:id="273"/>
      <w:bookmarkEnd w:id="274"/>
      <w:bookmarkEnd w:id="275"/>
      <w:bookmarkEnd w:id="276"/>
      <w:bookmarkEnd w:id="277"/>
      <w:bookmarkEnd w:id="278"/>
      <w:bookmarkEnd w:id="279"/>
      <w:bookmarkEnd w:id="280"/>
      <w:r>
        <w:rPr>
          <w:rFonts w:ascii="宋体" w:eastAsia="宋体" w:hAnsi="宋体"/>
          <w:b/>
          <w:bCs/>
          <w:sz w:val="24"/>
          <w:szCs w:val="24"/>
        </w:rPr>
        <w:t xml:space="preserve">0. </w:t>
      </w:r>
      <w:r>
        <w:rPr>
          <w:rFonts w:ascii="宋体" w:eastAsia="宋体" w:hAnsi="宋体" w:hint="eastAsia"/>
          <w:b/>
          <w:bCs/>
          <w:sz w:val="24"/>
          <w:szCs w:val="24"/>
        </w:rPr>
        <w:t>变更</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bookmarkEnd w:id="319"/>
    <w:bookmarkEnd w:id="320"/>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1</w:t>
      </w:r>
      <w:bookmarkStart w:id="327" w:name="_Toc300934990"/>
      <w:bookmarkStart w:id="328" w:name="_Toc312677500"/>
      <w:bookmarkStart w:id="329" w:name="_Toc297120494"/>
      <w:bookmarkStart w:id="330" w:name="_Toc292559399"/>
      <w:bookmarkStart w:id="331" w:name="_Toc312678026"/>
      <w:bookmarkStart w:id="332" w:name="_Toc303539147"/>
      <w:bookmarkStart w:id="333" w:name="_Toc296503194"/>
      <w:bookmarkStart w:id="334" w:name="_Toc297123541"/>
      <w:bookmarkStart w:id="335" w:name="_Toc296347193"/>
      <w:bookmarkStart w:id="336" w:name="_Toc304295567"/>
      <w:bookmarkStart w:id="337" w:name="_Toc296346695"/>
      <w:bookmarkStart w:id="338" w:name="_Toc296944533"/>
      <w:bookmarkStart w:id="339" w:name="_Toc297048380"/>
      <w:bookmarkStart w:id="340" w:name="_Toc296891022"/>
      <w:bookmarkStart w:id="341" w:name="_Toc296891234"/>
      <w:bookmarkStart w:id="342" w:name="_Toc297216200"/>
      <w:bookmarkStart w:id="343" w:name="_Toc292559904"/>
      <w:r>
        <w:rPr>
          <w:rFonts w:ascii="宋体" w:eastAsia="宋体" w:hAnsi="宋体" w:cs="Microsoft JhengHei"/>
          <w:sz w:val="24"/>
          <w:szCs w:val="24"/>
        </w:rPr>
        <w:t>0.1变更的范围</w:t>
      </w:r>
    </w:p>
    <w:p w:rsidR="00FE426B" w:rsidRDefault="00B6409B">
      <w:pPr>
        <w:spacing w:line="400" w:lineRule="exact"/>
        <w:ind w:firstLine="480"/>
        <w:rPr>
          <w:rFonts w:ascii="宋体" w:eastAsia="宋体" w:hAnsi="宋体" w:cs="Microsoft JhengHei"/>
          <w:sz w:val="24"/>
          <w:szCs w:val="24"/>
          <w:u w:val="single"/>
        </w:rPr>
      </w:pPr>
      <w:r>
        <w:rPr>
          <w:rFonts w:ascii="宋体" w:eastAsia="宋体" w:hAnsi="宋体" w:cs="Microsoft JhengHei" w:hint="eastAsia"/>
          <w:sz w:val="24"/>
          <w:szCs w:val="24"/>
        </w:rPr>
        <w:t>关于变更的范围的约定：</w:t>
      </w:r>
      <w:r>
        <w:rPr>
          <w:rFonts w:ascii="宋体" w:eastAsia="宋体" w:hAnsi="宋体" w:cs="Microsoft JhengHei" w:hint="eastAsia"/>
          <w:sz w:val="24"/>
          <w:szCs w:val="24"/>
          <w:u w:val="single"/>
        </w:rPr>
        <w:t>双方协商。</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10.4 </w:t>
      </w:r>
      <w:r>
        <w:rPr>
          <w:rFonts w:ascii="宋体" w:eastAsia="宋体" w:hAnsi="宋体" w:cs="Microsoft JhengHei" w:hint="eastAsia"/>
          <w:sz w:val="24"/>
          <w:szCs w:val="24"/>
        </w:rPr>
        <w:t>变更估价</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10.4.1 </w:t>
      </w:r>
      <w:r>
        <w:rPr>
          <w:rFonts w:ascii="宋体" w:eastAsia="宋体" w:hAnsi="宋体" w:cs="Microsoft JhengHei" w:hint="eastAsia"/>
          <w:sz w:val="24"/>
          <w:szCs w:val="24"/>
        </w:rPr>
        <w:t>变更估价原则</w:t>
      </w:r>
    </w:p>
    <w:p w:rsidR="00FE426B" w:rsidRDefault="00B6409B">
      <w:pPr>
        <w:spacing w:line="400" w:lineRule="exact"/>
        <w:ind w:firstLine="480"/>
        <w:rPr>
          <w:rFonts w:ascii="宋体" w:eastAsia="宋体" w:hAnsi="宋体" w:cs="Microsoft JhengHei"/>
          <w:b/>
          <w:bCs/>
          <w:sz w:val="24"/>
          <w:szCs w:val="24"/>
          <w:u w:val="single"/>
        </w:rPr>
      </w:pPr>
      <w:r>
        <w:rPr>
          <w:rFonts w:ascii="宋体" w:eastAsia="宋体" w:hAnsi="宋体" w:cs="Microsoft JhengHei" w:hint="eastAsia"/>
          <w:sz w:val="24"/>
          <w:szCs w:val="24"/>
        </w:rPr>
        <w:t>关于变更估价的约定</w:t>
      </w:r>
      <w:r>
        <w:rPr>
          <w:rFonts w:ascii="宋体" w:eastAsia="宋体" w:hAnsi="宋体" w:cs="Microsoft JhengHei"/>
          <w:sz w:val="24"/>
          <w:szCs w:val="24"/>
        </w:rPr>
        <w:t xml:space="preserve">: </w:t>
      </w:r>
      <w:r>
        <w:rPr>
          <w:rFonts w:ascii="宋体" w:eastAsia="宋体" w:hAnsi="宋体" w:cs="Microsoft JhengHei" w:hint="eastAsia"/>
          <w:bCs/>
          <w:sz w:val="24"/>
          <w:szCs w:val="24"/>
          <w:u w:val="single"/>
        </w:rPr>
        <w:t>双方协商。</w:t>
      </w:r>
    </w:p>
    <w:p w:rsidR="00FE426B" w:rsidRDefault="00B6409B">
      <w:pPr>
        <w:spacing w:line="400" w:lineRule="exact"/>
        <w:ind w:left="100" w:right="118" w:firstLine="482"/>
        <w:rPr>
          <w:rFonts w:ascii="宋体" w:eastAsia="宋体" w:hAnsi="宋体"/>
          <w:b/>
          <w:bCs/>
          <w:sz w:val="24"/>
          <w:szCs w:val="24"/>
        </w:rPr>
      </w:pPr>
      <w:bookmarkStart w:id="344" w:name="_Toc351203643"/>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Pr>
          <w:rFonts w:ascii="宋体" w:eastAsia="宋体" w:hAnsi="宋体"/>
          <w:b/>
          <w:bCs/>
          <w:sz w:val="24"/>
          <w:szCs w:val="24"/>
        </w:rPr>
        <w:t xml:space="preserve">11. </w:t>
      </w:r>
      <w:r>
        <w:rPr>
          <w:rFonts w:ascii="宋体" w:eastAsia="宋体" w:hAnsi="宋体" w:hint="eastAsia"/>
          <w:b/>
          <w:bCs/>
          <w:sz w:val="24"/>
          <w:szCs w:val="24"/>
        </w:rPr>
        <w:t>价格调整</w:t>
      </w:r>
      <w:bookmarkEnd w:id="344"/>
    </w:p>
    <w:p w:rsidR="00FE426B" w:rsidRDefault="00B6409B">
      <w:pPr>
        <w:spacing w:line="400" w:lineRule="exact"/>
        <w:ind w:firstLine="480"/>
        <w:rPr>
          <w:rFonts w:ascii="宋体" w:eastAsia="宋体" w:hAnsi="宋体" w:cs="Microsoft JhengHei"/>
          <w:sz w:val="24"/>
          <w:szCs w:val="24"/>
        </w:rPr>
      </w:pPr>
      <w:bookmarkStart w:id="345" w:name="_Toc296347200"/>
      <w:bookmarkStart w:id="346" w:name="_Toc300935000"/>
      <w:bookmarkStart w:id="347" w:name="_Toc297123550"/>
      <w:bookmarkStart w:id="348" w:name="_Toc296944540"/>
      <w:bookmarkStart w:id="349" w:name="_Toc303539157"/>
      <w:bookmarkStart w:id="350" w:name="_Toc297216209"/>
      <w:bookmarkStart w:id="351" w:name="_Toc304295577"/>
      <w:bookmarkStart w:id="352" w:name="_Toc296891029"/>
      <w:bookmarkStart w:id="353" w:name="_Toc292559911"/>
      <w:bookmarkStart w:id="354" w:name="_Toc292559406"/>
      <w:bookmarkStart w:id="355" w:name="_Toc312678039"/>
      <w:bookmarkStart w:id="356" w:name="_Toc296891241"/>
      <w:bookmarkStart w:id="357" w:name="_Toc296503201"/>
      <w:bookmarkStart w:id="358" w:name="_Toc296346702"/>
      <w:bookmarkStart w:id="359" w:name="_Toc297120501"/>
      <w:bookmarkStart w:id="360" w:name="_Toc297048387"/>
      <w:r>
        <w:rPr>
          <w:rFonts w:ascii="宋体" w:eastAsia="宋体" w:hAnsi="宋体" w:cs="Microsoft JhengHei"/>
          <w:sz w:val="24"/>
          <w:szCs w:val="24"/>
        </w:rPr>
        <w:t xml:space="preserve">11.1 </w:t>
      </w:r>
      <w:r>
        <w:rPr>
          <w:rFonts w:ascii="宋体" w:eastAsia="宋体" w:hAnsi="宋体" w:cs="Microsoft JhengHei" w:hint="eastAsia"/>
          <w:sz w:val="24"/>
          <w:szCs w:val="24"/>
        </w:rPr>
        <w:t>市场价格波动引起的调整</w:t>
      </w:r>
    </w:p>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rsidR="00FE426B" w:rsidRDefault="00B6409B">
      <w:pPr>
        <w:spacing w:line="400" w:lineRule="exact"/>
        <w:ind w:firstLine="482"/>
        <w:rPr>
          <w:rFonts w:ascii="宋体" w:eastAsia="宋体" w:hAnsi="宋体" w:cs="Microsoft JhengHei"/>
          <w:b/>
          <w:bCs/>
          <w:sz w:val="24"/>
          <w:szCs w:val="24"/>
        </w:rPr>
      </w:pPr>
      <w:r>
        <w:rPr>
          <w:rFonts w:ascii="宋体" w:eastAsia="宋体" w:hAnsi="宋体" w:cs="Microsoft JhengHei" w:hint="eastAsia"/>
          <w:b/>
          <w:bCs/>
          <w:sz w:val="24"/>
          <w:szCs w:val="24"/>
        </w:rPr>
        <w:t>市场价格波动是否调整合同价格的约定：</w:t>
      </w:r>
      <w:r>
        <w:rPr>
          <w:rFonts w:ascii="宋体" w:eastAsia="宋体" w:hAnsi="宋体" w:cs="Microsoft JhengHei"/>
          <w:b/>
          <w:bCs/>
          <w:sz w:val="24"/>
          <w:szCs w:val="24"/>
          <w:u w:val="single"/>
        </w:rPr>
        <w:t xml:space="preserve">  </w:t>
      </w:r>
      <w:proofErr w:type="gramStart"/>
      <w:r>
        <w:rPr>
          <w:rFonts w:ascii="宋体" w:eastAsia="宋体" w:hAnsi="宋体" w:cs="Microsoft JhengHei"/>
          <w:b/>
          <w:bCs/>
          <w:sz w:val="24"/>
          <w:szCs w:val="24"/>
          <w:u w:val="single"/>
        </w:rPr>
        <w:t>否</w:t>
      </w:r>
      <w:proofErr w:type="gramEnd"/>
      <w:r>
        <w:rPr>
          <w:rFonts w:ascii="宋体" w:eastAsia="宋体" w:hAnsi="宋体" w:cs="Microsoft JhengHei"/>
          <w:b/>
          <w:bCs/>
          <w:sz w:val="24"/>
          <w:szCs w:val="24"/>
          <w:u w:val="single"/>
        </w:rPr>
        <w:t xml:space="preserve">  </w:t>
      </w:r>
      <w:r>
        <w:rPr>
          <w:rFonts w:ascii="宋体" w:eastAsia="宋体" w:hAnsi="宋体" w:cs="Microsoft JhengHei" w:hint="eastAsia"/>
          <w:b/>
          <w:bCs/>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因市场价格波动调整合同价格，采用以下第</w:t>
      </w:r>
      <w:r>
        <w:rPr>
          <w:rFonts w:ascii="宋体" w:eastAsia="宋体" w:hAnsi="宋体" w:cs="Microsoft JhengHei"/>
          <w:sz w:val="24"/>
          <w:szCs w:val="24"/>
          <w:u w:val="single"/>
        </w:rPr>
        <w:t xml:space="preserve">  /   </w:t>
      </w:r>
      <w:r>
        <w:rPr>
          <w:rFonts w:ascii="宋体" w:eastAsia="宋体" w:hAnsi="宋体" w:cs="Microsoft JhengHei" w:hint="eastAsia"/>
          <w:sz w:val="24"/>
          <w:szCs w:val="24"/>
        </w:rPr>
        <w:t>种方式对合同价格进行调整：</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第</w:t>
      </w:r>
      <w:r>
        <w:rPr>
          <w:rFonts w:ascii="宋体" w:eastAsia="宋体" w:hAnsi="宋体" w:cs="Microsoft JhengHei"/>
          <w:sz w:val="24"/>
          <w:szCs w:val="24"/>
        </w:rPr>
        <w:t>2种方式：采用造价信息进行价格调整。</w:t>
      </w:r>
    </w:p>
    <w:p w:rsidR="00FE426B" w:rsidRDefault="00B6409B">
      <w:pPr>
        <w:tabs>
          <w:tab w:val="left" w:pos="2865"/>
        </w:tabs>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材料价格的调整方法：</w:t>
      </w:r>
    </w:p>
    <w:p w:rsidR="00FE426B" w:rsidRDefault="00B6409B">
      <w:pPr>
        <w:tabs>
          <w:tab w:val="left" w:pos="2865"/>
        </w:tabs>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w:t>
      </w:r>
      <w:r>
        <w:rPr>
          <w:rFonts w:ascii="宋体" w:eastAsia="宋体" w:hAnsi="宋体" w:cs="Microsoft JhengHei"/>
          <w:sz w:val="24"/>
          <w:szCs w:val="24"/>
        </w:rPr>
        <w:t>1）、以监理每月计量的工程量</w:t>
      </w:r>
      <w:proofErr w:type="gramStart"/>
      <w:r>
        <w:rPr>
          <w:rFonts w:ascii="宋体" w:eastAsia="宋体" w:hAnsi="宋体" w:cs="Microsoft JhengHei"/>
          <w:sz w:val="24"/>
          <w:szCs w:val="24"/>
        </w:rPr>
        <w:t>作为调差的</w:t>
      </w:r>
      <w:proofErr w:type="gramEnd"/>
      <w:r>
        <w:rPr>
          <w:rFonts w:ascii="宋体" w:eastAsia="宋体" w:hAnsi="宋体" w:cs="Microsoft JhengHei"/>
          <w:sz w:val="24"/>
          <w:szCs w:val="24"/>
        </w:rPr>
        <w:t>数量依据。</w:t>
      </w:r>
    </w:p>
    <w:p w:rsidR="00FE426B" w:rsidRDefault="00B6409B">
      <w:pPr>
        <w:tabs>
          <w:tab w:val="left" w:pos="2865"/>
        </w:tabs>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w:t>
      </w:r>
      <w:r>
        <w:rPr>
          <w:rFonts w:ascii="宋体" w:eastAsia="宋体" w:hAnsi="宋体" w:cs="Microsoft JhengHei"/>
          <w:sz w:val="24"/>
          <w:szCs w:val="24"/>
        </w:rPr>
        <w:t>2）、以实施同期许昌市定额</w:t>
      </w:r>
      <w:proofErr w:type="gramStart"/>
      <w:r>
        <w:rPr>
          <w:rFonts w:ascii="宋体" w:eastAsia="宋体" w:hAnsi="宋体" w:cs="Microsoft JhengHei"/>
          <w:sz w:val="24"/>
          <w:szCs w:val="24"/>
        </w:rPr>
        <w:t>站发布</w:t>
      </w:r>
      <w:proofErr w:type="gramEnd"/>
      <w:r>
        <w:rPr>
          <w:rFonts w:ascii="宋体" w:eastAsia="宋体" w:hAnsi="宋体" w:cs="Microsoft JhengHei"/>
          <w:sz w:val="24"/>
          <w:szCs w:val="24"/>
        </w:rPr>
        <w:t>的主要材料价格与许昌市定额</w:t>
      </w:r>
      <w:proofErr w:type="gramStart"/>
      <w:r>
        <w:rPr>
          <w:rFonts w:ascii="宋体" w:eastAsia="宋体" w:hAnsi="宋体" w:cs="Microsoft JhengHei"/>
          <w:sz w:val="24"/>
          <w:szCs w:val="24"/>
        </w:rPr>
        <w:t>站发布</w:t>
      </w:r>
      <w:proofErr w:type="gramEnd"/>
      <w:r>
        <w:rPr>
          <w:rFonts w:ascii="宋体" w:eastAsia="宋体" w:hAnsi="宋体" w:cs="Microsoft JhengHei"/>
          <w:sz w:val="24"/>
          <w:szCs w:val="24"/>
        </w:rPr>
        <w:t>的2015年第三期主要材料价格为基准作为调整幅度依据。</w:t>
      </w:r>
    </w:p>
    <w:p w:rsidR="00FE426B" w:rsidRDefault="00B6409B">
      <w:pPr>
        <w:tabs>
          <w:tab w:val="left" w:pos="2865"/>
        </w:tabs>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w:t>
      </w:r>
      <w:r>
        <w:rPr>
          <w:rFonts w:ascii="宋体" w:eastAsia="宋体" w:hAnsi="宋体" w:cs="Microsoft JhengHei"/>
          <w:sz w:val="24"/>
          <w:szCs w:val="24"/>
        </w:rPr>
        <w:t>3）、当材料价格涨跌范围在其±5％以内（含±5％）不予调整，超出此范围部分予以调整。材料单价调整基数以投标文件中材料单价为准。</w:t>
      </w:r>
    </w:p>
    <w:p w:rsidR="00FE426B" w:rsidRDefault="00B6409B">
      <w:pPr>
        <w:spacing w:line="400" w:lineRule="exact"/>
        <w:ind w:left="100" w:right="118" w:firstLine="482"/>
        <w:rPr>
          <w:rFonts w:ascii="宋体" w:eastAsia="宋体" w:hAnsi="宋体"/>
          <w:b/>
          <w:bCs/>
          <w:sz w:val="24"/>
          <w:szCs w:val="24"/>
        </w:rPr>
      </w:pPr>
      <w:bookmarkStart w:id="361" w:name="_Toc296347204"/>
      <w:bookmarkStart w:id="362" w:name="_Toc296944544"/>
      <w:bookmarkStart w:id="363" w:name="_Toc296346706"/>
      <w:bookmarkStart w:id="364" w:name="_Toc297120505"/>
      <w:bookmarkStart w:id="365" w:name="_Toc296503205"/>
      <w:bookmarkStart w:id="366" w:name="_Toc296891245"/>
      <w:bookmarkStart w:id="367" w:name="_Toc296891033"/>
      <w:bookmarkStart w:id="368" w:name="_Toc297048391"/>
      <w:bookmarkStart w:id="369" w:name="_Toc292559915"/>
      <w:bookmarkStart w:id="370" w:name="_Toc292559410"/>
      <w:bookmarkStart w:id="371" w:name="_Toc351203644"/>
      <w:bookmarkStart w:id="372" w:name="_Toc304295579"/>
      <w:bookmarkStart w:id="373" w:name="_Toc300935002"/>
      <w:bookmarkStart w:id="374" w:name="_Toc312678040"/>
      <w:bookmarkStart w:id="375" w:name="_Toc297123552"/>
      <w:bookmarkStart w:id="376" w:name="_Toc303539159"/>
      <w:bookmarkStart w:id="377" w:name="_Toc297216211"/>
      <w:bookmarkEnd w:id="321"/>
      <w:bookmarkEnd w:id="322"/>
      <w:bookmarkEnd w:id="323"/>
      <w:bookmarkEnd w:id="324"/>
      <w:bookmarkEnd w:id="325"/>
      <w:bookmarkEnd w:id="326"/>
      <w:r>
        <w:rPr>
          <w:rFonts w:ascii="宋体" w:eastAsia="宋体" w:hAnsi="宋体"/>
          <w:b/>
          <w:bCs/>
          <w:sz w:val="24"/>
          <w:szCs w:val="24"/>
        </w:rPr>
        <w:t xml:space="preserve">12. </w:t>
      </w:r>
      <w:bookmarkEnd w:id="361"/>
      <w:bookmarkEnd w:id="362"/>
      <w:bookmarkEnd w:id="363"/>
      <w:bookmarkEnd w:id="364"/>
      <w:bookmarkEnd w:id="365"/>
      <w:bookmarkEnd w:id="366"/>
      <w:bookmarkEnd w:id="367"/>
      <w:bookmarkEnd w:id="368"/>
      <w:bookmarkEnd w:id="369"/>
      <w:bookmarkEnd w:id="370"/>
      <w:r>
        <w:rPr>
          <w:rFonts w:ascii="宋体" w:eastAsia="宋体" w:hAnsi="宋体" w:hint="eastAsia"/>
          <w:b/>
          <w:bCs/>
          <w:sz w:val="24"/>
          <w:szCs w:val="24"/>
        </w:rPr>
        <w:t>合同价格、计量与支付</w:t>
      </w:r>
      <w:bookmarkEnd w:id="371"/>
    </w:p>
    <w:p w:rsidR="00FE426B" w:rsidRDefault="00B6409B">
      <w:pPr>
        <w:spacing w:line="400" w:lineRule="exact"/>
        <w:ind w:firstLine="480"/>
        <w:rPr>
          <w:rFonts w:ascii="宋体" w:eastAsia="宋体" w:hAnsi="宋体" w:cs="Microsoft JhengHei"/>
          <w:sz w:val="24"/>
          <w:szCs w:val="24"/>
        </w:rPr>
      </w:pPr>
      <w:bookmarkStart w:id="378" w:name="_Toc292559411"/>
      <w:bookmarkStart w:id="379" w:name="_Toc267251461"/>
      <w:bookmarkStart w:id="380" w:name="_Toc292559916"/>
      <w:bookmarkStart w:id="381" w:name="_Toc296346707"/>
      <w:bookmarkStart w:id="382" w:name="_Toc296891246"/>
      <w:bookmarkStart w:id="383" w:name="_Toc296944545"/>
      <w:bookmarkStart w:id="384" w:name="_Toc297048392"/>
      <w:bookmarkStart w:id="385" w:name="_Toc296503206"/>
      <w:bookmarkStart w:id="386" w:name="_Toc297120506"/>
      <w:bookmarkStart w:id="387" w:name="_Toc296347205"/>
      <w:bookmarkStart w:id="388" w:name="_Toc296891034"/>
      <w:bookmarkStart w:id="389" w:name="_Toc297216212"/>
      <w:bookmarkStart w:id="390" w:name="_Toc300935003"/>
      <w:bookmarkStart w:id="391" w:name="_Toc304295580"/>
      <w:bookmarkStart w:id="392" w:name="_Toc303539160"/>
      <w:bookmarkStart w:id="393" w:name="_Toc297123553"/>
      <w:bookmarkStart w:id="394" w:name="_Toc312678041"/>
      <w:bookmarkEnd w:id="372"/>
      <w:bookmarkEnd w:id="373"/>
      <w:bookmarkEnd w:id="374"/>
      <w:bookmarkEnd w:id="375"/>
      <w:bookmarkEnd w:id="376"/>
      <w:bookmarkEnd w:id="377"/>
      <w:r>
        <w:rPr>
          <w:rFonts w:ascii="宋体" w:eastAsia="宋体" w:hAnsi="宋体" w:cs="Microsoft JhengHei"/>
          <w:sz w:val="24"/>
          <w:szCs w:val="24"/>
        </w:rPr>
        <w:t xml:space="preserve">12.1 </w:t>
      </w:r>
      <w:r>
        <w:rPr>
          <w:rFonts w:ascii="宋体" w:eastAsia="宋体" w:hAnsi="宋体" w:cs="Microsoft JhengHei" w:hint="eastAsia"/>
          <w:sz w:val="24"/>
          <w:szCs w:val="24"/>
        </w:rPr>
        <w:t>合</w:t>
      </w:r>
      <w:bookmarkEnd w:id="378"/>
      <w:bookmarkEnd w:id="379"/>
      <w:bookmarkEnd w:id="380"/>
      <w:r>
        <w:rPr>
          <w:rFonts w:ascii="宋体" w:eastAsia="宋体" w:hAnsi="宋体" w:cs="Microsoft JhengHei" w:hint="eastAsia"/>
          <w:sz w:val="24"/>
          <w:szCs w:val="24"/>
        </w:rPr>
        <w:t>同价</w:t>
      </w:r>
      <w:bookmarkEnd w:id="381"/>
      <w:bookmarkEnd w:id="382"/>
      <w:bookmarkEnd w:id="383"/>
      <w:bookmarkEnd w:id="384"/>
      <w:bookmarkEnd w:id="385"/>
      <w:bookmarkEnd w:id="386"/>
      <w:bookmarkEnd w:id="387"/>
      <w:bookmarkEnd w:id="388"/>
      <w:r>
        <w:rPr>
          <w:rFonts w:ascii="宋体" w:eastAsia="宋体" w:hAnsi="宋体" w:cs="Microsoft JhengHei" w:hint="eastAsia"/>
          <w:sz w:val="24"/>
          <w:szCs w:val="24"/>
        </w:rPr>
        <w:t>格形式</w:t>
      </w:r>
    </w:p>
    <w:bookmarkEnd w:id="389"/>
    <w:bookmarkEnd w:id="390"/>
    <w:bookmarkEnd w:id="391"/>
    <w:bookmarkEnd w:id="392"/>
    <w:bookmarkEnd w:id="393"/>
    <w:bookmarkEnd w:id="394"/>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1、单价合同。</w:t>
      </w:r>
    </w:p>
    <w:p w:rsidR="00FE426B" w:rsidRDefault="00B6409B">
      <w:pPr>
        <w:spacing w:line="400" w:lineRule="exact"/>
        <w:ind w:firstLine="480"/>
        <w:rPr>
          <w:rFonts w:ascii="宋体" w:eastAsia="宋体" w:hAnsi="宋体" w:cs="Microsoft JhengHei"/>
          <w:sz w:val="24"/>
          <w:szCs w:val="24"/>
        </w:rPr>
      </w:pPr>
      <w:bookmarkStart w:id="395" w:name="_Toc297216213"/>
      <w:bookmarkStart w:id="396" w:name="_Toc303539161"/>
      <w:bookmarkStart w:id="397" w:name="_Toc300935004"/>
      <w:bookmarkStart w:id="398" w:name="_Toc312678042"/>
      <w:bookmarkStart w:id="399" w:name="_Toc304295581"/>
      <w:bookmarkStart w:id="400" w:name="_Toc297123554"/>
      <w:bookmarkStart w:id="401" w:name="_Toc292559412"/>
      <w:bookmarkStart w:id="402" w:name="_Toc297120507"/>
      <w:bookmarkStart w:id="403" w:name="_Toc296891247"/>
      <w:bookmarkStart w:id="404" w:name="_Toc296503207"/>
      <w:bookmarkStart w:id="405" w:name="_Toc297048393"/>
      <w:bookmarkStart w:id="406" w:name="_Toc296891035"/>
      <w:bookmarkStart w:id="407" w:name="_Toc296346708"/>
      <w:bookmarkStart w:id="408" w:name="_Toc296944546"/>
      <w:bookmarkStart w:id="409" w:name="_Toc296347206"/>
      <w:bookmarkStart w:id="410" w:name="_Toc292559917"/>
      <w:r>
        <w:rPr>
          <w:rFonts w:ascii="宋体" w:eastAsia="宋体" w:hAnsi="宋体" w:cs="Microsoft JhengHei"/>
          <w:sz w:val="24"/>
          <w:szCs w:val="24"/>
        </w:rPr>
        <w:t xml:space="preserve">12.2 </w:t>
      </w:r>
      <w:r>
        <w:rPr>
          <w:rFonts w:ascii="宋体" w:eastAsia="宋体" w:hAnsi="宋体" w:cs="Microsoft JhengHei" w:hint="eastAsia"/>
          <w:sz w:val="24"/>
          <w:szCs w:val="24"/>
        </w:rPr>
        <w:t>预付款</w:t>
      </w:r>
    </w:p>
    <w:bookmarkEnd w:id="395"/>
    <w:bookmarkEnd w:id="396"/>
    <w:bookmarkEnd w:id="397"/>
    <w:bookmarkEnd w:id="398"/>
    <w:bookmarkEnd w:id="399"/>
    <w:bookmarkEnd w:id="400"/>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12.2.1 </w:t>
      </w:r>
      <w:r>
        <w:rPr>
          <w:rFonts w:ascii="宋体" w:eastAsia="宋体" w:hAnsi="宋体" w:cs="Microsoft JhengHei" w:hint="eastAsia"/>
          <w:sz w:val="24"/>
          <w:szCs w:val="24"/>
        </w:rPr>
        <w:t>预付款的支付</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无。</w:t>
      </w:r>
    </w:p>
    <w:bookmarkEnd w:id="401"/>
    <w:bookmarkEnd w:id="402"/>
    <w:bookmarkEnd w:id="403"/>
    <w:bookmarkEnd w:id="404"/>
    <w:bookmarkEnd w:id="405"/>
    <w:bookmarkEnd w:id="406"/>
    <w:bookmarkEnd w:id="407"/>
    <w:bookmarkEnd w:id="408"/>
    <w:bookmarkEnd w:id="409"/>
    <w:bookmarkEnd w:id="410"/>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12.3 </w:t>
      </w:r>
      <w:r>
        <w:rPr>
          <w:rFonts w:ascii="宋体" w:eastAsia="宋体" w:hAnsi="宋体" w:cs="Microsoft JhengHei" w:hint="eastAsia"/>
          <w:sz w:val="24"/>
          <w:szCs w:val="24"/>
        </w:rPr>
        <w:t>计量</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12.3.1 </w:t>
      </w:r>
      <w:r>
        <w:rPr>
          <w:rFonts w:ascii="宋体" w:eastAsia="宋体" w:hAnsi="宋体" w:cs="Microsoft JhengHei" w:hint="eastAsia"/>
          <w:sz w:val="24"/>
          <w:szCs w:val="24"/>
        </w:rPr>
        <w:t>计量原则</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工程量计算规则：</w:t>
      </w:r>
      <w:r>
        <w:rPr>
          <w:rFonts w:ascii="宋体" w:eastAsia="宋体" w:hAnsi="宋体" w:cs="Microsoft JhengHei" w:hint="eastAsia"/>
          <w:sz w:val="24"/>
          <w:szCs w:val="24"/>
          <w:u w:val="single"/>
        </w:rPr>
        <w:t>工程量计算规则应以相关的国家、省、市标准为依据。</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12.3.2 </w:t>
      </w:r>
      <w:r>
        <w:rPr>
          <w:rFonts w:ascii="宋体" w:eastAsia="宋体" w:hAnsi="宋体" w:cs="Microsoft JhengHei" w:hint="eastAsia"/>
          <w:sz w:val="24"/>
          <w:szCs w:val="24"/>
        </w:rPr>
        <w:t>计量周期</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关于计量周期的约定：</w:t>
      </w:r>
      <w:r>
        <w:rPr>
          <w:rFonts w:ascii="宋体" w:eastAsia="宋体" w:hAnsi="宋体" w:cs="Microsoft JhengHei"/>
          <w:sz w:val="24"/>
          <w:szCs w:val="24"/>
          <w:u w:val="single"/>
        </w:rPr>
        <w:t xml:space="preserve">   每月25日  </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lastRenderedPageBreak/>
        <w:t xml:space="preserve">12.3.3 </w:t>
      </w:r>
      <w:r>
        <w:rPr>
          <w:rFonts w:ascii="宋体" w:eastAsia="宋体" w:hAnsi="宋体" w:cs="Microsoft JhengHei" w:hint="eastAsia"/>
          <w:sz w:val="24"/>
          <w:szCs w:val="24"/>
        </w:rPr>
        <w:t>单价合同的计量</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关于单价合同计量的约定：</w:t>
      </w:r>
      <w:r>
        <w:rPr>
          <w:rFonts w:ascii="宋体" w:eastAsia="宋体" w:hAnsi="宋体" w:cs="Microsoft JhengHei"/>
          <w:sz w:val="24"/>
          <w:szCs w:val="24"/>
          <w:u w:val="single"/>
        </w:rPr>
        <w:t xml:space="preserve">  /   </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12.4 </w:t>
      </w:r>
      <w:r>
        <w:rPr>
          <w:rFonts w:ascii="宋体" w:eastAsia="宋体" w:hAnsi="宋体" w:cs="Microsoft JhengHei" w:hint="eastAsia"/>
          <w:sz w:val="24"/>
          <w:szCs w:val="24"/>
        </w:rPr>
        <w:t>工程进度款支付</w:t>
      </w:r>
    </w:p>
    <w:p w:rsidR="00FE426B" w:rsidRDefault="00B6409B">
      <w:pPr>
        <w:spacing w:line="400" w:lineRule="exact"/>
        <w:ind w:firstLine="482"/>
        <w:rPr>
          <w:rFonts w:ascii="宋体" w:eastAsia="宋体" w:hAnsi="宋体" w:cs="Microsoft JhengHei"/>
          <w:b/>
          <w:bCs/>
          <w:sz w:val="24"/>
          <w:szCs w:val="24"/>
          <w:u w:val="single"/>
        </w:rPr>
      </w:pPr>
      <w:bookmarkStart w:id="411" w:name="_Toc292559921"/>
      <w:bookmarkStart w:id="412" w:name="_Toc297216215"/>
      <w:bookmarkStart w:id="413" w:name="_Toc297123556"/>
      <w:bookmarkStart w:id="414" w:name="_Toc297120511"/>
      <w:bookmarkStart w:id="415" w:name="_Toc296347210"/>
      <w:bookmarkStart w:id="416" w:name="_Toc296891251"/>
      <w:bookmarkStart w:id="417" w:name="_Toc292559416"/>
      <w:bookmarkStart w:id="418" w:name="_Toc300935006"/>
      <w:bookmarkStart w:id="419" w:name="_Toc296503211"/>
      <w:bookmarkStart w:id="420" w:name="_Toc296346712"/>
      <w:bookmarkStart w:id="421" w:name="_Toc303539163"/>
      <w:bookmarkStart w:id="422" w:name="_Toc296944550"/>
      <w:bookmarkStart w:id="423" w:name="_Toc296891039"/>
      <w:bookmarkStart w:id="424" w:name="_Toc297048397"/>
      <w:r>
        <w:rPr>
          <w:rFonts w:ascii="宋体" w:eastAsia="宋体" w:hAnsi="宋体" w:cs="Microsoft JhengHei" w:hint="eastAsia"/>
          <w:b/>
          <w:bCs/>
          <w:sz w:val="24"/>
          <w:szCs w:val="24"/>
          <w:u w:val="single"/>
        </w:rPr>
        <w:t>工程竣工验收合格备案且付清工程应付一切费用后</w:t>
      </w:r>
      <w:proofErr w:type="gramStart"/>
      <w:r>
        <w:rPr>
          <w:rFonts w:ascii="宋体" w:eastAsia="宋体" w:hAnsi="宋体" w:cs="Microsoft JhengHei" w:hint="eastAsia"/>
          <w:b/>
          <w:bCs/>
          <w:sz w:val="24"/>
          <w:szCs w:val="24"/>
          <w:u w:val="single"/>
        </w:rPr>
        <w:t>付合同</w:t>
      </w:r>
      <w:proofErr w:type="gramEnd"/>
      <w:r>
        <w:rPr>
          <w:rFonts w:ascii="宋体" w:eastAsia="宋体" w:hAnsi="宋体" w:cs="Microsoft JhengHei" w:hint="eastAsia"/>
          <w:b/>
          <w:bCs/>
          <w:sz w:val="24"/>
          <w:szCs w:val="24"/>
          <w:u w:val="single"/>
        </w:rPr>
        <w:t>价款的</w:t>
      </w:r>
      <w:r>
        <w:rPr>
          <w:rFonts w:ascii="宋体" w:eastAsia="宋体" w:hAnsi="宋体" w:cs="Microsoft JhengHei"/>
          <w:b/>
          <w:bCs/>
          <w:sz w:val="24"/>
          <w:szCs w:val="24"/>
          <w:u w:val="single"/>
        </w:rPr>
        <w:t>80%（需由承包方提供相关工程资料和有项目负责人签字的农民工工资发放清单复印件），竣工决算完成后</w:t>
      </w:r>
      <w:proofErr w:type="gramStart"/>
      <w:r>
        <w:rPr>
          <w:rFonts w:ascii="宋体" w:eastAsia="宋体" w:hAnsi="宋体" w:cs="Microsoft JhengHei"/>
          <w:b/>
          <w:bCs/>
          <w:sz w:val="24"/>
          <w:szCs w:val="24"/>
          <w:u w:val="single"/>
        </w:rPr>
        <w:t>付合同</w:t>
      </w:r>
      <w:proofErr w:type="gramEnd"/>
      <w:r>
        <w:rPr>
          <w:rFonts w:ascii="宋体" w:eastAsia="宋体" w:hAnsi="宋体" w:cs="Microsoft JhengHei"/>
          <w:b/>
          <w:bCs/>
          <w:sz w:val="24"/>
          <w:szCs w:val="24"/>
          <w:u w:val="single"/>
        </w:rPr>
        <w:t>价款的10%，剩余10%</w:t>
      </w:r>
      <w:proofErr w:type="gramStart"/>
      <w:r>
        <w:rPr>
          <w:rFonts w:ascii="宋体" w:eastAsia="宋体" w:hAnsi="宋体" w:cs="Microsoft JhengHei"/>
          <w:b/>
          <w:bCs/>
          <w:sz w:val="24"/>
          <w:szCs w:val="24"/>
          <w:u w:val="single"/>
        </w:rPr>
        <w:t>做为</w:t>
      </w:r>
      <w:proofErr w:type="gramEnd"/>
      <w:r>
        <w:rPr>
          <w:rFonts w:ascii="宋体" w:eastAsia="宋体" w:hAnsi="宋体" w:cs="Microsoft JhengHei"/>
          <w:b/>
          <w:bCs/>
          <w:sz w:val="24"/>
          <w:szCs w:val="24"/>
          <w:u w:val="single"/>
        </w:rPr>
        <w:t>质量保证金，自工程竣工验收合格之日起一年内无质量问题（需由承包人提供项目所在地出具的项目负责人签字的无质量问题证明），凭审计报告的审计决算数额在质保期满后三个月内一次据实结算剩余价款。</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12.4.1 </w:t>
      </w:r>
      <w:r>
        <w:rPr>
          <w:rFonts w:ascii="宋体" w:eastAsia="宋体" w:hAnsi="宋体" w:cs="Microsoft JhengHei" w:hint="eastAsia"/>
          <w:sz w:val="24"/>
          <w:szCs w:val="24"/>
        </w:rPr>
        <w:t>付款周期</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关于付款周期的约定：</w:t>
      </w:r>
      <w:r>
        <w:rPr>
          <w:rFonts w:ascii="宋体" w:eastAsia="宋体" w:hAnsi="宋体" w:cs="Microsoft JhengHei"/>
          <w:sz w:val="24"/>
          <w:szCs w:val="24"/>
          <w:u w:val="single"/>
        </w:rPr>
        <w:t xml:space="preserve">     /     </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12.4.2 </w:t>
      </w:r>
      <w:r>
        <w:rPr>
          <w:rFonts w:ascii="宋体" w:eastAsia="宋体" w:hAnsi="宋体" w:cs="Microsoft JhengHei" w:hint="eastAsia"/>
          <w:sz w:val="24"/>
          <w:szCs w:val="24"/>
        </w:rPr>
        <w:t>进度付款申请单的编制</w:t>
      </w:r>
    </w:p>
    <w:p w:rsidR="00FE426B" w:rsidRDefault="00B6409B">
      <w:pPr>
        <w:spacing w:line="400" w:lineRule="exact"/>
        <w:ind w:firstLineChars="150" w:firstLine="360"/>
        <w:rPr>
          <w:rFonts w:ascii="宋体" w:eastAsia="宋体" w:hAnsi="宋体" w:cs="Microsoft JhengHei"/>
          <w:sz w:val="24"/>
          <w:szCs w:val="24"/>
        </w:rPr>
      </w:pPr>
      <w:r>
        <w:rPr>
          <w:rFonts w:ascii="宋体" w:eastAsia="宋体" w:hAnsi="宋体" w:cs="Microsoft JhengHei" w:hint="eastAsia"/>
          <w:sz w:val="24"/>
          <w:szCs w:val="24"/>
        </w:rPr>
        <w:t>关于进度付款申请单编制的约定：</w:t>
      </w:r>
      <w:r>
        <w:rPr>
          <w:rFonts w:ascii="宋体" w:eastAsia="宋体" w:hAnsi="宋体" w:cs="Microsoft JhengHei"/>
          <w:sz w:val="24"/>
          <w:szCs w:val="24"/>
          <w:u w:val="single"/>
        </w:rPr>
        <w:t xml:space="preserve">   按招标人或监理工程师的要求   </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1</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Pr>
          <w:rFonts w:ascii="宋体" w:eastAsia="宋体" w:hAnsi="宋体" w:cs="Microsoft JhengHei"/>
          <w:sz w:val="24"/>
          <w:szCs w:val="24"/>
        </w:rPr>
        <w:t xml:space="preserve">2.4.3 </w:t>
      </w:r>
      <w:r>
        <w:rPr>
          <w:rFonts w:ascii="宋体" w:eastAsia="宋体" w:hAnsi="宋体" w:cs="Microsoft JhengHei" w:hint="eastAsia"/>
          <w:sz w:val="24"/>
          <w:szCs w:val="24"/>
        </w:rPr>
        <w:t>进度付款申请单的提交</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w:t>
      </w:r>
      <w:r>
        <w:rPr>
          <w:rFonts w:ascii="宋体" w:eastAsia="宋体" w:hAnsi="宋体" w:cs="Microsoft JhengHei"/>
          <w:sz w:val="24"/>
          <w:szCs w:val="24"/>
        </w:rPr>
        <w:t>1）单价合同进度付款申请单提交的约定：</w:t>
      </w:r>
      <w:r>
        <w:rPr>
          <w:rFonts w:ascii="宋体" w:eastAsia="宋体" w:hAnsi="宋体" w:cs="Microsoft JhengHei"/>
          <w:sz w:val="24"/>
          <w:szCs w:val="24"/>
          <w:u w:val="single"/>
        </w:rPr>
        <w:t xml:space="preserve">  按通用条款   </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12.4.4 </w:t>
      </w:r>
      <w:r>
        <w:rPr>
          <w:rFonts w:ascii="宋体" w:eastAsia="宋体" w:hAnsi="宋体" w:cs="Microsoft JhengHei" w:hint="eastAsia"/>
          <w:sz w:val="24"/>
          <w:szCs w:val="24"/>
        </w:rPr>
        <w:t>进度款审核和支付</w:t>
      </w:r>
    </w:p>
    <w:p w:rsidR="00FE426B" w:rsidRDefault="00B6409B">
      <w:pPr>
        <w:spacing w:line="400" w:lineRule="exact"/>
        <w:ind w:firstLine="480"/>
        <w:rPr>
          <w:rFonts w:ascii="宋体" w:eastAsia="宋体" w:hAnsi="宋体" w:cs="Microsoft JhengHei"/>
          <w:sz w:val="24"/>
          <w:szCs w:val="24"/>
          <w:u w:val="single"/>
        </w:rPr>
      </w:pPr>
      <w:r>
        <w:rPr>
          <w:rFonts w:ascii="宋体" w:eastAsia="宋体" w:hAnsi="宋体" w:cs="Microsoft JhengHei" w:hint="eastAsia"/>
          <w:sz w:val="24"/>
          <w:szCs w:val="24"/>
        </w:rPr>
        <w:t>（</w:t>
      </w:r>
      <w:r>
        <w:rPr>
          <w:rFonts w:ascii="宋体" w:eastAsia="宋体" w:hAnsi="宋体" w:cs="Microsoft JhengHei"/>
          <w:sz w:val="24"/>
          <w:szCs w:val="24"/>
        </w:rPr>
        <w:t>1）监理人审查并报送发包人的期限：</w:t>
      </w:r>
      <w:r>
        <w:rPr>
          <w:rFonts w:ascii="宋体" w:eastAsia="宋体" w:hAnsi="宋体" w:cs="Microsoft JhengHei"/>
          <w:sz w:val="24"/>
          <w:szCs w:val="24"/>
          <w:u w:val="single"/>
        </w:rPr>
        <w:t xml:space="preserve">  7天内 </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发包人完成审批并签发进度款支付证书的期限：</w:t>
      </w:r>
      <w:r>
        <w:rPr>
          <w:rFonts w:ascii="宋体" w:eastAsia="宋体" w:hAnsi="宋体" w:cs="Microsoft JhengHei"/>
          <w:sz w:val="24"/>
          <w:szCs w:val="24"/>
          <w:u w:val="single"/>
        </w:rPr>
        <w:t xml:space="preserve">   7天内  </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u w:val="single"/>
        </w:rPr>
      </w:pPr>
      <w:r>
        <w:rPr>
          <w:rFonts w:ascii="宋体" w:eastAsia="宋体" w:hAnsi="宋体" w:cs="Microsoft JhengHei" w:hint="eastAsia"/>
          <w:sz w:val="24"/>
          <w:szCs w:val="24"/>
        </w:rPr>
        <w:t>（</w:t>
      </w:r>
      <w:r>
        <w:rPr>
          <w:rFonts w:ascii="宋体" w:eastAsia="宋体" w:hAnsi="宋体" w:cs="Microsoft JhengHei"/>
          <w:sz w:val="24"/>
          <w:szCs w:val="24"/>
        </w:rPr>
        <w:t>2）发包人支付进度款的期限：</w:t>
      </w:r>
      <w:r>
        <w:rPr>
          <w:rFonts w:ascii="宋体" w:eastAsia="宋体" w:hAnsi="宋体" w:cs="Microsoft JhengHei" w:hint="eastAsia"/>
          <w:sz w:val="24"/>
          <w:szCs w:val="24"/>
          <w:u w:val="single"/>
        </w:rPr>
        <w:t>以双方约定为准</w:t>
      </w:r>
      <w:r>
        <w:rPr>
          <w:rFonts w:ascii="宋体" w:eastAsia="宋体" w:hAnsi="宋体" w:cs="Microsoft JhengHei"/>
          <w:sz w:val="24"/>
          <w:szCs w:val="24"/>
          <w:u w:val="single"/>
        </w:rPr>
        <w:t xml:space="preserve"> </w:t>
      </w:r>
      <w:r>
        <w:rPr>
          <w:rFonts w:ascii="宋体" w:eastAsia="宋体" w:hAnsi="宋体" w:cs="Microsoft JhengHei" w:hint="eastAsia"/>
          <w:sz w:val="24"/>
          <w:szCs w:val="24"/>
          <w:u w:val="single"/>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发包人逾期支付进度款的违约金的计算方式：</w:t>
      </w:r>
      <w:r>
        <w:rPr>
          <w:rFonts w:ascii="宋体" w:eastAsia="宋体" w:hAnsi="宋体" w:cs="Microsoft JhengHei"/>
          <w:sz w:val="24"/>
          <w:szCs w:val="24"/>
          <w:u w:val="single"/>
        </w:rPr>
        <w:t xml:space="preserve">  无  </w:t>
      </w:r>
      <w:r>
        <w:rPr>
          <w:rFonts w:ascii="宋体" w:eastAsia="宋体" w:hAnsi="宋体" w:cs="Microsoft JhengHei" w:hint="eastAsia"/>
          <w:sz w:val="24"/>
          <w:szCs w:val="24"/>
        </w:rPr>
        <w:t>。</w:t>
      </w:r>
    </w:p>
    <w:p w:rsidR="00FE426B" w:rsidRDefault="00B6409B">
      <w:pPr>
        <w:spacing w:line="400" w:lineRule="exact"/>
        <w:ind w:left="100" w:right="118" w:firstLine="482"/>
        <w:rPr>
          <w:rFonts w:ascii="宋体" w:eastAsia="宋体" w:hAnsi="宋体"/>
          <w:b/>
          <w:bCs/>
          <w:sz w:val="24"/>
          <w:szCs w:val="24"/>
        </w:rPr>
      </w:pPr>
      <w:bookmarkStart w:id="425" w:name="_Toc351203645"/>
      <w:bookmarkStart w:id="426" w:name="_Toc296346720"/>
      <w:bookmarkStart w:id="427" w:name="_Toc300935015"/>
      <w:bookmarkStart w:id="428" w:name="_Toc304295593"/>
      <w:bookmarkStart w:id="429" w:name="_Toc296347218"/>
      <w:bookmarkStart w:id="430" w:name="_Toc297216223"/>
      <w:bookmarkStart w:id="431" w:name="_Toc296503219"/>
      <w:bookmarkStart w:id="432" w:name="_Toc297123564"/>
      <w:bookmarkStart w:id="433" w:name="_Toc312678053"/>
      <w:bookmarkStart w:id="434" w:name="_Toc303539172"/>
      <w:bookmarkStart w:id="435" w:name="_Toc296891259"/>
      <w:bookmarkStart w:id="436" w:name="_Toc296944558"/>
      <w:bookmarkStart w:id="437" w:name="_Toc292559929"/>
      <w:bookmarkStart w:id="438" w:name="_Toc296891047"/>
      <w:bookmarkStart w:id="439" w:name="_Toc297120519"/>
      <w:bookmarkStart w:id="440" w:name="_Toc297048405"/>
      <w:bookmarkStart w:id="441" w:name="_Toc292559424"/>
      <w:r>
        <w:rPr>
          <w:rFonts w:ascii="宋体" w:eastAsia="宋体" w:hAnsi="宋体"/>
          <w:b/>
          <w:bCs/>
          <w:sz w:val="24"/>
          <w:szCs w:val="24"/>
        </w:rPr>
        <w:t xml:space="preserve">13. </w:t>
      </w:r>
      <w:r>
        <w:rPr>
          <w:rFonts w:ascii="宋体" w:eastAsia="宋体" w:hAnsi="宋体" w:hint="eastAsia"/>
          <w:b/>
          <w:bCs/>
          <w:sz w:val="24"/>
          <w:szCs w:val="24"/>
        </w:rPr>
        <w:t>验收和工程试车</w:t>
      </w:r>
      <w:bookmarkEnd w:id="425"/>
    </w:p>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13.1 </w:t>
      </w:r>
      <w:r>
        <w:rPr>
          <w:rFonts w:ascii="宋体" w:eastAsia="宋体" w:hAnsi="宋体" w:cs="Microsoft JhengHei" w:hint="eastAsia"/>
          <w:sz w:val="24"/>
          <w:szCs w:val="24"/>
        </w:rPr>
        <w:t>分部分项工程验收</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13.1.2监理人不能按时进行验收时，应提前</w:t>
      </w:r>
      <w:r>
        <w:rPr>
          <w:rFonts w:ascii="宋体" w:eastAsia="宋体" w:hAnsi="宋体" w:cs="Microsoft JhengHei"/>
          <w:sz w:val="24"/>
          <w:szCs w:val="24"/>
          <w:u w:val="single"/>
        </w:rPr>
        <w:t xml:space="preserve">    24  </w:t>
      </w:r>
      <w:r>
        <w:rPr>
          <w:rFonts w:ascii="宋体" w:eastAsia="宋体" w:hAnsi="宋体" w:cs="Microsoft JhengHei" w:hint="eastAsia"/>
          <w:sz w:val="24"/>
          <w:szCs w:val="24"/>
        </w:rPr>
        <w:t>小时提交书面延期要求。</w:t>
      </w:r>
    </w:p>
    <w:p w:rsidR="00FE426B" w:rsidRDefault="00B6409B">
      <w:pPr>
        <w:spacing w:line="400" w:lineRule="exact"/>
        <w:ind w:firstLine="480"/>
        <w:rPr>
          <w:rFonts w:ascii="宋体" w:eastAsia="宋体" w:hAnsi="宋体" w:cs="Microsoft JhengHei"/>
          <w:b/>
          <w:sz w:val="24"/>
          <w:szCs w:val="24"/>
        </w:rPr>
      </w:pPr>
      <w:r>
        <w:rPr>
          <w:rFonts w:ascii="宋体" w:eastAsia="宋体" w:hAnsi="宋体" w:cs="Microsoft JhengHei" w:hint="eastAsia"/>
          <w:sz w:val="24"/>
          <w:szCs w:val="24"/>
        </w:rPr>
        <w:t>关于延期最长不得超过：</w:t>
      </w:r>
      <w:r>
        <w:rPr>
          <w:rFonts w:ascii="宋体" w:eastAsia="宋体" w:hAnsi="宋体" w:cs="Microsoft JhengHei"/>
          <w:sz w:val="24"/>
          <w:szCs w:val="24"/>
          <w:u w:val="single"/>
        </w:rPr>
        <w:t xml:space="preserve">   48  </w:t>
      </w:r>
      <w:r>
        <w:rPr>
          <w:rFonts w:ascii="宋体" w:eastAsia="宋体" w:hAnsi="宋体" w:cs="Microsoft JhengHei" w:hint="eastAsia"/>
          <w:sz w:val="24"/>
          <w:szCs w:val="24"/>
        </w:rPr>
        <w:t>小时。</w:t>
      </w:r>
    </w:p>
    <w:p w:rsidR="00FE426B" w:rsidRDefault="00B6409B">
      <w:pPr>
        <w:spacing w:line="400" w:lineRule="exact"/>
        <w:ind w:firstLine="480"/>
        <w:rPr>
          <w:rFonts w:ascii="宋体" w:eastAsia="宋体" w:hAnsi="宋体" w:cs="Microsoft JhengHei"/>
          <w:sz w:val="24"/>
          <w:szCs w:val="24"/>
        </w:rPr>
      </w:pPr>
      <w:bookmarkStart w:id="442" w:name="_Toc297120523"/>
      <w:bookmarkStart w:id="443" w:name="_Toc296347222"/>
      <w:bookmarkStart w:id="444" w:name="_Toc300935016"/>
      <w:bookmarkStart w:id="445" w:name="_Toc296944562"/>
      <w:bookmarkStart w:id="446" w:name="_Toc296891051"/>
      <w:bookmarkStart w:id="447" w:name="_Toc312678056"/>
      <w:bookmarkStart w:id="448" w:name="_Toc292559428"/>
      <w:bookmarkStart w:id="449" w:name="_Toc304295596"/>
      <w:bookmarkStart w:id="450" w:name="_Toc303539173"/>
      <w:bookmarkStart w:id="451" w:name="_Toc297048409"/>
      <w:bookmarkStart w:id="452" w:name="_Toc297216224"/>
      <w:bookmarkStart w:id="453" w:name="_Toc297123565"/>
      <w:bookmarkStart w:id="454" w:name="_Toc296346724"/>
      <w:bookmarkStart w:id="455" w:name="_Toc296891263"/>
      <w:bookmarkStart w:id="456" w:name="_Toc292559933"/>
      <w:bookmarkStart w:id="457" w:name="_Toc296503223"/>
      <w:r>
        <w:rPr>
          <w:rFonts w:ascii="宋体" w:eastAsia="宋体" w:hAnsi="宋体" w:cs="Microsoft JhengHei"/>
          <w:sz w:val="24"/>
          <w:szCs w:val="24"/>
        </w:rPr>
        <w:t xml:space="preserve">13.2 </w:t>
      </w:r>
      <w:r>
        <w:rPr>
          <w:rFonts w:ascii="宋体" w:eastAsia="宋体" w:hAnsi="宋体" w:cs="Microsoft JhengHei" w:hint="eastAsia"/>
          <w:sz w:val="24"/>
          <w:szCs w:val="24"/>
        </w:rPr>
        <w:t>竣工验收</w:t>
      </w:r>
    </w:p>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rsidR="00FE426B" w:rsidRDefault="00B6409B">
      <w:pPr>
        <w:spacing w:line="400" w:lineRule="exact"/>
        <w:ind w:leftChars="141" w:left="4616" w:hangingChars="1800" w:hanging="4320"/>
        <w:rPr>
          <w:rFonts w:ascii="宋体" w:eastAsia="宋体" w:hAnsi="宋体" w:cs="Microsoft JhengHei"/>
          <w:sz w:val="24"/>
          <w:szCs w:val="24"/>
        </w:rPr>
      </w:pPr>
      <w:r>
        <w:rPr>
          <w:rFonts w:ascii="宋体" w:eastAsia="宋体" w:hAnsi="宋体" w:cs="Microsoft JhengHei"/>
          <w:sz w:val="24"/>
          <w:szCs w:val="24"/>
        </w:rPr>
        <w:t>13.2.2竣工验收程序关于竣工验收程序的约定：</w:t>
      </w:r>
      <w:r>
        <w:rPr>
          <w:rFonts w:ascii="宋体" w:eastAsia="宋体" w:hAnsi="宋体" w:cs="Microsoft JhengHei"/>
          <w:sz w:val="24"/>
          <w:szCs w:val="24"/>
          <w:u w:val="single"/>
        </w:rPr>
        <w:t xml:space="preserve">   执行通用条款    </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发包人不按照本项约定组织竣工验收、颁发工程接收证书的违约金的计算方法：</w:t>
      </w:r>
      <w:r>
        <w:rPr>
          <w:rFonts w:ascii="宋体" w:eastAsia="宋体" w:hAnsi="宋体" w:cs="Microsoft JhengHei"/>
          <w:sz w:val="24"/>
          <w:szCs w:val="24"/>
          <w:u w:val="single"/>
        </w:rPr>
        <w:t xml:space="preserve"> 无  </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13.2.5移交、接收全部与部分工程</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承包人向发包人移交工程的期限：</w:t>
      </w:r>
      <w:r>
        <w:rPr>
          <w:rFonts w:ascii="宋体" w:eastAsia="宋体" w:hAnsi="宋体" w:cs="Microsoft JhengHei"/>
          <w:sz w:val="24"/>
          <w:szCs w:val="24"/>
          <w:u w:val="single"/>
        </w:rPr>
        <w:t xml:space="preserve">  执行通用条款   </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u w:val="single"/>
        </w:rPr>
      </w:pPr>
      <w:r>
        <w:rPr>
          <w:rFonts w:ascii="宋体" w:eastAsia="宋体" w:hAnsi="宋体" w:cs="Microsoft JhengHei" w:hint="eastAsia"/>
          <w:sz w:val="24"/>
          <w:szCs w:val="24"/>
        </w:rPr>
        <w:t>发包人未按本合同约定接收全部或部分工程的，违约金的计算方法为：</w:t>
      </w:r>
      <w:r>
        <w:rPr>
          <w:rFonts w:ascii="宋体" w:eastAsia="宋体" w:hAnsi="宋体" w:cs="Microsoft JhengHei"/>
          <w:sz w:val="24"/>
          <w:szCs w:val="24"/>
          <w:u w:val="single"/>
        </w:rPr>
        <w:t xml:space="preserve">      无   </w:t>
      </w:r>
      <w:r>
        <w:rPr>
          <w:rFonts w:ascii="宋体" w:eastAsia="宋体" w:hAnsi="宋体" w:cs="Microsoft JhengHei" w:hint="eastAsia"/>
          <w:sz w:val="24"/>
          <w:szCs w:val="24"/>
        </w:rPr>
        <w:t>。</w:t>
      </w:r>
    </w:p>
    <w:p w:rsidR="00FE426B" w:rsidRDefault="00B6409B">
      <w:pPr>
        <w:spacing w:line="400" w:lineRule="exact"/>
        <w:ind w:firstLineChars="150" w:firstLine="360"/>
        <w:rPr>
          <w:rFonts w:ascii="宋体" w:eastAsia="宋体" w:hAnsi="宋体" w:cs="Microsoft JhengHei"/>
          <w:sz w:val="24"/>
          <w:szCs w:val="24"/>
        </w:rPr>
      </w:pPr>
      <w:r>
        <w:rPr>
          <w:rFonts w:ascii="宋体" w:eastAsia="宋体" w:hAnsi="宋体" w:cs="Microsoft JhengHei" w:hint="eastAsia"/>
          <w:sz w:val="24"/>
          <w:szCs w:val="24"/>
        </w:rPr>
        <w:t>承包人未按时移交工程的，违约金的计算方法为：</w:t>
      </w:r>
      <w:r>
        <w:rPr>
          <w:rFonts w:ascii="宋体" w:eastAsia="宋体" w:hAnsi="宋体" w:cs="Microsoft JhengHei" w:hint="eastAsia"/>
          <w:b/>
          <w:sz w:val="24"/>
          <w:szCs w:val="24"/>
          <w:u w:val="single"/>
        </w:rPr>
        <w:t>按日计算，每逾期一日按合同总价的</w:t>
      </w:r>
      <w:r>
        <w:rPr>
          <w:rFonts w:ascii="宋体" w:eastAsia="宋体" w:hAnsi="宋体" w:cs="Microsoft JhengHei"/>
          <w:b/>
          <w:sz w:val="24"/>
          <w:szCs w:val="24"/>
          <w:u w:val="single"/>
        </w:rPr>
        <w:t>2‰计算。</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13.3 </w:t>
      </w:r>
      <w:r>
        <w:rPr>
          <w:rFonts w:ascii="宋体" w:eastAsia="宋体" w:hAnsi="宋体" w:cs="Microsoft JhengHei" w:hint="eastAsia"/>
          <w:sz w:val="24"/>
          <w:szCs w:val="24"/>
        </w:rPr>
        <w:t>工程试车</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13.3.1 </w:t>
      </w:r>
      <w:r>
        <w:rPr>
          <w:rFonts w:ascii="宋体" w:eastAsia="宋体" w:hAnsi="宋体" w:cs="Microsoft JhengHei" w:hint="eastAsia"/>
          <w:sz w:val="24"/>
          <w:szCs w:val="24"/>
        </w:rPr>
        <w:t>试车程序</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工程试车内容：</w:t>
      </w:r>
      <w:r>
        <w:rPr>
          <w:rFonts w:ascii="宋体" w:eastAsia="宋体" w:hAnsi="宋体" w:cs="Microsoft JhengHei"/>
          <w:sz w:val="24"/>
          <w:szCs w:val="24"/>
          <w:u w:val="single"/>
        </w:rPr>
        <w:t xml:space="preserve">    按通用条款    </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lastRenderedPageBreak/>
        <w:t>（</w:t>
      </w:r>
      <w:r>
        <w:rPr>
          <w:rFonts w:ascii="宋体" w:eastAsia="宋体" w:hAnsi="宋体" w:cs="Microsoft JhengHei"/>
          <w:sz w:val="24"/>
          <w:szCs w:val="24"/>
        </w:rPr>
        <w:t>1）单机无负荷试车费用由</w:t>
      </w:r>
      <w:r>
        <w:rPr>
          <w:rFonts w:ascii="宋体" w:eastAsia="宋体" w:hAnsi="宋体" w:cs="Microsoft JhengHei"/>
          <w:sz w:val="24"/>
          <w:szCs w:val="24"/>
          <w:u w:val="single"/>
        </w:rPr>
        <w:t xml:space="preserve">   承包人   </w:t>
      </w:r>
      <w:r>
        <w:rPr>
          <w:rFonts w:ascii="宋体" w:eastAsia="宋体" w:hAnsi="宋体" w:cs="Microsoft JhengHei" w:hint="eastAsia"/>
          <w:sz w:val="24"/>
          <w:szCs w:val="24"/>
        </w:rPr>
        <w:t>承担；</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w:t>
      </w:r>
      <w:r>
        <w:rPr>
          <w:rFonts w:ascii="宋体" w:eastAsia="宋体" w:hAnsi="宋体" w:cs="Microsoft JhengHei"/>
          <w:sz w:val="24"/>
          <w:szCs w:val="24"/>
        </w:rPr>
        <w:t>2）无负荷联动试车费用由</w:t>
      </w:r>
      <w:r>
        <w:rPr>
          <w:rFonts w:ascii="宋体" w:eastAsia="宋体" w:hAnsi="宋体" w:cs="Microsoft JhengHei"/>
          <w:sz w:val="24"/>
          <w:szCs w:val="24"/>
          <w:u w:val="single"/>
        </w:rPr>
        <w:t xml:space="preserve">    承包人  </w:t>
      </w:r>
      <w:r>
        <w:rPr>
          <w:rFonts w:ascii="宋体" w:eastAsia="宋体" w:hAnsi="宋体" w:cs="Microsoft JhengHei" w:hint="eastAsia"/>
          <w:sz w:val="24"/>
          <w:szCs w:val="24"/>
        </w:rPr>
        <w:t>承担。</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13.3.3 </w:t>
      </w:r>
      <w:r>
        <w:rPr>
          <w:rFonts w:ascii="宋体" w:eastAsia="宋体" w:hAnsi="宋体" w:cs="Microsoft JhengHei" w:hint="eastAsia"/>
          <w:sz w:val="24"/>
          <w:szCs w:val="24"/>
        </w:rPr>
        <w:t>投料试车</w:t>
      </w:r>
    </w:p>
    <w:p w:rsidR="00FE426B" w:rsidRDefault="00B6409B">
      <w:pPr>
        <w:spacing w:line="400" w:lineRule="exact"/>
        <w:ind w:firstLineChars="150" w:firstLine="360"/>
        <w:rPr>
          <w:rFonts w:ascii="宋体" w:eastAsia="宋体" w:hAnsi="宋体" w:cs="Microsoft JhengHei"/>
          <w:sz w:val="24"/>
          <w:szCs w:val="24"/>
        </w:rPr>
      </w:pPr>
      <w:r>
        <w:rPr>
          <w:rFonts w:ascii="宋体" w:eastAsia="宋体" w:hAnsi="宋体" w:cs="Microsoft JhengHei" w:hint="eastAsia"/>
          <w:sz w:val="24"/>
          <w:szCs w:val="24"/>
        </w:rPr>
        <w:t>关于投料试车相关事项的约定：</w:t>
      </w:r>
      <w:r>
        <w:rPr>
          <w:rFonts w:ascii="宋体" w:eastAsia="宋体" w:hAnsi="宋体" w:cs="Microsoft JhengHei"/>
          <w:sz w:val="24"/>
          <w:szCs w:val="24"/>
          <w:u w:val="single"/>
        </w:rPr>
        <w:t xml:space="preserve">      /                 </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13.6 </w:t>
      </w:r>
      <w:r>
        <w:rPr>
          <w:rFonts w:ascii="宋体" w:eastAsia="宋体" w:hAnsi="宋体" w:cs="Microsoft JhengHei" w:hint="eastAsia"/>
          <w:sz w:val="24"/>
          <w:szCs w:val="24"/>
        </w:rPr>
        <w:t>竣工退场</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13.6.1 </w:t>
      </w:r>
      <w:r>
        <w:rPr>
          <w:rFonts w:ascii="宋体" w:eastAsia="宋体" w:hAnsi="宋体" w:cs="Microsoft JhengHei" w:hint="eastAsia"/>
          <w:sz w:val="24"/>
          <w:szCs w:val="24"/>
        </w:rPr>
        <w:t>竣工退场</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承包人完成竣工退场的期限：</w:t>
      </w:r>
      <w:r>
        <w:rPr>
          <w:rFonts w:ascii="宋体" w:eastAsia="宋体" w:hAnsi="宋体" w:cs="Microsoft JhengHei"/>
          <w:sz w:val="24"/>
          <w:szCs w:val="24"/>
          <w:u w:val="single"/>
        </w:rPr>
        <w:t xml:space="preserve">  执行通用条款   </w:t>
      </w:r>
      <w:r>
        <w:rPr>
          <w:rFonts w:ascii="宋体" w:eastAsia="宋体" w:hAnsi="宋体" w:cs="Microsoft JhengHei" w:hint="eastAsia"/>
          <w:sz w:val="24"/>
          <w:szCs w:val="24"/>
        </w:rPr>
        <w:t>。</w:t>
      </w:r>
    </w:p>
    <w:p w:rsidR="00FE426B" w:rsidRDefault="00B6409B">
      <w:pPr>
        <w:spacing w:line="400" w:lineRule="exact"/>
        <w:ind w:left="100" w:right="118" w:firstLine="482"/>
        <w:rPr>
          <w:rFonts w:ascii="宋体" w:eastAsia="宋体" w:hAnsi="宋体"/>
          <w:b/>
          <w:bCs/>
          <w:sz w:val="24"/>
          <w:szCs w:val="24"/>
        </w:rPr>
      </w:pPr>
      <w:bookmarkStart w:id="458" w:name="_Toc351203646"/>
      <w:r>
        <w:rPr>
          <w:rFonts w:ascii="宋体" w:eastAsia="宋体" w:hAnsi="宋体"/>
          <w:b/>
          <w:bCs/>
          <w:sz w:val="24"/>
          <w:szCs w:val="24"/>
        </w:rPr>
        <w:t xml:space="preserve">14. </w:t>
      </w:r>
      <w:r>
        <w:rPr>
          <w:rFonts w:ascii="宋体" w:eastAsia="宋体" w:hAnsi="宋体" w:hint="eastAsia"/>
          <w:b/>
          <w:bCs/>
          <w:sz w:val="24"/>
          <w:szCs w:val="24"/>
        </w:rPr>
        <w:t>竣工结算</w:t>
      </w:r>
      <w:bookmarkEnd w:id="458"/>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14.1 </w:t>
      </w:r>
      <w:r>
        <w:rPr>
          <w:rFonts w:ascii="宋体" w:eastAsia="宋体" w:hAnsi="宋体" w:cs="Microsoft JhengHei" w:hint="eastAsia"/>
          <w:sz w:val="24"/>
          <w:szCs w:val="24"/>
        </w:rPr>
        <w:t>竣工付款申请</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承包人提交竣工付款申请单的期限：</w:t>
      </w:r>
      <w:r>
        <w:rPr>
          <w:rFonts w:ascii="宋体" w:eastAsia="宋体" w:hAnsi="宋体" w:cs="Microsoft JhengHei"/>
          <w:sz w:val="24"/>
          <w:szCs w:val="24"/>
          <w:u w:val="single"/>
        </w:rPr>
        <w:t xml:space="preserve">  工程竣工验收合格后28天内 </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 14.2 竣工结算审核</w:t>
      </w:r>
    </w:p>
    <w:p w:rsidR="00FE426B" w:rsidRDefault="00B6409B">
      <w:pPr>
        <w:spacing w:line="400" w:lineRule="exact"/>
        <w:ind w:firstLine="480"/>
        <w:rPr>
          <w:rFonts w:ascii="宋体" w:eastAsia="宋体" w:hAnsi="宋体" w:cs="Microsoft JhengHei"/>
          <w:sz w:val="24"/>
          <w:szCs w:val="24"/>
          <w:u w:val="single"/>
        </w:rPr>
      </w:pPr>
      <w:r>
        <w:rPr>
          <w:rFonts w:ascii="宋体" w:eastAsia="宋体" w:hAnsi="宋体" w:cs="Microsoft JhengHei" w:hint="eastAsia"/>
          <w:sz w:val="24"/>
          <w:szCs w:val="24"/>
        </w:rPr>
        <w:t>发包人审批竣工付款申请单的期限：</w:t>
      </w:r>
      <w:r>
        <w:rPr>
          <w:rFonts w:ascii="宋体" w:eastAsia="宋体" w:hAnsi="宋体" w:cs="Microsoft JhengHei"/>
          <w:sz w:val="24"/>
          <w:szCs w:val="24"/>
          <w:u w:val="single"/>
        </w:rPr>
        <w:t xml:space="preserve">  收到监理人提交的经审核的竣工结算申请单后14天内完成审批 。</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发包人完成竣工付款的期限：</w:t>
      </w:r>
      <w:r>
        <w:rPr>
          <w:rFonts w:ascii="宋体" w:eastAsia="宋体" w:hAnsi="宋体" w:cs="Microsoft JhengHei"/>
          <w:sz w:val="24"/>
          <w:szCs w:val="24"/>
          <w:u w:val="single"/>
        </w:rPr>
        <w:t xml:space="preserve">  无  </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关于竣工付款证书异议部分复核的方式和程序：</w:t>
      </w:r>
      <w:r>
        <w:rPr>
          <w:rFonts w:ascii="宋体" w:eastAsia="宋体" w:hAnsi="宋体" w:cs="Microsoft JhengHei"/>
          <w:sz w:val="24"/>
          <w:szCs w:val="24"/>
          <w:u w:val="single"/>
        </w:rPr>
        <w:t xml:space="preserve">  执行通用条款   </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14.4 </w:t>
      </w:r>
      <w:r>
        <w:rPr>
          <w:rFonts w:ascii="宋体" w:eastAsia="宋体" w:hAnsi="宋体" w:cs="Microsoft JhengHei" w:hint="eastAsia"/>
          <w:sz w:val="24"/>
          <w:szCs w:val="24"/>
        </w:rPr>
        <w:t>最终结清</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14.4.1 </w:t>
      </w:r>
      <w:r>
        <w:rPr>
          <w:rFonts w:ascii="宋体" w:eastAsia="宋体" w:hAnsi="宋体" w:cs="Microsoft JhengHei" w:hint="eastAsia"/>
          <w:sz w:val="24"/>
          <w:szCs w:val="24"/>
        </w:rPr>
        <w:t>最终结清申请单</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承包人提交最终结清申请单的份数：</w:t>
      </w:r>
      <w:r>
        <w:rPr>
          <w:rFonts w:ascii="宋体" w:eastAsia="宋体" w:hAnsi="宋体" w:cs="Microsoft JhengHei"/>
          <w:sz w:val="24"/>
          <w:szCs w:val="24"/>
          <w:u w:val="single"/>
        </w:rPr>
        <w:t xml:space="preserve">  按招标人或监理工程师的要求  </w:t>
      </w:r>
      <w:r>
        <w:rPr>
          <w:rFonts w:ascii="宋体" w:eastAsia="宋体" w:hAnsi="宋体" w:cs="Microsoft JhengHei" w:hint="eastAsia"/>
          <w:sz w:val="24"/>
          <w:szCs w:val="24"/>
        </w:rPr>
        <w:t>。</w:t>
      </w:r>
    </w:p>
    <w:p w:rsidR="00FE426B" w:rsidRDefault="00B6409B">
      <w:pPr>
        <w:spacing w:line="400" w:lineRule="exact"/>
        <w:ind w:rightChars="-260" w:right="-546" w:firstLine="480"/>
        <w:rPr>
          <w:rFonts w:ascii="宋体" w:eastAsia="宋体" w:hAnsi="宋体" w:cs="Microsoft JhengHei"/>
          <w:sz w:val="24"/>
          <w:szCs w:val="24"/>
        </w:rPr>
      </w:pPr>
      <w:r>
        <w:rPr>
          <w:rFonts w:ascii="宋体" w:eastAsia="宋体" w:hAnsi="宋体" w:cs="Microsoft JhengHei" w:hint="eastAsia"/>
          <w:sz w:val="24"/>
          <w:szCs w:val="24"/>
        </w:rPr>
        <w:t>承包人提交最终结算申请单的期限：</w:t>
      </w:r>
      <w:r>
        <w:rPr>
          <w:rFonts w:ascii="宋体" w:eastAsia="宋体" w:hAnsi="宋体" w:cs="Microsoft JhengHei"/>
          <w:sz w:val="24"/>
          <w:szCs w:val="24"/>
          <w:u w:val="single"/>
        </w:rPr>
        <w:t xml:space="preserve">  应在缺陷责任期终止证书颁发后7天内  </w:t>
      </w:r>
      <w:r>
        <w:rPr>
          <w:rFonts w:ascii="宋体" w:eastAsia="宋体" w:hAnsi="宋体" w:cs="Microsoft JhengHei" w:hint="eastAsia"/>
          <w:sz w:val="24"/>
          <w:szCs w:val="24"/>
        </w:rPr>
        <w:t>。</w:t>
      </w:r>
      <w:r>
        <w:rPr>
          <w:rFonts w:ascii="宋体" w:eastAsia="宋体" w:hAnsi="宋体" w:cs="Microsoft JhengHei"/>
          <w:sz w:val="24"/>
          <w:szCs w:val="24"/>
        </w:rPr>
        <w:t xml:space="preserve"> </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14.4.2 </w:t>
      </w:r>
      <w:r>
        <w:rPr>
          <w:rFonts w:ascii="宋体" w:eastAsia="宋体" w:hAnsi="宋体" w:cs="Microsoft JhengHei" w:hint="eastAsia"/>
          <w:sz w:val="24"/>
          <w:szCs w:val="24"/>
        </w:rPr>
        <w:t>最终结清证书和支付</w:t>
      </w:r>
    </w:p>
    <w:p w:rsidR="00FE426B" w:rsidRDefault="00B6409B">
      <w:pPr>
        <w:spacing w:line="400" w:lineRule="exact"/>
        <w:ind w:firstLine="480"/>
        <w:rPr>
          <w:rFonts w:ascii="宋体" w:eastAsia="宋体" w:hAnsi="宋体" w:cs="Microsoft JhengHei"/>
          <w:sz w:val="24"/>
          <w:szCs w:val="24"/>
          <w:u w:val="single"/>
        </w:rPr>
      </w:pPr>
      <w:r>
        <w:rPr>
          <w:rFonts w:ascii="宋体" w:eastAsia="宋体" w:hAnsi="宋体" w:cs="Microsoft JhengHei" w:hint="eastAsia"/>
          <w:sz w:val="24"/>
          <w:szCs w:val="24"/>
        </w:rPr>
        <w:t>（</w:t>
      </w:r>
      <w:r>
        <w:rPr>
          <w:rFonts w:ascii="宋体" w:eastAsia="宋体" w:hAnsi="宋体" w:cs="Microsoft JhengHei"/>
          <w:sz w:val="24"/>
          <w:szCs w:val="24"/>
        </w:rPr>
        <w:t>1）发包人完成最终结清申请单的审批并颁发最终结清证书的期限：</w:t>
      </w:r>
      <w:r>
        <w:rPr>
          <w:rFonts w:ascii="宋体" w:eastAsia="宋体" w:hAnsi="宋体" w:cs="Microsoft JhengHei"/>
          <w:sz w:val="24"/>
          <w:szCs w:val="24"/>
          <w:u w:val="single"/>
        </w:rPr>
        <w:t xml:space="preserve">   收到承包人提交的最终结清申请单后14天内完成审批并向承包人颁发最终结清证书  。</w:t>
      </w:r>
    </w:p>
    <w:p w:rsidR="00FE426B" w:rsidRDefault="00B6409B">
      <w:pPr>
        <w:spacing w:line="400" w:lineRule="exact"/>
        <w:ind w:left="100" w:right="118" w:firstLine="480"/>
        <w:rPr>
          <w:rFonts w:ascii="宋体" w:eastAsia="宋体" w:hAnsi="宋体" w:cs="Microsoft JhengHei"/>
          <w:sz w:val="24"/>
          <w:szCs w:val="24"/>
        </w:rPr>
      </w:pPr>
      <w:r>
        <w:rPr>
          <w:rFonts w:ascii="宋体" w:eastAsia="宋体" w:hAnsi="宋体" w:cs="Microsoft JhengHei" w:hint="eastAsia"/>
          <w:sz w:val="24"/>
          <w:szCs w:val="24"/>
        </w:rPr>
        <w:t>（</w:t>
      </w:r>
      <w:r>
        <w:rPr>
          <w:rFonts w:ascii="宋体" w:eastAsia="宋体" w:hAnsi="宋体" w:cs="Microsoft JhengHei"/>
          <w:sz w:val="24"/>
          <w:szCs w:val="24"/>
        </w:rPr>
        <w:t>2）发包人完成支付的期限：</w:t>
      </w:r>
      <w:r>
        <w:rPr>
          <w:rFonts w:ascii="宋体" w:eastAsia="宋体" w:hAnsi="宋体" w:cs="Microsoft JhengHei"/>
          <w:sz w:val="24"/>
          <w:szCs w:val="24"/>
          <w:u w:val="single"/>
        </w:rPr>
        <w:t xml:space="preserve">          /         </w:t>
      </w:r>
      <w:r>
        <w:rPr>
          <w:rFonts w:ascii="宋体" w:eastAsia="宋体" w:hAnsi="宋体" w:cs="Microsoft JhengHei" w:hint="eastAsia"/>
          <w:sz w:val="24"/>
          <w:szCs w:val="24"/>
        </w:rPr>
        <w:t>。</w:t>
      </w:r>
      <w:bookmarkStart w:id="459" w:name="_Toc351203647"/>
      <w:bookmarkStart w:id="460" w:name="_Toc267251483"/>
      <w:bookmarkStart w:id="461" w:name="_Toc267251482"/>
      <w:bookmarkStart w:id="462" w:name="_Toc267251484"/>
      <w:bookmarkStart w:id="463" w:name="_Toc267251485"/>
      <w:bookmarkStart w:id="464" w:name="_Toc267251486"/>
      <w:bookmarkStart w:id="465" w:name="_Toc267251489"/>
      <w:bookmarkStart w:id="466" w:name="_Toc267251488"/>
      <w:bookmarkStart w:id="467" w:name="_Toc267251490"/>
    </w:p>
    <w:p w:rsidR="00FE426B" w:rsidRDefault="00B6409B">
      <w:pPr>
        <w:spacing w:line="400" w:lineRule="exact"/>
        <w:ind w:left="100" w:right="118" w:firstLine="482"/>
        <w:rPr>
          <w:rFonts w:ascii="宋体" w:eastAsia="宋体" w:hAnsi="宋体"/>
          <w:b/>
          <w:bCs/>
          <w:sz w:val="24"/>
          <w:szCs w:val="24"/>
        </w:rPr>
      </w:pPr>
      <w:r>
        <w:rPr>
          <w:rFonts w:ascii="宋体" w:eastAsia="宋体" w:hAnsi="宋体"/>
          <w:b/>
          <w:bCs/>
          <w:sz w:val="24"/>
          <w:szCs w:val="24"/>
        </w:rPr>
        <w:t xml:space="preserve">15. </w:t>
      </w:r>
      <w:r>
        <w:rPr>
          <w:rFonts w:ascii="宋体" w:eastAsia="宋体" w:hAnsi="宋体" w:hint="eastAsia"/>
          <w:b/>
          <w:bCs/>
          <w:sz w:val="24"/>
          <w:szCs w:val="24"/>
        </w:rPr>
        <w:t>缺陷责任期与保修</w:t>
      </w:r>
      <w:bookmarkEnd w:id="459"/>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15.2缺陷责任期</w:t>
      </w:r>
      <w:bookmarkEnd w:id="460"/>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缺陷责任期的具体期限：</w:t>
      </w:r>
      <w:r>
        <w:rPr>
          <w:rFonts w:ascii="宋体" w:eastAsia="宋体" w:hAnsi="宋体" w:cs="Microsoft JhengHei"/>
          <w:sz w:val="24"/>
          <w:szCs w:val="24"/>
          <w:u w:val="single"/>
        </w:rPr>
        <w:t xml:space="preserve">    12个月  </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15.3 </w:t>
      </w:r>
      <w:r>
        <w:rPr>
          <w:rFonts w:ascii="宋体" w:eastAsia="宋体" w:hAnsi="宋体" w:cs="Microsoft JhengHei" w:hint="eastAsia"/>
          <w:sz w:val="24"/>
          <w:szCs w:val="24"/>
        </w:rPr>
        <w:t>质量保证金</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关于是否扣留质量保证金的约定：</w:t>
      </w:r>
      <w:r>
        <w:rPr>
          <w:rFonts w:ascii="宋体" w:eastAsia="宋体" w:hAnsi="宋体" w:cs="Microsoft JhengHei"/>
          <w:sz w:val="24"/>
          <w:szCs w:val="24"/>
          <w:u w:val="single"/>
        </w:rPr>
        <w:t xml:space="preserve">    是   </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15.3.1 </w:t>
      </w:r>
      <w:r>
        <w:rPr>
          <w:rFonts w:ascii="宋体" w:eastAsia="宋体" w:hAnsi="宋体" w:cs="Microsoft JhengHei" w:hint="eastAsia"/>
          <w:sz w:val="24"/>
          <w:szCs w:val="24"/>
        </w:rPr>
        <w:t>承包人提供质量保证金的方式</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质量保证金采用以下第</w:t>
      </w:r>
      <w:r>
        <w:rPr>
          <w:rFonts w:ascii="宋体" w:eastAsia="宋体" w:hAnsi="宋体" w:cs="Microsoft JhengHei"/>
          <w:sz w:val="24"/>
          <w:szCs w:val="24"/>
          <w:u w:val="single"/>
        </w:rPr>
        <w:t xml:space="preserve">  （2） </w:t>
      </w:r>
      <w:r>
        <w:rPr>
          <w:rFonts w:ascii="宋体" w:eastAsia="宋体" w:hAnsi="宋体" w:cs="Microsoft JhengHei" w:hint="eastAsia"/>
          <w:sz w:val="24"/>
          <w:szCs w:val="24"/>
        </w:rPr>
        <w:t>种方式：</w:t>
      </w:r>
    </w:p>
    <w:p w:rsidR="00FE426B" w:rsidRDefault="00B6409B">
      <w:pPr>
        <w:autoSpaceDE w:val="0"/>
        <w:autoSpaceDN w:val="0"/>
        <w:adjustRightInd w:val="0"/>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w:t>
      </w:r>
      <w:r>
        <w:rPr>
          <w:rFonts w:ascii="宋体" w:eastAsia="宋体" w:hAnsi="宋体" w:cs="Microsoft JhengHei"/>
          <w:sz w:val="24"/>
          <w:szCs w:val="24"/>
        </w:rPr>
        <w:t>1）质量保证金保函，保证金额为：</w:t>
      </w:r>
      <w:r>
        <w:rPr>
          <w:rFonts w:ascii="宋体" w:eastAsia="宋体" w:hAnsi="宋体" w:cs="Microsoft JhengHei"/>
          <w:sz w:val="24"/>
          <w:szCs w:val="24"/>
          <w:u w:val="single"/>
        </w:rPr>
        <w:t xml:space="preserve">      /          </w:t>
      </w:r>
      <w:r>
        <w:rPr>
          <w:rFonts w:ascii="宋体" w:eastAsia="宋体" w:hAnsi="宋体" w:cs="Microsoft JhengHei" w:hint="eastAsia"/>
          <w:sz w:val="24"/>
          <w:szCs w:val="24"/>
        </w:rPr>
        <w:t>；</w:t>
      </w:r>
      <w:r>
        <w:rPr>
          <w:rFonts w:ascii="宋体" w:eastAsia="宋体" w:hAnsi="宋体" w:cs="Microsoft JhengHei"/>
          <w:sz w:val="24"/>
          <w:szCs w:val="24"/>
        </w:rPr>
        <w:t xml:space="preserve"> </w:t>
      </w:r>
    </w:p>
    <w:p w:rsidR="00FE426B" w:rsidRDefault="00B6409B">
      <w:pPr>
        <w:autoSpaceDE w:val="0"/>
        <w:autoSpaceDN w:val="0"/>
        <w:adjustRightInd w:val="0"/>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w:t>
      </w:r>
      <w:r>
        <w:rPr>
          <w:rFonts w:ascii="宋体" w:eastAsia="宋体" w:hAnsi="宋体" w:cs="Microsoft JhengHei"/>
          <w:sz w:val="24"/>
          <w:szCs w:val="24"/>
        </w:rPr>
        <w:t>2）</w:t>
      </w:r>
      <w:r>
        <w:rPr>
          <w:rFonts w:ascii="宋体" w:eastAsia="宋体" w:hAnsi="宋体" w:cs="Microsoft JhengHei"/>
          <w:sz w:val="24"/>
          <w:szCs w:val="24"/>
          <w:u w:val="single"/>
        </w:rPr>
        <w:t xml:space="preserve">  10 </w:t>
      </w:r>
      <w:r>
        <w:rPr>
          <w:rFonts w:ascii="宋体" w:eastAsia="宋体" w:hAnsi="宋体" w:cs="Microsoft JhengHei"/>
          <w:sz w:val="24"/>
          <w:szCs w:val="24"/>
        </w:rPr>
        <w:t>%的工程款；</w:t>
      </w:r>
    </w:p>
    <w:p w:rsidR="00FE426B" w:rsidRDefault="00B6409B">
      <w:pPr>
        <w:autoSpaceDE w:val="0"/>
        <w:autoSpaceDN w:val="0"/>
        <w:adjustRightInd w:val="0"/>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w:t>
      </w:r>
      <w:r>
        <w:rPr>
          <w:rFonts w:ascii="宋体" w:eastAsia="宋体" w:hAnsi="宋体" w:cs="Microsoft JhengHei"/>
          <w:sz w:val="24"/>
          <w:szCs w:val="24"/>
        </w:rPr>
        <w:t>3）其他方式:</w:t>
      </w:r>
      <w:r>
        <w:rPr>
          <w:rFonts w:ascii="宋体" w:eastAsia="宋体" w:hAnsi="宋体" w:cs="Microsoft JhengHei"/>
          <w:sz w:val="24"/>
          <w:szCs w:val="24"/>
          <w:u w:val="single"/>
        </w:rPr>
        <w:t xml:space="preserve">      /      </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15.3.2 质量保证金的扣留 </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lastRenderedPageBreak/>
        <w:t>质量保证金的扣留采取以下第</w:t>
      </w:r>
      <w:r>
        <w:rPr>
          <w:rFonts w:ascii="宋体" w:eastAsia="宋体" w:hAnsi="宋体" w:cs="Microsoft JhengHei"/>
          <w:sz w:val="24"/>
          <w:szCs w:val="24"/>
          <w:u w:val="single"/>
        </w:rPr>
        <w:t xml:space="preserve">  （2） </w:t>
      </w:r>
      <w:r>
        <w:rPr>
          <w:rFonts w:ascii="宋体" w:eastAsia="宋体" w:hAnsi="宋体" w:cs="Microsoft JhengHei" w:hint="eastAsia"/>
          <w:sz w:val="24"/>
          <w:szCs w:val="24"/>
        </w:rPr>
        <w:t>种方式：</w:t>
      </w:r>
    </w:p>
    <w:p w:rsidR="00FE426B" w:rsidRDefault="00B6409B">
      <w:pPr>
        <w:autoSpaceDE w:val="0"/>
        <w:autoSpaceDN w:val="0"/>
        <w:adjustRightInd w:val="0"/>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w:t>
      </w:r>
      <w:r>
        <w:rPr>
          <w:rFonts w:ascii="宋体" w:eastAsia="宋体" w:hAnsi="宋体" w:cs="Microsoft JhengHei"/>
          <w:sz w:val="24"/>
          <w:szCs w:val="24"/>
        </w:rPr>
        <w:t>1）在支付工程进度款时逐次扣留，在此情形下，质量保证金的计算基数不包括预付款的支付、扣回以及价格调整的金额；</w:t>
      </w:r>
    </w:p>
    <w:p w:rsidR="00FE426B" w:rsidRDefault="00B6409B">
      <w:pPr>
        <w:autoSpaceDE w:val="0"/>
        <w:autoSpaceDN w:val="0"/>
        <w:adjustRightInd w:val="0"/>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w:t>
      </w:r>
      <w:r>
        <w:rPr>
          <w:rFonts w:ascii="宋体" w:eastAsia="宋体" w:hAnsi="宋体" w:cs="Microsoft JhengHei"/>
          <w:sz w:val="24"/>
          <w:szCs w:val="24"/>
        </w:rPr>
        <w:t>2）工程竣工结算时一次性扣留质量保证金；</w:t>
      </w:r>
    </w:p>
    <w:p w:rsidR="00FE426B" w:rsidRDefault="00B6409B">
      <w:pPr>
        <w:autoSpaceDE w:val="0"/>
        <w:autoSpaceDN w:val="0"/>
        <w:adjustRightInd w:val="0"/>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w:t>
      </w:r>
      <w:r>
        <w:rPr>
          <w:rFonts w:ascii="宋体" w:eastAsia="宋体" w:hAnsi="宋体" w:cs="Microsoft JhengHei"/>
          <w:sz w:val="24"/>
          <w:szCs w:val="24"/>
        </w:rPr>
        <w:t>3）其他扣留方式:</w:t>
      </w:r>
      <w:r>
        <w:rPr>
          <w:rFonts w:ascii="宋体" w:eastAsia="宋体" w:hAnsi="宋体" w:cs="Microsoft JhengHei"/>
          <w:sz w:val="24"/>
          <w:szCs w:val="24"/>
          <w:u w:val="single"/>
        </w:rPr>
        <w:t xml:space="preserve">              /                     </w:t>
      </w:r>
      <w:r>
        <w:rPr>
          <w:rFonts w:ascii="宋体" w:eastAsia="宋体" w:hAnsi="宋体" w:cs="Microsoft JhengHei" w:hint="eastAsia"/>
          <w:sz w:val="24"/>
          <w:szCs w:val="24"/>
        </w:rPr>
        <w:t>。</w:t>
      </w:r>
    </w:p>
    <w:p w:rsidR="00FE426B" w:rsidRDefault="00B6409B">
      <w:pPr>
        <w:spacing w:line="400" w:lineRule="exact"/>
        <w:ind w:firstLineChars="250" w:firstLine="600"/>
        <w:rPr>
          <w:rFonts w:ascii="宋体" w:eastAsia="宋体" w:hAnsi="宋体" w:cs="Microsoft JhengHei"/>
          <w:sz w:val="24"/>
          <w:szCs w:val="24"/>
        </w:rPr>
      </w:pPr>
      <w:r>
        <w:rPr>
          <w:rFonts w:ascii="宋体" w:eastAsia="宋体" w:hAnsi="宋体" w:cs="Microsoft JhengHei" w:hint="eastAsia"/>
          <w:sz w:val="24"/>
          <w:szCs w:val="24"/>
        </w:rPr>
        <w:t>关于质量保证金的补充约定：</w:t>
      </w:r>
      <w:r>
        <w:rPr>
          <w:rFonts w:ascii="宋体" w:eastAsia="宋体" w:hAnsi="宋体" w:cs="Microsoft JhengHei" w:hint="eastAsia"/>
          <w:b/>
          <w:bCs/>
          <w:sz w:val="24"/>
          <w:szCs w:val="24"/>
          <w:u w:val="single"/>
        </w:rPr>
        <w:t>自工程竣工验收合格之日起一年内无质量问题（需由承包人提供项目所在地出具的项目负责人签字的无质量问题证明），凭审计报告的审计决算数额在质保期满后三个月内一次据实结算剩余价款。</w:t>
      </w:r>
    </w:p>
    <w:bookmarkEnd w:id="461"/>
    <w:bookmarkEnd w:id="462"/>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15.4保修</w:t>
      </w:r>
    </w:p>
    <w:bookmarkEnd w:id="463"/>
    <w:p w:rsidR="00FE426B" w:rsidRDefault="00B6409B">
      <w:pPr>
        <w:spacing w:line="400" w:lineRule="exact"/>
        <w:ind w:firstLineChars="195" w:firstLine="468"/>
        <w:rPr>
          <w:rFonts w:ascii="宋体" w:eastAsia="宋体" w:hAnsi="宋体" w:cs="Microsoft JhengHei"/>
          <w:sz w:val="24"/>
          <w:szCs w:val="24"/>
        </w:rPr>
      </w:pPr>
      <w:r>
        <w:rPr>
          <w:rFonts w:ascii="宋体" w:eastAsia="宋体" w:hAnsi="宋体" w:cs="Microsoft JhengHei"/>
          <w:sz w:val="24"/>
          <w:szCs w:val="24"/>
        </w:rPr>
        <w:t xml:space="preserve">15.4.1 </w:t>
      </w:r>
      <w:r>
        <w:rPr>
          <w:rFonts w:ascii="宋体" w:eastAsia="宋体" w:hAnsi="宋体" w:cs="Microsoft JhengHei" w:hint="eastAsia"/>
          <w:sz w:val="24"/>
          <w:szCs w:val="24"/>
        </w:rPr>
        <w:t>保修责任</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工程保修期为：</w:t>
      </w:r>
      <w:r>
        <w:rPr>
          <w:rFonts w:ascii="宋体" w:eastAsia="宋体" w:hAnsi="宋体" w:cs="Microsoft JhengHei"/>
          <w:sz w:val="24"/>
          <w:szCs w:val="24"/>
          <w:u w:val="single"/>
        </w:rPr>
        <w:t xml:space="preserve">   工程保修期从工程竣工验收合格之日起算法定年限内    </w:t>
      </w:r>
      <w:r>
        <w:rPr>
          <w:rFonts w:ascii="宋体" w:eastAsia="宋体" w:hAnsi="宋体" w:cs="Microsoft JhengHei" w:hint="eastAsia"/>
          <w:sz w:val="24"/>
          <w:szCs w:val="24"/>
        </w:rPr>
        <w:t>。</w:t>
      </w:r>
    </w:p>
    <w:p w:rsidR="00FE426B" w:rsidRDefault="00B6409B">
      <w:pPr>
        <w:spacing w:line="400" w:lineRule="exact"/>
        <w:ind w:firstLineChars="195" w:firstLine="468"/>
        <w:rPr>
          <w:rFonts w:ascii="宋体" w:eastAsia="宋体" w:hAnsi="宋体" w:cs="Microsoft JhengHei"/>
          <w:sz w:val="24"/>
          <w:szCs w:val="24"/>
        </w:rPr>
      </w:pPr>
      <w:r>
        <w:rPr>
          <w:rFonts w:ascii="宋体" w:eastAsia="宋体" w:hAnsi="宋体" w:cs="Microsoft JhengHei"/>
          <w:sz w:val="24"/>
          <w:szCs w:val="24"/>
        </w:rPr>
        <w:t xml:space="preserve">15.4.3 </w:t>
      </w:r>
      <w:r>
        <w:rPr>
          <w:rFonts w:ascii="宋体" w:eastAsia="宋体" w:hAnsi="宋体" w:cs="Microsoft JhengHei" w:hint="eastAsia"/>
          <w:sz w:val="24"/>
          <w:szCs w:val="24"/>
        </w:rPr>
        <w:t>修复通知</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承包人收到保修通知并到达工程现场的合理时间：</w:t>
      </w:r>
      <w:r>
        <w:rPr>
          <w:rFonts w:ascii="宋体" w:eastAsia="宋体" w:hAnsi="宋体" w:cs="Microsoft JhengHei"/>
          <w:sz w:val="24"/>
          <w:szCs w:val="24"/>
          <w:u w:val="single"/>
        </w:rPr>
        <w:t xml:space="preserve">     48小时内   </w:t>
      </w:r>
      <w:r>
        <w:rPr>
          <w:rFonts w:ascii="宋体" w:eastAsia="宋体" w:hAnsi="宋体" w:cs="Microsoft JhengHei" w:hint="eastAsia"/>
          <w:sz w:val="24"/>
          <w:szCs w:val="24"/>
        </w:rPr>
        <w:t>。</w:t>
      </w:r>
    </w:p>
    <w:p w:rsidR="00FE426B" w:rsidRDefault="00B6409B">
      <w:pPr>
        <w:spacing w:line="400" w:lineRule="exact"/>
        <w:ind w:left="100" w:right="118" w:firstLine="482"/>
        <w:rPr>
          <w:rFonts w:ascii="宋体" w:eastAsia="宋体" w:hAnsi="宋体"/>
          <w:b/>
          <w:bCs/>
          <w:sz w:val="24"/>
          <w:szCs w:val="24"/>
        </w:rPr>
      </w:pPr>
      <w:bookmarkStart w:id="468" w:name="_Toc351203648"/>
      <w:bookmarkEnd w:id="464"/>
      <w:bookmarkEnd w:id="465"/>
      <w:bookmarkEnd w:id="466"/>
      <w:bookmarkEnd w:id="467"/>
      <w:r>
        <w:rPr>
          <w:rFonts w:ascii="宋体" w:eastAsia="宋体" w:hAnsi="宋体"/>
          <w:b/>
          <w:bCs/>
          <w:sz w:val="24"/>
          <w:szCs w:val="24"/>
        </w:rPr>
        <w:t xml:space="preserve">16. </w:t>
      </w:r>
      <w:r>
        <w:rPr>
          <w:rFonts w:ascii="宋体" w:eastAsia="宋体" w:hAnsi="宋体" w:hint="eastAsia"/>
          <w:b/>
          <w:bCs/>
          <w:sz w:val="24"/>
          <w:szCs w:val="24"/>
        </w:rPr>
        <w:t>违约</w:t>
      </w:r>
      <w:bookmarkEnd w:id="468"/>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16.1 </w:t>
      </w:r>
      <w:r>
        <w:rPr>
          <w:rFonts w:ascii="宋体" w:eastAsia="宋体" w:hAnsi="宋体" w:cs="Microsoft JhengHei" w:hint="eastAsia"/>
          <w:sz w:val="24"/>
          <w:szCs w:val="24"/>
        </w:rPr>
        <w:t>发包人违约</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16.1.1发包人违约的情形</w:t>
      </w:r>
    </w:p>
    <w:p w:rsidR="00FE426B" w:rsidRDefault="00B6409B">
      <w:pPr>
        <w:spacing w:line="400" w:lineRule="exact"/>
        <w:ind w:leftChars="141" w:left="1016" w:hangingChars="300" w:hanging="720"/>
        <w:rPr>
          <w:rFonts w:ascii="宋体" w:eastAsia="宋体" w:hAnsi="宋体" w:cs="Microsoft JhengHei"/>
          <w:sz w:val="24"/>
          <w:szCs w:val="24"/>
        </w:rPr>
      </w:pPr>
      <w:r>
        <w:rPr>
          <w:rFonts w:ascii="宋体" w:eastAsia="宋体" w:hAnsi="宋体" w:cs="Microsoft JhengHei" w:hint="eastAsia"/>
          <w:sz w:val="24"/>
          <w:szCs w:val="24"/>
        </w:rPr>
        <w:t>发包人违约的其他情形：</w:t>
      </w:r>
      <w:r>
        <w:rPr>
          <w:rFonts w:ascii="宋体" w:eastAsia="宋体" w:hAnsi="宋体" w:cs="Microsoft JhengHei"/>
          <w:sz w:val="24"/>
          <w:szCs w:val="24"/>
          <w:u w:val="single"/>
        </w:rPr>
        <w:t xml:space="preserve">   无  </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16.2 </w:t>
      </w:r>
      <w:r>
        <w:rPr>
          <w:rFonts w:ascii="宋体" w:eastAsia="宋体" w:hAnsi="宋体" w:cs="Microsoft JhengHei" w:hint="eastAsia"/>
          <w:sz w:val="24"/>
          <w:szCs w:val="24"/>
        </w:rPr>
        <w:t>承包人违约</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16.2.1 </w:t>
      </w:r>
      <w:r>
        <w:rPr>
          <w:rFonts w:ascii="宋体" w:eastAsia="宋体" w:hAnsi="宋体" w:cs="Microsoft JhengHei" w:hint="eastAsia"/>
          <w:sz w:val="24"/>
          <w:szCs w:val="24"/>
        </w:rPr>
        <w:t>承包人违约的情形</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承包人违约的其他情形：</w:t>
      </w:r>
      <w:r>
        <w:rPr>
          <w:rFonts w:ascii="宋体" w:eastAsia="宋体" w:hAnsi="宋体" w:cs="Microsoft JhengHei" w:hint="eastAsia"/>
          <w:b/>
          <w:sz w:val="24"/>
          <w:szCs w:val="24"/>
          <w:u w:val="single"/>
        </w:rPr>
        <w:t>如项目经理到场一周低于</w:t>
      </w:r>
      <w:r>
        <w:rPr>
          <w:rFonts w:ascii="宋体" w:eastAsia="宋体" w:hAnsi="宋体" w:cs="Microsoft JhengHei"/>
          <w:b/>
          <w:sz w:val="24"/>
          <w:szCs w:val="24"/>
          <w:u w:val="single"/>
        </w:rPr>
        <w:t>5天、每天工作时间低于8个小时，每出现一次处以合同总价3‰的罚款，从工程款中扣除</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16.2.2承包人违约的责任</w:t>
      </w:r>
    </w:p>
    <w:p w:rsidR="00FE426B" w:rsidRDefault="00B6409B">
      <w:pPr>
        <w:spacing w:line="400" w:lineRule="exact"/>
        <w:ind w:leftChars="1" w:left="2" w:firstLine="480"/>
        <w:rPr>
          <w:rFonts w:ascii="宋体" w:eastAsia="宋体" w:hAnsi="宋体" w:cs="Microsoft JhengHei"/>
          <w:sz w:val="24"/>
          <w:szCs w:val="24"/>
          <w:u w:val="single"/>
        </w:rPr>
      </w:pPr>
      <w:r>
        <w:rPr>
          <w:rFonts w:ascii="宋体" w:eastAsia="宋体" w:hAnsi="宋体" w:cs="Microsoft JhengHei" w:hint="eastAsia"/>
          <w:sz w:val="24"/>
          <w:szCs w:val="24"/>
        </w:rPr>
        <w:t>承包人违约责任的承担方式和计算方法：</w:t>
      </w:r>
      <w:r>
        <w:rPr>
          <w:rFonts w:ascii="宋体" w:eastAsia="宋体" w:hAnsi="宋体" w:cs="Microsoft JhengHei"/>
          <w:sz w:val="24"/>
          <w:szCs w:val="24"/>
          <w:u w:val="single"/>
        </w:rPr>
        <w:t xml:space="preserve">  按合同中所述违约情形和相关违约责任约定计算   </w:t>
      </w:r>
      <w:r>
        <w:rPr>
          <w:rFonts w:ascii="宋体" w:eastAsia="宋体" w:hAnsi="宋体" w:cs="Microsoft JhengHei" w:hint="eastAsia"/>
          <w:sz w:val="24"/>
          <w:szCs w:val="24"/>
        </w:rPr>
        <w:t>。</w:t>
      </w:r>
      <w:r>
        <w:rPr>
          <w:rFonts w:ascii="宋体" w:eastAsia="宋体" w:hAnsi="宋体" w:cs="Microsoft JhengHei"/>
          <w:sz w:val="24"/>
          <w:szCs w:val="24"/>
        </w:rPr>
        <w:t xml:space="preserve">    </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16.2.3 </w:t>
      </w:r>
      <w:r>
        <w:rPr>
          <w:rFonts w:ascii="宋体" w:eastAsia="宋体" w:hAnsi="宋体" w:cs="Microsoft JhengHei" w:hint="eastAsia"/>
          <w:sz w:val="24"/>
          <w:szCs w:val="24"/>
        </w:rPr>
        <w:t>因承包人违约解除合同</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关于承包人违约解除合同的特别约定：</w:t>
      </w:r>
      <w:r>
        <w:rPr>
          <w:rFonts w:ascii="宋体" w:eastAsia="宋体" w:hAnsi="宋体" w:cs="Microsoft JhengHei" w:hint="eastAsia"/>
          <w:b/>
          <w:sz w:val="24"/>
          <w:szCs w:val="24"/>
          <w:u w:val="single"/>
        </w:rPr>
        <w:t>因承包人原因造成连续停工超过</w:t>
      </w:r>
      <w:r>
        <w:rPr>
          <w:rFonts w:ascii="宋体" w:eastAsia="宋体" w:hAnsi="宋体" w:cs="Microsoft JhengHei"/>
          <w:b/>
          <w:sz w:val="24"/>
          <w:szCs w:val="24"/>
          <w:u w:val="single"/>
        </w:rPr>
        <w:t>30日的或严重逾期不能交付验收的，发包人有权解除合同，前期承包人投入和发生的所有费用由承包人承担，发包人不再支付费用</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发包人继续使用承包人在施工现场的材料、设备、临时工程、承包人文件和由承包人或以其名义编制的其他文件的费用承担方式：</w:t>
      </w:r>
      <w:r>
        <w:rPr>
          <w:rFonts w:ascii="宋体" w:eastAsia="宋体" w:hAnsi="宋体" w:cs="Microsoft JhengHei"/>
          <w:sz w:val="24"/>
          <w:szCs w:val="24"/>
          <w:u w:val="single"/>
        </w:rPr>
        <w:t xml:space="preserve">   由承包人承担   </w:t>
      </w:r>
      <w:r>
        <w:rPr>
          <w:rFonts w:ascii="宋体" w:eastAsia="宋体" w:hAnsi="宋体" w:cs="Microsoft JhengHei" w:hint="eastAsia"/>
          <w:sz w:val="24"/>
          <w:szCs w:val="24"/>
        </w:rPr>
        <w:t>。</w:t>
      </w:r>
    </w:p>
    <w:p w:rsidR="00FE426B" w:rsidRDefault="00B6409B">
      <w:pPr>
        <w:spacing w:line="400" w:lineRule="exact"/>
        <w:ind w:left="100" w:right="118" w:firstLine="482"/>
        <w:rPr>
          <w:rFonts w:ascii="宋体" w:eastAsia="宋体" w:hAnsi="宋体"/>
          <w:b/>
          <w:bCs/>
          <w:sz w:val="24"/>
          <w:szCs w:val="24"/>
        </w:rPr>
      </w:pPr>
      <w:bookmarkStart w:id="469" w:name="_Toc351203649"/>
      <w:r>
        <w:rPr>
          <w:rFonts w:ascii="宋体" w:eastAsia="宋体" w:hAnsi="宋体"/>
          <w:b/>
          <w:bCs/>
          <w:sz w:val="24"/>
          <w:szCs w:val="24"/>
        </w:rPr>
        <w:t xml:space="preserve">17. </w:t>
      </w:r>
      <w:r>
        <w:rPr>
          <w:rFonts w:ascii="宋体" w:eastAsia="宋体" w:hAnsi="宋体" w:hint="eastAsia"/>
          <w:b/>
          <w:bCs/>
          <w:sz w:val="24"/>
          <w:szCs w:val="24"/>
        </w:rPr>
        <w:t>不可抗力</w:t>
      </w:r>
      <w:bookmarkEnd w:id="469"/>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17.1 不可抗力的确认除通用合同条款约定的不可抗力事件之外，视为不可抗力的其他情形： </w:t>
      </w:r>
      <w:r>
        <w:rPr>
          <w:rFonts w:ascii="宋体" w:eastAsia="宋体" w:hAnsi="宋体" w:cs="Microsoft JhengHei"/>
          <w:sz w:val="24"/>
          <w:szCs w:val="24"/>
          <w:u w:val="single"/>
        </w:rPr>
        <w:t xml:space="preserve">  地震6度以上、火山爆发、雪崩、飓风等，8级以上大风，洪水、流行病疫情、政府禁令</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lastRenderedPageBreak/>
        <w:t xml:space="preserve">17.4 </w:t>
      </w:r>
      <w:r>
        <w:rPr>
          <w:rFonts w:ascii="宋体" w:eastAsia="宋体" w:hAnsi="宋体" w:cs="Microsoft JhengHei" w:hint="eastAsia"/>
          <w:sz w:val="24"/>
          <w:szCs w:val="24"/>
        </w:rPr>
        <w:t>因不可抗力解除合同</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合同解除后，发包人应在商定或确定发包人应支付款项后</w:t>
      </w:r>
      <w:r>
        <w:rPr>
          <w:rFonts w:ascii="宋体" w:eastAsia="宋体" w:hAnsi="宋体" w:cs="Microsoft JhengHei"/>
          <w:sz w:val="24"/>
          <w:szCs w:val="24"/>
          <w:u w:val="single"/>
        </w:rPr>
        <w:t xml:space="preserve">  60  </w:t>
      </w:r>
      <w:r>
        <w:rPr>
          <w:rFonts w:ascii="宋体" w:eastAsia="宋体" w:hAnsi="宋体" w:cs="Microsoft JhengHei" w:hint="eastAsia"/>
          <w:sz w:val="24"/>
          <w:szCs w:val="24"/>
        </w:rPr>
        <w:t>天内完成款项的支付。</w:t>
      </w:r>
    </w:p>
    <w:p w:rsidR="00FE426B" w:rsidRDefault="00B6409B">
      <w:pPr>
        <w:spacing w:line="400" w:lineRule="exact"/>
        <w:ind w:left="100" w:right="118" w:firstLine="482"/>
        <w:rPr>
          <w:rFonts w:ascii="宋体" w:eastAsia="宋体" w:hAnsi="宋体"/>
          <w:b/>
          <w:bCs/>
          <w:sz w:val="24"/>
          <w:szCs w:val="24"/>
        </w:rPr>
      </w:pPr>
      <w:bookmarkStart w:id="470" w:name="_Toc351203650"/>
      <w:r>
        <w:rPr>
          <w:rFonts w:ascii="宋体" w:eastAsia="宋体" w:hAnsi="宋体"/>
          <w:b/>
          <w:bCs/>
          <w:sz w:val="24"/>
          <w:szCs w:val="24"/>
        </w:rPr>
        <w:t xml:space="preserve">18. </w:t>
      </w:r>
      <w:r>
        <w:rPr>
          <w:rFonts w:ascii="宋体" w:eastAsia="宋体" w:hAnsi="宋体" w:hint="eastAsia"/>
          <w:b/>
          <w:bCs/>
          <w:sz w:val="24"/>
          <w:szCs w:val="24"/>
        </w:rPr>
        <w:t>保险</w:t>
      </w:r>
      <w:bookmarkEnd w:id="470"/>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18.1 </w:t>
      </w:r>
      <w:r>
        <w:rPr>
          <w:rFonts w:ascii="宋体" w:eastAsia="宋体" w:hAnsi="宋体" w:cs="Microsoft JhengHei" w:hint="eastAsia"/>
          <w:sz w:val="24"/>
          <w:szCs w:val="24"/>
        </w:rPr>
        <w:t>工程保险</w:t>
      </w:r>
    </w:p>
    <w:p w:rsidR="00FE426B" w:rsidRDefault="00B6409B">
      <w:pPr>
        <w:spacing w:line="400" w:lineRule="exact"/>
        <w:ind w:firstLine="480"/>
        <w:rPr>
          <w:rFonts w:ascii="宋体" w:eastAsia="宋体" w:hAnsi="宋体" w:cs="Microsoft JhengHei"/>
          <w:sz w:val="24"/>
          <w:szCs w:val="24"/>
          <w:u w:val="single"/>
        </w:rPr>
      </w:pPr>
      <w:r>
        <w:rPr>
          <w:rFonts w:ascii="宋体" w:eastAsia="宋体" w:hAnsi="宋体" w:cs="Microsoft JhengHei" w:hint="eastAsia"/>
          <w:sz w:val="24"/>
          <w:szCs w:val="24"/>
        </w:rPr>
        <w:t>关于工程保险的特别约定：</w:t>
      </w:r>
      <w:r>
        <w:rPr>
          <w:rFonts w:ascii="宋体" w:eastAsia="宋体" w:hAnsi="宋体" w:cs="Microsoft JhengHei"/>
          <w:sz w:val="24"/>
          <w:szCs w:val="24"/>
          <w:u w:val="single"/>
        </w:rPr>
        <w:t xml:space="preserve">  建筑工程一切险或安装工程</w:t>
      </w:r>
      <w:proofErr w:type="gramStart"/>
      <w:r>
        <w:rPr>
          <w:rFonts w:ascii="宋体" w:eastAsia="宋体" w:hAnsi="宋体" w:cs="Microsoft JhengHei"/>
          <w:sz w:val="24"/>
          <w:szCs w:val="24"/>
          <w:u w:val="single"/>
        </w:rPr>
        <w:t>一切险由承包人</w:t>
      </w:r>
      <w:proofErr w:type="gramEnd"/>
      <w:r>
        <w:rPr>
          <w:rFonts w:ascii="宋体" w:eastAsia="宋体" w:hAnsi="宋体" w:cs="Microsoft JhengHei"/>
          <w:sz w:val="24"/>
          <w:szCs w:val="24"/>
          <w:u w:val="single"/>
        </w:rPr>
        <w:t>承担。</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18.3 </w:t>
      </w:r>
      <w:r>
        <w:rPr>
          <w:rFonts w:ascii="宋体" w:eastAsia="宋体" w:hAnsi="宋体" w:cs="Microsoft JhengHei" w:hint="eastAsia"/>
          <w:sz w:val="24"/>
          <w:szCs w:val="24"/>
        </w:rPr>
        <w:t>其他保险</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关于其他保险的约定：</w:t>
      </w:r>
      <w:r>
        <w:rPr>
          <w:rFonts w:ascii="宋体" w:eastAsia="宋体" w:hAnsi="宋体" w:cs="Microsoft JhengHei"/>
          <w:sz w:val="24"/>
          <w:szCs w:val="24"/>
          <w:u w:val="single"/>
        </w:rPr>
        <w:t xml:space="preserve">  由承包人承担  </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承包人是否应为其施工设备等办理财产保险：</w:t>
      </w:r>
      <w:r>
        <w:rPr>
          <w:rFonts w:ascii="宋体" w:eastAsia="宋体" w:hAnsi="宋体" w:cs="Microsoft JhengHei"/>
          <w:sz w:val="24"/>
          <w:szCs w:val="24"/>
          <w:u w:val="single"/>
        </w:rPr>
        <w:t xml:space="preserve">   是  </w:t>
      </w:r>
      <w:r>
        <w:rPr>
          <w:rFonts w:ascii="宋体" w:eastAsia="宋体" w:hAnsi="宋体" w:cs="Microsoft JhengHei" w:hint="eastAsia"/>
          <w:sz w:val="24"/>
          <w:szCs w:val="24"/>
        </w:rPr>
        <w:t>。</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 xml:space="preserve">18.7 </w:t>
      </w:r>
      <w:r>
        <w:rPr>
          <w:rFonts w:ascii="宋体" w:eastAsia="宋体" w:hAnsi="宋体" w:cs="Microsoft JhengHei" w:hint="eastAsia"/>
          <w:sz w:val="24"/>
          <w:szCs w:val="24"/>
        </w:rPr>
        <w:t>通知义务</w:t>
      </w:r>
    </w:p>
    <w:p w:rsidR="00FE426B" w:rsidRDefault="00B6409B">
      <w:pPr>
        <w:spacing w:line="400" w:lineRule="exact"/>
        <w:ind w:firstLine="480"/>
        <w:rPr>
          <w:rFonts w:ascii="宋体" w:eastAsia="宋体" w:hAnsi="宋体" w:cs="Microsoft JhengHei"/>
          <w:sz w:val="24"/>
          <w:szCs w:val="24"/>
          <w:u w:val="single"/>
        </w:rPr>
      </w:pPr>
      <w:r>
        <w:rPr>
          <w:rFonts w:ascii="宋体" w:eastAsia="宋体" w:hAnsi="宋体" w:cs="Microsoft JhengHei" w:hint="eastAsia"/>
          <w:sz w:val="24"/>
          <w:szCs w:val="24"/>
        </w:rPr>
        <w:t>关于变更保险合同时的通知义务的约定：</w:t>
      </w:r>
      <w:r>
        <w:rPr>
          <w:rFonts w:ascii="宋体" w:eastAsia="宋体" w:hAnsi="宋体" w:cs="Microsoft JhengHei"/>
          <w:sz w:val="24"/>
          <w:szCs w:val="24"/>
          <w:u w:val="single"/>
        </w:rPr>
        <w:t xml:space="preserve">  执行通用条款。</w:t>
      </w:r>
    </w:p>
    <w:p w:rsidR="00FE426B" w:rsidRDefault="00B6409B">
      <w:pPr>
        <w:spacing w:line="400" w:lineRule="exact"/>
        <w:ind w:left="100" w:right="118" w:firstLine="482"/>
        <w:rPr>
          <w:rFonts w:ascii="宋体" w:eastAsia="宋体" w:hAnsi="宋体"/>
          <w:b/>
          <w:bCs/>
          <w:sz w:val="24"/>
          <w:szCs w:val="24"/>
        </w:rPr>
      </w:pPr>
      <w:bookmarkStart w:id="471" w:name="_Toc351203651"/>
      <w:r>
        <w:rPr>
          <w:rFonts w:ascii="宋体" w:eastAsia="宋体" w:hAnsi="宋体"/>
          <w:b/>
          <w:bCs/>
          <w:sz w:val="24"/>
          <w:szCs w:val="24"/>
        </w:rPr>
        <w:t xml:space="preserve">19. </w:t>
      </w:r>
      <w:r>
        <w:rPr>
          <w:rFonts w:ascii="宋体" w:eastAsia="宋体" w:hAnsi="宋体" w:hint="eastAsia"/>
          <w:b/>
          <w:bCs/>
          <w:sz w:val="24"/>
          <w:szCs w:val="24"/>
        </w:rPr>
        <w:t>争议解决</w:t>
      </w:r>
      <w:bookmarkEnd w:id="471"/>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sz w:val="24"/>
          <w:szCs w:val="24"/>
        </w:rPr>
        <w:t>20.4仲裁或诉讼</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因合同及合同有关事项发生的争议，按下列第</w:t>
      </w:r>
      <w:r>
        <w:rPr>
          <w:rFonts w:ascii="宋体" w:eastAsia="宋体" w:hAnsi="宋体" w:cs="Microsoft JhengHei"/>
          <w:sz w:val="24"/>
          <w:szCs w:val="24"/>
          <w:u w:val="single"/>
        </w:rPr>
        <w:t xml:space="preserve"> （2）  </w:t>
      </w:r>
      <w:r>
        <w:rPr>
          <w:rFonts w:ascii="宋体" w:eastAsia="宋体" w:hAnsi="宋体" w:cs="Microsoft JhengHei" w:hint="eastAsia"/>
          <w:sz w:val="24"/>
          <w:szCs w:val="24"/>
        </w:rPr>
        <w:t>种方式解决：</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w:t>
      </w:r>
      <w:r>
        <w:rPr>
          <w:rFonts w:ascii="宋体" w:eastAsia="宋体" w:hAnsi="宋体" w:cs="Microsoft JhengHei"/>
          <w:sz w:val="24"/>
          <w:szCs w:val="24"/>
        </w:rPr>
        <w:t>1）向</w:t>
      </w:r>
      <w:r>
        <w:rPr>
          <w:rFonts w:ascii="宋体" w:eastAsia="宋体" w:hAnsi="宋体" w:cs="Microsoft JhengHei"/>
          <w:sz w:val="24"/>
          <w:szCs w:val="24"/>
          <w:u w:val="single"/>
        </w:rPr>
        <w:t xml:space="preserve">      /      </w:t>
      </w:r>
      <w:r>
        <w:rPr>
          <w:rFonts w:ascii="宋体" w:eastAsia="宋体" w:hAnsi="宋体" w:cs="Microsoft JhengHei" w:hint="eastAsia"/>
          <w:sz w:val="24"/>
          <w:szCs w:val="24"/>
        </w:rPr>
        <w:t>仲裁委员会申请仲裁；</w:t>
      </w:r>
    </w:p>
    <w:p w:rsidR="00FE426B" w:rsidRDefault="00B6409B">
      <w:pPr>
        <w:spacing w:line="400" w:lineRule="exact"/>
        <w:ind w:firstLine="480"/>
        <w:rPr>
          <w:rFonts w:ascii="宋体" w:eastAsia="宋体" w:hAnsi="宋体" w:cs="Microsoft JhengHei"/>
          <w:sz w:val="24"/>
          <w:szCs w:val="24"/>
        </w:rPr>
      </w:pPr>
      <w:r>
        <w:rPr>
          <w:rFonts w:ascii="宋体" w:eastAsia="宋体" w:hAnsi="宋体" w:cs="Microsoft JhengHei" w:hint="eastAsia"/>
          <w:sz w:val="24"/>
          <w:szCs w:val="24"/>
        </w:rPr>
        <w:t>（</w:t>
      </w:r>
      <w:r>
        <w:rPr>
          <w:rFonts w:ascii="宋体" w:eastAsia="宋体" w:hAnsi="宋体" w:cs="Microsoft JhengHei"/>
          <w:sz w:val="24"/>
          <w:szCs w:val="24"/>
        </w:rPr>
        <w:t>2）向</w:t>
      </w:r>
      <w:r>
        <w:rPr>
          <w:rFonts w:ascii="宋体" w:eastAsia="宋体" w:hAnsi="宋体" w:cs="Microsoft JhengHei"/>
          <w:sz w:val="24"/>
          <w:szCs w:val="24"/>
          <w:u w:val="single"/>
        </w:rPr>
        <w:t xml:space="preserve">    合同签订地       </w:t>
      </w:r>
      <w:r>
        <w:rPr>
          <w:rFonts w:ascii="宋体" w:eastAsia="宋体" w:hAnsi="宋体" w:cs="Microsoft JhengHei" w:hint="eastAsia"/>
          <w:sz w:val="24"/>
          <w:szCs w:val="24"/>
        </w:rPr>
        <w:t>人民法院起诉。</w:t>
      </w:r>
    </w:p>
    <w:p w:rsidR="00FE426B" w:rsidRDefault="00B6409B">
      <w:pPr>
        <w:spacing w:line="400" w:lineRule="exact"/>
        <w:ind w:left="100" w:right="118" w:firstLine="482"/>
        <w:rPr>
          <w:rFonts w:ascii="宋体" w:eastAsia="宋体" w:hAnsi="宋体"/>
          <w:b/>
          <w:bCs/>
          <w:sz w:val="24"/>
          <w:szCs w:val="24"/>
        </w:rPr>
      </w:pPr>
      <w:r>
        <w:rPr>
          <w:rFonts w:ascii="宋体" w:eastAsia="宋体" w:hAnsi="宋体"/>
          <w:b/>
          <w:bCs/>
          <w:sz w:val="24"/>
          <w:szCs w:val="24"/>
        </w:rPr>
        <w:t xml:space="preserve">20. </w:t>
      </w:r>
      <w:r>
        <w:rPr>
          <w:rFonts w:ascii="宋体" w:eastAsia="宋体" w:hAnsi="宋体" w:hint="eastAsia"/>
          <w:b/>
          <w:bCs/>
          <w:sz w:val="24"/>
          <w:szCs w:val="24"/>
        </w:rPr>
        <w:t>补充协议</w:t>
      </w:r>
    </w:p>
    <w:p w:rsidR="00FE426B" w:rsidRDefault="00B6409B">
      <w:pPr>
        <w:spacing w:line="400" w:lineRule="exact"/>
        <w:ind w:firstLine="482"/>
        <w:rPr>
          <w:rFonts w:ascii="宋体" w:eastAsia="宋体" w:hAnsi="宋体" w:cs="Microsoft JhengHei"/>
          <w:b/>
          <w:sz w:val="24"/>
          <w:szCs w:val="24"/>
          <w:u w:val="single"/>
        </w:rPr>
      </w:pPr>
      <w:r>
        <w:rPr>
          <w:rFonts w:ascii="宋体" w:eastAsia="宋体" w:hAnsi="宋体" w:cs="Microsoft JhengHei"/>
          <w:b/>
          <w:sz w:val="24"/>
          <w:szCs w:val="24"/>
          <w:u w:val="single"/>
        </w:rPr>
        <w:t>1、承包方应保证按时发放工人工资，工程竣工验收付款时，应向发包人提供工人工资支付凭证。</w:t>
      </w:r>
    </w:p>
    <w:p w:rsidR="00FE426B" w:rsidRDefault="00B6409B">
      <w:pPr>
        <w:spacing w:line="400" w:lineRule="exact"/>
        <w:ind w:firstLine="482"/>
        <w:rPr>
          <w:rFonts w:ascii="宋体" w:eastAsia="宋体" w:hAnsi="宋体" w:cs="Microsoft JhengHei"/>
          <w:b/>
          <w:sz w:val="24"/>
          <w:szCs w:val="24"/>
          <w:u w:val="single"/>
        </w:rPr>
      </w:pPr>
      <w:r>
        <w:rPr>
          <w:rFonts w:ascii="宋体" w:eastAsia="宋体" w:hAnsi="宋体" w:cs="Microsoft JhengHei"/>
          <w:b/>
          <w:sz w:val="24"/>
          <w:szCs w:val="24"/>
          <w:u w:val="single"/>
        </w:rPr>
        <w:t>2、承包方应在项目中标后七日内，将履约保证金（中标价的10%）打入发包方指定账户，发包方根据工程进度分期退还（</w:t>
      </w:r>
      <w:r>
        <w:rPr>
          <w:rFonts w:ascii="宋体" w:eastAsia="宋体" w:hAnsi="宋体" w:cs="Microsoft JhengHei" w:hint="eastAsia"/>
          <w:sz w:val="24"/>
          <w:szCs w:val="24"/>
          <w:u w:val="single"/>
        </w:rPr>
        <w:t>工程进度完成</w:t>
      </w:r>
      <w:r>
        <w:rPr>
          <w:rFonts w:ascii="宋体" w:eastAsia="宋体" w:hAnsi="宋体" w:cs="Microsoft JhengHei"/>
          <w:sz w:val="24"/>
          <w:szCs w:val="24"/>
          <w:u w:val="single"/>
        </w:rPr>
        <w:t>30%后，退还履约保证金的70%；工程竣工验收合格后，退还履约保证金的30%</w:t>
      </w:r>
      <w:r>
        <w:rPr>
          <w:rFonts w:ascii="宋体" w:eastAsia="宋体" w:hAnsi="宋体" w:cs="Microsoft JhengHei" w:hint="eastAsia"/>
          <w:b/>
          <w:sz w:val="24"/>
          <w:szCs w:val="24"/>
          <w:u w:val="single"/>
        </w:rPr>
        <w:t>）。发包方原因不能如期开工的，退还承包方履约保证金；承包方无故不履行或终止合同，履约保证金不予退还；承包方在施工期间无故停工，发包方有权终止合同，另行选择承包方，且已投资费用作为违约金收归政府所有，同时，履约保证金将不予退还。由此造成的一切后果由承包方承担，承包方不得以任何形式</w:t>
      </w:r>
      <w:proofErr w:type="gramStart"/>
      <w:r>
        <w:rPr>
          <w:rFonts w:ascii="宋体" w:eastAsia="宋体" w:hAnsi="宋体" w:cs="Microsoft JhengHei" w:hint="eastAsia"/>
          <w:b/>
          <w:sz w:val="24"/>
          <w:szCs w:val="24"/>
          <w:u w:val="single"/>
        </w:rPr>
        <w:t>阻扰该项目</w:t>
      </w:r>
      <w:proofErr w:type="gramEnd"/>
      <w:r>
        <w:rPr>
          <w:rFonts w:ascii="宋体" w:eastAsia="宋体" w:hAnsi="宋体" w:cs="Microsoft JhengHei" w:hint="eastAsia"/>
          <w:b/>
          <w:sz w:val="24"/>
          <w:szCs w:val="24"/>
          <w:u w:val="single"/>
        </w:rPr>
        <w:t>的继续推进，原农民工工资问题由承包方负责处理。</w:t>
      </w:r>
    </w:p>
    <w:p w:rsidR="00FE426B" w:rsidRDefault="00FE426B">
      <w:pPr>
        <w:autoSpaceDE w:val="0"/>
        <w:autoSpaceDN w:val="0"/>
        <w:adjustRightInd w:val="0"/>
        <w:ind w:firstLineChars="0" w:firstLine="0"/>
        <w:jc w:val="both"/>
        <w:rPr>
          <w:rFonts w:ascii="宋体" w:hAnsi="宋体" w:cs="宋体"/>
          <w:b/>
          <w:sz w:val="28"/>
          <w:szCs w:val="28"/>
        </w:rPr>
      </w:pPr>
    </w:p>
    <w:p w:rsidR="00FE426B" w:rsidRDefault="00FE426B">
      <w:pPr>
        <w:autoSpaceDE w:val="0"/>
        <w:autoSpaceDN w:val="0"/>
        <w:adjustRightInd w:val="0"/>
        <w:ind w:firstLineChars="0" w:firstLine="0"/>
        <w:jc w:val="both"/>
        <w:rPr>
          <w:rFonts w:ascii="宋体" w:hAnsi="宋体" w:cs="宋体"/>
          <w:b/>
          <w:sz w:val="24"/>
          <w:szCs w:val="24"/>
        </w:rPr>
      </w:pPr>
    </w:p>
    <w:p w:rsidR="00FE426B" w:rsidRDefault="00FE426B">
      <w:pPr>
        <w:autoSpaceDE w:val="0"/>
        <w:autoSpaceDN w:val="0"/>
        <w:adjustRightInd w:val="0"/>
        <w:ind w:firstLineChars="0" w:firstLine="0"/>
        <w:jc w:val="both"/>
        <w:rPr>
          <w:rFonts w:ascii="宋体" w:hAnsi="宋体" w:cs="宋体"/>
          <w:b/>
          <w:sz w:val="24"/>
          <w:szCs w:val="24"/>
        </w:rPr>
      </w:pPr>
    </w:p>
    <w:p w:rsidR="00FE426B" w:rsidRDefault="00FE426B">
      <w:pPr>
        <w:autoSpaceDE w:val="0"/>
        <w:autoSpaceDN w:val="0"/>
        <w:adjustRightInd w:val="0"/>
        <w:ind w:firstLineChars="0" w:firstLine="0"/>
        <w:jc w:val="both"/>
        <w:rPr>
          <w:rFonts w:ascii="宋体" w:hAnsi="宋体" w:cs="宋体"/>
          <w:b/>
          <w:sz w:val="24"/>
          <w:szCs w:val="24"/>
        </w:rPr>
      </w:pPr>
    </w:p>
    <w:p w:rsidR="00FE426B" w:rsidRDefault="00FE426B">
      <w:pPr>
        <w:autoSpaceDE w:val="0"/>
        <w:autoSpaceDN w:val="0"/>
        <w:adjustRightInd w:val="0"/>
        <w:ind w:firstLineChars="0" w:firstLine="0"/>
        <w:jc w:val="both"/>
        <w:rPr>
          <w:rFonts w:ascii="宋体" w:hAnsi="宋体" w:cs="宋体"/>
          <w:b/>
          <w:sz w:val="24"/>
          <w:szCs w:val="24"/>
        </w:rPr>
      </w:pPr>
    </w:p>
    <w:p w:rsidR="00FE426B" w:rsidRDefault="00FE426B">
      <w:pPr>
        <w:autoSpaceDE w:val="0"/>
        <w:autoSpaceDN w:val="0"/>
        <w:adjustRightInd w:val="0"/>
        <w:ind w:firstLineChars="0" w:firstLine="0"/>
        <w:jc w:val="both"/>
        <w:rPr>
          <w:rFonts w:ascii="宋体" w:hAnsi="宋体" w:cs="宋体"/>
          <w:b/>
          <w:sz w:val="24"/>
          <w:szCs w:val="24"/>
        </w:rPr>
      </w:pPr>
    </w:p>
    <w:p w:rsidR="00FE426B" w:rsidRDefault="00FE426B">
      <w:pPr>
        <w:autoSpaceDE w:val="0"/>
        <w:autoSpaceDN w:val="0"/>
        <w:adjustRightInd w:val="0"/>
        <w:ind w:firstLineChars="0" w:firstLine="0"/>
        <w:jc w:val="both"/>
        <w:rPr>
          <w:rFonts w:ascii="宋体" w:hAnsi="宋体" w:cs="宋体"/>
          <w:b/>
          <w:sz w:val="24"/>
          <w:szCs w:val="24"/>
        </w:rPr>
      </w:pPr>
    </w:p>
    <w:p w:rsidR="00FE426B" w:rsidRDefault="00FE426B">
      <w:pPr>
        <w:autoSpaceDE w:val="0"/>
        <w:autoSpaceDN w:val="0"/>
        <w:adjustRightInd w:val="0"/>
        <w:ind w:firstLineChars="0" w:firstLine="0"/>
        <w:jc w:val="both"/>
        <w:rPr>
          <w:rFonts w:ascii="宋体" w:hAnsi="宋体" w:cs="宋体"/>
          <w:b/>
          <w:sz w:val="24"/>
          <w:szCs w:val="24"/>
        </w:rPr>
      </w:pPr>
    </w:p>
    <w:p w:rsidR="00FE426B" w:rsidRDefault="00FE426B">
      <w:pPr>
        <w:autoSpaceDE w:val="0"/>
        <w:autoSpaceDN w:val="0"/>
        <w:adjustRightInd w:val="0"/>
        <w:ind w:firstLineChars="0" w:firstLine="0"/>
        <w:jc w:val="both"/>
        <w:rPr>
          <w:rFonts w:ascii="宋体" w:hAnsi="宋体" w:cs="宋体"/>
          <w:b/>
          <w:sz w:val="24"/>
          <w:szCs w:val="24"/>
        </w:rPr>
      </w:pPr>
    </w:p>
    <w:p w:rsidR="00FE426B" w:rsidRDefault="00FE426B">
      <w:pPr>
        <w:autoSpaceDE w:val="0"/>
        <w:autoSpaceDN w:val="0"/>
        <w:adjustRightInd w:val="0"/>
        <w:ind w:firstLineChars="0" w:firstLine="0"/>
        <w:jc w:val="both"/>
        <w:rPr>
          <w:rFonts w:ascii="宋体" w:hAnsi="宋体" w:cs="宋体"/>
          <w:b/>
          <w:sz w:val="24"/>
          <w:szCs w:val="24"/>
        </w:rPr>
      </w:pPr>
    </w:p>
    <w:p w:rsidR="00FE426B" w:rsidRDefault="00FE426B">
      <w:pPr>
        <w:autoSpaceDE w:val="0"/>
        <w:autoSpaceDN w:val="0"/>
        <w:adjustRightInd w:val="0"/>
        <w:ind w:firstLineChars="0" w:firstLine="0"/>
        <w:jc w:val="both"/>
        <w:rPr>
          <w:rFonts w:ascii="宋体" w:hAnsi="宋体" w:cs="宋体"/>
          <w:b/>
          <w:sz w:val="24"/>
          <w:szCs w:val="24"/>
        </w:rPr>
      </w:pPr>
    </w:p>
    <w:p w:rsidR="00FE426B" w:rsidRDefault="00FE426B">
      <w:pPr>
        <w:autoSpaceDE w:val="0"/>
        <w:autoSpaceDN w:val="0"/>
        <w:adjustRightInd w:val="0"/>
        <w:ind w:firstLineChars="0" w:firstLine="0"/>
        <w:jc w:val="both"/>
        <w:rPr>
          <w:rFonts w:ascii="宋体" w:hAnsi="宋体" w:cs="宋体"/>
          <w:b/>
          <w:sz w:val="24"/>
          <w:szCs w:val="24"/>
        </w:rPr>
      </w:pPr>
    </w:p>
    <w:p w:rsidR="00FE426B" w:rsidRDefault="00B6409B">
      <w:pPr>
        <w:autoSpaceDE w:val="0"/>
        <w:autoSpaceDN w:val="0"/>
        <w:adjustRightInd w:val="0"/>
        <w:ind w:firstLineChars="0" w:firstLine="0"/>
        <w:jc w:val="center"/>
        <w:rPr>
          <w:rFonts w:ascii="宋体" w:hAnsi="宋体" w:cs="宋体"/>
          <w:b/>
          <w:sz w:val="24"/>
          <w:szCs w:val="24"/>
        </w:rPr>
      </w:pPr>
      <w:r>
        <w:rPr>
          <w:rFonts w:ascii="宋体" w:hAnsi="宋体" w:cs="宋体" w:hint="eastAsia"/>
          <w:b/>
          <w:sz w:val="24"/>
          <w:szCs w:val="24"/>
        </w:rPr>
        <w:lastRenderedPageBreak/>
        <w:t>第三节</w:t>
      </w:r>
      <w:r>
        <w:rPr>
          <w:rFonts w:ascii="宋体" w:hAnsi="宋体" w:cs="宋体"/>
          <w:b/>
          <w:sz w:val="24"/>
          <w:szCs w:val="24"/>
        </w:rPr>
        <w:t xml:space="preserve">  </w:t>
      </w:r>
      <w:r>
        <w:rPr>
          <w:rFonts w:ascii="宋体" w:hAnsi="宋体" w:cs="宋体" w:hint="eastAsia"/>
          <w:b/>
          <w:sz w:val="24"/>
          <w:szCs w:val="24"/>
        </w:rPr>
        <w:t>合同附件格式</w:t>
      </w:r>
    </w:p>
    <w:p w:rsidR="00FE426B" w:rsidRDefault="00B6409B">
      <w:pPr>
        <w:autoSpaceDE w:val="0"/>
        <w:autoSpaceDN w:val="0"/>
        <w:adjustRightInd w:val="0"/>
        <w:spacing w:line="420" w:lineRule="exact"/>
        <w:ind w:firstLineChars="0" w:firstLine="0"/>
        <w:jc w:val="both"/>
        <w:outlineLvl w:val="0"/>
        <w:rPr>
          <w:rFonts w:ascii="宋体" w:eastAsia="宋体" w:hAnsi="宋体" w:cs="宋体"/>
          <w:sz w:val="24"/>
          <w:szCs w:val="24"/>
        </w:rPr>
      </w:pPr>
      <w:r>
        <w:rPr>
          <w:rFonts w:ascii="宋体" w:eastAsia="宋体" w:hAnsi="宋体" w:cs="宋体" w:hint="eastAsia"/>
          <w:sz w:val="24"/>
          <w:szCs w:val="24"/>
        </w:rPr>
        <w:t>附件一：合同协议书</w:t>
      </w:r>
    </w:p>
    <w:p w:rsidR="00FE426B" w:rsidRDefault="00B6409B">
      <w:pPr>
        <w:spacing w:line="360" w:lineRule="exact"/>
        <w:ind w:right="118" w:firstLine="480"/>
        <w:jc w:val="center"/>
        <w:rPr>
          <w:rFonts w:ascii="宋体" w:eastAsia="宋体" w:hAnsi="宋体"/>
          <w:sz w:val="24"/>
          <w:szCs w:val="24"/>
        </w:rPr>
      </w:pPr>
      <w:r>
        <w:rPr>
          <w:rFonts w:ascii="宋体" w:eastAsia="宋体" w:hAnsi="宋体" w:cs="Microsoft JhengHei"/>
          <w:sz w:val="24"/>
          <w:szCs w:val="24"/>
        </w:rPr>
        <w:t>合同协</w:t>
      </w:r>
      <w:r>
        <w:rPr>
          <w:rFonts w:ascii="宋体" w:eastAsia="宋体" w:hAnsi="宋体" w:cs="Microsoft JhengHei"/>
          <w:spacing w:val="-3"/>
          <w:sz w:val="24"/>
          <w:szCs w:val="24"/>
        </w:rPr>
        <w:t>议</w:t>
      </w:r>
      <w:r>
        <w:rPr>
          <w:rFonts w:ascii="宋体" w:eastAsia="宋体" w:hAnsi="宋体" w:cs="Microsoft JhengHei"/>
          <w:sz w:val="24"/>
          <w:szCs w:val="24"/>
        </w:rPr>
        <w:t>书</w:t>
      </w:r>
    </w:p>
    <w:p w:rsidR="00FE426B" w:rsidRDefault="00B6409B">
      <w:pPr>
        <w:pStyle w:val="a4"/>
        <w:tabs>
          <w:tab w:val="left" w:pos="2457"/>
          <w:tab w:val="left" w:pos="6019"/>
          <w:tab w:val="left" w:pos="7483"/>
        </w:tabs>
        <w:spacing w:line="360" w:lineRule="exact"/>
        <w:ind w:right="110" w:firstLine="480"/>
        <w:jc w:val="both"/>
        <w:rPr>
          <w:rFonts w:ascii="宋体" w:eastAsia="宋体" w:hAnsi="宋体"/>
          <w:sz w:val="24"/>
          <w:szCs w:val="24"/>
        </w:rPr>
      </w:pPr>
      <w:r>
        <w:rPr>
          <w:rFonts w:ascii="宋体" w:eastAsia="宋体" w:hAnsi="宋体"/>
          <w:sz w:val="24"/>
          <w:szCs w:val="24"/>
          <w:u w:val="single" w:color="000000"/>
        </w:rPr>
        <w:tab/>
      </w:r>
      <w:r>
        <w:rPr>
          <w:rFonts w:ascii="宋体" w:eastAsia="宋体" w:hAnsi="宋体"/>
          <w:spacing w:val="-3"/>
          <w:sz w:val="24"/>
          <w:szCs w:val="24"/>
        </w:rPr>
        <w:t>（买</w:t>
      </w:r>
      <w:r>
        <w:rPr>
          <w:rFonts w:ascii="宋体" w:eastAsia="宋体" w:hAnsi="宋体"/>
          <w:sz w:val="24"/>
          <w:szCs w:val="24"/>
        </w:rPr>
        <w:t>方名</w:t>
      </w:r>
      <w:r>
        <w:rPr>
          <w:rFonts w:ascii="宋体" w:eastAsia="宋体" w:hAnsi="宋体"/>
          <w:spacing w:val="-3"/>
          <w:sz w:val="24"/>
          <w:szCs w:val="24"/>
        </w:rPr>
        <w:t>称</w:t>
      </w:r>
      <w:r>
        <w:rPr>
          <w:rFonts w:ascii="宋体" w:eastAsia="宋体" w:hAnsi="宋体"/>
          <w:spacing w:val="-68"/>
          <w:sz w:val="24"/>
          <w:szCs w:val="24"/>
        </w:rPr>
        <w:t>，</w:t>
      </w:r>
      <w:r>
        <w:rPr>
          <w:rFonts w:ascii="宋体" w:eastAsia="宋体" w:hAnsi="宋体"/>
          <w:spacing w:val="-3"/>
          <w:sz w:val="24"/>
          <w:szCs w:val="24"/>
        </w:rPr>
        <w:t>以</w:t>
      </w:r>
      <w:r>
        <w:rPr>
          <w:rFonts w:ascii="宋体" w:eastAsia="宋体" w:hAnsi="宋体"/>
          <w:sz w:val="24"/>
          <w:szCs w:val="24"/>
        </w:rPr>
        <w:t>下</w:t>
      </w:r>
      <w:r>
        <w:rPr>
          <w:rFonts w:ascii="宋体" w:eastAsia="宋体" w:hAnsi="宋体"/>
          <w:spacing w:val="-3"/>
          <w:sz w:val="24"/>
          <w:szCs w:val="24"/>
        </w:rPr>
        <w:t>简</w:t>
      </w:r>
      <w:r>
        <w:rPr>
          <w:rFonts w:ascii="宋体" w:eastAsia="宋体" w:hAnsi="宋体"/>
          <w:spacing w:val="-1"/>
          <w:sz w:val="24"/>
          <w:szCs w:val="24"/>
        </w:rPr>
        <w:t>称“</w:t>
      </w:r>
      <w:r>
        <w:rPr>
          <w:rFonts w:ascii="宋体" w:eastAsia="宋体" w:hAnsi="宋体"/>
          <w:spacing w:val="-3"/>
          <w:sz w:val="24"/>
          <w:szCs w:val="24"/>
        </w:rPr>
        <w:t>买</w:t>
      </w:r>
      <w:r>
        <w:rPr>
          <w:rFonts w:ascii="宋体" w:eastAsia="宋体" w:hAnsi="宋体"/>
          <w:sz w:val="24"/>
          <w:szCs w:val="24"/>
        </w:rPr>
        <w:t>方</w:t>
      </w:r>
      <w:r>
        <w:rPr>
          <w:rFonts w:ascii="宋体" w:eastAsia="宋体" w:hAnsi="宋体"/>
          <w:spacing w:val="-1"/>
          <w:sz w:val="24"/>
          <w:szCs w:val="24"/>
        </w:rPr>
        <w:t>”</w:t>
      </w:r>
      <w:r>
        <w:rPr>
          <w:rFonts w:ascii="宋体" w:eastAsia="宋体" w:hAnsi="宋体"/>
          <w:spacing w:val="-70"/>
          <w:sz w:val="24"/>
          <w:szCs w:val="24"/>
        </w:rPr>
        <w:t>）</w:t>
      </w:r>
      <w:r>
        <w:rPr>
          <w:rFonts w:ascii="宋体" w:eastAsia="宋体" w:hAnsi="宋体"/>
          <w:sz w:val="24"/>
          <w:szCs w:val="24"/>
        </w:rPr>
        <w:t>为获</w:t>
      </w:r>
      <w:r>
        <w:rPr>
          <w:rFonts w:ascii="宋体" w:eastAsia="宋体" w:hAnsi="宋体"/>
          <w:spacing w:val="-2"/>
          <w:sz w:val="24"/>
          <w:szCs w:val="24"/>
        </w:rPr>
        <w:t>得</w:t>
      </w:r>
      <w:r>
        <w:rPr>
          <w:rFonts w:ascii="宋体" w:eastAsia="宋体" w:hAnsi="宋体"/>
          <w:spacing w:val="-2"/>
          <w:sz w:val="24"/>
          <w:szCs w:val="24"/>
          <w:u w:val="single" w:color="000000"/>
        </w:rPr>
        <w:tab/>
      </w:r>
      <w:r>
        <w:rPr>
          <w:rFonts w:ascii="宋体" w:eastAsia="宋体" w:hAnsi="宋体"/>
          <w:spacing w:val="-2"/>
          <w:sz w:val="24"/>
          <w:szCs w:val="24"/>
          <w:u w:val="single" w:color="000000"/>
        </w:rPr>
        <w:tab/>
      </w:r>
      <w:r>
        <w:rPr>
          <w:rFonts w:ascii="宋体" w:eastAsia="宋体" w:hAnsi="宋体"/>
          <w:spacing w:val="-3"/>
          <w:sz w:val="24"/>
          <w:szCs w:val="24"/>
          <w:u w:val="single" w:color="000000"/>
        </w:rPr>
        <w:t>（</w:t>
      </w:r>
      <w:r>
        <w:rPr>
          <w:rFonts w:ascii="宋体" w:eastAsia="宋体" w:hAnsi="宋体"/>
          <w:sz w:val="24"/>
          <w:szCs w:val="24"/>
        </w:rPr>
        <w:t>项目</w:t>
      </w:r>
      <w:r>
        <w:rPr>
          <w:rFonts w:ascii="宋体" w:eastAsia="宋体" w:hAnsi="宋体"/>
          <w:spacing w:val="-3"/>
          <w:sz w:val="24"/>
          <w:szCs w:val="24"/>
        </w:rPr>
        <w:t>名</w:t>
      </w:r>
      <w:r>
        <w:rPr>
          <w:rFonts w:ascii="宋体" w:eastAsia="宋体" w:hAnsi="宋体"/>
          <w:sz w:val="24"/>
          <w:szCs w:val="24"/>
        </w:rPr>
        <w:t>称） 合</w:t>
      </w:r>
      <w:r>
        <w:rPr>
          <w:rFonts w:ascii="宋体" w:eastAsia="宋体" w:hAnsi="宋体"/>
          <w:spacing w:val="-1"/>
          <w:sz w:val="24"/>
          <w:szCs w:val="24"/>
        </w:rPr>
        <w:t>同</w:t>
      </w:r>
      <w:r>
        <w:rPr>
          <w:rFonts w:ascii="宋体" w:eastAsia="宋体" w:hAnsi="宋体"/>
          <w:spacing w:val="-3"/>
          <w:sz w:val="24"/>
          <w:szCs w:val="24"/>
        </w:rPr>
        <w:t>设</w:t>
      </w:r>
      <w:r>
        <w:rPr>
          <w:rFonts w:ascii="宋体" w:eastAsia="宋体" w:hAnsi="宋体"/>
          <w:sz w:val="24"/>
          <w:szCs w:val="24"/>
        </w:rPr>
        <w:t>备</w:t>
      </w:r>
      <w:r>
        <w:rPr>
          <w:rFonts w:ascii="宋体" w:eastAsia="宋体" w:hAnsi="宋体"/>
          <w:spacing w:val="-3"/>
          <w:sz w:val="24"/>
          <w:szCs w:val="24"/>
        </w:rPr>
        <w:t>和</w:t>
      </w:r>
      <w:r>
        <w:rPr>
          <w:rFonts w:ascii="宋体" w:eastAsia="宋体" w:hAnsi="宋体"/>
          <w:sz w:val="24"/>
          <w:szCs w:val="24"/>
        </w:rPr>
        <w:t>技</w:t>
      </w:r>
      <w:r>
        <w:rPr>
          <w:rFonts w:ascii="宋体" w:eastAsia="宋体" w:hAnsi="宋体"/>
          <w:spacing w:val="-3"/>
          <w:sz w:val="24"/>
          <w:szCs w:val="24"/>
        </w:rPr>
        <w:t>术</w:t>
      </w:r>
      <w:r>
        <w:rPr>
          <w:rFonts w:ascii="宋体" w:eastAsia="宋体" w:hAnsi="宋体"/>
          <w:sz w:val="24"/>
          <w:szCs w:val="24"/>
        </w:rPr>
        <w:t>服</w:t>
      </w:r>
      <w:r>
        <w:rPr>
          <w:rFonts w:ascii="宋体" w:eastAsia="宋体" w:hAnsi="宋体"/>
          <w:spacing w:val="-3"/>
          <w:sz w:val="24"/>
          <w:szCs w:val="24"/>
        </w:rPr>
        <w:t>务</w:t>
      </w:r>
      <w:r>
        <w:rPr>
          <w:rFonts w:ascii="宋体" w:eastAsia="宋体" w:hAnsi="宋体"/>
          <w:sz w:val="24"/>
          <w:szCs w:val="24"/>
        </w:rPr>
        <w:t>和</w:t>
      </w:r>
      <w:proofErr w:type="gramStart"/>
      <w:r>
        <w:rPr>
          <w:rFonts w:ascii="宋体" w:eastAsia="宋体" w:hAnsi="宋体"/>
          <w:spacing w:val="-3"/>
          <w:sz w:val="24"/>
          <w:szCs w:val="24"/>
        </w:rPr>
        <w:t>质</w:t>
      </w:r>
      <w:r>
        <w:rPr>
          <w:rFonts w:ascii="宋体" w:eastAsia="宋体" w:hAnsi="宋体"/>
          <w:sz w:val="24"/>
          <w:szCs w:val="24"/>
        </w:rPr>
        <w:t>保期</w:t>
      </w:r>
      <w:proofErr w:type="gramEnd"/>
      <w:r>
        <w:rPr>
          <w:rFonts w:ascii="宋体" w:eastAsia="宋体" w:hAnsi="宋体"/>
          <w:spacing w:val="-3"/>
          <w:sz w:val="24"/>
          <w:szCs w:val="24"/>
        </w:rPr>
        <w:t>服务</w:t>
      </w:r>
      <w:r>
        <w:rPr>
          <w:rFonts w:ascii="宋体" w:eastAsia="宋体" w:hAnsi="宋体"/>
          <w:spacing w:val="-87"/>
          <w:sz w:val="24"/>
          <w:szCs w:val="24"/>
        </w:rPr>
        <w:t>，</w:t>
      </w:r>
      <w:r>
        <w:rPr>
          <w:rFonts w:ascii="宋体" w:eastAsia="宋体" w:hAnsi="宋体"/>
          <w:spacing w:val="-3"/>
          <w:sz w:val="24"/>
          <w:szCs w:val="24"/>
        </w:rPr>
        <w:t>已</w:t>
      </w:r>
      <w:r>
        <w:rPr>
          <w:rFonts w:ascii="宋体" w:eastAsia="宋体" w:hAnsi="宋体"/>
          <w:sz w:val="24"/>
          <w:szCs w:val="24"/>
        </w:rPr>
        <w:t>接</w:t>
      </w:r>
      <w:r>
        <w:rPr>
          <w:rFonts w:ascii="宋体" w:eastAsia="宋体" w:hAnsi="宋体"/>
          <w:spacing w:val="-3"/>
          <w:sz w:val="24"/>
          <w:szCs w:val="24"/>
        </w:rPr>
        <w:t>受</w:t>
      </w:r>
      <w:r>
        <w:rPr>
          <w:rFonts w:ascii="宋体" w:eastAsia="宋体" w:hAnsi="宋体"/>
          <w:spacing w:val="-3"/>
          <w:sz w:val="24"/>
          <w:szCs w:val="24"/>
          <w:u w:val="single" w:color="000000"/>
        </w:rPr>
        <w:tab/>
      </w:r>
      <w:r>
        <w:rPr>
          <w:rFonts w:ascii="宋体" w:eastAsia="宋体" w:hAnsi="宋体"/>
          <w:sz w:val="24"/>
          <w:szCs w:val="24"/>
          <w:u w:val="single" w:color="000000"/>
        </w:rPr>
        <w:t>（</w:t>
      </w:r>
      <w:r>
        <w:rPr>
          <w:rFonts w:ascii="宋体" w:eastAsia="宋体" w:hAnsi="宋体"/>
          <w:spacing w:val="-3"/>
          <w:sz w:val="24"/>
          <w:szCs w:val="24"/>
          <w:u w:val="single" w:color="000000"/>
        </w:rPr>
        <w:t>卖</w:t>
      </w:r>
      <w:r>
        <w:rPr>
          <w:rFonts w:ascii="宋体" w:eastAsia="宋体" w:hAnsi="宋体"/>
          <w:sz w:val="24"/>
          <w:szCs w:val="24"/>
        </w:rPr>
        <w:t>方</w:t>
      </w:r>
      <w:r>
        <w:rPr>
          <w:rFonts w:ascii="宋体" w:eastAsia="宋体" w:hAnsi="宋体"/>
          <w:spacing w:val="-3"/>
          <w:sz w:val="24"/>
          <w:szCs w:val="24"/>
        </w:rPr>
        <w:t>名称</w:t>
      </w:r>
      <w:r>
        <w:rPr>
          <w:rFonts w:ascii="宋体" w:eastAsia="宋体" w:hAnsi="宋体"/>
          <w:spacing w:val="-89"/>
          <w:sz w:val="24"/>
          <w:szCs w:val="24"/>
        </w:rPr>
        <w:t>，</w:t>
      </w:r>
      <w:r>
        <w:rPr>
          <w:rFonts w:ascii="宋体" w:eastAsia="宋体" w:hAnsi="宋体"/>
          <w:sz w:val="24"/>
          <w:szCs w:val="24"/>
        </w:rPr>
        <w:t>以下</w:t>
      </w:r>
      <w:r>
        <w:rPr>
          <w:rFonts w:ascii="宋体" w:eastAsia="宋体" w:hAnsi="宋体"/>
          <w:spacing w:val="-3"/>
          <w:sz w:val="24"/>
          <w:szCs w:val="24"/>
        </w:rPr>
        <w:t>简</w:t>
      </w:r>
      <w:r>
        <w:rPr>
          <w:rFonts w:ascii="宋体" w:eastAsia="宋体" w:hAnsi="宋体"/>
          <w:sz w:val="24"/>
          <w:szCs w:val="24"/>
        </w:rPr>
        <w:t>称</w:t>
      </w:r>
      <w:r>
        <w:rPr>
          <w:rFonts w:ascii="宋体" w:eastAsia="宋体" w:hAnsi="宋体"/>
          <w:spacing w:val="-3"/>
          <w:sz w:val="24"/>
          <w:szCs w:val="24"/>
        </w:rPr>
        <w:t>“</w:t>
      </w:r>
      <w:r>
        <w:rPr>
          <w:rFonts w:ascii="宋体" w:eastAsia="宋体" w:hAnsi="宋体"/>
          <w:sz w:val="24"/>
          <w:szCs w:val="24"/>
        </w:rPr>
        <w:t>卖方</w:t>
      </w:r>
      <w:r>
        <w:rPr>
          <w:rFonts w:ascii="宋体" w:eastAsia="宋体" w:hAnsi="宋体"/>
          <w:spacing w:val="-3"/>
          <w:sz w:val="24"/>
          <w:szCs w:val="24"/>
        </w:rPr>
        <w:t>”</w:t>
      </w:r>
      <w:r>
        <w:rPr>
          <w:rFonts w:ascii="宋体" w:eastAsia="宋体" w:hAnsi="宋体"/>
          <w:sz w:val="24"/>
          <w:szCs w:val="24"/>
        </w:rPr>
        <w:t>）</w:t>
      </w:r>
    </w:p>
    <w:p w:rsidR="00FE426B" w:rsidRDefault="00B6409B">
      <w:pPr>
        <w:pStyle w:val="a4"/>
        <w:spacing w:line="360" w:lineRule="exact"/>
        <w:ind w:firstLine="480"/>
        <w:jc w:val="both"/>
        <w:rPr>
          <w:rFonts w:ascii="宋体" w:eastAsia="宋体" w:hAnsi="宋体"/>
          <w:sz w:val="24"/>
          <w:szCs w:val="24"/>
        </w:rPr>
      </w:pPr>
      <w:r>
        <w:rPr>
          <w:rFonts w:ascii="宋体" w:eastAsia="宋体" w:hAnsi="宋体"/>
          <w:sz w:val="24"/>
          <w:szCs w:val="24"/>
        </w:rPr>
        <w:t>为提</w:t>
      </w:r>
      <w:r>
        <w:rPr>
          <w:rFonts w:ascii="宋体" w:eastAsia="宋体" w:hAnsi="宋体"/>
          <w:spacing w:val="-3"/>
          <w:sz w:val="24"/>
          <w:szCs w:val="24"/>
        </w:rPr>
        <w:t>供</w:t>
      </w:r>
      <w:r>
        <w:rPr>
          <w:rFonts w:ascii="宋体" w:eastAsia="宋体" w:hAnsi="宋体"/>
          <w:sz w:val="24"/>
          <w:szCs w:val="24"/>
        </w:rPr>
        <w:t>上</w:t>
      </w:r>
      <w:r>
        <w:rPr>
          <w:rFonts w:ascii="宋体" w:eastAsia="宋体" w:hAnsi="宋体"/>
          <w:spacing w:val="-3"/>
          <w:sz w:val="24"/>
          <w:szCs w:val="24"/>
        </w:rPr>
        <w:t>述</w:t>
      </w:r>
      <w:r>
        <w:rPr>
          <w:rFonts w:ascii="宋体" w:eastAsia="宋体" w:hAnsi="宋体"/>
          <w:sz w:val="24"/>
          <w:szCs w:val="24"/>
        </w:rPr>
        <w:t>合</w:t>
      </w:r>
      <w:r>
        <w:rPr>
          <w:rFonts w:ascii="宋体" w:eastAsia="宋体" w:hAnsi="宋体"/>
          <w:spacing w:val="-3"/>
          <w:sz w:val="24"/>
          <w:szCs w:val="24"/>
        </w:rPr>
        <w:t>同</w:t>
      </w:r>
      <w:r>
        <w:rPr>
          <w:rFonts w:ascii="宋体" w:eastAsia="宋体" w:hAnsi="宋体"/>
          <w:sz w:val="24"/>
          <w:szCs w:val="24"/>
        </w:rPr>
        <w:t>设</w:t>
      </w:r>
      <w:r>
        <w:rPr>
          <w:rFonts w:ascii="宋体" w:eastAsia="宋体" w:hAnsi="宋体"/>
          <w:spacing w:val="-3"/>
          <w:sz w:val="24"/>
          <w:szCs w:val="24"/>
        </w:rPr>
        <w:t>备</w:t>
      </w:r>
      <w:r>
        <w:rPr>
          <w:rFonts w:ascii="宋体" w:eastAsia="宋体" w:hAnsi="宋体"/>
          <w:sz w:val="24"/>
          <w:szCs w:val="24"/>
        </w:rPr>
        <w:t>和</w:t>
      </w:r>
      <w:r>
        <w:rPr>
          <w:rFonts w:ascii="宋体" w:eastAsia="宋体" w:hAnsi="宋体"/>
          <w:spacing w:val="-3"/>
          <w:sz w:val="24"/>
          <w:szCs w:val="24"/>
        </w:rPr>
        <w:t>技</w:t>
      </w:r>
      <w:r>
        <w:rPr>
          <w:rFonts w:ascii="宋体" w:eastAsia="宋体" w:hAnsi="宋体"/>
          <w:sz w:val="24"/>
          <w:szCs w:val="24"/>
        </w:rPr>
        <w:t>术服</w:t>
      </w:r>
      <w:r>
        <w:rPr>
          <w:rFonts w:ascii="宋体" w:eastAsia="宋体" w:hAnsi="宋体"/>
          <w:spacing w:val="-3"/>
          <w:sz w:val="24"/>
          <w:szCs w:val="24"/>
        </w:rPr>
        <w:t>务</w:t>
      </w:r>
      <w:r>
        <w:rPr>
          <w:rFonts w:ascii="宋体" w:eastAsia="宋体" w:hAnsi="宋体"/>
          <w:sz w:val="24"/>
          <w:szCs w:val="24"/>
        </w:rPr>
        <w:t>和</w:t>
      </w:r>
      <w:proofErr w:type="gramStart"/>
      <w:r>
        <w:rPr>
          <w:rFonts w:ascii="宋体" w:eastAsia="宋体" w:hAnsi="宋体"/>
          <w:spacing w:val="-3"/>
          <w:sz w:val="24"/>
          <w:szCs w:val="24"/>
        </w:rPr>
        <w:t>质</w:t>
      </w:r>
      <w:r>
        <w:rPr>
          <w:rFonts w:ascii="宋体" w:eastAsia="宋体" w:hAnsi="宋体"/>
          <w:sz w:val="24"/>
          <w:szCs w:val="24"/>
        </w:rPr>
        <w:t>保</w:t>
      </w:r>
      <w:r>
        <w:rPr>
          <w:rFonts w:ascii="宋体" w:eastAsia="宋体" w:hAnsi="宋体"/>
          <w:spacing w:val="-3"/>
          <w:sz w:val="24"/>
          <w:szCs w:val="24"/>
        </w:rPr>
        <w:t>期</w:t>
      </w:r>
      <w:proofErr w:type="gramEnd"/>
      <w:r>
        <w:rPr>
          <w:rFonts w:ascii="宋体" w:eastAsia="宋体" w:hAnsi="宋体"/>
          <w:sz w:val="24"/>
          <w:szCs w:val="24"/>
        </w:rPr>
        <w:t>服</w:t>
      </w:r>
      <w:r>
        <w:rPr>
          <w:rFonts w:ascii="宋体" w:eastAsia="宋体" w:hAnsi="宋体"/>
          <w:spacing w:val="-3"/>
          <w:sz w:val="24"/>
          <w:szCs w:val="24"/>
        </w:rPr>
        <w:t>务</w:t>
      </w:r>
      <w:r>
        <w:rPr>
          <w:rFonts w:ascii="宋体" w:eastAsia="宋体" w:hAnsi="宋体"/>
          <w:sz w:val="24"/>
          <w:szCs w:val="24"/>
        </w:rPr>
        <w:t>所</w:t>
      </w:r>
      <w:r>
        <w:rPr>
          <w:rFonts w:ascii="宋体" w:eastAsia="宋体" w:hAnsi="宋体"/>
          <w:spacing w:val="-3"/>
          <w:sz w:val="24"/>
          <w:szCs w:val="24"/>
        </w:rPr>
        <w:t>作</w:t>
      </w:r>
      <w:r>
        <w:rPr>
          <w:rFonts w:ascii="宋体" w:eastAsia="宋体" w:hAnsi="宋体"/>
          <w:sz w:val="24"/>
          <w:szCs w:val="24"/>
        </w:rPr>
        <w:t>的投</w:t>
      </w:r>
      <w:r>
        <w:rPr>
          <w:rFonts w:ascii="宋体" w:eastAsia="宋体" w:hAnsi="宋体"/>
          <w:spacing w:val="-3"/>
          <w:sz w:val="24"/>
          <w:szCs w:val="24"/>
        </w:rPr>
        <w:t>标</w:t>
      </w:r>
      <w:r>
        <w:rPr>
          <w:rFonts w:ascii="宋体" w:eastAsia="宋体" w:hAnsi="宋体"/>
          <w:sz w:val="24"/>
          <w:szCs w:val="24"/>
        </w:rPr>
        <w:t>，</w:t>
      </w:r>
      <w:r>
        <w:rPr>
          <w:rFonts w:ascii="宋体" w:eastAsia="宋体" w:hAnsi="宋体"/>
          <w:spacing w:val="-3"/>
          <w:sz w:val="24"/>
          <w:szCs w:val="24"/>
        </w:rPr>
        <w:t>买</w:t>
      </w:r>
      <w:r>
        <w:rPr>
          <w:rFonts w:ascii="宋体" w:eastAsia="宋体" w:hAnsi="宋体"/>
          <w:sz w:val="24"/>
          <w:szCs w:val="24"/>
        </w:rPr>
        <w:t>方</w:t>
      </w:r>
      <w:r>
        <w:rPr>
          <w:rFonts w:ascii="宋体" w:eastAsia="宋体" w:hAnsi="宋体"/>
          <w:spacing w:val="-3"/>
          <w:sz w:val="24"/>
          <w:szCs w:val="24"/>
        </w:rPr>
        <w:t>和</w:t>
      </w:r>
      <w:r>
        <w:rPr>
          <w:rFonts w:ascii="宋体" w:eastAsia="宋体" w:hAnsi="宋体"/>
          <w:sz w:val="24"/>
          <w:szCs w:val="24"/>
        </w:rPr>
        <w:t>卖</w:t>
      </w:r>
      <w:r>
        <w:rPr>
          <w:rFonts w:ascii="宋体" w:eastAsia="宋体" w:hAnsi="宋体"/>
          <w:spacing w:val="-3"/>
          <w:sz w:val="24"/>
          <w:szCs w:val="24"/>
        </w:rPr>
        <w:t>方</w:t>
      </w:r>
      <w:r>
        <w:rPr>
          <w:rFonts w:ascii="宋体" w:eastAsia="宋体" w:hAnsi="宋体"/>
          <w:sz w:val="24"/>
          <w:szCs w:val="24"/>
        </w:rPr>
        <w:t>共</w:t>
      </w:r>
      <w:r>
        <w:rPr>
          <w:rFonts w:ascii="宋体" w:eastAsia="宋体" w:hAnsi="宋体"/>
          <w:spacing w:val="-3"/>
          <w:sz w:val="24"/>
          <w:szCs w:val="24"/>
        </w:rPr>
        <w:t>同</w:t>
      </w:r>
      <w:r>
        <w:rPr>
          <w:rFonts w:ascii="宋体" w:eastAsia="宋体" w:hAnsi="宋体"/>
          <w:sz w:val="24"/>
          <w:szCs w:val="24"/>
        </w:rPr>
        <w:t>达成</w:t>
      </w:r>
      <w:r>
        <w:rPr>
          <w:rFonts w:ascii="宋体" w:eastAsia="宋体" w:hAnsi="宋体"/>
          <w:spacing w:val="-3"/>
          <w:sz w:val="24"/>
          <w:szCs w:val="24"/>
        </w:rPr>
        <w:t>如</w:t>
      </w:r>
      <w:r>
        <w:rPr>
          <w:rFonts w:ascii="宋体" w:eastAsia="宋体" w:hAnsi="宋体"/>
          <w:sz w:val="24"/>
          <w:szCs w:val="24"/>
        </w:rPr>
        <w:t>下</w:t>
      </w:r>
      <w:r>
        <w:rPr>
          <w:rFonts w:ascii="宋体" w:eastAsia="宋体" w:hAnsi="宋体"/>
          <w:spacing w:val="-3"/>
          <w:sz w:val="24"/>
          <w:szCs w:val="24"/>
        </w:rPr>
        <w:t>协</w:t>
      </w:r>
      <w:r>
        <w:rPr>
          <w:rFonts w:ascii="宋体" w:eastAsia="宋体" w:hAnsi="宋体"/>
          <w:sz w:val="24"/>
          <w:szCs w:val="24"/>
        </w:rPr>
        <w:t>议：</w:t>
      </w:r>
    </w:p>
    <w:p w:rsidR="00FE426B" w:rsidRDefault="00B6409B">
      <w:pPr>
        <w:pStyle w:val="a4"/>
        <w:spacing w:line="360" w:lineRule="exact"/>
        <w:ind w:left="520" w:firstLine="480"/>
        <w:jc w:val="both"/>
        <w:rPr>
          <w:rFonts w:ascii="宋体" w:eastAsia="宋体" w:hAnsi="宋体"/>
          <w:sz w:val="24"/>
          <w:szCs w:val="24"/>
        </w:rPr>
      </w:pPr>
      <w:r>
        <w:rPr>
          <w:rFonts w:ascii="宋体" w:eastAsia="宋体" w:hAnsi="宋体"/>
          <w:sz w:val="24"/>
          <w:szCs w:val="24"/>
        </w:rPr>
        <w:t xml:space="preserve">1.  </w:t>
      </w:r>
      <w:r>
        <w:rPr>
          <w:rFonts w:ascii="宋体" w:eastAsia="宋体" w:hAnsi="宋体"/>
          <w:spacing w:val="-3"/>
          <w:sz w:val="24"/>
          <w:szCs w:val="24"/>
        </w:rPr>
        <w:t>本</w:t>
      </w:r>
      <w:r>
        <w:rPr>
          <w:rFonts w:ascii="宋体" w:eastAsia="宋体" w:hAnsi="宋体"/>
          <w:sz w:val="24"/>
          <w:szCs w:val="24"/>
        </w:rPr>
        <w:t>协</w:t>
      </w:r>
      <w:r>
        <w:rPr>
          <w:rFonts w:ascii="宋体" w:eastAsia="宋体" w:hAnsi="宋体"/>
          <w:spacing w:val="-3"/>
          <w:sz w:val="24"/>
          <w:szCs w:val="24"/>
        </w:rPr>
        <w:t>议</w:t>
      </w:r>
      <w:r>
        <w:rPr>
          <w:rFonts w:ascii="宋体" w:eastAsia="宋体" w:hAnsi="宋体"/>
          <w:sz w:val="24"/>
          <w:szCs w:val="24"/>
        </w:rPr>
        <w:t>书</w:t>
      </w:r>
      <w:r>
        <w:rPr>
          <w:rFonts w:ascii="宋体" w:eastAsia="宋体" w:hAnsi="宋体"/>
          <w:spacing w:val="-3"/>
          <w:sz w:val="24"/>
          <w:szCs w:val="24"/>
        </w:rPr>
        <w:t>与</w:t>
      </w:r>
      <w:r>
        <w:rPr>
          <w:rFonts w:ascii="宋体" w:eastAsia="宋体" w:hAnsi="宋体"/>
          <w:sz w:val="24"/>
          <w:szCs w:val="24"/>
        </w:rPr>
        <w:t>下</w:t>
      </w:r>
      <w:r>
        <w:rPr>
          <w:rFonts w:ascii="宋体" w:eastAsia="宋体" w:hAnsi="宋体"/>
          <w:spacing w:val="-3"/>
          <w:sz w:val="24"/>
          <w:szCs w:val="24"/>
        </w:rPr>
        <w:t>列</w:t>
      </w:r>
      <w:r>
        <w:rPr>
          <w:rFonts w:ascii="宋体" w:eastAsia="宋体" w:hAnsi="宋体"/>
          <w:sz w:val="24"/>
          <w:szCs w:val="24"/>
        </w:rPr>
        <w:t>文</w:t>
      </w:r>
      <w:r>
        <w:rPr>
          <w:rFonts w:ascii="宋体" w:eastAsia="宋体" w:hAnsi="宋体"/>
          <w:spacing w:val="-3"/>
          <w:sz w:val="24"/>
          <w:szCs w:val="24"/>
        </w:rPr>
        <w:t>件一</w:t>
      </w:r>
      <w:r>
        <w:rPr>
          <w:rFonts w:ascii="宋体" w:eastAsia="宋体" w:hAnsi="宋体"/>
          <w:sz w:val="24"/>
          <w:szCs w:val="24"/>
        </w:rPr>
        <w:t>起构</w:t>
      </w:r>
      <w:r>
        <w:rPr>
          <w:rFonts w:ascii="宋体" w:eastAsia="宋体" w:hAnsi="宋体"/>
          <w:spacing w:val="-3"/>
          <w:sz w:val="24"/>
          <w:szCs w:val="24"/>
        </w:rPr>
        <w:t>成</w:t>
      </w:r>
      <w:r>
        <w:rPr>
          <w:rFonts w:ascii="宋体" w:eastAsia="宋体" w:hAnsi="宋体"/>
          <w:sz w:val="24"/>
          <w:szCs w:val="24"/>
        </w:rPr>
        <w:t>合</w:t>
      </w:r>
      <w:r>
        <w:rPr>
          <w:rFonts w:ascii="宋体" w:eastAsia="宋体" w:hAnsi="宋体"/>
          <w:spacing w:val="-3"/>
          <w:sz w:val="24"/>
          <w:szCs w:val="24"/>
        </w:rPr>
        <w:t>同</w:t>
      </w:r>
      <w:r>
        <w:rPr>
          <w:rFonts w:ascii="宋体" w:eastAsia="宋体" w:hAnsi="宋体"/>
          <w:sz w:val="24"/>
          <w:szCs w:val="24"/>
        </w:rPr>
        <w:t>文</w:t>
      </w:r>
      <w:r>
        <w:rPr>
          <w:rFonts w:ascii="宋体" w:eastAsia="宋体" w:hAnsi="宋体"/>
          <w:spacing w:val="-3"/>
          <w:sz w:val="24"/>
          <w:szCs w:val="24"/>
        </w:rPr>
        <w:t>件</w:t>
      </w:r>
      <w:r>
        <w:rPr>
          <w:rFonts w:ascii="宋体" w:eastAsia="宋体" w:hAnsi="宋体"/>
          <w:sz w:val="24"/>
          <w:szCs w:val="24"/>
        </w:rPr>
        <w:t>：</w:t>
      </w:r>
    </w:p>
    <w:p w:rsidR="00FE426B" w:rsidRDefault="00B6409B">
      <w:pPr>
        <w:pStyle w:val="a4"/>
        <w:spacing w:line="360" w:lineRule="exact"/>
        <w:ind w:left="520" w:firstLine="480"/>
        <w:jc w:val="both"/>
        <w:rPr>
          <w:rFonts w:ascii="宋体" w:eastAsia="宋体" w:hAnsi="宋体"/>
          <w:sz w:val="24"/>
          <w:szCs w:val="24"/>
        </w:rPr>
      </w:pPr>
      <w:r>
        <w:rPr>
          <w:rFonts w:ascii="宋体" w:eastAsia="宋体" w:hAnsi="宋体"/>
          <w:sz w:val="24"/>
          <w:szCs w:val="24"/>
        </w:rPr>
        <w:t>（1</w:t>
      </w:r>
      <w:r>
        <w:rPr>
          <w:rFonts w:ascii="宋体" w:eastAsia="宋体" w:hAnsi="宋体"/>
          <w:spacing w:val="-3"/>
          <w:sz w:val="24"/>
          <w:szCs w:val="24"/>
        </w:rPr>
        <w:t>）</w:t>
      </w:r>
      <w:r>
        <w:rPr>
          <w:rFonts w:ascii="宋体" w:eastAsia="宋体" w:hAnsi="宋体"/>
          <w:sz w:val="24"/>
          <w:szCs w:val="24"/>
        </w:rPr>
        <w:t>中</w:t>
      </w:r>
      <w:r>
        <w:rPr>
          <w:rFonts w:ascii="宋体" w:eastAsia="宋体" w:hAnsi="宋体"/>
          <w:spacing w:val="-3"/>
          <w:sz w:val="24"/>
          <w:szCs w:val="24"/>
        </w:rPr>
        <w:t>标</w:t>
      </w:r>
      <w:r>
        <w:rPr>
          <w:rFonts w:ascii="宋体" w:eastAsia="宋体" w:hAnsi="宋体"/>
          <w:sz w:val="24"/>
          <w:szCs w:val="24"/>
        </w:rPr>
        <w:t>通</w:t>
      </w:r>
      <w:r>
        <w:rPr>
          <w:rFonts w:ascii="宋体" w:eastAsia="宋体" w:hAnsi="宋体"/>
          <w:spacing w:val="-3"/>
          <w:sz w:val="24"/>
          <w:szCs w:val="24"/>
        </w:rPr>
        <w:t>知</w:t>
      </w:r>
      <w:r>
        <w:rPr>
          <w:rFonts w:ascii="宋体" w:eastAsia="宋体" w:hAnsi="宋体"/>
          <w:sz w:val="24"/>
          <w:szCs w:val="24"/>
        </w:rPr>
        <w:t>书；</w:t>
      </w:r>
    </w:p>
    <w:p w:rsidR="00FE426B" w:rsidRDefault="00B6409B">
      <w:pPr>
        <w:pStyle w:val="a4"/>
        <w:spacing w:line="360" w:lineRule="exact"/>
        <w:ind w:left="520" w:firstLine="480"/>
        <w:jc w:val="both"/>
        <w:rPr>
          <w:rFonts w:ascii="宋体" w:eastAsia="宋体" w:hAnsi="宋体"/>
          <w:sz w:val="24"/>
          <w:szCs w:val="24"/>
        </w:rPr>
      </w:pPr>
      <w:r>
        <w:rPr>
          <w:rFonts w:ascii="宋体" w:eastAsia="宋体" w:hAnsi="宋体"/>
          <w:sz w:val="24"/>
          <w:szCs w:val="24"/>
        </w:rPr>
        <w:t>（2</w:t>
      </w:r>
      <w:r>
        <w:rPr>
          <w:rFonts w:ascii="宋体" w:eastAsia="宋体" w:hAnsi="宋体"/>
          <w:spacing w:val="-3"/>
          <w:sz w:val="24"/>
          <w:szCs w:val="24"/>
        </w:rPr>
        <w:t>）</w:t>
      </w:r>
      <w:r>
        <w:rPr>
          <w:rFonts w:ascii="宋体" w:eastAsia="宋体" w:hAnsi="宋体"/>
          <w:sz w:val="24"/>
          <w:szCs w:val="24"/>
        </w:rPr>
        <w:t>投</w:t>
      </w:r>
      <w:r>
        <w:rPr>
          <w:rFonts w:ascii="宋体" w:eastAsia="宋体" w:hAnsi="宋体"/>
          <w:spacing w:val="-3"/>
          <w:sz w:val="24"/>
          <w:szCs w:val="24"/>
        </w:rPr>
        <w:t>标</w:t>
      </w:r>
      <w:r>
        <w:rPr>
          <w:rFonts w:ascii="宋体" w:eastAsia="宋体" w:hAnsi="宋体"/>
          <w:sz w:val="24"/>
          <w:szCs w:val="24"/>
        </w:rPr>
        <w:t>函；</w:t>
      </w:r>
    </w:p>
    <w:p w:rsidR="00FE426B" w:rsidRDefault="00B6409B">
      <w:pPr>
        <w:pStyle w:val="a4"/>
        <w:spacing w:line="360" w:lineRule="exact"/>
        <w:ind w:left="520" w:firstLine="480"/>
        <w:jc w:val="both"/>
        <w:rPr>
          <w:rFonts w:ascii="宋体" w:eastAsia="宋体" w:hAnsi="宋体"/>
          <w:sz w:val="24"/>
          <w:szCs w:val="24"/>
        </w:rPr>
      </w:pPr>
      <w:r>
        <w:rPr>
          <w:rFonts w:ascii="宋体" w:eastAsia="宋体" w:hAnsi="宋体"/>
          <w:sz w:val="24"/>
          <w:szCs w:val="24"/>
        </w:rPr>
        <w:t>（3</w:t>
      </w:r>
      <w:r>
        <w:rPr>
          <w:rFonts w:ascii="宋体" w:eastAsia="宋体" w:hAnsi="宋体"/>
          <w:spacing w:val="-3"/>
          <w:sz w:val="24"/>
          <w:szCs w:val="24"/>
        </w:rPr>
        <w:t>）</w:t>
      </w:r>
      <w:r>
        <w:rPr>
          <w:rFonts w:ascii="宋体" w:eastAsia="宋体" w:hAnsi="宋体"/>
          <w:sz w:val="24"/>
          <w:szCs w:val="24"/>
        </w:rPr>
        <w:t>商</w:t>
      </w:r>
      <w:r>
        <w:rPr>
          <w:rFonts w:ascii="宋体" w:eastAsia="宋体" w:hAnsi="宋体"/>
          <w:spacing w:val="-3"/>
          <w:sz w:val="24"/>
          <w:szCs w:val="24"/>
        </w:rPr>
        <w:t>务</w:t>
      </w:r>
      <w:r>
        <w:rPr>
          <w:rFonts w:ascii="宋体" w:eastAsia="宋体" w:hAnsi="宋体"/>
          <w:sz w:val="24"/>
          <w:szCs w:val="24"/>
        </w:rPr>
        <w:t>和</w:t>
      </w:r>
      <w:r>
        <w:rPr>
          <w:rFonts w:ascii="宋体" w:eastAsia="宋体" w:hAnsi="宋体"/>
          <w:spacing w:val="-3"/>
          <w:sz w:val="24"/>
          <w:szCs w:val="24"/>
        </w:rPr>
        <w:t>技</w:t>
      </w:r>
      <w:r>
        <w:rPr>
          <w:rFonts w:ascii="宋体" w:eastAsia="宋体" w:hAnsi="宋体"/>
          <w:sz w:val="24"/>
          <w:szCs w:val="24"/>
        </w:rPr>
        <w:t>术</w:t>
      </w:r>
      <w:r>
        <w:rPr>
          <w:rFonts w:ascii="宋体" w:eastAsia="宋体" w:hAnsi="宋体"/>
          <w:spacing w:val="-3"/>
          <w:sz w:val="24"/>
          <w:szCs w:val="24"/>
        </w:rPr>
        <w:t>偏</w:t>
      </w:r>
      <w:r>
        <w:rPr>
          <w:rFonts w:ascii="宋体" w:eastAsia="宋体" w:hAnsi="宋体"/>
          <w:sz w:val="24"/>
          <w:szCs w:val="24"/>
        </w:rPr>
        <w:t>差</w:t>
      </w:r>
      <w:r>
        <w:rPr>
          <w:rFonts w:ascii="宋体" w:eastAsia="宋体" w:hAnsi="宋体"/>
          <w:spacing w:val="-3"/>
          <w:sz w:val="24"/>
          <w:szCs w:val="24"/>
        </w:rPr>
        <w:t>表</w:t>
      </w:r>
      <w:r>
        <w:rPr>
          <w:rFonts w:ascii="宋体" w:eastAsia="宋体" w:hAnsi="宋体"/>
          <w:sz w:val="24"/>
          <w:szCs w:val="24"/>
        </w:rPr>
        <w:t>；</w:t>
      </w:r>
    </w:p>
    <w:p w:rsidR="00FE426B" w:rsidRDefault="00B6409B">
      <w:pPr>
        <w:pStyle w:val="a4"/>
        <w:spacing w:line="360" w:lineRule="exact"/>
        <w:ind w:left="520" w:firstLine="480"/>
        <w:jc w:val="both"/>
        <w:rPr>
          <w:rFonts w:ascii="宋体" w:eastAsia="宋体" w:hAnsi="宋体"/>
          <w:sz w:val="24"/>
          <w:szCs w:val="24"/>
        </w:rPr>
      </w:pPr>
      <w:r>
        <w:rPr>
          <w:rFonts w:ascii="宋体" w:eastAsia="宋体" w:hAnsi="宋体"/>
          <w:sz w:val="24"/>
          <w:szCs w:val="24"/>
        </w:rPr>
        <w:t>（4</w:t>
      </w:r>
      <w:r>
        <w:rPr>
          <w:rFonts w:ascii="宋体" w:eastAsia="宋体" w:hAnsi="宋体"/>
          <w:spacing w:val="-3"/>
          <w:sz w:val="24"/>
          <w:szCs w:val="24"/>
        </w:rPr>
        <w:t>）</w:t>
      </w:r>
      <w:r>
        <w:rPr>
          <w:rFonts w:ascii="宋体" w:eastAsia="宋体" w:hAnsi="宋体"/>
          <w:sz w:val="24"/>
          <w:szCs w:val="24"/>
        </w:rPr>
        <w:t>专</w:t>
      </w:r>
      <w:r>
        <w:rPr>
          <w:rFonts w:ascii="宋体" w:eastAsia="宋体" w:hAnsi="宋体"/>
          <w:spacing w:val="-3"/>
          <w:sz w:val="24"/>
          <w:szCs w:val="24"/>
        </w:rPr>
        <w:t>用</w:t>
      </w:r>
      <w:r>
        <w:rPr>
          <w:rFonts w:ascii="宋体" w:eastAsia="宋体" w:hAnsi="宋体"/>
          <w:sz w:val="24"/>
          <w:szCs w:val="24"/>
        </w:rPr>
        <w:t>合</w:t>
      </w:r>
      <w:r>
        <w:rPr>
          <w:rFonts w:ascii="宋体" w:eastAsia="宋体" w:hAnsi="宋体"/>
          <w:spacing w:val="-3"/>
          <w:sz w:val="24"/>
          <w:szCs w:val="24"/>
        </w:rPr>
        <w:t>同</w:t>
      </w:r>
      <w:r>
        <w:rPr>
          <w:rFonts w:ascii="宋体" w:eastAsia="宋体" w:hAnsi="宋体"/>
          <w:sz w:val="24"/>
          <w:szCs w:val="24"/>
        </w:rPr>
        <w:t>条</w:t>
      </w:r>
      <w:r>
        <w:rPr>
          <w:rFonts w:ascii="宋体" w:eastAsia="宋体" w:hAnsi="宋体"/>
          <w:spacing w:val="-3"/>
          <w:sz w:val="24"/>
          <w:szCs w:val="24"/>
        </w:rPr>
        <w:t>款</w:t>
      </w:r>
      <w:r>
        <w:rPr>
          <w:rFonts w:ascii="宋体" w:eastAsia="宋体" w:hAnsi="宋体"/>
          <w:sz w:val="24"/>
          <w:szCs w:val="24"/>
        </w:rPr>
        <w:t>；</w:t>
      </w:r>
    </w:p>
    <w:p w:rsidR="00FE426B" w:rsidRDefault="00B6409B">
      <w:pPr>
        <w:pStyle w:val="a4"/>
        <w:spacing w:line="360" w:lineRule="exact"/>
        <w:ind w:left="520" w:firstLine="480"/>
        <w:jc w:val="both"/>
        <w:rPr>
          <w:rFonts w:ascii="宋体" w:eastAsia="宋体" w:hAnsi="宋体"/>
          <w:sz w:val="24"/>
          <w:szCs w:val="24"/>
        </w:rPr>
      </w:pPr>
      <w:r>
        <w:rPr>
          <w:rFonts w:ascii="宋体" w:eastAsia="宋体" w:hAnsi="宋体"/>
          <w:sz w:val="24"/>
          <w:szCs w:val="24"/>
        </w:rPr>
        <w:t>（5</w:t>
      </w:r>
      <w:r>
        <w:rPr>
          <w:rFonts w:ascii="宋体" w:eastAsia="宋体" w:hAnsi="宋体"/>
          <w:spacing w:val="-3"/>
          <w:sz w:val="24"/>
          <w:szCs w:val="24"/>
        </w:rPr>
        <w:t>）</w:t>
      </w:r>
      <w:r>
        <w:rPr>
          <w:rFonts w:ascii="宋体" w:eastAsia="宋体" w:hAnsi="宋体"/>
          <w:sz w:val="24"/>
          <w:szCs w:val="24"/>
        </w:rPr>
        <w:t>通</w:t>
      </w:r>
      <w:r>
        <w:rPr>
          <w:rFonts w:ascii="宋体" w:eastAsia="宋体" w:hAnsi="宋体"/>
          <w:spacing w:val="-3"/>
          <w:sz w:val="24"/>
          <w:szCs w:val="24"/>
        </w:rPr>
        <w:t>用</w:t>
      </w:r>
      <w:r>
        <w:rPr>
          <w:rFonts w:ascii="宋体" w:eastAsia="宋体" w:hAnsi="宋体"/>
          <w:sz w:val="24"/>
          <w:szCs w:val="24"/>
        </w:rPr>
        <w:t>合</w:t>
      </w:r>
      <w:r>
        <w:rPr>
          <w:rFonts w:ascii="宋体" w:eastAsia="宋体" w:hAnsi="宋体"/>
          <w:spacing w:val="-3"/>
          <w:sz w:val="24"/>
          <w:szCs w:val="24"/>
        </w:rPr>
        <w:t>同</w:t>
      </w:r>
      <w:r>
        <w:rPr>
          <w:rFonts w:ascii="宋体" w:eastAsia="宋体" w:hAnsi="宋体"/>
          <w:sz w:val="24"/>
          <w:szCs w:val="24"/>
        </w:rPr>
        <w:t>条</w:t>
      </w:r>
      <w:r>
        <w:rPr>
          <w:rFonts w:ascii="宋体" w:eastAsia="宋体" w:hAnsi="宋体"/>
          <w:spacing w:val="-3"/>
          <w:sz w:val="24"/>
          <w:szCs w:val="24"/>
        </w:rPr>
        <w:t>款</w:t>
      </w:r>
      <w:r>
        <w:rPr>
          <w:rFonts w:ascii="宋体" w:eastAsia="宋体" w:hAnsi="宋体"/>
          <w:sz w:val="24"/>
          <w:szCs w:val="24"/>
        </w:rPr>
        <w:t>；</w:t>
      </w:r>
    </w:p>
    <w:p w:rsidR="00FE426B" w:rsidRDefault="00B6409B">
      <w:pPr>
        <w:pStyle w:val="a4"/>
        <w:spacing w:line="360" w:lineRule="exact"/>
        <w:ind w:left="520" w:firstLine="480"/>
        <w:jc w:val="both"/>
        <w:rPr>
          <w:rFonts w:ascii="宋体" w:eastAsia="宋体" w:hAnsi="宋体"/>
          <w:sz w:val="24"/>
          <w:szCs w:val="24"/>
        </w:rPr>
      </w:pPr>
      <w:r>
        <w:rPr>
          <w:rFonts w:ascii="宋体" w:eastAsia="宋体" w:hAnsi="宋体"/>
          <w:sz w:val="24"/>
          <w:szCs w:val="24"/>
        </w:rPr>
        <w:t>（6</w:t>
      </w:r>
      <w:r>
        <w:rPr>
          <w:rFonts w:ascii="宋体" w:eastAsia="宋体" w:hAnsi="宋体"/>
          <w:spacing w:val="-3"/>
          <w:sz w:val="24"/>
          <w:szCs w:val="24"/>
        </w:rPr>
        <w:t>）</w:t>
      </w:r>
      <w:r>
        <w:rPr>
          <w:rFonts w:ascii="宋体" w:eastAsia="宋体" w:hAnsi="宋体"/>
          <w:sz w:val="24"/>
          <w:szCs w:val="24"/>
        </w:rPr>
        <w:t>供</w:t>
      </w:r>
      <w:r>
        <w:rPr>
          <w:rFonts w:ascii="宋体" w:eastAsia="宋体" w:hAnsi="宋体"/>
          <w:spacing w:val="-3"/>
          <w:sz w:val="24"/>
          <w:szCs w:val="24"/>
        </w:rPr>
        <w:t>货</w:t>
      </w:r>
      <w:r>
        <w:rPr>
          <w:rFonts w:ascii="宋体" w:eastAsia="宋体" w:hAnsi="宋体"/>
          <w:sz w:val="24"/>
          <w:szCs w:val="24"/>
        </w:rPr>
        <w:t>要</w:t>
      </w:r>
      <w:r>
        <w:rPr>
          <w:rFonts w:ascii="宋体" w:eastAsia="宋体" w:hAnsi="宋体"/>
          <w:spacing w:val="-3"/>
          <w:sz w:val="24"/>
          <w:szCs w:val="24"/>
        </w:rPr>
        <w:t>求</w:t>
      </w:r>
      <w:r>
        <w:rPr>
          <w:rFonts w:ascii="宋体" w:eastAsia="宋体" w:hAnsi="宋体"/>
          <w:sz w:val="24"/>
          <w:szCs w:val="24"/>
        </w:rPr>
        <w:t>；</w:t>
      </w:r>
    </w:p>
    <w:p w:rsidR="00FE426B" w:rsidRDefault="00B6409B">
      <w:pPr>
        <w:pStyle w:val="a4"/>
        <w:spacing w:line="360" w:lineRule="exact"/>
        <w:ind w:left="520" w:firstLine="480"/>
        <w:jc w:val="both"/>
        <w:rPr>
          <w:rFonts w:ascii="宋体" w:eastAsia="宋体" w:hAnsi="宋体"/>
          <w:sz w:val="24"/>
          <w:szCs w:val="24"/>
        </w:rPr>
      </w:pPr>
      <w:r>
        <w:rPr>
          <w:rFonts w:ascii="宋体" w:eastAsia="宋体" w:hAnsi="宋体"/>
          <w:sz w:val="24"/>
          <w:szCs w:val="24"/>
        </w:rPr>
        <w:t>（7</w:t>
      </w:r>
      <w:r>
        <w:rPr>
          <w:rFonts w:ascii="宋体" w:eastAsia="宋体" w:hAnsi="宋体"/>
          <w:spacing w:val="-3"/>
          <w:sz w:val="24"/>
          <w:szCs w:val="24"/>
        </w:rPr>
        <w:t>）</w:t>
      </w:r>
      <w:r>
        <w:rPr>
          <w:rFonts w:ascii="宋体" w:eastAsia="宋体" w:hAnsi="宋体"/>
          <w:sz w:val="24"/>
          <w:szCs w:val="24"/>
        </w:rPr>
        <w:t>分</w:t>
      </w:r>
      <w:r>
        <w:rPr>
          <w:rFonts w:ascii="宋体" w:eastAsia="宋体" w:hAnsi="宋体"/>
          <w:spacing w:val="-3"/>
          <w:sz w:val="24"/>
          <w:szCs w:val="24"/>
        </w:rPr>
        <w:t>项</w:t>
      </w:r>
      <w:r>
        <w:rPr>
          <w:rFonts w:ascii="宋体" w:eastAsia="宋体" w:hAnsi="宋体"/>
          <w:sz w:val="24"/>
          <w:szCs w:val="24"/>
        </w:rPr>
        <w:t>报</w:t>
      </w:r>
      <w:r>
        <w:rPr>
          <w:rFonts w:ascii="宋体" w:eastAsia="宋体" w:hAnsi="宋体"/>
          <w:spacing w:val="-3"/>
          <w:sz w:val="24"/>
          <w:szCs w:val="24"/>
        </w:rPr>
        <w:t>价</w:t>
      </w:r>
      <w:r>
        <w:rPr>
          <w:rFonts w:ascii="宋体" w:eastAsia="宋体" w:hAnsi="宋体"/>
          <w:sz w:val="24"/>
          <w:szCs w:val="24"/>
        </w:rPr>
        <w:t>表；</w:t>
      </w:r>
    </w:p>
    <w:p w:rsidR="00FE426B" w:rsidRDefault="00B6409B">
      <w:pPr>
        <w:pStyle w:val="a4"/>
        <w:spacing w:line="360" w:lineRule="exact"/>
        <w:ind w:left="520" w:firstLine="480"/>
        <w:jc w:val="both"/>
        <w:rPr>
          <w:rFonts w:ascii="宋体" w:eastAsia="宋体" w:hAnsi="宋体"/>
          <w:sz w:val="24"/>
          <w:szCs w:val="24"/>
        </w:rPr>
      </w:pPr>
      <w:r>
        <w:rPr>
          <w:rFonts w:ascii="宋体" w:eastAsia="宋体" w:hAnsi="宋体"/>
          <w:sz w:val="24"/>
          <w:szCs w:val="24"/>
        </w:rPr>
        <w:t>（8</w:t>
      </w:r>
      <w:r>
        <w:rPr>
          <w:rFonts w:ascii="宋体" w:eastAsia="宋体" w:hAnsi="宋体"/>
          <w:spacing w:val="-3"/>
          <w:sz w:val="24"/>
          <w:szCs w:val="24"/>
        </w:rPr>
        <w:t>）</w:t>
      </w:r>
      <w:r>
        <w:rPr>
          <w:rFonts w:ascii="宋体" w:eastAsia="宋体" w:hAnsi="宋体"/>
          <w:sz w:val="24"/>
          <w:szCs w:val="24"/>
        </w:rPr>
        <w:t>中</w:t>
      </w:r>
      <w:r>
        <w:rPr>
          <w:rFonts w:ascii="宋体" w:eastAsia="宋体" w:hAnsi="宋体"/>
          <w:spacing w:val="-3"/>
          <w:sz w:val="24"/>
          <w:szCs w:val="24"/>
        </w:rPr>
        <w:t>标</w:t>
      </w:r>
      <w:r>
        <w:rPr>
          <w:rFonts w:ascii="宋体" w:eastAsia="宋体" w:hAnsi="宋体"/>
          <w:sz w:val="24"/>
          <w:szCs w:val="24"/>
        </w:rPr>
        <w:t>设</w:t>
      </w:r>
      <w:r>
        <w:rPr>
          <w:rFonts w:ascii="宋体" w:eastAsia="宋体" w:hAnsi="宋体"/>
          <w:spacing w:val="-3"/>
          <w:sz w:val="24"/>
          <w:szCs w:val="24"/>
        </w:rPr>
        <w:t>备</w:t>
      </w:r>
      <w:r>
        <w:rPr>
          <w:rFonts w:ascii="宋体" w:eastAsia="宋体" w:hAnsi="宋体"/>
          <w:sz w:val="24"/>
          <w:szCs w:val="24"/>
        </w:rPr>
        <w:t>技</w:t>
      </w:r>
      <w:r>
        <w:rPr>
          <w:rFonts w:ascii="宋体" w:eastAsia="宋体" w:hAnsi="宋体"/>
          <w:spacing w:val="-3"/>
          <w:sz w:val="24"/>
          <w:szCs w:val="24"/>
        </w:rPr>
        <w:t>术</w:t>
      </w:r>
      <w:r>
        <w:rPr>
          <w:rFonts w:ascii="宋体" w:eastAsia="宋体" w:hAnsi="宋体"/>
          <w:sz w:val="24"/>
          <w:szCs w:val="24"/>
        </w:rPr>
        <w:t>性</w:t>
      </w:r>
      <w:r>
        <w:rPr>
          <w:rFonts w:ascii="宋体" w:eastAsia="宋体" w:hAnsi="宋体"/>
          <w:spacing w:val="-3"/>
          <w:sz w:val="24"/>
          <w:szCs w:val="24"/>
        </w:rPr>
        <w:t>能指</w:t>
      </w:r>
      <w:r>
        <w:rPr>
          <w:rFonts w:ascii="宋体" w:eastAsia="宋体" w:hAnsi="宋体"/>
          <w:sz w:val="24"/>
          <w:szCs w:val="24"/>
        </w:rPr>
        <w:t>标的</w:t>
      </w:r>
      <w:r>
        <w:rPr>
          <w:rFonts w:ascii="宋体" w:eastAsia="宋体" w:hAnsi="宋体"/>
          <w:spacing w:val="-3"/>
          <w:sz w:val="24"/>
          <w:szCs w:val="24"/>
        </w:rPr>
        <w:t>详</w:t>
      </w:r>
      <w:r>
        <w:rPr>
          <w:rFonts w:ascii="宋体" w:eastAsia="宋体" w:hAnsi="宋体"/>
          <w:sz w:val="24"/>
          <w:szCs w:val="24"/>
        </w:rPr>
        <w:t>细</w:t>
      </w:r>
      <w:r>
        <w:rPr>
          <w:rFonts w:ascii="宋体" w:eastAsia="宋体" w:hAnsi="宋体"/>
          <w:spacing w:val="-3"/>
          <w:sz w:val="24"/>
          <w:szCs w:val="24"/>
        </w:rPr>
        <w:t>描</w:t>
      </w:r>
      <w:r>
        <w:rPr>
          <w:rFonts w:ascii="宋体" w:eastAsia="宋体" w:hAnsi="宋体"/>
          <w:sz w:val="24"/>
          <w:szCs w:val="24"/>
        </w:rPr>
        <w:t>述；</w:t>
      </w:r>
    </w:p>
    <w:p w:rsidR="00FE426B" w:rsidRDefault="00B6409B">
      <w:pPr>
        <w:pStyle w:val="a4"/>
        <w:spacing w:line="360" w:lineRule="exact"/>
        <w:ind w:left="520" w:firstLine="480"/>
        <w:jc w:val="both"/>
        <w:rPr>
          <w:rFonts w:ascii="宋体" w:eastAsia="宋体" w:hAnsi="宋体"/>
          <w:sz w:val="24"/>
          <w:szCs w:val="24"/>
        </w:rPr>
      </w:pPr>
      <w:r>
        <w:rPr>
          <w:rFonts w:ascii="宋体" w:eastAsia="宋体" w:hAnsi="宋体"/>
          <w:sz w:val="24"/>
          <w:szCs w:val="24"/>
        </w:rPr>
        <w:t>（9</w:t>
      </w:r>
      <w:r>
        <w:rPr>
          <w:rFonts w:ascii="宋体" w:eastAsia="宋体" w:hAnsi="宋体"/>
          <w:spacing w:val="-3"/>
          <w:sz w:val="24"/>
          <w:szCs w:val="24"/>
        </w:rPr>
        <w:t>）</w:t>
      </w:r>
      <w:r>
        <w:rPr>
          <w:rFonts w:ascii="宋体" w:eastAsia="宋体" w:hAnsi="宋体"/>
          <w:sz w:val="24"/>
          <w:szCs w:val="24"/>
        </w:rPr>
        <w:t>技</w:t>
      </w:r>
      <w:r>
        <w:rPr>
          <w:rFonts w:ascii="宋体" w:eastAsia="宋体" w:hAnsi="宋体"/>
          <w:spacing w:val="-3"/>
          <w:sz w:val="24"/>
          <w:szCs w:val="24"/>
        </w:rPr>
        <w:t>术</w:t>
      </w:r>
      <w:r>
        <w:rPr>
          <w:rFonts w:ascii="宋体" w:eastAsia="宋体" w:hAnsi="宋体"/>
          <w:sz w:val="24"/>
          <w:szCs w:val="24"/>
        </w:rPr>
        <w:t>服</w:t>
      </w:r>
      <w:r>
        <w:rPr>
          <w:rFonts w:ascii="宋体" w:eastAsia="宋体" w:hAnsi="宋体"/>
          <w:spacing w:val="-3"/>
          <w:sz w:val="24"/>
          <w:szCs w:val="24"/>
        </w:rPr>
        <w:t>务</w:t>
      </w:r>
      <w:r>
        <w:rPr>
          <w:rFonts w:ascii="宋体" w:eastAsia="宋体" w:hAnsi="宋体"/>
          <w:sz w:val="24"/>
          <w:szCs w:val="24"/>
        </w:rPr>
        <w:t>和</w:t>
      </w:r>
      <w:proofErr w:type="gramStart"/>
      <w:r>
        <w:rPr>
          <w:rFonts w:ascii="宋体" w:eastAsia="宋体" w:hAnsi="宋体"/>
          <w:spacing w:val="-3"/>
          <w:sz w:val="24"/>
          <w:szCs w:val="24"/>
        </w:rPr>
        <w:t>质</w:t>
      </w:r>
      <w:r>
        <w:rPr>
          <w:rFonts w:ascii="宋体" w:eastAsia="宋体" w:hAnsi="宋体"/>
          <w:sz w:val="24"/>
          <w:szCs w:val="24"/>
        </w:rPr>
        <w:t>保</w:t>
      </w:r>
      <w:r>
        <w:rPr>
          <w:rFonts w:ascii="宋体" w:eastAsia="宋体" w:hAnsi="宋体"/>
          <w:spacing w:val="-3"/>
          <w:sz w:val="24"/>
          <w:szCs w:val="24"/>
        </w:rPr>
        <w:t>期</w:t>
      </w:r>
      <w:proofErr w:type="gramEnd"/>
      <w:r>
        <w:rPr>
          <w:rFonts w:ascii="宋体" w:eastAsia="宋体" w:hAnsi="宋体"/>
          <w:spacing w:val="-3"/>
          <w:sz w:val="24"/>
          <w:szCs w:val="24"/>
        </w:rPr>
        <w:t>服</w:t>
      </w:r>
      <w:r>
        <w:rPr>
          <w:rFonts w:ascii="宋体" w:eastAsia="宋体" w:hAnsi="宋体"/>
          <w:sz w:val="24"/>
          <w:szCs w:val="24"/>
        </w:rPr>
        <w:t>务计</w:t>
      </w:r>
      <w:r>
        <w:rPr>
          <w:rFonts w:ascii="宋体" w:eastAsia="宋体" w:hAnsi="宋体"/>
          <w:spacing w:val="-3"/>
          <w:sz w:val="24"/>
          <w:szCs w:val="24"/>
        </w:rPr>
        <w:t>划</w:t>
      </w:r>
      <w:r>
        <w:rPr>
          <w:rFonts w:ascii="宋体" w:eastAsia="宋体" w:hAnsi="宋体"/>
          <w:sz w:val="24"/>
          <w:szCs w:val="24"/>
        </w:rPr>
        <w:t>；</w:t>
      </w:r>
    </w:p>
    <w:p w:rsidR="00FE426B" w:rsidRDefault="00B6409B">
      <w:pPr>
        <w:pStyle w:val="a4"/>
        <w:spacing w:line="360" w:lineRule="exact"/>
        <w:ind w:left="520" w:firstLine="480"/>
        <w:jc w:val="both"/>
        <w:rPr>
          <w:rFonts w:ascii="宋体" w:eastAsia="宋体" w:hAnsi="宋体"/>
          <w:sz w:val="24"/>
          <w:szCs w:val="24"/>
        </w:rPr>
      </w:pPr>
      <w:r>
        <w:rPr>
          <w:rFonts w:ascii="宋体" w:eastAsia="宋体" w:hAnsi="宋体"/>
          <w:sz w:val="24"/>
          <w:szCs w:val="24"/>
        </w:rPr>
        <w:t>（10</w:t>
      </w:r>
      <w:r>
        <w:rPr>
          <w:rFonts w:ascii="宋体" w:eastAsia="宋体" w:hAnsi="宋体"/>
          <w:spacing w:val="-3"/>
          <w:sz w:val="24"/>
          <w:szCs w:val="24"/>
        </w:rPr>
        <w:t>）</w:t>
      </w:r>
      <w:r>
        <w:rPr>
          <w:rFonts w:ascii="宋体" w:eastAsia="宋体" w:hAnsi="宋体"/>
          <w:sz w:val="24"/>
          <w:szCs w:val="24"/>
        </w:rPr>
        <w:t>其</w:t>
      </w:r>
      <w:r>
        <w:rPr>
          <w:rFonts w:ascii="宋体" w:eastAsia="宋体" w:hAnsi="宋体"/>
          <w:spacing w:val="-3"/>
          <w:sz w:val="24"/>
          <w:szCs w:val="24"/>
        </w:rPr>
        <w:t>他</w:t>
      </w:r>
      <w:r>
        <w:rPr>
          <w:rFonts w:ascii="宋体" w:eastAsia="宋体" w:hAnsi="宋体"/>
          <w:sz w:val="24"/>
          <w:szCs w:val="24"/>
        </w:rPr>
        <w:t>合</w:t>
      </w:r>
      <w:r>
        <w:rPr>
          <w:rFonts w:ascii="宋体" w:eastAsia="宋体" w:hAnsi="宋体"/>
          <w:spacing w:val="-3"/>
          <w:sz w:val="24"/>
          <w:szCs w:val="24"/>
        </w:rPr>
        <w:t>同</w:t>
      </w:r>
      <w:r>
        <w:rPr>
          <w:rFonts w:ascii="宋体" w:eastAsia="宋体" w:hAnsi="宋体"/>
          <w:sz w:val="24"/>
          <w:szCs w:val="24"/>
        </w:rPr>
        <w:t>文</w:t>
      </w:r>
      <w:r>
        <w:rPr>
          <w:rFonts w:ascii="宋体" w:eastAsia="宋体" w:hAnsi="宋体"/>
          <w:spacing w:val="-3"/>
          <w:sz w:val="24"/>
          <w:szCs w:val="24"/>
        </w:rPr>
        <w:t>件</w:t>
      </w:r>
      <w:r>
        <w:rPr>
          <w:rFonts w:ascii="宋体" w:eastAsia="宋体" w:hAnsi="宋体"/>
          <w:sz w:val="24"/>
          <w:szCs w:val="24"/>
        </w:rPr>
        <w:t>。</w:t>
      </w:r>
    </w:p>
    <w:p w:rsidR="00FE426B" w:rsidRDefault="00B6409B">
      <w:pPr>
        <w:pStyle w:val="a4"/>
        <w:spacing w:line="360" w:lineRule="exact"/>
        <w:ind w:right="215" w:firstLineChars="400" w:firstLine="960"/>
        <w:jc w:val="both"/>
        <w:rPr>
          <w:rFonts w:ascii="宋体" w:eastAsia="宋体" w:hAnsi="宋体"/>
          <w:sz w:val="24"/>
          <w:szCs w:val="24"/>
        </w:rPr>
      </w:pPr>
      <w:r>
        <w:rPr>
          <w:rFonts w:ascii="宋体" w:eastAsia="宋体" w:hAnsi="宋体"/>
          <w:sz w:val="24"/>
          <w:szCs w:val="24"/>
        </w:rPr>
        <w:t xml:space="preserve">2.  </w:t>
      </w:r>
      <w:r>
        <w:rPr>
          <w:rFonts w:ascii="宋体" w:eastAsia="宋体" w:hAnsi="宋体"/>
          <w:spacing w:val="-3"/>
          <w:sz w:val="24"/>
          <w:szCs w:val="24"/>
        </w:rPr>
        <w:t>上</w:t>
      </w:r>
      <w:r>
        <w:rPr>
          <w:rFonts w:ascii="宋体" w:eastAsia="宋体" w:hAnsi="宋体"/>
          <w:sz w:val="24"/>
          <w:szCs w:val="24"/>
        </w:rPr>
        <w:t>述</w:t>
      </w:r>
      <w:r>
        <w:rPr>
          <w:rFonts w:ascii="宋体" w:eastAsia="宋体" w:hAnsi="宋体"/>
          <w:spacing w:val="-3"/>
          <w:sz w:val="24"/>
          <w:szCs w:val="24"/>
        </w:rPr>
        <w:t>合</w:t>
      </w:r>
      <w:r>
        <w:rPr>
          <w:rFonts w:ascii="宋体" w:eastAsia="宋体" w:hAnsi="宋体"/>
          <w:sz w:val="24"/>
          <w:szCs w:val="24"/>
        </w:rPr>
        <w:t>同</w:t>
      </w:r>
      <w:r>
        <w:rPr>
          <w:rFonts w:ascii="宋体" w:eastAsia="宋体" w:hAnsi="宋体"/>
          <w:spacing w:val="-3"/>
          <w:sz w:val="24"/>
          <w:szCs w:val="24"/>
        </w:rPr>
        <w:t>文</w:t>
      </w:r>
      <w:r>
        <w:rPr>
          <w:rFonts w:ascii="宋体" w:eastAsia="宋体" w:hAnsi="宋体"/>
          <w:sz w:val="24"/>
          <w:szCs w:val="24"/>
        </w:rPr>
        <w:t>件</w:t>
      </w:r>
      <w:r>
        <w:rPr>
          <w:rFonts w:ascii="宋体" w:eastAsia="宋体" w:hAnsi="宋体"/>
          <w:spacing w:val="-3"/>
          <w:sz w:val="24"/>
          <w:szCs w:val="24"/>
        </w:rPr>
        <w:t>互</w:t>
      </w:r>
      <w:r>
        <w:rPr>
          <w:rFonts w:ascii="宋体" w:eastAsia="宋体" w:hAnsi="宋体"/>
          <w:sz w:val="24"/>
          <w:szCs w:val="24"/>
        </w:rPr>
        <w:t>相</w:t>
      </w:r>
      <w:r>
        <w:rPr>
          <w:rFonts w:ascii="宋体" w:eastAsia="宋体" w:hAnsi="宋体"/>
          <w:spacing w:val="-3"/>
          <w:sz w:val="24"/>
          <w:szCs w:val="24"/>
        </w:rPr>
        <w:t>补充</w:t>
      </w:r>
      <w:r>
        <w:rPr>
          <w:rFonts w:ascii="宋体" w:eastAsia="宋体" w:hAnsi="宋体"/>
          <w:sz w:val="24"/>
          <w:szCs w:val="24"/>
        </w:rPr>
        <w:t>和解</w:t>
      </w:r>
      <w:r>
        <w:rPr>
          <w:rFonts w:ascii="宋体" w:eastAsia="宋体" w:hAnsi="宋体"/>
          <w:spacing w:val="-3"/>
          <w:sz w:val="24"/>
          <w:szCs w:val="24"/>
        </w:rPr>
        <w:t>释</w:t>
      </w:r>
      <w:r>
        <w:rPr>
          <w:rFonts w:ascii="宋体" w:eastAsia="宋体" w:hAnsi="宋体"/>
          <w:spacing w:val="-13"/>
          <w:sz w:val="24"/>
          <w:szCs w:val="24"/>
        </w:rPr>
        <w:t>。</w:t>
      </w:r>
      <w:r>
        <w:rPr>
          <w:rFonts w:ascii="宋体" w:eastAsia="宋体" w:hAnsi="宋体"/>
          <w:spacing w:val="-3"/>
          <w:sz w:val="24"/>
          <w:szCs w:val="24"/>
        </w:rPr>
        <w:t>如</w:t>
      </w:r>
      <w:r>
        <w:rPr>
          <w:rFonts w:ascii="宋体" w:eastAsia="宋体" w:hAnsi="宋体"/>
          <w:sz w:val="24"/>
          <w:szCs w:val="24"/>
        </w:rPr>
        <w:t>果</w:t>
      </w:r>
      <w:r>
        <w:rPr>
          <w:rFonts w:ascii="宋体" w:eastAsia="宋体" w:hAnsi="宋体"/>
          <w:spacing w:val="-3"/>
          <w:sz w:val="24"/>
          <w:szCs w:val="24"/>
        </w:rPr>
        <w:t>合</w:t>
      </w:r>
      <w:r>
        <w:rPr>
          <w:rFonts w:ascii="宋体" w:eastAsia="宋体" w:hAnsi="宋体"/>
          <w:sz w:val="24"/>
          <w:szCs w:val="24"/>
        </w:rPr>
        <w:t>同</w:t>
      </w:r>
      <w:r>
        <w:rPr>
          <w:rFonts w:ascii="宋体" w:eastAsia="宋体" w:hAnsi="宋体"/>
          <w:spacing w:val="-3"/>
          <w:sz w:val="24"/>
          <w:szCs w:val="24"/>
        </w:rPr>
        <w:t>文</w:t>
      </w:r>
      <w:r>
        <w:rPr>
          <w:rFonts w:ascii="宋体" w:eastAsia="宋体" w:hAnsi="宋体"/>
          <w:sz w:val="24"/>
          <w:szCs w:val="24"/>
        </w:rPr>
        <w:t>件</w:t>
      </w:r>
      <w:r>
        <w:rPr>
          <w:rFonts w:ascii="宋体" w:eastAsia="宋体" w:hAnsi="宋体"/>
          <w:spacing w:val="-3"/>
          <w:sz w:val="24"/>
          <w:szCs w:val="24"/>
        </w:rPr>
        <w:t>之</w:t>
      </w:r>
      <w:r>
        <w:rPr>
          <w:rFonts w:ascii="宋体" w:eastAsia="宋体" w:hAnsi="宋体"/>
          <w:sz w:val="24"/>
          <w:szCs w:val="24"/>
        </w:rPr>
        <w:t>间存</w:t>
      </w:r>
      <w:r>
        <w:rPr>
          <w:rFonts w:ascii="宋体" w:eastAsia="宋体" w:hAnsi="宋体"/>
          <w:spacing w:val="-3"/>
          <w:sz w:val="24"/>
          <w:szCs w:val="24"/>
        </w:rPr>
        <w:t>在</w:t>
      </w:r>
      <w:r>
        <w:rPr>
          <w:rFonts w:ascii="宋体" w:eastAsia="宋体" w:hAnsi="宋体"/>
          <w:sz w:val="24"/>
          <w:szCs w:val="24"/>
        </w:rPr>
        <w:t>矛</w:t>
      </w:r>
      <w:r>
        <w:rPr>
          <w:rFonts w:ascii="宋体" w:eastAsia="宋体" w:hAnsi="宋体"/>
          <w:spacing w:val="-3"/>
          <w:sz w:val="24"/>
          <w:szCs w:val="24"/>
        </w:rPr>
        <w:t>盾</w:t>
      </w:r>
      <w:r>
        <w:rPr>
          <w:rFonts w:ascii="宋体" w:eastAsia="宋体" w:hAnsi="宋体"/>
          <w:sz w:val="24"/>
          <w:szCs w:val="24"/>
        </w:rPr>
        <w:t>或</w:t>
      </w:r>
      <w:r>
        <w:rPr>
          <w:rFonts w:ascii="宋体" w:eastAsia="宋体" w:hAnsi="宋体"/>
          <w:spacing w:val="-3"/>
          <w:sz w:val="24"/>
          <w:szCs w:val="24"/>
        </w:rPr>
        <w:t>不</w:t>
      </w:r>
      <w:r>
        <w:rPr>
          <w:rFonts w:ascii="宋体" w:eastAsia="宋体" w:hAnsi="宋体"/>
          <w:sz w:val="24"/>
          <w:szCs w:val="24"/>
        </w:rPr>
        <w:t>一</w:t>
      </w:r>
      <w:r>
        <w:rPr>
          <w:rFonts w:ascii="宋体" w:eastAsia="宋体" w:hAnsi="宋体"/>
          <w:spacing w:val="-3"/>
          <w:sz w:val="24"/>
          <w:szCs w:val="24"/>
        </w:rPr>
        <w:t>致</w:t>
      </w:r>
      <w:r>
        <w:rPr>
          <w:rFonts w:ascii="宋体" w:eastAsia="宋体" w:hAnsi="宋体"/>
          <w:sz w:val="24"/>
          <w:szCs w:val="24"/>
        </w:rPr>
        <w:t>之</w:t>
      </w:r>
      <w:r>
        <w:rPr>
          <w:rFonts w:ascii="宋体" w:eastAsia="宋体" w:hAnsi="宋体"/>
          <w:spacing w:val="-3"/>
          <w:sz w:val="24"/>
          <w:szCs w:val="24"/>
        </w:rPr>
        <w:t>处</w:t>
      </w:r>
      <w:r>
        <w:rPr>
          <w:rFonts w:ascii="宋体" w:eastAsia="宋体" w:hAnsi="宋体"/>
          <w:spacing w:val="-13"/>
          <w:sz w:val="24"/>
          <w:szCs w:val="24"/>
        </w:rPr>
        <w:t>，</w:t>
      </w:r>
      <w:r>
        <w:rPr>
          <w:rFonts w:ascii="宋体" w:eastAsia="宋体" w:hAnsi="宋体"/>
          <w:sz w:val="24"/>
          <w:szCs w:val="24"/>
        </w:rPr>
        <w:t>以</w:t>
      </w:r>
      <w:r>
        <w:rPr>
          <w:rFonts w:ascii="宋体" w:eastAsia="宋体" w:hAnsi="宋体"/>
          <w:spacing w:val="-3"/>
          <w:sz w:val="24"/>
          <w:szCs w:val="24"/>
        </w:rPr>
        <w:t>上</w:t>
      </w:r>
      <w:r>
        <w:rPr>
          <w:rFonts w:ascii="宋体" w:eastAsia="宋体" w:hAnsi="宋体"/>
          <w:sz w:val="24"/>
          <w:szCs w:val="24"/>
        </w:rPr>
        <w:t>述</w:t>
      </w:r>
      <w:r>
        <w:rPr>
          <w:rFonts w:ascii="宋体" w:eastAsia="宋体" w:hAnsi="宋体"/>
          <w:spacing w:val="-3"/>
          <w:sz w:val="24"/>
          <w:szCs w:val="24"/>
        </w:rPr>
        <w:t>文</w:t>
      </w:r>
      <w:r>
        <w:rPr>
          <w:rFonts w:ascii="宋体" w:eastAsia="宋体" w:hAnsi="宋体"/>
          <w:sz w:val="24"/>
          <w:szCs w:val="24"/>
        </w:rPr>
        <w:t>件 的排</w:t>
      </w:r>
      <w:r>
        <w:rPr>
          <w:rFonts w:ascii="宋体" w:eastAsia="宋体" w:hAnsi="宋体"/>
          <w:spacing w:val="-3"/>
          <w:sz w:val="24"/>
          <w:szCs w:val="24"/>
        </w:rPr>
        <w:t>列</w:t>
      </w:r>
      <w:r>
        <w:rPr>
          <w:rFonts w:ascii="宋体" w:eastAsia="宋体" w:hAnsi="宋体"/>
          <w:sz w:val="24"/>
          <w:szCs w:val="24"/>
        </w:rPr>
        <w:t>顺</w:t>
      </w:r>
      <w:r>
        <w:rPr>
          <w:rFonts w:ascii="宋体" w:eastAsia="宋体" w:hAnsi="宋体"/>
          <w:spacing w:val="-3"/>
          <w:sz w:val="24"/>
          <w:szCs w:val="24"/>
        </w:rPr>
        <w:t>序</w:t>
      </w:r>
      <w:r>
        <w:rPr>
          <w:rFonts w:ascii="宋体" w:eastAsia="宋体" w:hAnsi="宋体"/>
          <w:sz w:val="24"/>
          <w:szCs w:val="24"/>
        </w:rPr>
        <w:t>在</w:t>
      </w:r>
      <w:r>
        <w:rPr>
          <w:rFonts w:ascii="宋体" w:eastAsia="宋体" w:hAnsi="宋体"/>
          <w:spacing w:val="-3"/>
          <w:sz w:val="24"/>
          <w:szCs w:val="24"/>
        </w:rPr>
        <w:t>先</w:t>
      </w:r>
      <w:r>
        <w:rPr>
          <w:rFonts w:ascii="宋体" w:eastAsia="宋体" w:hAnsi="宋体"/>
          <w:sz w:val="24"/>
          <w:szCs w:val="24"/>
        </w:rPr>
        <w:t>者</w:t>
      </w:r>
      <w:r>
        <w:rPr>
          <w:rFonts w:ascii="宋体" w:eastAsia="宋体" w:hAnsi="宋体"/>
          <w:spacing w:val="-3"/>
          <w:sz w:val="24"/>
          <w:szCs w:val="24"/>
        </w:rPr>
        <w:t>为</w:t>
      </w:r>
      <w:r>
        <w:rPr>
          <w:rFonts w:ascii="宋体" w:eastAsia="宋体" w:hAnsi="宋体"/>
          <w:sz w:val="24"/>
          <w:szCs w:val="24"/>
        </w:rPr>
        <w:t>准。</w:t>
      </w:r>
    </w:p>
    <w:p w:rsidR="00FE426B" w:rsidRDefault="00B6409B">
      <w:pPr>
        <w:pStyle w:val="a4"/>
        <w:tabs>
          <w:tab w:val="left" w:pos="4984"/>
          <w:tab w:val="left" w:pos="6768"/>
        </w:tabs>
        <w:spacing w:line="360" w:lineRule="exact"/>
        <w:ind w:left="520" w:firstLine="480"/>
        <w:jc w:val="both"/>
        <w:rPr>
          <w:rFonts w:ascii="宋体" w:eastAsia="宋体" w:hAnsi="宋体"/>
          <w:sz w:val="24"/>
          <w:szCs w:val="24"/>
        </w:rPr>
      </w:pPr>
      <w:r>
        <w:rPr>
          <w:rFonts w:ascii="宋体" w:eastAsia="宋体" w:hAnsi="宋体"/>
          <w:sz w:val="24"/>
          <w:szCs w:val="24"/>
        </w:rPr>
        <w:t xml:space="preserve">3.  </w:t>
      </w:r>
      <w:r>
        <w:rPr>
          <w:rFonts w:ascii="宋体" w:eastAsia="宋体" w:hAnsi="宋体"/>
          <w:spacing w:val="-3"/>
          <w:sz w:val="24"/>
          <w:szCs w:val="24"/>
        </w:rPr>
        <w:t>签</w:t>
      </w:r>
      <w:r>
        <w:rPr>
          <w:rFonts w:ascii="宋体" w:eastAsia="宋体" w:hAnsi="宋体"/>
          <w:sz w:val="24"/>
          <w:szCs w:val="24"/>
        </w:rPr>
        <w:t>约</w:t>
      </w:r>
      <w:r>
        <w:rPr>
          <w:rFonts w:ascii="宋体" w:eastAsia="宋体" w:hAnsi="宋体"/>
          <w:spacing w:val="-3"/>
          <w:sz w:val="24"/>
          <w:szCs w:val="24"/>
        </w:rPr>
        <w:t>合</w:t>
      </w:r>
      <w:r>
        <w:rPr>
          <w:rFonts w:ascii="宋体" w:eastAsia="宋体" w:hAnsi="宋体"/>
          <w:sz w:val="24"/>
          <w:szCs w:val="24"/>
        </w:rPr>
        <w:t>同</w:t>
      </w:r>
      <w:r>
        <w:rPr>
          <w:rFonts w:ascii="宋体" w:eastAsia="宋体" w:hAnsi="宋体"/>
          <w:spacing w:val="-3"/>
          <w:sz w:val="24"/>
          <w:szCs w:val="24"/>
        </w:rPr>
        <w:t>价</w:t>
      </w:r>
      <w:r>
        <w:rPr>
          <w:rFonts w:ascii="宋体" w:eastAsia="宋体" w:hAnsi="宋体"/>
          <w:sz w:val="24"/>
          <w:szCs w:val="24"/>
        </w:rPr>
        <w:t>：</w:t>
      </w:r>
      <w:r>
        <w:rPr>
          <w:rFonts w:ascii="宋体" w:eastAsia="宋体" w:hAnsi="宋体"/>
          <w:spacing w:val="-3"/>
          <w:sz w:val="24"/>
          <w:szCs w:val="24"/>
        </w:rPr>
        <w:t>人</w:t>
      </w:r>
      <w:r>
        <w:rPr>
          <w:rFonts w:ascii="宋体" w:eastAsia="宋体" w:hAnsi="宋体"/>
          <w:sz w:val="24"/>
          <w:szCs w:val="24"/>
        </w:rPr>
        <w:t>民</w:t>
      </w:r>
      <w:r>
        <w:rPr>
          <w:rFonts w:ascii="宋体" w:eastAsia="宋体" w:hAnsi="宋体"/>
          <w:spacing w:val="-3"/>
          <w:sz w:val="24"/>
          <w:szCs w:val="24"/>
        </w:rPr>
        <w:t>币（</w:t>
      </w:r>
      <w:r>
        <w:rPr>
          <w:rFonts w:ascii="宋体" w:eastAsia="宋体" w:hAnsi="宋体"/>
          <w:sz w:val="24"/>
          <w:szCs w:val="24"/>
        </w:rPr>
        <w:t>大写</w:t>
      </w:r>
      <w:r>
        <w:rPr>
          <w:rFonts w:ascii="宋体" w:eastAsia="宋体" w:hAnsi="宋体"/>
          <w:spacing w:val="-3"/>
          <w:sz w:val="24"/>
          <w:szCs w:val="24"/>
        </w:rPr>
        <w:t>）</w:t>
      </w:r>
      <w:r>
        <w:rPr>
          <w:rFonts w:ascii="宋体" w:eastAsia="宋体" w:hAnsi="宋体"/>
          <w:spacing w:val="-3"/>
          <w:sz w:val="24"/>
          <w:szCs w:val="24"/>
          <w:u w:val="single" w:color="000000"/>
        </w:rPr>
        <w:tab/>
      </w:r>
      <w:r>
        <w:rPr>
          <w:rFonts w:ascii="宋体" w:eastAsia="宋体" w:hAnsi="宋体"/>
          <w:spacing w:val="-2"/>
          <w:sz w:val="24"/>
          <w:szCs w:val="24"/>
        </w:rPr>
        <w:t>（</w:t>
      </w:r>
      <w:r>
        <w:rPr>
          <w:rFonts w:ascii="宋体" w:eastAsia="宋体" w:hAnsi="宋体"/>
          <w:spacing w:val="-3"/>
          <w:sz w:val="24"/>
          <w:szCs w:val="24"/>
        </w:rPr>
        <w:t>¥</w:t>
      </w:r>
      <w:r>
        <w:rPr>
          <w:rFonts w:ascii="宋体" w:eastAsia="宋体" w:hAnsi="宋体"/>
          <w:spacing w:val="-3"/>
          <w:sz w:val="24"/>
          <w:szCs w:val="24"/>
          <w:u w:val="single" w:color="000000"/>
        </w:rPr>
        <w:tab/>
      </w:r>
      <w:r>
        <w:rPr>
          <w:rFonts w:ascii="宋体" w:eastAsia="宋体" w:hAnsi="宋体"/>
          <w:spacing w:val="-106"/>
          <w:sz w:val="24"/>
          <w:szCs w:val="24"/>
        </w:rPr>
        <w:t>）</w:t>
      </w:r>
      <w:r>
        <w:rPr>
          <w:rFonts w:ascii="宋体" w:eastAsia="宋体" w:hAnsi="宋体"/>
          <w:sz w:val="24"/>
          <w:szCs w:val="24"/>
        </w:rPr>
        <w:t>。</w:t>
      </w:r>
    </w:p>
    <w:p w:rsidR="00FE426B" w:rsidRDefault="00B6409B">
      <w:pPr>
        <w:pStyle w:val="a4"/>
        <w:spacing w:line="360" w:lineRule="exact"/>
        <w:ind w:left="520" w:firstLine="480"/>
        <w:jc w:val="both"/>
        <w:rPr>
          <w:rFonts w:ascii="宋体" w:eastAsia="宋体" w:hAnsi="宋体"/>
          <w:sz w:val="24"/>
          <w:szCs w:val="24"/>
        </w:rPr>
      </w:pPr>
      <w:r>
        <w:rPr>
          <w:rFonts w:ascii="宋体" w:eastAsia="宋体" w:hAnsi="宋体"/>
          <w:sz w:val="24"/>
          <w:szCs w:val="24"/>
        </w:rPr>
        <w:t xml:space="preserve">4.  </w:t>
      </w:r>
      <w:r>
        <w:rPr>
          <w:rFonts w:ascii="宋体" w:eastAsia="宋体" w:hAnsi="宋体"/>
          <w:spacing w:val="-3"/>
          <w:sz w:val="24"/>
          <w:szCs w:val="24"/>
        </w:rPr>
        <w:t>卖</w:t>
      </w:r>
      <w:r>
        <w:rPr>
          <w:rFonts w:ascii="宋体" w:eastAsia="宋体" w:hAnsi="宋体"/>
          <w:sz w:val="24"/>
          <w:szCs w:val="24"/>
        </w:rPr>
        <w:t>方</w:t>
      </w:r>
      <w:r>
        <w:rPr>
          <w:rFonts w:ascii="宋体" w:eastAsia="宋体" w:hAnsi="宋体"/>
          <w:spacing w:val="-3"/>
          <w:sz w:val="24"/>
          <w:szCs w:val="24"/>
        </w:rPr>
        <w:t>承</w:t>
      </w:r>
      <w:r>
        <w:rPr>
          <w:rFonts w:ascii="宋体" w:eastAsia="宋体" w:hAnsi="宋体"/>
          <w:spacing w:val="-1"/>
          <w:sz w:val="24"/>
          <w:szCs w:val="24"/>
        </w:rPr>
        <w:t>诺</w:t>
      </w:r>
      <w:r>
        <w:rPr>
          <w:rFonts w:ascii="宋体" w:eastAsia="宋体" w:hAnsi="宋体"/>
          <w:spacing w:val="-3"/>
          <w:sz w:val="24"/>
          <w:szCs w:val="24"/>
        </w:rPr>
        <w:t>保</w:t>
      </w:r>
      <w:r>
        <w:rPr>
          <w:rFonts w:ascii="宋体" w:eastAsia="宋体" w:hAnsi="宋体"/>
          <w:sz w:val="24"/>
          <w:szCs w:val="24"/>
        </w:rPr>
        <w:t>证</w:t>
      </w:r>
      <w:r>
        <w:rPr>
          <w:rFonts w:ascii="宋体" w:eastAsia="宋体" w:hAnsi="宋体"/>
          <w:spacing w:val="-3"/>
          <w:sz w:val="24"/>
          <w:szCs w:val="24"/>
        </w:rPr>
        <w:t>完</w:t>
      </w:r>
      <w:r>
        <w:rPr>
          <w:rFonts w:ascii="宋体" w:eastAsia="宋体" w:hAnsi="宋体"/>
          <w:sz w:val="24"/>
          <w:szCs w:val="24"/>
        </w:rPr>
        <w:t>全</w:t>
      </w:r>
      <w:r>
        <w:rPr>
          <w:rFonts w:ascii="宋体" w:eastAsia="宋体" w:hAnsi="宋体"/>
          <w:spacing w:val="-3"/>
          <w:sz w:val="24"/>
          <w:szCs w:val="24"/>
        </w:rPr>
        <w:t>按照</w:t>
      </w:r>
      <w:r>
        <w:rPr>
          <w:rFonts w:ascii="宋体" w:eastAsia="宋体" w:hAnsi="宋体"/>
          <w:sz w:val="24"/>
          <w:szCs w:val="24"/>
        </w:rPr>
        <w:t>合同</w:t>
      </w:r>
      <w:r>
        <w:rPr>
          <w:rFonts w:ascii="宋体" w:eastAsia="宋体" w:hAnsi="宋体"/>
          <w:spacing w:val="-3"/>
          <w:sz w:val="24"/>
          <w:szCs w:val="24"/>
        </w:rPr>
        <w:t>约</w:t>
      </w:r>
      <w:r>
        <w:rPr>
          <w:rFonts w:ascii="宋体" w:eastAsia="宋体" w:hAnsi="宋体"/>
          <w:sz w:val="24"/>
          <w:szCs w:val="24"/>
        </w:rPr>
        <w:t>定</w:t>
      </w:r>
      <w:r>
        <w:rPr>
          <w:rFonts w:ascii="宋体" w:eastAsia="宋体" w:hAnsi="宋体"/>
          <w:spacing w:val="-3"/>
          <w:sz w:val="24"/>
          <w:szCs w:val="24"/>
        </w:rPr>
        <w:t>提</w:t>
      </w:r>
      <w:r>
        <w:rPr>
          <w:rFonts w:ascii="宋体" w:eastAsia="宋体" w:hAnsi="宋体"/>
          <w:sz w:val="24"/>
          <w:szCs w:val="24"/>
        </w:rPr>
        <w:t>供</w:t>
      </w:r>
      <w:r>
        <w:rPr>
          <w:rFonts w:ascii="宋体" w:eastAsia="宋体" w:hAnsi="宋体"/>
          <w:spacing w:val="-3"/>
          <w:sz w:val="24"/>
          <w:szCs w:val="24"/>
        </w:rPr>
        <w:t>合</w:t>
      </w:r>
      <w:r>
        <w:rPr>
          <w:rFonts w:ascii="宋体" w:eastAsia="宋体" w:hAnsi="宋体"/>
          <w:spacing w:val="-1"/>
          <w:sz w:val="24"/>
          <w:szCs w:val="24"/>
        </w:rPr>
        <w:t>同</w:t>
      </w:r>
      <w:r>
        <w:rPr>
          <w:rFonts w:ascii="宋体" w:eastAsia="宋体" w:hAnsi="宋体"/>
          <w:spacing w:val="-3"/>
          <w:sz w:val="24"/>
          <w:szCs w:val="24"/>
        </w:rPr>
        <w:t>设</w:t>
      </w:r>
      <w:r>
        <w:rPr>
          <w:rFonts w:ascii="宋体" w:eastAsia="宋体" w:hAnsi="宋体"/>
          <w:sz w:val="24"/>
          <w:szCs w:val="24"/>
        </w:rPr>
        <w:t>备</w:t>
      </w:r>
      <w:r>
        <w:rPr>
          <w:rFonts w:ascii="宋体" w:eastAsia="宋体" w:hAnsi="宋体"/>
          <w:spacing w:val="-2"/>
          <w:sz w:val="24"/>
          <w:szCs w:val="24"/>
        </w:rPr>
        <w:t>和</w:t>
      </w:r>
      <w:r>
        <w:rPr>
          <w:rFonts w:ascii="宋体" w:eastAsia="宋体" w:hAnsi="宋体"/>
          <w:sz w:val="24"/>
          <w:szCs w:val="24"/>
        </w:rPr>
        <w:t>技术</w:t>
      </w:r>
      <w:r>
        <w:rPr>
          <w:rFonts w:ascii="宋体" w:eastAsia="宋体" w:hAnsi="宋体"/>
          <w:spacing w:val="-3"/>
          <w:sz w:val="24"/>
          <w:szCs w:val="24"/>
        </w:rPr>
        <w:t>服</w:t>
      </w:r>
      <w:r>
        <w:rPr>
          <w:rFonts w:ascii="宋体" w:eastAsia="宋体" w:hAnsi="宋体"/>
          <w:sz w:val="24"/>
          <w:szCs w:val="24"/>
        </w:rPr>
        <w:t>务</w:t>
      </w:r>
      <w:r>
        <w:rPr>
          <w:rFonts w:ascii="宋体" w:eastAsia="宋体" w:hAnsi="宋体"/>
          <w:spacing w:val="-3"/>
          <w:sz w:val="24"/>
          <w:szCs w:val="24"/>
        </w:rPr>
        <w:t>和</w:t>
      </w:r>
      <w:proofErr w:type="gramStart"/>
      <w:r>
        <w:rPr>
          <w:rFonts w:ascii="宋体" w:eastAsia="宋体" w:hAnsi="宋体"/>
          <w:sz w:val="24"/>
          <w:szCs w:val="24"/>
        </w:rPr>
        <w:t>质</w:t>
      </w:r>
      <w:r>
        <w:rPr>
          <w:rFonts w:ascii="宋体" w:eastAsia="宋体" w:hAnsi="宋体"/>
          <w:spacing w:val="-3"/>
          <w:sz w:val="24"/>
          <w:szCs w:val="24"/>
        </w:rPr>
        <w:t>保</w:t>
      </w:r>
      <w:r>
        <w:rPr>
          <w:rFonts w:ascii="宋体" w:eastAsia="宋体" w:hAnsi="宋体"/>
          <w:sz w:val="24"/>
          <w:szCs w:val="24"/>
        </w:rPr>
        <w:t>期</w:t>
      </w:r>
      <w:proofErr w:type="gramEnd"/>
      <w:r>
        <w:rPr>
          <w:rFonts w:ascii="宋体" w:eastAsia="宋体" w:hAnsi="宋体"/>
          <w:spacing w:val="-3"/>
          <w:sz w:val="24"/>
          <w:szCs w:val="24"/>
        </w:rPr>
        <w:t>服</w:t>
      </w:r>
      <w:r>
        <w:rPr>
          <w:rFonts w:ascii="宋体" w:eastAsia="宋体" w:hAnsi="宋体"/>
          <w:spacing w:val="-1"/>
          <w:sz w:val="24"/>
          <w:szCs w:val="24"/>
        </w:rPr>
        <w:t>务</w:t>
      </w:r>
      <w:r>
        <w:rPr>
          <w:rFonts w:ascii="宋体" w:eastAsia="宋体" w:hAnsi="宋体"/>
          <w:spacing w:val="-3"/>
          <w:sz w:val="24"/>
          <w:szCs w:val="24"/>
        </w:rPr>
        <w:t>并</w:t>
      </w:r>
      <w:r>
        <w:rPr>
          <w:rFonts w:ascii="宋体" w:eastAsia="宋体" w:hAnsi="宋体"/>
          <w:sz w:val="24"/>
          <w:szCs w:val="24"/>
        </w:rPr>
        <w:t>修补</w:t>
      </w:r>
      <w:r>
        <w:rPr>
          <w:rFonts w:ascii="宋体" w:eastAsia="宋体" w:hAnsi="宋体"/>
          <w:spacing w:val="-3"/>
          <w:sz w:val="24"/>
          <w:szCs w:val="24"/>
        </w:rPr>
        <w:t>缺</w:t>
      </w:r>
      <w:r>
        <w:rPr>
          <w:rFonts w:ascii="宋体" w:eastAsia="宋体" w:hAnsi="宋体"/>
          <w:sz w:val="24"/>
          <w:szCs w:val="24"/>
        </w:rPr>
        <w:t>陷。</w:t>
      </w:r>
    </w:p>
    <w:p w:rsidR="00FE426B" w:rsidRDefault="00B6409B">
      <w:pPr>
        <w:pStyle w:val="a4"/>
        <w:spacing w:line="360" w:lineRule="exact"/>
        <w:ind w:left="520" w:firstLine="480"/>
        <w:jc w:val="both"/>
        <w:rPr>
          <w:rFonts w:ascii="宋体" w:eastAsia="宋体" w:hAnsi="宋体"/>
          <w:sz w:val="24"/>
          <w:szCs w:val="24"/>
        </w:rPr>
      </w:pPr>
      <w:r>
        <w:rPr>
          <w:rFonts w:ascii="宋体" w:eastAsia="宋体" w:hAnsi="宋体"/>
          <w:sz w:val="24"/>
          <w:szCs w:val="24"/>
        </w:rPr>
        <w:t xml:space="preserve">5.  </w:t>
      </w:r>
      <w:r>
        <w:rPr>
          <w:rFonts w:ascii="宋体" w:eastAsia="宋体" w:hAnsi="宋体"/>
          <w:spacing w:val="-3"/>
          <w:sz w:val="24"/>
          <w:szCs w:val="24"/>
        </w:rPr>
        <w:t>买</w:t>
      </w:r>
      <w:r>
        <w:rPr>
          <w:rFonts w:ascii="宋体" w:eastAsia="宋体" w:hAnsi="宋体"/>
          <w:sz w:val="24"/>
          <w:szCs w:val="24"/>
        </w:rPr>
        <w:t>方</w:t>
      </w:r>
      <w:r>
        <w:rPr>
          <w:rFonts w:ascii="宋体" w:eastAsia="宋体" w:hAnsi="宋体"/>
          <w:spacing w:val="-3"/>
          <w:sz w:val="24"/>
          <w:szCs w:val="24"/>
        </w:rPr>
        <w:t>承</w:t>
      </w:r>
      <w:r>
        <w:rPr>
          <w:rFonts w:ascii="宋体" w:eastAsia="宋体" w:hAnsi="宋体"/>
          <w:spacing w:val="-1"/>
          <w:sz w:val="24"/>
          <w:szCs w:val="24"/>
        </w:rPr>
        <w:t>诺</w:t>
      </w:r>
      <w:r>
        <w:rPr>
          <w:rFonts w:ascii="宋体" w:eastAsia="宋体" w:hAnsi="宋体"/>
          <w:spacing w:val="-3"/>
          <w:sz w:val="24"/>
          <w:szCs w:val="24"/>
        </w:rPr>
        <w:t>保</w:t>
      </w:r>
      <w:r>
        <w:rPr>
          <w:rFonts w:ascii="宋体" w:eastAsia="宋体" w:hAnsi="宋体"/>
          <w:sz w:val="24"/>
          <w:szCs w:val="24"/>
        </w:rPr>
        <w:t>证</w:t>
      </w:r>
      <w:r>
        <w:rPr>
          <w:rFonts w:ascii="宋体" w:eastAsia="宋体" w:hAnsi="宋体"/>
          <w:spacing w:val="-3"/>
          <w:sz w:val="24"/>
          <w:szCs w:val="24"/>
        </w:rPr>
        <w:t>按</w:t>
      </w:r>
      <w:r>
        <w:rPr>
          <w:rFonts w:ascii="宋体" w:eastAsia="宋体" w:hAnsi="宋体"/>
          <w:sz w:val="24"/>
          <w:szCs w:val="24"/>
        </w:rPr>
        <w:t>照</w:t>
      </w:r>
      <w:r>
        <w:rPr>
          <w:rFonts w:ascii="宋体" w:eastAsia="宋体" w:hAnsi="宋体"/>
          <w:spacing w:val="-3"/>
          <w:sz w:val="24"/>
          <w:szCs w:val="24"/>
        </w:rPr>
        <w:t>合同</w:t>
      </w:r>
      <w:r>
        <w:rPr>
          <w:rFonts w:ascii="宋体" w:eastAsia="宋体" w:hAnsi="宋体"/>
          <w:sz w:val="24"/>
          <w:szCs w:val="24"/>
        </w:rPr>
        <w:t>约定</w:t>
      </w:r>
      <w:r>
        <w:rPr>
          <w:rFonts w:ascii="宋体" w:eastAsia="宋体" w:hAnsi="宋体"/>
          <w:spacing w:val="-3"/>
          <w:sz w:val="24"/>
          <w:szCs w:val="24"/>
        </w:rPr>
        <w:t>的</w:t>
      </w:r>
      <w:r>
        <w:rPr>
          <w:rFonts w:ascii="宋体" w:eastAsia="宋体" w:hAnsi="宋体"/>
          <w:sz w:val="24"/>
          <w:szCs w:val="24"/>
        </w:rPr>
        <w:t>条</w:t>
      </w:r>
      <w:r>
        <w:rPr>
          <w:rFonts w:ascii="宋体" w:eastAsia="宋体" w:hAnsi="宋体"/>
          <w:spacing w:val="-3"/>
          <w:sz w:val="24"/>
          <w:szCs w:val="24"/>
        </w:rPr>
        <w:t>件</w:t>
      </w:r>
      <w:r>
        <w:rPr>
          <w:rFonts w:ascii="宋体" w:eastAsia="宋体" w:hAnsi="宋体"/>
          <w:spacing w:val="-1"/>
          <w:sz w:val="24"/>
          <w:szCs w:val="24"/>
        </w:rPr>
        <w:t>、</w:t>
      </w:r>
      <w:r>
        <w:rPr>
          <w:rFonts w:ascii="宋体" w:eastAsia="宋体" w:hAnsi="宋体"/>
          <w:spacing w:val="-3"/>
          <w:sz w:val="24"/>
          <w:szCs w:val="24"/>
        </w:rPr>
        <w:t>时</w:t>
      </w:r>
      <w:r>
        <w:rPr>
          <w:rFonts w:ascii="宋体" w:eastAsia="宋体" w:hAnsi="宋体"/>
          <w:sz w:val="24"/>
          <w:szCs w:val="24"/>
        </w:rPr>
        <w:t>间</w:t>
      </w:r>
      <w:r>
        <w:rPr>
          <w:rFonts w:ascii="宋体" w:eastAsia="宋体" w:hAnsi="宋体"/>
          <w:spacing w:val="-3"/>
          <w:sz w:val="24"/>
          <w:szCs w:val="24"/>
        </w:rPr>
        <w:t>和</w:t>
      </w:r>
      <w:r>
        <w:rPr>
          <w:rFonts w:ascii="宋体" w:eastAsia="宋体" w:hAnsi="宋体"/>
          <w:sz w:val="24"/>
          <w:szCs w:val="24"/>
        </w:rPr>
        <w:t>方</w:t>
      </w:r>
      <w:r>
        <w:rPr>
          <w:rFonts w:ascii="宋体" w:eastAsia="宋体" w:hAnsi="宋体"/>
          <w:spacing w:val="-3"/>
          <w:sz w:val="24"/>
          <w:szCs w:val="24"/>
        </w:rPr>
        <w:t>式</w:t>
      </w:r>
      <w:r>
        <w:rPr>
          <w:rFonts w:ascii="宋体" w:eastAsia="宋体" w:hAnsi="宋体"/>
          <w:sz w:val="24"/>
          <w:szCs w:val="24"/>
        </w:rPr>
        <w:t>向卖</w:t>
      </w:r>
      <w:r>
        <w:rPr>
          <w:rFonts w:ascii="宋体" w:eastAsia="宋体" w:hAnsi="宋体"/>
          <w:spacing w:val="-3"/>
          <w:sz w:val="24"/>
          <w:szCs w:val="24"/>
        </w:rPr>
        <w:t>方</w:t>
      </w:r>
      <w:r>
        <w:rPr>
          <w:rFonts w:ascii="宋体" w:eastAsia="宋体" w:hAnsi="宋体"/>
          <w:sz w:val="24"/>
          <w:szCs w:val="24"/>
        </w:rPr>
        <w:t>支</w:t>
      </w:r>
      <w:r>
        <w:rPr>
          <w:rFonts w:ascii="宋体" w:eastAsia="宋体" w:hAnsi="宋体"/>
          <w:spacing w:val="-3"/>
          <w:sz w:val="24"/>
          <w:szCs w:val="24"/>
        </w:rPr>
        <w:t>付</w:t>
      </w:r>
      <w:r>
        <w:rPr>
          <w:rFonts w:ascii="宋体" w:eastAsia="宋体" w:hAnsi="宋体"/>
          <w:sz w:val="24"/>
          <w:szCs w:val="24"/>
        </w:rPr>
        <w:t>合</w:t>
      </w:r>
      <w:r>
        <w:rPr>
          <w:rFonts w:ascii="宋体" w:eastAsia="宋体" w:hAnsi="宋体"/>
          <w:spacing w:val="-3"/>
          <w:sz w:val="24"/>
          <w:szCs w:val="24"/>
        </w:rPr>
        <w:t>同</w:t>
      </w:r>
      <w:r>
        <w:rPr>
          <w:rFonts w:ascii="宋体" w:eastAsia="宋体" w:hAnsi="宋体"/>
          <w:sz w:val="24"/>
          <w:szCs w:val="24"/>
        </w:rPr>
        <w:t>价</w:t>
      </w:r>
      <w:r>
        <w:rPr>
          <w:rFonts w:ascii="宋体" w:eastAsia="宋体" w:hAnsi="宋体"/>
          <w:spacing w:val="-3"/>
          <w:sz w:val="24"/>
          <w:szCs w:val="24"/>
        </w:rPr>
        <w:t>款</w:t>
      </w:r>
      <w:r>
        <w:rPr>
          <w:rFonts w:ascii="宋体" w:eastAsia="宋体" w:hAnsi="宋体"/>
          <w:sz w:val="24"/>
          <w:szCs w:val="24"/>
        </w:rPr>
        <w:t>。</w:t>
      </w:r>
    </w:p>
    <w:p w:rsidR="00FE426B" w:rsidRDefault="00B6409B">
      <w:pPr>
        <w:pStyle w:val="a4"/>
        <w:tabs>
          <w:tab w:val="left" w:pos="3199"/>
          <w:tab w:val="left" w:pos="5614"/>
        </w:tabs>
        <w:spacing w:line="360" w:lineRule="exact"/>
        <w:ind w:left="520" w:firstLine="480"/>
        <w:jc w:val="both"/>
        <w:rPr>
          <w:rFonts w:ascii="宋体" w:eastAsia="宋体" w:hAnsi="宋体"/>
          <w:sz w:val="24"/>
          <w:szCs w:val="24"/>
        </w:rPr>
      </w:pPr>
      <w:r>
        <w:rPr>
          <w:rFonts w:ascii="宋体" w:eastAsia="宋体" w:hAnsi="宋体"/>
          <w:sz w:val="24"/>
          <w:szCs w:val="24"/>
        </w:rPr>
        <w:t xml:space="preserve">6.  </w:t>
      </w:r>
      <w:r>
        <w:rPr>
          <w:rFonts w:ascii="宋体" w:eastAsia="宋体" w:hAnsi="宋体"/>
          <w:spacing w:val="-3"/>
          <w:sz w:val="24"/>
          <w:szCs w:val="24"/>
        </w:rPr>
        <w:t>本</w:t>
      </w:r>
      <w:r>
        <w:rPr>
          <w:rFonts w:ascii="宋体" w:eastAsia="宋体" w:hAnsi="宋体"/>
          <w:sz w:val="24"/>
          <w:szCs w:val="24"/>
        </w:rPr>
        <w:t>合</w:t>
      </w:r>
      <w:r>
        <w:rPr>
          <w:rFonts w:ascii="宋体" w:eastAsia="宋体" w:hAnsi="宋体"/>
          <w:spacing w:val="-3"/>
          <w:sz w:val="24"/>
          <w:szCs w:val="24"/>
        </w:rPr>
        <w:t>同</w:t>
      </w:r>
      <w:r>
        <w:rPr>
          <w:rFonts w:ascii="宋体" w:eastAsia="宋体" w:hAnsi="宋体"/>
          <w:sz w:val="24"/>
          <w:szCs w:val="24"/>
        </w:rPr>
        <w:t>协</w:t>
      </w:r>
      <w:r>
        <w:rPr>
          <w:rFonts w:ascii="宋体" w:eastAsia="宋体" w:hAnsi="宋体"/>
          <w:spacing w:val="-3"/>
          <w:sz w:val="24"/>
          <w:szCs w:val="24"/>
        </w:rPr>
        <w:t>议</w:t>
      </w:r>
      <w:r>
        <w:rPr>
          <w:rFonts w:ascii="宋体" w:eastAsia="宋体" w:hAnsi="宋体"/>
          <w:sz w:val="24"/>
          <w:szCs w:val="24"/>
        </w:rPr>
        <w:t>书</w:t>
      </w:r>
      <w:r>
        <w:rPr>
          <w:rFonts w:ascii="宋体" w:eastAsia="宋体" w:hAnsi="宋体"/>
          <w:spacing w:val="-3"/>
          <w:sz w:val="24"/>
          <w:szCs w:val="24"/>
        </w:rPr>
        <w:t>一</w:t>
      </w:r>
      <w:r>
        <w:rPr>
          <w:rFonts w:ascii="宋体" w:eastAsia="宋体" w:hAnsi="宋体"/>
          <w:sz w:val="24"/>
          <w:szCs w:val="24"/>
        </w:rPr>
        <w:t>式</w:t>
      </w:r>
      <w:r>
        <w:rPr>
          <w:rFonts w:ascii="宋体" w:eastAsia="宋体" w:hAnsi="宋体"/>
          <w:sz w:val="24"/>
          <w:szCs w:val="24"/>
          <w:u w:val="single" w:color="000000"/>
        </w:rPr>
        <w:tab/>
      </w:r>
      <w:r>
        <w:rPr>
          <w:rFonts w:ascii="宋体" w:eastAsia="宋体" w:hAnsi="宋体"/>
          <w:spacing w:val="-3"/>
          <w:sz w:val="24"/>
          <w:szCs w:val="24"/>
        </w:rPr>
        <w:t>份</w:t>
      </w:r>
      <w:r>
        <w:rPr>
          <w:rFonts w:ascii="宋体" w:eastAsia="宋体" w:hAnsi="宋体"/>
          <w:sz w:val="24"/>
          <w:szCs w:val="24"/>
        </w:rPr>
        <w:t>，</w:t>
      </w:r>
      <w:r>
        <w:rPr>
          <w:rFonts w:ascii="宋体" w:eastAsia="宋体" w:hAnsi="宋体"/>
          <w:spacing w:val="-3"/>
          <w:sz w:val="24"/>
          <w:szCs w:val="24"/>
        </w:rPr>
        <w:t>合</w:t>
      </w:r>
      <w:r>
        <w:rPr>
          <w:rFonts w:ascii="宋体" w:eastAsia="宋体" w:hAnsi="宋体"/>
          <w:sz w:val="24"/>
          <w:szCs w:val="24"/>
        </w:rPr>
        <w:t>同</w:t>
      </w:r>
      <w:r>
        <w:rPr>
          <w:rFonts w:ascii="宋体" w:eastAsia="宋体" w:hAnsi="宋体"/>
          <w:spacing w:val="-3"/>
          <w:sz w:val="24"/>
          <w:szCs w:val="24"/>
        </w:rPr>
        <w:t>双</w:t>
      </w:r>
      <w:r>
        <w:rPr>
          <w:rFonts w:ascii="宋体" w:eastAsia="宋体" w:hAnsi="宋体"/>
          <w:sz w:val="24"/>
          <w:szCs w:val="24"/>
        </w:rPr>
        <w:t>方</w:t>
      </w:r>
      <w:r>
        <w:rPr>
          <w:rFonts w:ascii="宋体" w:eastAsia="宋体" w:hAnsi="宋体"/>
          <w:spacing w:val="-3"/>
          <w:sz w:val="24"/>
          <w:szCs w:val="24"/>
        </w:rPr>
        <w:t>各</w:t>
      </w:r>
      <w:r>
        <w:rPr>
          <w:rFonts w:ascii="宋体" w:eastAsia="宋体" w:hAnsi="宋体"/>
          <w:spacing w:val="-1"/>
          <w:sz w:val="24"/>
          <w:szCs w:val="24"/>
        </w:rPr>
        <w:t>执</w:t>
      </w:r>
      <w:r>
        <w:rPr>
          <w:rFonts w:ascii="宋体" w:eastAsia="宋体" w:hAnsi="宋体"/>
          <w:spacing w:val="-1"/>
          <w:sz w:val="24"/>
          <w:szCs w:val="24"/>
          <w:u w:val="single" w:color="000000"/>
        </w:rPr>
        <w:tab/>
      </w:r>
      <w:r>
        <w:rPr>
          <w:rFonts w:ascii="宋体" w:eastAsia="宋体" w:hAnsi="宋体"/>
          <w:spacing w:val="-3"/>
          <w:sz w:val="24"/>
          <w:szCs w:val="24"/>
        </w:rPr>
        <w:t>份。</w:t>
      </w:r>
    </w:p>
    <w:p w:rsidR="00FE426B" w:rsidRDefault="00B6409B">
      <w:pPr>
        <w:pStyle w:val="a4"/>
        <w:tabs>
          <w:tab w:val="left" w:pos="7466"/>
        </w:tabs>
        <w:spacing w:line="360" w:lineRule="exact"/>
        <w:ind w:firstLineChars="400" w:firstLine="960"/>
        <w:rPr>
          <w:rFonts w:ascii="宋体" w:eastAsia="宋体" w:hAnsi="宋体"/>
          <w:spacing w:val="-3"/>
          <w:sz w:val="24"/>
          <w:szCs w:val="24"/>
        </w:rPr>
      </w:pPr>
      <w:r>
        <w:rPr>
          <w:rFonts w:ascii="宋体" w:eastAsia="宋体" w:hAnsi="宋体"/>
          <w:sz w:val="24"/>
          <w:szCs w:val="24"/>
        </w:rPr>
        <w:t xml:space="preserve">7.  </w:t>
      </w:r>
      <w:r>
        <w:rPr>
          <w:rFonts w:ascii="宋体" w:eastAsia="宋体" w:hAnsi="宋体"/>
          <w:spacing w:val="-3"/>
          <w:sz w:val="24"/>
          <w:szCs w:val="24"/>
        </w:rPr>
        <w:t>合</w:t>
      </w:r>
      <w:r>
        <w:rPr>
          <w:rFonts w:ascii="宋体" w:eastAsia="宋体" w:hAnsi="宋体"/>
          <w:sz w:val="24"/>
          <w:szCs w:val="24"/>
        </w:rPr>
        <w:t>同</w:t>
      </w:r>
      <w:r>
        <w:rPr>
          <w:rFonts w:ascii="宋体" w:eastAsia="宋体" w:hAnsi="宋体"/>
          <w:spacing w:val="-3"/>
          <w:sz w:val="24"/>
          <w:szCs w:val="24"/>
        </w:rPr>
        <w:t>未</w:t>
      </w:r>
      <w:r>
        <w:rPr>
          <w:rFonts w:ascii="宋体" w:eastAsia="宋体" w:hAnsi="宋体"/>
          <w:sz w:val="24"/>
          <w:szCs w:val="24"/>
        </w:rPr>
        <w:t>尽</w:t>
      </w:r>
      <w:r>
        <w:rPr>
          <w:rFonts w:ascii="宋体" w:eastAsia="宋体" w:hAnsi="宋体"/>
          <w:spacing w:val="-3"/>
          <w:sz w:val="24"/>
          <w:szCs w:val="24"/>
        </w:rPr>
        <w:t>事</w:t>
      </w:r>
      <w:r>
        <w:rPr>
          <w:rFonts w:ascii="宋体" w:eastAsia="宋体" w:hAnsi="宋体"/>
          <w:sz w:val="24"/>
          <w:szCs w:val="24"/>
        </w:rPr>
        <w:t>宜</w:t>
      </w:r>
      <w:r>
        <w:rPr>
          <w:rFonts w:ascii="宋体" w:eastAsia="宋体" w:hAnsi="宋体"/>
          <w:spacing w:val="-3"/>
          <w:sz w:val="24"/>
          <w:szCs w:val="24"/>
        </w:rPr>
        <w:t>，</w:t>
      </w:r>
      <w:r>
        <w:rPr>
          <w:rFonts w:ascii="宋体" w:eastAsia="宋体" w:hAnsi="宋体"/>
          <w:sz w:val="24"/>
          <w:szCs w:val="24"/>
        </w:rPr>
        <w:t>双</w:t>
      </w:r>
      <w:r>
        <w:rPr>
          <w:rFonts w:ascii="宋体" w:eastAsia="宋体" w:hAnsi="宋体"/>
          <w:spacing w:val="-3"/>
          <w:sz w:val="24"/>
          <w:szCs w:val="24"/>
        </w:rPr>
        <w:t>方另</w:t>
      </w:r>
      <w:r>
        <w:rPr>
          <w:rFonts w:ascii="宋体" w:eastAsia="宋体" w:hAnsi="宋体"/>
          <w:sz w:val="24"/>
          <w:szCs w:val="24"/>
        </w:rPr>
        <w:t>行签</w:t>
      </w:r>
      <w:r>
        <w:rPr>
          <w:rFonts w:ascii="宋体" w:eastAsia="宋体" w:hAnsi="宋体"/>
          <w:spacing w:val="-3"/>
          <w:sz w:val="24"/>
          <w:szCs w:val="24"/>
        </w:rPr>
        <w:t>订</w:t>
      </w:r>
      <w:r>
        <w:rPr>
          <w:rFonts w:ascii="宋体" w:eastAsia="宋体" w:hAnsi="宋体"/>
          <w:sz w:val="24"/>
          <w:szCs w:val="24"/>
        </w:rPr>
        <w:t>补</w:t>
      </w:r>
      <w:r>
        <w:rPr>
          <w:rFonts w:ascii="宋体" w:eastAsia="宋体" w:hAnsi="宋体"/>
          <w:spacing w:val="-3"/>
          <w:sz w:val="24"/>
          <w:szCs w:val="24"/>
        </w:rPr>
        <w:t>充</w:t>
      </w:r>
      <w:r>
        <w:rPr>
          <w:rFonts w:ascii="宋体" w:eastAsia="宋体" w:hAnsi="宋体"/>
          <w:sz w:val="24"/>
          <w:szCs w:val="24"/>
        </w:rPr>
        <w:t>协</w:t>
      </w:r>
      <w:r>
        <w:rPr>
          <w:rFonts w:ascii="宋体" w:eastAsia="宋体" w:hAnsi="宋体"/>
          <w:spacing w:val="-3"/>
          <w:sz w:val="24"/>
          <w:szCs w:val="24"/>
        </w:rPr>
        <w:t>议</w:t>
      </w:r>
      <w:r>
        <w:rPr>
          <w:rFonts w:ascii="宋体" w:eastAsia="宋体" w:hAnsi="宋体"/>
          <w:sz w:val="24"/>
          <w:szCs w:val="24"/>
        </w:rPr>
        <w:t>，</w:t>
      </w:r>
      <w:r>
        <w:rPr>
          <w:rFonts w:ascii="宋体" w:eastAsia="宋体" w:hAnsi="宋体"/>
          <w:spacing w:val="-3"/>
          <w:sz w:val="24"/>
          <w:szCs w:val="24"/>
        </w:rPr>
        <w:t>补</w:t>
      </w:r>
      <w:r>
        <w:rPr>
          <w:rFonts w:ascii="宋体" w:eastAsia="宋体" w:hAnsi="宋体"/>
          <w:sz w:val="24"/>
          <w:szCs w:val="24"/>
        </w:rPr>
        <w:t>充</w:t>
      </w:r>
      <w:r>
        <w:rPr>
          <w:rFonts w:ascii="宋体" w:eastAsia="宋体" w:hAnsi="宋体"/>
          <w:spacing w:val="-3"/>
          <w:sz w:val="24"/>
          <w:szCs w:val="24"/>
        </w:rPr>
        <w:t>协</w:t>
      </w:r>
      <w:r>
        <w:rPr>
          <w:rFonts w:ascii="宋体" w:eastAsia="宋体" w:hAnsi="宋体"/>
          <w:sz w:val="24"/>
          <w:szCs w:val="24"/>
        </w:rPr>
        <w:t>议是</w:t>
      </w:r>
      <w:r>
        <w:rPr>
          <w:rFonts w:ascii="宋体" w:eastAsia="宋体" w:hAnsi="宋体"/>
          <w:spacing w:val="-3"/>
          <w:sz w:val="24"/>
          <w:szCs w:val="24"/>
        </w:rPr>
        <w:t>合</w:t>
      </w:r>
      <w:r>
        <w:rPr>
          <w:rFonts w:ascii="宋体" w:eastAsia="宋体" w:hAnsi="宋体"/>
          <w:sz w:val="24"/>
          <w:szCs w:val="24"/>
        </w:rPr>
        <w:t>同</w:t>
      </w:r>
      <w:r>
        <w:rPr>
          <w:rFonts w:ascii="宋体" w:eastAsia="宋体" w:hAnsi="宋体"/>
          <w:spacing w:val="-3"/>
          <w:sz w:val="24"/>
          <w:szCs w:val="24"/>
        </w:rPr>
        <w:t>的</w:t>
      </w:r>
      <w:r>
        <w:rPr>
          <w:rFonts w:ascii="宋体" w:eastAsia="宋体" w:hAnsi="宋体"/>
          <w:sz w:val="24"/>
          <w:szCs w:val="24"/>
        </w:rPr>
        <w:t>组</w:t>
      </w:r>
      <w:r>
        <w:rPr>
          <w:rFonts w:ascii="宋体" w:eastAsia="宋体" w:hAnsi="宋体"/>
          <w:spacing w:val="-3"/>
          <w:sz w:val="24"/>
          <w:szCs w:val="24"/>
        </w:rPr>
        <w:t>成</w:t>
      </w:r>
      <w:r>
        <w:rPr>
          <w:rFonts w:ascii="宋体" w:eastAsia="宋体" w:hAnsi="宋体"/>
          <w:sz w:val="24"/>
          <w:szCs w:val="24"/>
        </w:rPr>
        <w:t>部</w:t>
      </w:r>
      <w:r>
        <w:rPr>
          <w:rFonts w:ascii="宋体" w:eastAsia="宋体" w:hAnsi="宋体"/>
          <w:spacing w:val="-3"/>
          <w:sz w:val="24"/>
          <w:szCs w:val="24"/>
        </w:rPr>
        <w:t>分</w:t>
      </w:r>
      <w:r>
        <w:rPr>
          <w:rFonts w:ascii="宋体" w:eastAsia="宋体" w:hAnsi="宋体" w:hint="eastAsia"/>
          <w:spacing w:val="-3"/>
          <w:sz w:val="24"/>
          <w:szCs w:val="24"/>
        </w:rPr>
        <w:t>。</w:t>
      </w:r>
    </w:p>
    <w:p w:rsidR="00FE426B" w:rsidRDefault="00FE426B">
      <w:pPr>
        <w:pStyle w:val="a4"/>
        <w:tabs>
          <w:tab w:val="left" w:pos="7466"/>
        </w:tabs>
        <w:spacing w:line="360" w:lineRule="exact"/>
        <w:ind w:left="2726" w:firstLine="488"/>
        <w:rPr>
          <w:rFonts w:ascii="宋体" w:eastAsia="宋体" w:hAnsi="宋体"/>
          <w:spacing w:val="2"/>
          <w:sz w:val="24"/>
          <w:szCs w:val="24"/>
        </w:rPr>
      </w:pPr>
    </w:p>
    <w:p w:rsidR="00FE426B" w:rsidRDefault="00B6409B">
      <w:pPr>
        <w:pStyle w:val="a4"/>
        <w:tabs>
          <w:tab w:val="left" w:pos="7466"/>
        </w:tabs>
        <w:spacing w:line="360" w:lineRule="exact"/>
        <w:ind w:left="2726" w:firstLine="488"/>
        <w:rPr>
          <w:rFonts w:ascii="宋体" w:eastAsia="宋体" w:hAnsi="宋体"/>
          <w:sz w:val="24"/>
          <w:szCs w:val="24"/>
        </w:rPr>
      </w:pPr>
      <w:r>
        <w:rPr>
          <w:rFonts w:ascii="宋体" w:eastAsia="宋体" w:hAnsi="宋体"/>
          <w:spacing w:val="2"/>
          <w:sz w:val="24"/>
          <w:szCs w:val="24"/>
        </w:rPr>
        <w:t>买方：</w:t>
      </w:r>
      <w:r>
        <w:rPr>
          <w:rFonts w:ascii="宋体" w:eastAsia="宋体" w:hAnsi="宋体"/>
          <w:spacing w:val="2"/>
          <w:sz w:val="24"/>
          <w:szCs w:val="24"/>
          <w:u w:val="single" w:color="000000"/>
        </w:rPr>
        <w:tab/>
      </w:r>
      <w:r>
        <w:rPr>
          <w:rFonts w:ascii="宋体" w:eastAsia="宋体" w:hAnsi="宋体"/>
          <w:spacing w:val="2"/>
          <w:sz w:val="24"/>
          <w:szCs w:val="24"/>
        </w:rPr>
        <w:t>（盖单位</w:t>
      </w:r>
      <w:r>
        <w:rPr>
          <w:rFonts w:ascii="宋体" w:eastAsia="宋体" w:hAnsi="宋体"/>
          <w:sz w:val="24"/>
          <w:szCs w:val="24"/>
        </w:rPr>
        <w:t>章）</w:t>
      </w:r>
    </w:p>
    <w:p w:rsidR="00FE426B" w:rsidRDefault="00B6409B">
      <w:pPr>
        <w:pStyle w:val="a4"/>
        <w:tabs>
          <w:tab w:val="left" w:pos="7854"/>
        </w:tabs>
        <w:spacing w:line="360" w:lineRule="exact"/>
        <w:ind w:left="2706" w:firstLine="480"/>
        <w:rPr>
          <w:rFonts w:ascii="宋体" w:eastAsia="宋体" w:hAnsi="宋体"/>
          <w:sz w:val="24"/>
          <w:szCs w:val="24"/>
        </w:rPr>
      </w:pPr>
      <w:r>
        <w:rPr>
          <w:rFonts w:ascii="宋体" w:eastAsia="宋体" w:hAnsi="宋体"/>
          <w:sz w:val="24"/>
          <w:szCs w:val="24"/>
        </w:rPr>
        <w:t>法定</w:t>
      </w:r>
      <w:r>
        <w:rPr>
          <w:rFonts w:ascii="宋体" w:eastAsia="宋体" w:hAnsi="宋体"/>
          <w:spacing w:val="-3"/>
          <w:sz w:val="24"/>
          <w:szCs w:val="24"/>
        </w:rPr>
        <w:t>代</w:t>
      </w:r>
      <w:r>
        <w:rPr>
          <w:rFonts w:ascii="宋体" w:eastAsia="宋体" w:hAnsi="宋体"/>
          <w:sz w:val="24"/>
          <w:szCs w:val="24"/>
        </w:rPr>
        <w:t>表</w:t>
      </w:r>
      <w:r>
        <w:rPr>
          <w:rFonts w:ascii="宋体" w:eastAsia="宋体" w:hAnsi="宋体"/>
          <w:spacing w:val="-3"/>
          <w:sz w:val="24"/>
          <w:szCs w:val="24"/>
        </w:rPr>
        <w:t>人</w:t>
      </w:r>
      <w:r>
        <w:rPr>
          <w:rFonts w:ascii="宋体" w:eastAsia="宋体" w:hAnsi="宋体"/>
          <w:sz w:val="24"/>
          <w:szCs w:val="24"/>
        </w:rPr>
        <w:t>（</w:t>
      </w:r>
      <w:r>
        <w:rPr>
          <w:rFonts w:ascii="宋体" w:eastAsia="宋体" w:hAnsi="宋体"/>
          <w:spacing w:val="-3"/>
          <w:sz w:val="24"/>
          <w:szCs w:val="24"/>
        </w:rPr>
        <w:t>单</w:t>
      </w:r>
      <w:r>
        <w:rPr>
          <w:rFonts w:ascii="宋体" w:eastAsia="宋体" w:hAnsi="宋体"/>
          <w:sz w:val="24"/>
          <w:szCs w:val="24"/>
        </w:rPr>
        <w:t>位</w:t>
      </w:r>
      <w:r>
        <w:rPr>
          <w:rFonts w:ascii="宋体" w:eastAsia="宋体" w:hAnsi="宋体"/>
          <w:spacing w:val="-3"/>
          <w:sz w:val="24"/>
          <w:szCs w:val="24"/>
        </w:rPr>
        <w:t>负</w:t>
      </w:r>
      <w:r>
        <w:rPr>
          <w:rFonts w:ascii="宋体" w:eastAsia="宋体" w:hAnsi="宋体"/>
          <w:sz w:val="24"/>
          <w:szCs w:val="24"/>
        </w:rPr>
        <w:t>责</w:t>
      </w:r>
      <w:r>
        <w:rPr>
          <w:rFonts w:ascii="宋体" w:eastAsia="宋体" w:hAnsi="宋体"/>
          <w:spacing w:val="-3"/>
          <w:sz w:val="24"/>
          <w:szCs w:val="24"/>
        </w:rPr>
        <w:t>人</w:t>
      </w:r>
      <w:r>
        <w:rPr>
          <w:rFonts w:ascii="宋体" w:eastAsia="宋体" w:hAnsi="宋体"/>
          <w:sz w:val="24"/>
          <w:szCs w:val="24"/>
        </w:rPr>
        <w:t>）或</w:t>
      </w:r>
      <w:r>
        <w:rPr>
          <w:rFonts w:ascii="宋体" w:eastAsia="宋体" w:hAnsi="宋体"/>
          <w:spacing w:val="-3"/>
          <w:sz w:val="24"/>
          <w:szCs w:val="24"/>
        </w:rPr>
        <w:t>其</w:t>
      </w:r>
      <w:r>
        <w:rPr>
          <w:rFonts w:ascii="宋体" w:eastAsia="宋体" w:hAnsi="宋体"/>
          <w:sz w:val="24"/>
          <w:szCs w:val="24"/>
        </w:rPr>
        <w:t>委</w:t>
      </w:r>
      <w:r>
        <w:rPr>
          <w:rFonts w:ascii="宋体" w:eastAsia="宋体" w:hAnsi="宋体"/>
          <w:spacing w:val="-3"/>
          <w:sz w:val="24"/>
          <w:szCs w:val="24"/>
        </w:rPr>
        <w:t>托</w:t>
      </w:r>
      <w:r>
        <w:rPr>
          <w:rFonts w:ascii="宋体" w:eastAsia="宋体" w:hAnsi="宋体"/>
          <w:sz w:val="24"/>
          <w:szCs w:val="24"/>
        </w:rPr>
        <w:t>代</w:t>
      </w:r>
      <w:r>
        <w:rPr>
          <w:rFonts w:ascii="宋体" w:eastAsia="宋体" w:hAnsi="宋体"/>
          <w:spacing w:val="-3"/>
          <w:sz w:val="24"/>
          <w:szCs w:val="24"/>
        </w:rPr>
        <w:t>理</w:t>
      </w:r>
      <w:r>
        <w:rPr>
          <w:rFonts w:ascii="宋体" w:eastAsia="宋体" w:hAnsi="宋体"/>
          <w:sz w:val="24"/>
          <w:szCs w:val="24"/>
        </w:rPr>
        <w:t>人</w:t>
      </w:r>
      <w:r>
        <w:rPr>
          <w:rFonts w:ascii="宋体" w:eastAsia="宋体" w:hAnsi="宋体"/>
          <w:spacing w:val="-3"/>
          <w:sz w:val="24"/>
          <w:szCs w:val="24"/>
        </w:rPr>
        <w:t>：</w:t>
      </w:r>
      <w:r>
        <w:rPr>
          <w:rFonts w:ascii="宋体" w:eastAsia="宋体" w:hAnsi="宋体"/>
          <w:spacing w:val="-3"/>
          <w:sz w:val="24"/>
          <w:szCs w:val="24"/>
          <w:u w:val="single" w:color="000000"/>
        </w:rPr>
        <w:tab/>
      </w:r>
      <w:r>
        <w:rPr>
          <w:rFonts w:ascii="宋体" w:eastAsia="宋体" w:hAnsi="宋体"/>
          <w:spacing w:val="-3"/>
          <w:sz w:val="24"/>
          <w:szCs w:val="24"/>
        </w:rPr>
        <w:t>（</w:t>
      </w:r>
      <w:r>
        <w:rPr>
          <w:rFonts w:ascii="宋体" w:eastAsia="宋体" w:hAnsi="宋体"/>
          <w:sz w:val="24"/>
          <w:szCs w:val="24"/>
        </w:rPr>
        <w:t>签</w:t>
      </w:r>
      <w:r>
        <w:rPr>
          <w:rFonts w:ascii="宋体" w:eastAsia="宋体" w:hAnsi="宋体"/>
          <w:spacing w:val="-3"/>
          <w:sz w:val="24"/>
          <w:szCs w:val="24"/>
        </w:rPr>
        <w:t>字</w:t>
      </w:r>
      <w:r>
        <w:rPr>
          <w:rFonts w:ascii="宋体" w:eastAsia="宋体" w:hAnsi="宋体"/>
          <w:sz w:val="24"/>
          <w:szCs w:val="24"/>
        </w:rPr>
        <w:t>）</w:t>
      </w:r>
    </w:p>
    <w:p w:rsidR="00FE426B" w:rsidRDefault="00B6409B">
      <w:pPr>
        <w:pStyle w:val="a4"/>
        <w:tabs>
          <w:tab w:val="left" w:pos="5438"/>
          <w:tab w:val="left" w:pos="6383"/>
          <w:tab w:val="left" w:pos="7326"/>
        </w:tabs>
        <w:spacing w:line="360" w:lineRule="exact"/>
        <w:ind w:left="4701" w:firstLine="480"/>
        <w:rPr>
          <w:rFonts w:ascii="宋体" w:eastAsia="宋体" w:hAnsi="宋体"/>
          <w:sz w:val="24"/>
          <w:szCs w:val="24"/>
        </w:rPr>
      </w:pPr>
      <w:r>
        <w:rPr>
          <w:rFonts w:ascii="宋体" w:eastAsia="宋体" w:hAnsi="宋体"/>
          <w:sz w:val="24"/>
          <w:szCs w:val="24"/>
          <w:u w:val="single" w:color="000000"/>
        </w:rPr>
        <w:tab/>
      </w:r>
      <w:r>
        <w:rPr>
          <w:rFonts w:ascii="宋体" w:eastAsia="宋体" w:hAnsi="宋体"/>
          <w:sz w:val="24"/>
          <w:szCs w:val="24"/>
        </w:rPr>
        <w:t>年</w:t>
      </w:r>
      <w:r>
        <w:rPr>
          <w:rFonts w:ascii="宋体" w:eastAsia="宋体" w:hAnsi="宋体"/>
          <w:sz w:val="24"/>
          <w:szCs w:val="24"/>
          <w:u w:val="single" w:color="000000"/>
        </w:rPr>
        <w:tab/>
      </w:r>
      <w:r>
        <w:rPr>
          <w:rFonts w:ascii="宋体" w:eastAsia="宋体" w:hAnsi="宋体"/>
          <w:spacing w:val="-3"/>
          <w:sz w:val="24"/>
          <w:szCs w:val="24"/>
        </w:rPr>
        <w:t>月</w:t>
      </w:r>
      <w:r>
        <w:rPr>
          <w:rFonts w:ascii="宋体" w:eastAsia="宋体" w:hAnsi="宋体"/>
          <w:spacing w:val="-3"/>
          <w:sz w:val="24"/>
          <w:szCs w:val="24"/>
          <w:u w:val="single" w:color="000000"/>
        </w:rPr>
        <w:tab/>
      </w:r>
      <w:r>
        <w:rPr>
          <w:rFonts w:ascii="宋体" w:eastAsia="宋体" w:hAnsi="宋体"/>
          <w:sz w:val="24"/>
          <w:szCs w:val="24"/>
        </w:rPr>
        <w:t>日</w:t>
      </w:r>
    </w:p>
    <w:p w:rsidR="00FE426B" w:rsidRDefault="00FE426B">
      <w:pPr>
        <w:spacing w:line="360" w:lineRule="exact"/>
        <w:ind w:firstLine="480"/>
        <w:rPr>
          <w:rFonts w:ascii="宋体" w:eastAsia="宋体" w:hAnsi="宋体"/>
          <w:sz w:val="24"/>
          <w:szCs w:val="24"/>
        </w:rPr>
      </w:pPr>
    </w:p>
    <w:p w:rsidR="00FE426B" w:rsidRDefault="00FE426B">
      <w:pPr>
        <w:spacing w:line="360" w:lineRule="exact"/>
        <w:ind w:firstLineChars="0" w:firstLine="0"/>
        <w:rPr>
          <w:rFonts w:ascii="宋体" w:eastAsia="宋体" w:hAnsi="宋体"/>
          <w:sz w:val="24"/>
          <w:szCs w:val="24"/>
        </w:rPr>
      </w:pPr>
    </w:p>
    <w:p w:rsidR="00FE426B" w:rsidRDefault="00B6409B">
      <w:pPr>
        <w:pStyle w:val="a4"/>
        <w:tabs>
          <w:tab w:val="left" w:pos="7430"/>
        </w:tabs>
        <w:spacing w:line="360" w:lineRule="exact"/>
        <w:ind w:left="2601" w:firstLine="480"/>
        <w:rPr>
          <w:rFonts w:ascii="宋体" w:eastAsia="宋体" w:hAnsi="宋体"/>
          <w:sz w:val="24"/>
          <w:szCs w:val="24"/>
        </w:rPr>
      </w:pPr>
      <w:r>
        <w:rPr>
          <w:rFonts w:ascii="宋体" w:eastAsia="宋体" w:hAnsi="宋体"/>
          <w:sz w:val="24"/>
          <w:szCs w:val="24"/>
        </w:rPr>
        <w:t>卖方</w:t>
      </w:r>
      <w:r>
        <w:rPr>
          <w:rFonts w:ascii="宋体" w:eastAsia="宋体" w:hAnsi="宋体"/>
          <w:spacing w:val="-3"/>
          <w:sz w:val="24"/>
          <w:szCs w:val="24"/>
        </w:rPr>
        <w:t>：</w:t>
      </w:r>
      <w:r>
        <w:rPr>
          <w:rFonts w:ascii="宋体" w:eastAsia="宋体" w:hAnsi="宋体"/>
          <w:spacing w:val="-3"/>
          <w:sz w:val="24"/>
          <w:szCs w:val="24"/>
          <w:u w:val="single" w:color="000000"/>
        </w:rPr>
        <w:tab/>
      </w:r>
      <w:r>
        <w:rPr>
          <w:rFonts w:ascii="宋体" w:eastAsia="宋体" w:hAnsi="宋体"/>
          <w:sz w:val="24"/>
          <w:szCs w:val="24"/>
        </w:rPr>
        <w:t>（盖</w:t>
      </w:r>
      <w:r>
        <w:rPr>
          <w:rFonts w:ascii="宋体" w:eastAsia="宋体" w:hAnsi="宋体"/>
          <w:spacing w:val="-3"/>
          <w:sz w:val="24"/>
          <w:szCs w:val="24"/>
        </w:rPr>
        <w:t>单</w:t>
      </w:r>
      <w:r>
        <w:rPr>
          <w:rFonts w:ascii="宋体" w:eastAsia="宋体" w:hAnsi="宋体"/>
          <w:sz w:val="24"/>
          <w:szCs w:val="24"/>
        </w:rPr>
        <w:t>位</w:t>
      </w:r>
      <w:r>
        <w:rPr>
          <w:rFonts w:ascii="宋体" w:eastAsia="宋体" w:hAnsi="宋体"/>
          <w:spacing w:val="-3"/>
          <w:sz w:val="24"/>
          <w:szCs w:val="24"/>
        </w:rPr>
        <w:t>章</w:t>
      </w:r>
      <w:r>
        <w:rPr>
          <w:rFonts w:ascii="宋体" w:eastAsia="宋体" w:hAnsi="宋体"/>
          <w:sz w:val="24"/>
          <w:szCs w:val="24"/>
        </w:rPr>
        <w:t>）</w:t>
      </w:r>
    </w:p>
    <w:p w:rsidR="00FE426B" w:rsidRDefault="00FE426B">
      <w:pPr>
        <w:spacing w:line="360" w:lineRule="exact"/>
        <w:ind w:firstLine="480"/>
        <w:rPr>
          <w:rFonts w:ascii="宋体" w:eastAsia="宋体" w:hAnsi="宋体"/>
          <w:sz w:val="24"/>
          <w:szCs w:val="24"/>
        </w:rPr>
      </w:pPr>
    </w:p>
    <w:p w:rsidR="00FE426B" w:rsidRDefault="00B6409B">
      <w:pPr>
        <w:pStyle w:val="a4"/>
        <w:tabs>
          <w:tab w:val="left" w:pos="7852"/>
        </w:tabs>
        <w:spacing w:line="360" w:lineRule="exact"/>
        <w:ind w:left="2601" w:firstLine="480"/>
        <w:rPr>
          <w:rFonts w:ascii="宋体" w:eastAsia="宋体" w:hAnsi="宋体"/>
          <w:sz w:val="24"/>
          <w:szCs w:val="24"/>
        </w:rPr>
      </w:pPr>
      <w:r>
        <w:rPr>
          <w:rFonts w:ascii="宋体" w:eastAsia="宋体" w:hAnsi="宋体"/>
          <w:sz w:val="24"/>
          <w:szCs w:val="24"/>
        </w:rPr>
        <w:t>法定</w:t>
      </w:r>
      <w:r>
        <w:rPr>
          <w:rFonts w:ascii="宋体" w:eastAsia="宋体" w:hAnsi="宋体"/>
          <w:spacing w:val="-3"/>
          <w:sz w:val="24"/>
          <w:szCs w:val="24"/>
        </w:rPr>
        <w:t>代</w:t>
      </w:r>
      <w:r>
        <w:rPr>
          <w:rFonts w:ascii="宋体" w:eastAsia="宋体" w:hAnsi="宋体"/>
          <w:sz w:val="24"/>
          <w:szCs w:val="24"/>
        </w:rPr>
        <w:t>表</w:t>
      </w:r>
      <w:r>
        <w:rPr>
          <w:rFonts w:ascii="宋体" w:eastAsia="宋体" w:hAnsi="宋体"/>
          <w:spacing w:val="-3"/>
          <w:sz w:val="24"/>
          <w:szCs w:val="24"/>
        </w:rPr>
        <w:t>人</w:t>
      </w:r>
      <w:r>
        <w:rPr>
          <w:rFonts w:ascii="宋体" w:eastAsia="宋体" w:hAnsi="宋体"/>
          <w:sz w:val="24"/>
          <w:szCs w:val="24"/>
        </w:rPr>
        <w:t>（</w:t>
      </w:r>
      <w:r>
        <w:rPr>
          <w:rFonts w:ascii="宋体" w:eastAsia="宋体" w:hAnsi="宋体"/>
          <w:spacing w:val="-3"/>
          <w:sz w:val="24"/>
          <w:szCs w:val="24"/>
        </w:rPr>
        <w:t>单</w:t>
      </w:r>
      <w:r>
        <w:rPr>
          <w:rFonts w:ascii="宋体" w:eastAsia="宋体" w:hAnsi="宋体"/>
          <w:sz w:val="24"/>
          <w:szCs w:val="24"/>
        </w:rPr>
        <w:t>位</w:t>
      </w:r>
      <w:r>
        <w:rPr>
          <w:rFonts w:ascii="宋体" w:eastAsia="宋体" w:hAnsi="宋体"/>
          <w:spacing w:val="-3"/>
          <w:sz w:val="24"/>
          <w:szCs w:val="24"/>
        </w:rPr>
        <w:t>负</w:t>
      </w:r>
      <w:r>
        <w:rPr>
          <w:rFonts w:ascii="宋体" w:eastAsia="宋体" w:hAnsi="宋体"/>
          <w:sz w:val="24"/>
          <w:szCs w:val="24"/>
        </w:rPr>
        <w:t>责</w:t>
      </w:r>
      <w:r>
        <w:rPr>
          <w:rFonts w:ascii="宋体" w:eastAsia="宋体" w:hAnsi="宋体"/>
          <w:spacing w:val="-3"/>
          <w:sz w:val="24"/>
          <w:szCs w:val="24"/>
        </w:rPr>
        <w:t>人</w:t>
      </w:r>
      <w:r>
        <w:rPr>
          <w:rFonts w:ascii="宋体" w:eastAsia="宋体" w:hAnsi="宋体"/>
          <w:sz w:val="24"/>
          <w:szCs w:val="24"/>
        </w:rPr>
        <w:t>）或</w:t>
      </w:r>
      <w:r>
        <w:rPr>
          <w:rFonts w:ascii="宋体" w:eastAsia="宋体" w:hAnsi="宋体"/>
          <w:spacing w:val="-3"/>
          <w:sz w:val="24"/>
          <w:szCs w:val="24"/>
        </w:rPr>
        <w:t>其</w:t>
      </w:r>
      <w:r>
        <w:rPr>
          <w:rFonts w:ascii="宋体" w:eastAsia="宋体" w:hAnsi="宋体"/>
          <w:sz w:val="24"/>
          <w:szCs w:val="24"/>
        </w:rPr>
        <w:t>委</w:t>
      </w:r>
      <w:r>
        <w:rPr>
          <w:rFonts w:ascii="宋体" w:eastAsia="宋体" w:hAnsi="宋体"/>
          <w:spacing w:val="-3"/>
          <w:sz w:val="24"/>
          <w:szCs w:val="24"/>
        </w:rPr>
        <w:t>托</w:t>
      </w:r>
      <w:r>
        <w:rPr>
          <w:rFonts w:ascii="宋体" w:eastAsia="宋体" w:hAnsi="宋体"/>
          <w:sz w:val="24"/>
          <w:szCs w:val="24"/>
        </w:rPr>
        <w:t>代</w:t>
      </w:r>
      <w:r>
        <w:rPr>
          <w:rFonts w:ascii="宋体" w:eastAsia="宋体" w:hAnsi="宋体"/>
          <w:spacing w:val="-3"/>
          <w:sz w:val="24"/>
          <w:szCs w:val="24"/>
        </w:rPr>
        <w:t>理</w:t>
      </w:r>
      <w:r>
        <w:rPr>
          <w:rFonts w:ascii="宋体" w:eastAsia="宋体" w:hAnsi="宋体"/>
          <w:sz w:val="24"/>
          <w:szCs w:val="24"/>
        </w:rPr>
        <w:t>人</w:t>
      </w:r>
      <w:r>
        <w:rPr>
          <w:rFonts w:ascii="宋体" w:eastAsia="宋体" w:hAnsi="宋体"/>
          <w:spacing w:val="-3"/>
          <w:sz w:val="24"/>
          <w:szCs w:val="24"/>
        </w:rPr>
        <w:t>：</w:t>
      </w:r>
      <w:r>
        <w:rPr>
          <w:rFonts w:ascii="宋体" w:eastAsia="宋体" w:hAnsi="宋体"/>
          <w:spacing w:val="-3"/>
          <w:sz w:val="24"/>
          <w:szCs w:val="24"/>
          <w:u w:val="single" w:color="000000"/>
        </w:rPr>
        <w:tab/>
      </w:r>
      <w:r>
        <w:rPr>
          <w:rFonts w:ascii="宋体" w:eastAsia="宋体" w:hAnsi="宋体"/>
          <w:sz w:val="24"/>
          <w:szCs w:val="24"/>
        </w:rPr>
        <w:t>（</w:t>
      </w:r>
      <w:r>
        <w:rPr>
          <w:rFonts w:ascii="宋体" w:eastAsia="宋体" w:hAnsi="宋体"/>
          <w:spacing w:val="-3"/>
          <w:sz w:val="24"/>
          <w:szCs w:val="24"/>
        </w:rPr>
        <w:t>签</w:t>
      </w:r>
      <w:r>
        <w:rPr>
          <w:rFonts w:ascii="宋体" w:eastAsia="宋体" w:hAnsi="宋体"/>
          <w:sz w:val="24"/>
          <w:szCs w:val="24"/>
        </w:rPr>
        <w:t>字）</w:t>
      </w:r>
    </w:p>
    <w:p w:rsidR="00FE426B" w:rsidRDefault="00B6409B">
      <w:pPr>
        <w:autoSpaceDE w:val="0"/>
        <w:autoSpaceDN w:val="0"/>
        <w:adjustRightInd w:val="0"/>
        <w:spacing w:line="360" w:lineRule="exact"/>
        <w:ind w:firstLineChars="1200" w:firstLine="2880"/>
        <w:jc w:val="both"/>
        <w:rPr>
          <w:rFonts w:ascii="宋体" w:hAnsi="宋体" w:cs="宋体"/>
          <w:b/>
          <w:sz w:val="24"/>
          <w:szCs w:val="24"/>
        </w:rPr>
      </w:pPr>
      <w:r>
        <w:rPr>
          <w:rFonts w:ascii="宋体" w:eastAsia="宋体" w:hAnsi="宋体"/>
          <w:sz w:val="24"/>
          <w:szCs w:val="24"/>
          <w:u w:val="single" w:color="000000"/>
        </w:rPr>
        <w:tab/>
      </w:r>
      <w:r>
        <w:rPr>
          <w:rFonts w:ascii="宋体" w:eastAsia="宋体" w:hAnsi="宋体"/>
          <w:sz w:val="24"/>
          <w:szCs w:val="24"/>
        </w:rPr>
        <w:t>年</w:t>
      </w:r>
      <w:r>
        <w:rPr>
          <w:rFonts w:ascii="宋体" w:eastAsia="宋体" w:hAnsi="宋体"/>
          <w:sz w:val="24"/>
          <w:szCs w:val="24"/>
          <w:u w:val="single" w:color="000000"/>
        </w:rPr>
        <w:tab/>
      </w:r>
      <w:r>
        <w:rPr>
          <w:rFonts w:ascii="宋体" w:eastAsia="宋体" w:hAnsi="宋体"/>
          <w:spacing w:val="-3"/>
          <w:sz w:val="24"/>
          <w:szCs w:val="24"/>
        </w:rPr>
        <w:t>月</w:t>
      </w:r>
      <w:r>
        <w:rPr>
          <w:rFonts w:ascii="宋体" w:eastAsia="宋体" w:hAnsi="宋体"/>
          <w:spacing w:val="-3"/>
          <w:sz w:val="24"/>
          <w:szCs w:val="24"/>
          <w:u w:val="single" w:color="000000"/>
        </w:rPr>
        <w:tab/>
      </w:r>
      <w:r>
        <w:rPr>
          <w:rFonts w:ascii="宋体" w:eastAsia="宋体" w:hAnsi="宋体"/>
          <w:sz w:val="24"/>
          <w:szCs w:val="24"/>
        </w:rPr>
        <w:t>日</w:t>
      </w:r>
    </w:p>
    <w:p w:rsidR="00FE426B" w:rsidRDefault="00FE426B">
      <w:pPr>
        <w:autoSpaceDE w:val="0"/>
        <w:autoSpaceDN w:val="0"/>
        <w:adjustRightInd w:val="0"/>
        <w:ind w:firstLineChars="0" w:firstLine="0"/>
        <w:jc w:val="both"/>
        <w:rPr>
          <w:rFonts w:ascii="宋体" w:hAnsi="宋体" w:cs="宋体"/>
          <w:b/>
          <w:sz w:val="28"/>
          <w:szCs w:val="28"/>
        </w:rPr>
      </w:pPr>
    </w:p>
    <w:p w:rsidR="00FE426B" w:rsidRDefault="00FE426B">
      <w:pPr>
        <w:autoSpaceDE w:val="0"/>
        <w:autoSpaceDN w:val="0"/>
        <w:adjustRightInd w:val="0"/>
        <w:ind w:firstLineChars="0" w:firstLine="0"/>
        <w:jc w:val="both"/>
        <w:rPr>
          <w:rFonts w:ascii="宋体" w:hAnsi="宋体" w:cs="宋体"/>
          <w:b/>
          <w:sz w:val="28"/>
          <w:szCs w:val="28"/>
        </w:rPr>
      </w:pPr>
    </w:p>
    <w:p w:rsidR="00FE426B" w:rsidRDefault="00B6409B">
      <w:pPr>
        <w:autoSpaceDE w:val="0"/>
        <w:autoSpaceDN w:val="0"/>
        <w:adjustRightInd w:val="0"/>
        <w:spacing w:line="400" w:lineRule="exact"/>
        <w:ind w:firstLineChars="0" w:firstLine="0"/>
        <w:jc w:val="both"/>
        <w:outlineLvl w:val="0"/>
        <w:rPr>
          <w:rFonts w:ascii="宋体" w:eastAsia="宋体" w:hAnsi="宋体" w:cs="宋体"/>
          <w:sz w:val="24"/>
          <w:szCs w:val="24"/>
        </w:rPr>
      </w:pPr>
      <w:r>
        <w:rPr>
          <w:rFonts w:ascii="宋体" w:eastAsia="宋体" w:hAnsi="宋体" w:cs="宋体" w:hint="eastAsia"/>
          <w:sz w:val="24"/>
          <w:szCs w:val="24"/>
        </w:rPr>
        <w:lastRenderedPageBreak/>
        <w:t>附件二：履约保证金格式</w:t>
      </w:r>
    </w:p>
    <w:p w:rsidR="00FE426B" w:rsidRDefault="00B6409B">
      <w:pPr>
        <w:spacing w:line="400" w:lineRule="exact"/>
        <w:ind w:firstLine="480"/>
        <w:jc w:val="center"/>
        <w:rPr>
          <w:rFonts w:ascii="宋体" w:eastAsia="宋体" w:hAnsi="宋体"/>
          <w:sz w:val="24"/>
          <w:szCs w:val="24"/>
        </w:rPr>
      </w:pPr>
      <w:r>
        <w:rPr>
          <w:rFonts w:ascii="宋体" w:eastAsia="宋体" w:hAnsi="宋体" w:cs="宋体" w:hint="eastAsia"/>
          <w:sz w:val="24"/>
          <w:szCs w:val="24"/>
        </w:rPr>
        <w:t>履约保证金</w:t>
      </w:r>
    </w:p>
    <w:p w:rsidR="00FE426B" w:rsidRDefault="00FE426B">
      <w:pPr>
        <w:spacing w:line="400" w:lineRule="exact"/>
        <w:ind w:firstLine="480"/>
        <w:rPr>
          <w:rFonts w:ascii="宋体" w:eastAsia="宋体" w:hAnsi="宋体"/>
          <w:sz w:val="24"/>
          <w:szCs w:val="24"/>
        </w:rPr>
      </w:pPr>
    </w:p>
    <w:p w:rsidR="00FE426B" w:rsidRDefault="00B6409B">
      <w:pPr>
        <w:pStyle w:val="a4"/>
        <w:tabs>
          <w:tab w:val="left" w:pos="2306"/>
        </w:tabs>
        <w:spacing w:line="400" w:lineRule="exact"/>
        <w:ind w:left="0" w:firstLineChars="0" w:firstLine="0"/>
        <w:rPr>
          <w:rFonts w:ascii="宋体" w:eastAsia="宋体" w:hAnsi="宋体"/>
          <w:sz w:val="24"/>
          <w:szCs w:val="24"/>
        </w:rPr>
      </w:pPr>
      <w:r>
        <w:rPr>
          <w:rFonts w:ascii="宋体" w:eastAsia="宋体" w:hAnsi="宋体"/>
          <w:sz w:val="24"/>
          <w:szCs w:val="24"/>
          <w:u w:val="single" w:color="000000"/>
        </w:rPr>
        <w:tab/>
      </w:r>
      <w:r>
        <w:rPr>
          <w:rFonts w:ascii="宋体" w:eastAsia="宋体" w:hAnsi="宋体"/>
          <w:spacing w:val="-3"/>
          <w:sz w:val="24"/>
          <w:szCs w:val="24"/>
        </w:rPr>
        <w:t>（</w:t>
      </w:r>
      <w:r>
        <w:rPr>
          <w:rFonts w:ascii="宋体" w:eastAsia="宋体" w:hAnsi="宋体"/>
          <w:sz w:val="24"/>
          <w:szCs w:val="24"/>
        </w:rPr>
        <w:t>买方</w:t>
      </w:r>
      <w:r>
        <w:rPr>
          <w:rFonts w:ascii="宋体" w:eastAsia="宋体" w:hAnsi="宋体"/>
          <w:spacing w:val="-3"/>
          <w:sz w:val="24"/>
          <w:szCs w:val="24"/>
        </w:rPr>
        <w:t>名称）：</w:t>
      </w:r>
    </w:p>
    <w:p w:rsidR="00FE426B" w:rsidRDefault="00B6409B">
      <w:pPr>
        <w:pStyle w:val="a4"/>
        <w:tabs>
          <w:tab w:val="left" w:pos="7586"/>
          <w:tab w:val="left" w:pos="8533"/>
        </w:tabs>
        <w:spacing w:line="400" w:lineRule="exact"/>
        <w:ind w:left="0" w:firstLine="480"/>
        <w:rPr>
          <w:rFonts w:ascii="宋体" w:eastAsia="宋体" w:hAnsi="宋体"/>
          <w:sz w:val="24"/>
          <w:szCs w:val="24"/>
        </w:rPr>
      </w:pPr>
      <w:r>
        <w:rPr>
          <w:rFonts w:ascii="宋体" w:eastAsia="宋体" w:hAnsi="宋体"/>
          <w:sz w:val="24"/>
          <w:szCs w:val="24"/>
        </w:rPr>
        <w:t>鉴</w:t>
      </w:r>
      <w:r>
        <w:rPr>
          <w:rFonts w:ascii="宋体" w:eastAsia="宋体" w:hAnsi="宋体"/>
          <w:spacing w:val="-58"/>
          <w:sz w:val="24"/>
          <w:szCs w:val="24"/>
        </w:rPr>
        <w:t>于</w:t>
      </w:r>
      <w:r>
        <w:rPr>
          <w:rFonts w:ascii="宋体" w:eastAsia="宋体" w:hAnsi="宋体"/>
          <w:spacing w:val="-3"/>
          <w:sz w:val="24"/>
          <w:szCs w:val="24"/>
        </w:rPr>
        <w:t>（</w:t>
      </w:r>
      <w:r>
        <w:rPr>
          <w:rFonts w:ascii="宋体" w:eastAsia="宋体" w:hAnsi="宋体"/>
          <w:sz w:val="24"/>
          <w:szCs w:val="24"/>
        </w:rPr>
        <w:t>买</w:t>
      </w:r>
      <w:r>
        <w:rPr>
          <w:rFonts w:ascii="宋体" w:eastAsia="宋体" w:hAnsi="宋体"/>
          <w:spacing w:val="-3"/>
          <w:sz w:val="24"/>
          <w:szCs w:val="24"/>
        </w:rPr>
        <w:t>方</w:t>
      </w:r>
      <w:r>
        <w:rPr>
          <w:rFonts w:ascii="宋体" w:eastAsia="宋体" w:hAnsi="宋体"/>
          <w:sz w:val="24"/>
          <w:szCs w:val="24"/>
        </w:rPr>
        <w:t>名</w:t>
      </w:r>
      <w:r>
        <w:rPr>
          <w:rFonts w:ascii="宋体" w:eastAsia="宋体" w:hAnsi="宋体"/>
          <w:spacing w:val="-3"/>
          <w:sz w:val="24"/>
          <w:szCs w:val="24"/>
        </w:rPr>
        <w:t>称</w:t>
      </w:r>
      <w:r>
        <w:rPr>
          <w:rFonts w:ascii="宋体" w:eastAsia="宋体" w:hAnsi="宋体"/>
          <w:spacing w:val="-58"/>
          <w:sz w:val="24"/>
          <w:szCs w:val="24"/>
        </w:rPr>
        <w:t>，</w:t>
      </w:r>
      <w:r>
        <w:rPr>
          <w:rFonts w:ascii="宋体" w:eastAsia="宋体" w:hAnsi="宋体"/>
          <w:spacing w:val="-3"/>
          <w:sz w:val="24"/>
          <w:szCs w:val="24"/>
        </w:rPr>
        <w:t>以</w:t>
      </w:r>
      <w:r>
        <w:rPr>
          <w:rFonts w:ascii="宋体" w:eastAsia="宋体" w:hAnsi="宋体"/>
          <w:sz w:val="24"/>
          <w:szCs w:val="24"/>
        </w:rPr>
        <w:t>下</w:t>
      </w:r>
      <w:r>
        <w:rPr>
          <w:rFonts w:ascii="宋体" w:eastAsia="宋体" w:hAnsi="宋体"/>
          <w:spacing w:val="-3"/>
          <w:sz w:val="24"/>
          <w:szCs w:val="24"/>
        </w:rPr>
        <w:t>简称</w:t>
      </w:r>
      <w:r>
        <w:rPr>
          <w:rFonts w:ascii="宋体" w:eastAsia="宋体" w:hAnsi="宋体"/>
          <w:spacing w:val="-1"/>
          <w:sz w:val="24"/>
          <w:szCs w:val="24"/>
        </w:rPr>
        <w:t>“</w:t>
      </w:r>
      <w:r>
        <w:rPr>
          <w:rFonts w:ascii="宋体" w:eastAsia="宋体" w:hAnsi="宋体"/>
          <w:sz w:val="24"/>
          <w:szCs w:val="24"/>
        </w:rPr>
        <w:t>买方</w:t>
      </w:r>
      <w:r>
        <w:rPr>
          <w:rFonts w:ascii="宋体" w:eastAsia="宋体" w:hAnsi="宋体"/>
          <w:spacing w:val="-3"/>
          <w:sz w:val="24"/>
          <w:szCs w:val="24"/>
        </w:rPr>
        <w:t>”</w:t>
      </w:r>
      <w:r>
        <w:rPr>
          <w:rFonts w:ascii="宋体" w:eastAsia="宋体" w:hAnsi="宋体"/>
          <w:spacing w:val="-58"/>
          <w:sz w:val="24"/>
          <w:szCs w:val="24"/>
        </w:rPr>
        <w:t>）</w:t>
      </w:r>
      <w:r>
        <w:rPr>
          <w:rFonts w:ascii="宋体" w:eastAsia="宋体" w:hAnsi="宋体"/>
          <w:spacing w:val="-3"/>
          <w:sz w:val="24"/>
          <w:szCs w:val="24"/>
        </w:rPr>
        <w:t>接</w:t>
      </w:r>
      <w:r>
        <w:rPr>
          <w:rFonts w:ascii="宋体" w:eastAsia="宋体" w:hAnsi="宋体"/>
          <w:spacing w:val="-58"/>
          <w:sz w:val="24"/>
          <w:szCs w:val="24"/>
        </w:rPr>
        <w:t>受</w:t>
      </w:r>
      <w:r>
        <w:rPr>
          <w:rFonts w:ascii="宋体" w:eastAsia="宋体" w:hAnsi="宋体"/>
          <w:sz w:val="24"/>
          <w:szCs w:val="24"/>
        </w:rPr>
        <w:t>（</w:t>
      </w:r>
      <w:r>
        <w:rPr>
          <w:rFonts w:ascii="宋体" w:eastAsia="宋体" w:hAnsi="宋体"/>
          <w:spacing w:val="-3"/>
          <w:sz w:val="24"/>
          <w:szCs w:val="24"/>
        </w:rPr>
        <w:t>卖</w:t>
      </w:r>
      <w:r>
        <w:rPr>
          <w:rFonts w:ascii="宋体" w:eastAsia="宋体" w:hAnsi="宋体"/>
          <w:sz w:val="24"/>
          <w:szCs w:val="24"/>
        </w:rPr>
        <w:t>方</w:t>
      </w:r>
      <w:r>
        <w:rPr>
          <w:rFonts w:ascii="宋体" w:eastAsia="宋体" w:hAnsi="宋体"/>
          <w:spacing w:val="-3"/>
          <w:sz w:val="24"/>
          <w:szCs w:val="24"/>
        </w:rPr>
        <w:t>名</w:t>
      </w:r>
      <w:r>
        <w:rPr>
          <w:rFonts w:ascii="宋体" w:eastAsia="宋体" w:hAnsi="宋体"/>
          <w:sz w:val="24"/>
          <w:szCs w:val="24"/>
        </w:rPr>
        <w:t>称</w:t>
      </w:r>
      <w:r>
        <w:rPr>
          <w:rFonts w:ascii="宋体" w:eastAsia="宋体" w:hAnsi="宋体"/>
          <w:spacing w:val="-60"/>
          <w:sz w:val="24"/>
          <w:szCs w:val="24"/>
        </w:rPr>
        <w:t>，</w:t>
      </w:r>
      <w:r>
        <w:rPr>
          <w:rFonts w:ascii="宋体" w:eastAsia="宋体" w:hAnsi="宋体"/>
          <w:sz w:val="24"/>
          <w:szCs w:val="24"/>
        </w:rPr>
        <w:t>以下</w:t>
      </w:r>
      <w:r>
        <w:rPr>
          <w:rFonts w:ascii="宋体" w:eastAsia="宋体" w:hAnsi="宋体"/>
          <w:spacing w:val="-3"/>
          <w:sz w:val="24"/>
          <w:szCs w:val="24"/>
        </w:rPr>
        <w:t>称</w:t>
      </w:r>
      <w:r>
        <w:rPr>
          <w:rFonts w:ascii="宋体" w:eastAsia="宋体" w:hAnsi="宋体"/>
          <w:spacing w:val="-1"/>
          <w:sz w:val="24"/>
          <w:szCs w:val="24"/>
        </w:rPr>
        <w:t>“</w:t>
      </w:r>
      <w:r>
        <w:rPr>
          <w:rFonts w:ascii="宋体" w:eastAsia="宋体" w:hAnsi="宋体"/>
          <w:spacing w:val="-3"/>
          <w:sz w:val="24"/>
          <w:szCs w:val="24"/>
        </w:rPr>
        <w:t>卖</w:t>
      </w:r>
      <w:r>
        <w:rPr>
          <w:rFonts w:ascii="宋体" w:eastAsia="宋体" w:hAnsi="宋体"/>
          <w:sz w:val="24"/>
          <w:szCs w:val="24"/>
        </w:rPr>
        <w:t>方</w:t>
      </w:r>
      <w:r>
        <w:rPr>
          <w:rFonts w:ascii="宋体" w:eastAsia="宋体" w:hAnsi="宋体"/>
          <w:spacing w:val="-1"/>
          <w:sz w:val="24"/>
          <w:szCs w:val="24"/>
        </w:rPr>
        <w:t>”</w:t>
      </w:r>
      <w:r>
        <w:rPr>
          <w:rFonts w:ascii="宋体" w:eastAsia="宋体" w:hAnsi="宋体"/>
          <w:spacing w:val="-60"/>
          <w:sz w:val="24"/>
          <w:szCs w:val="24"/>
        </w:rPr>
        <w:t>）</w:t>
      </w:r>
      <w:r>
        <w:rPr>
          <w:rFonts w:ascii="宋体" w:eastAsia="宋体" w:hAnsi="宋体"/>
          <w:sz w:val="24"/>
          <w:szCs w:val="24"/>
        </w:rPr>
        <w:t>于</w:t>
      </w:r>
      <w:r>
        <w:rPr>
          <w:rFonts w:ascii="宋体" w:eastAsia="宋体" w:hAnsi="宋体"/>
          <w:sz w:val="24"/>
          <w:szCs w:val="24"/>
          <w:u w:val="single"/>
        </w:rPr>
        <w:t xml:space="preserve">    年  月  日</w:t>
      </w:r>
      <w:r>
        <w:rPr>
          <w:rFonts w:ascii="宋体" w:eastAsia="宋体" w:hAnsi="宋体"/>
          <w:sz w:val="24"/>
          <w:szCs w:val="24"/>
        </w:rPr>
        <w:t>参（项目名称</w:t>
      </w:r>
      <w:r>
        <w:rPr>
          <w:rFonts w:ascii="宋体" w:eastAsia="宋体" w:hAnsi="宋体"/>
          <w:spacing w:val="-3"/>
          <w:sz w:val="24"/>
          <w:szCs w:val="24"/>
        </w:rPr>
        <w:t>）</w:t>
      </w:r>
      <w:r>
        <w:rPr>
          <w:rFonts w:ascii="宋体" w:eastAsia="宋体" w:hAnsi="宋体"/>
          <w:sz w:val="24"/>
          <w:szCs w:val="24"/>
        </w:rPr>
        <w:t>设备采购招</w:t>
      </w:r>
      <w:r>
        <w:rPr>
          <w:rFonts w:ascii="宋体" w:eastAsia="宋体" w:hAnsi="宋体"/>
          <w:spacing w:val="-3"/>
          <w:sz w:val="24"/>
          <w:szCs w:val="24"/>
        </w:rPr>
        <w:t>标</w:t>
      </w:r>
      <w:r>
        <w:rPr>
          <w:rFonts w:ascii="宋体" w:eastAsia="宋体" w:hAnsi="宋体"/>
          <w:sz w:val="24"/>
          <w:szCs w:val="24"/>
        </w:rPr>
        <w:t>项</w:t>
      </w:r>
      <w:r>
        <w:rPr>
          <w:rFonts w:ascii="宋体" w:eastAsia="宋体" w:hAnsi="宋体"/>
          <w:spacing w:val="-1"/>
          <w:sz w:val="24"/>
          <w:szCs w:val="24"/>
        </w:rPr>
        <w:t>目</w:t>
      </w:r>
      <w:r>
        <w:rPr>
          <w:rFonts w:ascii="宋体" w:eastAsia="宋体" w:hAnsi="宋体"/>
          <w:sz w:val="24"/>
          <w:szCs w:val="24"/>
        </w:rPr>
        <w:t>的</w:t>
      </w:r>
      <w:r>
        <w:rPr>
          <w:rFonts w:ascii="宋体" w:eastAsia="宋体" w:hAnsi="宋体"/>
          <w:spacing w:val="-3"/>
          <w:sz w:val="24"/>
          <w:szCs w:val="24"/>
        </w:rPr>
        <w:t>投标</w:t>
      </w:r>
      <w:r>
        <w:rPr>
          <w:rFonts w:ascii="宋体" w:eastAsia="宋体" w:hAnsi="宋体"/>
          <w:sz w:val="24"/>
          <w:szCs w:val="24"/>
        </w:rPr>
        <w:t>。我方愿意</w:t>
      </w:r>
      <w:r>
        <w:rPr>
          <w:rFonts w:ascii="宋体" w:eastAsia="宋体" w:hAnsi="宋体"/>
          <w:spacing w:val="-3"/>
          <w:sz w:val="24"/>
          <w:szCs w:val="24"/>
        </w:rPr>
        <w:t>无条</w:t>
      </w:r>
      <w:r>
        <w:rPr>
          <w:rFonts w:ascii="宋体" w:eastAsia="宋体" w:hAnsi="宋体"/>
          <w:sz w:val="24"/>
          <w:szCs w:val="24"/>
        </w:rPr>
        <w:t>件地</w:t>
      </w:r>
      <w:r>
        <w:rPr>
          <w:rFonts w:ascii="宋体" w:eastAsia="宋体" w:hAnsi="宋体"/>
          <w:spacing w:val="-3"/>
          <w:sz w:val="24"/>
          <w:szCs w:val="24"/>
        </w:rPr>
        <w:t>、</w:t>
      </w:r>
      <w:r>
        <w:rPr>
          <w:rFonts w:ascii="宋体" w:eastAsia="宋体" w:hAnsi="宋体"/>
          <w:sz w:val="24"/>
          <w:szCs w:val="24"/>
        </w:rPr>
        <w:t>不</w:t>
      </w:r>
      <w:r>
        <w:rPr>
          <w:rFonts w:ascii="宋体" w:eastAsia="宋体" w:hAnsi="宋体"/>
          <w:spacing w:val="-3"/>
          <w:sz w:val="24"/>
          <w:szCs w:val="24"/>
        </w:rPr>
        <w:t>可</w:t>
      </w:r>
      <w:r>
        <w:rPr>
          <w:rFonts w:ascii="宋体" w:eastAsia="宋体" w:hAnsi="宋体"/>
          <w:sz w:val="24"/>
          <w:szCs w:val="24"/>
        </w:rPr>
        <w:t>撤</w:t>
      </w:r>
      <w:r>
        <w:rPr>
          <w:rFonts w:ascii="宋体" w:eastAsia="宋体" w:hAnsi="宋体"/>
          <w:spacing w:val="-3"/>
          <w:sz w:val="24"/>
          <w:szCs w:val="24"/>
        </w:rPr>
        <w:t>销</w:t>
      </w:r>
      <w:r>
        <w:rPr>
          <w:rFonts w:ascii="宋体" w:eastAsia="宋体" w:hAnsi="宋体"/>
          <w:spacing w:val="-1"/>
          <w:sz w:val="24"/>
          <w:szCs w:val="24"/>
        </w:rPr>
        <w:t>地</w:t>
      </w:r>
      <w:r>
        <w:rPr>
          <w:rFonts w:ascii="宋体" w:eastAsia="宋体" w:hAnsi="宋体"/>
          <w:spacing w:val="-3"/>
          <w:sz w:val="24"/>
          <w:szCs w:val="24"/>
        </w:rPr>
        <w:t>就</w:t>
      </w:r>
      <w:r>
        <w:rPr>
          <w:rFonts w:ascii="宋体" w:eastAsia="宋体" w:hAnsi="宋体"/>
          <w:sz w:val="24"/>
          <w:szCs w:val="24"/>
        </w:rPr>
        <w:t>卖</w:t>
      </w:r>
      <w:r>
        <w:rPr>
          <w:rFonts w:ascii="宋体" w:eastAsia="宋体" w:hAnsi="宋体"/>
          <w:spacing w:val="-2"/>
          <w:sz w:val="24"/>
          <w:szCs w:val="24"/>
        </w:rPr>
        <w:t>方</w:t>
      </w:r>
      <w:r>
        <w:rPr>
          <w:rFonts w:ascii="宋体" w:eastAsia="宋体" w:hAnsi="宋体"/>
          <w:sz w:val="24"/>
          <w:szCs w:val="24"/>
        </w:rPr>
        <w:t>履行</w:t>
      </w:r>
      <w:r>
        <w:rPr>
          <w:rFonts w:ascii="宋体" w:eastAsia="宋体" w:hAnsi="宋体"/>
          <w:spacing w:val="-3"/>
          <w:sz w:val="24"/>
          <w:szCs w:val="24"/>
        </w:rPr>
        <w:t>与</w:t>
      </w:r>
      <w:r>
        <w:rPr>
          <w:rFonts w:ascii="宋体" w:eastAsia="宋体" w:hAnsi="宋体"/>
          <w:sz w:val="24"/>
          <w:szCs w:val="24"/>
        </w:rPr>
        <w:t>你</w:t>
      </w:r>
      <w:r>
        <w:rPr>
          <w:rFonts w:ascii="宋体" w:eastAsia="宋体" w:hAnsi="宋体"/>
          <w:spacing w:val="-3"/>
          <w:sz w:val="24"/>
          <w:szCs w:val="24"/>
        </w:rPr>
        <w:t>方</w:t>
      </w:r>
      <w:r>
        <w:rPr>
          <w:rFonts w:ascii="宋体" w:eastAsia="宋体" w:hAnsi="宋体"/>
          <w:sz w:val="24"/>
          <w:szCs w:val="24"/>
        </w:rPr>
        <w:t>订</w:t>
      </w:r>
      <w:r>
        <w:rPr>
          <w:rFonts w:ascii="宋体" w:eastAsia="宋体" w:hAnsi="宋体"/>
          <w:spacing w:val="-3"/>
          <w:sz w:val="24"/>
          <w:szCs w:val="24"/>
        </w:rPr>
        <w:t>立</w:t>
      </w:r>
      <w:r>
        <w:rPr>
          <w:rFonts w:ascii="宋体" w:eastAsia="宋体" w:hAnsi="宋体"/>
          <w:sz w:val="24"/>
          <w:szCs w:val="24"/>
        </w:rPr>
        <w:t>的</w:t>
      </w:r>
      <w:r>
        <w:rPr>
          <w:rFonts w:ascii="宋体" w:eastAsia="宋体" w:hAnsi="宋体"/>
          <w:spacing w:val="-3"/>
          <w:sz w:val="24"/>
          <w:szCs w:val="24"/>
        </w:rPr>
        <w:t>合</w:t>
      </w:r>
      <w:r>
        <w:rPr>
          <w:rFonts w:ascii="宋体" w:eastAsia="宋体" w:hAnsi="宋体"/>
          <w:sz w:val="24"/>
          <w:szCs w:val="24"/>
        </w:rPr>
        <w:t>同</w:t>
      </w:r>
      <w:r>
        <w:rPr>
          <w:rFonts w:ascii="宋体" w:eastAsia="宋体" w:hAnsi="宋体"/>
          <w:spacing w:val="-3"/>
          <w:sz w:val="24"/>
          <w:szCs w:val="24"/>
        </w:rPr>
        <w:t>，</w:t>
      </w:r>
      <w:r>
        <w:rPr>
          <w:rFonts w:ascii="宋体" w:eastAsia="宋体" w:hAnsi="宋体"/>
          <w:sz w:val="24"/>
          <w:szCs w:val="24"/>
        </w:rPr>
        <w:t>向你</w:t>
      </w:r>
      <w:r>
        <w:rPr>
          <w:rFonts w:ascii="宋体" w:eastAsia="宋体" w:hAnsi="宋体"/>
          <w:spacing w:val="-3"/>
          <w:sz w:val="24"/>
          <w:szCs w:val="24"/>
        </w:rPr>
        <w:t>方</w:t>
      </w:r>
      <w:r>
        <w:rPr>
          <w:rFonts w:ascii="宋体" w:eastAsia="宋体" w:hAnsi="宋体"/>
          <w:sz w:val="24"/>
          <w:szCs w:val="24"/>
        </w:rPr>
        <w:t>提</w:t>
      </w:r>
      <w:r>
        <w:rPr>
          <w:rFonts w:ascii="宋体" w:eastAsia="宋体" w:hAnsi="宋体"/>
          <w:spacing w:val="-3"/>
          <w:sz w:val="24"/>
          <w:szCs w:val="24"/>
        </w:rPr>
        <w:t>供</w:t>
      </w:r>
      <w:r>
        <w:rPr>
          <w:rFonts w:ascii="宋体" w:eastAsia="宋体" w:hAnsi="宋体"/>
          <w:sz w:val="24"/>
          <w:szCs w:val="24"/>
        </w:rPr>
        <w:t>担</w:t>
      </w:r>
      <w:r>
        <w:rPr>
          <w:rFonts w:ascii="宋体" w:eastAsia="宋体" w:hAnsi="宋体"/>
          <w:spacing w:val="-3"/>
          <w:sz w:val="24"/>
          <w:szCs w:val="24"/>
        </w:rPr>
        <w:t>保</w:t>
      </w:r>
      <w:r>
        <w:rPr>
          <w:rFonts w:ascii="宋体" w:eastAsia="宋体" w:hAnsi="宋体"/>
          <w:sz w:val="24"/>
          <w:szCs w:val="24"/>
        </w:rPr>
        <w:t>。</w:t>
      </w:r>
    </w:p>
    <w:p w:rsidR="00FE426B" w:rsidRDefault="00B6409B">
      <w:pPr>
        <w:pStyle w:val="a4"/>
        <w:tabs>
          <w:tab w:val="left" w:pos="4564"/>
          <w:tab w:val="left" w:pos="6559"/>
        </w:tabs>
        <w:spacing w:line="400" w:lineRule="exact"/>
        <w:ind w:left="0" w:firstLine="480"/>
        <w:rPr>
          <w:rFonts w:ascii="宋体" w:eastAsia="宋体" w:hAnsi="宋体"/>
          <w:sz w:val="24"/>
          <w:szCs w:val="24"/>
        </w:rPr>
      </w:pPr>
      <w:r>
        <w:rPr>
          <w:rFonts w:ascii="宋体" w:eastAsia="宋体" w:hAnsi="宋体"/>
          <w:sz w:val="24"/>
          <w:szCs w:val="24"/>
        </w:rPr>
        <w:t xml:space="preserve">1.  </w:t>
      </w:r>
      <w:r>
        <w:rPr>
          <w:rFonts w:ascii="宋体" w:eastAsia="宋体" w:hAnsi="宋体"/>
          <w:spacing w:val="-3"/>
          <w:sz w:val="24"/>
          <w:szCs w:val="24"/>
        </w:rPr>
        <w:t>担</w:t>
      </w:r>
      <w:r>
        <w:rPr>
          <w:rFonts w:ascii="宋体" w:eastAsia="宋体" w:hAnsi="宋体"/>
          <w:sz w:val="24"/>
          <w:szCs w:val="24"/>
        </w:rPr>
        <w:t>保</w:t>
      </w:r>
      <w:r>
        <w:rPr>
          <w:rFonts w:ascii="宋体" w:eastAsia="宋体" w:hAnsi="宋体"/>
          <w:spacing w:val="-3"/>
          <w:sz w:val="24"/>
          <w:szCs w:val="24"/>
        </w:rPr>
        <w:t>金</w:t>
      </w:r>
      <w:r>
        <w:rPr>
          <w:rFonts w:ascii="宋体" w:eastAsia="宋体" w:hAnsi="宋体"/>
          <w:sz w:val="24"/>
          <w:szCs w:val="24"/>
        </w:rPr>
        <w:t>额</w:t>
      </w:r>
      <w:r>
        <w:rPr>
          <w:rFonts w:ascii="宋体" w:eastAsia="宋体" w:hAnsi="宋体"/>
          <w:spacing w:val="-3"/>
          <w:sz w:val="24"/>
          <w:szCs w:val="24"/>
        </w:rPr>
        <w:t>人</w:t>
      </w:r>
      <w:r>
        <w:rPr>
          <w:rFonts w:ascii="宋体" w:eastAsia="宋体" w:hAnsi="宋体"/>
          <w:sz w:val="24"/>
          <w:szCs w:val="24"/>
        </w:rPr>
        <w:t>民</w:t>
      </w:r>
      <w:r>
        <w:rPr>
          <w:rFonts w:ascii="宋体" w:eastAsia="宋体" w:hAnsi="宋体"/>
          <w:spacing w:val="-3"/>
          <w:sz w:val="24"/>
          <w:szCs w:val="24"/>
        </w:rPr>
        <w:t>币</w:t>
      </w:r>
      <w:r>
        <w:rPr>
          <w:rFonts w:ascii="宋体" w:eastAsia="宋体" w:hAnsi="宋体"/>
          <w:sz w:val="24"/>
          <w:szCs w:val="24"/>
        </w:rPr>
        <w:t>（</w:t>
      </w:r>
      <w:r>
        <w:rPr>
          <w:rFonts w:ascii="宋体" w:eastAsia="宋体" w:hAnsi="宋体"/>
          <w:spacing w:val="-3"/>
          <w:sz w:val="24"/>
          <w:szCs w:val="24"/>
        </w:rPr>
        <w:t>大写</w:t>
      </w:r>
      <w:r>
        <w:rPr>
          <w:rFonts w:ascii="宋体" w:eastAsia="宋体" w:hAnsi="宋体"/>
          <w:sz w:val="24"/>
          <w:szCs w:val="24"/>
        </w:rPr>
        <w:t>）</w:t>
      </w:r>
      <w:r>
        <w:rPr>
          <w:rFonts w:ascii="宋体" w:eastAsia="宋体" w:hAnsi="宋体"/>
          <w:sz w:val="24"/>
          <w:szCs w:val="24"/>
          <w:u w:val="single" w:color="000000"/>
        </w:rPr>
        <w:tab/>
      </w:r>
      <w:r>
        <w:rPr>
          <w:rFonts w:ascii="宋体" w:eastAsia="宋体" w:hAnsi="宋体"/>
          <w:spacing w:val="-3"/>
          <w:sz w:val="24"/>
          <w:szCs w:val="24"/>
        </w:rPr>
        <w:t>（</w:t>
      </w:r>
      <w:r>
        <w:rPr>
          <w:rFonts w:ascii="宋体" w:eastAsia="宋体" w:hAnsi="宋体"/>
          <w:sz w:val="24"/>
          <w:szCs w:val="24"/>
        </w:rPr>
        <w:t>¥）</w:t>
      </w:r>
      <w:r>
        <w:rPr>
          <w:rFonts w:ascii="宋体" w:eastAsia="宋体" w:hAnsi="宋体"/>
          <w:sz w:val="24"/>
          <w:szCs w:val="24"/>
          <w:u w:val="single" w:color="000000"/>
        </w:rPr>
        <w:tab/>
      </w:r>
      <w:r>
        <w:rPr>
          <w:rFonts w:ascii="宋体" w:eastAsia="宋体" w:hAnsi="宋体"/>
          <w:sz w:val="24"/>
          <w:szCs w:val="24"/>
        </w:rPr>
        <w:t>。</w:t>
      </w:r>
    </w:p>
    <w:p w:rsidR="00FE426B" w:rsidRDefault="00B6409B">
      <w:pPr>
        <w:pStyle w:val="a4"/>
        <w:spacing w:line="400" w:lineRule="exact"/>
        <w:ind w:left="0" w:firstLine="480"/>
        <w:rPr>
          <w:rFonts w:ascii="宋体" w:eastAsia="宋体" w:hAnsi="宋体"/>
          <w:sz w:val="24"/>
          <w:szCs w:val="24"/>
        </w:rPr>
      </w:pPr>
      <w:r>
        <w:rPr>
          <w:rFonts w:ascii="宋体" w:eastAsia="宋体" w:hAnsi="宋体"/>
          <w:sz w:val="24"/>
          <w:szCs w:val="24"/>
        </w:rPr>
        <w:t xml:space="preserve">2. </w:t>
      </w:r>
      <w:r>
        <w:rPr>
          <w:rFonts w:ascii="宋体" w:eastAsia="宋体" w:hAnsi="宋体"/>
          <w:spacing w:val="4"/>
          <w:sz w:val="24"/>
          <w:szCs w:val="24"/>
        </w:rPr>
        <w:t>担</w:t>
      </w:r>
      <w:r>
        <w:rPr>
          <w:rFonts w:ascii="宋体" w:eastAsia="宋体" w:hAnsi="宋体"/>
          <w:spacing w:val="2"/>
          <w:sz w:val="24"/>
          <w:szCs w:val="24"/>
        </w:rPr>
        <w:t>保</w:t>
      </w:r>
      <w:r>
        <w:rPr>
          <w:rFonts w:ascii="宋体" w:eastAsia="宋体" w:hAnsi="宋体"/>
          <w:spacing w:val="4"/>
          <w:sz w:val="24"/>
          <w:szCs w:val="24"/>
        </w:rPr>
        <w:t>有效</w:t>
      </w:r>
      <w:r>
        <w:rPr>
          <w:rFonts w:ascii="宋体" w:eastAsia="宋体" w:hAnsi="宋体"/>
          <w:spacing w:val="2"/>
          <w:sz w:val="24"/>
          <w:szCs w:val="24"/>
        </w:rPr>
        <w:t>期</w:t>
      </w:r>
      <w:r>
        <w:rPr>
          <w:rFonts w:ascii="宋体" w:eastAsia="宋体" w:hAnsi="宋体"/>
          <w:spacing w:val="4"/>
          <w:sz w:val="24"/>
          <w:szCs w:val="24"/>
        </w:rPr>
        <w:t>自</w:t>
      </w:r>
      <w:r>
        <w:rPr>
          <w:rFonts w:ascii="宋体" w:eastAsia="宋体" w:hAnsi="宋体"/>
          <w:spacing w:val="2"/>
          <w:sz w:val="24"/>
          <w:szCs w:val="24"/>
        </w:rPr>
        <w:t>买</w:t>
      </w:r>
      <w:r>
        <w:rPr>
          <w:rFonts w:ascii="宋体" w:eastAsia="宋体" w:hAnsi="宋体"/>
          <w:spacing w:val="4"/>
          <w:sz w:val="24"/>
          <w:szCs w:val="24"/>
        </w:rPr>
        <w:t>方</w:t>
      </w:r>
      <w:r>
        <w:rPr>
          <w:rFonts w:ascii="宋体" w:eastAsia="宋体" w:hAnsi="宋体"/>
          <w:spacing w:val="6"/>
          <w:sz w:val="24"/>
          <w:szCs w:val="24"/>
        </w:rPr>
        <w:t>与</w:t>
      </w:r>
      <w:r>
        <w:rPr>
          <w:rFonts w:ascii="宋体" w:eastAsia="宋体" w:hAnsi="宋体"/>
          <w:spacing w:val="2"/>
          <w:sz w:val="24"/>
          <w:szCs w:val="24"/>
        </w:rPr>
        <w:t>卖</w:t>
      </w:r>
      <w:r>
        <w:rPr>
          <w:rFonts w:ascii="宋体" w:eastAsia="宋体" w:hAnsi="宋体"/>
          <w:spacing w:val="4"/>
          <w:sz w:val="24"/>
          <w:szCs w:val="24"/>
        </w:rPr>
        <w:t>方签</w:t>
      </w:r>
      <w:r>
        <w:rPr>
          <w:rFonts w:ascii="宋体" w:eastAsia="宋体" w:hAnsi="宋体"/>
          <w:spacing w:val="2"/>
          <w:sz w:val="24"/>
          <w:szCs w:val="24"/>
        </w:rPr>
        <w:t>订</w:t>
      </w:r>
      <w:r>
        <w:rPr>
          <w:rFonts w:ascii="宋体" w:eastAsia="宋体" w:hAnsi="宋体"/>
          <w:spacing w:val="4"/>
          <w:sz w:val="24"/>
          <w:szCs w:val="24"/>
        </w:rPr>
        <w:t>的合</w:t>
      </w:r>
      <w:r>
        <w:rPr>
          <w:rFonts w:ascii="宋体" w:eastAsia="宋体" w:hAnsi="宋体"/>
          <w:spacing w:val="2"/>
          <w:sz w:val="24"/>
          <w:szCs w:val="24"/>
        </w:rPr>
        <w:t>同</w:t>
      </w:r>
      <w:r>
        <w:rPr>
          <w:rFonts w:ascii="宋体" w:eastAsia="宋体" w:hAnsi="宋体"/>
          <w:spacing w:val="4"/>
          <w:sz w:val="24"/>
          <w:szCs w:val="24"/>
        </w:rPr>
        <w:t>生效</w:t>
      </w:r>
      <w:r>
        <w:rPr>
          <w:rFonts w:ascii="宋体" w:eastAsia="宋体" w:hAnsi="宋体"/>
          <w:spacing w:val="2"/>
          <w:sz w:val="24"/>
          <w:szCs w:val="24"/>
        </w:rPr>
        <w:t>之</w:t>
      </w:r>
      <w:r>
        <w:rPr>
          <w:rFonts w:ascii="宋体" w:eastAsia="宋体" w:hAnsi="宋体"/>
          <w:spacing w:val="4"/>
          <w:sz w:val="24"/>
          <w:szCs w:val="24"/>
        </w:rPr>
        <w:t>日</w:t>
      </w:r>
      <w:r>
        <w:rPr>
          <w:rFonts w:ascii="宋体" w:eastAsia="宋体" w:hAnsi="宋体"/>
          <w:spacing w:val="2"/>
          <w:sz w:val="24"/>
          <w:szCs w:val="24"/>
        </w:rPr>
        <w:t>起</w:t>
      </w:r>
      <w:r>
        <w:rPr>
          <w:rFonts w:ascii="宋体" w:eastAsia="宋体" w:hAnsi="宋体"/>
          <w:spacing w:val="4"/>
          <w:sz w:val="24"/>
          <w:szCs w:val="24"/>
        </w:rPr>
        <w:t>至合</w:t>
      </w:r>
      <w:r>
        <w:rPr>
          <w:rFonts w:ascii="宋体" w:eastAsia="宋体" w:hAnsi="宋体"/>
          <w:spacing w:val="5"/>
          <w:sz w:val="24"/>
          <w:szCs w:val="24"/>
        </w:rPr>
        <w:t>同</w:t>
      </w:r>
      <w:r>
        <w:rPr>
          <w:rFonts w:ascii="宋体" w:eastAsia="宋体" w:hAnsi="宋体"/>
          <w:spacing w:val="4"/>
          <w:sz w:val="24"/>
          <w:szCs w:val="24"/>
        </w:rPr>
        <w:t>设备</w:t>
      </w:r>
      <w:r>
        <w:rPr>
          <w:rFonts w:ascii="宋体" w:eastAsia="宋体" w:hAnsi="宋体"/>
          <w:spacing w:val="2"/>
          <w:sz w:val="24"/>
          <w:szCs w:val="24"/>
        </w:rPr>
        <w:t>验</w:t>
      </w:r>
      <w:r>
        <w:rPr>
          <w:rFonts w:ascii="宋体" w:eastAsia="宋体" w:hAnsi="宋体"/>
          <w:spacing w:val="4"/>
          <w:sz w:val="24"/>
          <w:szCs w:val="24"/>
        </w:rPr>
        <w:t>收证</w:t>
      </w:r>
      <w:r>
        <w:rPr>
          <w:rFonts w:ascii="宋体" w:eastAsia="宋体" w:hAnsi="宋体"/>
          <w:spacing w:val="2"/>
          <w:sz w:val="24"/>
          <w:szCs w:val="24"/>
        </w:rPr>
        <w:t>书</w:t>
      </w:r>
      <w:r>
        <w:rPr>
          <w:rFonts w:ascii="宋体" w:eastAsia="宋体" w:hAnsi="宋体"/>
          <w:spacing w:val="4"/>
          <w:sz w:val="24"/>
          <w:szCs w:val="24"/>
        </w:rPr>
        <w:t>或</w:t>
      </w:r>
      <w:proofErr w:type="gramStart"/>
      <w:r>
        <w:rPr>
          <w:rFonts w:ascii="宋体" w:eastAsia="宋体" w:hAnsi="宋体"/>
          <w:spacing w:val="2"/>
          <w:sz w:val="24"/>
          <w:szCs w:val="24"/>
        </w:rPr>
        <w:t>验</w:t>
      </w:r>
      <w:r>
        <w:rPr>
          <w:rFonts w:ascii="宋体" w:eastAsia="宋体" w:hAnsi="宋体"/>
          <w:spacing w:val="4"/>
          <w:sz w:val="24"/>
          <w:szCs w:val="24"/>
        </w:rPr>
        <w:t>收款</w:t>
      </w:r>
      <w:r>
        <w:rPr>
          <w:rFonts w:ascii="宋体" w:eastAsia="宋体" w:hAnsi="宋体"/>
          <w:spacing w:val="2"/>
          <w:sz w:val="24"/>
          <w:szCs w:val="24"/>
        </w:rPr>
        <w:t>支</w:t>
      </w:r>
      <w:r>
        <w:rPr>
          <w:rFonts w:ascii="宋体" w:eastAsia="宋体" w:hAnsi="宋体"/>
          <w:spacing w:val="4"/>
          <w:sz w:val="24"/>
          <w:szCs w:val="24"/>
        </w:rPr>
        <w:t>付</w:t>
      </w:r>
      <w:r>
        <w:rPr>
          <w:rFonts w:ascii="宋体" w:eastAsia="宋体" w:hAnsi="宋体"/>
          <w:sz w:val="24"/>
          <w:szCs w:val="24"/>
        </w:rPr>
        <w:t>函签署</w:t>
      </w:r>
      <w:proofErr w:type="gramEnd"/>
      <w:r>
        <w:rPr>
          <w:rFonts w:ascii="宋体" w:eastAsia="宋体" w:hAnsi="宋体"/>
          <w:spacing w:val="-3"/>
          <w:sz w:val="24"/>
          <w:szCs w:val="24"/>
        </w:rPr>
        <w:t>之日</w:t>
      </w:r>
      <w:r>
        <w:rPr>
          <w:rFonts w:ascii="宋体" w:eastAsia="宋体" w:hAnsi="宋体"/>
          <w:sz w:val="24"/>
          <w:szCs w:val="24"/>
        </w:rPr>
        <w:t>起 28日</w:t>
      </w:r>
      <w:r>
        <w:rPr>
          <w:rFonts w:ascii="宋体" w:eastAsia="宋体" w:hAnsi="宋体"/>
          <w:spacing w:val="-3"/>
          <w:sz w:val="24"/>
          <w:szCs w:val="24"/>
        </w:rPr>
        <w:t>后</w:t>
      </w:r>
      <w:r>
        <w:rPr>
          <w:rFonts w:ascii="宋体" w:eastAsia="宋体" w:hAnsi="宋体"/>
          <w:sz w:val="24"/>
          <w:szCs w:val="24"/>
        </w:rPr>
        <w:t>失</w:t>
      </w:r>
      <w:r>
        <w:rPr>
          <w:rFonts w:ascii="宋体" w:eastAsia="宋体" w:hAnsi="宋体"/>
          <w:spacing w:val="-3"/>
          <w:sz w:val="24"/>
          <w:szCs w:val="24"/>
        </w:rPr>
        <w:t>效</w:t>
      </w:r>
      <w:r>
        <w:rPr>
          <w:rFonts w:ascii="宋体" w:eastAsia="宋体" w:hAnsi="宋体"/>
          <w:sz w:val="24"/>
          <w:szCs w:val="24"/>
        </w:rPr>
        <w:t>。</w:t>
      </w:r>
    </w:p>
    <w:p w:rsidR="00FE426B" w:rsidRDefault="00B6409B">
      <w:pPr>
        <w:pStyle w:val="a4"/>
        <w:spacing w:line="400" w:lineRule="exact"/>
        <w:ind w:left="0" w:firstLine="480"/>
        <w:rPr>
          <w:rFonts w:ascii="宋体" w:eastAsia="宋体" w:hAnsi="宋体"/>
          <w:sz w:val="24"/>
          <w:szCs w:val="24"/>
        </w:rPr>
      </w:pPr>
      <w:r>
        <w:rPr>
          <w:rFonts w:ascii="宋体" w:eastAsia="宋体" w:hAnsi="宋体"/>
          <w:sz w:val="24"/>
          <w:szCs w:val="24"/>
        </w:rPr>
        <w:t xml:space="preserve">3.  </w:t>
      </w:r>
      <w:r>
        <w:rPr>
          <w:rFonts w:ascii="宋体" w:eastAsia="宋体" w:hAnsi="宋体"/>
          <w:spacing w:val="-3"/>
          <w:sz w:val="24"/>
          <w:szCs w:val="24"/>
        </w:rPr>
        <w:t>在</w:t>
      </w:r>
      <w:r>
        <w:rPr>
          <w:rFonts w:ascii="宋体" w:eastAsia="宋体" w:hAnsi="宋体"/>
          <w:sz w:val="24"/>
          <w:szCs w:val="24"/>
        </w:rPr>
        <w:t>本</w:t>
      </w:r>
      <w:r>
        <w:rPr>
          <w:rFonts w:ascii="宋体" w:eastAsia="宋体" w:hAnsi="宋体"/>
          <w:spacing w:val="-3"/>
          <w:sz w:val="24"/>
          <w:szCs w:val="24"/>
        </w:rPr>
        <w:t>担</w:t>
      </w:r>
      <w:r>
        <w:rPr>
          <w:rFonts w:ascii="宋体" w:eastAsia="宋体" w:hAnsi="宋体"/>
          <w:sz w:val="24"/>
          <w:szCs w:val="24"/>
        </w:rPr>
        <w:t>保</w:t>
      </w:r>
      <w:r>
        <w:rPr>
          <w:rFonts w:ascii="宋体" w:eastAsia="宋体" w:hAnsi="宋体"/>
          <w:spacing w:val="-3"/>
          <w:sz w:val="24"/>
          <w:szCs w:val="24"/>
        </w:rPr>
        <w:t>有</w:t>
      </w:r>
      <w:r>
        <w:rPr>
          <w:rFonts w:ascii="宋体" w:eastAsia="宋体" w:hAnsi="宋体"/>
          <w:sz w:val="24"/>
          <w:szCs w:val="24"/>
        </w:rPr>
        <w:t>效</w:t>
      </w:r>
      <w:r>
        <w:rPr>
          <w:rFonts w:ascii="宋体" w:eastAsia="宋体" w:hAnsi="宋体"/>
          <w:spacing w:val="-3"/>
          <w:sz w:val="24"/>
          <w:szCs w:val="24"/>
        </w:rPr>
        <w:t>期</w:t>
      </w:r>
      <w:r>
        <w:rPr>
          <w:rFonts w:ascii="宋体" w:eastAsia="宋体" w:hAnsi="宋体"/>
          <w:sz w:val="24"/>
          <w:szCs w:val="24"/>
        </w:rPr>
        <w:t>内</w:t>
      </w:r>
      <w:r>
        <w:rPr>
          <w:rFonts w:ascii="宋体" w:eastAsia="宋体" w:hAnsi="宋体"/>
          <w:spacing w:val="-12"/>
          <w:sz w:val="24"/>
          <w:szCs w:val="24"/>
        </w:rPr>
        <w:t>，</w:t>
      </w:r>
      <w:r>
        <w:rPr>
          <w:rFonts w:ascii="宋体" w:eastAsia="宋体" w:hAnsi="宋体"/>
          <w:spacing w:val="-3"/>
          <w:sz w:val="24"/>
          <w:szCs w:val="24"/>
        </w:rPr>
        <w:t>如</w:t>
      </w:r>
      <w:r>
        <w:rPr>
          <w:rFonts w:ascii="宋体" w:eastAsia="宋体" w:hAnsi="宋体"/>
          <w:sz w:val="24"/>
          <w:szCs w:val="24"/>
        </w:rPr>
        <w:t>果卖</w:t>
      </w:r>
      <w:r>
        <w:rPr>
          <w:rFonts w:ascii="宋体" w:eastAsia="宋体" w:hAnsi="宋体"/>
          <w:spacing w:val="-3"/>
          <w:sz w:val="24"/>
          <w:szCs w:val="24"/>
        </w:rPr>
        <w:t>方</w:t>
      </w:r>
      <w:r>
        <w:rPr>
          <w:rFonts w:ascii="宋体" w:eastAsia="宋体" w:hAnsi="宋体"/>
          <w:sz w:val="24"/>
          <w:szCs w:val="24"/>
        </w:rPr>
        <w:t>不</w:t>
      </w:r>
      <w:r>
        <w:rPr>
          <w:rFonts w:ascii="宋体" w:eastAsia="宋体" w:hAnsi="宋体"/>
          <w:spacing w:val="-3"/>
          <w:sz w:val="24"/>
          <w:szCs w:val="24"/>
        </w:rPr>
        <w:t>履</w:t>
      </w:r>
      <w:r>
        <w:rPr>
          <w:rFonts w:ascii="宋体" w:eastAsia="宋体" w:hAnsi="宋体"/>
          <w:sz w:val="24"/>
          <w:szCs w:val="24"/>
        </w:rPr>
        <w:t>行</w:t>
      </w:r>
      <w:r>
        <w:rPr>
          <w:rFonts w:ascii="宋体" w:eastAsia="宋体" w:hAnsi="宋体"/>
          <w:spacing w:val="-3"/>
          <w:sz w:val="24"/>
          <w:szCs w:val="24"/>
        </w:rPr>
        <w:t>合</w:t>
      </w:r>
      <w:r>
        <w:rPr>
          <w:rFonts w:ascii="宋体" w:eastAsia="宋体" w:hAnsi="宋体"/>
          <w:sz w:val="24"/>
          <w:szCs w:val="24"/>
        </w:rPr>
        <w:t>同</w:t>
      </w:r>
      <w:r>
        <w:rPr>
          <w:rFonts w:ascii="宋体" w:eastAsia="宋体" w:hAnsi="宋体"/>
          <w:spacing w:val="-3"/>
          <w:sz w:val="24"/>
          <w:szCs w:val="24"/>
        </w:rPr>
        <w:t>约</w:t>
      </w:r>
      <w:r>
        <w:rPr>
          <w:rFonts w:ascii="宋体" w:eastAsia="宋体" w:hAnsi="宋体"/>
          <w:sz w:val="24"/>
          <w:szCs w:val="24"/>
        </w:rPr>
        <w:t>定</w:t>
      </w:r>
      <w:r>
        <w:rPr>
          <w:rFonts w:ascii="宋体" w:eastAsia="宋体" w:hAnsi="宋体"/>
          <w:spacing w:val="-3"/>
          <w:sz w:val="24"/>
          <w:szCs w:val="24"/>
        </w:rPr>
        <w:t>的</w:t>
      </w:r>
      <w:r>
        <w:rPr>
          <w:rFonts w:ascii="宋体" w:eastAsia="宋体" w:hAnsi="宋体"/>
          <w:sz w:val="24"/>
          <w:szCs w:val="24"/>
        </w:rPr>
        <w:t>义务</w:t>
      </w:r>
      <w:r>
        <w:rPr>
          <w:rFonts w:ascii="宋体" w:eastAsia="宋体" w:hAnsi="宋体"/>
          <w:spacing w:val="-3"/>
          <w:sz w:val="24"/>
          <w:szCs w:val="24"/>
        </w:rPr>
        <w:t>或</w:t>
      </w:r>
      <w:r>
        <w:rPr>
          <w:rFonts w:ascii="宋体" w:eastAsia="宋体" w:hAnsi="宋体"/>
          <w:sz w:val="24"/>
          <w:szCs w:val="24"/>
        </w:rPr>
        <w:t>其</w:t>
      </w:r>
      <w:r>
        <w:rPr>
          <w:rFonts w:ascii="宋体" w:eastAsia="宋体" w:hAnsi="宋体"/>
          <w:spacing w:val="-3"/>
          <w:sz w:val="24"/>
          <w:szCs w:val="24"/>
        </w:rPr>
        <w:t>履</w:t>
      </w:r>
      <w:r>
        <w:rPr>
          <w:rFonts w:ascii="宋体" w:eastAsia="宋体" w:hAnsi="宋体"/>
          <w:sz w:val="24"/>
          <w:szCs w:val="24"/>
        </w:rPr>
        <w:t>行</w:t>
      </w:r>
      <w:r>
        <w:rPr>
          <w:rFonts w:ascii="宋体" w:eastAsia="宋体" w:hAnsi="宋体"/>
          <w:spacing w:val="-3"/>
          <w:sz w:val="24"/>
          <w:szCs w:val="24"/>
        </w:rPr>
        <w:t>不</w:t>
      </w:r>
      <w:r>
        <w:rPr>
          <w:rFonts w:ascii="宋体" w:eastAsia="宋体" w:hAnsi="宋体"/>
          <w:sz w:val="24"/>
          <w:szCs w:val="24"/>
        </w:rPr>
        <w:t>符</w:t>
      </w:r>
      <w:r>
        <w:rPr>
          <w:rFonts w:ascii="宋体" w:eastAsia="宋体" w:hAnsi="宋体"/>
          <w:spacing w:val="-3"/>
          <w:sz w:val="24"/>
          <w:szCs w:val="24"/>
        </w:rPr>
        <w:t>合</w:t>
      </w:r>
      <w:r>
        <w:rPr>
          <w:rFonts w:ascii="宋体" w:eastAsia="宋体" w:hAnsi="宋体"/>
          <w:sz w:val="24"/>
          <w:szCs w:val="24"/>
        </w:rPr>
        <w:t>合</w:t>
      </w:r>
      <w:r>
        <w:rPr>
          <w:rFonts w:ascii="宋体" w:eastAsia="宋体" w:hAnsi="宋体"/>
          <w:spacing w:val="-3"/>
          <w:sz w:val="24"/>
          <w:szCs w:val="24"/>
        </w:rPr>
        <w:t>同</w:t>
      </w:r>
      <w:r>
        <w:rPr>
          <w:rFonts w:ascii="宋体" w:eastAsia="宋体" w:hAnsi="宋体"/>
          <w:sz w:val="24"/>
          <w:szCs w:val="24"/>
        </w:rPr>
        <w:t>的约</w:t>
      </w:r>
      <w:r>
        <w:rPr>
          <w:rFonts w:ascii="宋体" w:eastAsia="宋体" w:hAnsi="宋体"/>
          <w:spacing w:val="-3"/>
          <w:sz w:val="24"/>
          <w:szCs w:val="24"/>
        </w:rPr>
        <w:t>定</w:t>
      </w:r>
      <w:r>
        <w:rPr>
          <w:rFonts w:ascii="宋体" w:eastAsia="宋体" w:hAnsi="宋体"/>
          <w:spacing w:val="-12"/>
          <w:sz w:val="24"/>
          <w:szCs w:val="24"/>
        </w:rPr>
        <w:t>，</w:t>
      </w:r>
      <w:r>
        <w:rPr>
          <w:rFonts w:ascii="宋体" w:eastAsia="宋体" w:hAnsi="宋体"/>
          <w:spacing w:val="-3"/>
          <w:sz w:val="24"/>
          <w:szCs w:val="24"/>
        </w:rPr>
        <w:t>我方</w:t>
      </w:r>
      <w:r>
        <w:rPr>
          <w:rFonts w:ascii="宋体" w:eastAsia="宋体" w:hAnsi="宋体"/>
          <w:sz w:val="24"/>
          <w:szCs w:val="24"/>
        </w:rPr>
        <w:t>在收</w:t>
      </w:r>
      <w:r>
        <w:rPr>
          <w:rFonts w:ascii="宋体" w:eastAsia="宋体" w:hAnsi="宋体"/>
          <w:spacing w:val="-3"/>
          <w:sz w:val="24"/>
          <w:szCs w:val="24"/>
        </w:rPr>
        <w:t>到</w:t>
      </w:r>
      <w:r>
        <w:rPr>
          <w:rFonts w:ascii="宋体" w:eastAsia="宋体" w:hAnsi="宋体"/>
          <w:sz w:val="24"/>
          <w:szCs w:val="24"/>
        </w:rPr>
        <w:t>你</w:t>
      </w:r>
      <w:r>
        <w:rPr>
          <w:rFonts w:ascii="宋体" w:eastAsia="宋体" w:hAnsi="宋体"/>
          <w:spacing w:val="-3"/>
          <w:sz w:val="24"/>
          <w:szCs w:val="24"/>
        </w:rPr>
        <w:t>方</w:t>
      </w:r>
      <w:r>
        <w:rPr>
          <w:rFonts w:ascii="宋体" w:eastAsia="宋体" w:hAnsi="宋体"/>
          <w:sz w:val="24"/>
          <w:szCs w:val="24"/>
        </w:rPr>
        <w:t>以</w:t>
      </w:r>
      <w:r>
        <w:rPr>
          <w:rFonts w:ascii="宋体" w:eastAsia="宋体" w:hAnsi="宋体"/>
          <w:spacing w:val="-3"/>
          <w:sz w:val="24"/>
          <w:szCs w:val="24"/>
        </w:rPr>
        <w:t>书</w:t>
      </w:r>
      <w:r>
        <w:rPr>
          <w:rFonts w:ascii="宋体" w:eastAsia="宋体" w:hAnsi="宋体"/>
          <w:sz w:val="24"/>
          <w:szCs w:val="24"/>
        </w:rPr>
        <w:t>面</w:t>
      </w:r>
      <w:r>
        <w:rPr>
          <w:rFonts w:ascii="宋体" w:eastAsia="宋体" w:hAnsi="宋体"/>
          <w:spacing w:val="-3"/>
          <w:sz w:val="24"/>
          <w:szCs w:val="24"/>
        </w:rPr>
        <w:t>形</w:t>
      </w:r>
      <w:r>
        <w:rPr>
          <w:rFonts w:ascii="宋体" w:eastAsia="宋体" w:hAnsi="宋体"/>
          <w:sz w:val="24"/>
          <w:szCs w:val="24"/>
        </w:rPr>
        <w:t>式</w:t>
      </w:r>
      <w:r>
        <w:rPr>
          <w:rFonts w:ascii="宋体" w:eastAsia="宋体" w:hAnsi="宋体"/>
          <w:spacing w:val="-3"/>
          <w:sz w:val="24"/>
          <w:szCs w:val="24"/>
        </w:rPr>
        <w:t>提</w:t>
      </w:r>
      <w:r>
        <w:rPr>
          <w:rFonts w:ascii="宋体" w:eastAsia="宋体" w:hAnsi="宋体"/>
          <w:sz w:val="24"/>
          <w:szCs w:val="24"/>
        </w:rPr>
        <w:t>出的</w:t>
      </w:r>
      <w:r>
        <w:rPr>
          <w:rFonts w:ascii="宋体" w:eastAsia="宋体" w:hAnsi="宋体"/>
          <w:spacing w:val="-3"/>
          <w:sz w:val="24"/>
          <w:szCs w:val="24"/>
        </w:rPr>
        <w:t>在</w:t>
      </w:r>
      <w:r>
        <w:rPr>
          <w:rFonts w:ascii="宋体" w:eastAsia="宋体" w:hAnsi="宋体"/>
          <w:sz w:val="24"/>
          <w:szCs w:val="24"/>
        </w:rPr>
        <w:t>担</w:t>
      </w:r>
      <w:r>
        <w:rPr>
          <w:rFonts w:ascii="宋体" w:eastAsia="宋体" w:hAnsi="宋体"/>
          <w:spacing w:val="-3"/>
          <w:sz w:val="24"/>
          <w:szCs w:val="24"/>
        </w:rPr>
        <w:t>保</w:t>
      </w:r>
      <w:r>
        <w:rPr>
          <w:rFonts w:ascii="宋体" w:eastAsia="宋体" w:hAnsi="宋体"/>
          <w:sz w:val="24"/>
          <w:szCs w:val="24"/>
        </w:rPr>
        <w:t>金</w:t>
      </w:r>
      <w:r>
        <w:rPr>
          <w:rFonts w:ascii="宋体" w:eastAsia="宋体" w:hAnsi="宋体"/>
          <w:spacing w:val="-3"/>
          <w:sz w:val="24"/>
          <w:szCs w:val="24"/>
        </w:rPr>
        <w:t>额</w:t>
      </w:r>
      <w:r>
        <w:rPr>
          <w:rFonts w:ascii="宋体" w:eastAsia="宋体" w:hAnsi="宋体"/>
          <w:sz w:val="24"/>
          <w:szCs w:val="24"/>
        </w:rPr>
        <w:t>内</w:t>
      </w:r>
      <w:r>
        <w:rPr>
          <w:rFonts w:ascii="宋体" w:eastAsia="宋体" w:hAnsi="宋体"/>
          <w:spacing w:val="-3"/>
          <w:sz w:val="24"/>
          <w:szCs w:val="24"/>
        </w:rPr>
        <w:t>的</w:t>
      </w:r>
      <w:r>
        <w:rPr>
          <w:rFonts w:ascii="宋体" w:eastAsia="宋体" w:hAnsi="宋体"/>
          <w:sz w:val="24"/>
          <w:szCs w:val="24"/>
        </w:rPr>
        <w:t>赔</w:t>
      </w:r>
      <w:r>
        <w:rPr>
          <w:rFonts w:ascii="宋体" w:eastAsia="宋体" w:hAnsi="宋体"/>
          <w:spacing w:val="-3"/>
          <w:sz w:val="24"/>
          <w:szCs w:val="24"/>
        </w:rPr>
        <w:t>偿</w:t>
      </w:r>
      <w:r>
        <w:rPr>
          <w:rFonts w:ascii="宋体" w:eastAsia="宋体" w:hAnsi="宋体"/>
          <w:sz w:val="24"/>
          <w:szCs w:val="24"/>
        </w:rPr>
        <w:t>要求</w:t>
      </w:r>
      <w:r>
        <w:rPr>
          <w:rFonts w:ascii="宋体" w:eastAsia="宋体" w:hAnsi="宋体"/>
          <w:spacing w:val="-3"/>
          <w:sz w:val="24"/>
          <w:szCs w:val="24"/>
        </w:rPr>
        <w:t>后，</w:t>
      </w:r>
      <w:r>
        <w:rPr>
          <w:rFonts w:ascii="宋体" w:eastAsia="宋体" w:hAnsi="宋体"/>
          <w:sz w:val="24"/>
          <w:szCs w:val="24"/>
        </w:rPr>
        <w:t xml:space="preserve">在 7 </w:t>
      </w:r>
      <w:r>
        <w:rPr>
          <w:rFonts w:ascii="宋体" w:eastAsia="宋体" w:hAnsi="宋体"/>
          <w:spacing w:val="-3"/>
          <w:sz w:val="24"/>
          <w:szCs w:val="24"/>
        </w:rPr>
        <w:t>日</w:t>
      </w:r>
      <w:r>
        <w:rPr>
          <w:rFonts w:ascii="宋体" w:eastAsia="宋体" w:hAnsi="宋体"/>
          <w:sz w:val="24"/>
          <w:szCs w:val="24"/>
        </w:rPr>
        <w:t>内</w:t>
      </w:r>
      <w:r>
        <w:rPr>
          <w:rFonts w:ascii="宋体" w:eastAsia="宋体" w:hAnsi="宋体"/>
          <w:spacing w:val="-3"/>
          <w:sz w:val="24"/>
          <w:szCs w:val="24"/>
        </w:rPr>
        <w:t>无</w:t>
      </w:r>
      <w:r>
        <w:rPr>
          <w:rFonts w:ascii="宋体" w:eastAsia="宋体" w:hAnsi="宋体"/>
          <w:sz w:val="24"/>
          <w:szCs w:val="24"/>
        </w:rPr>
        <w:t>条</w:t>
      </w:r>
      <w:r>
        <w:rPr>
          <w:rFonts w:ascii="宋体" w:eastAsia="宋体" w:hAnsi="宋体"/>
          <w:spacing w:val="-3"/>
          <w:sz w:val="24"/>
          <w:szCs w:val="24"/>
        </w:rPr>
        <w:t>件</w:t>
      </w:r>
      <w:r>
        <w:rPr>
          <w:rFonts w:ascii="宋体" w:eastAsia="宋体" w:hAnsi="宋体"/>
          <w:sz w:val="24"/>
          <w:szCs w:val="24"/>
        </w:rPr>
        <w:t>支付。</w:t>
      </w:r>
    </w:p>
    <w:p w:rsidR="00FE426B" w:rsidRDefault="00B6409B">
      <w:pPr>
        <w:pStyle w:val="a4"/>
        <w:spacing w:line="400" w:lineRule="exact"/>
        <w:ind w:left="0" w:firstLine="480"/>
        <w:rPr>
          <w:rFonts w:ascii="宋体" w:eastAsia="宋体" w:hAnsi="宋体"/>
          <w:sz w:val="24"/>
          <w:szCs w:val="24"/>
        </w:rPr>
      </w:pPr>
      <w:r>
        <w:rPr>
          <w:rFonts w:ascii="宋体" w:eastAsia="宋体" w:hAnsi="宋体"/>
          <w:sz w:val="24"/>
          <w:szCs w:val="24"/>
        </w:rPr>
        <w:t xml:space="preserve">4.  </w:t>
      </w:r>
      <w:r>
        <w:rPr>
          <w:rFonts w:ascii="宋体" w:eastAsia="宋体" w:hAnsi="宋体"/>
          <w:spacing w:val="-3"/>
          <w:sz w:val="24"/>
          <w:szCs w:val="24"/>
        </w:rPr>
        <w:t>买</w:t>
      </w:r>
      <w:r>
        <w:rPr>
          <w:rFonts w:ascii="宋体" w:eastAsia="宋体" w:hAnsi="宋体"/>
          <w:sz w:val="24"/>
          <w:szCs w:val="24"/>
        </w:rPr>
        <w:t>方</w:t>
      </w:r>
      <w:r>
        <w:rPr>
          <w:rFonts w:ascii="宋体" w:eastAsia="宋体" w:hAnsi="宋体"/>
          <w:spacing w:val="-3"/>
          <w:sz w:val="24"/>
          <w:szCs w:val="24"/>
        </w:rPr>
        <w:t>和</w:t>
      </w:r>
      <w:r>
        <w:rPr>
          <w:rFonts w:ascii="宋体" w:eastAsia="宋体" w:hAnsi="宋体"/>
          <w:sz w:val="24"/>
          <w:szCs w:val="24"/>
        </w:rPr>
        <w:t>卖方</w:t>
      </w:r>
      <w:r>
        <w:rPr>
          <w:rFonts w:ascii="宋体" w:eastAsia="宋体" w:hAnsi="宋体"/>
          <w:spacing w:val="2"/>
          <w:sz w:val="24"/>
          <w:szCs w:val="24"/>
        </w:rPr>
        <w:t>变</w:t>
      </w:r>
      <w:r>
        <w:rPr>
          <w:rFonts w:ascii="宋体" w:eastAsia="宋体" w:hAnsi="宋体"/>
          <w:sz w:val="24"/>
          <w:szCs w:val="24"/>
        </w:rPr>
        <w:t>更</w:t>
      </w:r>
      <w:r>
        <w:rPr>
          <w:rFonts w:ascii="宋体" w:eastAsia="宋体" w:hAnsi="宋体"/>
          <w:spacing w:val="2"/>
          <w:sz w:val="24"/>
          <w:szCs w:val="24"/>
        </w:rPr>
        <w:t>合</w:t>
      </w:r>
      <w:r>
        <w:rPr>
          <w:rFonts w:ascii="宋体" w:eastAsia="宋体" w:hAnsi="宋体"/>
          <w:sz w:val="24"/>
          <w:szCs w:val="24"/>
        </w:rPr>
        <w:t>同时</w:t>
      </w:r>
      <w:r>
        <w:rPr>
          <w:rFonts w:ascii="宋体" w:eastAsia="宋体" w:hAnsi="宋体"/>
          <w:spacing w:val="2"/>
          <w:sz w:val="24"/>
          <w:szCs w:val="24"/>
        </w:rPr>
        <w:t>，无</w:t>
      </w:r>
      <w:r>
        <w:rPr>
          <w:rFonts w:ascii="宋体" w:eastAsia="宋体" w:hAnsi="宋体"/>
          <w:sz w:val="24"/>
          <w:szCs w:val="24"/>
        </w:rPr>
        <w:t>论</w:t>
      </w:r>
      <w:r>
        <w:rPr>
          <w:rFonts w:ascii="宋体" w:eastAsia="宋体" w:hAnsi="宋体"/>
          <w:spacing w:val="2"/>
          <w:sz w:val="24"/>
          <w:szCs w:val="24"/>
        </w:rPr>
        <w:t>我</w:t>
      </w:r>
      <w:r>
        <w:rPr>
          <w:rFonts w:ascii="宋体" w:eastAsia="宋体" w:hAnsi="宋体"/>
          <w:sz w:val="24"/>
          <w:szCs w:val="24"/>
        </w:rPr>
        <w:t>方</w:t>
      </w:r>
      <w:r>
        <w:rPr>
          <w:rFonts w:ascii="宋体" w:eastAsia="宋体" w:hAnsi="宋体"/>
          <w:spacing w:val="2"/>
          <w:sz w:val="24"/>
          <w:szCs w:val="24"/>
        </w:rPr>
        <w:t>是</w:t>
      </w:r>
      <w:r>
        <w:rPr>
          <w:rFonts w:ascii="宋体" w:eastAsia="宋体" w:hAnsi="宋体"/>
          <w:sz w:val="24"/>
          <w:szCs w:val="24"/>
        </w:rPr>
        <w:t>否</w:t>
      </w:r>
      <w:r>
        <w:rPr>
          <w:rFonts w:ascii="宋体" w:eastAsia="宋体" w:hAnsi="宋体"/>
          <w:spacing w:val="2"/>
          <w:sz w:val="24"/>
          <w:szCs w:val="24"/>
        </w:rPr>
        <w:t>收</w:t>
      </w:r>
      <w:r>
        <w:rPr>
          <w:rFonts w:ascii="宋体" w:eastAsia="宋体" w:hAnsi="宋体"/>
          <w:sz w:val="24"/>
          <w:szCs w:val="24"/>
        </w:rPr>
        <w:t>到</w:t>
      </w:r>
      <w:r>
        <w:rPr>
          <w:rFonts w:ascii="宋体" w:eastAsia="宋体" w:hAnsi="宋体"/>
          <w:spacing w:val="2"/>
          <w:sz w:val="24"/>
          <w:szCs w:val="24"/>
        </w:rPr>
        <w:t>该</w:t>
      </w:r>
      <w:r>
        <w:rPr>
          <w:rFonts w:ascii="宋体" w:eastAsia="宋体" w:hAnsi="宋体"/>
          <w:sz w:val="24"/>
          <w:szCs w:val="24"/>
        </w:rPr>
        <w:t>变</w:t>
      </w:r>
      <w:r>
        <w:rPr>
          <w:rFonts w:ascii="宋体" w:eastAsia="宋体" w:hAnsi="宋体"/>
          <w:spacing w:val="2"/>
          <w:sz w:val="24"/>
          <w:szCs w:val="24"/>
        </w:rPr>
        <w:t>更，</w:t>
      </w:r>
      <w:r>
        <w:rPr>
          <w:rFonts w:ascii="宋体" w:eastAsia="宋体" w:hAnsi="宋体"/>
          <w:sz w:val="24"/>
          <w:szCs w:val="24"/>
        </w:rPr>
        <w:t>我</w:t>
      </w:r>
      <w:r>
        <w:rPr>
          <w:rFonts w:ascii="宋体" w:eastAsia="宋体" w:hAnsi="宋体"/>
          <w:spacing w:val="2"/>
          <w:sz w:val="24"/>
          <w:szCs w:val="24"/>
        </w:rPr>
        <w:t>方</w:t>
      </w:r>
      <w:r>
        <w:rPr>
          <w:rFonts w:ascii="宋体" w:eastAsia="宋体" w:hAnsi="宋体"/>
          <w:sz w:val="24"/>
          <w:szCs w:val="24"/>
        </w:rPr>
        <w:t>承</w:t>
      </w:r>
      <w:r>
        <w:rPr>
          <w:rFonts w:ascii="宋体" w:eastAsia="宋体" w:hAnsi="宋体"/>
          <w:spacing w:val="2"/>
          <w:sz w:val="24"/>
          <w:szCs w:val="24"/>
        </w:rPr>
        <w:t>担</w:t>
      </w:r>
      <w:r>
        <w:rPr>
          <w:rFonts w:ascii="宋体" w:eastAsia="宋体" w:hAnsi="宋体"/>
          <w:sz w:val="24"/>
          <w:szCs w:val="24"/>
        </w:rPr>
        <w:t>本</w:t>
      </w:r>
      <w:r>
        <w:rPr>
          <w:rFonts w:ascii="宋体" w:eastAsia="宋体" w:hAnsi="宋体"/>
          <w:spacing w:val="2"/>
          <w:sz w:val="24"/>
          <w:szCs w:val="24"/>
        </w:rPr>
        <w:t>担</w:t>
      </w:r>
      <w:r>
        <w:rPr>
          <w:rFonts w:ascii="宋体" w:eastAsia="宋体" w:hAnsi="宋体"/>
          <w:sz w:val="24"/>
          <w:szCs w:val="24"/>
        </w:rPr>
        <w:t>保</w:t>
      </w:r>
      <w:r>
        <w:rPr>
          <w:rFonts w:ascii="宋体" w:eastAsia="宋体" w:hAnsi="宋体"/>
          <w:spacing w:val="2"/>
          <w:sz w:val="24"/>
          <w:szCs w:val="24"/>
        </w:rPr>
        <w:t>规</w:t>
      </w:r>
      <w:r>
        <w:rPr>
          <w:rFonts w:ascii="宋体" w:eastAsia="宋体" w:hAnsi="宋体"/>
          <w:sz w:val="24"/>
          <w:szCs w:val="24"/>
        </w:rPr>
        <w:t>定</w:t>
      </w:r>
      <w:r>
        <w:rPr>
          <w:rFonts w:ascii="宋体" w:eastAsia="宋体" w:hAnsi="宋体"/>
          <w:spacing w:val="2"/>
          <w:sz w:val="24"/>
          <w:szCs w:val="24"/>
        </w:rPr>
        <w:t>的义</w:t>
      </w:r>
      <w:r>
        <w:rPr>
          <w:rFonts w:ascii="宋体" w:eastAsia="宋体" w:hAnsi="宋体"/>
          <w:sz w:val="24"/>
          <w:szCs w:val="24"/>
        </w:rPr>
        <w:t>务</w:t>
      </w:r>
      <w:r>
        <w:rPr>
          <w:rFonts w:ascii="宋体" w:eastAsia="宋体" w:hAnsi="宋体"/>
          <w:spacing w:val="2"/>
          <w:sz w:val="24"/>
          <w:szCs w:val="24"/>
        </w:rPr>
        <w:t>不</w:t>
      </w:r>
      <w:r>
        <w:rPr>
          <w:rFonts w:ascii="宋体" w:eastAsia="宋体" w:hAnsi="宋体"/>
          <w:sz w:val="24"/>
          <w:szCs w:val="24"/>
        </w:rPr>
        <w:t>变。</w:t>
      </w:r>
    </w:p>
    <w:p w:rsidR="00FE426B" w:rsidRDefault="007D764B">
      <w:pPr>
        <w:pStyle w:val="a4"/>
        <w:tabs>
          <w:tab w:val="left" w:pos="7589"/>
        </w:tabs>
        <w:spacing w:line="400" w:lineRule="exact"/>
        <w:ind w:left="2412" w:firstLine="480"/>
        <w:rPr>
          <w:rFonts w:ascii="宋体" w:eastAsia="宋体" w:hAnsi="宋体"/>
          <w:sz w:val="24"/>
          <w:szCs w:val="24"/>
        </w:rPr>
      </w:pPr>
      <w:r>
        <w:rPr>
          <w:rFonts w:ascii="宋体" w:eastAsia="宋体" w:hAnsi="宋体"/>
          <w:sz w:val="24"/>
          <w:szCs w:val="24"/>
        </w:rPr>
        <w:pict>
          <v:group id="组合 4" o:spid="_x0000_s1027" style="position:absolute;left:0;text-align:left;margin-left:269.45pt;margin-top:16.8pt;width:199.55pt;height:.1pt;z-index:-251658240;mso-position-horizontal-relative:page" coordorigin="5389,337" coordsize="3992,2203" o:gfxdata="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&#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OF3A6vZAAAACQEAAA8AAAAAAAAAAQAgAAAAIgAAAGRy&#10;cy9kb3ducmV2LnhtbFBLAQIUABQAAAAIAIdO4kAk1ViCdgIAAGAFAAAOAAAAAAAAAAEAIAAAACgB&#10;AABkcnMvZTJvRG9jLnhtbFBLBQYAAAAABgAGAFkBAAAQBgAAAAA=&#10;">
            <v:shape id="任意多边形 5" o:spid="_x0000_s1026" style="position:absolute;left:5389;top:337;width:3992;height:2" coordsize="3992,1" o:spt="100" o:gfxdata="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1L6fbsAAADa&#10;AAAADwAAAAAAAAABACAAAAAiAAAAZHJzL2Rvd25yZXYueG1sUEsBAhQAFAAAAAgAh07iQDMvBZ47&#10;AAAAOQAAABAAAAAAAAAAAQAgAAAACgEAAGRycy9zaGFwZXhtbC54bWxQSwUGAAAAAAYABgBbAQAA&#10;tAMAAAAA&#10;" adj="0,,0" path="m,l3992,e" filled="f" strokeweight=".58pt">
              <v:stroke joinstyle="round"/>
              <v:formulas/>
              <v:path o:connecttype="segments"/>
            </v:shape>
            <w10:wrap anchorx="page"/>
          </v:group>
        </w:pict>
      </w:r>
      <w:r w:rsidR="00B6409B">
        <w:rPr>
          <w:rFonts w:ascii="宋体" w:eastAsia="宋体" w:hAnsi="宋体"/>
          <w:sz w:val="24"/>
          <w:szCs w:val="24"/>
        </w:rPr>
        <w:t>担保</w:t>
      </w:r>
      <w:r w:rsidR="00B6409B">
        <w:rPr>
          <w:rFonts w:ascii="宋体" w:eastAsia="宋体" w:hAnsi="宋体"/>
          <w:spacing w:val="-3"/>
          <w:sz w:val="24"/>
          <w:szCs w:val="24"/>
        </w:rPr>
        <w:t>人</w:t>
      </w:r>
      <w:r w:rsidR="00B6409B">
        <w:rPr>
          <w:rFonts w:ascii="宋体" w:eastAsia="宋体" w:hAnsi="宋体"/>
          <w:sz w:val="24"/>
          <w:szCs w:val="24"/>
        </w:rPr>
        <w:t>名称：</w:t>
      </w:r>
      <w:r w:rsidR="00B6409B">
        <w:rPr>
          <w:rFonts w:ascii="宋体" w:eastAsia="宋体" w:hAnsi="宋体"/>
          <w:sz w:val="24"/>
          <w:szCs w:val="24"/>
        </w:rPr>
        <w:tab/>
        <w:t>（</w:t>
      </w:r>
      <w:r w:rsidR="00B6409B">
        <w:rPr>
          <w:rFonts w:ascii="宋体" w:eastAsia="宋体" w:hAnsi="宋体"/>
          <w:spacing w:val="-3"/>
          <w:sz w:val="24"/>
          <w:szCs w:val="24"/>
        </w:rPr>
        <w:t>盖</w:t>
      </w:r>
      <w:r w:rsidR="00B6409B">
        <w:rPr>
          <w:rFonts w:ascii="宋体" w:eastAsia="宋体" w:hAnsi="宋体"/>
          <w:sz w:val="24"/>
          <w:szCs w:val="24"/>
        </w:rPr>
        <w:t>单</w:t>
      </w:r>
      <w:r w:rsidR="00B6409B">
        <w:rPr>
          <w:rFonts w:ascii="宋体" w:eastAsia="宋体" w:hAnsi="宋体"/>
          <w:spacing w:val="-3"/>
          <w:sz w:val="24"/>
          <w:szCs w:val="24"/>
        </w:rPr>
        <w:t>位章</w:t>
      </w:r>
      <w:r w:rsidR="00B6409B">
        <w:rPr>
          <w:rFonts w:ascii="宋体" w:eastAsia="宋体" w:hAnsi="宋体"/>
          <w:sz w:val="24"/>
          <w:szCs w:val="24"/>
        </w:rPr>
        <w:t>）</w:t>
      </w:r>
    </w:p>
    <w:p w:rsidR="00FE426B" w:rsidRDefault="00FE426B">
      <w:pPr>
        <w:spacing w:line="400" w:lineRule="exact"/>
        <w:ind w:firstLine="480"/>
        <w:rPr>
          <w:rFonts w:ascii="宋体" w:eastAsia="宋体" w:hAnsi="宋体"/>
          <w:sz w:val="24"/>
          <w:szCs w:val="24"/>
        </w:rPr>
      </w:pPr>
    </w:p>
    <w:p w:rsidR="00FE426B" w:rsidRDefault="00B6409B">
      <w:pPr>
        <w:pStyle w:val="a4"/>
        <w:tabs>
          <w:tab w:val="left" w:pos="7906"/>
        </w:tabs>
        <w:spacing w:line="400" w:lineRule="exact"/>
        <w:ind w:left="2412" w:firstLine="480"/>
        <w:rPr>
          <w:rFonts w:ascii="宋体" w:eastAsia="宋体" w:hAnsi="宋体"/>
          <w:sz w:val="24"/>
          <w:szCs w:val="24"/>
        </w:rPr>
      </w:pPr>
      <w:r>
        <w:rPr>
          <w:rFonts w:ascii="宋体" w:eastAsia="宋体" w:hAnsi="宋体"/>
          <w:sz w:val="24"/>
          <w:szCs w:val="24"/>
        </w:rPr>
        <w:t>法定</w:t>
      </w:r>
      <w:r>
        <w:rPr>
          <w:rFonts w:ascii="宋体" w:eastAsia="宋体" w:hAnsi="宋体"/>
          <w:spacing w:val="-3"/>
          <w:sz w:val="24"/>
          <w:szCs w:val="24"/>
        </w:rPr>
        <w:t>代</w:t>
      </w:r>
      <w:r>
        <w:rPr>
          <w:rFonts w:ascii="宋体" w:eastAsia="宋体" w:hAnsi="宋体"/>
          <w:sz w:val="24"/>
          <w:szCs w:val="24"/>
        </w:rPr>
        <w:t>表</w:t>
      </w:r>
      <w:r>
        <w:rPr>
          <w:rFonts w:ascii="宋体" w:eastAsia="宋体" w:hAnsi="宋体"/>
          <w:spacing w:val="-48"/>
          <w:sz w:val="24"/>
          <w:szCs w:val="24"/>
        </w:rPr>
        <w:t>人</w:t>
      </w:r>
      <w:r>
        <w:rPr>
          <w:rFonts w:ascii="宋体" w:eastAsia="宋体" w:hAnsi="宋体"/>
          <w:sz w:val="24"/>
          <w:szCs w:val="24"/>
        </w:rPr>
        <w:t>（</w:t>
      </w:r>
      <w:r>
        <w:rPr>
          <w:rFonts w:ascii="宋体" w:eastAsia="宋体" w:hAnsi="宋体"/>
          <w:spacing w:val="-3"/>
          <w:sz w:val="24"/>
          <w:szCs w:val="24"/>
        </w:rPr>
        <w:t>单</w:t>
      </w:r>
      <w:r>
        <w:rPr>
          <w:rFonts w:ascii="宋体" w:eastAsia="宋体" w:hAnsi="宋体"/>
          <w:sz w:val="24"/>
          <w:szCs w:val="24"/>
        </w:rPr>
        <w:t>位</w:t>
      </w:r>
      <w:r>
        <w:rPr>
          <w:rFonts w:ascii="宋体" w:eastAsia="宋体" w:hAnsi="宋体"/>
          <w:spacing w:val="-3"/>
          <w:sz w:val="24"/>
          <w:szCs w:val="24"/>
        </w:rPr>
        <w:t>负</w:t>
      </w:r>
      <w:r>
        <w:rPr>
          <w:rFonts w:ascii="宋体" w:eastAsia="宋体" w:hAnsi="宋体"/>
          <w:sz w:val="24"/>
          <w:szCs w:val="24"/>
        </w:rPr>
        <w:t>责人</w:t>
      </w:r>
      <w:r>
        <w:rPr>
          <w:rFonts w:ascii="宋体" w:eastAsia="宋体" w:hAnsi="宋体"/>
          <w:spacing w:val="-48"/>
          <w:sz w:val="24"/>
          <w:szCs w:val="24"/>
        </w:rPr>
        <w:t>）</w:t>
      </w:r>
      <w:r>
        <w:rPr>
          <w:rFonts w:ascii="宋体" w:eastAsia="宋体" w:hAnsi="宋体"/>
          <w:sz w:val="24"/>
          <w:szCs w:val="24"/>
        </w:rPr>
        <w:t>或其</w:t>
      </w:r>
      <w:r>
        <w:rPr>
          <w:rFonts w:ascii="宋体" w:eastAsia="宋体" w:hAnsi="宋体"/>
          <w:spacing w:val="-3"/>
          <w:sz w:val="24"/>
          <w:szCs w:val="24"/>
        </w:rPr>
        <w:t>委</w:t>
      </w:r>
      <w:r>
        <w:rPr>
          <w:rFonts w:ascii="宋体" w:eastAsia="宋体" w:hAnsi="宋体"/>
          <w:sz w:val="24"/>
          <w:szCs w:val="24"/>
        </w:rPr>
        <w:t>托</w:t>
      </w:r>
      <w:r>
        <w:rPr>
          <w:rFonts w:ascii="宋体" w:eastAsia="宋体" w:hAnsi="宋体"/>
          <w:spacing w:val="-3"/>
          <w:sz w:val="24"/>
          <w:szCs w:val="24"/>
        </w:rPr>
        <w:t>代</w:t>
      </w:r>
      <w:r>
        <w:rPr>
          <w:rFonts w:ascii="宋体" w:eastAsia="宋体" w:hAnsi="宋体"/>
          <w:sz w:val="24"/>
          <w:szCs w:val="24"/>
        </w:rPr>
        <w:t>理</w:t>
      </w:r>
      <w:r>
        <w:rPr>
          <w:rFonts w:ascii="宋体" w:eastAsia="宋体" w:hAnsi="宋体"/>
          <w:spacing w:val="-3"/>
          <w:sz w:val="24"/>
          <w:szCs w:val="24"/>
        </w:rPr>
        <w:t>人</w:t>
      </w:r>
      <w:r>
        <w:rPr>
          <w:rFonts w:ascii="宋体" w:eastAsia="宋体" w:hAnsi="宋体"/>
          <w:spacing w:val="-46"/>
          <w:sz w:val="24"/>
          <w:szCs w:val="24"/>
        </w:rPr>
        <w:t>：</w:t>
      </w:r>
      <w:r>
        <w:rPr>
          <w:rFonts w:ascii="宋体" w:eastAsia="宋体" w:hAnsi="宋体"/>
          <w:spacing w:val="-46"/>
          <w:sz w:val="24"/>
          <w:szCs w:val="24"/>
          <w:u w:val="single" w:color="000000"/>
        </w:rPr>
        <w:tab/>
      </w:r>
      <w:r>
        <w:rPr>
          <w:rFonts w:ascii="宋体" w:eastAsia="宋体" w:hAnsi="宋体"/>
          <w:spacing w:val="-3"/>
          <w:sz w:val="24"/>
          <w:szCs w:val="24"/>
          <w:u w:val="single" w:color="000000"/>
        </w:rPr>
        <w:t>（签</w:t>
      </w:r>
      <w:r>
        <w:rPr>
          <w:rFonts w:ascii="宋体" w:eastAsia="宋体" w:hAnsi="宋体"/>
          <w:spacing w:val="-3"/>
          <w:sz w:val="24"/>
          <w:szCs w:val="24"/>
        </w:rPr>
        <w:t>字）</w:t>
      </w:r>
    </w:p>
    <w:p w:rsidR="00FE426B" w:rsidRDefault="00FE426B">
      <w:pPr>
        <w:spacing w:line="400" w:lineRule="exact"/>
        <w:ind w:firstLine="480"/>
        <w:rPr>
          <w:rFonts w:ascii="宋体" w:eastAsia="宋体" w:hAnsi="宋体"/>
          <w:sz w:val="24"/>
          <w:szCs w:val="24"/>
        </w:rPr>
      </w:pPr>
    </w:p>
    <w:p w:rsidR="00FE426B" w:rsidRDefault="00B6409B">
      <w:pPr>
        <w:pStyle w:val="a4"/>
        <w:tabs>
          <w:tab w:val="left" w:pos="3043"/>
          <w:tab w:val="left" w:pos="8713"/>
        </w:tabs>
        <w:spacing w:line="400" w:lineRule="exact"/>
        <w:ind w:left="2412" w:firstLine="480"/>
        <w:rPr>
          <w:rFonts w:ascii="宋体" w:eastAsia="宋体" w:hAnsi="宋体"/>
          <w:sz w:val="24"/>
          <w:szCs w:val="24"/>
        </w:rPr>
      </w:pPr>
      <w:r>
        <w:rPr>
          <w:rFonts w:ascii="宋体" w:eastAsia="宋体" w:hAnsi="宋体"/>
          <w:sz w:val="24"/>
          <w:szCs w:val="24"/>
        </w:rPr>
        <w:t>地址</w:t>
      </w:r>
      <w:r>
        <w:rPr>
          <w:rFonts w:ascii="宋体" w:eastAsia="宋体" w:hAnsi="宋体"/>
          <w:spacing w:val="-3"/>
          <w:sz w:val="24"/>
          <w:szCs w:val="24"/>
        </w:rPr>
        <w:t>：</w:t>
      </w:r>
    </w:p>
    <w:p w:rsidR="00FE426B" w:rsidRDefault="00FE426B">
      <w:pPr>
        <w:spacing w:line="400" w:lineRule="exact"/>
        <w:ind w:firstLine="480"/>
        <w:rPr>
          <w:rFonts w:ascii="宋体" w:eastAsia="宋体" w:hAnsi="宋体"/>
          <w:sz w:val="24"/>
          <w:szCs w:val="24"/>
        </w:rPr>
      </w:pPr>
    </w:p>
    <w:p w:rsidR="00FE426B" w:rsidRDefault="00B6409B">
      <w:pPr>
        <w:pStyle w:val="a4"/>
        <w:tabs>
          <w:tab w:val="left" w:pos="8713"/>
        </w:tabs>
        <w:spacing w:line="400" w:lineRule="exact"/>
        <w:ind w:left="2412" w:firstLine="480"/>
        <w:rPr>
          <w:rFonts w:ascii="宋体" w:eastAsia="宋体" w:hAnsi="宋体"/>
          <w:sz w:val="24"/>
          <w:szCs w:val="24"/>
        </w:rPr>
      </w:pPr>
      <w:r>
        <w:rPr>
          <w:rFonts w:ascii="宋体" w:eastAsia="宋体" w:hAnsi="宋体"/>
          <w:sz w:val="24"/>
          <w:szCs w:val="24"/>
        </w:rPr>
        <w:t>邮政</w:t>
      </w:r>
      <w:r>
        <w:rPr>
          <w:rFonts w:ascii="宋体" w:eastAsia="宋体" w:hAnsi="宋体"/>
          <w:spacing w:val="-3"/>
          <w:sz w:val="24"/>
          <w:szCs w:val="24"/>
        </w:rPr>
        <w:t>编</w:t>
      </w:r>
      <w:r>
        <w:rPr>
          <w:rFonts w:ascii="宋体" w:eastAsia="宋体" w:hAnsi="宋体"/>
          <w:sz w:val="24"/>
          <w:szCs w:val="24"/>
        </w:rPr>
        <w:t>码</w:t>
      </w:r>
      <w:r>
        <w:rPr>
          <w:rFonts w:ascii="宋体" w:eastAsia="宋体" w:hAnsi="宋体"/>
          <w:spacing w:val="-3"/>
          <w:sz w:val="24"/>
          <w:szCs w:val="24"/>
        </w:rPr>
        <w:t>：</w:t>
      </w:r>
    </w:p>
    <w:p w:rsidR="00FE426B" w:rsidRDefault="00FE426B">
      <w:pPr>
        <w:spacing w:line="400" w:lineRule="exact"/>
        <w:ind w:firstLine="480"/>
        <w:rPr>
          <w:rFonts w:ascii="宋体" w:eastAsia="宋体" w:hAnsi="宋体"/>
          <w:sz w:val="24"/>
          <w:szCs w:val="24"/>
        </w:rPr>
      </w:pPr>
    </w:p>
    <w:p w:rsidR="00FE426B" w:rsidRDefault="00B6409B">
      <w:pPr>
        <w:pStyle w:val="a4"/>
        <w:tabs>
          <w:tab w:val="left" w:pos="3043"/>
          <w:tab w:val="left" w:pos="8713"/>
        </w:tabs>
        <w:spacing w:line="400" w:lineRule="exact"/>
        <w:ind w:left="2412" w:firstLine="480"/>
        <w:rPr>
          <w:rFonts w:ascii="宋体" w:eastAsia="宋体" w:hAnsi="宋体"/>
          <w:sz w:val="24"/>
          <w:szCs w:val="24"/>
        </w:rPr>
      </w:pPr>
      <w:r>
        <w:rPr>
          <w:rFonts w:ascii="宋体" w:eastAsia="宋体" w:hAnsi="宋体"/>
          <w:sz w:val="24"/>
          <w:szCs w:val="24"/>
        </w:rPr>
        <w:t>电话</w:t>
      </w:r>
      <w:r>
        <w:rPr>
          <w:rFonts w:ascii="宋体" w:eastAsia="宋体" w:hAnsi="宋体"/>
          <w:spacing w:val="-3"/>
          <w:sz w:val="24"/>
          <w:szCs w:val="24"/>
        </w:rPr>
        <w:t>：</w:t>
      </w:r>
    </w:p>
    <w:p w:rsidR="00FE426B" w:rsidRDefault="00FE426B">
      <w:pPr>
        <w:spacing w:line="400" w:lineRule="exact"/>
        <w:ind w:firstLine="480"/>
        <w:rPr>
          <w:rFonts w:ascii="宋体" w:eastAsia="宋体" w:hAnsi="宋体"/>
          <w:sz w:val="24"/>
          <w:szCs w:val="24"/>
        </w:rPr>
      </w:pPr>
    </w:p>
    <w:p w:rsidR="00FE426B" w:rsidRDefault="00B6409B">
      <w:pPr>
        <w:pStyle w:val="a4"/>
        <w:spacing w:line="400" w:lineRule="exact"/>
        <w:ind w:firstLineChars="600" w:firstLine="1440"/>
        <w:rPr>
          <w:rFonts w:ascii="宋体" w:eastAsia="宋体" w:hAnsi="宋体"/>
          <w:sz w:val="24"/>
          <w:szCs w:val="24"/>
        </w:rPr>
      </w:pPr>
      <w:r>
        <w:rPr>
          <w:rFonts w:ascii="宋体" w:eastAsia="宋体" w:hAnsi="宋体"/>
          <w:sz w:val="24"/>
          <w:szCs w:val="24"/>
          <w:u w:val="single" w:color="000000"/>
        </w:rPr>
        <w:tab/>
      </w:r>
      <w:r>
        <w:rPr>
          <w:rFonts w:ascii="宋体" w:eastAsia="宋体" w:hAnsi="宋体"/>
          <w:sz w:val="24"/>
          <w:szCs w:val="24"/>
        </w:rPr>
        <w:t>年</w:t>
      </w:r>
      <w:r>
        <w:rPr>
          <w:rFonts w:ascii="宋体" w:eastAsia="宋体" w:hAnsi="宋体"/>
          <w:sz w:val="24"/>
          <w:szCs w:val="24"/>
          <w:u w:val="single" w:color="000000"/>
        </w:rPr>
        <w:tab/>
      </w:r>
      <w:r>
        <w:rPr>
          <w:rFonts w:ascii="宋体" w:eastAsia="宋体" w:hAnsi="宋体"/>
          <w:spacing w:val="-3"/>
          <w:sz w:val="24"/>
          <w:szCs w:val="24"/>
        </w:rPr>
        <w:t>月</w:t>
      </w:r>
      <w:r>
        <w:rPr>
          <w:rFonts w:ascii="宋体" w:eastAsia="宋体" w:hAnsi="宋体"/>
          <w:spacing w:val="-3"/>
          <w:sz w:val="24"/>
          <w:szCs w:val="24"/>
          <w:u w:val="single" w:color="000000"/>
        </w:rPr>
        <w:tab/>
      </w:r>
      <w:r>
        <w:rPr>
          <w:rFonts w:ascii="宋体" w:eastAsia="宋体" w:hAnsi="宋体"/>
          <w:sz w:val="24"/>
          <w:szCs w:val="24"/>
        </w:rPr>
        <w:t>日</w:t>
      </w:r>
    </w:p>
    <w:p w:rsidR="00FE426B" w:rsidRDefault="00FE426B">
      <w:pPr>
        <w:autoSpaceDE w:val="0"/>
        <w:autoSpaceDN w:val="0"/>
        <w:adjustRightInd w:val="0"/>
        <w:spacing w:line="400" w:lineRule="exact"/>
        <w:ind w:firstLineChars="0" w:firstLine="0"/>
        <w:jc w:val="both"/>
        <w:rPr>
          <w:rFonts w:ascii="宋体" w:hAnsi="宋体" w:cs="宋体"/>
          <w:b/>
          <w:sz w:val="24"/>
          <w:szCs w:val="24"/>
        </w:rPr>
      </w:pPr>
    </w:p>
    <w:p w:rsidR="00FE426B" w:rsidRDefault="00FE426B">
      <w:pPr>
        <w:autoSpaceDE w:val="0"/>
        <w:autoSpaceDN w:val="0"/>
        <w:adjustRightInd w:val="0"/>
        <w:ind w:firstLineChars="0" w:firstLine="0"/>
        <w:jc w:val="both"/>
        <w:rPr>
          <w:rFonts w:ascii="宋体" w:hAnsi="宋体" w:cs="宋体"/>
          <w:b/>
          <w:sz w:val="28"/>
          <w:szCs w:val="28"/>
        </w:rPr>
      </w:pPr>
    </w:p>
    <w:p w:rsidR="00FE426B" w:rsidRDefault="00FE426B">
      <w:pPr>
        <w:autoSpaceDE w:val="0"/>
        <w:autoSpaceDN w:val="0"/>
        <w:adjustRightInd w:val="0"/>
        <w:ind w:firstLineChars="0" w:firstLine="0"/>
        <w:jc w:val="both"/>
        <w:rPr>
          <w:rFonts w:ascii="宋体" w:hAnsi="宋体" w:cs="宋体"/>
          <w:b/>
          <w:sz w:val="28"/>
          <w:szCs w:val="28"/>
        </w:rPr>
      </w:pPr>
    </w:p>
    <w:p w:rsidR="00FE426B" w:rsidRDefault="00FE426B">
      <w:pPr>
        <w:autoSpaceDE w:val="0"/>
        <w:autoSpaceDN w:val="0"/>
        <w:adjustRightInd w:val="0"/>
        <w:ind w:firstLineChars="0" w:firstLine="0"/>
        <w:jc w:val="both"/>
        <w:rPr>
          <w:rFonts w:ascii="宋体" w:hAnsi="宋体" w:cs="宋体"/>
          <w:b/>
          <w:sz w:val="28"/>
          <w:szCs w:val="28"/>
        </w:rPr>
      </w:pPr>
    </w:p>
    <w:p w:rsidR="00FE426B" w:rsidRDefault="00FE426B">
      <w:pPr>
        <w:autoSpaceDE w:val="0"/>
        <w:autoSpaceDN w:val="0"/>
        <w:adjustRightInd w:val="0"/>
        <w:ind w:firstLineChars="0" w:firstLine="0"/>
        <w:jc w:val="both"/>
        <w:rPr>
          <w:rFonts w:ascii="宋体" w:hAnsi="宋体" w:cs="宋体"/>
          <w:b/>
          <w:sz w:val="28"/>
          <w:szCs w:val="28"/>
        </w:rPr>
      </w:pPr>
    </w:p>
    <w:p w:rsidR="00FE426B" w:rsidRDefault="00FE426B">
      <w:pPr>
        <w:autoSpaceDE w:val="0"/>
        <w:autoSpaceDN w:val="0"/>
        <w:adjustRightInd w:val="0"/>
        <w:ind w:firstLineChars="0" w:firstLine="0"/>
        <w:jc w:val="both"/>
        <w:rPr>
          <w:rFonts w:ascii="宋体" w:hAnsi="宋体" w:cs="宋体"/>
          <w:b/>
          <w:sz w:val="28"/>
          <w:szCs w:val="28"/>
        </w:rPr>
      </w:pPr>
    </w:p>
    <w:p w:rsidR="00FE426B" w:rsidRDefault="00FE426B">
      <w:pPr>
        <w:autoSpaceDE w:val="0"/>
        <w:autoSpaceDN w:val="0"/>
        <w:adjustRightInd w:val="0"/>
        <w:ind w:firstLineChars="0" w:firstLine="0"/>
        <w:jc w:val="both"/>
        <w:rPr>
          <w:rFonts w:ascii="宋体" w:hAnsi="宋体" w:cs="宋体"/>
          <w:b/>
          <w:sz w:val="28"/>
          <w:szCs w:val="28"/>
        </w:rPr>
      </w:pPr>
    </w:p>
    <w:p w:rsidR="00FE426B" w:rsidRDefault="00B6409B">
      <w:pPr>
        <w:widowControl/>
        <w:ind w:firstLineChars="0" w:firstLine="0"/>
        <w:rPr>
          <w:rFonts w:ascii="宋体" w:hAnsi="宋体" w:cs="宋体"/>
          <w:b/>
          <w:sz w:val="28"/>
          <w:szCs w:val="28"/>
        </w:rPr>
      </w:pPr>
      <w:r>
        <w:rPr>
          <w:rFonts w:ascii="宋体" w:hAnsi="宋体" w:cs="宋体"/>
          <w:b/>
          <w:sz w:val="28"/>
          <w:szCs w:val="28"/>
        </w:rPr>
        <w:br w:type="page"/>
      </w:r>
    </w:p>
    <w:p w:rsidR="00FE426B" w:rsidRDefault="00FE426B">
      <w:pPr>
        <w:autoSpaceDE w:val="0"/>
        <w:autoSpaceDN w:val="0"/>
        <w:adjustRightInd w:val="0"/>
        <w:ind w:firstLineChars="0" w:firstLine="0"/>
        <w:jc w:val="both"/>
        <w:rPr>
          <w:rFonts w:ascii="宋体" w:hAnsi="宋体" w:cs="宋体"/>
          <w:b/>
          <w:sz w:val="28"/>
          <w:szCs w:val="28"/>
        </w:rPr>
      </w:pPr>
    </w:p>
    <w:p w:rsidR="00FE426B" w:rsidRDefault="00B6409B">
      <w:pPr>
        <w:spacing w:line="589" w:lineRule="exact"/>
        <w:ind w:firstLineChars="0" w:firstLine="0"/>
        <w:jc w:val="center"/>
        <w:rPr>
          <w:rFonts w:ascii="宋体" w:eastAsia="宋体" w:hAnsi="宋体" w:cs="Microsoft JhengHei"/>
          <w:b/>
          <w:sz w:val="28"/>
          <w:szCs w:val="28"/>
        </w:rPr>
      </w:pPr>
      <w:r>
        <w:rPr>
          <w:rFonts w:ascii="宋体" w:eastAsia="宋体" w:hAnsi="宋体" w:cs="Microsoft JhengHei"/>
          <w:b/>
          <w:spacing w:val="2"/>
          <w:sz w:val="28"/>
          <w:szCs w:val="28"/>
        </w:rPr>
        <w:t>第五章供货要求</w:t>
      </w:r>
    </w:p>
    <w:p w:rsidR="00FE426B" w:rsidRDefault="00FE426B">
      <w:pPr>
        <w:spacing w:before="4" w:line="400" w:lineRule="exact"/>
        <w:ind w:firstLineChars="0" w:firstLine="0"/>
        <w:rPr>
          <w:rFonts w:ascii="宋体" w:eastAsia="宋体" w:hAnsi="宋体"/>
          <w:sz w:val="24"/>
          <w:szCs w:val="24"/>
        </w:rPr>
      </w:pPr>
    </w:p>
    <w:p w:rsidR="00FE426B" w:rsidRDefault="00B6409B">
      <w:pPr>
        <w:pStyle w:val="a4"/>
        <w:spacing w:line="400" w:lineRule="exact"/>
        <w:ind w:left="0" w:right="116" w:firstLine="488"/>
        <w:jc w:val="both"/>
        <w:rPr>
          <w:rFonts w:ascii="宋体" w:eastAsia="宋体" w:hAnsi="宋体"/>
          <w:sz w:val="24"/>
          <w:szCs w:val="24"/>
        </w:rPr>
      </w:pPr>
      <w:r>
        <w:rPr>
          <w:rFonts w:ascii="宋体" w:eastAsia="宋体" w:hAnsi="宋体"/>
          <w:spacing w:val="2"/>
          <w:sz w:val="24"/>
          <w:szCs w:val="24"/>
        </w:rPr>
        <w:t>招标</w:t>
      </w:r>
      <w:r>
        <w:rPr>
          <w:rFonts w:ascii="宋体" w:eastAsia="宋体" w:hAnsi="宋体"/>
          <w:sz w:val="24"/>
          <w:szCs w:val="24"/>
        </w:rPr>
        <w:t>人</w:t>
      </w:r>
      <w:r>
        <w:rPr>
          <w:rFonts w:ascii="宋体" w:eastAsia="宋体" w:hAnsi="宋体"/>
          <w:spacing w:val="2"/>
          <w:sz w:val="24"/>
          <w:szCs w:val="24"/>
        </w:rPr>
        <w:t>应</w:t>
      </w:r>
      <w:r>
        <w:rPr>
          <w:rFonts w:ascii="宋体" w:eastAsia="宋体" w:hAnsi="宋体"/>
          <w:sz w:val="24"/>
          <w:szCs w:val="24"/>
        </w:rPr>
        <w:t>尽</w:t>
      </w:r>
      <w:r>
        <w:rPr>
          <w:rFonts w:ascii="宋体" w:eastAsia="宋体" w:hAnsi="宋体"/>
          <w:spacing w:val="2"/>
          <w:sz w:val="24"/>
          <w:szCs w:val="24"/>
        </w:rPr>
        <w:t>可</w:t>
      </w:r>
      <w:r>
        <w:rPr>
          <w:rFonts w:ascii="宋体" w:eastAsia="宋体" w:hAnsi="宋体"/>
          <w:sz w:val="24"/>
          <w:szCs w:val="24"/>
        </w:rPr>
        <w:t>能</w:t>
      </w:r>
      <w:r>
        <w:rPr>
          <w:rFonts w:ascii="宋体" w:eastAsia="宋体" w:hAnsi="宋体"/>
          <w:spacing w:val="2"/>
          <w:sz w:val="24"/>
          <w:szCs w:val="24"/>
        </w:rPr>
        <w:t>清</w:t>
      </w:r>
      <w:r>
        <w:rPr>
          <w:rFonts w:ascii="宋体" w:eastAsia="宋体" w:hAnsi="宋体"/>
          <w:sz w:val="24"/>
          <w:szCs w:val="24"/>
        </w:rPr>
        <w:t>晰</w:t>
      </w:r>
      <w:r>
        <w:rPr>
          <w:rFonts w:ascii="宋体" w:eastAsia="宋体" w:hAnsi="宋体"/>
          <w:spacing w:val="2"/>
          <w:sz w:val="24"/>
          <w:szCs w:val="24"/>
        </w:rPr>
        <w:t>准</w:t>
      </w:r>
      <w:r>
        <w:rPr>
          <w:rFonts w:ascii="宋体" w:eastAsia="宋体" w:hAnsi="宋体"/>
          <w:sz w:val="24"/>
          <w:szCs w:val="24"/>
        </w:rPr>
        <w:t>确</w:t>
      </w:r>
      <w:r>
        <w:rPr>
          <w:rFonts w:ascii="宋体" w:eastAsia="宋体" w:hAnsi="宋体"/>
          <w:spacing w:val="2"/>
          <w:sz w:val="24"/>
          <w:szCs w:val="24"/>
        </w:rPr>
        <w:t>地提</w:t>
      </w:r>
      <w:r>
        <w:rPr>
          <w:rFonts w:ascii="宋体" w:eastAsia="宋体" w:hAnsi="宋体"/>
          <w:sz w:val="24"/>
          <w:szCs w:val="24"/>
        </w:rPr>
        <w:t>出</w:t>
      </w:r>
      <w:r>
        <w:rPr>
          <w:rFonts w:ascii="宋体" w:eastAsia="宋体" w:hAnsi="宋体"/>
          <w:spacing w:val="2"/>
          <w:sz w:val="24"/>
          <w:szCs w:val="24"/>
        </w:rPr>
        <w:t>对</w:t>
      </w:r>
      <w:r>
        <w:rPr>
          <w:rFonts w:ascii="宋体" w:eastAsia="宋体" w:hAnsi="宋体"/>
          <w:sz w:val="24"/>
          <w:szCs w:val="24"/>
        </w:rPr>
        <w:t>设</w:t>
      </w:r>
      <w:r>
        <w:rPr>
          <w:rFonts w:ascii="宋体" w:eastAsia="宋体" w:hAnsi="宋体"/>
          <w:spacing w:val="2"/>
          <w:sz w:val="24"/>
          <w:szCs w:val="24"/>
        </w:rPr>
        <w:t>备</w:t>
      </w:r>
      <w:r>
        <w:rPr>
          <w:rFonts w:ascii="宋体" w:eastAsia="宋体" w:hAnsi="宋体"/>
          <w:sz w:val="24"/>
          <w:szCs w:val="24"/>
        </w:rPr>
        <w:t>的</w:t>
      </w:r>
      <w:r>
        <w:rPr>
          <w:rFonts w:ascii="宋体" w:eastAsia="宋体" w:hAnsi="宋体"/>
          <w:spacing w:val="2"/>
          <w:sz w:val="24"/>
          <w:szCs w:val="24"/>
        </w:rPr>
        <w:t>需</w:t>
      </w:r>
      <w:r>
        <w:rPr>
          <w:rFonts w:ascii="宋体" w:eastAsia="宋体" w:hAnsi="宋体"/>
          <w:sz w:val="24"/>
          <w:szCs w:val="24"/>
        </w:rPr>
        <w:t>求</w:t>
      </w:r>
      <w:r>
        <w:rPr>
          <w:rFonts w:ascii="宋体" w:eastAsia="宋体" w:hAnsi="宋体"/>
          <w:spacing w:val="2"/>
          <w:sz w:val="24"/>
          <w:szCs w:val="24"/>
        </w:rPr>
        <w:t>，</w:t>
      </w:r>
      <w:r>
        <w:rPr>
          <w:rFonts w:ascii="宋体" w:eastAsia="宋体" w:hAnsi="宋体"/>
          <w:sz w:val="24"/>
          <w:szCs w:val="24"/>
        </w:rPr>
        <w:t>并</w:t>
      </w:r>
      <w:r>
        <w:rPr>
          <w:rFonts w:ascii="宋体" w:eastAsia="宋体" w:hAnsi="宋体"/>
          <w:spacing w:val="2"/>
          <w:sz w:val="24"/>
          <w:szCs w:val="24"/>
        </w:rPr>
        <w:t>对所</w:t>
      </w:r>
      <w:r>
        <w:rPr>
          <w:rFonts w:ascii="宋体" w:eastAsia="宋体" w:hAnsi="宋体"/>
          <w:sz w:val="24"/>
          <w:szCs w:val="24"/>
        </w:rPr>
        <w:t>要</w:t>
      </w:r>
      <w:r>
        <w:rPr>
          <w:rFonts w:ascii="宋体" w:eastAsia="宋体" w:hAnsi="宋体"/>
          <w:spacing w:val="2"/>
          <w:sz w:val="24"/>
          <w:szCs w:val="24"/>
        </w:rPr>
        <w:t>求</w:t>
      </w:r>
      <w:r>
        <w:rPr>
          <w:rFonts w:ascii="宋体" w:eastAsia="宋体" w:hAnsi="宋体"/>
          <w:sz w:val="24"/>
          <w:szCs w:val="24"/>
        </w:rPr>
        <w:t>提</w:t>
      </w:r>
      <w:r>
        <w:rPr>
          <w:rFonts w:ascii="宋体" w:eastAsia="宋体" w:hAnsi="宋体"/>
          <w:spacing w:val="2"/>
          <w:sz w:val="24"/>
          <w:szCs w:val="24"/>
        </w:rPr>
        <w:t>供</w:t>
      </w:r>
      <w:r>
        <w:rPr>
          <w:rFonts w:ascii="宋体" w:eastAsia="宋体" w:hAnsi="宋体"/>
          <w:sz w:val="24"/>
          <w:szCs w:val="24"/>
        </w:rPr>
        <w:t>的</w:t>
      </w:r>
      <w:r>
        <w:rPr>
          <w:rFonts w:ascii="宋体" w:eastAsia="宋体" w:hAnsi="宋体"/>
          <w:spacing w:val="2"/>
          <w:sz w:val="24"/>
          <w:szCs w:val="24"/>
        </w:rPr>
        <w:t>设</w:t>
      </w:r>
      <w:r>
        <w:rPr>
          <w:rFonts w:ascii="宋体" w:eastAsia="宋体" w:hAnsi="宋体"/>
          <w:sz w:val="24"/>
          <w:szCs w:val="24"/>
        </w:rPr>
        <w:t>备</w:t>
      </w:r>
      <w:r>
        <w:rPr>
          <w:rFonts w:ascii="宋体" w:eastAsia="宋体" w:hAnsi="宋体"/>
          <w:spacing w:val="2"/>
          <w:sz w:val="24"/>
          <w:szCs w:val="24"/>
        </w:rPr>
        <w:t>名</w:t>
      </w:r>
      <w:r>
        <w:rPr>
          <w:rFonts w:ascii="宋体" w:eastAsia="宋体" w:hAnsi="宋体"/>
          <w:sz w:val="24"/>
          <w:szCs w:val="24"/>
        </w:rPr>
        <w:t>称</w:t>
      </w:r>
      <w:r>
        <w:rPr>
          <w:rFonts w:ascii="宋体" w:eastAsia="宋体" w:hAnsi="宋体"/>
          <w:spacing w:val="2"/>
          <w:sz w:val="24"/>
          <w:szCs w:val="24"/>
        </w:rPr>
        <w:t>、规</w:t>
      </w:r>
      <w:r>
        <w:rPr>
          <w:rFonts w:ascii="宋体" w:eastAsia="宋体" w:hAnsi="宋体"/>
          <w:sz w:val="24"/>
          <w:szCs w:val="24"/>
        </w:rPr>
        <w:t>格、数量 及单位、交货期</w:t>
      </w:r>
      <w:r>
        <w:rPr>
          <w:rFonts w:ascii="宋体" w:eastAsia="宋体" w:hAnsi="宋体"/>
          <w:spacing w:val="-3"/>
          <w:sz w:val="24"/>
          <w:szCs w:val="24"/>
        </w:rPr>
        <w:t>、</w:t>
      </w:r>
      <w:r>
        <w:rPr>
          <w:rFonts w:ascii="宋体" w:eastAsia="宋体" w:hAnsi="宋体"/>
          <w:sz w:val="24"/>
          <w:szCs w:val="24"/>
        </w:rPr>
        <w:t>交货</w:t>
      </w:r>
      <w:r>
        <w:rPr>
          <w:rFonts w:ascii="宋体" w:eastAsia="宋体" w:hAnsi="宋体"/>
          <w:spacing w:val="-3"/>
          <w:sz w:val="24"/>
          <w:szCs w:val="24"/>
        </w:rPr>
        <w:t>地</w:t>
      </w:r>
      <w:r>
        <w:rPr>
          <w:rFonts w:ascii="宋体" w:eastAsia="宋体" w:hAnsi="宋体"/>
          <w:sz w:val="24"/>
          <w:szCs w:val="24"/>
        </w:rPr>
        <w:t>点、技术性能指</w:t>
      </w:r>
      <w:r>
        <w:rPr>
          <w:rFonts w:ascii="宋体" w:eastAsia="宋体" w:hAnsi="宋体"/>
          <w:spacing w:val="-3"/>
          <w:sz w:val="24"/>
          <w:szCs w:val="24"/>
        </w:rPr>
        <w:t>标</w:t>
      </w:r>
      <w:r>
        <w:rPr>
          <w:rFonts w:ascii="宋体" w:eastAsia="宋体" w:hAnsi="宋体"/>
          <w:sz w:val="24"/>
          <w:szCs w:val="24"/>
        </w:rPr>
        <w:t>、检</w:t>
      </w:r>
      <w:r>
        <w:rPr>
          <w:rFonts w:ascii="宋体" w:eastAsia="宋体" w:hAnsi="宋体"/>
          <w:spacing w:val="-3"/>
          <w:sz w:val="24"/>
          <w:szCs w:val="24"/>
        </w:rPr>
        <w:t>验</w:t>
      </w:r>
      <w:r>
        <w:rPr>
          <w:rFonts w:ascii="宋体" w:eastAsia="宋体" w:hAnsi="宋体"/>
          <w:sz w:val="24"/>
          <w:szCs w:val="24"/>
        </w:rPr>
        <w:t>考核要求、技术</w:t>
      </w:r>
      <w:r>
        <w:rPr>
          <w:rFonts w:ascii="宋体" w:eastAsia="宋体" w:hAnsi="宋体"/>
          <w:spacing w:val="-3"/>
          <w:sz w:val="24"/>
          <w:szCs w:val="24"/>
        </w:rPr>
        <w:t>服</w:t>
      </w:r>
      <w:r>
        <w:rPr>
          <w:rFonts w:ascii="宋体" w:eastAsia="宋体" w:hAnsi="宋体"/>
          <w:sz w:val="24"/>
          <w:szCs w:val="24"/>
        </w:rPr>
        <w:t>务和</w:t>
      </w:r>
      <w:proofErr w:type="gramStart"/>
      <w:r>
        <w:rPr>
          <w:rFonts w:ascii="宋体" w:eastAsia="宋体" w:hAnsi="宋体"/>
          <w:spacing w:val="-3"/>
          <w:sz w:val="24"/>
          <w:szCs w:val="24"/>
        </w:rPr>
        <w:t>质</w:t>
      </w:r>
      <w:r>
        <w:rPr>
          <w:rFonts w:ascii="宋体" w:eastAsia="宋体" w:hAnsi="宋体"/>
          <w:sz w:val="24"/>
          <w:szCs w:val="24"/>
        </w:rPr>
        <w:t>保期</w:t>
      </w:r>
      <w:proofErr w:type="gramEnd"/>
      <w:r>
        <w:rPr>
          <w:rFonts w:ascii="宋体" w:eastAsia="宋体" w:hAnsi="宋体"/>
          <w:sz w:val="24"/>
          <w:szCs w:val="24"/>
        </w:rPr>
        <w:t>服务要求</w:t>
      </w:r>
      <w:r>
        <w:rPr>
          <w:rFonts w:ascii="宋体" w:eastAsia="宋体" w:hAnsi="宋体"/>
          <w:spacing w:val="-3"/>
          <w:sz w:val="24"/>
          <w:szCs w:val="24"/>
        </w:rPr>
        <w:t>等</w:t>
      </w:r>
      <w:r>
        <w:rPr>
          <w:rFonts w:ascii="宋体" w:eastAsia="宋体" w:hAnsi="宋体"/>
          <w:sz w:val="24"/>
          <w:szCs w:val="24"/>
        </w:rPr>
        <w:t>作 出说明。鉴于供</w:t>
      </w:r>
      <w:r>
        <w:rPr>
          <w:rFonts w:ascii="宋体" w:eastAsia="宋体" w:hAnsi="宋体"/>
          <w:spacing w:val="-3"/>
          <w:sz w:val="24"/>
          <w:szCs w:val="24"/>
        </w:rPr>
        <w:t>货</w:t>
      </w:r>
      <w:r>
        <w:rPr>
          <w:rFonts w:ascii="宋体" w:eastAsia="宋体" w:hAnsi="宋体"/>
          <w:sz w:val="24"/>
          <w:szCs w:val="24"/>
        </w:rPr>
        <w:t>要求</w:t>
      </w:r>
      <w:r>
        <w:rPr>
          <w:rFonts w:ascii="宋体" w:eastAsia="宋体" w:hAnsi="宋体"/>
          <w:spacing w:val="-3"/>
          <w:sz w:val="24"/>
          <w:szCs w:val="24"/>
        </w:rPr>
        <w:t>是</w:t>
      </w:r>
      <w:r>
        <w:rPr>
          <w:rFonts w:ascii="宋体" w:eastAsia="宋体" w:hAnsi="宋体"/>
          <w:sz w:val="24"/>
          <w:szCs w:val="24"/>
        </w:rPr>
        <w:t>合同文件的组成</w:t>
      </w:r>
      <w:r>
        <w:rPr>
          <w:rFonts w:ascii="宋体" w:eastAsia="宋体" w:hAnsi="宋体"/>
          <w:spacing w:val="-3"/>
          <w:sz w:val="24"/>
          <w:szCs w:val="24"/>
        </w:rPr>
        <w:t>文</w:t>
      </w:r>
      <w:r>
        <w:rPr>
          <w:rFonts w:ascii="宋体" w:eastAsia="宋体" w:hAnsi="宋体"/>
          <w:sz w:val="24"/>
          <w:szCs w:val="24"/>
        </w:rPr>
        <w:t>件之</w:t>
      </w:r>
      <w:r>
        <w:rPr>
          <w:rFonts w:ascii="宋体" w:eastAsia="宋体" w:hAnsi="宋体"/>
          <w:spacing w:val="-3"/>
          <w:sz w:val="24"/>
          <w:szCs w:val="24"/>
        </w:rPr>
        <w:t>一</w:t>
      </w:r>
      <w:r>
        <w:rPr>
          <w:rFonts w:ascii="宋体" w:eastAsia="宋体" w:hAnsi="宋体"/>
          <w:sz w:val="24"/>
          <w:szCs w:val="24"/>
        </w:rPr>
        <w:t>，指</w:t>
      </w:r>
      <w:proofErr w:type="gramStart"/>
      <w:r>
        <w:rPr>
          <w:rFonts w:ascii="宋体" w:eastAsia="宋体" w:hAnsi="宋体"/>
          <w:sz w:val="24"/>
          <w:szCs w:val="24"/>
        </w:rPr>
        <w:t>代主体</w:t>
      </w:r>
      <w:proofErr w:type="gramEnd"/>
      <w:r>
        <w:rPr>
          <w:rFonts w:ascii="宋体" w:eastAsia="宋体" w:hAnsi="宋体"/>
          <w:sz w:val="24"/>
          <w:szCs w:val="24"/>
        </w:rPr>
        <w:t>名称</w:t>
      </w:r>
      <w:r>
        <w:rPr>
          <w:rFonts w:ascii="宋体" w:eastAsia="宋体" w:hAnsi="宋体"/>
          <w:spacing w:val="-3"/>
          <w:sz w:val="24"/>
          <w:szCs w:val="24"/>
        </w:rPr>
        <w:t>宜</w:t>
      </w:r>
      <w:r>
        <w:rPr>
          <w:rFonts w:ascii="宋体" w:eastAsia="宋体" w:hAnsi="宋体"/>
          <w:sz w:val="24"/>
          <w:szCs w:val="24"/>
        </w:rPr>
        <w:t>采用</w:t>
      </w:r>
      <w:r>
        <w:rPr>
          <w:rFonts w:ascii="宋体" w:eastAsia="宋体" w:hAnsi="宋体"/>
          <w:spacing w:val="-3"/>
          <w:sz w:val="24"/>
          <w:szCs w:val="24"/>
        </w:rPr>
        <w:t>买</w:t>
      </w:r>
      <w:r>
        <w:rPr>
          <w:rFonts w:ascii="宋体" w:eastAsia="宋体" w:hAnsi="宋体"/>
          <w:sz w:val="24"/>
          <w:szCs w:val="24"/>
        </w:rPr>
        <w:t>方和卖方分别</w:t>
      </w:r>
      <w:r>
        <w:rPr>
          <w:rFonts w:ascii="宋体" w:eastAsia="宋体" w:hAnsi="宋体"/>
          <w:spacing w:val="-3"/>
          <w:sz w:val="24"/>
          <w:szCs w:val="24"/>
        </w:rPr>
        <w:t>表</w:t>
      </w:r>
      <w:r>
        <w:rPr>
          <w:rFonts w:ascii="宋体" w:eastAsia="宋体" w:hAnsi="宋体"/>
          <w:sz w:val="24"/>
          <w:szCs w:val="24"/>
        </w:rPr>
        <w:t>示 招标</w:t>
      </w:r>
      <w:r>
        <w:rPr>
          <w:rFonts w:ascii="宋体" w:eastAsia="宋体" w:hAnsi="宋体"/>
          <w:spacing w:val="-3"/>
          <w:sz w:val="24"/>
          <w:szCs w:val="24"/>
        </w:rPr>
        <w:t>人</w:t>
      </w:r>
      <w:r>
        <w:rPr>
          <w:rFonts w:ascii="宋体" w:eastAsia="宋体" w:hAnsi="宋体"/>
          <w:sz w:val="24"/>
          <w:szCs w:val="24"/>
        </w:rPr>
        <w:t>和</w:t>
      </w:r>
      <w:r>
        <w:rPr>
          <w:rFonts w:ascii="宋体" w:eastAsia="宋体" w:hAnsi="宋体"/>
          <w:spacing w:val="-3"/>
          <w:sz w:val="24"/>
          <w:szCs w:val="24"/>
        </w:rPr>
        <w:t>投</w:t>
      </w:r>
      <w:r>
        <w:rPr>
          <w:rFonts w:ascii="宋体" w:eastAsia="宋体" w:hAnsi="宋体"/>
          <w:sz w:val="24"/>
          <w:szCs w:val="24"/>
        </w:rPr>
        <w:t>标</w:t>
      </w:r>
      <w:r>
        <w:rPr>
          <w:rFonts w:ascii="宋体" w:eastAsia="宋体" w:hAnsi="宋体"/>
          <w:spacing w:val="-3"/>
          <w:sz w:val="24"/>
          <w:szCs w:val="24"/>
        </w:rPr>
        <w:t>人</w:t>
      </w:r>
      <w:r>
        <w:rPr>
          <w:rFonts w:ascii="宋体" w:eastAsia="宋体" w:hAnsi="宋体"/>
          <w:sz w:val="24"/>
          <w:szCs w:val="24"/>
        </w:rPr>
        <w:t>或</w:t>
      </w:r>
      <w:r>
        <w:rPr>
          <w:rFonts w:ascii="宋体" w:eastAsia="宋体" w:hAnsi="宋体"/>
          <w:spacing w:val="-3"/>
          <w:sz w:val="24"/>
          <w:szCs w:val="24"/>
        </w:rPr>
        <w:t>中</w:t>
      </w:r>
      <w:r>
        <w:rPr>
          <w:rFonts w:ascii="宋体" w:eastAsia="宋体" w:hAnsi="宋体"/>
          <w:sz w:val="24"/>
          <w:szCs w:val="24"/>
        </w:rPr>
        <w:t>标</w:t>
      </w:r>
      <w:r>
        <w:rPr>
          <w:rFonts w:ascii="宋体" w:eastAsia="宋体" w:hAnsi="宋体"/>
          <w:spacing w:val="-3"/>
          <w:sz w:val="24"/>
          <w:szCs w:val="24"/>
        </w:rPr>
        <w:t>人</w:t>
      </w:r>
      <w:r>
        <w:rPr>
          <w:rFonts w:ascii="宋体" w:eastAsia="宋体" w:hAnsi="宋体"/>
          <w:sz w:val="24"/>
          <w:szCs w:val="24"/>
        </w:rPr>
        <w:t>。</w:t>
      </w:r>
      <w:bookmarkStart w:id="472" w:name="_bookmark148"/>
      <w:bookmarkEnd w:id="472"/>
    </w:p>
    <w:p w:rsidR="00FE426B" w:rsidRDefault="00B6409B">
      <w:pPr>
        <w:pStyle w:val="a4"/>
        <w:spacing w:line="400" w:lineRule="exact"/>
        <w:ind w:left="0" w:right="116" w:firstLine="482"/>
        <w:jc w:val="both"/>
        <w:rPr>
          <w:rFonts w:ascii="宋体" w:eastAsia="宋体" w:hAnsi="宋体"/>
          <w:b/>
          <w:bCs/>
          <w:sz w:val="24"/>
          <w:szCs w:val="24"/>
        </w:rPr>
      </w:pPr>
      <w:r>
        <w:rPr>
          <w:rFonts w:ascii="宋体" w:eastAsia="宋体" w:hAnsi="宋体"/>
          <w:b/>
          <w:bCs/>
          <w:sz w:val="24"/>
          <w:szCs w:val="24"/>
        </w:rPr>
        <w:t>一、项</w:t>
      </w:r>
      <w:r>
        <w:rPr>
          <w:rFonts w:ascii="宋体" w:eastAsia="宋体" w:hAnsi="宋体"/>
          <w:b/>
          <w:bCs/>
          <w:spacing w:val="-3"/>
          <w:sz w:val="24"/>
          <w:szCs w:val="24"/>
        </w:rPr>
        <w:t>目</w:t>
      </w:r>
      <w:r>
        <w:rPr>
          <w:rFonts w:ascii="宋体" w:eastAsia="宋体" w:hAnsi="宋体"/>
          <w:b/>
          <w:bCs/>
          <w:sz w:val="24"/>
          <w:szCs w:val="24"/>
        </w:rPr>
        <w:t>概况</w:t>
      </w:r>
      <w:r>
        <w:rPr>
          <w:rFonts w:ascii="宋体" w:eastAsia="宋体" w:hAnsi="宋体"/>
          <w:b/>
          <w:bCs/>
          <w:spacing w:val="-3"/>
          <w:sz w:val="24"/>
          <w:szCs w:val="24"/>
        </w:rPr>
        <w:t>及总</w:t>
      </w:r>
      <w:r>
        <w:rPr>
          <w:rFonts w:ascii="宋体" w:eastAsia="宋体" w:hAnsi="宋体"/>
          <w:b/>
          <w:bCs/>
          <w:sz w:val="24"/>
          <w:szCs w:val="24"/>
        </w:rPr>
        <w:t>体要求</w:t>
      </w:r>
    </w:p>
    <w:p w:rsidR="00FE426B" w:rsidRDefault="00B6409B">
      <w:pPr>
        <w:pStyle w:val="a4"/>
        <w:spacing w:line="400" w:lineRule="exact"/>
        <w:ind w:left="0" w:right="120" w:firstLine="488"/>
        <w:jc w:val="both"/>
        <w:rPr>
          <w:rFonts w:ascii="宋体" w:eastAsia="宋体" w:hAnsi="宋体"/>
          <w:sz w:val="24"/>
          <w:szCs w:val="24"/>
        </w:rPr>
      </w:pPr>
      <w:r>
        <w:rPr>
          <w:rFonts w:ascii="宋体" w:eastAsia="宋体" w:hAnsi="宋体"/>
          <w:spacing w:val="2"/>
          <w:sz w:val="24"/>
          <w:szCs w:val="24"/>
        </w:rPr>
        <w:t>招标</w:t>
      </w:r>
      <w:r>
        <w:rPr>
          <w:rFonts w:ascii="宋体" w:eastAsia="宋体" w:hAnsi="宋体"/>
          <w:sz w:val="24"/>
          <w:szCs w:val="24"/>
        </w:rPr>
        <w:t>人</w:t>
      </w:r>
      <w:r>
        <w:rPr>
          <w:rFonts w:ascii="宋体" w:eastAsia="宋体" w:hAnsi="宋体"/>
          <w:spacing w:val="2"/>
          <w:sz w:val="24"/>
          <w:szCs w:val="24"/>
        </w:rPr>
        <w:t>可</w:t>
      </w:r>
      <w:r>
        <w:rPr>
          <w:rFonts w:ascii="宋体" w:eastAsia="宋体" w:hAnsi="宋体"/>
          <w:sz w:val="24"/>
          <w:szCs w:val="24"/>
        </w:rPr>
        <w:t>根</w:t>
      </w:r>
      <w:r>
        <w:rPr>
          <w:rFonts w:ascii="宋体" w:eastAsia="宋体" w:hAnsi="宋体"/>
          <w:spacing w:val="2"/>
          <w:sz w:val="24"/>
          <w:szCs w:val="24"/>
        </w:rPr>
        <w:t>据</w:t>
      </w:r>
      <w:r>
        <w:rPr>
          <w:rFonts w:ascii="宋体" w:eastAsia="宋体" w:hAnsi="宋体"/>
          <w:sz w:val="24"/>
          <w:szCs w:val="24"/>
        </w:rPr>
        <w:t>需</w:t>
      </w:r>
      <w:r>
        <w:rPr>
          <w:rFonts w:ascii="宋体" w:eastAsia="宋体" w:hAnsi="宋体"/>
          <w:spacing w:val="2"/>
          <w:sz w:val="24"/>
          <w:szCs w:val="24"/>
        </w:rPr>
        <w:t>要</w:t>
      </w:r>
      <w:r>
        <w:rPr>
          <w:rFonts w:ascii="宋体" w:eastAsia="宋体" w:hAnsi="宋体"/>
          <w:sz w:val="24"/>
          <w:szCs w:val="24"/>
        </w:rPr>
        <w:t>对</w:t>
      </w:r>
      <w:r>
        <w:rPr>
          <w:rFonts w:ascii="宋体" w:eastAsia="宋体" w:hAnsi="宋体"/>
          <w:spacing w:val="2"/>
          <w:sz w:val="24"/>
          <w:szCs w:val="24"/>
        </w:rPr>
        <w:t>工</w:t>
      </w:r>
      <w:r>
        <w:rPr>
          <w:rFonts w:ascii="宋体" w:eastAsia="宋体" w:hAnsi="宋体"/>
          <w:sz w:val="24"/>
          <w:szCs w:val="24"/>
        </w:rPr>
        <w:t>程</w:t>
      </w:r>
      <w:r>
        <w:rPr>
          <w:rFonts w:ascii="宋体" w:eastAsia="宋体" w:hAnsi="宋体"/>
          <w:spacing w:val="2"/>
          <w:sz w:val="24"/>
          <w:szCs w:val="24"/>
        </w:rPr>
        <w:t>项目</w:t>
      </w:r>
      <w:r>
        <w:rPr>
          <w:rFonts w:ascii="宋体" w:eastAsia="宋体" w:hAnsi="宋体"/>
          <w:sz w:val="24"/>
          <w:szCs w:val="24"/>
        </w:rPr>
        <w:t>的</w:t>
      </w:r>
      <w:r>
        <w:rPr>
          <w:rFonts w:ascii="宋体" w:eastAsia="宋体" w:hAnsi="宋体"/>
          <w:spacing w:val="2"/>
          <w:sz w:val="24"/>
          <w:szCs w:val="24"/>
        </w:rPr>
        <w:t>概</w:t>
      </w:r>
      <w:r>
        <w:rPr>
          <w:rFonts w:ascii="宋体" w:eastAsia="宋体" w:hAnsi="宋体"/>
          <w:sz w:val="24"/>
          <w:szCs w:val="24"/>
        </w:rPr>
        <w:t>况</w:t>
      </w:r>
      <w:r>
        <w:rPr>
          <w:rFonts w:ascii="宋体" w:eastAsia="宋体" w:hAnsi="宋体"/>
          <w:spacing w:val="2"/>
          <w:sz w:val="24"/>
          <w:szCs w:val="24"/>
        </w:rPr>
        <w:t>进</w:t>
      </w:r>
      <w:r>
        <w:rPr>
          <w:rFonts w:ascii="宋体" w:eastAsia="宋体" w:hAnsi="宋体"/>
          <w:sz w:val="24"/>
          <w:szCs w:val="24"/>
        </w:rPr>
        <w:t>行</w:t>
      </w:r>
      <w:r>
        <w:rPr>
          <w:rFonts w:ascii="宋体" w:eastAsia="宋体" w:hAnsi="宋体"/>
          <w:spacing w:val="2"/>
          <w:sz w:val="24"/>
          <w:szCs w:val="24"/>
        </w:rPr>
        <w:t>介</w:t>
      </w:r>
      <w:r>
        <w:rPr>
          <w:rFonts w:ascii="宋体" w:eastAsia="宋体" w:hAnsi="宋体"/>
          <w:sz w:val="24"/>
          <w:szCs w:val="24"/>
        </w:rPr>
        <w:t>绍</w:t>
      </w:r>
      <w:r>
        <w:rPr>
          <w:rFonts w:ascii="宋体" w:eastAsia="宋体" w:hAnsi="宋体"/>
          <w:spacing w:val="2"/>
          <w:sz w:val="24"/>
          <w:szCs w:val="24"/>
        </w:rPr>
        <w:t>，</w:t>
      </w:r>
      <w:r>
        <w:rPr>
          <w:rFonts w:ascii="宋体" w:eastAsia="宋体" w:hAnsi="宋体"/>
          <w:sz w:val="24"/>
          <w:szCs w:val="24"/>
        </w:rPr>
        <w:t>以</w:t>
      </w:r>
      <w:r>
        <w:rPr>
          <w:rFonts w:ascii="宋体" w:eastAsia="宋体" w:hAnsi="宋体"/>
          <w:spacing w:val="2"/>
          <w:sz w:val="24"/>
          <w:szCs w:val="24"/>
        </w:rPr>
        <w:t>使投</w:t>
      </w:r>
      <w:r>
        <w:rPr>
          <w:rFonts w:ascii="宋体" w:eastAsia="宋体" w:hAnsi="宋体"/>
          <w:sz w:val="24"/>
          <w:szCs w:val="24"/>
        </w:rPr>
        <w:t>标</w:t>
      </w:r>
      <w:r>
        <w:rPr>
          <w:rFonts w:ascii="宋体" w:eastAsia="宋体" w:hAnsi="宋体"/>
          <w:spacing w:val="2"/>
          <w:sz w:val="24"/>
          <w:szCs w:val="24"/>
        </w:rPr>
        <w:t>人</w:t>
      </w:r>
      <w:r>
        <w:rPr>
          <w:rFonts w:ascii="宋体" w:eastAsia="宋体" w:hAnsi="宋体"/>
          <w:sz w:val="24"/>
          <w:szCs w:val="24"/>
        </w:rPr>
        <w:t>更</w:t>
      </w:r>
      <w:r>
        <w:rPr>
          <w:rFonts w:ascii="宋体" w:eastAsia="宋体" w:hAnsi="宋体"/>
          <w:spacing w:val="2"/>
          <w:sz w:val="24"/>
          <w:szCs w:val="24"/>
        </w:rPr>
        <w:t>清</w:t>
      </w:r>
      <w:r>
        <w:rPr>
          <w:rFonts w:ascii="宋体" w:eastAsia="宋体" w:hAnsi="宋体"/>
          <w:sz w:val="24"/>
          <w:szCs w:val="24"/>
        </w:rPr>
        <w:t>晰</w:t>
      </w:r>
      <w:r>
        <w:rPr>
          <w:rFonts w:ascii="宋体" w:eastAsia="宋体" w:hAnsi="宋体"/>
          <w:spacing w:val="2"/>
          <w:sz w:val="24"/>
          <w:szCs w:val="24"/>
        </w:rPr>
        <w:t>地</w:t>
      </w:r>
      <w:r>
        <w:rPr>
          <w:rFonts w:ascii="宋体" w:eastAsia="宋体" w:hAnsi="宋体"/>
          <w:sz w:val="24"/>
          <w:szCs w:val="24"/>
        </w:rPr>
        <w:t>了</w:t>
      </w:r>
      <w:r>
        <w:rPr>
          <w:rFonts w:ascii="宋体" w:eastAsia="宋体" w:hAnsi="宋体"/>
          <w:spacing w:val="2"/>
          <w:sz w:val="24"/>
          <w:szCs w:val="24"/>
        </w:rPr>
        <w:t>解</w:t>
      </w:r>
      <w:r>
        <w:rPr>
          <w:rFonts w:ascii="宋体" w:eastAsia="宋体" w:hAnsi="宋体"/>
          <w:sz w:val="24"/>
          <w:szCs w:val="24"/>
        </w:rPr>
        <w:t>供</w:t>
      </w:r>
      <w:r>
        <w:rPr>
          <w:rFonts w:ascii="宋体" w:eastAsia="宋体" w:hAnsi="宋体"/>
          <w:spacing w:val="2"/>
          <w:sz w:val="24"/>
          <w:szCs w:val="24"/>
        </w:rPr>
        <w:t>货的</w:t>
      </w:r>
      <w:r>
        <w:rPr>
          <w:rFonts w:ascii="宋体" w:eastAsia="宋体" w:hAnsi="宋体"/>
          <w:sz w:val="24"/>
          <w:szCs w:val="24"/>
        </w:rPr>
        <w:t>总体要求 和相</w:t>
      </w:r>
      <w:r>
        <w:rPr>
          <w:rFonts w:ascii="宋体" w:eastAsia="宋体" w:hAnsi="宋体" w:hint="eastAsia"/>
          <w:spacing w:val="-3"/>
          <w:sz w:val="24"/>
          <w:szCs w:val="24"/>
        </w:rPr>
        <w:t>关</w:t>
      </w:r>
      <w:r>
        <w:rPr>
          <w:rFonts w:ascii="宋体" w:eastAsia="宋体" w:hAnsi="宋体"/>
          <w:sz w:val="24"/>
          <w:szCs w:val="24"/>
        </w:rPr>
        <w:t>信</w:t>
      </w:r>
      <w:r>
        <w:rPr>
          <w:rFonts w:ascii="宋体" w:eastAsia="宋体" w:hAnsi="宋体"/>
          <w:spacing w:val="-3"/>
          <w:sz w:val="24"/>
          <w:szCs w:val="24"/>
        </w:rPr>
        <w:t>息</w:t>
      </w:r>
      <w:r>
        <w:rPr>
          <w:rFonts w:ascii="宋体" w:eastAsia="宋体" w:hAnsi="宋体"/>
          <w:sz w:val="24"/>
          <w:szCs w:val="24"/>
        </w:rPr>
        <w:t>。</w:t>
      </w:r>
      <w:bookmarkStart w:id="473" w:name="_bookmark149"/>
      <w:bookmarkEnd w:id="473"/>
    </w:p>
    <w:p w:rsidR="00FE426B" w:rsidRDefault="00B6409B">
      <w:pPr>
        <w:spacing w:line="400" w:lineRule="exact"/>
        <w:ind w:firstLine="482"/>
        <w:rPr>
          <w:rFonts w:ascii="宋体" w:eastAsia="宋体" w:hAnsi="宋体" w:cs="Microsoft JhengHei"/>
          <w:b/>
          <w:bCs/>
          <w:sz w:val="24"/>
          <w:szCs w:val="24"/>
        </w:rPr>
      </w:pPr>
      <w:r>
        <w:rPr>
          <w:rFonts w:ascii="宋体" w:eastAsia="宋体" w:hAnsi="宋体" w:cs="Microsoft JhengHei" w:hint="eastAsia"/>
          <w:b/>
          <w:bCs/>
          <w:sz w:val="24"/>
          <w:szCs w:val="24"/>
        </w:rPr>
        <w:t>二、</w:t>
      </w:r>
      <w:r>
        <w:rPr>
          <w:rFonts w:ascii="宋体" w:eastAsia="宋体" w:hAnsi="宋体" w:cs="Microsoft JhengHei"/>
          <w:b/>
          <w:bCs/>
          <w:sz w:val="24"/>
          <w:szCs w:val="24"/>
        </w:rPr>
        <w:t>技</w:t>
      </w:r>
      <w:r>
        <w:rPr>
          <w:rFonts w:ascii="宋体" w:eastAsia="宋体" w:hAnsi="宋体" w:cs="Microsoft JhengHei"/>
          <w:b/>
          <w:bCs/>
          <w:spacing w:val="-3"/>
          <w:sz w:val="24"/>
          <w:szCs w:val="24"/>
        </w:rPr>
        <w:t>术</w:t>
      </w:r>
      <w:r>
        <w:rPr>
          <w:rFonts w:ascii="宋体" w:eastAsia="宋体" w:hAnsi="宋体" w:cs="Microsoft JhengHei"/>
          <w:b/>
          <w:bCs/>
          <w:sz w:val="24"/>
          <w:szCs w:val="24"/>
        </w:rPr>
        <w:t>性能</w:t>
      </w:r>
      <w:r>
        <w:rPr>
          <w:rFonts w:ascii="宋体" w:eastAsia="宋体" w:hAnsi="宋体" w:cs="Microsoft JhengHei"/>
          <w:b/>
          <w:bCs/>
          <w:spacing w:val="-3"/>
          <w:sz w:val="24"/>
          <w:szCs w:val="24"/>
        </w:rPr>
        <w:t>指</w:t>
      </w:r>
      <w:r>
        <w:rPr>
          <w:rFonts w:ascii="宋体" w:eastAsia="宋体" w:hAnsi="宋体" w:cs="Microsoft JhengHei"/>
          <w:b/>
          <w:bCs/>
          <w:sz w:val="24"/>
          <w:szCs w:val="24"/>
        </w:rPr>
        <w:t>标</w:t>
      </w:r>
    </w:p>
    <w:p w:rsidR="00FE426B" w:rsidRDefault="00B6409B">
      <w:pPr>
        <w:spacing w:line="400" w:lineRule="exact"/>
        <w:ind w:firstLine="480"/>
        <w:rPr>
          <w:rFonts w:ascii="宋体" w:eastAsia="宋体" w:hAnsi="宋体"/>
          <w:sz w:val="24"/>
          <w:szCs w:val="24"/>
        </w:rPr>
      </w:pPr>
      <w:r>
        <w:rPr>
          <w:rFonts w:ascii="宋体" w:eastAsia="宋体" w:hAnsi="宋体"/>
          <w:sz w:val="24"/>
          <w:szCs w:val="24"/>
        </w:rPr>
        <w:t>招标</w:t>
      </w:r>
      <w:r>
        <w:rPr>
          <w:rFonts w:ascii="宋体" w:eastAsia="宋体" w:hAnsi="宋体"/>
          <w:spacing w:val="-3"/>
          <w:sz w:val="24"/>
          <w:szCs w:val="24"/>
        </w:rPr>
        <w:t>人</w:t>
      </w:r>
      <w:r>
        <w:rPr>
          <w:rFonts w:ascii="宋体" w:eastAsia="宋体" w:hAnsi="宋体"/>
          <w:sz w:val="24"/>
          <w:szCs w:val="24"/>
        </w:rPr>
        <w:t>应</w:t>
      </w:r>
      <w:r>
        <w:rPr>
          <w:rFonts w:ascii="宋体" w:eastAsia="宋体" w:hAnsi="宋体"/>
          <w:spacing w:val="-3"/>
          <w:sz w:val="24"/>
          <w:szCs w:val="24"/>
        </w:rPr>
        <w:t>编</w:t>
      </w:r>
      <w:r>
        <w:rPr>
          <w:rFonts w:ascii="宋体" w:eastAsia="宋体" w:hAnsi="宋体"/>
          <w:sz w:val="24"/>
          <w:szCs w:val="24"/>
        </w:rPr>
        <w:t>制</w:t>
      </w:r>
      <w:r>
        <w:rPr>
          <w:rFonts w:ascii="宋体" w:eastAsia="宋体" w:hAnsi="宋体"/>
          <w:spacing w:val="-3"/>
          <w:sz w:val="24"/>
          <w:szCs w:val="24"/>
        </w:rPr>
        <w:t>详</w:t>
      </w:r>
      <w:r>
        <w:rPr>
          <w:rFonts w:ascii="宋体" w:eastAsia="宋体" w:hAnsi="宋体"/>
          <w:sz w:val="24"/>
          <w:szCs w:val="24"/>
        </w:rPr>
        <w:t>细</w:t>
      </w:r>
      <w:r>
        <w:rPr>
          <w:rFonts w:ascii="宋体" w:eastAsia="宋体" w:hAnsi="宋体"/>
          <w:spacing w:val="-3"/>
          <w:sz w:val="24"/>
          <w:szCs w:val="24"/>
        </w:rPr>
        <w:t>的</w:t>
      </w:r>
      <w:r>
        <w:rPr>
          <w:rFonts w:ascii="宋体" w:eastAsia="宋体" w:hAnsi="宋体"/>
          <w:sz w:val="24"/>
          <w:szCs w:val="24"/>
        </w:rPr>
        <w:t>技</w:t>
      </w:r>
      <w:r>
        <w:rPr>
          <w:rFonts w:ascii="宋体" w:eastAsia="宋体" w:hAnsi="宋体"/>
          <w:spacing w:val="-3"/>
          <w:sz w:val="24"/>
          <w:szCs w:val="24"/>
        </w:rPr>
        <w:t>术</w:t>
      </w:r>
      <w:r>
        <w:rPr>
          <w:rFonts w:ascii="宋体" w:eastAsia="宋体" w:hAnsi="宋体"/>
          <w:sz w:val="24"/>
          <w:szCs w:val="24"/>
        </w:rPr>
        <w:t>性能</w:t>
      </w:r>
      <w:r>
        <w:rPr>
          <w:rFonts w:ascii="宋体" w:eastAsia="宋体" w:hAnsi="宋体"/>
          <w:spacing w:val="-3"/>
          <w:sz w:val="24"/>
          <w:szCs w:val="24"/>
        </w:rPr>
        <w:t>指</w:t>
      </w:r>
      <w:r>
        <w:rPr>
          <w:rFonts w:ascii="宋体" w:eastAsia="宋体" w:hAnsi="宋体"/>
          <w:sz w:val="24"/>
          <w:szCs w:val="24"/>
        </w:rPr>
        <w:t>标</w:t>
      </w:r>
      <w:r>
        <w:rPr>
          <w:rFonts w:ascii="宋体" w:eastAsia="宋体" w:hAnsi="宋体"/>
          <w:spacing w:val="-3"/>
          <w:sz w:val="24"/>
          <w:szCs w:val="24"/>
        </w:rPr>
        <w:t>并</w:t>
      </w:r>
      <w:r>
        <w:rPr>
          <w:rFonts w:ascii="宋体" w:eastAsia="宋体" w:hAnsi="宋体"/>
          <w:sz w:val="24"/>
          <w:szCs w:val="24"/>
        </w:rPr>
        <w:t>考</w:t>
      </w:r>
      <w:r>
        <w:rPr>
          <w:rFonts w:ascii="宋体" w:eastAsia="宋体" w:hAnsi="宋体"/>
          <w:spacing w:val="-3"/>
          <w:sz w:val="24"/>
          <w:szCs w:val="24"/>
        </w:rPr>
        <w:t>虑</w:t>
      </w:r>
      <w:r>
        <w:rPr>
          <w:rFonts w:ascii="宋体" w:eastAsia="宋体" w:hAnsi="宋体"/>
          <w:sz w:val="24"/>
          <w:szCs w:val="24"/>
        </w:rPr>
        <w:t>以</w:t>
      </w:r>
      <w:r>
        <w:rPr>
          <w:rFonts w:ascii="宋体" w:eastAsia="宋体" w:hAnsi="宋体"/>
          <w:spacing w:val="-3"/>
          <w:sz w:val="24"/>
          <w:szCs w:val="24"/>
        </w:rPr>
        <w:t>下</w:t>
      </w:r>
      <w:r>
        <w:rPr>
          <w:rFonts w:ascii="宋体" w:eastAsia="宋体" w:hAnsi="宋体"/>
          <w:sz w:val="24"/>
          <w:szCs w:val="24"/>
        </w:rPr>
        <w:t>因</w:t>
      </w:r>
      <w:r>
        <w:rPr>
          <w:rFonts w:ascii="宋体" w:eastAsia="宋体" w:hAnsi="宋体"/>
          <w:spacing w:val="-3"/>
          <w:sz w:val="24"/>
          <w:szCs w:val="24"/>
        </w:rPr>
        <w:t>素</w:t>
      </w:r>
      <w:r>
        <w:rPr>
          <w:rFonts w:ascii="宋体" w:eastAsia="宋体" w:hAnsi="宋体"/>
          <w:sz w:val="24"/>
          <w:szCs w:val="24"/>
        </w:rPr>
        <w:t>：</w:t>
      </w:r>
    </w:p>
    <w:p w:rsidR="00FE426B" w:rsidRDefault="00B6409B">
      <w:pPr>
        <w:pStyle w:val="a4"/>
        <w:spacing w:before="80" w:line="400" w:lineRule="exact"/>
        <w:ind w:left="0" w:right="116" w:firstLine="480"/>
        <w:jc w:val="both"/>
        <w:rPr>
          <w:rFonts w:ascii="宋体" w:eastAsia="宋体" w:hAnsi="宋体"/>
          <w:sz w:val="24"/>
          <w:szCs w:val="24"/>
        </w:rPr>
      </w:pPr>
      <w:r>
        <w:rPr>
          <w:rFonts w:ascii="宋体" w:eastAsia="宋体" w:hAnsi="宋体"/>
          <w:sz w:val="24"/>
          <w:szCs w:val="24"/>
        </w:rPr>
        <w:t>1、技术性能指标构成评</w:t>
      </w:r>
      <w:r>
        <w:rPr>
          <w:rFonts w:ascii="宋体" w:eastAsia="宋体" w:hAnsi="宋体"/>
          <w:spacing w:val="-3"/>
          <w:sz w:val="24"/>
          <w:szCs w:val="24"/>
        </w:rPr>
        <w:t>标</w:t>
      </w:r>
      <w:r>
        <w:rPr>
          <w:rFonts w:ascii="宋体" w:eastAsia="宋体" w:hAnsi="宋体"/>
          <w:sz w:val="24"/>
          <w:szCs w:val="24"/>
        </w:rPr>
        <w:t>委员会评价投标文件技</w:t>
      </w:r>
      <w:r>
        <w:rPr>
          <w:rFonts w:ascii="宋体" w:eastAsia="宋体" w:hAnsi="宋体"/>
          <w:spacing w:val="-3"/>
          <w:sz w:val="24"/>
          <w:szCs w:val="24"/>
        </w:rPr>
        <w:t>术</w:t>
      </w:r>
      <w:r>
        <w:rPr>
          <w:rFonts w:ascii="宋体" w:eastAsia="宋体" w:hAnsi="宋体"/>
          <w:sz w:val="24"/>
          <w:szCs w:val="24"/>
        </w:rPr>
        <w:t>响应性的标准。因此，</w:t>
      </w:r>
      <w:r>
        <w:rPr>
          <w:rFonts w:ascii="宋体" w:eastAsia="宋体" w:hAnsi="宋体"/>
          <w:spacing w:val="-3"/>
          <w:sz w:val="24"/>
          <w:szCs w:val="24"/>
        </w:rPr>
        <w:t>定</w:t>
      </w:r>
      <w:r>
        <w:rPr>
          <w:rFonts w:ascii="宋体" w:eastAsia="宋体" w:hAnsi="宋体"/>
          <w:sz w:val="24"/>
          <w:szCs w:val="24"/>
        </w:rPr>
        <w:t>义明确的技术 性能指标有助于</w:t>
      </w:r>
      <w:r>
        <w:rPr>
          <w:rFonts w:ascii="宋体" w:eastAsia="宋体" w:hAnsi="宋体"/>
          <w:spacing w:val="-3"/>
          <w:sz w:val="24"/>
          <w:szCs w:val="24"/>
        </w:rPr>
        <w:t>投</w:t>
      </w:r>
      <w:r>
        <w:rPr>
          <w:rFonts w:ascii="宋体" w:eastAsia="宋体" w:hAnsi="宋体"/>
          <w:sz w:val="24"/>
          <w:szCs w:val="24"/>
        </w:rPr>
        <w:t>标人</w:t>
      </w:r>
      <w:r>
        <w:rPr>
          <w:rFonts w:ascii="宋体" w:eastAsia="宋体" w:hAnsi="宋体"/>
          <w:spacing w:val="-3"/>
          <w:sz w:val="24"/>
          <w:szCs w:val="24"/>
        </w:rPr>
        <w:t>编</w:t>
      </w:r>
      <w:r>
        <w:rPr>
          <w:rFonts w:ascii="宋体" w:eastAsia="宋体" w:hAnsi="宋体"/>
          <w:sz w:val="24"/>
          <w:szCs w:val="24"/>
        </w:rPr>
        <w:t>制响应性的投标</w:t>
      </w:r>
      <w:r>
        <w:rPr>
          <w:rFonts w:ascii="宋体" w:eastAsia="宋体" w:hAnsi="宋体"/>
          <w:spacing w:val="-3"/>
          <w:sz w:val="24"/>
          <w:szCs w:val="24"/>
        </w:rPr>
        <w:t>文</w:t>
      </w:r>
      <w:r>
        <w:rPr>
          <w:rFonts w:ascii="宋体" w:eastAsia="宋体" w:hAnsi="宋体"/>
          <w:sz w:val="24"/>
          <w:szCs w:val="24"/>
        </w:rPr>
        <w:t>件，</w:t>
      </w:r>
      <w:r>
        <w:rPr>
          <w:rFonts w:ascii="宋体" w:eastAsia="宋体" w:hAnsi="宋体"/>
          <w:spacing w:val="-3"/>
          <w:sz w:val="24"/>
          <w:szCs w:val="24"/>
        </w:rPr>
        <w:t>也</w:t>
      </w:r>
      <w:r>
        <w:rPr>
          <w:rFonts w:ascii="宋体" w:eastAsia="宋体" w:hAnsi="宋体"/>
          <w:sz w:val="24"/>
          <w:szCs w:val="24"/>
        </w:rPr>
        <w:t>有助于评标委员</w:t>
      </w:r>
      <w:r>
        <w:rPr>
          <w:rFonts w:ascii="宋体" w:eastAsia="宋体" w:hAnsi="宋体"/>
          <w:spacing w:val="-3"/>
          <w:sz w:val="24"/>
          <w:szCs w:val="24"/>
        </w:rPr>
        <w:t>会</w:t>
      </w:r>
      <w:r>
        <w:rPr>
          <w:rFonts w:ascii="宋体" w:eastAsia="宋体" w:hAnsi="宋体"/>
          <w:sz w:val="24"/>
          <w:szCs w:val="24"/>
        </w:rPr>
        <w:t>审查</w:t>
      </w:r>
      <w:r>
        <w:rPr>
          <w:rFonts w:ascii="宋体" w:eastAsia="宋体" w:hAnsi="宋体"/>
          <w:spacing w:val="-3"/>
          <w:sz w:val="24"/>
          <w:szCs w:val="24"/>
        </w:rPr>
        <w:t>、</w:t>
      </w:r>
      <w:r>
        <w:rPr>
          <w:rFonts w:ascii="宋体" w:eastAsia="宋体" w:hAnsi="宋体"/>
          <w:sz w:val="24"/>
          <w:szCs w:val="24"/>
        </w:rPr>
        <w:t>评审和比较投</w:t>
      </w:r>
      <w:r>
        <w:rPr>
          <w:rFonts w:ascii="宋体" w:eastAsia="宋体" w:hAnsi="宋体"/>
          <w:spacing w:val="-3"/>
          <w:sz w:val="24"/>
          <w:szCs w:val="24"/>
        </w:rPr>
        <w:t>标</w:t>
      </w:r>
      <w:r>
        <w:rPr>
          <w:rFonts w:ascii="宋体" w:eastAsia="宋体" w:hAnsi="宋体"/>
          <w:sz w:val="24"/>
          <w:szCs w:val="24"/>
        </w:rPr>
        <w:t>文件。</w:t>
      </w:r>
    </w:p>
    <w:p w:rsidR="00FE426B" w:rsidRDefault="00B6409B">
      <w:pPr>
        <w:pStyle w:val="a4"/>
        <w:spacing w:before="80" w:line="400" w:lineRule="exact"/>
        <w:ind w:left="0" w:right="116" w:firstLine="480"/>
        <w:jc w:val="both"/>
        <w:rPr>
          <w:rFonts w:ascii="宋体" w:eastAsia="宋体" w:hAnsi="宋体"/>
          <w:sz w:val="24"/>
          <w:szCs w:val="24"/>
        </w:rPr>
      </w:pPr>
      <w:r>
        <w:rPr>
          <w:rFonts w:ascii="宋体" w:eastAsia="宋体" w:hAnsi="宋体"/>
          <w:sz w:val="24"/>
          <w:szCs w:val="24"/>
        </w:rPr>
        <w:t>2、技</w:t>
      </w:r>
      <w:r>
        <w:rPr>
          <w:rFonts w:ascii="宋体" w:eastAsia="宋体" w:hAnsi="宋体"/>
          <w:spacing w:val="-3"/>
          <w:sz w:val="24"/>
          <w:szCs w:val="24"/>
        </w:rPr>
        <w:t>术</w:t>
      </w:r>
      <w:r>
        <w:rPr>
          <w:rFonts w:ascii="宋体" w:eastAsia="宋体" w:hAnsi="宋体"/>
          <w:sz w:val="24"/>
          <w:szCs w:val="24"/>
        </w:rPr>
        <w:t>性</w:t>
      </w:r>
      <w:r>
        <w:rPr>
          <w:rFonts w:ascii="宋体" w:eastAsia="宋体" w:hAnsi="宋体"/>
          <w:spacing w:val="-3"/>
          <w:sz w:val="24"/>
          <w:szCs w:val="24"/>
        </w:rPr>
        <w:t>能</w:t>
      </w:r>
      <w:r>
        <w:rPr>
          <w:rFonts w:ascii="宋体" w:eastAsia="宋体" w:hAnsi="宋体"/>
          <w:sz w:val="24"/>
          <w:szCs w:val="24"/>
        </w:rPr>
        <w:t>指</w:t>
      </w:r>
      <w:r>
        <w:rPr>
          <w:rFonts w:ascii="宋体" w:eastAsia="宋体" w:hAnsi="宋体"/>
          <w:spacing w:val="-3"/>
          <w:sz w:val="24"/>
          <w:szCs w:val="24"/>
        </w:rPr>
        <w:t>标</w:t>
      </w:r>
      <w:r>
        <w:rPr>
          <w:rFonts w:ascii="宋体" w:eastAsia="宋体" w:hAnsi="宋体"/>
          <w:sz w:val="24"/>
          <w:szCs w:val="24"/>
        </w:rPr>
        <w:t>应</w:t>
      </w:r>
      <w:r>
        <w:rPr>
          <w:rFonts w:ascii="宋体" w:eastAsia="宋体" w:hAnsi="宋体"/>
          <w:spacing w:val="-3"/>
          <w:sz w:val="24"/>
          <w:szCs w:val="24"/>
        </w:rPr>
        <w:t>具</w:t>
      </w:r>
      <w:r>
        <w:rPr>
          <w:rFonts w:ascii="宋体" w:eastAsia="宋体" w:hAnsi="宋体"/>
          <w:sz w:val="24"/>
          <w:szCs w:val="24"/>
        </w:rPr>
        <w:t>有</w:t>
      </w:r>
      <w:r>
        <w:rPr>
          <w:rFonts w:ascii="宋体" w:eastAsia="宋体" w:hAnsi="宋体"/>
          <w:spacing w:val="-3"/>
          <w:sz w:val="24"/>
          <w:szCs w:val="24"/>
        </w:rPr>
        <w:t>足</w:t>
      </w:r>
      <w:r>
        <w:rPr>
          <w:rFonts w:ascii="宋体" w:eastAsia="宋体" w:hAnsi="宋体"/>
          <w:sz w:val="24"/>
          <w:szCs w:val="24"/>
        </w:rPr>
        <w:t>够的</w:t>
      </w:r>
      <w:r>
        <w:rPr>
          <w:rFonts w:ascii="宋体" w:eastAsia="宋体" w:hAnsi="宋体"/>
          <w:spacing w:val="-3"/>
          <w:sz w:val="24"/>
          <w:szCs w:val="24"/>
        </w:rPr>
        <w:t>广</w:t>
      </w:r>
      <w:r>
        <w:rPr>
          <w:rFonts w:ascii="宋体" w:eastAsia="宋体" w:hAnsi="宋体"/>
          <w:sz w:val="24"/>
          <w:szCs w:val="24"/>
        </w:rPr>
        <w:t>泛</w:t>
      </w:r>
      <w:r>
        <w:rPr>
          <w:rFonts w:ascii="宋体" w:eastAsia="宋体" w:hAnsi="宋体"/>
          <w:spacing w:val="-3"/>
          <w:sz w:val="24"/>
          <w:szCs w:val="24"/>
        </w:rPr>
        <w:t>性</w:t>
      </w:r>
      <w:r>
        <w:rPr>
          <w:rFonts w:ascii="宋体" w:eastAsia="宋体" w:hAnsi="宋体"/>
          <w:spacing w:val="-34"/>
          <w:sz w:val="24"/>
          <w:szCs w:val="24"/>
        </w:rPr>
        <w:t>，</w:t>
      </w:r>
      <w:r>
        <w:rPr>
          <w:rFonts w:ascii="宋体" w:eastAsia="宋体" w:hAnsi="宋体"/>
          <w:spacing w:val="-3"/>
          <w:sz w:val="24"/>
          <w:szCs w:val="24"/>
        </w:rPr>
        <w:t>以</w:t>
      </w:r>
      <w:r>
        <w:rPr>
          <w:rFonts w:ascii="宋体" w:eastAsia="宋体" w:hAnsi="宋体"/>
          <w:sz w:val="24"/>
          <w:szCs w:val="24"/>
        </w:rPr>
        <w:t>免</w:t>
      </w:r>
      <w:r>
        <w:rPr>
          <w:rFonts w:ascii="宋体" w:eastAsia="宋体" w:hAnsi="宋体"/>
          <w:spacing w:val="-3"/>
          <w:sz w:val="24"/>
          <w:szCs w:val="24"/>
        </w:rPr>
        <w:t>在</w:t>
      </w:r>
      <w:r>
        <w:rPr>
          <w:rFonts w:ascii="宋体" w:eastAsia="宋体" w:hAnsi="宋体"/>
          <w:sz w:val="24"/>
          <w:szCs w:val="24"/>
        </w:rPr>
        <w:t>生</w:t>
      </w:r>
      <w:r>
        <w:rPr>
          <w:rFonts w:ascii="宋体" w:eastAsia="宋体" w:hAnsi="宋体"/>
          <w:spacing w:val="-3"/>
          <w:sz w:val="24"/>
          <w:szCs w:val="24"/>
        </w:rPr>
        <w:t>产</w:t>
      </w:r>
      <w:r>
        <w:rPr>
          <w:rFonts w:ascii="宋体" w:eastAsia="宋体" w:hAnsi="宋体"/>
          <w:sz w:val="24"/>
          <w:szCs w:val="24"/>
        </w:rPr>
        <w:t>制造</w:t>
      </w:r>
      <w:r>
        <w:rPr>
          <w:rFonts w:ascii="宋体" w:eastAsia="宋体" w:hAnsi="宋体"/>
          <w:spacing w:val="-3"/>
          <w:sz w:val="24"/>
          <w:szCs w:val="24"/>
        </w:rPr>
        <w:t>设</w:t>
      </w:r>
      <w:r>
        <w:rPr>
          <w:rFonts w:ascii="宋体" w:eastAsia="宋体" w:hAnsi="宋体"/>
          <w:sz w:val="24"/>
          <w:szCs w:val="24"/>
        </w:rPr>
        <w:t>备</w:t>
      </w:r>
      <w:r>
        <w:rPr>
          <w:rFonts w:ascii="宋体" w:eastAsia="宋体" w:hAnsi="宋体"/>
          <w:spacing w:val="-3"/>
          <w:sz w:val="24"/>
          <w:szCs w:val="24"/>
        </w:rPr>
        <w:t>时</w:t>
      </w:r>
      <w:r>
        <w:rPr>
          <w:rFonts w:ascii="宋体" w:eastAsia="宋体" w:hAnsi="宋体"/>
          <w:sz w:val="24"/>
          <w:szCs w:val="24"/>
        </w:rPr>
        <w:t>对</w:t>
      </w:r>
      <w:r>
        <w:rPr>
          <w:rFonts w:ascii="宋体" w:eastAsia="宋体" w:hAnsi="宋体"/>
          <w:spacing w:val="-3"/>
          <w:sz w:val="24"/>
          <w:szCs w:val="24"/>
        </w:rPr>
        <w:t>普</w:t>
      </w:r>
      <w:r>
        <w:rPr>
          <w:rFonts w:ascii="宋体" w:eastAsia="宋体" w:hAnsi="宋体"/>
          <w:sz w:val="24"/>
          <w:szCs w:val="24"/>
        </w:rPr>
        <w:t>遍</w:t>
      </w:r>
      <w:r>
        <w:rPr>
          <w:rFonts w:ascii="宋体" w:eastAsia="宋体" w:hAnsi="宋体"/>
          <w:spacing w:val="-3"/>
          <w:sz w:val="24"/>
          <w:szCs w:val="24"/>
        </w:rPr>
        <w:t>使</w:t>
      </w:r>
      <w:r>
        <w:rPr>
          <w:rFonts w:ascii="宋体" w:eastAsia="宋体" w:hAnsi="宋体"/>
          <w:sz w:val="24"/>
          <w:szCs w:val="24"/>
        </w:rPr>
        <w:t>用</w:t>
      </w:r>
      <w:r>
        <w:rPr>
          <w:rFonts w:ascii="宋体" w:eastAsia="宋体" w:hAnsi="宋体"/>
          <w:spacing w:val="-3"/>
          <w:sz w:val="24"/>
          <w:szCs w:val="24"/>
        </w:rPr>
        <w:t>的</w:t>
      </w:r>
      <w:r>
        <w:rPr>
          <w:rFonts w:ascii="宋体" w:eastAsia="宋体" w:hAnsi="宋体"/>
          <w:sz w:val="24"/>
          <w:szCs w:val="24"/>
        </w:rPr>
        <w:t>工艺</w:t>
      </w:r>
      <w:r>
        <w:rPr>
          <w:rFonts w:ascii="宋体" w:eastAsia="宋体" w:hAnsi="宋体"/>
          <w:spacing w:val="-36"/>
          <w:sz w:val="24"/>
          <w:szCs w:val="24"/>
        </w:rPr>
        <w:t>、</w:t>
      </w:r>
      <w:r>
        <w:rPr>
          <w:rFonts w:ascii="宋体" w:eastAsia="宋体" w:hAnsi="宋体"/>
          <w:sz w:val="24"/>
          <w:szCs w:val="24"/>
        </w:rPr>
        <w:t>材</w:t>
      </w:r>
      <w:r>
        <w:rPr>
          <w:rFonts w:ascii="宋体" w:eastAsia="宋体" w:hAnsi="宋体"/>
          <w:spacing w:val="-3"/>
          <w:sz w:val="24"/>
          <w:szCs w:val="24"/>
        </w:rPr>
        <w:t>料和</w:t>
      </w:r>
      <w:r>
        <w:rPr>
          <w:rFonts w:ascii="宋体" w:eastAsia="宋体" w:hAnsi="宋体"/>
          <w:sz w:val="24"/>
          <w:szCs w:val="24"/>
        </w:rPr>
        <w:t xml:space="preserve">设 </w:t>
      </w:r>
      <w:proofErr w:type="gramStart"/>
      <w:r>
        <w:rPr>
          <w:rFonts w:ascii="宋体" w:eastAsia="宋体" w:hAnsi="宋体"/>
          <w:sz w:val="24"/>
          <w:szCs w:val="24"/>
        </w:rPr>
        <w:t>备造</w:t>
      </w:r>
      <w:r>
        <w:rPr>
          <w:rFonts w:ascii="宋体" w:eastAsia="宋体" w:hAnsi="宋体"/>
          <w:spacing w:val="-3"/>
          <w:sz w:val="24"/>
          <w:szCs w:val="24"/>
        </w:rPr>
        <w:t>成</w:t>
      </w:r>
      <w:proofErr w:type="gramEnd"/>
      <w:r>
        <w:rPr>
          <w:rFonts w:ascii="宋体" w:eastAsia="宋体" w:hAnsi="宋体"/>
          <w:sz w:val="24"/>
          <w:szCs w:val="24"/>
        </w:rPr>
        <w:t>限</w:t>
      </w:r>
      <w:r>
        <w:rPr>
          <w:rFonts w:ascii="宋体" w:eastAsia="宋体" w:hAnsi="宋体"/>
          <w:spacing w:val="-3"/>
          <w:sz w:val="24"/>
          <w:szCs w:val="24"/>
        </w:rPr>
        <w:t>制</w:t>
      </w:r>
      <w:r>
        <w:rPr>
          <w:rFonts w:ascii="宋体" w:eastAsia="宋体" w:hAnsi="宋体"/>
          <w:sz w:val="24"/>
          <w:szCs w:val="24"/>
        </w:rPr>
        <w:t>。</w:t>
      </w:r>
    </w:p>
    <w:p w:rsidR="00FE426B" w:rsidRDefault="00B6409B">
      <w:pPr>
        <w:pStyle w:val="a4"/>
        <w:spacing w:before="5" w:line="400" w:lineRule="exact"/>
        <w:ind w:left="0" w:right="118" w:firstLine="480"/>
        <w:rPr>
          <w:rFonts w:ascii="宋体" w:eastAsia="宋体" w:hAnsi="宋体"/>
          <w:sz w:val="24"/>
          <w:szCs w:val="24"/>
        </w:rPr>
      </w:pPr>
      <w:r>
        <w:rPr>
          <w:rFonts w:ascii="宋体" w:eastAsia="宋体" w:hAnsi="宋体"/>
          <w:sz w:val="24"/>
          <w:szCs w:val="24"/>
        </w:rPr>
        <w:t>3、招标文件中规定的工</w:t>
      </w:r>
      <w:r>
        <w:rPr>
          <w:rFonts w:ascii="宋体" w:eastAsia="宋体" w:hAnsi="宋体"/>
          <w:spacing w:val="-3"/>
          <w:sz w:val="24"/>
          <w:szCs w:val="24"/>
        </w:rPr>
        <w:t>艺</w:t>
      </w:r>
      <w:r>
        <w:rPr>
          <w:rFonts w:ascii="宋体" w:eastAsia="宋体" w:hAnsi="宋体"/>
          <w:sz w:val="24"/>
          <w:szCs w:val="24"/>
        </w:rPr>
        <w:t>、材料和设备的标准不</w:t>
      </w:r>
      <w:r>
        <w:rPr>
          <w:rFonts w:ascii="宋体" w:eastAsia="宋体" w:hAnsi="宋体"/>
          <w:spacing w:val="-3"/>
          <w:sz w:val="24"/>
          <w:szCs w:val="24"/>
        </w:rPr>
        <w:t>得</w:t>
      </w:r>
      <w:r>
        <w:rPr>
          <w:rFonts w:ascii="宋体" w:eastAsia="宋体" w:hAnsi="宋体"/>
          <w:sz w:val="24"/>
          <w:szCs w:val="24"/>
        </w:rPr>
        <w:t>有限制性，应尽可能地</w:t>
      </w:r>
      <w:r>
        <w:rPr>
          <w:rFonts w:ascii="宋体" w:eastAsia="宋体" w:hAnsi="宋体"/>
          <w:spacing w:val="-3"/>
          <w:sz w:val="24"/>
          <w:szCs w:val="24"/>
        </w:rPr>
        <w:t>采</w:t>
      </w:r>
      <w:r>
        <w:rPr>
          <w:rFonts w:ascii="宋体" w:eastAsia="宋体" w:hAnsi="宋体"/>
          <w:sz w:val="24"/>
          <w:szCs w:val="24"/>
        </w:rPr>
        <w:t>用国家标准。 法律</w:t>
      </w:r>
      <w:r>
        <w:rPr>
          <w:rFonts w:ascii="宋体" w:eastAsia="宋体" w:hAnsi="宋体"/>
          <w:spacing w:val="-3"/>
          <w:sz w:val="24"/>
          <w:szCs w:val="24"/>
        </w:rPr>
        <w:t>法</w:t>
      </w:r>
      <w:r>
        <w:rPr>
          <w:rFonts w:ascii="宋体" w:eastAsia="宋体" w:hAnsi="宋体"/>
          <w:sz w:val="24"/>
          <w:szCs w:val="24"/>
        </w:rPr>
        <w:t>规</w:t>
      </w:r>
      <w:r>
        <w:rPr>
          <w:rFonts w:ascii="宋体" w:eastAsia="宋体" w:hAnsi="宋体"/>
          <w:spacing w:val="-3"/>
          <w:sz w:val="24"/>
          <w:szCs w:val="24"/>
        </w:rPr>
        <w:t>对</w:t>
      </w:r>
      <w:r>
        <w:rPr>
          <w:rFonts w:ascii="宋体" w:eastAsia="宋体" w:hAnsi="宋体"/>
          <w:sz w:val="24"/>
          <w:szCs w:val="24"/>
        </w:rPr>
        <w:t>设</w:t>
      </w:r>
      <w:r>
        <w:rPr>
          <w:rFonts w:ascii="宋体" w:eastAsia="宋体" w:hAnsi="宋体"/>
          <w:spacing w:val="-3"/>
          <w:sz w:val="24"/>
          <w:szCs w:val="24"/>
        </w:rPr>
        <w:t>备</w:t>
      </w:r>
      <w:r>
        <w:rPr>
          <w:rFonts w:ascii="宋体" w:eastAsia="宋体" w:hAnsi="宋体"/>
          <w:sz w:val="24"/>
          <w:szCs w:val="24"/>
        </w:rPr>
        <w:t>安</w:t>
      </w:r>
      <w:r>
        <w:rPr>
          <w:rFonts w:ascii="宋体" w:eastAsia="宋体" w:hAnsi="宋体"/>
          <w:spacing w:val="-3"/>
          <w:sz w:val="24"/>
          <w:szCs w:val="24"/>
        </w:rPr>
        <w:t>全</w:t>
      </w:r>
      <w:r>
        <w:rPr>
          <w:rFonts w:ascii="宋体" w:eastAsia="宋体" w:hAnsi="宋体"/>
          <w:sz w:val="24"/>
          <w:szCs w:val="24"/>
        </w:rPr>
        <w:t>性</w:t>
      </w:r>
      <w:r>
        <w:rPr>
          <w:rFonts w:ascii="宋体" w:eastAsia="宋体" w:hAnsi="宋体"/>
          <w:spacing w:val="-3"/>
          <w:sz w:val="24"/>
          <w:szCs w:val="24"/>
        </w:rPr>
        <w:t>有</w:t>
      </w:r>
      <w:r>
        <w:rPr>
          <w:rFonts w:ascii="宋体" w:eastAsia="宋体" w:hAnsi="宋体"/>
          <w:sz w:val="24"/>
          <w:szCs w:val="24"/>
        </w:rPr>
        <w:t>特殊</w:t>
      </w:r>
      <w:r>
        <w:rPr>
          <w:rFonts w:ascii="宋体" w:eastAsia="宋体" w:hAnsi="宋体"/>
          <w:spacing w:val="-3"/>
          <w:sz w:val="24"/>
          <w:szCs w:val="24"/>
        </w:rPr>
        <w:t>要</w:t>
      </w:r>
      <w:r>
        <w:rPr>
          <w:rFonts w:ascii="宋体" w:eastAsia="宋体" w:hAnsi="宋体"/>
          <w:sz w:val="24"/>
          <w:szCs w:val="24"/>
        </w:rPr>
        <w:t>求</w:t>
      </w:r>
      <w:r>
        <w:rPr>
          <w:rFonts w:ascii="宋体" w:eastAsia="宋体" w:hAnsi="宋体"/>
          <w:spacing w:val="-3"/>
          <w:sz w:val="24"/>
          <w:szCs w:val="24"/>
        </w:rPr>
        <w:t>的</w:t>
      </w:r>
      <w:r>
        <w:rPr>
          <w:rFonts w:ascii="宋体" w:eastAsia="宋体" w:hAnsi="宋体"/>
          <w:sz w:val="24"/>
          <w:szCs w:val="24"/>
        </w:rPr>
        <w:t>，</w:t>
      </w:r>
      <w:r>
        <w:rPr>
          <w:rFonts w:ascii="宋体" w:eastAsia="宋体" w:hAnsi="宋体"/>
          <w:spacing w:val="-3"/>
          <w:sz w:val="24"/>
          <w:szCs w:val="24"/>
        </w:rPr>
        <w:t>应</w:t>
      </w:r>
      <w:r>
        <w:rPr>
          <w:rFonts w:ascii="宋体" w:eastAsia="宋体" w:hAnsi="宋体"/>
          <w:sz w:val="24"/>
          <w:szCs w:val="24"/>
        </w:rPr>
        <w:t>当</w:t>
      </w:r>
      <w:r>
        <w:rPr>
          <w:rFonts w:ascii="宋体" w:eastAsia="宋体" w:hAnsi="宋体"/>
          <w:spacing w:val="-3"/>
          <w:sz w:val="24"/>
          <w:szCs w:val="24"/>
        </w:rPr>
        <w:t>符</w:t>
      </w:r>
      <w:r>
        <w:rPr>
          <w:rFonts w:ascii="宋体" w:eastAsia="宋体" w:hAnsi="宋体"/>
          <w:sz w:val="24"/>
          <w:szCs w:val="24"/>
        </w:rPr>
        <w:t>合</w:t>
      </w:r>
      <w:r>
        <w:rPr>
          <w:rFonts w:ascii="宋体" w:eastAsia="宋体" w:hAnsi="宋体"/>
          <w:spacing w:val="-3"/>
          <w:sz w:val="24"/>
          <w:szCs w:val="24"/>
        </w:rPr>
        <w:t>有</w:t>
      </w:r>
      <w:r>
        <w:rPr>
          <w:rFonts w:ascii="宋体" w:eastAsia="宋体" w:hAnsi="宋体" w:hint="eastAsia"/>
          <w:sz w:val="24"/>
          <w:szCs w:val="24"/>
        </w:rPr>
        <w:t>关</w:t>
      </w:r>
      <w:r>
        <w:rPr>
          <w:rFonts w:ascii="宋体" w:eastAsia="宋体" w:hAnsi="宋体"/>
          <w:sz w:val="24"/>
          <w:szCs w:val="24"/>
        </w:rPr>
        <w:t>产</w:t>
      </w:r>
      <w:r>
        <w:rPr>
          <w:rFonts w:ascii="宋体" w:eastAsia="宋体" w:hAnsi="宋体"/>
          <w:spacing w:val="-3"/>
          <w:sz w:val="24"/>
          <w:szCs w:val="24"/>
        </w:rPr>
        <w:t>品</w:t>
      </w:r>
      <w:r>
        <w:rPr>
          <w:rFonts w:ascii="宋体" w:eastAsia="宋体" w:hAnsi="宋体"/>
          <w:sz w:val="24"/>
          <w:szCs w:val="24"/>
        </w:rPr>
        <w:t>质</w:t>
      </w:r>
      <w:r>
        <w:rPr>
          <w:rFonts w:ascii="宋体" w:eastAsia="宋体" w:hAnsi="宋体"/>
          <w:spacing w:val="-3"/>
          <w:sz w:val="24"/>
          <w:szCs w:val="24"/>
        </w:rPr>
        <w:t>量</w:t>
      </w:r>
      <w:r>
        <w:rPr>
          <w:rFonts w:ascii="宋体" w:eastAsia="宋体" w:hAnsi="宋体"/>
          <w:sz w:val="24"/>
          <w:szCs w:val="24"/>
        </w:rPr>
        <w:t>的</w:t>
      </w:r>
      <w:r>
        <w:rPr>
          <w:rFonts w:ascii="宋体" w:eastAsia="宋体" w:hAnsi="宋体"/>
          <w:spacing w:val="-3"/>
          <w:sz w:val="24"/>
          <w:szCs w:val="24"/>
        </w:rPr>
        <w:t>强</w:t>
      </w:r>
      <w:r>
        <w:rPr>
          <w:rFonts w:ascii="宋体" w:eastAsia="宋体" w:hAnsi="宋体"/>
          <w:sz w:val="24"/>
          <w:szCs w:val="24"/>
        </w:rPr>
        <w:t>制</w:t>
      </w:r>
      <w:r>
        <w:rPr>
          <w:rFonts w:ascii="宋体" w:eastAsia="宋体" w:hAnsi="宋体"/>
          <w:spacing w:val="-3"/>
          <w:sz w:val="24"/>
          <w:szCs w:val="24"/>
        </w:rPr>
        <w:t>性</w:t>
      </w:r>
      <w:r>
        <w:rPr>
          <w:rFonts w:ascii="宋体" w:eastAsia="宋体" w:hAnsi="宋体"/>
          <w:sz w:val="24"/>
          <w:szCs w:val="24"/>
        </w:rPr>
        <w:t>国</w:t>
      </w:r>
      <w:r>
        <w:rPr>
          <w:rFonts w:ascii="宋体" w:eastAsia="宋体" w:hAnsi="宋体"/>
          <w:spacing w:val="-3"/>
          <w:sz w:val="24"/>
          <w:szCs w:val="24"/>
        </w:rPr>
        <w:t>家</w:t>
      </w:r>
      <w:r>
        <w:rPr>
          <w:rFonts w:ascii="宋体" w:eastAsia="宋体" w:hAnsi="宋体"/>
          <w:sz w:val="24"/>
          <w:szCs w:val="24"/>
        </w:rPr>
        <w:t>标准</w:t>
      </w:r>
      <w:r>
        <w:rPr>
          <w:rFonts w:ascii="宋体" w:eastAsia="宋体" w:hAnsi="宋体"/>
          <w:spacing w:val="-3"/>
          <w:sz w:val="24"/>
          <w:szCs w:val="24"/>
        </w:rPr>
        <w:t>、</w:t>
      </w:r>
      <w:r>
        <w:rPr>
          <w:rFonts w:ascii="宋体" w:eastAsia="宋体" w:hAnsi="宋体"/>
          <w:sz w:val="24"/>
          <w:szCs w:val="24"/>
        </w:rPr>
        <w:t>行</w:t>
      </w:r>
      <w:r>
        <w:rPr>
          <w:rFonts w:ascii="宋体" w:eastAsia="宋体" w:hAnsi="宋体"/>
          <w:spacing w:val="-3"/>
          <w:sz w:val="24"/>
          <w:szCs w:val="24"/>
        </w:rPr>
        <w:t>业</w:t>
      </w:r>
      <w:r>
        <w:rPr>
          <w:rFonts w:ascii="宋体" w:eastAsia="宋体" w:hAnsi="宋体"/>
          <w:sz w:val="24"/>
          <w:szCs w:val="24"/>
        </w:rPr>
        <w:t>标</w:t>
      </w:r>
      <w:r>
        <w:rPr>
          <w:rFonts w:ascii="宋体" w:eastAsia="宋体" w:hAnsi="宋体"/>
          <w:spacing w:val="-3"/>
          <w:sz w:val="24"/>
          <w:szCs w:val="24"/>
        </w:rPr>
        <w:t>准</w:t>
      </w:r>
      <w:r>
        <w:rPr>
          <w:rFonts w:ascii="宋体" w:eastAsia="宋体" w:hAnsi="宋体"/>
          <w:sz w:val="24"/>
          <w:szCs w:val="24"/>
        </w:rPr>
        <w:t xml:space="preserve">。 </w:t>
      </w:r>
    </w:p>
    <w:p w:rsidR="00FE426B" w:rsidRDefault="00B6409B">
      <w:pPr>
        <w:pStyle w:val="a4"/>
        <w:spacing w:before="5" w:line="400" w:lineRule="exact"/>
        <w:ind w:left="0" w:right="118" w:firstLine="480"/>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w:t>
      </w:r>
      <w:r>
        <w:rPr>
          <w:rFonts w:ascii="宋体" w:eastAsia="宋体" w:hAnsi="宋体"/>
          <w:sz w:val="24"/>
          <w:szCs w:val="24"/>
        </w:rPr>
        <w:t>技术性能指标不得限</w:t>
      </w:r>
      <w:r>
        <w:rPr>
          <w:rFonts w:ascii="宋体" w:eastAsia="宋体" w:hAnsi="宋体"/>
          <w:spacing w:val="-3"/>
          <w:sz w:val="24"/>
          <w:szCs w:val="24"/>
        </w:rPr>
        <w:t>定</w:t>
      </w:r>
      <w:r>
        <w:rPr>
          <w:rFonts w:ascii="宋体" w:eastAsia="宋体" w:hAnsi="宋体"/>
          <w:sz w:val="24"/>
          <w:szCs w:val="24"/>
        </w:rPr>
        <w:t>或者指定特定的专利、</w:t>
      </w:r>
      <w:r>
        <w:rPr>
          <w:rFonts w:ascii="宋体" w:eastAsia="宋体" w:hAnsi="宋体"/>
          <w:spacing w:val="-3"/>
          <w:sz w:val="24"/>
          <w:szCs w:val="24"/>
        </w:rPr>
        <w:t>商</w:t>
      </w:r>
      <w:r>
        <w:rPr>
          <w:rFonts w:ascii="宋体" w:eastAsia="宋体" w:hAnsi="宋体"/>
          <w:sz w:val="24"/>
          <w:szCs w:val="24"/>
        </w:rPr>
        <w:t>标、品牌、原产地或者</w:t>
      </w:r>
      <w:r>
        <w:rPr>
          <w:rFonts w:ascii="宋体" w:eastAsia="宋体" w:hAnsi="宋体"/>
          <w:spacing w:val="-3"/>
          <w:sz w:val="24"/>
          <w:szCs w:val="24"/>
        </w:rPr>
        <w:t>供</w:t>
      </w:r>
      <w:r>
        <w:rPr>
          <w:rFonts w:ascii="宋体" w:eastAsia="宋体" w:hAnsi="宋体"/>
          <w:sz w:val="24"/>
          <w:szCs w:val="24"/>
        </w:rPr>
        <w:t>应商</w:t>
      </w:r>
      <w:r>
        <w:rPr>
          <w:rFonts w:ascii="宋体" w:eastAsia="宋体" w:hAnsi="宋体" w:hint="eastAsia"/>
          <w:sz w:val="24"/>
          <w:szCs w:val="24"/>
        </w:rPr>
        <w:t>，不得含</w:t>
      </w:r>
      <w:r>
        <w:rPr>
          <w:rFonts w:ascii="宋体" w:eastAsia="宋体" w:hAnsi="宋体"/>
          <w:sz w:val="24"/>
          <w:szCs w:val="24"/>
        </w:rPr>
        <w:t>有倾</w:t>
      </w:r>
      <w:r>
        <w:rPr>
          <w:rFonts w:ascii="宋体" w:eastAsia="宋体" w:hAnsi="宋体"/>
          <w:spacing w:val="-3"/>
          <w:sz w:val="24"/>
          <w:szCs w:val="24"/>
        </w:rPr>
        <w:t>向</w:t>
      </w:r>
      <w:r>
        <w:rPr>
          <w:rFonts w:ascii="宋体" w:eastAsia="宋体" w:hAnsi="宋体"/>
          <w:sz w:val="24"/>
          <w:szCs w:val="24"/>
        </w:rPr>
        <w:t>或</w:t>
      </w:r>
      <w:r>
        <w:rPr>
          <w:rFonts w:ascii="宋体" w:eastAsia="宋体" w:hAnsi="宋体"/>
          <w:spacing w:val="-3"/>
          <w:sz w:val="24"/>
          <w:szCs w:val="24"/>
        </w:rPr>
        <w:t>者</w:t>
      </w:r>
      <w:r>
        <w:rPr>
          <w:rFonts w:ascii="宋体" w:eastAsia="宋体" w:hAnsi="宋体"/>
          <w:sz w:val="24"/>
          <w:szCs w:val="24"/>
        </w:rPr>
        <w:t>排</w:t>
      </w:r>
      <w:r>
        <w:rPr>
          <w:rFonts w:ascii="宋体" w:eastAsia="宋体" w:hAnsi="宋体"/>
          <w:spacing w:val="-3"/>
          <w:sz w:val="24"/>
          <w:szCs w:val="24"/>
        </w:rPr>
        <w:t>斥</w:t>
      </w:r>
      <w:r>
        <w:rPr>
          <w:rFonts w:ascii="宋体" w:eastAsia="宋体" w:hAnsi="宋体"/>
          <w:sz w:val="24"/>
          <w:szCs w:val="24"/>
        </w:rPr>
        <w:t>投</w:t>
      </w:r>
      <w:r>
        <w:rPr>
          <w:rFonts w:ascii="宋体" w:eastAsia="宋体" w:hAnsi="宋体"/>
          <w:spacing w:val="-3"/>
          <w:sz w:val="24"/>
          <w:szCs w:val="24"/>
        </w:rPr>
        <w:t>标</w:t>
      </w:r>
      <w:r>
        <w:rPr>
          <w:rFonts w:ascii="宋体" w:eastAsia="宋体" w:hAnsi="宋体"/>
          <w:sz w:val="24"/>
          <w:szCs w:val="24"/>
        </w:rPr>
        <w:t>人</w:t>
      </w:r>
      <w:r>
        <w:rPr>
          <w:rFonts w:ascii="宋体" w:eastAsia="宋体" w:hAnsi="宋体"/>
          <w:spacing w:val="-3"/>
          <w:sz w:val="24"/>
          <w:szCs w:val="24"/>
        </w:rPr>
        <w:t>的</w:t>
      </w:r>
      <w:r>
        <w:rPr>
          <w:rFonts w:ascii="宋体" w:eastAsia="宋体" w:hAnsi="宋体"/>
          <w:sz w:val="24"/>
          <w:szCs w:val="24"/>
        </w:rPr>
        <w:t>其他</w:t>
      </w:r>
      <w:r>
        <w:rPr>
          <w:rFonts w:ascii="宋体" w:eastAsia="宋体" w:hAnsi="宋体"/>
          <w:spacing w:val="-3"/>
          <w:sz w:val="24"/>
          <w:szCs w:val="24"/>
        </w:rPr>
        <w:t>内</w:t>
      </w:r>
      <w:r>
        <w:rPr>
          <w:rFonts w:ascii="宋体" w:eastAsia="宋体" w:hAnsi="宋体"/>
          <w:sz w:val="24"/>
          <w:szCs w:val="24"/>
        </w:rPr>
        <w:t>容</w:t>
      </w:r>
      <w:r>
        <w:rPr>
          <w:rFonts w:ascii="宋体" w:eastAsia="宋体" w:hAnsi="宋体"/>
          <w:spacing w:val="-82"/>
          <w:sz w:val="24"/>
          <w:szCs w:val="24"/>
        </w:rPr>
        <w:t>。</w:t>
      </w:r>
      <w:r>
        <w:rPr>
          <w:rFonts w:ascii="宋体" w:eastAsia="宋体" w:hAnsi="宋体"/>
          <w:sz w:val="24"/>
          <w:szCs w:val="24"/>
        </w:rPr>
        <w:t>在</w:t>
      </w:r>
      <w:r>
        <w:rPr>
          <w:rFonts w:ascii="宋体" w:eastAsia="宋体" w:hAnsi="宋体"/>
          <w:spacing w:val="-3"/>
          <w:sz w:val="24"/>
          <w:szCs w:val="24"/>
        </w:rPr>
        <w:t>引</w:t>
      </w:r>
      <w:r>
        <w:rPr>
          <w:rFonts w:ascii="宋体" w:eastAsia="宋体" w:hAnsi="宋体"/>
          <w:sz w:val="24"/>
          <w:szCs w:val="24"/>
        </w:rPr>
        <w:t>用</w:t>
      </w:r>
      <w:r>
        <w:rPr>
          <w:rFonts w:ascii="宋体" w:eastAsia="宋体" w:hAnsi="宋体"/>
          <w:spacing w:val="-3"/>
          <w:sz w:val="24"/>
          <w:szCs w:val="24"/>
        </w:rPr>
        <w:t>不</w:t>
      </w:r>
      <w:r>
        <w:rPr>
          <w:rFonts w:ascii="宋体" w:eastAsia="宋体" w:hAnsi="宋体"/>
          <w:sz w:val="24"/>
          <w:szCs w:val="24"/>
        </w:rPr>
        <w:t>可</w:t>
      </w:r>
      <w:r>
        <w:rPr>
          <w:rFonts w:ascii="宋体" w:eastAsia="宋体" w:hAnsi="宋体"/>
          <w:spacing w:val="-3"/>
          <w:sz w:val="24"/>
          <w:szCs w:val="24"/>
        </w:rPr>
        <w:t>能避</w:t>
      </w:r>
      <w:r>
        <w:rPr>
          <w:rFonts w:ascii="宋体" w:eastAsia="宋体" w:hAnsi="宋体"/>
          <w:sz w:val="24"/>
          <w:szCs w:val="24"/>
        </w:rPr>
        <w:t>免时</w:t>
      </w:r>
      <w:r>
        <w:rPr>
          <w:rFonts w:ascii="宋体" w:eastAsia="宋体" w:hAnsi="宋体"/>
          <w:spacing w:val="-82"/>
          <w:sz w:val="24"/>
          <w:szCs w:val="24"/>
        </w:rPr>
        <w:t>，</w:t>
      </w:r>
      <w:r>
        <w:rPr>
          <w:rFonts w:ascii="宋体" w:eastAsia="宋体" w:hAnsi="宋体"/>
          <w:sz w:val="24"/>
          <w:szCs w:val="24"/>
        </w:rPr>
        <w:t>该</w:t>
      </w:r>
      <w:r>
        <w:rPr>
          <w:rFonts w:ascii="宋体" w:eastAsia="宋体" w:hAnsi="宋体"/>
          <w:spacing w:val="-3"/>
          <w:sz w:val="24"/>
          <w:szCs w:val="24"/>
        </w:rPr>
        <w:t>引</w:t>
      </w:r>
      <w:r>
        <w:rPr>
          <w:rFonts w:ascii="宋体" w:eastAsia="宋体" w:hAnsi="宋体"/>
          <w:sz w:val="24"/>
          <w:szCs w:val="24"/>
        </w:rPr>
        <w:t>用</w:t>
      </w:r>
      <w:r>
        <w:rPr>
          <w:rFonts w:ascii="宋体" w:eastAsia="宋体" w:hAnsi="宋体"/>
          <w:spacing w:val="-3"/>
          <w:sz w:val="24"/>
          <w:szCs w:val="24"/>
        </w:rPr>
        <w:t>后</w:t>
      </w:r>
      <w:r>
        <w:rPr>
          <w:rFonts w:ascii="宋体" w:eastAsia="宋体" w:hAnsi="宋体"/>
          <w:sz w:val="24"/>
          <w:szCs w:val="24"/>
        </w:rPr>
        <w:t>应</w:t>
      </w:r>
      <w:r>
        <w:rPr>
          <w:rFonts w:ascii="宋体" w:eastAsia="宋体" w:hAnsi="宋体"/>
          <w:spacing w:val="-3"/>
          <w:sz w:val="24"/>
          <w:szCs w:val="24"/>
        </w:rPr>
        <w:t>注</w:t>
      </w:r>
      <w:r>
        <w:rPr>
          <w:rFonts w:ascii="宋体" w:eastAsia="宋体" w:hAnsi="宋体"/>
          <w:spacing w:val="-1"/>
          <w:sz w:val="24"/>
          <w:szCs w:val="24"/>
        </w:rPr>
        <w:t>明“</w:t>
      </w:r>
      <w:r>
        <w:rPr>
          <w:rFonts w:ascii="宋体" w:eastAsia="宋体" w:hAnsi="宋体"/>
          <w:spacing w:val="-3"/>
          <w:sz w:val="24"/>
          <w:szCs w:val="24"/>
        </w:rPr>
        <w:t>或</w:t>
      </w:r>
      <w:r>
        <w:rPr>
          <w:rFonts w:ascii="宋体" w:eastAsia="宋体" w:hAnsi="宋体"/>
          <w:sz w:val="24"/>
          <w:szCs w:val="24"/>
        </w:rPr>
        <w:t>相当</w:t>
      </w:r>
      <w:r>
        <w:rPr>
          <w:rFonts w:ascii="宋体" w:eastAsia="宋体" w:hAnsi="宋体"/>
          <w:spacing w:val="-3"/>
          <w:sz w:val="24"/>
          <w:szCs w:val="24"/>
        </w:rPr>
        <w:t>于</w:t>
      </w:r>
      <w:r>
        <w:rPr>
          <w:rFonts w:ascii="宋体" w:eastAsia="宋体" w:hAnsi="宋体"/>
          <w:sz w:val="24"/>
          <w:szCs w:val="24"/>
        </w:rPr>
        <w:t>”</w:t>
      </w:r>
      <w:r>
        <w:rPr>
          <w:rFonts w:ascii="宋体" w:eastAsia="宋体" w:hAnsi="宋体"/>
          <w:spacing w:val="-3"/>
          <w:sz w:val="24"/>
          <w:szCs w:val="24"/>
        </w:rPr>
        <w:t>的</w:t>
      </w:r>
      <w:r>
        <w:rPr>
          <w:rFonts w:ascii="宋体" w:eastAsia="宋体" w:hAnsi="宋体"/>
          <w:sz w:val="24"/>
          <w:szCs w:val="24"/>
        </w:rPr>
        <w:t>字</w:t>
      </w:r>
      <w:r>
        <w:rPr>
          <w:rFonts w:ascii="宋体" w:eastAsia="宋体" w:hAnsi="宋体"/>
          <w:spacing w:val="-3"/>
          <w:sz w:val="24"/>
          <w:szCs w:val="24"/>
        </w:rPr>
        <w:t>样</w:t>
      </w:r>
      <w:r>
        <w:rPr>
          <w:rFonts w:ascii="宋体" w:eastAsia="宋体" w:hAnsi="宋体"/>
          <w:sz w:val="24"/>
          <w:szCs w:val="24"/>
        </w:rPr>
        <w:t>。</w:t>
      </w:r>
    </w:p>
    <w:p w:rsidR="00FE426B" w:rsidRDefault="00B6409B">
      <w:pPr>
        <w:pStyle w:val="a4"/>
        <w:spacing w:before="5" w:line="400" w:lineRule="exact"/>
        <w:ind w:left="0" w:right="118" w:firstLine="482"/>
        <w:rPr>
          <w:rFonts w:ascii="宋体" w:eastAsia="宋体" w:hAnsi="宋体"/>
          <w:b/>
          <w:bCs/>
          <w:sz w:val="24"/>
          <w:szCs w:val="24"/>
        </w:rPr>
      </w:pPr>
      <w:r>
        <w:rPr>
          <w:rFonts w:ascii="宋体" w:eastAsia="宋体" w:hAnsi="宋体"/>
          <w:b/>
          <w:bCs/>
          <w:sz w:val="24"/>
          <w:szCs w:val="24"/>
        </w:rPr>
        <w:t>四、检验考核要求</w:t>
      </w:r>
    </w:p>
    <w:p w:rsidR="00FE426B" w:rsidRDefault="00B6409B">
      <w:pPr>
        <w:pStyle w:val="a4"/>
        <w:spacing w:before="5" w:line="400" w:lineRule="exact"/>
        <w:ind w:left="0" w:right="118" w:firstLine="480"/>
        <w:rPr>
          <w:rFonts w:ascii="宋体" w:eastAsia="宋体" w:hAnsi="宋体"/>
          <w:sz w:val="24"/>
          <w:szCs w:val="24"/>
        </w:rPr>
      </w:pPr>
      <w:r>
        <w:rPr>
          <w:rFonts w:ascii="宋体" w:eastAsia="宋体" w:hAnsi="宋体"/>
          <w:sz w:val="24"/>
          <w:szCs w:val="24"/>
        </w:rPr>
        <w:t>招标人应对合同设备在考核中应达到的技术性能考核指标进行规定，并可根据合同设备的实际情况，规定可以接受的合同设备的最低技术性能考核指标。</w:t>
      </w:r>
    </w:p>
    <w:p w:rsidR="00FE426B" w:rsidRDefault="00B6409B">
      <w:pPr>
        <w:pStyle w:val="a4"/>
        <w:spacing w:before="5" w:line="400" w:lineRule="exact"/>
        <w:ind w:left="0" w:right="118" w:firstLine="482"/>
        <w:rPr>
          <w:rFonts w:ascii="宋体" w:eastAsia="宋体" w:hAnsi="宋体"/>
          <w:b/>
          <w:bCs/>
          <w:sz w:val="24"/>
          <w:szCs w:val="24"/>
        </w:rPr>
      </w:pPr>
      <w:bookmarkStart w:id="474" w:name="_bookmark152"/>
      <w:bookmarkEnd w:id="474"/>
      <w:r>
        <w:rPr>
          <w:rFonts w:ascii="宋体" w:eastAsia="宋体" w:hAnsi="宋体" w:hint="eastAsia"/>
          <w:b/>
          <w:bCs/>
          <w:sz w:val="24"/>
          <w:szCs w:val="24"/>
        </w:rPr>
        <w:t>五、</w:t>
      </w:r>
      <w:r>
        <w:rPr>
          <w:rFonts w:ascii="宋体" w:eastAsia="宋体" w:hAnsi="宋体"/>
          <w:b/>
          <w:bCs/>
          <w:sz w:val="24"/>
          <w:szCs w:val="24"/>
        </w:rPr>
        <w:t>技术服务和</w:t>
      </w:r>
      <w:proofErr w:type="gramStart"/>
      <w:r>
        <w:rPr>
          <w:rFonts w:ascii="宋体" w:eastAsia="宋体" w:hAnsi="宋体"/>
          <w:b/>
          <w:bCs/>
          <w:sz w:val="24"/>
          <w:szCs w:val="24"/>
        </w:rPr>
        <w:t>质保期</w:t>
      </w:r>
      <w:proofErr w:type="gramEnd"/>
      <w:r>
        <w:rPr>
          <w:rFonts w:ascii="宋体" w:eastAsia="宋体" w:hAnsi="宋体"/>
          <w:b/>
          <w:bCs/>
          <w:sz w:val="24"/>
          <w:szCs w:val="24"/>
        </w:rPr>
        <w:t>服务要求</w:t>
      </w:r>
    </w:p>
    <w:p w:rsidR="00FE426B" w:rsidRDefault="00FE426B">
      <w:pPr>
        <w:autoSpaceDE w:val="0"/>
        <w:autoSpaceDN w:val="0"/>
        <w:adjustRightInd w:val="0"/>
        <w:ind w:firstLineChars="0" w:firstLine="0"/>
        <w:jc w:val="both"/>
        <w:rPr>
          <w:rFonts w:ascii="宋体" w:hAnsi="宋体" w:cs="宋体"/>
          <w:b/>
          <w:sz w:val="28"/>
          <w:szCs w:val="28"/>
        </w:rPr>
      </w:pPr>
    </w:p>
    <w:p w:rsidR="00FE426B" w:rsidRDefault="00FE426B">
      <w:pPr>
        <w:autoSpaceDE w:val="0"/>
        <w:autoSpaceDN w:val="0"/>
        <w:adjustRightInd w:val="0"/>
        <w:ind w:firstLineChars="0" w:firstLine="0"/>
        <w:jc w:val="both"/>
        <w:rPr>
          <w:rFonts w:ascii="宋体" w:hAnsi="宋体" w:cs="宋体"/>
          <w:b/>
          <w:sz w:val="28"/>
          <w:szCs w:val="28"/>
        </w:rPr>
      </w:pPr>
    </w:p>
    <w:tbl>
      <w:tblPr>
        <w:tblpPr w:leftFromText="180" w:rightFromText="180" w:vertAnchor="text" w:horzAnchor="page" w:tblpX="1277" w:tblpY="113"/>
        <w:tblOverlap w:val="never"/>
        <w:tblW w:w="9193" w:type="dxa"/>
        <w:tblLayout w:type="fixed"/>
        <w:tblCellMar>
          <w:left w:w="0" w:type="dxa"/>
          <w:right w:w="0" w:type="dxa"/>
        </w:tblCellMar>
        <w:tblLook w:val="04A0" w:firstRow="1" w:lastRow="0" w:firstColumn="1" w:lastColumn="0" w:noHBand="0" w:noVBand="1"/>
      </w:tblPr>
      <w:tblGrid>
        <w:gridCol w:w="1204"/>
        <w:gridCol w:w="3900"/>
        <w:gridCol w:w="744"/>
        <w:gridCol w:w="1065"/>
        <w:gridCol w:w="1125"/>
        <w:gridCol w:w="1155"/>
      </w:tblGrid>
      <w:tr w:rsidR="00FE426B">
        <w:trPr>
          <w:trHeight w:val="375"/>
        </w:trPr>
        <w:tc>
          <w:tcPr>
            <w:tcW w:w="9193" w:type="dxa"/>
            <w:gridSpan w:val="6"/>
            <w:tcBorders>
              <w:top w:val="nil"/>
              <w:left w:val="nil"/>
              <w:bottom w:val="nil"/>
              <w:right w:val="nil"/>
            </w:tcBorders>
            <w:shd w:val="clear" w:color="auto" w:fill="auto"/>
            <w:tcMar>
              <w:top w:w="15" w:type="dxa"/>
              <w:left w:w="15" w:type="dxa"/>
              <w:right w:w="15" w:type="dxa"/>
            </w:tcMar>
            <w:vAlign w:val="center"/>
          </w:tcPr>
          <w:p w:rsidR="00FE426B" w:rsidRDefault="00FE426B">
            <w:pPr>
              <w:widowControl/>
              <w:ind w:firstLineChars="0" w:firstLine="0"/>
              <w:jc w:val="center"/>
              <w:textAlignment w:val="center"/>
              <w:rPr>
                <w:rFonts w:ascii="宋体" w:eastAsia="宋体" w:hAnsi="宋体" w:cs="宋体"/>
                <w:b/>
                <w:sz w:val="28"/>
                <w:szCs w:val="28"/>
              </w:rPr>
            </w:pPr>
          </w:p>
          <w:p w:rsidR="00FE426B" w:rsidRDefault="00FE426B">
            <w:pPr>
              <w:widowControl/>
              <w:ind w:firstLineChars="0" w:firstLine="0"/>
              <w:jc w:val="center"/>
              <w:textAlignment w:val="center"/>
              <w:rPr>
                <w:rFonts w:ascii="宋体" w:eastAsia="宋体" w:hAnsi="宋体" w:cs="宋体"/>
                <w:b/>
                <w:sz w:val="28"/>
                <w:szCs w:val="28"/>
              </w:rPr>
            </w:pPr>
          </w:p>
          <w:p w:rsidR="00FE426B" w:rsidRDefault="00FE426B">
            <w:pPr>
              <w:widowControl/>
              <w:ind w:firstLineChars="0" w:firstLine="0"/>
              <w:jc w:val="center"/>
              <w:textAlignment w:val="center"/>
              <w:rPr>
                <w:rFonts w:ascii="宋体" w:eastAsia="宋体" w:hAnsi="宋体" w:cs="宋体"/>
                <w:b/>
                <w:sz w:val="28"/>
                <w:szCs w:val="28"/>
              </w:rPr>
            </w:pPr>
          </w:p>
          <w:p w:rsidR="00FE426B" w:rsidRDefault="00FE426B">
            <w:pPr>
              <w:widowControl/>
              <w:ind w:firstLineChars="0" w:firstLine="0"/>
              <w:jc w:val="center"/>
              <w:textAlignment w:val="center"/>
              <w:rPr>
                <w:rFonts w:ascii="宋体" w:eastAsia="宋体" w:hAnsi="宋体" w:cs="宋体"/>
                <w:b/>
                <w:sz w:val="28"/>
                <w:szCs w:val="28"/>
              </w:rPr>
            </w:pPr>
          </w:p>
          <w:p w:rsidR="00FE426B" w:rsidRDefault="00FE426B">
            <w:pPr>
              <w:widowControl/>
              <w:ind w:firstLineChars="0" w:firstLine="0"/>
              <w:jc w:val="center"/>
              <w:textAlignment w:val="center"/>
              <w:rPr>
                <w:rFonts w:ascii="宋体" w:eastAsia="宋体" w:hAnsi="宋体" w:cs="宋体"/>
                <w:b/>
                <w:sz w:val="28"/>
                <w:szCs w:val="28"/>
              </w:rPr>
            </w:pPr>
          </w:p>
          <w:p w:rsidR="00FE426B" w:rsidRDefault="00FE426B">
            <w:pPr>
              <w:widowControl/>
              <w:ind w:firstLineChars="0" w:firstLine="0"/>
              <w:jc w:val="center"/>
              <w:textAlignment w:val="center"/>
              <w:rPr>
                <w:rFonts w:ascii="宋体" w:eastAsia="宋体" w:hAnsi="宋体" w:cs="宋体"/>
                <w:b/>
                <w:sz w:val="28"/>
                <w:szCs w:val="28"/>
              </w:rPr>
            </w:pPr>
          </w:p>
          <w:p w:rsidR="00FE426B" w:rsidRDefault="00FE426B">
            <w:pPr>
              <w:widowControl/>
              <w:spacing w:line="200" w:lineRule="exact"/>
              <w:ind w:firstLineChars="0" w:firstLine="0"/>
              <w:jc w:val="center"/>
              <w:textAlignment w:val="center"/>
              <w:rPr>
                <w:rFonts w:ascii="宋体" w:eastAsia="宋体" w:hAnsi="宋体" w:cs="宋体"/>
                <w:b/>
                <w:sz w:val="28"/>
                <w:szCs w:val="28"/>
              </w:rPr>
            </w:pPr>
          </w:p>
          <w:p w:rsidR="00FE426B" w:rsidRDefault="00B6409B">
            <w:pPr>
              <w:widowControl/>
              <w:ind w:firstLineChars="0" w:firstLine="0"/>
              <w:jc w:val="center"/>
              <w:textAlignment w:val="center"/>
              <w:rPr>
                <w:rFonts w:ascii="宋体" w:eastAsia="宋体" w:hAnsi="宋体" w:cs="宋体"/>
                <w:b/>
                <w:sz w:val="28"/>
                <w:szCs w:val="28"/>
              </w:rPr>
            </w:pPr>
            <w:r>
              <w:rPr>
                <w:rFonts w:ascii="宋体" w:eastAsia="宋体" w:hAnsi="宋体" w:cs="宋体" w:hint="eastAsia"/>
                <w:b/>
                <w:sz w:val="28"/>
                <w:szCs w:val="28"/>
              </w:rPr>
              <w:t>第六章</w:t>
            </w:r>
            <w:r>
              <w:rPr>
                <w:rFonts w:ascii="宋体" w:eastAsia="宋体" w:hAnsi="宋体" w:cs="宋体"/>
                <w:b/>
                <w:sz w:val="28"/>
                <w:szCs w:val="28"/>
              </w:rPr>
              <w:t xml:space="preserve">  </w:t>
            </w:r>
            <w:r>
              <w:rPr>
                <w:rFonts w:ascii="宋体" w:eastAsia="宋体" w:hAnsi="宋体" w:cs="宋体" w:hint="eastAsia"/>
                <w:b/>
                <w:sz w:val="28"/>
                <w:szCs w:val="28"/>
              </w:rPr>
              <w:t>工程量清单</w:t>
            </w:r>
          </w:p>
          <w:p w:rsidR="00FE426B" w:rsidRDefault="00FE426B">
            <w:pPr>
              <w:widowControl/>
              <w:spacing w:line="0" w:lineRule="atLeast"/>
              <w:ind w:firstLineChars="0" w:firstLine="0"/>
              <w:jc w:val="both"/>
              <w:textAlignment w:val="center"/>
              <w:outlineLvl w:val="0"/>
              <w:rPr>
                <w:rFonts w:ascii="宋体" w:eastAsia="宋体" w:hAnsi="宋体" w:cs="宋体"/>
                <w:b/>
                <w:sz w:val="28"/>
                <w:szCs w:val="28"/>
              </w:rPr>
            </w:pPr>
          </w:p>
          <w:p w:rsidR="00FE426B" w:rsidRDefault="00B6409B">
            <w:pPr>
              <w:widowControl/>
              <w:ind w:firstLineChars="0" w:firstLine="0"/>
              <w:jc w:val="center"/>
              <w:textAlignment w:val="center"/>
              <w:rPr>
                <w:rFonts w:ascii="宋体" w:eastAsia="宋体" w:hAnsi="宋体" w:cs="宋体"/>
                <w:b/>
                <w:sz w:val="28"/>
                <w:szCs w:val="28"/>
              </w:rPr>
            </w:pPr>
            <w:r>
              <w:rPr>
                <w:rFonts w:ascii="宋体" w:eastAsia="宋体" w:hAnsi="宋体" w:cs="宋体" w:hint="eastAsia"/>
                <w:b/>
                <w:sz w:val="28"/>
                <w:szCs w:val="28"/>
              </w:rPr>
              <w:t>工程量清单</w:t>
            </w:r>
          </w:p>
        </w:tc>
      </w:tr>
      <w:tr w:rsidR="00FE426B">
        <w:trPr>
          <w:trHeight w:val="270"/>
        </w:trPr>
        <w:tc>
          <w:tcPr>
            <w:tcW w:w="9193" w:type="dxa"/>
            <w:gridSpan w:val="6"/>
            <w:tcBorders>
              <w:top w:val="nil"/>
              <w:left w:val="nil"/>
              <w:bottom w:val="nil"/>
              <w:right w:val="nil"/>
            </w:tcBorders>
            <w:shd w:val="clear" w:color="auto" w:fill="auto"/>
            <w:tcMar>
              <w:top w:w="15" w:type="dxa"/>
              <w:left w:w="15" w:type="dxa"/>
              <w:right w:w="15" w:type="dxa"/>
            </w:tcMar>
            <w:vAlign w:val="center"/>
          </w:tcPr>
          <w:p w:rsidR="00FE426B" w:rsidRDefault="00FE426B">
            <w:pPr>
              <w:widowControl/>
              <w:spacing w:line="400" w:lineRule="exact"/>
              <w:ind w:firstLineChars="0" w:firstLine="0"/>
              <w:jc w:val="both"/>
              <w:textAlignment w:val="center"/>
              <w:outlineLvl w:val="0"/>
              <w:rPr>
                <w:rFonts w:ascii="宋体" w:eastAsia="宋体" w:hAnsi="宋体" w:cs="宋体"/>
                <w:b/>
                <w:sz w:val="24"/>
                <w:szCs w:val="24"/>
              </w:rPr>
            </w:pPr>
          </w:p>
          <w:p w:rsidR="00FE426B" w:rsidRDefault="00B6409B">
            <w:pPr>
              <w:widowControl/>
              <w:spacing w:line="400" w:lineRule="exact"/>
              <w:ind w:firstLineChars="0" w:firstLine="0"/>
              <w:jc w:val="both"/>
              <w:textAlignment w:val="center"/>
              <w:rPr>
                <w:rFonts w:ascii="宋体" w:eastAsia="宋体" w:hAnsi="宋体" w:cs="宋体"/>
                <w:sz w:val="24"/>
                <w:szCs w:val="24"/>
              </w:rPr>
            </w:pPr>
            <w:r>
              <w:rPr>
                <w:rFonts w:ascii="宋体" w:eastAsia="宋体" w:hAnsi="宋体" w:cs="宋体" w:hint="eastAsia"/>
                <w:b/>
                <w:sz w:val="24"/>
                <w:szCs w:val="24"/>
              </w:rPr>
              <w:t>工程内容：变压器及其配套设备安装施工范围：</w:t>
            </w:r>
            <w:r>
              <w:rPr>
                <w:rFonts w:ascii="宋体" w:eastAsia="宋体" w:hAnsi="宋体" w:cs="宋体"/>
                <w:b/>
                <w:sz w:val="24"/>
                <w:szCs w:val="24"/>
              </w:rPr>
              <w:t>21台变压器</w:t>
            </w:r>
          </w:p>
        </w:tc>
      </w:tr>
      <w:tr w:rsidR="00FE426B">
        <w:trPr>
          <w:trHeight w:val="460"/>
        </w:trPr>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4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序号</w:t>
            </w:r>
          </w:p>
        </w:tc>
        <w:tc>
          <w:tcPr>
            <w:tcW w:w="390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4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工程或费用名称</w:t>
            </w:r>
          </w:p>
        </w:tc>
        <w:tc>
          <w:tcPr>
            <w:tcW w:w="744"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4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单位</w:t>
            </w:r>
          </w:p>
        </w:tc>
        <w:tc>
          <w:tcPr>
            <w:tcW w:w="106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4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数量</w:t>
            </w:r>
          </w:p>
        </w:tc>
        <w:tc>
          <w:tcPr>
            <w:tcW w:w="1125"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FE426B" w:rsidRDefault="00B6409B">
            <w:pPr>
              <w:widowControl/>
              <w:spacing w:line="4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单价（元）</w:t>
            </w:r>
          </w:p>
        </w:tc>
        <w:tc>
          <w:tcPr>
            <w:tcW w:w="1155"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rsidR="00FE426B" w:rsidRDefault="00B6409B">
            <w:pPr>
              <w:widowControl/>
              <w:spacing w:line="40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合价（元）</w:t>
            </w:r>
          </w:p>
        </w:tc>
      </w:tr>
      <w:tr w:rsidR="00FE426B">
        <w:trPr>
          <w:trHeight w:val="270"/>
        </w:trPr>
        <w:tc>
          <w:tcPr>
            <w:tcW w:w="120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426B" w:rsidRDefault="00FE426B">
            <w:pPr>
              <w:widowControl/>
              <w:spacing w:line="380" w:lineRule="exact"/>
              <w:ind w:firstLineChars="0" w:firstLine="0"/>
              <w:jc w:val="center"/>
              <w:outlineLvl w:val="0"/>
              <w:rPr>
                <w:rFonts w:ascii="宋体" w:eastAsia="宋体" w:hAnsi="宋体" w:cs="宋体"/>
                <w:sz w:val="24"/>
                <w:szCs w:val="24"/>
              </w:rPr>
            </w:pPr>
          </w:p>
        </w:tc>
        <w:tc>
          <w:tcPr>
            <w:tcW w:w="39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426B" w:rsidRDefault="00FE426B">
            <w:pPr>
              <w:widowControl/>
              <w:spacing w:line="380" w:lineRule="exact"/>
              <w:ind w:firstLineChars="0" w:firstLine="0"/>
              <w:jc w:val="center"/>
              <w:outlineLvl w:val="0"/>
              <w:rPr>
                <w:rFonts w:ascii="宋体" w:eastAsia="宋体" w:hAnsi="宋体" w:cs="宋体"/>
                <w:sz w:val="24"/>
                <w:szCs w:val="24"/>
              </w:rPr>
            </w:pPr>
          </w:p>
        </w:tc>
        <w:tc>
          <w:tcPr>
            <w:tcW w:w="74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426B" w:rsidRDefault="00FE426B">
            <w:pPr>
              <w:widowControl/>
              <w:spacing w:line="380" w:lineRule="exact"/>
              <w:ind w:firstLineChars="0" w:firstLine="0"/>
              <w:jc w:val="center"/>
              <w:outlineLvl w:val="0"/>
              <w:rPr>
                <w:rFonts w:ascii="宋体" w:eastAsia="宋体" w:hAnsi="宋体" w:cs="宋体"/>
                <w:sz w:val="24"/>
                <w:szCs w:val="24"/>
              </w:rPr>
            </w:pPr>
          </w:p>
        </w:tc>
        <w:tc>
          <w:tcPr>
            <w:tcW w:w="1065" w:type="dxa"/>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FE426B" w:rsidRDefault="00FE426B">
            <w:pPr>
              <w:widowControl/>
              <w:spacing w:line="380" w:lineRule="exact"/>
              <w:ind w:firstLineChars="0" w:firstLine="0"/>
              <w:jc w:val="center"/>
              <w:outlineLvl w:val="0"/>
              <w:rPr>
                <w:rFonts w:ascii="宋体" w:eastAsia="宋体" w:hAnsi="宋体" w:cs="宋体"/>
                <w:sz w:val="24"/>
                <w:szCs w:val="24"/>
              </w:rPr>
            </w:pPr>
          </w:p>
        </w:tc>
        <w:tc>
          <w:tcPr>
            <w:tcW w:w="1125" w:type="dxa"/>
            <w:tcBorders>
              <w:top w:val="single" w:sz="4" w:space="0" w:color="auto"/>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E426B" w:rsidRDefault="00FE426B">
            <w:pPr>
              <w:widowControl/>
              <w:spacing w:line="380" w:lineRule="exact"/>
              <w:ind w:firstLineChars="0" w:firstLine="0"/>
              <w:jc w:val="center"/>
              <w:outlineLvl w:val="0"/>
              <w:rPr>
                <w:rFonts w:ascii="宋体" w:eastAsia="宋体" w:hAnsi="宋体" w:cs="宋体"/>
                <w:sz w:val="24"/>
                <w:szCs w:val="24"/>
              </w:rPr>
            </w:pPr>
          </w:p>
        </w:tc>
        <w:tc>
          <w:tcPr>
            <w:tcW w:w="1155" w:type="dxa"/>
            <w:tcBorders>
              <w:top w:val="single" w:sz="4" w:space="0" w:color="auto"/>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FE426B" w:rsidRDefault="00FE426B">
            <w:pPr>
              <w:widowControl/>
              <w:spacing w:line="380" w:lineRule="exact"/>
              <w:ind w:firstLineChars="0" w:firstLine="0"/>
              <w:jc w:val="center"/>
              <w:outlineLvl w:val="0"/>
              <w:rPr>
                <w:rFonts w:ascii="宋体" w:eastAsia="宋体" w:hAnsi="宋体" w:cs="宋体"/>
                <w:sz w:val="24"/>
                <w:szCs w:val="24"/>
              </w:rPr>
            </w:pPr>
          </w:p>
        </w:tc>
      </w:tr>
      <w:tr w:rsidR="00FE426B">
        <w:trPr>
          <w:trHeight w:val="270"/>
        </w:trPr>
        <w:tc>
          <w:tcPr>
            <w:tcW w:w="120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二</w:t>
            </w:r>
          </w:p>
        </w:tc>
        <w:tc>
          <w:tcPr>
            <w:tcW w:w="39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textAlignment w:val="center"/>
              <w:rPr>
                <w:rFonts w:ascii="宋体" w:eastAsia="宋体" w:hAnsi="宋体" w:cs="宋体"/>
                <w:sz w:val="24"/>
                <w:szCs w:val="24"/>
              </w:rPr>
            </w:pPr>
            <w:r>
              <w:rPr>
                <w:rFonts w:ascii="宋体" w:eastAsia="宋体" w:hAnsi="宋体" w:cs="宋体" w:hint="eastAsia"/>
                <w:sz w:val="24"/>
                <w:szCs w:val="24"/>
              </w:rPr>
              <w:t>机电设备安装工程</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FE426B">
            <w:pPr>
              <w:widowControl/>
              <w:spacing w:line="380" w:lineRule="exact"/>
              <w:ind w:firstLineChars="0" w:firstLine="0"/>
              <w:jc w:val="center"/>
              <w:textAlignment w:val="center"/>
              <w:rPr>
                <w:rFonts w:ascii="宋体" w:eastAsia="宋体" w:hAnsi="宋体" w:cs="宋体"/>
                <w:sz w:val="24"/>
                <w:szCs w:val="24"/>
              </w:rPr>
            </w:pPr>
          </w:p>
        </w:tc>
        <w:tc>
          <w:tcPr>
            <w:tcW w:w="1065" w:type="dxa"/>
            <w:tcBorders>
              <w:top w:val="nil"/>
              <w:left w:val="nil"/>
              <w:bottom w:val="single" w:sz="4" w:space="0" w:color="000000"/>
              <w:right w:val="nil"/>
            </w:tcBorders>
            <w:shd w:val="clear" w:color="auto" w:fill="auto"/>
            <w:tcMar>
              <w:top w:w="15" w:type="dxa"/>
              <w:left w:w="15" w:type="dxa"/>
              <w:right w:w="15" w:type="dxa"/>
            </w:tcMar>
            <w:vAlign w:val="center"/>
          </w:tcPr>
          <w:p w:rsidR="00FE426B" w:rsidRDefault="00FE426B">
            <w:pPr>
              <w:widowControl/>
              <w:spacing w:line="380" w:lineRule="exact"/>
              <w:ind w:firstLineChars="0" w:firstLine="0"/>
              <w:jc w:val="center"/>
              <w:textAlignment w:val="center"/>
              <w:rPr>
                <w:rFonts w:ascii="宋体" w:eastAsia="宋体" w:hAnsi="宋体" w:cs="宋体"/>
                <w:sz w:val="24"/>
                <w:szCs w:val="24"/>
              </w:rPr>
            </w:pPr>
          </w:p>
        </w:tc>
        <w:tc>
          <w:tcPr>
            <w:tcW w:w="1125"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 xml:space="preserve">　</w:t>
            </w:r>
          </w:p>
        </w:tc>
        <w:tc>
          <w:tcPr>
            <w:tcW w:w="1155" w:type="dxa"/>
            <w:tcBorders>
              <w:top w:val="nil"/>
              <w:left w:val="nil"/>
              <w:bottom w:val="nil"/>
              <w:right w:val="single" w:sz="4" w:space="0" w:color="auto"/>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 xml:space="preserve">　</w:t>
            </w:r>
          </w:p>
        </w:tc>
      </w:tr>
      <w:tr w:rsidR="00FE426B">
        <w:trPr>
          <w:trHeight w:val="270"/>
        </w:trPr>
        <w:tc>
          <w:tcPr>
            <w:tcW w:w="120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（二）</w:t>
            </w:r>
          </w:p>
        </w:tc>
        <w:tc>
          <w:tcPr>
            <w:tcW w:w="39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textAlignment w:val="center"/>
              <w:rPr>
                <w:rFonts w:ascii="宋体" w:eastAsia="宋体" w:hAnsi="宋体" w:cs="宋体"/>
                <w:sz w:val="24"/>
                <w:szCs w:val="24"/>
              </w:rPr>
            </w:pPr>
            <w:r>
              <w:rPr>
                <w:rFonts w:ascii="宋体" w:eastAsia="宋体" w:hAnsi="宋体" w:cs="宋体" w:hint="eastAsia"/>
                <w:sz w:val="24"/>
                <w:szCs w:val="24"/>
              </w:rPr>
              <w:t>电力配套工程</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 xml:space="preserve">　</w:t>
            </w:r>
          </w:p>
        </w:tc>
        <w:tc>
          <w:tcPr>
            <w:tcW w:w="10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right"/>
              <w:textAlignment w:val="center"/>
              <w:rPr>
                <w:rFonts w:ascii="宋体" w:eastAsia="宋体" w:hAnsi="宋体" w:cs="宋体"/>
                <w:sz w:val="24"/>
                <w:szCs w:val="24"/>
              </w:rPr>
            </w:pPr>
            <w:r>
              <w:rPr>
                <w:rFonts w:ascii="宋体" w:eastAsia="宋体" w:hAnsi="宋体" w:cs="宋体" w:hint="eastAsia"/>
                <w:sz w:val="24"/>
                <w:szCs w:val="24"/>
              </w:rPr>
              <w:t xml:space="preserve">　</w:t>
            </w: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right"/>
              <w:textAlignment w:val="center"/>
              <w:rPr>
                <w:rFonts w:ascii="宋体" w:eastAsia="宋体" w:hAnsi="宋体" w:cs="宋体"/>
                <w:sz w:val="24"/>
                <w:szCs w:val="24"/>
              </w:rPr>
            </w:pPr>
            <w:r>
              <w:rPr>
                <w:rFonts w:ascii="宋体" w:eastAsia="宋体" w:hAnsi="宋体" w:cs="宋体" w:hint="eastAsia"/>
                <w:sz w:val="24"/>
                <w:szCs w:val="24"/>
              </w:rPr>
              <w:t xml:space="preserve">　</w:t>
            </w:r>
          </w:p>
        </w:tc>
        <w:tc>
          <w:tcPr>
            <w:tcW w:w="115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right"/>
              <w:textAlignment w:val="center"/>
              <w:rPr>
                <w:rFonts w:ascii="宋体" w:eastAsia="宋体" w:hAnsi="宋体" w:cs="宋体"/>
                <w:sz w:val="24"/>
                <w:szCs w:val="24"/>
              </w:rPr>
            </w:pPr>
            <w:r>
              <w:rPr>
                <w:rFonts w:ascii="宋体" w:eastAsia="宋体" w:hAnsi="宋体" w:cs="宋体" w:hint="eastAsia"/>
                <w:sz w:val="24"/>
                <w:szCs w:val="24"/>
              </w:rPr>
              <w:t xml:space="preserve">　</w:t>
            </w:r>
          </w:p>
        </w:tc>
      </w:tr>
      <w:tr w:rsidR="00FE426B">
        <w:trPr>
          <w:trHeight w:val="270"/>
        </w:trPr>
        <w:tc>
          <w:tcPr>
            <w:tcW w:w="120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center"/>
              <w:textAlignment w:val="center"/>
              <w:rPr>
                <w:rFonts w:ascii="宋体" w:eastAsia="宋体" w:hAnsi="宋体" w:cs="宋体"/>
                <w:sz w:val="24"/>
                <w:szCs w:val="24"/>
              </w:rPr>
            </w:pPr>
            <w:r>
              <w:rPr>
                <w:rFonts w:ascii="宋体" w:eastAsia="宋体" w:hAnsi="宋体" w:cs="宋体"/>
                <w:sz w:val="24"/>
                <w:szCs w:val="24"/>
              </w:rPr>
              <w:t>1</w:t>
            </w:r>
          </w:p>
        </w:tc>
        <w:tc>
          <w:tcPr>
            <w:tcW w:w="39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textAlignment w:val="center"/>
              <w:rPr>
                <w:rFonts w:ascii="宋体" w:eastAsia="宋体" w:hAnsi="宋体" w:cs="宋体"/>
                <w:sz w:val="24"/>
                <w:szCs w:val="24"/>
              </w:rPr>
            </w:pPr>
            <w:r>
              <w:rPr>
                <w:rFonts w:ascii="宋体" w:eastAsia="宋体" w:hAnsi="宋体" w:cs="宋体" w:hint="eastAsia"/>
                <w:sz w:val="24"/>
                <w:szCs w:val="24"/>
              </w:rPr>
              <w:t>变压器</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台区</w:t>
            </w:r>
          </w:p>
        </w:tc>
        <w:tc>
          <w:tcPr>
            <w:tcW w:w="10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right"/>
              <w:textAlignment w:val="center"/>
              <w:rPr>
                <w:rFonts w:ascii="宋体" w:eastAsia="宋体" w:hAnsi="宋体" w:cs="宋体"/>
                <w:sz w:val="24"/>
                <w:szCs w:val="24"/>
              </w:rPr>
            </w:pPr>
            <w:r>
              <w:rPr>
                <w:rFonts w:ascii="宋体" w:eastAsia="宋体" w:hAnsi="宋体" w:cs="宋体"/>
                <w:sz w:val="24"/>
                <w:szCs w:val="24"/>
              </w:rPr>
              <w:t>21.00</w:t>
            </w: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right"/>
              <w:textAlignment w:val="center"/>
              <w:rPr>
                <w:rFonts w:ascii="宋体" w:eastAsia="宋体" w:hAnsi="宋体" w:cs="宋体"/>
                <w:sz w:val="24"/>
                <w:szCs w:val="24"/>
              </w:rPr>
            </w:pPr>
            <w:r>
              <w:rPr>
                <w:rFonts w:ascii="宋体" w:eastAsia="宋体" w:hAnsi="宋体" w:cs="宋体" w:hint="eastAsia"/>
                <w:sz w:val="24"/>
                <w:szCs w:val="24"/>
              </w:rPr>
              <w:t xml:space="preserve">　</w:t>
            </w:r>
          </w:p>
        </w:tc>
        <w:tc>
          <w:tcPr>
            <w:tcW w:w="11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right"/>
              <w:textAlignment w:val="center"/>
              <w:rPr>
                <w:rFonts w:ascii="宋体" w:eastAsia="宋体" w:hAnsi="宋体" w:cs="宋体"/>
                <w:sz w:val="24"/>
                <w:szCs w:val="24"/>
              </w:rPr>
            </w:pPr>
            <w:r>
              <w:rPr>
                <w:rFonts w:ascii="宋体" w:eastAsia="宋体" w:hAnsi="宋体" w:cs="宋体" w:hint="eastAsia"/>
                <w:sz w:val="24"/>
                <w:szCs w:val="24"/>
              </w:rPr>
              <w:t xml:space="preserve">　</w:t>
            </w:r>
          </w:p>
        </w:tc>
      </w:tr>
      <w:tr w:rsidR="00FE426B">
        <w:trPr>
          <w:trHeight w:val="270"/>
        </w:trPr>
        <w:tc>
          <w:tcPr>
            <w:tcW w:w="120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center"/>
              <w:textAlignment w:val="center"/>
              <w:rPr>
                <w:rFonts w:ascii="宋体" w:eastAsia="宋体" w:hAnsi="宋体" w:cs="宋体"/>
                <w:sz w:val="24"/>
                <w:szCs w:val="24"/>
              </w:rPr>
            </w:pPr>
            <w:r>
              <w:rPr>
                <w:rFonts w:ascii="宋体" w:eastAsia="宋体" w:hAnsi="宋体" w:cs="宋体"/>
                <w:sz w:val="24"/>
                <w:szCs w:val="24"/>
              </w:rPr>
              <w:t>1.1</w:t>
            </w:r>
          </w:p>
        </w:tc>
        <w:tc>
          <w:tcPr>
            <w:tcW w:w="39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textAlignment w:val="center"/>
              <w:rPr>
                <w:rFonts w:ascii="宋体" w:eastAsia="宋体" w:hAnsi="宋体" w:cs="宋体"/>
                <w:sz w:val="24"/>
                <w:szCs w:val="24"/>
              </w:rPr>
            </w:pPr>
            <w:r>
              <w:rPr>
                <w:rFonts w:ascii="宋体" w:eastAsia="宋体" w:hAnsi="宋体" w:cs="宋体" w:hint="eastAsia"/>
                <w:sz w:val="24"/>
                <w:szCs w:val="24"/>
              </w:rPr>
              <w:t>架空引下线</w:t>
            </w:r>
            <w:r>
              <w:rPr>
                <w:rFonts w:ascii="宋体" w:eastAsia="宋体" w:hAnsi="宋体" w:cs="宋体"/>
                <w:sz w:val="24"/>
                <w:szCs w:val="24"/>
              </w:rPr>
              <w:t xml:space="preserve"> JKLYJ-10-50MM2</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米</w:t>
            </w:r>
          </w:p>
        </w:tc>
        <w:tc>
          <w:tcPr>
            <w:tcW w:w="10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right"/>
              <w:textAlignment w:val="center"/>
              <w:rPr>
                <w:rFonts w:ascii="宋体" w:eastAsia="宋体" w:hAnsi="宋体" w:cs="宋体"/>
                <w:sz w:val="24"/>
                <w:szCs w:val="24"/>
              </w:rPr>
            </w:pPr>
            <w:r>
              <w:rPr>
                <w:rFonts w:ascii="宋体" w:eastAsia="宋体" w:hAnsi="宋体" w:cs="宋体"/>
                <w:sz w:val="24"/>
                <w:szCs w:val="24"/>
              </w:rPr>
              <w:t>893.00</w:t>
            </w: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right"/>
              <w:textAlignment w:val="center"/>
              <w:rPr>
                <w:rFonts w:ascii="宋体" w:eastAsia="宋体" w:hAnsi="宋体" w:cs="宋体"/>
                <w:sz w:val="24"/>
                <w:szCs w:val="24"/>
              </w:rPr>
            </w:pPr>
            <w:r>
              <w:rPr>
                <w:rFonts w:ascii="宋体" w:eastAsia="宋体" w:hAnsi="宋体" w:cs="宋体" w:hint="eastAsia"/>
                <w:sz w:val="24"/>
                <w:szCs w:val="24"/>
              </w:rPr>
              <w:t xml:space="preserve">　</w:t>
            </w:r>
          </w:p>
        </w:tc>
        <w:tc>
          <w:tcPr>
            <w:tcW w:w="11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right"/>
              <w:textAlignment w:val="center"/>
              <w:rPr>
                <w:rFonts w:ascii="宋体" w:eastAsia="宋体" w:hAnsi="宋体" w:cs="宋体"/>
                <w:sz w:val="24"/>
                <w:szCs w:val="24"/>
              </w:rPr>
            </w:pPr>
            <w:r>
              <w:rPr>
                <w:rFonts w:ascii="宋体" w:eastAsia="宋体" w:hAnsi="宋体" w:cs="宋体" w:hint="eastAsia"/>
                <w:sz w:val="24"/>
                <w:szCs w:val="24"/>
              </w:rPr>
              <w:t xml:space="preserve">　</w:t>
            </w:r>
          </w:p>
        </w:tc>
      </w:tr>
      <w:tr w:rsidR="00FE426B">
        <w:trPr>
          <w:trHeight w:val="270"/>
        </w:trPr>
        <w:tc>
          <w:tcPr>
            <w:tcW w:w="120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center"/>
              <w:textAlignment w:val="center"/>
              <w:rPr>
                <w:rFonts w:ascii="宋体" w:eastAsia="宋体" w:hAnsi="宋体" w:cs="宋体"/>
                <w:sz w:val="24"/>
                <w:szCs w:val="24"/>
              </w:rPr>
            </w:pPr>
            <w:r>
              <w:rPr>
                <w:rFonts w:ascii="宋体" w:eastAsia="宋体" w:hAnsi="宋体" w:cs="宋体"/>
                <w:sz w:val="24"/>
                <w:szCs w:val="24"/>
              </w:rPr>
              <w:t>1.2</w:t>
            </w:r>
          </w:p>
        </w:tc>
        <w:tc>
          <w:tcPr>
            <w:tcW w:w="39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textAlignment w:val="center"/>
              <w:rPr>
                <w:rFonts w:ascii="宋体" w:eastAsia="宋体" w:hAnsi="宋体" w:cs="宋体"/>
                <w:sz w:val="24"/>
                <w:szCs w:val="24"/>
              </w:rPr>
            </w:pPr>
            <w:r>
              <w:rPr>
                <w:rFonts w:ascii="宋体" w:eastAsia="宋体" w:hAnsi="宋体" w:cs="宋体" w:hint="eastAsia"/>
                <w:sz w:val="24"/>
                <w:szCs w:val="24"/>
              </w:rPr>
              <w:t>跌落式熔断器</w:t>
            </w:r>
            <w:r>
              <w:rPr>
                <w:rFonts w:ascii="宋体" w:eastAsia="宋体" w:hAnsi="宋体" w:cs="宋体"/>
                <w:sz w:val="24"/>
                <w:szCs w:val="24"/>
              </w:rPr>
              <w:t xml:space="preserve"> HRW11-100A</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只</w:t>
            </w:r>
          </w:p>
        </w:tc>
        <w:tc>
          <w:tcPr>
            <w:tcW w:w="10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right"/>
              <w:textAlignment w:val="center"/>
              <w:rPr>
                <w:rFonts w:ascii="宋体" w:eastAsia="宋体" w:hAnsi="宋体" w:cs="宋体"/>
                <w:sz w:val="24"/>
                <w:szCs w:val="24"/>
              </w:rPr>
            </w:pPr>
            <w:r>
              <w:rPr>
                <w:rFonts w:ascii="宋体" w:eastAsia="宋体" w:hAnsi="宋体" w:cs="宋体"/>
                <w:sz w:val="24"/>
                <w:szCs w:val="24"/>
              </w:rPr>
              <w:t>63.00</w:t>
            </w: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right"/>
              <w:textAlignment w:val="center"/>
              <w:rPr>
                <w:rFonts w:ascii="宋体" w:eastAsia="宋体" w:hAnsi="宋体" w:cs="宋体"/>
                <w:sz w:val="24"/>
                <w:szCs w:val="24"/>
              </w:rPr>
            </w:pPr>
            <w:r>
              <w:rPr>
                <w:rFonts w:ascii="宋体" w:eastAsia="宋体" w:hAnsi="宋体" w:cs="宋体" w:hint="eastAsia"/>
                <w:sz w:val="24"/>
                <w:szCs w:val="24"/>
              </w:rPr>
              <w:t xml:space="preserve">　</w:t>
            </w:r>
          </w:p>
        </w:tc>
        <w:tc>
          <w:tcPr>
            <w:tcW w:w="11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right"/>
              <w:textAlignment w:val="center"/>
              <w:rPr>
                <w:rFonts w:ascii="宋体" w:eastAsia="宋体" w:hAnsi="宋体" w:cs="宋体"/>
                <w:sz w:val="24"/>
                <w:szCs w:val="24"/>
              </w:rPr>
            </w:pPr>
            <w:r>
              <w:rPr>
                <w:rFonts w:ascii="宋体" w:eastAsia="宋体" w:hAnsi="宋体" w:cs="宋体" w:hint="eastAsia"/>
                <w:sz w:val="24"/>
                <w:szCs w:val="24"/>
              </w:rPr>
              <w:t xml:space="preserve">　</w:t>
            </w:r>
          </w:p>
        </w:tc>
      </w:tr>
      <w:tr w:rsidR="00FE426B">
        <w:trPr>
          <w:trHeight w:val="270"/>
        </w:trPr>
        <w:tc>
          <w:tcPr>
            <w:tcW w:w="120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center"/>
              <w:textAlignment w:val="center"/>
              <w:rPr>
                <w:rFonts w:ascii="宋体" w:eastAsia="宋体" w:hAnsi="宋体" w:cs="宋体"/>
                <w:sz w:val="24"/>
                <w:szCs w:val="24"/>
              </w:rPr>
            </w:pPr>
            <w:r>
              <w:rPr>
                <w:rFonts w:ascii="宋体" w:eastAsia="宋体" w:hAnsi="宋体" w:cs="宋体"/>
                <w:sz w:val="24"/>
                <w:szCs w:val="24"/>
              </w:rPr>
              <w:t>1.3</w:t>
            </w:r>
          </w:p>
        </w:tc>
        <w:tc>
          <w:tcPr>
            <w:tcW w:w="39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textAlignment w:val="center"/>
              <w:rPr>
                <w:rFonts w:ascii="宋体" w:eastAsia="宋体" w:hAnsi="宋体" w:cs="宋体"/>
                <w:sz w:val="24"/>
                <w:szCs w:val="24"/>
              </w:rPr>
            </w:pPr>
            <w:r>
              <w:rPr>
                <w:rFonts w:ascii="宋体" w:eastAsia="宋体" w:hAnsi="宋体" w:cs="宋体" w:hint="eastAsia"/>
                <w:sz w:val="24"/>
                <w:szCs w:val="24"/>
              </w:rPr>
              <w:t>高压避雷器</w:t>
            </w:r>
            <w:r>
              <w:rPr>
                <w:rFonts w:ascii="宋体" w:eastAsia="宋体" w:hAnsi="宋体" w:cs="宋体"/>
                <w:sz w:val="24"/>
                <w:szCs w:val="24"/>
              </w:rPr>
              <w:t xml:space="preserve"> HY5WBG-17/45KV</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台</w:t>
            </w:r>
          </w:p>
        </w:tc>
        <w:tc>
          <w:tcPr>
            <w:tcW w:w="10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right"/>
              <w:textAlignment w:val="center"/>
              <w:rPr>
                <w:rFonts w:ascii="宋体" w:eastAsia="宋体" w:hAnsi="宋体" w:cs="宋体"/>
                <w:sz w:val="24"/>
                <w:szCs w:val="24"/>
              </w:rPr>
            </w:pPr>
            <w:r>
              <w:rPr>
                <w:rFonts w:ascii="宋体" w:eastAsia="宋体" w:hAnsi="宋体" w:cs="宋体"/>
                <w:sz w:val="24"/>
                <w:szCs w:val="24"/>
              </w:rPr>
              <w:t>63.00</w:t>
            </w: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right"/>
              <w:textAlignment w:val="center"/>
              <w:rPr>
                <w:rFonts w:ascii="宋体" w:eastAsia="宋体" w:hAnsi="宋体" w:cs="宋体"/>
                <w:sz w:val="24"/>
                <w:szCs w:val="24"/>
              </w:rPr>
            </w:pPr>
            <w:r>
              <w:rPr>
                <w:rFonts w:ascii="宋体" w:eastAsia="宋体" w:hAnsi="宋体" w:cs="宋体" w:hint="eastAsia"/>
                <w:sz w:val="24"/>
                <w:szCs w:val="24"/>
              </w:rPr>
              <w:t xml:space="preserve">　</w:t>
            </w:r>
          </w:p>
        </w:tc>
        <w:tc>
          <w:tcPr>
            <w:tcW w:w="11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right"/>
              <w:textAlignment w:val="center"/>
              <w:rPr>
                <w:rFonts w:ascii="宋体" w:eastAsia="宋体" w:hAnsi="宋体" w:cs="宋体"/>
                <w:sz w:val="24"/>
                <w:szCs w:val="24"/>
              </w:rPr>
            </w:pPr>
            <w:r>
              <w:rPr>
                <w:rFonts w:ascii="宋体" w:eastAsia="宋体" w:hAnsi="宋体" w:cs="宋体" w:hint="eastAsia"/>
                <w:sz w:val="24"/>
                <w:szCs w:val="24"/>
              </w:rPr>
              <w:t xml:space="preserve">　</w:t>
            </w:r>
          </w:p>
        </w:tc>
      </w:tr>
      <w:tr w:rsidR="00FE426B">
        <w:trPr>
          <w:trHeight w:val="270"/>
        </w:trPr>
        <w:tc>
          <w:tcPr>
            <w:tcW w:w="120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center"/>
              <w:textAlignment w:val="center"/>
              <w:rPr>
                <w:rFonts w:ascii="宋体" w:eastAsia="宋体" w:hAnsi="宋体" w:cs="宋体"/>
                <w:sz w:val="24"/>
                <w:szCs w:val="24"/>
              </w:rPr>
            </w:pPr>
            <w:r>
              <w:rPr>
                <w:rFonts w:ascii="宋体" w:eastAsia="宋体" w:hAnsi="宋体" w:cs="宋体"/>
                <w:sz w:val="24"/>
                <w:szCs w:val="24"/>
              </w:rPr>
              <w:t>1.4</w:t>
            </w:r>
          </w:p>
        </w:tc>
        <w:tc>
          <w:tcPr>
            <w:tcW w:w="39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textAlignment w:val="center"/>
              <w:rPr>
                <w:rFonts w:ascii="宋体" w:eastAsia="宋体" w:hAnsi="宋体" w:cs="宋体"/>
                <w:sz w:val="24"/>
                <w:szCs w:val="24"/>
              </w:rPr>
            </w:pPr>
            <w:r>
              <w:rPr>
                <w:rFonts w:ascii="宋体" w:eastAsia="宋体" w:hAnsi="宋体" w:cs="宋体" w:hint="eastAsia"/>
                <w:sz w:val="24"/>
                <w:szCs w:val="24"/>
              </w:rPr>
              <w:t>油浸变压器</w:t>
            </w:r>
            <w:r>
              <w:rPr>
                <w:rFonts w:ascii="宋体" w:eastAsia="宋体" w:hAnsi="宋体" w:cs="宋体"/>
                <w:sz w:val="24"/>
                <w:szCs w:val="24"/>
              </w:rPr>
              <w:t xml:space="preserve"> S13-100KVA</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台</w:t>
            </w:r>
          </w:p>
        </w:tc>
        <w:tc>
          <w:tcPr>
            <w:tcW w:w="10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right"/>
              <w:textAlignment w:val="center"/>
              <w:rPr>
                <w:rFonts w:ascii="宋体" w:eastAsia="宋体" w:hAnsi="宋体" w:cs="宋体"/>
                <w:sz w:val="24"/>
                <w:szCs w:val="24"/>
              </w:rPr>
            </w:pPr>
            <w:r>
              <w:rPr>
                <w:rFonts w:ascii="宋体" w:eastAsia="宋体" w:hAnsi="宋体" w:cs="宋体"/>
                <w:sz w:val="24"/>
                <w:szCs w:val="24"/>
              </w:rPr>
              <w:t>21.00</w:t>
            </w: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right"/>
              <w:textAlignment w:val="center"/>
              <w:rPr>
                <w:rFonts w:ascii="宋体" w:eastAsia="宋体" w:hAnsi="宋体" w:cs="宋体"/>
                <w:sz w:val="24"/>
                <w:szCs w:val="24"/>
              </w:rPr>
            </w:pPr>
            <w:r>
              <w:rPr>
                <w:rFonts w:ascii="宋体" w:eastAsia="宋体" w:hAnsi="宋体" w:cs="宋体" w:hint="eastAsia"/>
                <w:sz w:val="24"/>
                <w:szCs w:val="24"/>
              </w:rPr>
              <w:t xml:space="preserve">　</w:t>
            </w:r>
          </w:p>
        </w:tc>
        <w:tc>
          <w:tcPr>
            <w:tcW w:w="11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right"/>
              <w:textAlignment w:val="center"/>
              <w:rPr>
                <w:rFonts w:ascii="宋体" w:eastAsia="宋体" w:hAnsi="宋体" w:cs="宋体"/>
                <w:sz w:val="24"/>
                <w:szCs w:val="24"/>
              </w:rPr>
            </w:pPr>
            <w:r>
              <w:rPr>
                <w:rFonts w:ascii="宋体" w:eastAsia="宋体" w:hAnsi="宋体" w:cs="宋体" w:hint="eastAsia"/>
                <w:sz w:val="24"/>
                <w:szCs w:val="24"/>
              </w:rPr>
              <w:t xml:space="preserve">　</w:t>
            </w:r>
          </w:p>
        </w:tc>
      </w:tr>
      <w:tr w:rsidR="00FE426B">
        <w:trPr>
          <w:trHeight w:val="270"/>
        </w:trPr>
        <w:tc>
          <w:tcPr>
            <w:tcW w:w="120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center"/>
              <w:textAlignment w:val="center"/>
              <w:rPr>
                <w:rFonts w:ascii="宋体" w:eastAsia="宋体" w:hAnsi="宋体" w:cs="宋体"/>
                <w:sz w:val="24"/>
                <w:szCs w:val="24"/>
              </w:rPr>
            </w:pPr>
            <w:r>
              <w:rPr>
                <w:rFonts w:ascii="宋体" w:eastAsia="宋体" w:hAnsi="宋体" w:cs="宋体"/>
                <w:sz w:val="24"/>
                <w:szCs w:val="24"/>
              </w:rPr>
              <w:t>1.5</w:t>
            </w:r>
          </w:p>
        </w:tc>
        <w:tc>
          <w:tcPr>
            <w:tcW w:w="39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textAlignment w:val="center"/>
              <w:rPr>
                <w:rFonts w:ascii="宋体" w:eastAsia="宋体" w:hAnsi="宋体" w:cs="宋体"/>
                <w:sz w:val="24"/>
                <w:szCs w:val="24"/>
              </w:rPr>
            </w:pPr>
            <w:r>
              <w:rPr>
                <w:rFonts w:ascii="宋体" w:eastAsia="宋体" w:hAnsi="宋体" w:cs="宋体" w:hint="eastAsia"/>
                <w:sz w:val="24"/>
                <w:szCs w:val="24"/>
              </w:rPr>
              <w:t>低压侧出线</w:t>
            </w:r>
            <w:r>
              <w:rPr>
                <w:rFonts w:ascii="宋体" w:eastAsia="宋体" w:hAnsi="宋体" w:cs="宋体"/>
                <w:sz w:val="24"/>
                <w:szCs w:val="24"/>
              </w:rPr>
              <w:t xml:space="preserve"> ZC-YJV-1-50MM2</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米</w:t>
            </w:r>
          </w:p>
        </w:tc>
        <w:tc>
          <w:tcPr>
            <w:tcW w:w="10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right"/>
              <w:textAlignment w:val="center"/>
              <w:rPr>
                <w:rFonts w:ascii="宋体" w:eastAsia="宋体" w:hAnsi="宋体" w:cs="宋体"/>
                <w:sz w:val="24"/>
                <w:szCs w:val="24"/>
              </w:rPr>
            </w:pPr>
            <w:r>
              <w:rPr>
                <w:rFonts w:ascii="宋体" w:eastAsia="宋体" w:hAnsi="宋体" w:cs="宋体"/>
                <w:sz w:val="24"/>
                <w:szCs w:val="24"/>
              </w:rPr>
              <w:t>525.00</w:t>
            </w: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right"/>
              <w:textAlignment w:val="center"/>
              <w:rPr>
                <w:rFonts w:ascii="宋体" w:eastAsia="宋体" w:hAnsi="宋体" w:cs="宋体"/>
                <w:sz w:val="24"/>
                <w:szCs w:val="24"/>
              </w:rPr>
            </w:pPr>
            <w:r>
              <w:rPr>
                <w:rFonts w:ascii="宋体" w:eastAsia="宋体" w:hAnsi="宋体" w:cs="宋体" w:hint="eastAsia"/>
                <w:sz w:val="24"/>
                <w:szCs w:val="24"/>
              </w:rPr>
              <w:t xml:space="preserve">　</w:t>
            </w:r>
          </w:p>
        </w:tc>
        <w:tc>
          <w:tcPr>
            <w:tcW w:w="11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right"/>
              <w:textAlignment w:val="center"/>
              <w:rPr>
                <w:rFonts w:ascii="宋体" w:eastAsia="宋体" w:hAnsi="宋体" w:cs="宋体"/>
                <w:sz w:val="24"/>
                <w:szCs w:val="24"/>
              </w:rPr>
            </w:pPr>
            <w:r>
              <w:rPr>
                <w:rFonts w:ascii="宋体" w:eastAsia="宋体" w:hAnsi="宋体" w:cs="宋体" w:hint="eastAsia"/>
                <w:sz w:val="24"/>
                <w:szCs w:val="24"/>
              </w:rPr>
              <w:t xml:space="preserve">　</w:t>
            </w:r>
          </w:p>
        </w:tc>
      </w:tr>
      <w:tr w:rsidR="00FE426B">
        <w:trPr>
          <w:trHeight w:val="270"/>
        </w:trPr>
        <w:tc>
          <w:tcPr>
            <w:tcW w:w="120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center"/>
              <w:textAlignment w:val="center"/>
              <w:rPr>
                <w:rFonts w:ascii="宋体" w:eastAsia="宋体" w:hAnsi="宋体" w:cs="宋体"/>
                <w:sz w:val="24"/>
                <w:szCs w:val="24"/>
              </w:rPr>
            </w:pPr>
            <w:r>
              <w:rPr>
                <w:rFonts w:ascii="宋体" w:eastAsia="宋体" w:hAnsi="宋体" w:cs="宋体"/>
                <w:sz w:val="24"/>
                <w:szCs w:val="24"/>
              </w:rPr>
              <w:t>1.6</w:t>
            </w:r>
          </w:p>
        </w:tc>
        <w:tc>
          <w:tcPr>
            <w:tcW w:w="39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textAlignment w:val="center"/>
              <w:rPr>
                <w:rFonts w:ascii="宋体" w:eastAsia="宋体" w:hAnsi="宋体" w:cs="宋体"/>
                <w:sz w:val="24"/>
                <w:szCs w:val="24"/>
              </w:rPr>
            </w:pPr>
            <w:r>
              <w:rPr>
                <w:rFonts w:ascii="宋体" w:eastAsia="宋体" w:hAnsi="宋体" w:cs="宋体" w:hint="eastAsia"/>
                <w:sz w:val="24"/>
                <w:szCs w:val="24"/>
              </w:rPr>
              <w:t>低压综合配电柜</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套</w:t>
            </w:r>
          </w:p>
        </w:tc>
        <w:tc>
          <w:tcPr>
            <w:tcW w:w="10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right"/>
              <w:textAlignment w:val="center"/>
              <w:rPr>
                <w:rFonts w:ascii="宋体" w:eastAsia="宋体" w:hAnsi="宋体" w:cs="宋体"/>
                <w:sz w:val="24"/>
                <w:szCs w:val="24"/>
              </w:rPr>
            </w:pPr>
            <w:r>
              <w:rPr>
                <w:rFonts w:ascii="宋体" w:eastAsia="宋体" w:hAnsi="宋体" w:cs="宋体"/>
                <w:sz w:val="24"/>
                <w:szCs w:val="24"/>
              </w:rPr>
              <w:t>21.00</w:t>
            </w: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right"/>
              <w:textAlignment w:val="center"/>
              <w:rPr>
                <w:rFonts w:ascii="宋体" w:eastAsia="宋体" w:hAnsi="宋体" w:cs="宋体"/>
                <w:sz w:val="24"/>
                <w:szCs w:val="24"/>
              </w:rPr>
            </w:pPr>
            <w:r>
              <w:rPr>
                <w:rFonts w:ascii="宋体" w:eastAsia="宋体" w:hAnsi="宋体" w:cs="宋体" w:hint="eastAsia"/>
                <w:sz w:val="24"/>
                <w:szCs w:val="24"/>
              </w:rPr>
              <w:t xml:space="preserve">　</w:t>
            </w:r>
          </w:p>
        </w:tc>
        <w:tc>
          <w:tcPr>
            <w:tcW w:w="11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right"/>
              <w:textAlignment w:val="center"/>
              <w:rPr>
                <w:rFonts w:ascii="宋体" w:eastAsia="宋体" w:hAnsi="宋体" w:cs="宋体"/>
                <w:sz w:val="24"/>
                <w:szCs w:val="24"/>
              </w:rPr>
            </w:pPr>
            <w:r>
              <w:rPr>
                <w:rFonts w:ascii="宋体" w:eastAsia="宋体" w:hAnsi="宋体" w:cs="宋体" w:hint="eastAsia"/>
                <w:sz w:val="24"/>
                <w:szCs w:val="24"/>
              </w:rPr>
              <w:t xml:space="preserve">　</w:t>
            </w:r>
          </w:p>
        </w:tc>
      </w:tr>
      <w:tr w:rsidR="00FE426B">
        <w:trPr>
          <w:trHeight w:val="270"/>
        </w:trPr>
        <w:tc>
          <w:tcPr>
            <w:tcW w:w="120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center"/>
              <w:textAlignment w:val="center"/>
              <w:rPr>
                <w:rFonts w:ascii="宋体" w:eastAsia="宋体" w:hAnsi="宋体" w:cs="宋体"/>
                <w:sz w:val="24"/>
                <w:szCs w:val="24"/>
              </w:rPr>
            </w:pPr>
            <w:r>
              <w:rPr>
                <w:rFonts w:ascii="宋体" w:eastAsia="宋体" w:hAnsi="宋体" w:cs="宋体"/>
                <w:sz w:val="24"/>
                <w:szCs w:val="24"/>
              </w:rPr>
              <w:t>1.7</w:t>
            </w:r>
          </w:p>
        </w:tc>
        <w:tc>
          <w:tcPr>
            <w:tcW w:w="39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textAlignment w:val="center"/>
              <w:rPr>
                <w:rFonts w:ascii="宋体" w:eastAsia="宋体" w:hAnsi="宋体" w:cs="宋体"/>
                <w:sz w:val="24"/>
                <w:szCs w:val="24"/>
              </w:rPr>
            </w:pPr>
            <w:r>
              <w:rPr>
                <w:rFonts w:ascii="宋体" w:eastAsia="宋体" w:hAnsi="宋体" w:cs="宋体" w:hint="eastAsia"/>
                <w:sz w:val="24"/>
                <w:szCs w:val="24"/>
              </w:rPr>
              <w:t>高压计量箱（</w:t>
            </w:r>
            <w:r>
              <w:rPr>
                <w:rFonts w:ascii="宋体" w:eastAsia="宋体" w:hAnsi="宋体" w:cs="宋体"/>
                <w:sz w:val="24"/>
                <w:szCs w:val="24"/>
              </w:rPr>
              <w:t>100KVA，</w:t>
            </w:r>
            <w:proofErr w:type="gramStart"/>
            <w:r>
              <w:rPr>
                <w:rFonts w:ascii="宋体" w:eastAsia="宋体" w:hAnsi="宋体" w:cs="宋体"/>
                <w:sz w:val="24"/>
                <w:szCs w:val="24"/>
              </w:rPr>
              <w:t>含远抄</w:t>
            </w:r>
            <w:proofErr w:type="gramEnd"/>
            <w:r>
              <w:rPr>
                <w:rFonts w:ascii="宋体" w:eastAsia="宋体" w:hAnsi="宋体" w:cs="宋体"/>
                <w:sz w:val="24"/>
                <w:szCs w:val="24"/>
              </w:rPr>
              <w:t>，互感等）</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center"/>
              <w:textAlignment w:val="center"/>
              <w:rPr>
                <w:rFonts w:ascii="宋体" w:eastAsia="宋体" w:hAnsi="宋体" w:cs="宋体"/>
                <w:sz w:val="24"/>
                <w:szCs w:val="24"/>
              </w:rPr>
            </w:pPr>
            <w:proofErr w:type="gramStart"/>
            <w:r>
              <w:rPr>
                <w:rFonts w:ascii="宋体" w:eastAsia="宋体" w:hAnsi="宋体" w:cs="宋体" w:hint="eastAsia"/>
                <w:sz w:val="24"/>
                <w:szCs w:val="24"/>
              </w:rPr>
              <w:t>个</w:t>
            </w:r>
            <w:proofErr w:type="gramEnd"/>
          </w:p>
        </w:tc>
        <w:tc>
          <w:tcPr>
            <w:tcW w:w="10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right"/>
              <w:textAlignment w:val="center"/>
              <w:rPr>
                <w:rFonts w:ascii="宋体" w:eastAsia="宋体" w:hAnsi="宋体" w:cs="宋体"/>
                <w:sz w:val="24"/>
                <w:szCs w:val="24"/>
              </w:rPr>
            </w:pPr>
            <w:r>
              <w:rPr>
                <w:rFonts w:ascii="宋体" w:eastAsia="宋体" w:hAnsi="宋体" w:cs="宋体"/>
                <w:sz w:val="24"/>
                <w:szCs w:val="24"/>
              </w:rPr>
              <w:t>21.00</w:t>
            </w: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right"/>
              <w:textAlignment w:val="center"/>
              <w:rPr>
                <w:rFonts w:ascii="宋体" w:eastAsia="宋体" w:hAnsi="宋体" w:cs="宋体"/>
                <w:sz w:val="24"/>
                <w:szCs w:val="24"/>
              </w:rPr>
            </w:pPr>
            <w:r>
              <w:rPr>
                <w:rFonts w:ascii="宋体" w:eastAsia="宋体" w:hAnsi="宋体" w:cs="宋体" w:hint="eastAsia"/>
                <w:sz w:val="24"/>
                <w:szCs w:val="24"/>
              </w:rPr>
              <w:t xml:space="preserve">　</w:t>
            </w:r>
          </w:p>
        </w:tc>
        <w:tc>
          <w:tcPr>
            <w:tcW w:w="11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right"/>
              <w:textAlignment w:val="center"/>
              <w:rPr>
                <w:rFonts w:ascii="宋体" w:eastAsia="宋体" w:hAnsi="宋体" w:cs="宋体"/>
                <w:sz w:val="24"/>
                <w:szCs w:val="24"/>
              </w:rPr>
            </w:pPr>
            <w:r>
              <w:rPr>
                <w:rFonts w:ascii="宋体" w:eastAsia="宋体" w:hAnsi="宋体" w:cs="宋体" w:hint="eastAsia"/>
                <w:sz w:val="24"/>
                <w:szCs w:val="24"/>
              </w:rPr>
              <w:t xml:space="preserve">　</w:t>
            </w:r>
          </w:p>
        </w:tc>
      </w:tr>
      <w:tr w:rsidR="00FE426B">
        <w:trPr>
          <w:trHeight w:val="270"/>
        </w:trPr>
        <w:tc>
          <w:tcPr>
            <w:tcW w:w="120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center"/>
              <w:textAlignment w:val="center"/>
              <w:rPr>
                <w:rFonts w:ascii="宋体" w:eastAsia="宋体" w:hAnsi="宋体" w:cs="宋体"/>
                <w:sz w:val="24"/>
                <w:szCs w:val="24"/>
              </w:rPr>
            </w:pPr>
            <w:r>
              <w:rPr>
                <w:rFonts w:ascii="宋体" w:eastAsia="宋体" w:hAnsi="宋体" w:cs="宋体"/>
                <w:sz w:val="24"/>
                <w:szCs w:val="24"/>
              </w:rPr>
              <w:t>1.8</w:t>
            </w:r>
          </w:p>
        </w:tc>
        <w:tc>
          <w:tcPr>
            <w:tcW w:w="39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textAlignment w:val="center"/>
              <w:rPr>
                <w:rFonts w:ascii="宋体" w:eastAsia="宋体" w:hAnsi="宋体" w:cs="宋体"/>
                <w:sz w:val="24"/>
                <w:szCs w:val="24"/>
              </w:rPr>
            </w:pPr>
            <w:r>
              <w:rPr>
                <w:rFonts w:ascii="宋体" w:eastAsia="宋体" w:hAnsi="宋体" w:cs="宋体" w:hint="eastAsia"/>
                <w:sz w:val="24"/>
                <w:szCs w:val="24"/>
              </w:rPr>
              <w:t>照明配电箱</w:t>
            </w:r>
            <w:r>
              <w:rPr>
                <w:rFonts w:ascii="宋体" w:eastAsia="宋体" w:hAnsi="宋体" w:cs="宋体"/>
                <w:sz w:val="24"/>
                <w:szCs w:val="24"/>
              </w:rPr>
              <w:t>PZ-30</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套</w:t>
            </w:r>
          </w:p>
        </w:tc>
        <w:tc>
          <w:tcPr>
            <w:tcW w:w="10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right"/>
              <w:textAlignment w:val="center"/>
              <w:rPr>
                <w:rFonts w:ascii="宋体" w:eastAsia="宋体" w:hAnsi="宋体" w:cs="宋体"/>
                <w:sz w:val="24"/>
                <w:szCs w:val="24"/>
              </w:rPr>
            </w:pPr>
            <w:r>
              <w:rPr>
                <w:rFonts w:ascii="宋体" w:eastAsia="宋体" w:hAnsi="宋体" w:cs="宋体"/>
                <w:sz w:val="24"/>
                <w:szCs w:val="24"/>
              </w:rPr>
              <w:t>21.00</w:t>
            </w: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right"/>
              <w:textAlignment w:val="center"/>
              <w:rPr>
                <w:rFonts w:ascii="宋体" w:eastAsia="宋体" w:hAnsi="宋体" w:cs="宋体"/>
                <w:sz w:val="24"/>
                <w:szCs w:val="24"/>
              </w:rPr>
            </w:pPr>
            <w:r>
              <w:rPr>
                <w:rFonts w:ascii="宋体" w:eastAsia="宋体" w:hAnsi="宋体" w:cs="宋体" w:hint="eastAsia"/>
                <w:sz w:val="24"/>
                <w:szCs w:val="24"/>
              </w:rPr>
              <w:t xml:space="preserve">　</w:t>
            </w:r>
          </w:p>
        </w:tc>
        <w:tc>
          <w:tcPr>
            <w:tcW w:w="11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right"/>
              <w:textAlignment w:val="center"/>
              <w:rPr>
                <w:rFonts w:ascii="宋体" w:eastAsia="宋体" w:hAnsi="宋体" w:cs="宋体"/>
                <w:sz w:val="24"/>
                <w:szCs w:val="24"/>
              </w:rPr>
            </w:pPr>
            <w:r>
              <w:rPr>
                <w:rFonts w:ascii="宋体" w:eastAsia="宋体" w:hAnsi="宋体" w:cs="宋体" w:hint="eastAsia"/>
                <w:sz w:val="24"/>
                <w:szCs w:val="24"/>
              </w:rPr>
              <w:t xml:space="preserve">　</w:t>
            </w:r>
          </w:p>
        </w:tc>
      </w:tr>
      <w:tr w:rsidR="00FE426B">
        <w:trPr>
          <w:trHeight w:val="270"/>
        </w:trPr>
        <w:tc>
          <w:tcPr>
            <w:tcW w:w="120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center"/>
              <w:textAlignment w:val="center"/>
              <w:rPr>
                <w:rFonts w:ascii="宋体" w:eastAsia="宋体" w:hAnsi="宋体" w:cs="宋体"/>
                <w:sz w:val="24"/>
                <w:szCs w:val="24"/>
              </w:rPr>
            </w:pPr>
            <w:r>
              <w:rPr>
                <w:rFonts w:ascii="宋体" w:eastAsia="宋体" w:hAnsi="宋体" w:cs="宋体"/>
                <w:sz w:val="24"/>
                <w:szCs w:val="24"/>
              </w:rPr>
              <w:t>1.9</w:t>
            </w:r>
          </w:p>
        </w:tc>
        <w:tc>
          <w:tcPr>
            <w:tcW w:w="39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textAlignment w:val="center"/>
              <w:rPr>
                <w:rFonts w:ascii="宋体" w:eastAsia="宋体" w:hAnsi="宋体" w:cs="宋体"/>
                <w:sz w:val="24"/>
                <w:szCs w:val="24"/>
              </w:rPr>
            </w:pPr>
            <w:r>
              <w:rPr>
                <w:rFonts w:ascii="宋体" w:eastAsia="宋体" w:hAnsi="宋体" w:cs="宋体" w:hint="eastAsia"/>
                <w:sz w:val="24"/>
                <w:szCs w:val="24"/>
              </w:rPr>
              <w:t>高压穿墙套管</w:t>
            </w:r>
            <w:r>
              <w:rPr>
                <w:rFonts w:ascii="宋体" w:eastAsia="宋体" w:hAnsi="宋体" w:cs="宋体"/>
                <w:sz w:val="24"/>
                <w:szCs w:val="24"/>
              </w:rPr>
              <w:t xml:space="preserve"> CWWL-10/400-3</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只</w:t>
            </w:r>
          </w:p>
        </w:tc>
        <w:tc>
          <w:tcPr>
            <w:tcW w:w="10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right"/>
              <w:textAlignment w:val="center"/>
              <w:rPr>
                <w:rFonts w:ascii="宋体" w:eastAsia="宋体" w:hAnsi="宋体" w:cs="宋体"/>
                <w:sz w:val="24"/>
                <w:szCs w:val="24"/>
              </w:rPr>
            </w:pPr>
            <w:r>
              <w:rPr>
                <w:rFonts w:ascii="宋体" w:eastAsia="宋体" w:hAnsi="宋体" w:cs="宋体"/>
                <w:sz w:val="24"/>
                <w:szCs w:val="24"/>
              </w:rPr>
              <w:t>63.00</w:t>
            </w: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right"/>
              <w:textAlignment w:val="center"/>
              <w:rPr>
                <w:rFonts w:ascii="宋体" w:eastAsia="宋体" w:hAnsi="宋体" w:cs="宋体"/>
                <w:sz w:val="24"/>
                <w:szCs w:val="24"/>
              </w:rPr>
            </w:pPr>
            <w:r>
              <w:rPr>
                <w:rFonts w:ascii="宋体" w:eastAsia="宋体" w:hAnsi="宋体" w:cs="宋体" w:hint="eastAsia"/>
                <w:sz w:val="24"/>
                <w:szCs w:val="24"/>
              </w:rPr>
              <w:t xml:space="preserve">　</w:t>
            </w:r>
          </w:p>
        </w:tc>
        <w:tc>
          <w:tcPr>
            <w:tcW w:w="11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right"/>
              <w:textAlignment w:val="center"/>
              <w:rPr>
                <w:rFonts w:ascii="宋体" w:eastAsia="宋体" w:hAnsi="宋体" w:cs="宋体"/>
                <w:sz w:val="24"/>
                <w:szCs w:val="24"/>
              </w:rPr>
            </w:pPr>
            <w:r>
              <w:rPr>
                <w:rFonts w:ascii="宋体" w:eastAsia="宋体" w:hAnsi="宋体" w:cs="宋体" w:hint="eastAsia"/>
                <w:sz w:val="24"/>
                <w:szCs w:val="24"/>
              </w:rPr>
              <w:t xml:space="preserve">　</w:t>
            </w:r>
          </w:p>
        </w:tc>
      </w:tr>
      <w:tr w:rsidR="00FE426B">
        <w:trPr>
          <w:trHeight w:val="270"/>
        </w:trPr>
        <w:tc>
          <w:tcPr>
            <w:tcW w:w="120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center"/>
              <w:textAlignment w:val="center"/>
              <w:rPr>
                <w:rFonts w:ascii="宋体" w:eastAsia="宋体" w:hAnsi="宋体" w:cs="宋体"/>
                <w:sz w:val="24"/>
                <w:szCs w:val="24"/>
              </w:rPr>
            </w:pPr>
            <w:r>
              <w:rPr>
                <w:rFonts w:ascii="宋体" w:eastAsia="宋体" w:hAnsi="宋体" w:cs="宋体"/>
                <w:sz w:val="24"/>
                <w:szCs w:val="24"/>
              </w:rPr>
              <w:t>1.10</w:t>
            </w:r>
          </w:p>
        </w:tc>
        <w:tc>
          <w:tcPr>
            <w:tcW w:w="39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textAlignment w:val="center"/>
              <w:rPr>
                <w:rFonts w:ascii="宋体" w:eastAsia="宋体" w:hAnsi="宋体" w:cs="宋体"/>
                <w:sz w:val="24"/>
                <w:szCs w:val="24"/>
              </w:rPr>
            </w:pPr>
            <w:r>
              <w:rPr>
                <w:rFonts w:ascii="宋体" w:eastAsia="宋体" w:hAnsi="宋体" w:cs="宋体" w:hint="eastAsia"/>
                <w:sz w:val="24"/>
                <w:szCs w:val="24"/>
              </w:rPr>
              <w:t>高压防护罩、变压器防护网</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center"/>
              <w:textAlignment w:val="center"/>
              <w:rPr>
                <w:rFonts w:ascii="宋体" w:eastAsia="宋体" w:hAnsi="宋体" w:cs="宋体"/>
                <w:sz w:val="24"/>
                <w:szCs w:val="24"/>
              </w:rPr>
            </w:pPr>
            <w:r>
              <w:rPr>
                <w:rFonts w:ascii="宋体" w:eastAsia="宋体" w:hAnsi="宋体" w:cs="宋体"/>
                <w:sz w:val="24"/>
                <w:szCs w:val="24"/>
              </w:rPr>
              <w:t>m2</w:t>
            </w:r>
          </w:p>
        </w:tc>
        <w:tc>
          <w:tcPr>
            <w:tcW w:w="10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right"/>
              <w:textAlignment w:val="center"/>
              <w:rPr>
                <w:rFonts w:ascii="宋体" w:eastAsia="宋体" w:hAnsi="宋体" w:cs="宋体"/>
                <w:sz w:val="24"/>
                <w:szCs w:val="24"/>
              </w:rPr>
            </w:pPr>
            <w:r>
              <w:rPr>
                <w:rFonts w:ascii="宋体" w:eastAsia="宋体" w:hAnsi="宋体" w:cs="宋体"/>
                <w:sz w:val="24"/>
                <w:szCs w:val="24"/>
              </w:rPr>
              <w:t>210.00</w:t>
            </w: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right"/>
              <w:textAlignment w:val="center"/>
              <w:rPr>
                <w:rFonts w:ascii="宋体" w:eastAsia="宋体" w:hAnsi="宋体" w:cs="宋体"/>
                <w:sz w:val="24"/>
                <w:szCs w:val="24"/>
              </w:rPr>
            </w:pPr>
            <w:r>
              <w:rPr>
                <w:rFonts w:ascii="宋体" w:eastAsia="宋体" w:hAnsi="宋体" w:cs="宋体" w:hint="eastAsia"/>
                <w:sz w:val="24"/>
                <w:szCs w:val="24"/>
              </w:rPr>
              <w:t xml:space="preserve">　</w:t>
            </w:r>
          </w:p>
        </w:tc>
        <w:tc>
          <w:tcPr>
            <w:tcW w:w="11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right"/>
              <w:textAlignment w:val="center"/>
              <w:rPr>
                <w:rFonts w:ascii="宋体" w:eastAsia="宋体" w:hAnsi="宋体" w:cs="宋体"/>
                <w:sz w:val="24"/>
                <w:szCs w:val="24"/>
              </w:rPr>
            </w:pPr>
            <w:r>
              <w:rPr>
                <w:rFonts w:ascii="宋体" w:eastAsia="宋体" w:hAnsi="宋体" w:cs="宋体" w:hint="eastAsia"/>
                <w:sz w:val="24"/>
                <w:szCs w:val="24"/>
              </w:rPr>
              <w:t xml:space="preserve">　</w:t>
            </w:r>
          </w:p>
        </w:tc>
      </w:tr>
      <w:tr w:rsidR="00FE426B">
        <w:trPr>
          <w:trHeight w:val="270"/>
        </w:trPr>
        <w:tc>
          <w:tcPr>
            <w:tcW w:w="120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center"/>
              <w:textAlignment w:val="center"/>
              <w:rPr>
                <w:rFonts w:ascii="宋体" w:eastAsia="宋体" w:hAnsi="宋体" w:cs="宋体"/>
                <w:sz w:val="24"/>
                <w:szCs w:val="24"/>
              </w:rPr>
            </w:pPr>
            <w:r>
              <w:rPr>
                <w:rFonts w:ascii="宋体" w:eastAsia="宋体" w:hAnsi="宋体" w:cs="宋体"/>
                <w:sz w:val="24"/>
                <w:szCs w:val="24"/>
              </w:rPr>
              <w:t>1.11</w:t>
            </w:r>
          </w:p>
        </w:tc>
        <w:tc>
          <w:tcPr>
            <w:tcW w:w="39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textAlignment w:val="center"/>
              <w:rPr>
                <w:rFonts w:ascii="宋体" w:eastAsia="宋体" w:hAnsi="宋体" w:cs="宋体"/>
                <w:sz w:val="24"/>
                <w:szCs w:val="24"/>
              </w:rPr>
            </w:pPr>
            <w:r>
              <w:rPr>
                <w:rFonts w:ascii="宋体" w:eastAsia="宋体" w:hAnsi="宋体" w:cs="宋体" w:hint="eastAsia"/>
                <w:sz w:val="24"/>
                <w:szCs w:val="24"/>
              </w:rPr>
              <w:t>接地装置</w:t>
            </w:r>
            <w:r>
              <w:rPr>
                <w:rFonts w:ascii="宋体" w:eastAsia="宋体" w:hAnsi="宋体" w:cs="宋体"/>
                <w:sz w:val="24"/>
                <w:szCs w:val="24"/>
              </w:rPr>
              <w:t xml:space="preserve"> </w:t>
            </w:r>
            <w:r>
              <w:rPr>
                <w:rFonts w:ascii="宋体" w:eastAsia="宋体" w:hAnsi="宋体" w:cs="宋体" w:hint="eastAsia"/>
                <w:sz w:val="24"/>
                <w:szCs w:val="24"/>
              </w:rPr>
              <w:t>采用</w:t>
            </w:r>
            <w:r>
              <w:rPr>
                <w:rFonts w:ascii="宋体" w:eastAsia="宋体" w:hAnsi="宋体" w:cs="宋体"/>
                <w:sz w:val="24"/>
                <w:szCs w:val="24"/>
              </w:rPr>
              <w:t>TT接地系统</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套</w:t>
            </w:r>
          </w:p>
        </w:tc>
        <w:tc>
          <w:tcPr>
            <w:tcW w:w="10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right"/>
              <w:textAlignment w:val="center"/>
              <w:rPr>
                <w:rFonts w:ascii="宋体" w:eastAsia="宋体" w:hAnsi="宋体" w:cs="宋体"/>
                <w:sz w:val="24"/>
                <w:szCs w:val="24"/>
              </w:rPr>
            </w:pPr>
            <w:r>
              <w:rPr>
                <w:rFonts w:ascii="宋体" w:eastAsia="宋体" w:hAnsi="宋体" w:cs="宋体"/>
                <w:sz w:val="24"/>
                <w:szCs w:val="24"/>
              </w:rPr>
              <w:t>21.00</w:t>
            </w: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right"/>
              <w:textAlignment w:val="center"/>
              <w:rPr>
                <w:rFonts w:ascii="宋体" w:eastAsia="宋体" w:hAnsi="宋体" w:cs="宋体"/>
                <w:sz w:val="24"/>
                <w:szCs w:val="24"/>
              </w:rPr>
            </w:pPr>
            <w:r>
              <w:rPr>
                <w:rFonts w:ascii="宋体" w:eastAsia="宋体" w:hAnsi="宋体" w:cs="宋体" w:hint="eastAsia"/>
                <w:sz w:val="24"/>
                <w:szCs w:val="24"/>
              </w:rPr>
              <w:t xml:space="preserve">　</w:t>
            </w:r>
          </w:p>
        </w:tc>
        <w:tc>
          <w:tcPr>
            <w:tcW w:w="11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right"/>
              <w:textAlignment w:val="center"/>
              <w:rPr>
                <w:rFonts w:ascii="宋体" w:eastAsia="宋体" w:hAnsi="宋体" w:cs="宋体"/>
                <w:sz w:val="24"/>
                <w:szCs w:val="24"/>
              </w:rPr>
            </w:pPr>
            <w:r>
              <w:rPr>
                <w:rFonts w:ascii="宋体" w:eastAsia="宋体" w:hAnsi="宋体" w:cs="宋体" w:hint="eastAsia"/>
                <w:sz w:val="24"/>
                <w:szCs w:val="24"/>
              </w:rPr>
              <w:t xml:space="preserve">　</w:t>
            </w:r>
          </w:p>
        </w:tc>
      </w:tr>
      <w:tr w:rsidR="00FE426B">
        <w:trPr>
          <w:trHeight w:val="270"/>
        </w:trPr>
        <w:tc>
          <w:tcPr>
            <w:tcW w:w="120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center"/>
              <w:textAlignment w:val="center"/>
              <w:rPr>
                <w:rFonts w:ascii="宋体" w:eastAsia="宋体" w:hAnsi="宋体" w:cs="宋体"/>
                <w:sz w:val="24"/>
                <w:szCs w:val="24"/>
              </w:rPr>
            </w:pPr>
            <w:r>
              <w:rPr>
                <w:rFonts w:ascii="宋体" w:eastAsia="宋体" w:hAnsi="宋体" w:cs="宋体"/>
                <w:sz w:val="24"/>
                <w:szCs w:val="24"/>
              </w:rPr>
              <w:t>1.12</w:t>
            </w:r>
          </w:p>
        </w:tc>
        <w:tc>
          <w:tcPr>
            <w:tcW w:w="39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textAlignment w:val="center"/>
              <w:rPr>
                <w:rFonts w:ascii="宋体" w:eastAsia="宋体" w:hAnsi="宋体" w:cs="宋体"/>
                <w:sz w:val="24"/>
                <w:szCs w:val="24"/>
              </w:rPr>
            </w:pPr>
            <w:r>
              <w:rPr>
                <w:rFonts w:ascii="宋体" w:eastAsia="宋体" w:hAnsi="宋体" w:cs="宋体" w:hint="eastAsia"/>
                <w:sz w:val="24"/>
                <w:szCs w:val="24"/>
              </w:rPr>
              <w:t>变压器防盗器</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center"/>
              <w:textAlignment w:val="center"/>
              <w:rPr>
                <w:rFonts w:ascii="宋体" w:eastAsia="宋体" w:hAnsi="宋体" w:cs="宋体"/>
                <w:sz w:val="24"/>
                <w:szCs w:val="24"/>
              </w:rPr>
            </w:pPr>
            <w:r>
              <w:rPr>
                <w:rFonts w:ascii="宋体" w:eastAsia="宋体" w:hAnsi="宋体" w:cs="宋体" w:hint="eastAsia"/>
                <w:sz w:val="24"/>
                <w:szCs w:val="24"/>
              </w:rPr>
              <w:t>套</w:t>
            </w:r>
          </w:p>
        </w:tc>
        <w:tc>
          <w:tcPr>
            <w:tcW w:w="10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right"/>
              <w:textAlignment w:val="center"/>
              <w:rPr>
                <w:rFonts w:ascii="宋体" w:eastAsia="宋体" w:hAnsi="宋体" w:cs="宋体"/>
                <w:sz w:val="24"/>
                <w:szCs w:val="24"/>
              </w:rPr>
            </w:pPr>
            <w:r>
              <w:rPr>
                <w:rFonts w:ascii="宋体" w:eastAsia="宋体" w:hAnsi="宋体" w:cs="宋体"/>
                <w:sz w:val="24"/>
                <w:szCs w:val="24"/>
              </w:rPr>
              <w:t>21.00</w:t>
            </w: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right"/>
              <w:textAlignment w:val="center"/>
              <w:rPr>
                <w:rFonts w:ascii="宋体" w:eastAsia="宋体" w:hAnsi="宋体" w:cs="宋体"/>
                <w:sz w:val="24"/>
                <w:szCs w:val="24"/>
              </w:rPr>
            </w:pPr>
            <w:r>
              <w:rPr>
                <w:rFonts w:ascii="宋体" w:eastAsia="宋体" w:hAnsi="宋体" w:cs="宋体" w:hint="eastAsia"/>
                <w:sz w:val="24"/>
                <w:szCs w:val="24"/>
              </w:rPr>
              <w:t xml:space="preserve">　</w:t>
            </w:r>
          </w:p>
        </w:tc>
        <w:tc>
          <w:tcPr>
            <w:tcW w:w="11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426B" w:rsidRDefault="00B6409B">
            <w:pPr>
              <w:widowControl/>
              <w:spacing w:line="380" w:lineRule="exact"/>
              <w:ind w:firstLineChars="0" w:firstLine="0"/>
              <w:jc w:val="right"/>
              <w:textAlignment w:val="center"/>
              <w:rPr>
                <w:rFonts w:ascii="宋体" w:eastAsia="宋体" w:hAnsi="宋体" w:cs="宋体"/>
                <w:sz w:val="24"/>
                <w:szCs w:val="24"/>
              </w:rPr>
            </w:pPr>
            <w:r>
              <w:rPr>
                <w:rFonts w:ascii="宋体" w:eastAsia="宋体" w:hAnsi="宋体" w:cs="宋体" w:hint="eastAsia"/>
                <w:sz w:val="24"/>
                <w:szCs w:val="24"/>
              </w:rPr>
              <w:t xml:space="preserve">　</w:t>
            </w:r>
          </w:p>
        </w:tc>
      </w:tr>
    </w:tbl>
    <w:p w:rsidR="00FE426B" w:rsidRDefault="00FE426B">
      <w:pPr>
        <w:ind w:firstLineChars="0" w:firstLine="0"/>
        <w:jc w:val="both"/>
        <w:rPr>
          <w:rFonts w:ascii="华文中宋" w:eastAsia="华文中宋" w:hAnsi="华文中宋"/>
          <w:b/>
          <w:bCs/>
          <w:sz w:val="32"/>
          <w:szCs w:val="32"/>
        </w:rPr>
      </w:pPr>
    </w:p>
    <w:p w:rsidR="00FE426B" w:rsidRDefault="00FE426B">
      <w:pPr>
        <w:autoSpaceDE w:val="0"/>
        <w:autoSpaceDN w:val="0"/>
        <w:adjustRightInd w:val="0"/>
        <w:ind w:firstLineChars="0" w:firstLine="0"/>
        <w:jc w:val="both"/>
        <w:rPr>
          <w:rFonts w:ascii="宋体" w:hAnsi="宋体" w:cs="宋体"/>
          <w:b/>
          <w:sz w:val="28"/>
          <w:szCs w:val="28"/>
        </w:rPr>
      </w:pPr>
    </w:p>
    <w:p w:rsidR="00FE426B" w:rsidRDefault="00FE426B">
      <w:pPr>
        <w:widowControl/>
        <w:ind w:firstLineChars="0" w:firstLine="0"/>
        <w:jc w:val="center"/>
        <w:textAlignment w:val="center"/>
        <w:rPr>
          <w:rFonts w:ascii="宋体" w:eastAsia="宋体" w:hAnsi="宋体" w:cs="宋体"/>
          <w:b/>
          <w:sz w:val="28"/>
          <w:szCs w:val="28"/>
        </w:rPr>
      </w:pPr>
    </w:p>
    <w:p w:rsidR="00FE426B" w:rsidRDefault="00FE426B">
      <w:pPr>
        <w:widowControl/>
        <w:ind w:firstLineChars="0" w:firstLine="0"/>
        <w:jc w:val="center"/>
        <w:textAlignment w:val="center"/>
        <w:rPr>
          <w:rFonts w:ascii="宋体" w:eastAsia="宋体" w:hAnsi="宋体" w:cs="宋体"/>
          <w:b/>
          <w:sz w:val="28"/>
          <w:szCs w:val="28"/>
        </w:rPr>
      </w:pPr>
    </w:p>
    <w:p w:rsidR="00FE426B" w:rsidRDefault="00FE426B">
      <w:pPr>
        <w:widowControl/>
        <w:ind w:firstLineChars="0" w:firstLine="0"/>
        <w:jc w:val="both"/>
        <w:textAlignment w:val="center"/>
        <w:rPr>
          <w:rFonts w:ascii="宋体" w:eastAsia="宋体" w:hAnsi="宋体" w:cs="宋体"/>
          <w:b/>
          <w:sz w:val="28"/>
          <w:szCs w:val="28"/>
        </w:rPr>
      </w:pPr>
    </w:p>
    <w:p w:rsidR="00FE426B" w:rsidRDefault="00FE426B">
      <w:pPr>
        <w:widowControl/>
        <w:ind w:firstLineChars="0" w:firstLine="0"/>
        <w:jc w:val="center"/>
        <w:textAlignment w:val="center"/>
        <w:rPr>
          <w:rFonts w:ascii="宋体" w:eastAsia="宋体" w:hAnsi="宋体" w:cs="宋体"/>
          <w:b/>
          <w:sz w:val="32"/>
          <w:szCs w:val="32"/>
        </w:rPr>
      </w:pPr>
    </w:p>
    <w:p w:rsidR="00FE426B" w:rsidRDefault="00FE426B">
      <w:pPr>
        <w:widowControl/>
        <w:ind w:firstLineChars="0" w:firstLine="0"/>
        <w:jc w:val="center"/>
        <w:textAlignment w:val="center"/>
        <w:rPr>
          <w:rFonts w:ascii="宋体" w:eastAsia="宋体" w:hAnsi="宋体" w:cs="宋体"/>
          <w:b/>
          <w:sz w:val="32"/>
          <w:szCs w:val="32"/>
        </w:rPr>
      </w:pPr>
    </w:p>
    <w:p w:rsidR="00FE426B" w:rsidRDefault="00FE426B">
      <w:pPr>
        <w:widowControl/>
        <w:ind w:firstLineChars="0" w:firstLine="0"/>
        <w:jc w:val="center"/>
        <w:textAlignment w:val="center"/>
        <w:rPr>
          <w:rFonts w:ascii="宋体" w:eastAsia="宋体" w:hAnsi="宋体" w:cs="宋体"/>
          <w:b/>
          <w:sz w:val="32"/>
          <w:szCs w:val="32"/>
        </w:rPr>
      </w:pPr>
    </w:p>
    <w:p w:rsidR="00FE426B" w:rsidRDefault="00FE426B">
      <w:pPr>
        <w:widowControl/>
        <w:ind w:firstLineChars="0" w:firstLine="0"/>
        <w:jc w:val="center"/>
        <w:textAlignment w:val="center"/>
        <w:rPr>
          <w:rFonts w:ascii="宋体" w:eastAsia="宋体" w:hAnsi="宋体" w:cs="宋体"/>
          <w:b/>
          <w:sz w:val="32"/>
          <w:szCs w:val="32"/>
        </w:rPr>
      </w:pPr>
    </w:p>
    <w:p w:rsidR="00FE426B" w:rsidRDefault="00FE426B">
      <w:pPr>
        <w:widowControl/>
        <w:ind w:firstLineChars="0" w:firstLine="0"/>
        <w:jc w:val="center"/>
        <w:textAlignment w:val="center"/>
        <w:rPr>
          <w:rFonts w:ascii="宋体" w:eastAsia="宋体" w:hAnsi="宋体" w:cs="宋体"/>
          <w:b/>
          <w:sz w:val="32"/>
          <w:szCs w:val="32"/>
        </w:rPr>
      </w:pPr>
    </w:p>
    <w:p w:rsidR="00FE426B" w:rsidRDefault="00FE426B">
      <w:pPr>
        <w:widowControl/>
        <w:ind w:firstLineChars="0" w:firstLine="0"/>
        <w:jc w:val="center"/>
        <w:textAlignment w:val="center"/>
        <w:rPr>
          <w:rFonts w:ascii="宋体" w:eastAsia="宋体" w:hAnsi="宋体" w:cs="宋体"/>
          <w:b/>
          <w:sz w:val="32"/>
          <w:szCs w:val="32"/>
        </w:rPr>
      </w:pPr>
    </w:p>
    <w:p w:rsidR="00FE426B" w:rsidRDefault="00FE426B">
      <w:pPr>
        <w:widowControl/>
        <w:ind w:firstLineChars="0" w:firstLine="0"/>
        <w:jc w:val="center"/>
        <w:textAlignment w:val="center"/>
        <w:rPr>
          <w:rFonts w:ascii="宋体" w:eastAsia="宋体" w:hAnsi="宋体" w:cs="宋体"/>
          <w:b/>
          <w:sz w:val="32"/>
          <w:szCs w:val="32"/>
        </w:rPr>
      </w:pPr>
    </w:p>
    <w:p w:rsidR="00FE426B" w:rsidRDefault="00B6409B">
      <w:pPr>
        <w:widowControl/>
        <w:ind w:firstLineChars="0" w:firstLine="0"/>
        <w:jc w:val="center"/>
        <w:textAlignment w:val="center"/>
        <w:rPr>
          <w:rFonts w:ascii="宋体" w:eastAsia="宋体" w:hAnsi="宋体" w:cs="宋体"/>
          <w:b/>
          <w:sz w:val="32"/>
          <w:szCs w:val="32"/>
        </w:rPr>
      </w:pPr>
      <w:r>
        <w:rPr>
          <w:rFonts w:ascii="宋体" w:eastAsia="宋体" w:hAnsi="宋体" w:cs="宋体" w:hint="eastAsia"/>
          <w:b/>
          <w:sz w:val="32"/>
          <w:szCs w:val="32"/>
        </w:rPr>
        <w:t>第七章投标文件格式</w:t>
      </w:r>
    </w:p>
    <w:p w:rsidR="00FE426B" w:rsidRDefault="00FE426B">
      <w:pPr>
        <w:ind w:firstLineChars="0" w:firstLine="0"/>
        <w:rPr>
          <w:rFonts w:ascii="宋体" w:eastAsia="宋体" w:hAnsi="宋体" w:cs="宋体"/>
          <w:b/>
          <w:bCs/>
          <w:sz w:val="32"/>
          <w:szCs w:val="32"/>
        </w:rPr>
      </w:pPr>
      <w:bookmarkStart w:id="475" w:name="_Toc230612548"/>
      <w:bookmarkStart w:id="476" w:name="_Toc152045772"/>
      <w:bookmarkStart w:id="477" w:name="_Toc144974834"/>
      <w:bookmarkStart w:id="478" w:name="_Toc152042554"/>
    </w:p>
    <w:p w:rsidR="00FE426B" w:rsidRDefault="00FE426B">
      <w:pPr>
        <w:autoSpaceDE w:val="0"/>
        <w:autoSpaceDN w:val="0"/>
        <w:adjustRightInd w:val="0"/>
        <w:ind w:firstLine="560"/>
        <w:jc w:val="right"/>
        <w:rPr>
          <w:rFonts w:ascii="宋体" w:hAnsi="宋体" w:cs="宋体"/>
          <w:sz w:val="28"/>
          <w:szCs w:val="28"/>
        </w:rPr>
      </w:pPr>
    </w:p>
    <w:p w:rsidR="00FE426B" w:rsidRDefault="00B6409B">
      <w:pPr>
        <w:autoSpaceDE w:val="0"/>
        <w:autoSpaceDN w:val="0"/>
        <w:adjustRightInd w:val="0"/>
        <w:ind w:firstLineChars="2700" w:firstLine="7590"/>
        <w:jc w:val="both"/>
        <w:rPr>
          <w:rFonts w:ascii="宋体" w:hAnsi="宋体" w:cs="宋体"/>
          <w:b/>
          <w:bCs/>
          <w:sz w:val="28"/>
          <w:szCs w:val="28"/>
          <w:u w:val="single"/>
        </w:rPr>
      </w:pPr>
      <w:r>
        <w:rPr>
          <w:rFonts w:ascii="宋体" w:hAnsi="宋体" w:cs="宋体" w:hint="eastAsia"/>
          <w:b/>
          <w:bCs/>
          <w:sz w:val="28"/>
          <w:szCs w:val="28"/>
        </w:rPr>
        <w:t>正（副）本</w:t>
      </w:r>
    </w:p>
    <w:p w:rsidR="00FE426B" w:rsidRDefault="00FE426B">
      <w:pPr>
        <w:autoSpaceDE w:val="0"/>
        <w:autoSpaceDN w:val="0"/>
        <w:adjustRightInd w:val="0"/>
        <w:ind w:firstLine="560"/>
        <w:rPr>
          <w:rFonts w:ascii="宋体" w:hAnsi="宋体" w:cs="宋体"/>
          <w:sz w:val="28"/>
          <w:szCs w:val="28"/>
        </w:rPr>
      </w:pPr>
    </w:p>
    <w:p w:rsidR="00FE426B" w:rsidRDefault="00B6409B">
      <w:pPr>
        <w:autoSpaceDE w:val="0"/>
        <w:autoSpaceDN w:val="0"/>
        <w:adjustRightInd w:val="0"/>
        <w:spacing w:line="900" w:lineRule="exact"/>
        <w:ind w:firstLineChars="0" w:firstLine="0"/>
        <w:jc w:val="center"/>
        <w:rPr>
          <w:rFonts w:ascii="宋体" w:eastAsia="宋体" w:hAnsi="宋体" w:cs="Microsoft JhengHei"/>
          <w:b/>
          <w:sz w:val="44"/>
          <w:szCs w:val="44"/>
        </w:rPr>
      </w:pPr>
      <w:r>
        <w:rPr>
          <w:rFonts w:ascii="宋体" w:eastAsia="宋体" w:hAnsi="宋体" w:cs="Microsoft JhengHei"/>
          <w:b/>
          <w:sz w:val="44"/>
          <w:szCs w:val="44"/>
        </w:rPr>
        <w:t>2017年实施全国新增1000亿斤粮食生产能力规划</w:t>
      </w:r>
    </w:p>
    <w:p w:rsidR="00FE426B" w:rsidRDefault="00B6409B">
      <w:pPr>
        <w:autoSpaceDE w:val="0"/>
        <w:autoSpaceDN w:val="0"/>
        <w:adjustRightInd w:val="0"/>
        <w:spacing w:line="900" w:lineRule="exact"/>
        <w:ind w:firstLineChars="0" w:firstLine="0"/>
        <w:jc w:val="center"/>
        <w:rPr>
          <w:rFonts w:ascii="宋体" w:hAnsi="宋体" w:cs="宋体"/>
          <w:sz w:val="44"/>
          <w:szCs w:val="44"/>
        </w:rPr>
      </w:pPr>
      <w:r>
        <w:rPr>
          <w:rFonts w:ascii="宋体" w:eastAsia="宋体" w:hAnsi="宋体" w:cs="Microsoft JhengHei"/>
          <w:b/>
          <w:sz w:val="44"/>
          <w:szCs w:val="44"/>
        </w:rPr>
        <w:t>田间工</w:t>
      </w:r>
      <w:r>
        <w:rPr>
          <w:rFonts w:ascii="宋体" w:eastAsia="宋体" w:hAnsi="宋体" w:cs="Microsoft JhengHei" w:hint="eastAsia"/>
          <w:b/>
          <w:sz w:val="44"/>
          <w:szCs w:val="44"/>
        </w:rPr>
        <w:t>程建设（变压器及配套）</w:t>
      </w:r>
      <w:r>
        <w:rPr>
          <w:rFonts w:ascii="宋体" w:eastAsia="宋体" w:hAnsi="宋体" w:cs="Microsoft JhengHei"/>
          <w:b/>
          <w:sz w:val="44"/>
          <w:szCs w:val="44"/>
        </w:rPr>
        <w:t>项目</w:t>
      </w:r>
    </w:p>
    <w:p w:rsidR="00FE426B" w:rsidRDefault="00FE426B">
      <w:pPr>
        <w:autoSpaceDE w:val="0"/>
        <w:autoSpaceDN w:val="0"/>
        <w:adjustRightInd w:val="0"/>
        <w:spacing w:line="900" w:lineRule="exact"/>
        <w:ind w:firstLineChars="900" w:firstLine="2520"/>
        <w:rPr>
          <w:rFonts w:ascii="宋体" w:hAnsi="宋体" w:cs="宋体"/>
          <w:sz w:val="28"/>
          <w:szCs w:val="28"/>
        </w:rPr>
      </w:pPr>
    </w:p>
    <w:p w:rsidR="00FE426B" w:rsidRDefault="00FE426B">
      <w:pPr>
        <w:autoSpaceDE w:val="0"/>
        <w:autoSpaceDN w:val="0"/>
        <w:adjustRightInd w:val="0"/>
        <w:spacing w:line="420" w:lineRule="exact"/>
        <w:ind w:firstLineChars="900" w:firstLine="2520"/>
        <w:rPr>
          <w:rFonts w:ascii="宋体" w:hAnsi="宋体" w:cs="宋体"/>
          <w:sz w:val="28"/>
          <w:szCs w:val="28"/>
        </w:rPr>
      </w:pPr>
    </w:p>
    <w:p w:rsidR="00FE426B" w:rsidRDefault="00FE426B">
      <w:pPr>
        <w:autoSpaceDE w:val="0"/>
        <w:autoSpaceDN w:val="0"/>
        <w:adjustRightInd w:val="0"/>
        <w:ind w:firstLineChars="0" w:firstLine="0"/>
        <w:jc w:val="both"/>
        <w:rPr>
          <w:rFonts w:ascii="宋体" w:hAnsi="宋体" w:cs="宋体"/>
          <w:b/>
          <w:spacing w:val="60"/>
          <w:sz w:val="20"/>
          <w:szCs w:val="20"/>
        </w:rPr>
      </w:pPr>
    </w:p>
    <w:p w:rsidR="00FE426B" w:rsidRDefault="00B6409B">
      <w:pPr>
        <w:autoSpaceDE w:val="0"/>
        <w:autoSpaceDN w:val="0"/>
        <w:adjustRightInd w:val="0"/>
        <w:ind w:firstLineChars="0" w:firstLine="0"/>
        <w:jc w:val="center"/>
        <w:rPr>
          <w:rFonts w:ascii="宋体" w:hAnsi="宋体" w:cs="宋体"/>
          <w:sz w:val="44"/>
        </w:rPr>
      </w:pPr>
      <w:r>
        <w:rPr>
          <w:rFonts w:ascii="宋体" w:hAnsi="宋体" w:cs="宋体" w:hint="eastAsia"/>
          <w:b/>
          <w:spacing w:val="60"/>
          <w:sz w:val="70"/>
        </w:rPr>
        <w:t>投</w:t>
      </w:r>
      <w:r>
        <w:rPr>
          <w:rFonts w:ascii="宋体" w:hAnsi="宋体" w:cs="宋体"/>
          <w:b/>
          <w:spacing w:val="60"/>
          <w:sz w:val="70"/>
        </w:rPr>
        <w:t xml:space="preserve"> 标 </w:t>
      </w:r>
      <w:r>
        <w:rPr>
          <w:rFonts w:ascii="宋体" w:hAnsi="宋体" w:cs="宋体" w:hint="eastAsia"/>
          <w:b/>
          <w:spacing w:val="60"/>
          <w:sz w:val="70"/>
        </w:rPr>
        <w:t>文</w:t>
      </w:r>
      <w:r>
        <w:rPr>
          <w:rFonts w:ascii="宋体" w:hAnsi="宋体" w:cs="宋体"/>
          <w:b/>
          <w:spacing w:val="60"/>
          <w:sz w:val="70"/>
        </w:rPr>
        <w:t xml:space="preserve"> </w:t>
      </w:r>
      <w:r>
        <w:rPr>
          <w:rFonts w:ascii="宋体" w:hAnsi="宋体" w:cs="宋体" w:hint="eastAsia"/>
          <w:b/>
          <w:spacing w:val="60"/>
          <w:sz w:val="70"/>
        </w:rPr>
        <w:t>件</w:t>
      </w:r>
    </w:p>
    <w:p w:rsidR="00FE426B" w:rsidRDefault="00B6409B">
      <w:pPr>
        <w:autoSpaceDE w:val="0"/>
        <w:autoSpaceDN w:val="0"/>
        <w:adjustRightInd w:val="0"/>
        <w:ind w:firstLineChars="0" w:firstLine="0"/>
        <w:jc w:val="center"/>
        <w:rPr>
          <w:rFonts w:ascii="宋体" w:eastAsia="宋体" w:hAnsi="宋体" w:cs="宋体"/>
          <w:sz w:val="52"/>
        </w:rPr>
      </w:pPr>
      <w:r>
        <w:rPr>
          <w:rFonts w:ascii="宋体" w:hAnsi="宋体" w:cs="宋体"/>
          <w:bCs/>
          <w:sz w:val="32"/>
        </w:rPr>
        <w:t>建安建工公字〔201</w:t>
      </w:r>
      <w:r>
        <w:rPr>
          <w:rFonts w:ascii="宋体" w:hAnsi="宋体" w:cs="宋体" w:hint="eastAsia"/>
          <w:bCs/>
          <w:sz w:val="32"/>
        </w:rPr>
        <w:t>8</w:t>
      </w:r>
      <w:r>
        <w:rPr>
          <w:rFonts w:ascii="宋体" w:hAnsi="宋体" w:cs="宋体"/>
          <w:bCs/>
          <w:sz w:val="32"/>
        </w:rPr>
        <w:t>〕</w:t>
      </w:r>
      <w:r w:rsidR="00A15D14">
        <w:rPr>
          <w:rFonts w:ascii="宋体" w:hAnsi="宋体" w:cs="宋体" w:hint="eastAsia"/>
          <w:bCs/>
          <w:sz w:val="32"/>
        </w:rPr>
        <w:t>58</w:t>
      </w:r>
      <w:r>
        <w:rPr>
          <w:rFonts w:ascii="宋体" w:hAnsi="宋体" w:cs="宋体"/>
          <w:bCs/>
          <w:sz w:val="32"/>
        </w:rPr>
        <w:t>号</w:t>
      </w:r>
    </w:p>
    <w:p w:rsidR="00FE426B" w:rsidRDefault="00FE426B">
      <w:pPr>
        <w:autoSpaceDE w:val="0"/>
        <w:autoSpaceDN w:val="0"/>
        <w:adjustRightInd w:val="0"/>
        <w:ind w:firstLineChars="0" w:firstLine="0"/>
        <w:jc w:val="center"/>
        <w:rPr>
          <w:rFonts w:ascii="宋体" w:eastAsia="宋体" w:hAnsi="宋体" w:cs="宋体"/>
          <w:sz w:val="44"/>
        </w:rPr>
      </w:pPr>
    </w:p>
    <w:p w:rsidR="00FE426B" w:rsidRDefault="00FE426B">
      <w:pPr>
        <w:autoSpaceDE w:val="0"/>
        <w:autoSpaceDN w:val="0"/>
        <w:adjustRightInd w:val="0"/>
        <w:spacing w:line="420" w:lineRule="exact"/>
        <w:ind w:firstLine="880"/>
        <w:jc w:val="center"/>
        <w:rPr>
          <w:rFonts w:ascii="宋体" w:hAnsi="宋体" w:cs="宋体"/>
          <w:sz w:val="44"/>
        </w:rPr>
      </w:pPr>
    </w:p>
    <w:p w:rsidR="00FE426B" w:rsidRDefault="00FE426B">
      <w:pPr>
        <w:autoSpaceDE w:val="0"/>
        <w:autoSpaceDN w:val="0"/>
        <w:adjustRightInd w:val="0"/>
        <w:spacing w:line="420" w:lineRule="exact"/>
        <w:ind w:firstLine="880"/>
        <w:jc w:val="center"/>
        <w:rPr>
          <w:rFonts w:ascii="宋体" w:hAnsi="宋体" w:cs="宋体"/>
          <w:sz w:val="44"/>
        </w:rPr>
      </w:pPr>
    </w:p>
    <w:p w:rsidR="00FE426B" w:rsidRDefault="00FE426B">
      <w:pPr>
        <w:autoSpaceDE w:val="0"/>
        <w:autoSpaceDN w:val="0"/>
        <w:adjustRightInd w:val="0"/>
        <w:spacing w:line="420" w:lineRule="exact"/>
        <w:ind w:firstLine="880"/>
        <w:jc w:val="center"/>
        <w:rPr>
          <w:rFonts w:ascii="宋体" w:hAnsi="宋体" w:cs="宋体"/>
          <w:sz w:val="44"/>
        </w:rPr>
      </w:pPr>
    </w:p>
    <w:p w:rsidR="00FE426B" w:rsidRDefault="00FE426B">
      <w:pPr>
        <w:autoSpaceDE w:val="0"/>
        <w:autoSpaceDN w:val="0"/>
        <w:adjustRightInd w:val="0"/>
        <w:spacing w:line="420" w:lineRule="exact"/>
        <w:ind w:firstLineChars="0" w:firstLine="0"/>
        <w:jc w:val="both"/>
        <w:rPr>
          <w:rFonts w:ascii="宋体" w:hAnsi="宋体" w:cs="宋体"/>
          <w:sz w:val="44"/>
        </w:rPr>
      </w:pPr>
    </w:p>
    <w:p w:rsidR="00FE426B" w:rsidRDefault="00FE426B">
      <w:pPr>
        <w:pStyle w:val="Default"/>
        <w:jc w:val="center"/>
        <w:rPr>
          <w:color w:val="auto"/>
          <w:sz w:val="23"/>
          <w:u w:val="single"/>
        </w:rPr>
      </w:pPr>
    </w:p>
    <w:p w:rsidR="00FE426B" w:rsidRDefault="00FE426B">
      <w:pPr>
        <w:pStyle w:val="Default"/>
        <w:spacing w:line="400" w:lineRule="exact"/>
        <w:jc w:val="center"/>
        <w:rPr>
          <w:color w:val="auto"/>
          <w:sz w:val="23"/>
        </w:rPr>
      </w:pPr>
    </w:p>
    <w:p w:rsidR="00FE426B" w:rsidRDefault="00FE426B">
      <w:pPr>
        <w:pStyle w:val="Default"/>
        <w:spacing w:line="400" w:lineRule="exact"/>
        <w:jc w:val="both"/>
        <w:rPr>
          <w:color w:val="auto"/>
          <w:sz w:val="23"/>
        </w:rPr>
      </w:pPr>
    </w:p>
    <w:p w:rsidR="00FE426B" w:rsidRDefault="00B6409B">
      <w:pPr>
        <w:pStyle w:val="Default"/>
        <w:spacing w:line="500" w:lineRule="exact"/>
        <w:jc w:val="center"/>
        <w:rPr>
          <w:color w:val="auto"/>
          <w:u w:val="single"/>
        </w:rPr>
      </w:pPr>
      <w:r>
        <w:rPr>
          <w:rFonts w:hint="eastAsia"/>
          <w:color w:val="auto"/>
        </w:rPr>
        <w:t>投标人：（盖单位章）</w:t>
      </w:r>
    </w:p>
    <w:p w:rsidR="00FE426B" w:rsidRDefault="00B6409B">
      <w:pPr>
        <w:pStyle w:val="Default"/>
        <w:spacing w:line="500" w:lineRule="exact"/>
        <w:ind w:firstLineChars="850" w:firstLine="2040"/>
        <w:rPr>
          <w:color w:val="auto"/>
          <w:u w:val="single"/>
        </w:rPr>
      </w:pPr>
      <w:r>
        <w:rPr>
          <w:rFonts w:hint="eastAsia"/>
          <w:color w:val="auto"/>
        </w:rPr>
        <w:t>法定代表人或其委托代理人：（签字）</w:t>
      </w:r>
    </w:p>
    <w:p w:rsidR="00FE426B" w:rsidRDefault="00B6409B">
      <w:pPr>
        <w:pStyle w:val="Default"/>
        <w:spacing w:line="500" w:lineRule="exact"/>
        <w:jc w:val="center"/>
        <w:rPr>
          <w:color w:val="auto"/>
          <w:u w:val="single"/>
        </w:rPr>
      </w:pPr>
      <w:r>
        <w:rPr>
          <w:rFonts w:hint="eastAsia"/>
          <w:color w:val="auto"/>
        </w:rPr>
        <w:t>年   月     日</w:t>
      </w:r>
    </w:p>
    <w:p w:rsidR="00FE426B" w:rsidRDefault="00FE426B">
      <w:pPr>
        <w:pStyle w:val="10"/>
        <w:spacing w:line="400" w:lineRule="exact"/>
        <w:ind w:firstLineChars="200" w:firstLine="643"/>
        <w:rPr>
          <w:rFonts w:eastAsia="宋体" w:hAnsi="宋体" w:cs="宋体"/>
          <w:b/>
          <w:sz w:val="32"/>
          <w:szCs w:val="32"/>
        </w:rPr>
      </w:pPr>
    </w:p>
    <w:p w:rsidR="00FE426B" w:rsidRDefault="00FE426B">
      <w:pPr>
        <w:autoSpaceDE w:val="0"/>
        <w:autoSpaceDN w:val="0"/>
        <w:adjustRightInd w:val="0"/>
        <w:ind w:firstLineChars="0" w:firstLine="0"/>
        <w:jc w:val="both"/>
        <w:rPr>
          <w:rFonts w:hAnsi="宋体" w:cs="黑体"/>
          <w:b/>
          <w:sz w:val="32"/>
          <w:szCs w:val="32"/>
        </w:rPr>
      </w:pPr>
      <w:bookmarkStart w:id="479" w:name="_Toc213230750"/>
      <w:bookmarkStart w:id="480" w:name="_Toc5"/>
    </w:p>
    <w:p w:rsidR="00FE426B" w:rsidRDefault="00FE426B">
      <w:pPr>
        <w:spacing w:line="360" w:lineRule="auto"/>
        <w:ind w:firstLine="643"/>
        <w:jc w:val="center"/>
        <w:rPr>
          <w:rFonts w:ascii="仿宋_GB2312" w:eastAsia="仿宋_GB2312" w:hAnsi="宋体"/>
          <w:b/>
          <w:sz w:val="32"/>
          <w:szCs w:val="32"/>
        </w:rPr>
      </w:pPr>
      <w:bookmarkStart w:id="481" w:name="_Toc257985752"/>
      <w:bookmarkStart w:id="482" w:name="_Toc358274756"/>
      <w:bookmarkStart w:id="483" w:name="_Toc281579370"/>
      <w:bookmarkStart w:id="484" w:name="_Toc281577555"/>
      <w:bookmarkStart w:id="485" w:name="_Toc358275284"/>
      <w:bookmarkStart w:id="486" w:name="_Toc281577298"/>
      <w:bookmarkStart w:id="487" w:name="_Toc358276051"/>
      <w:bookmarkStart w:id="488" w:name="_Toc224902061"/>
      <w:bookmarkEnd w:id="479"/>
      <w:bookmarkEnd w:id="480"/>
    </w:p>
    <w:p w:rsidR="00FE426B" w:rsidRDefault="00FE426B">
      <w:pPr>
        <w:spacing w:line="360" w:lineRule="auto"/>
        <w:ind w:firstLine="643"/>
        <w:jc w:val="center"/>
        <w:rPr>
          <w:rFonts w:ascii="宋体" w:eastAsia="宋体" w:hAnsi="宋体" w:cs="宋体"/>
          <w:b/>
          <w:sz w:val="32"/>
          <w:szCs w:val="32"/>
        </w:rPr>
      </w:pPr>
    </w:p>
    <w:p w:rsidR="00FE426B" w:rsidRDefault="00FE426B">
      <w:pPr>
        <w:spacing w:line="360" w:lineRule="auto"/>
        <w:ind w:firstLine="643"/>
        <w:jc w:val="center"/>
        <w:rPr>
          <w:rFonts w:ascii="宋体" w:eastAsia="宋体" w:hAnsi="宋体" w:cs="宋体"/>
          <w:b/>
          <w:sz w:val="32"/>
          <w:szCs w:val="32"/>
        </w:rPr>
      </w:pPr>
    </w:p>
    <w:p w:rsidR="00FE426B" w:rsidRDefault="00B6409B">
      <w:pPr>
        <w:spacing w:line="360" w:lineRule="auto"/>
        <w:ind w:firstLine="643"/>
        <w:jc w:val="center"/>
        <w:rPr>
          <w:rFonts w:ascii="宋体" w:eastAsia="宋体" w:hAnsi="宋体" w:cs="宋体"/>
          <w:b/>
          <w:sz w:val="32"/>
          <w:szCs w:val="32"/>
        </w:rPr>
      </w:pPr>
      <w:r>
        <w:rPr>
          <w:rFonts w:ascii="宋体" w:eastAsia="宋体" w:hAnsi="宋体" w:cs="宋体" w:hint="eastAsia"/>
          <w:b/>
          <w:sz w:val="32"/>
          <w:szCs w:val="32"/>
        </w:rPr>
        <w:t>目</w:t>
      </w:r>
      <w:r>
        <w:rPr>
          <w:rFonts w:ascii="宋体" w:eastAsia="宋体" w:hAnsi="宋体" w:cs="宋体"/>
          <w:b/>
          <w:sz w:val="32"/>
          <w:szCs w:val="32"/>
        </w:rPr>
        <w:t xml:space="preserve">    </w:t>
      </w:r>
      <w:r>
        <w:rPr>
          <w:rFonts w:ascii="宋体" w:eastAsia="宋体" w:hAnsi="宋体" w:cs="宋体" w:hint="eastAsia"/>
          <w:b/>
          <w:sz w:val="32"/>
          <w:szCs w:val="32"/>
        </w:rPr>
        <w:t>录</w:t>
      </w:r>
      <w:bookmarkEnd w:id="481"/>
      <w:bookmarkEnd w:id="482"/>
      <w:bookmarkEnd w:id="483"/>
      <w:bookmarkEnd w:id="484"/>
      <w:bookmarkEnd w:id="485"/>
      <w:bookmarkEnd w:id="486"/>
      <w:bookmarkEnd w:id="487"/>
      <w:bookmarkEnd w:id="488"/>
    </w:p>
    <w:p w:rsidR="00FE426B" w:rsidRDefault="00FE426B">
      <w:pPr>
        <w:adjustRightInd w:val="0"/>
        <w:snapToGrid w:val="0"/>
        <w:spacing w:line="360" w:lineRule="auto"/>
        <w:ind w:firstLineChars="450" w:firstLine="1080"/>
        <w:rPr>
          <w:rFonts w:ascii="宋体" w:eastAsia="宋体" w:hAnsi="宋体" w:cs="宋体"/>
          <w:sz w:val="24"/>
          <w:szCs w:val="24"/>
        </w:rPr>
      </w:pPr>
    </w:p>
    <w:p w:rsidR="00FE426B" w:rsidRDefault="00B6409B">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一、投标函；</w:t>
      </w:r>
    </w:p>
    <w:p w:rsidR="00FE426B" w:rsidRDefault="00B6409B">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二、法定代表人（单位负责人）身份证明；</w:t>
      </w:r>
    </w:p>
    <w:p w:rsidR="00FE426B" w:rsidRDefault="00B6409B">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三、授权委托书；</w:t>
      </w:r>
    </w:p>
    <w:p w:rsidR="00FE426B" w:rsidRDefault="00B6409B">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四、投标保证金；</w:t>
      </w:r>
    </w:p>
    <w:p w:rsidR="00FE426B" w:rsidRDefault="00B6409B">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五、商务和技术偏差表；</w:t>
      </w:r>
    </w:p>
    <w:p w:rsidR="00FE426B" w:rsidRDefault="00B6409B">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六、分项报价表；</w:t>
      </w:r>
    </w:p>
    <w:p w:rsidR="00FE426B" w:rsidRDefault="00B6409B">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七、资格审查资料；</w:t>
      </w:r>
    </w:p>
    <w:p w:rsidR="00FE426B" w:rsidRDefault="00B6409B">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八、投标设备技术性能指标的详细描述；</w:t>
      </w:r>
    </w:p>
    <w:p w:rsidR="00FE426B" w:rsidRDefault="00B6409B">
      <w:pPr>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九、技术服务和</w:t>
      </w:r>
      <w:proofErr w:type="gramStart"/>
      <w:r>
        <w:rPr>
          <w:rFonts w:ascii="宋体" w:eastAsia="宋体" w:hAnsi="宋体" w:cs="宋体" w:hint="eastAsia"/>
          <w:sz w:val="24"/>
        </w:rPr>
        <w:t>质保期</w:t>
      </w:r>
      <w:proofErr w:type="gramEnd"/>
      <w:r>
        <w:rPr>
          <w:rFonts w:ascii="宋体" w:eastAsia="宋体" w:hAnsi="宋体" w:cs="宋体" w:hint="eastAsia"/>
          <w:sz w:val="24"/>
        </w:rPr>
        <w:t>服务计划；</w:t>
      </w:r>
    </w:p>
    <w:p w:rsidR="00FE426B" w:rsidRDefault="00B6409B">
      <w:pPr>
        <w:tabs>
          <w:tab w:val="left" w:pos="1260"/>
        </w:tabs>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rPr>
        <w:t>十、投标人认为必须的材料。</w:t>
      </w:r>
    </w:p>
    <w:p w:rsidR="00FE426B" w:rsidRDefault="00B6409B">
      <w:pPr>
        <w:tabs>
          <w:tab w:val="left" w:pos="1260"/>
        </w:tabs>
        <w:autoSpaceDE w:val="0"/>
        <w:autoSpaceDN w:val="0"/>
        <w:adjustRightInd w:val="0"/>
        <w:spacing w:line="400" w:lineRule="exact"/>
        <w:ind w:firstLine="480"/>
        <w:rPr>
          <w:rFonts w:ascii="宋体" w:eastAsia="宋体" w:hAnsi="宋体" w:cs="宋体"/>
          <w:sz w:val="24"/>
          <w:szCs w:val="24"/>
        </w:rPr>
      </w:pPr>
      <w:r>
        <w:rPr>
          <w:rFonts w:ascii="宋体" w:eastAsia="宋体" w:hAnsi="宋体" w:cs="宋体" w:hint="eastAsia"/>
          <w:sz w:val="24"/>
          <w:szCs w:val="24"/>
        </w:rPr>
        <w:t>十一、</w:t>
      </w:r>
      <w:r>
        <w:rPr>
          <w:rFonts w:ascii="宋体" w:eastAsia="宋体" w:hAnsi="宋体" w:cs="宋体"/>
          <w:sz w:val="24"/>
          <w:szCs w:val="24"/>
        </w:rPr>
        <w:t xml:space="preserve"> </w:t>
      </w:r>
      <w:r>
        <w:rPr>
          <w:rFonts w:ascii="宋体" w:eastAsia="宋体" w:hAnsi="宋体" w:cs="宋体" w:hint="eastAsia"/>
          <w:sz w:val="24"/>
          <w:szCs w:val="24"/>
        </w:rPr>
        <w:t>技术标</w:t>
      </w:r>
    </w:p>
    <w:p w:rsidR="00FE426B" w:rsidRDefault="00B6409B">
      <w:pPr>
        <w:tabs>
          <w:tab w:val="left" w:pos="1260"/>
        </w:tabs>
        <w:autoSpaceDE w:val="0"/>
        <w:autoSpaceDN w:val="0"/>
        <w:adjustRightIn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1）施工方案与技术措施；</w:t>
      </w:r>
    </w:p>
    <w:p w:rsidR="00FE426B" w:rsidRDefault="00B6409B">
      <w:pPr>
        <w:tabs>
          <w:tab w:val="left" w:pos="1260"/>
        </w:tabs>
        <w:autoSpaceDE w:val="0"/>
        <w:autoSpaceDN w:val="0"/>
        <w:adjustRightIn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2）质量管理体系与措施；</w:t>
      </w:r>
    </w:p>
    <w:p w:rsidR="00FE426B" w:rsidRDefault="00B6409B">
      <w:pPr>
        <w:tabs>
          <w:tab w:val="left" w:pos="1260"/>
        </w:tabs>
        <w:autoSpaceDE w:val="0"/>
        <w:autoSpaceDN w:val="0"/>
        <w:adjustRightIn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3）安全管理体系与措施；</w:t>
      </w:r>
    </w:p>
    <w:p w:rsidR="00FE426B" w:rsidRDefault="00B6409B">
      <w:pPr>
        <w:tabs>
          <w:tab w:val="left" w:pos="1260"/>
        </w:tabs>
        <w:autoSpaceDE w:val="0"/>
        <w:autoSpaceDN w:val="0"/>
        <w:adjustRightIn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4）工程进度计划与措施；</w:t>
      </w:r>
    </w:p>
    <w:p w:rsidR="00FE426B" w:rsidRDefault="00B6409B">
      <w:pPr>
        <w:tabs>
          <w:tab w:val="left" w:pos="1260"/>
        </w:tabs>
        <w:autoSpaceDE w:val="0"/>
        <w:autoSpaceDN w:val="0"/>
        <w:adjustRightInd w:val="0"/>
        <w:spacing w:line="400" w:lineRule="exact"/>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5）资源配备计划；</w:t>
      </w:r>
    </w:p>
    <w:p w:rsidR="00FE426B" w:rsidRDefault="00B6409B">
      <w:pPr>
        <w:tabs>
          <w:tab w:val="left" w:pos="1260"/>
        </w:tabs>
        <w:autoSpaceDE w:val="0"/>
        <w:autoSpaceDN w:val="0"/>
        <w:adjustRightInd w:val="0"/>
        <w:spacing w:line="400" w:lineRule="exact"/>
        <w:ind w:firstLine="480"/>
        <w:rPr>
          <w:rFonts w:ascii="宋体" w:eastAsia="宋体" w:hAnsi="宋体" w:cs="宋体"/>
          <w:sz w:val="24"/>
        </w:rPr>
      </w:pPr>
      <w:r>
        <w:rPr>
          <w:rFonts w:ascii="宋体" w:eastAsia="宋体" w:hAnsi="宋体" w:cs="宋体" w:hint="eastAsia"/>
          <w:sz w:val="24"/>
          <w:szCs w:val="24"/>
        </w:rPr>
        <w:t>（</w:t>
      </w:r>
      <w:r>
        <w:rPr>
          <w:rFonts w:ascii="宋体" w:eastAsia="宋体" w:hAnsi="宋体" w:cs="宋体"/>
          <w:sz w:val="24"/>
          <w:szCs w:val="24"/>
        </w:rPr>
        <w:t>6）环境保护管理体系与措施</w:t>
      </w:r>
    </w:p>
    <w:p w:rsidR="00FE426B" w:rsidRDefault="00FE426B">
      <w:pPr>
        <w:spacing w:line="600" w:lineRule="exact"/>
        <w:ind w:firstLineChars="300" w:firstLine="723"/>
        <w:jc w:val="both"/>
        <w:textAlignment w:val="bottom"/>
        <w:rPr>
          <w:rFonts w:ascii="宋体" w:eastAsia="宋体" w:hAnsi="宋体" w:cs="宋体"/>
          <w:b/>
          <w:kern w:val="44"/>
          <w:sz w:val="24"/>
          <w:szCs w:val="24"/>
        </w:rPr>
      </w:pPr>
    </w:p>
    <w:p w:rsidR="00FE426B" w:rsidRDefault="00FE426B">
      <w:pPr>
        <w:spacing w:line="400" w:lineRule="exact"/>
        <w:ind w:firstLineChars="0" w:firstLine="0"/>
        <w:jc w:val="center"/>
        <w:textAlignment w:val="bottom"/>
        <w:rPr>
          <w:rFonts w:ascii="宋体" w:eastAsia="宋体" w:hAnsi="宋体" w:cs="宋体"/>
          <w:b/>
          <w:sz w:val="32"/>
          <w:szCs w:val="32"/>
        </w:rPr>
      </w:pPr>
    </w:p>
    <w:bookmarkEnd w:id="475"/>
    <w:bookmarkEnd w:id="476"/>
    <w:bookmarkEnd w:id="477"/>
    <w:bookmarkEnd w:id="478"/>
    <w:p w:rsidR="00FE426B" w:rsidRDefault="00FE426B">
      <w:pPr>
        <w:spacing w:line="540" w:lineRule="exact"/>
        <w:ind w:firstLine="562"/>
        <w:jc w:val="center"/>
        <w:rPr>
          <w:rFonts w:ascii="宋体" w:eastAsia="宋体" w:hAnsi="宋体" w:cs="宋体"/>
          <w:b/>
          <w:sz w:val="28"/>
          <w:szCs w:val="28"/>
        </w:rPr>
      </w:pPr>
    </w:p>
    <w:p w:rsidR="00FE426B" w:rsidRDefault="00FE426B">
      <w:pPr>
        <w:spacing w:line="540" w:lineRule="exact"/>
        <w:ind w:firstLine="562"/>
        <w:jc w:val="center"/>
        <w:rPr>
          <w:rFonts w:ascii="宋体" w:eastAsia="宋体" w:hAnsi="宋体" w:cs="宋体"/>
          <w:b/>
          <w:sz w:val="28"/>
          <w:szCs w:val="28"/>
        </w:rPr>
      </w:pPr>
    </w:p>
    <w:p w:rsidR="00FE426B" w:rsidRDefault="00FE426B">
      <w:pPr>
        <w:spacing w:line="540" w:lineRule="exact"/>
        <w:ind w:firstLine="562"/>
        <w:jc w:val="center"/>
        <w:rPr>
          <w:rFonts w:ascii="宋体" w:eastAsia="宋体" w:hAnsi="宋体" w:cs="宋体"/>
          <w:b/>
          <w:sz w:val="28"/>
          <w:szCs w:val="28"/>
        </w:rPr>
      </w:pPr>
    </w:p>
    <w:p w:rsidR="00FE426B" w:rsidRDefault="00FE426B">
      <w:pPr>
        <w:spacing w:line="540" w:lineRule="exact"/>
        <w:ind w:firstLine="562"/>
        <w:jc w:val="center"/>
        <w:rPr>
          <w:rFonts w:ascii="宋体" w:eastAsia="宋体" w:hAnsi="宋体" w:cs="宋体"/>
          <w:b/>
          <w:sz w:val="28"/>
          <w:szCs w:val="28"/>
        </w:rPr>
      </w:pPr>
    </w:p>
    <w:p w:rsidR="00FE426B" w:rsidRDefault="00B6409B">
      <w:pPr>
        <w:widowControl/>
        <w:ind w:firstLineChars="0" w:firstLine="0"/>
        <w:rPr>
          <w:rFonts w:ascii="宋体" w:eastAsia="宋体" w:hAnsi="宋体" w:cs="宋体"/>
          <w:b/>
          <w:sz w:val="28"/>
          <w:szCs w:val="28"/>
        </w:rPr>
      </w:pPr>
      <w:bookmarkStart w:id="489" w:name="_Toc152045793"/>
      <w:bookmarkStart w:id="490" w:name="_Toc230612564"/>
      <w:bookmarkStart w:id="491" w:name="_Toc152042582"/>
      <w:r>
        <w:rPr>
          <w:rFonts w:ascii="宋体" w:eastAsia="宋体" w:hAnsi="宋体" w:cs="宋体"/>
          <w:b/>
          <w:sz w:val="28"/>
          <w:szCs w:val="28"/>
        </w:rPr>
        <w:br w:type="page"/>
      </w:r>
    </w:p>
    <w:p w:rsidR="00FE426B" w:rsidRDefault="00FE426B">
      <w:pPr>
        <w:spacing w:line="540" w:lineRule="exact"/>
        <w:ind w:firstLineChars="0" w:firstLine="0"/>
        <w:jc w:val="both"/>
        <w:rPr>
          <w:rFonts w:ascii="宋体" w:eastAsia="宋体" w:hAnsi="宋体" w:cs="宋体"/>
          <w:b/>
          <w:sz w:val="28"/>
          <w:szCs w:val="28"/>
        </w:rPr>
      </w:pPr>
    </w:p>
    <w:p w:rsidR="00FE426B" w:rsidRDefault="00B6409B">
      <w:pPr>
        <w:spacing w:line="540" w:lineRule="exact"/>
        <w:ind w:firstLineChars="0" w:firstLine="0"/>
        <w:jc w:val="center"/>
        <w:rPr>
          <w:rFonts w:ascii="宋体" w:eastAsia="宋体" w:hAnsi="宋体" w:cs="宋体"/>
          <w:b/>
          <w:sz w:val="28"/>
          <w:szCs w:val="28"/>
        </w:rPr>
      </w:pPr>
      <w:r>
        <w:rPr>
          <w:rFonts w:ascii="宋体" w:eastAsia="宋体" w:hAnsi="宋体" w:cs="宋体" w:hint="eastAsia"/>
          <w:b/>
          <w:sz w:val="28"/>
          <w:szCs w:val="28"/>
        </w:rPr>
        <w:t>一、投标函</w:t>
      </w:r>
      <w:bookmarkStart w:id="492" w:name="_Toc230612560"/>
      <w:bookmarkStart w:id="493" w:name="_Toc152045789"/>
      <w:bookmarkStart w:id="494" w:name="_Toc144974858"/>
      <w:bookmarkStart w:id="495" w:name="_Toc152042578"/>
    </w:p>
    <w:bookmarkEnd w:id="492"/>
    <w:bookmarkEnd w:id="493"/>
    <w:bookmarkEnd w:id="494"/>
    <w:bookmarkEnd w:id="495"/>
    <w:p w:rsidR="00FE426B" w:rsidRDefault="00B6409B">
      <w:pPr>
        <w:pStyle w:val="a4"/>
        <w:tabs>
          <w:tab w:val="left" w:pos="1991"/>
        </w:tabs>
        <w:spacing w:line="360" w:lineRule="exact"/>
        <w:ind w:left="0" w:firstLineChars="0" w:firstLine="0"/>
        <w:rPr>
          <w:rFonts w:ascii="宋体" w:eastAsia="宋体" w:hAnsi="宋体"/>
          <w:sz w:val="24"/>
          <w:szCs w:val="24"/>
        </w:rPr>
      </w:pPr>
      <w:r>
        <w:rPr>
          <w:rFonts w:ascii="宋体" w:eastAsia="宋体" w:hAnsi="宋体"/>
          <w:sz w:val="24"/>
          <w:szCs w:val="24"/>
          <w:u w:val="single" w:color="000000"/>
        </w:rPr>
        <w:tab/>
      </w:r>
      <w:r>
        <w:rPr>
          <w:rFonts w:ascii="宋体" w:eastAsia="宋体" w:hAnsi="宋体"/>
          <w:sz w:val="24"/>
          <w:szCs w:val="24"/>
        </w:rPr>
        <w:t>（</w:t>
      </w:r>
      <w:r>
        <w:rPr>
          <w:rFonts w:ascii="宋体" w:eastAsia="宋体" w:hAnsi="宋体"/>
          <w:spacing w:val="-3"/>
          <w:sz w:val="24"/>
          <w:szCs w:val="24"/>
        </w:rPr>
        <w:t>招</w:t>
      </w:r>
      <w:r>
        <w:rPr>
          <w:rFonts w:ascii="宋体" w:eastAsia="宋体" w:hAnsi="宋体"/>
          <w:sz w:val="24"/>
          <w:szCs w:val="24"/>
        </w:rPr>
        <w:t>标人</w:t>
      </w:r>
      <w:r>
        <w:rPr>
          <w:rFonts w:ascii="宋体" w:eastAsia="宋体" w:hAnsi="宋体"/>
          <w:spacing w:val="-3"/>
          <w:sz w:val="24"/>
          <w:szCs w:val="24"/>
        </w:rPr>
        <w:t>名称）：</w:t>
      </w:r>
    </w:p>
    <w:p w:rsidR="00FE426B" w:rsidRDefault="00B6409B">
      <w:pPr>
        <w:pStyle w:val="a4"/>
        <w:tabs>
          <w:tab w:val="left" w:pos="4382"/>
        </w:tabs>
        <w:spacing w:line="360" w:lineRule="exact"/>
        <w:ind w:left="0" w:firstLine="480"/>
        <w:jc w:val="both"/>
        <w:rPr>
          <w:rFonts w:ascii="宋体" w:eastAsia="宋体" w:hAnsi="宋体"/>
          <w:sz w:val="24"/>
          <w:szCs w:val="24"/>
        </w:rPr>
      </w:pPr>
      <w:r>
        <w:rPr>
          <w:rFonts w:ascii="宋体" w:eastAsia="宋体" w:hAnsi="宋体"/>
          <w:sz w:val="24"/>
          <w:szCs w:val="24"/>
        </w:rPr>
        <w:t>1</w:t>
      </w:r>
      <w:r>
        <w:rPr>
          <w:rFonts w:ascii="宋体" w:eastAsia="宋体" w:hAnsi="宋体"/>
          <w:spacing w:val="-27"/>
          <w:sz w:val="24"/>
          <w:szCs w:val="24"/>
        </w:rPr>
        <w:t>．</w:t>
      </w:r>
      <w:r>
        <w:rPr>
          <w:rFonts w:ascii="宋体" w:eastAsia="宋体" w:hAnsi="宋体"/>
          <w:sz w:val="24"/>
          <w:szCs w:val="24"/>
        </w:rPr>
        <w:t>我</w:t>
      </w:r>
      <w:r>
        <w:rPr>
          <w:rFonts w:ascii="宋体" w:eastAsia="宋体" w:hAnsi="宋体"/>
          <w:spacing w:val="-3"/>
          <w:sz w:val="24"/>
          <w:szCs w:val="24"/>
        </w:rPr>
        <w:t>方</w:t>
      </w:r>
      <w:r>
        <w:rPr>
          <w:rFonts w:ascii="宋体" w:eastAsia="宋体" w:hAnsi="宋体"/>
          <w:sz w:val="24"/>
          <w:szCs w:val="24"/>
        </w:rPr>
        <w:t>已</w:t>
      </w:r>
      <w:r>
        <w:rPr>
          <w:rFonts w:ascii="宋体" w:eastAsia="宋体" w:hAnsi="宋体"/>
          <w:spacing w:val="-3"/>
          <w:sz w:val="24"/>
          <w:szCs w:val="24"/>
        </w:rPr>
        <w:t>仔</w:t>
      </w:r>
      <w:r>
        <w:rPr>
          <w:rFonts w:ascii="宋体" w:eastAsia="宋体" w:hAnsi="宋体"/>
          <w:sz w:val="24"/>
          <w:szCs w:val="24"/>
        </w:rPr>
        <w:t>细</w:t>
      </w:r>
      <w:r>
        <w:rPr>
          <w:rFonts w:ascii="宋体" w:eastAsia="宋体" w:hAnsi="宋体"/>
          <w:spacing w:val="-3"/>
          <w:sz w:val="24"/>
          <w:szCs w:val="24"/>
        </w:rPr>
        <w:t>研</w:t>
      </w:r>
      <w:r>
        <w:rPr>
          <w:rFonts w:ascii="宋体" w:eastAsia="宋体" w:hAnsi="宋体"/>
          <w:sz w:val="24"/>
          <w:szCs w:val="24"/>
        </w:rPr>
        <w:t>究了</w:t>
      </w:r>
      <w:r>
        <w:rPr>
          <w:rFonts w:ascii="宋体" w:eastAsia="宋体" w:hAnsi="宋体"/>
          <w:sz w:val="24"/>
          <w:szCs w:val="24"/>
          <w:u w:val="single" w:color="000000"/>
        </w:rPr>
        <w:tab/>
      </w:r>
      <w:r>
        <w:rPr>
          <w:rFonts w:ascii="宋体" w:eastAsia="宋体" w:hAnsi="宋体"/>
          <w:spacing w:val="-3"/>
          <w:sz w:val="24"/>
          <w:szCs w:val="24"/>
        </w:rPr>
        <w:t>（</w:t>
      </w:r>
      <w:r>
        <w:rPr>
          <w:rFonts w:ascii="宋体" w:eastAsia="宋体" w:hAnsi="宋体"/>
          <w:sz w:val="24"/>
          <w:szCs w:val="24"/>
        </w:rPr>
        <w:t>项</w:t>
      </w:r>
      <w:r>
        <w:rPr>
          <w:rFonts w:ascii="宋体" w:eastAsia="宋体" w:hAnsi="宋体"/>
          <w:spacing w:val="-3"/>
          <w:sz w:val="24"/>
          <w:szCs w:val="24"/>
        </w:rPr>
        <w:t>目名</w:t>
      </w:r>
      <w:r>
        <w:rPr>
          <w:rFonts w:ascii="宋体" w:eastAsia="宋体" w:hAnsi="宋体"/>
          <w:sz w:val="24"/>
          <w:szCs w:val="24"/>
        </w:rPr>
        <w:t>称</w:t>
      </w:r>
      <w:r>
        <w:rPr>
          <w:rFonts w:ascii="宋体" w:eastAsia="宋体" w:hAnsi="宋体"/>
          <w:spacing w:val="-27"/>
          <w:sz w:val="24"/>
          <w:szCs w:val="24"/>
        </w:rPr>
        <w:t>）</w:t>
      </w:r>
      <w:r>
        <w:rPr>
          <w:rFonts w:ascii="宋体" w:eastAsia="宋体" w:hAnsi="宋体"/>
          <w:sz w:val="24"/>
          <w:szCs w:val="24"/>
        </w:rPr>
        <w:t>设</w:t>
      </w:r>
      <w:r>
        <w:rPr>
          <w:rFonts w:ascii="宋体" w:eastAsia="宋体" w:hAnsi="宋体"/>
          <w:spacing w:val="-3"/>
          <w:sz w:val="24"/>
          <w:szCs w:val="24"/>
        </w:rPr>
        <w:t>备</w:t>
      </w:r>
      <w:r>
        <w:rPr>
          <w:rFonts w:ascii="宋体" w:eastAsia="宋体" w:hAnsi="宋体"/>
          <w:sz w:val="24"/>
          <w:szCs w:val="24"/>
        </w:rPr>
        <w:t>采</w:t>
      </w:r>
      <w:r>
        <w:rPr>
          <w:rFonts w:ascii="宋体" w:eastAsia="宋体" w:hAnsi="宋体"/>
          <w:spacing w:val="-3"/>
          <w:sz w:val="24"/>
          <w:szCs w:val="24"/>
        </w:rPr>
        <w:t>购</w:t>
      </w:r>
      <w:r>
        <w:rPr>
          <w:rFonts w:ascii="宋体" w:eastAsia="宋体" w:hAnsi="宋体"/>
          <w:sz w:val="24"/>
          <w:szCs w:val="24"/>
        </w:rPr>
        <w:t>招</w:t>
      </w:r>
      <w:r>
        <w:rPr>
          <w:rFonts w:ascii="宋体" w:eastAsia="宋体" w:hAnsi="宋体"/>
          <w:spacing w:val="-3"/>
          <w:sz w:val="24"/>
          <w:szCs w:val="24"/>
        </w:rPr>
        <w:t>标</w:t>
      </w:r>
      <w:r>
        <w:rPr>
          <w:rFonts w:ascii="宋体" w:eastAsia="宋体" w:hAnsi="宋体"/>
          <w:sz w:val="24"/>
          <w:szCs w:val="24"/>
        </w:rPr>
        <w:t>项</w:t>
      </w:r>
      <w:r>
        <w:rPr>
          <w:rFonts w:ascii="宋体" w:eastAsia="宋体" w:hAnsi="宋体"/>
          <w:spacing w:val="-3"/>
          <w:sz w:val="24"/>
          <w:szCs w:val="24"/>
        </w:rPr>
        <w:t>目招</w:t>
      </w:r>
      <w:r>
        <w:rPr>
          <w:rFonts w:ascii="宋体" w:eastAsia="宋体" w:hAnsi="宋体"/>
          <w:sz w:val="24"/>
          <w:szCs w:val="24"/>
        </w:rPr>
        <w:t>标文</w:t>
      </w:r>
      <w:r>
        <w:rPr>
          <w:rFonts w:ascii="宋体" w:eastAsia="宋体" w:hAnsi="宋体"/>
          <w:spacing w:val="-3"/>
          <w:sz w:val="24"/>
          <w:szCs w:val="24"/>
        </w:rPr>
        <w:t>件</w:t>
      </w:r>
      <w:r>
        <w:rPr>
          <w:rFonts w:ascii="宋体" w:eastAsia="宋体" w:hAnsi="宋体"/>
          <w:sz w:val="24"/>
          <w:szCs w:val="24"/>
        </w:rPr>
        <w:t>的</w:t>
      </w:r>
      <w:r>
        <w:rPr>
          <w:rFonts w:ascii="宋体" w:eastAsia="宋体" w:hAnsi="宋体"/>
          <w:spacing w:val="-3"/>
          <w:sz w:val="24"/>
          <w:szCs w:val="24"/>
        </w:rPr>
        <w:t>全</w:t>
      </w:r>
      <w:r>
        <w:rPr>
          <w:rFonts w:ascii="宋体" w:eastAsia="宋体" w:hAnsi="宋体"/>
          <w:sz w:val="24"/>
          <w:szCs w:val="24"/>
        </w:rPr>
        <w:t>部</w:t>
      </w:r>
    </w:p>
    <w:p w:rsidR="00FE426B" w:rsidRDefault="00B6409B">
      <w:pPr>
        <w:pStyle w:val="a4"/>
        <w:tabs>
          <w:tab w:val="left" w:pos="2412"/>
          <w:tab w:val="left" w:pos="4375"/>
          <w:tab w:val="left" w:pos="4860"/>
          <w:tab w:val="left" w:pos="6255"/>
        </w:tabs>
        <w:spacing w:line="360" w:lineRule="exact"/>
        <w:ind w:left="0" w:right="113" w:firstLineChars="0" w:firstLine="0"/>
        <w:jc w:val="both"/>
        <w:rPr>
          <w:rFonts w:ascii="宋体" w:eastAsia="宋体" w:hAnsi="宋体"/>
          <w:sz w:val="24"/>
          <w:szCs w:val="24"/>
        </w:rPr>
      </w:pPr>
      <w:r>
        <w:rPr>
          <w:rFonts w:ascii="宋体" w:eastAsia="宋体" w:hAnsi="宋体"/>
          <w:sz w:val="24"/>
          <w:szCs w:val="24"/>
        </w:rPr>
        <w:t>内</w:t>
      </w:r>
      <w:r>
        <w:rPr>
          <w:rFonts w:ascii="宋体" w:eastAsia="宋体" w:hAnsi="宋体"/>
          <w:spacing w:val="-3"/>
          <w:sz w:val="24"/>
          <w:szCs w:val="24"/>
        </w:rPr>
        <w:t>容</w:t>
      </w:r>
      <w:r>
        <w:rPr>
          <w:rFonts w:ascii="宋体" w:eastAsia="宋体" w:hAnsi="宋体"/>
          <w:spacing w:val="-10"/>
          <w:sz w:val="24"/>
          <w:szCs w:val="24"/>
        </w:rPr>
        <w:t>，</w:t>
      </w:r>
      <w:r>
        <w:rPr>
          <w:rFonts w:ascii="宋体" w:eastAsia="宋体" w:hAnsi="宋体"/>
          <w:spacing w:val="-3"/>
          <w:sz w:val="24"/>
          <w:szCs w:val="24"/>
        </w:rPr>
        <w:t>愿</w:t>
      </w:r>
      <w:r>
        <w:rPr>
          <w:rFonts w:ascii="宋体" w:eastAsia="宋体" w:hAnsi="宋体"/>
          <w:sz w:val="24"/>
          <w:szCs w:val="24"/>
        </w:rPr>
        <w:t>意</w:t>
      </w:r>
      <w:r>
        <w:rPr>
          <w:rFonts w:ascii="宋体" w:eastAsia="宋体" w:hAnsi="宋体"/>
          <w:spacing w:val="-3"/>
          <w:sz w:val="24"/>
          <w:szCs w:val="24"/>
        </w:rPr>
        <w:t>以</w:t>
      </w:r>
      <w:r>
        <w:rPr>
          <w:rFonts w:ascii="宋体" w:eastAsia="宋体" w:hAnsi="宋体"/>
          <w:sz w:val="24"/>
          <w:szCs w:val="24"/>
        </w:rPr>
        <w:t>人</w:t>
      </w:r>
      <w:r>
        <w:rPr>
          <w:rFonts w:ascii="宋体" w:eastAsia="宋体" w:hAnsi="宋体"/>
          <w:spacing w:val="-3"/>
          <w:sz w:val="24"/>
          <w:szCs w:val="24"/>
        </w:rPr>
        <w:t>民</w:t>
      </w:r>
      <w:r>
        <w:rPr>
          <w:rFonts w:ascii="宋体" w:eastAsia="宋体" w:hAnsi="宋体"/>
          <w:spacing w:val="-13"/>
          <w:sz w:val="24"/>
          <w:szCs w:val="24"/>
        </w:rPr>
        <w:t>币</w:t>
      </w:r>
      <w:r>
        <w:rPr>
          <w:rFonts w:ascii="宋体" w:eastAsia="宋体" w:hAnsi="宋体"/>
          <w:sz w:val="24"/>
          <w:szCs w:val="24"/>
        </w:rPr>
        <w:t>（</w:t>
      </w:r>
      <w:r>
        <w:rPr>
          <w:rFonts w:ascii="宋体" w:eastAsia="宋体" w:hAnsi="宋体"/>
          <w:spacing w:val="-3"/>
          <w:sz w:val="24"/>
          <w:szCs w:val="24"/>
        </w:rPr>
        <w:t>大</w:t>
      </w:r>
      <w:r>
        <w:rPr>
          <w:rFonts w:ascii="宋体" w:eastAsia="宋体" w:hAnsi="宋体"/>
          <w:sz w:val="24"/>
          <w:szCs w:val="24"/>
        </w:rPr>
        <w:t>写</w:t>
      </w:r>
      <w:r>
        <w:rPr>
          <w:rFonts w:ascii="宋体" w:eastAsia="宋体" w:hAnsi="宋体"/>
          <w:spacing w:val="-12"/>
          <w:sz w:val="24"/>
          <w:szCs w:val="24"/>
        </w:rPr>
        <w:t>）</w:t>
      </w:r>
      <w:r>
        <w:rPr>
          <w:rFonts w:ascii="宋体" w:eastAsia="宋体" w:hAnsi="宋体"/>
          <w:spacing w:val="-12"/>
          <w:sz w:val="24"/>
          <w:szCs w:val="24"/>
          <w:u w:val="single" w:color="000000"/>
        </w:rPr>
        <w:tab/>
      </w:r>
      <w:r>
        <w:rPr>
          <w:rFonts w:ascii="宋体" w:eastAsia="宋体" w:hAnsi="宋体"/>
          <w:sz w:val="24"/>
          <w:szCs w:val="24"/>
        </w:rPr>
        <w:t>（</w:t>
      </w:r>
      <w:r>
        <w:rPr>
          <w:rFonts w:ascii="宋体" w:eastAsia="宋体" w:hAnsi="宋体"/>
          <w:spacing w:val="-3"/>
          <w:sz w:val="24"/>
          <w:szCs w:val="24"/>
        </w:rPr>
        <w:t>¥</w:t>
      </w:r>
      <w:r>
        <w:rPr>
          <w:rFonts w:ascii="宋体" w:eastAsia="宋体" w:hAnsi="宋体"/>
          <w:spacing w:val="-3"/>
          <w:sz w:val="24"/>
          <w:szCs w:val="24"/>
          <w:u w:val="single" w:color="000000"/>
        </w:rPr>
        <w:tab/>
      </w:r>
      <w:r>
        <w:rPr>
          <w:rFonts w:ascii="宋体" w:eastAsia="宋体" w:hAnsi="宋体"/>
          <w:spacing w:val="-3"/>
          <w:sz w:val="24"/>
          <w:szCs w:val="24"/>
          <w:u w:val="single" w:color="000000"/>
        </w:rPr>
        <w:tab/>
      </w:r>
      <w:r>
        <w:rPr>
          <w:rFonts w:ascii="宋体" w:eastAsia="宋体" w:hAnsi="宋体"/>
          <w:spacing w:val="-13"/>
          <w:sz w:val="24"/>
          <w:szCs w:val="24"/>
        </w:rPr>
        <w:t>）</w:t>
      </w:r>
      <w:r>
        <w:rPr>
          <w:rFonts w:ascii="宋体" w:eastAsia="宋体" w:hAnsi="宋体"/>
          <w:sz w:val="24"/>
          <w:szCs w:val="24"/>
        </w:rPr>
        <w:t>的</w:t>
      </w:r>
      <w:r>
        <w:rPr>
          <w:rFonts w:ascii="宋体" w:eastAsia="宋体" w:hAnsi="宋体"/>
          <w:spacing w:val="-3"/>
          <w:sz w:val="24"/>
          <w:szCs w:val="24"/>
        </w:rPr>
        <w:t>投标</w:t>
      </w:r>
      <w:r>
        <w:rPr>
          <w:rFonts w:ascii="宋体" w:eastAsia="宋体" w:hAnsi="宋体"/>
          <w:sz w:val="24"/>
          <w:szCs w:val="24"/>
        </w:rPr>
        <w:t>总报</w:t>
      </w:r>
      <w:r>
        <w:rPr>
          <w:rFonts w:ascii="宋体" w:eastAsia="宋体" w:hAnsi="宋体"/>
          <w:spacing w:val="-13"/>
          <w:sz w:val="24"/>
          <w:szCs w:val="24"/>
        </w:rPr>
        <w:t>价</w:t>
      </w:r>
      <w:r>
        <w:rPr>
          <w:rFonts w:ascii="宋体" w:eastAsia="宋体" w:hAnsi="宋体"/>
          <w:spacing w:val="-2"/>
          <w:sz w:val="24"/>
          <w:szCs w:val="24"/>
        </w:rPr>
        <w:t>（</w:t>
      </w:r>
      <w:r>
        <w:rPr>
          <w:rFonts w:ascii="宋体" w:eastAsia="宋体" w:hAnsi="宋体"/>
          <w:sz w:val="24"/>
          <w:szCs w:val="24"/>
        </w:rPr>
        <w:t>其</w:t>
      </w:r>
      <w:r>
        <w:rPr>
          <w:rFonts w:ascii="宋体" w:eastAsia="宋体" w:hAnsi="宋体"/>
          <w:spacing w:val="-3"/>
          <w:sz w:val="24"/>
          <w:szCs w:val="24"/>
        </w:rPr>
        <w:t>中</w:t>
      </w:r>
      <w:r>
        <w:rPr>
          <w:rFonts w:ascii="宋体" w:eastAsia="宋体" w:hAnsi="宋体"/>
          <w:spacing w:val="-13"/>
          <w:sz w:val="24"/>
          <w:szCs w:val="24"/>
        </w:rPr>
        <w:t>，</w:t>
      </w:r>
      <w:r>
        <w:rPr>
          <w:rFonts w:ascii="宋体" w:eastAsia="宋体" w:hAnsi="宋体"/>
          <w:sz w:val="24"/>
          <w:szCs w:val="24"/>
        </w:rPr>
        <w:t>增值税</w:t>
      </w:r>
      <w:r>
        <w:rPr>
          <w:rFonts w:ascii="宋体" w:eastAsia="宋体" w:hAnsi="宋体"/>
          <w:spacing w:val="-3"/>
          <w:sz w:val="24"/>
          <w:szCs w:val="24"/>
        </w:rPr>
        <w:t>税</w:t>
      </w:r>
      <w:r>
        <w:rPr>
          <w:rFonts w:ascii="宋体" w:eastAsia="宋体" w:hAnsi="宋体"/>
          <w:sz w:val="24"/>
          <w:szCs w:val="24"/>
        </w:rPr>
        <w:t>率</w:t>
      </w:r>
      <w:r>
        <w:rPr>
          <w:rFonts w:ascii="宋体" w:eastAsia="宋体" w:hAnsi="宋体"/>
          <w:spacing w:val="-1"/>
          <w:sz w:val="24"/>
          <w:szCs w:val="24"/>
        </w:rPr>
        <w:t>为</w:t>
      </w:r>
      <w:r>
        <w:rPr>
          <w:rFonts w:ascii="宋体" w:eastAsia="宋体" w:hAnsi="宋体"/>
          <w:spacing w:val="-1"/>
          <w:sz w:val="24"/>
          <w:szCs w:val="24"/>
          <w:u w:val="single" w:color="000000"/>
        </w:rPr>
        <w:tab/>
      </w:r>
      <w:r>
        <w:rPr>
          <w:rFonts w:ascii="宋体" w:eastAsia="宋体" w:hAnsi="宋体" w:cs="Microsoft JhengHei"/>
          <w:spacing w:val="-36"/>
          <w:sz w:val="24"/>
          <w:szCs w:val="24"/>
        </w:rPr>
        <w:t>）</w:t>
      </w:r>
      <w:r>
        <w:rPr>
          <w:rFonts w:ascii="宋体" w:eastAsia="宋体" w:hAnsi="宋体"/>
          <w:spacing w:val="-3"/>
          <w:sz w:val="24"/>
          <w:szCs w:val="24"/>
        </w:rPr>
        <w:t>提</w:t>
      </w:r>
      <w:r>
        <w:rPr>
          <w:rFonts w:ascii="宋体" w:eastAsia="宋体" w:hAnsi="宋体"/>
          <w:sz w:val="24"/>
          <w:szCs w:val="24"/>
        </w:rPr>
        <w:t>供</w:t>
      </w:r>
      <w:r>
        <w:rPr>
          <w:rFonts w:ascii="宋体" w:eastAsia="宋体" w:hAnsi="宋体"/>
          <w:sz w:val="24"/>
          <w:szCs w:val="24"/>
          <w:u w:val="single" w:color="000000"/>
        </w:rPr>
        <w:tab/>
      </w:r>
      <w:r>
        <w:rPr>
          <w:rFonts w:ascii="宋体" w:eastAsia="宋体" w:hAnsi="宋体"/>
          <w:sz w:val="24"/>
          <w:szCs w:val="24"/>
          <w:u w:val="single" w:color="000000"/>
        </w:rPr>
        <w:tab/>
      </w:r>
      <w:r>
        <w:rPr>
          <w:rFonts w:ascii="宋体" w:eastAsia="宋体" w:hAnsi="宋体"/>
          <w:sz w:val="24"/>
          <w:szCs w:val="24"/>
        </w:rPr>
        <w:t>（设</w:t>
      </w:r>
      <w:r>
        <w:rPr>
          <w:rFonts w:ascii="宋体" w:eastAsia="宋体" w:hAnsi="宋体"/>
          <w:spacing w:val="-2"/>
          <w:sz w:val="24"/>
          <w:szCs w:val="24"/>
        </w:rPr>
        <w:t>备</w:t>
      </w:r>
      <w:r>
        <w:rPr>
          <w:rFonts w:ascii="宋体" w:eastAsia="宋体" w:hAnsi="宋体"/>
          <w:sz w:val="24"/>
          <w:szCs w:val="24"/>
        </w:rPr>
        <w:t>名</w:t>
      </w:r>
      <w:r>
        <w:rPr>
          <w:rFonts w:ascii="宋体" w:eastAsia="宋体" w:hAnsi="宋体"/>
          <w:spacing w:val="-3"/>
          <w:sz w:val="24"/>
          <w:szCs w:val="24"/>
        </w:rPr>
        <w:t>称</w:t>
      </w:r>
      <w:r>
        <w:rPr>
          <w:rFonts w:ascii="宋体" w:eastAsia="宋体" w:hAnsi="宋体"/>
          <w:spacing w:val="-1"/>
          <w:sz w:val="24"/>
          <w:szCs w:val="24"/>
        </w:rPr>
        <w:t>及</w:t>
      </w:r>
      <w:r>
        <w:rPr>
          <w:rFonts w:ascii="宋体" w:eastAsia="宋体" w:hAnsi="宋体"/>
          <w:spacing w:val="-3"/>
          <w:sz w:val="24"/>
          <w:szCs w:val="24"/>
        </w:rPr>
        <w:t>技</w:t>
      </w:r>
      <w:r>
        <w:rPr>
          <w:rFonts w:ascii="宋体" w:eastAsia="宋体" w:hAnsi="宋体"/>
          <w:sz w:val="24"/>
          <w:szCs w:val="24"/>
        </w:rPr>
        <w:t>术</w:t>
      </w:r>
      <w:r>
        <w:rPr>
          <w:rFonts w:ascii="宋体" w:eastAsia="宋体" w:hAnsi="宋体"/>
          <w:spacing w:val="-3"/>
          <w:sz w:val="24"/>
          <w:szCs w:val="24"/>
        </w:rPr>
        <w:t>服</w:t>
      </w:r>
      <w:r>
        <w:rPr>
          <w:rFonts w:ascii="宋体" w:eastAsia="宋体" w:hAnsi="宋体"/>
          <w:sz w:val="24"/>
          <w:szCs w:val="24"/>
        </w:rPr>
        <w:t>务</w:t>
      </w:r>
      <w:r>
        <w:rPr>
          <w:rFonts w:ascii="宋体" w:eastAsia="宋体" w:hAnsi="宋体"/>
          <w:spacing w:val="-3"/>
          <w:sz w:val="24"/>
          <w:szCs w:val="24"/>
        </w:rPr>
        <w:t>和</w:t>
      </w:r>
      <w:proofErr w:type="gramStart"/>
      <w:r>
        <w:rPr>
          <w:rFonts w:ascii="宋体" w:eastAsia="宋体" w:hAnsi="宋体"/>
          <w:sz w:val="24"/>
          <w:szCs w:val="24"/>
        </w:rPr>
        <w:t>质保</w:t>
      </w:r>
      <w:r>
        <w:rPr>
          <w:rFonts w:ascii="宋体" w:eastAsia="宋体" w:hAnsi="宋体"/>
          <w:spacing w:val="-3"/>
          <w:sz w:val="24"/>
          <w:szCs w:val="24"/>
        </w:rPr>
        <w:t>期</w:t>
      </w:r>
      <w:proofErr w:type="gramEnd"/>
      <w:r>
        <w:rPr>
          <w:rFonts w:ascii="宋体" w:eastAsia="宋体" w:hAnsi="宋体"/>
          <w:sz w:val="24"/>
          <w:szCs w:val="24"/>
        </w:rPr>
        <w:t>服</w:t>
      </w:r>
      <w:r>
        <w:rPr>
          <w:rFonts w:ascii="宋体" w:eastAsia="宋体" w:hAnsi="宋体"/>
          <w:spacing w:val="-1"/>
          <w:sz w:val="24"/>
          <w:szCs w:val="24"/>
        </w:rPr>
        <w:t>务），并</w:t>
      </w:r>
      <w:r>
        <w:rPr>
          <w:rFonts w:ascii="宋体" w:eastAsia="宋体" w:hAnsi="宋体"/>
          <w:sz w:val="24"/>
          <w:szCs w:val="24"/>
        </w:rPr>
        <w:t>按合</w:t>
      </w:r>
      <w:r>
        <w:rPr>
          <w:rFonts w:ascii="宋体" w:eastAsia="宋体" w:hAnsi="宋体"/>
          <w:spacing w:val="-3"/>
          <w:sz w:val="24"/>
          <w:szCs w:val="24"/>
        </w:rPr>
        <w:t>同</w:t>
      </w:r>
      <w:r>
        <w:rPr>
          <w:rFonts w:ascii="宋体" w:eastAsia="宋体" w:hAnsi="宋体"/>
          <w:sz w:val="24"/>
          <w:szCs w:val="24"/>
        </w:rPr>
        <w:t>约</w:t>
      </w:r>
      <w:r>
        <w:rPr>
          <w:rFonts w:ascii="宋体" w:eastAsia="宋体" w:hAnsi="宋体"/>
          <w:spacing w:val="-3"/>
          <w:sz w:val="24"/>
          <w:szCs w:val="24"/>
        </w:rPr>
        <w:t>定</w:t>
      </w:r>
      <w:r>
        <w:rPr>
          <w:rFonts w:ascii="宋体" w:eastAsia="宋体" w:hAnsi="宋体"/>
          <w:sz w:val="24"/>
          <w:szCs w:val="24"/>
        </w:rPr>
        <w:t>履</w:t>
      </w:r>
      <w:r>
        <w:rPr>
          <w:rFonts w:ascii="宋体" w:eastAsia="宋体" w:hAnsi="宋体"/>
          <w:spacing w:val="-3"/>
          <w:sz w:val="24"/>
          <w:szCs w:val="24"/>
        </w:rPr>
        <w:t>行</w:t>
      </w:r>
      <w:r>
        <w:rPr>
          <w:rFonts w:ascii="宋体" w:eastAsia="宋体" w:hAnsi="宋体"/>
          <w:sz w:val="24"/>
          <w:szCs w:val="24"/>
        </w:rPr>
        <w:t>义</w:t>
      </w:r>
      <w:r>
        <w:rPr>
          <w:rFonts w:ascii="宋体" w:eastAsia="宋体" w:hAnsi="宋体"/>
          <w:spacing w:val="-3"/>
          <w:sz w:val="24"/>
          <w:szCs w:val="24"/>
        </w:rPr>
        <w:t>务</w:t>
      </w:r>
      <w:r>
        <w:rPr>
          <w:rFonts w:ascii="宋体" w:eastAsia="宋体" w:hAnsi="宋体"/>
          <w:sz w:val="24"/>
          <w:szCs w:val="24"/>
        </w:rPr>
        <w:t>。</w:t>
      </w:r>
    </w:p>
    <w:p w:rsidR="00FE426B" w:rsidRDefault="00B6409B">
      <w:pPr>
        <w:pStyle w:val="a4"/>
        <w:spacing w:line="360" w:lineRule="exact"/>
        <w:ind w:firstLine="480"/>
        <w:rPr>
          <w:rFonts w:ascii="宋体" w:eastAsia="宋体" w:hAnsi="宋体"/>
          <w:sz w:val="24"/>
          <w:szCs w:val="24"/>
        </w:rPr>
      </w:pPr>
      <w:r>
        <w:rPr>
          <w:rFonts w:ascii="宋体" w:eastAsia="宋体" w:hAnsi="宋体"/>
          <w:sz w:val="24"/>
          <w:szCs w:val="24"/>
        </w:rPr>
        <w:t xml:space="preserve">2.  </w:t>
      </w:r>
      <w:r>
        <w:rPr>
          <w:rFonts w:ascii="宋体" w:eastAsia="宋体" w:hAnsi="宋体"/>
          <w:spacing w:val="-3"/>
          <w:sz w:val="24"/>
          <w:szCs w:val="24"/>
        </w:rPr>
        <w:t>我</w:t>
      </w:r>
      <w:r>
        <w:rPr>
          <w:rFonts w:ascii="宋体" w:eastAsia="宋体" w:hAnsi="宋体"/>
          <w:sz w:val="24"/>
          <w:szCs w:val="24"/>
        </w:rPr>
        <w:t>方</w:t>
      </w:r>
      <w:r>
        <w:rPr>
          <w:rFonts w:ascii="宋体" w:eastAsia="宋体" w:hAnsi="宋体"/>
          <w:spacing w:val="-3"/>
          <w:sz w:val="24"/>
          <w:szCs w:val="24"/>
        </w:rPr>
        <w:t>的</w:t>
      </w:r>
      <w:r>
        <w:rPr>
          <w:rFonts w:ascii="宋体" w:eastAsia="宋体" w:hAnsi="宋体"/>
          <w:sz w:val="24"/>
          <w:szCs w:val="24"/>
        </w:rPr>
        <w:t>投</w:t>
      </w:r>
      <w:r>
        <w:rPr>
          <w:rFonts w:ascii="宋体" w:eastAsia="宋体" w:hAnsi="宋体"/>
          <w:spacing w:val="-3"/>
          <w:sz w:val="24"/>
          <w:szCs w:val="24"/>
        </w:rPr>
        <w:t>标</w:t>
      </w:r>
      <w:r>
        <w:rPr>
          <w:rFonts w:ascii="宋体" w:eastAsia="宋体" w:hAnsi="宋体"/>
          <w:sz w:val="24"/>
          <w:szCs w:val="24"/>
        </w:rPr>
        <w:t>文</w:t>
      </w:r>
      <w:r>
        <w:rPr>
          <w:rFonts w:ascii="宋体" w:eastAsia="宋体" w:hAnsi="宋体"/>
          <w:spacing w:val="-3"/>
          <w:sz w:val="24"/>
          <w:szCs w:val="24"/>
        </w:rPr>
        <w:t>件</w:t>
      </w:r>
      <w:r>
        <w:rPr>
          <w:rFonts w:ascii="宋体" w:eastAsia="宋体" w:hAnsi="宋体"/>
          <w:sz w:val="24"/>
          <w:szCs w:val="24"/>
        </w:rPr>
        <w:t>包</w:t>
      </w:r>
      <w:r>
        <w:rPr>
          <w:rFonts w:ascii="宋体" w:eastAsia="宋体" w:hAnsi="宋体"/>
          <w:spacing w:val="-3"/>
          <w:sz w:val="24"/>
          <w:szCs w:val="24"/>
        </w:rPr>
        <w:t>括下</w:t>
      </w:r>
      <w:r>
        <w:rPr>
          <w:rFonts w:ascii="宋体" w:eastAsia="宋体" w:hAnsi="宋体"/>
          <w:sz w:val="24"/>
          <w:szCs w:val="24"/>
        </w:rPr>
        <w:t>列内</w:t>
      </w:r>
      <w:r>
        <w:rPr>
          <w:rFonts w:ascii="宋体" w:eastAsia="宋体" w:hAnsi="宋体"/>
          <w:spacing w:val="-3"/>
          <w:sz w:val="24"/>
          <w:szCs w:val="24"/>
        </w:rPr>
        <w:t>容</w:t>
      </w:r>
      <w:r>
        <w:rPr>
          <w:rFonts w:ascii="宋体" w:eastAsia="宋体" w:hAnsi="宋体"/>
          <w:sz w:val="24"/>
          <w:szCs w:val="24"/>
        </w:rPr>
        <w:t>：</w:t>
      </w:r>
    </w:p>
    <w:p w:rsidR="00FE426B" w:rsidRDefault="00B6409B">
      <w:pPr>
        <w:pStyle w:val="a4"/>
        <w:spacing w:line="360" w:lineRule="exact"/>
        <w:ind w:left="506" w:firstLine="480"/>
        <w:rPr>
          <w:rFonts w:ascii="宋体" w:eastAsia="宋体" w:hAnsi="宋体"/>
          <w:sz w:val="24"/>
          <w:szCs w:val="24"/>
        </w:rPr>
      </w:pPr>
      <w:r>
        <w:rPr>
          <w:rFonts w:ascii="宋体" w:eastAsia="宋体" w:hAnsi="宋体"/>
          <w:sz w:val="24"/>
          <w:szCs w:val="24"/>
        </w:rPr>
        <w:t>（1</w:t>
      </w:r>
      <w:r>
        <w:rPr>
          <w:rFonts w:ascii="宋体" w:eastAsia="宋体" w:hAnsi="宋体"/>
          <w:spacing w:val="-3"/>
          <w:sz w:val="24"/>
          <w:szCs w:val="24"/>
        </w:rPr>
        <w:t>）</w:t>
      </w:r>
      <w:r>
        <w:rPr>
          <w:rFonts w:ascii="宋体" w:eastAsia="宋体" w:hAnsi="宋体"/>
          <w:sz w:val="24"/>
          <w:szCs w:val="24"/>
        </w:rPr>
        <w:t>投</w:t>
      </w:r>
      <w:r>
        <w:rPr>
          <w:rFonts w:ascii="宋体" w:eastAsia="宋体" w:hAnsi="宋体"/>
          <w:spacing w:val="-3"/>
          <w:sz w:val="24"/>
          <w:szCs w:val="24"/>
        </w:rPr>
        <w:t>标</w:t>
      </w:r>
      <w:r>
        <w:rPr>
          <w:rFonts w:ascii="宋体" w:eastAsia="宋体" w:hAnsi="宋体"/>
          <w:sz w:val="24"/>
          <w:szCs w:val="24"/>
        </w:rPr>
        <w:t>函；</w:t>
      </w:r>
    </w:p>
    <w:p w:rsidR="00FE426B" w:rsidRDefault="00B6409B">
      <w:pPr>
        <w:pStyle w:val="a4"/>
        <w:spacing w:line="360" w:lineRule="exact"/>
        <w:ind w:left="506" w:firstLine="480"/>
        <w:rPr>
          <w:rFonts w:ascii="宋体" w:eastAsia="宋体" w:hAnsi="宋体"/>
          <w:sz w:val="24"/>
          <w:szCs w:val="24"/>
        </w:rPr>
      </w:pPr>
      <w:r>
        <w:rPr>
          <w:rFonts w:ascii="宋体" w:eastAsia="宋体" w:hAnsi="宋体"/>
          <w:sz w:val="24"/>
          <w:szCs w:val="24"/>
        </w:rPr>
        <w:t>（2</w:t>
      </w:r>
      <w:r>
        <w:rPr>
          <w:rFonts w:ascii="宋体" w:eastAsia="宋体" w:hAnsi="宋体"/>
          <w:spacing w:val="-3"/>
          <w:sz w:val="24"/>
          <w:szCs w:val="24"/>
        </w:rPr>
        <w:t>）</w:t>
      </w:r>
      <w:r>
        <w:rPr>
          <w:rFonts w:ascii="宋体" w:eastAsia="宋体" w:hAnsi="宋体"/>
          <w:sz w:val="24"/>
          <w:szCs w:val="24"/>
        </w:rPr>
        <w:t>法</w:t>
      </w:r>
      <w:r>
        <w:rPr>
          <w:rFonts w:ascii="宋体" w:eastAsia="宋体" w:hAnsi="宋体"/>
          <w:spacing w:val="-3"/>
          <w:sz w:val="24"/>
          <w:szCs w:val="24"/>
        </w:rPr>
        <w:t>定</w:t>
      </w:r>
      <w:r>
        <w:rPr>
          <w:rFonts w:ascii="宋体" w:eastAsia="宋体" w:hAnsi="宋体"/>
          <w:sz w:val="24"/>
          <w:szCs w:val="24"/>
        </w:rPr>
        <w:t>代</w:t>
      </w:r>
      <w:r>
        <w:rPr>
          <w:rFonts w:ascii="宋体" w:eastAsia="宋体" w:hAnsi="宋体"/>
          <w:spacing w:val="-3"/>
          <w:sz w:val="24"/>
          <w:szCs w:val="24"/>
        </w:rPr>
        <w:t>表</w:t>
      </w:r>
      <w:r>
        <w:rPr>
          <w:rFonts w:ascii="宋体" w:eastAsia="宋体" w:hAnsi="宋体"/>
          <w:sz w:val="24"/>
          <w:szCs w:val="24"/>
        </w:rPr>
        <w:t>人</w:t>
      </w:r>
      <w:r>
        <w:rPr>
          <w:rFonts w:ascii="宋体" w:eastAsia="宋体" w:hAnsi="宋体"/>
          <w:spacing w:val="-3"/>
          <w:sz w:val="24"/>
          <w:szCs w:val="24"/>
        </w:rPr>
        <w:t>（</w:t>
      </w:r>
      <w:r>
        <w:rPr>
          <w:rFonts w:ascii="宋体" w:eastAsia="宋体" w:hAnsi="宋体"/>
          <w:sz w:val="24"/>
          <w:szCs w:val="24"/>
        </w:rPr>
        <w:t>单</w:t>
      </w:r>
      <w:r>
        <w:rPr>
          <w:rFonts w:ascii="宋体" w:eastAsia="宋体" w:hAnsi="宋体"/>
          <w:spacing w:val="-3"/>
          <w:sz w:val="24"/>
          <w:szCs w:val="24"/>
        </w:rPr>
        <w:t>位负</w:t>
      </w:r>
      <w:r>
        <w:rPr>
          <w:rFonts w:ascii="宋体" w:eastAsia="宋体" w:hAnsi="宋体"/>
          <w:sz w:val="24"/>
          <w:szCs w:val="24"/>
        </w:rPr>
        <w:t>责人</w:t>
      </w:r>
      <w:r>
        <w:rPr>
          <w:rFonts w:ascii="宋体" w:eastAsia="宋体" w:hAnsi="宋体"/>
          <w:spacing w:val="-3"/>
          <w:sz w:val="24"/>
          <w:szCs w:val="24"/>
        </w:rPr>
        <w:t>）</w:t>
      </w:r>
      <w:r>
        <w:rPr>
          <w:rFonts w:ascii="宋体" w:eastAsia="宋体" w:hAnsi="宋体"/>
          <w:sz w:val="24"/>
          <w:szCs w:val="24"/>
        </w:rPr>
        <w:t>身</w:t>
      </w:r>
      <w:r>
        <w:rPr>
          <w:rFonts w:ascii="宋体" w:eastAsia="宋体" w:hAnsi="宋体"/>
          <w:spacing w:val="-3"/>
          <w:sz w:val="24"/>
          <w:szCs w:val="24"/>
        </w:rPr>
        <w:t>份</w:t>
      </w:r>
      <w:r>
        <w:rPr>
          <w:rFonts w:ascii="宋体" w:eastAsia="宋体" w:hAnsi="宋体"/>
          <w:sz w:val="24"/>
          <w:szCs w:val="24"/>
        </w:rPr>
        <w:t>证</w:t>
      </w:r>
      <w:r>
        <w:rPr>
          <w:rFonts w:ascii="宋体" w:eastAsia="宋体" w:hAnsi="宋体"/>
          <w:spacing w:val="-3"/>
          <w:sz w:val="24"/>
          <w:szCs w:val="24"/>
        </w:rPr>
        <w:t>明</w:t>
      </w:r>
      <w:r>
        <w:rPr>
          <w:rFonts w:ascii="宋体" w:eastAsia="宋体" w:hAnsi="宋体"/>
          <w:sz w:val="24"/>
          <w:szCs w:val="24"/>
        </w:rPr>
        <w:t>或</w:t>
      </w:r>
      <w:r>
        <w:rPr>
          <w:rFonts w:ascii="宋体" w:eastAsia="宋体" w:hAnsi="宋体"/>
          <w:spacing w:val="-3"/>
          <w:sz w:val="24"/>
          <w:szCs w:val="24"/>
        </w:rPr>
        <w:t>授</w:t>
      </w:r>
      <w:r>
        <w:rPr>
          <w:rFonts w:ascii="宋体" w:eastAsia="宋体" w:hAnsi="宋体"/>
          <w:sz w:val="24"/>
          <w:szCs w:val="24"/>
        </w:rPr>
        <w:t>权</w:t>
      </w:r>
      <w:r>
        <w:rPr>
          <w:rFonts w:ascii="宋体" w:eastAsia="宋体" w:hAnsi="宋体"/>
          <w:spacing w:val="-3"/>
          <w:sz w:val="24"/>
          <w:szCs w:val="24"/>
        </w:rPr>
        <w:t>委</w:t>
      </w:r>
      <w:r>
        <w:rPr>
          <w:rFonts w:ascii="宋体" w:eastAsia="宋体" w:hAnsi="宋体"/>
          <w:sz w:val="24"/>
          <w:szCs w:val="24"/>
        </w:rPr>
        <w:t>托书；</w:t>
      </w:r>
    </w:p>
    <w:p w:rsidR="00FE426B" w:rsidRDefault="00B6409B">
      <w:pPr>
        <w:pStyle w:val="a4"/>
        <w:spacing w:line="360" w:lineRule="exact"/>
        <w:ind w:left="506" w:firstLine="480"/>
        <w:rPr>
          <w:rFonts w:ascii="宋体" w:eastAsia="宋体" w:hAnsi="宋体"/>
          <w:sz w:val="24"/>
          <w:szCs w:val="24"/>
        </w:rPr>
      </w:pPr>
      <w:r>
        <w:rPr>
          <w:rFonts w:ascii="宋体" w:eastAsia="宋体" w:hAnsi="宋体"/>
          <w:sz w:val="24"/>
          <w:szCs w:val="24"/>
        </w:rPr>
        <w:t>（3</w:t>
      </w:r>
      <w:r>
        <w:rPr>
          <w:rFonts w:ascii="宋体" w:eastAsia="宋体" w:hAnsi="宋体"/>
          <w:spacing w:val="-3"/>
          <w:sz w:val="24"/>
          <w:szCs w:val="24"/>
        </w:rPr>
        <w:t>）</w:t>
      </w:r>
      <w:r>
        <w:rPr>
          <w:rFonts w:ascii="宋体" w:eastAsia="宋体" w:hAnsi="宋体"/>
          <w:sz w:val="24"/>
          <w:szCs w:val="24"/>
        </w:rPr>
        <w:t>投</w:t>
      </w:r>
      <w:r>
        <w:rPr>
          <w:rFonts w:ascii="宋体" w:eastAsia="宋体" w:hAnsi="宋体"/>
          <w:spacing w:val="-3"/>
          <w:sz w:val="24"/>
          <w:szCs w:val="24"/>
        </w:rPr>
        <w:t>标</w:t>
      </w:r>
      <w:r>
        <w:rPr>
          <w:rFonts w:ascii="宋体" w:eastAsia="宋体" w:hAnsi="宋体"/>
          <w:sz w:val="24"/>
          <w:szCs w:val="24"/>
        </w:rPr>
        <w:t>保</w:t>
      </w:r>
      <w:r>
        <w:rPr>
          <w:rFonts w:ascii="宋体" w:eastAsia="宋体" w:hAnsi="宋体"/>
          <w:spacing w:val="-3"/>
          <w:sz w:val="24"/>
          <w:szCs w:val="24"/>
        </w:rPr>
        <w:t>证</w:t>
      </w:r>
      <w:r>
        <w:rPr>
          <w:rFonts w:ascii="宋体" w:eastAsia="宋体" w:hAnsi="宋体"/>
          <w:sz w:val="24"/>
          <w:szCs w:val="24"/>
        </w:rPr>
        <w:t>金；</w:t>
      </w:r>
    </w:p>
    <w:p w:rsidR="00FE426B" w:rsidRDefault="00B6409B">
      <w:pPr>
        <w:pStyle w:val="a4"/>
        <w:spacing w:line="360" w:lineRule="exact"/>
        <w:ind w:left="506" w:firstLine="480"/>
        <w:rPr>
          <w:rFonts w:ascii="宋体" w:eastAsia="宋体" w:hAnsi="宋体"/>
          <w:sz w:val="24"/>
          <w:szCs w:val="24"/>
        </w:rPr>
      </w:pPr>
      <w:r>
        <w:rPr>
          <w:rFonts w:ascii="宋体" w:eastAsia="宋体" w:hAnsi="宋体"/>
          <w:sz w:val="24"/>
          <w:szCs w:val="24"/>
        </w:rPr>
        <w:t>（4</w:t>
      </w:r>
      <w:r>
        <w:rPr>
          <w:rFonts w:ascii="宋体" w:eastAsia="宋体" w:hAnsi="宋体"/>
          <w:spacing w:val="-3"/>
          <w:sz w:val="24"/>
          <w:szCs w:val="24"/>
        </w:rPr>
        <w:t>）</w:t>
      </w:r>
      <w:r>
        <w:rPr>
          <w:rFonts w:ascii="宋体" w:eastAsia="宋体" w:hAnsi="宋体"/>
          <w:sz w:val="24"/>
          <w:szCs w:val="24"/>
        </w:rPr>
        <w:t>商</w:t>
      </w:r>
      <w:r>
        <w:rPr>
          <w:rFonts w:ascii="宋体" w:eastAsia="宋体" w:hAnsi="宋体"/>
          <w:spacing w:val="-3"/>
          <w:sz w:val="24"/>
          <w:szCs w:val="24"/>
        </w:rPr>
        <w:t>务</w:t>
      </w:r>
      <w:r>
        <w:rPr>
          <w:rFonts w:ascii="宋体" w:eastAsia="宋体" w:hAnsi="宋体"/>
          <w:sz w:val="24"/>
          <w:szCs w:val="24"/>
        </w:rPr>
        <w:t>和</w:t>
      </w:r>
      <w:r>
        <w:rPr>
          <w:rFonts w:ascii="宋体" w:eastAsia="宋体" w:hAnsi="宋体"/>
          <w:spacing w:val="-3"/>
          <w:sz w:val="24"/>
          <w:szCs w:val="24"/>
        </w:rPr>
        <w:t>技</w:t>
      </w:r>
      <w:r>
        <w:rPr>
          <w:rFonts w:ascii="宋体" w:eastAsia="宋体" w:hAnsi="宋体"/>
          <w:sz w:val="24"/>
          <w:szCs w:val="24"/>
        </w:rPr>
        <w:t>术</w:t>
      </w:r>
      <w:r>
        <w:rPr>
          <w:rFonts w:ascii="宋体" w:eastAsia="宋体" w:hAnsi="宋体"/>
          <w:spacing w:val="-3"/>
          <w:sz w:val="24"/>
          <w:szCs w:val="24"/>
        </w:rPr>
        <w:t>偏</w:t>
      </w:r>
      <w:r>
        <w:rPr>
          <w:rFonts w:ascii="宋体" w:eastAsia="宋体" w:hAnsi="宋体"/>
          <w:sz w:val="24"/>
          <w:szCs w:val="24"/>
        </w:rPr>
        <w:t>差</w:t>
      </w:r>
      <w:r>
        <w:rPr>
          <w:rFonts w:ascii="宋体" w:eastAsia="宋体" w:hAnsi="宋体"/>
          <w:spacing w:val="-3"/>
          <w:sz w:val="24"/>
          <w:szCs w:val="24"/>
        </w:rPr>
        <w:t>表</w:t>
      </w:r>
      <w:r>
        <w:rPr>
          <w:rFonts w:ascii="宋体" w:eastAsia="宋体" w:hAnsi="宋体"/>
          <w:sz w:val="24"/>
          <w:szCs w:val="24"/>
        </w:rPr>
        <w:t>；</w:t>
      </w:r>
    </w:p>
    <w:p w:rsidR="00FE426B" w:rsidRDefault="00B6409B">
      <w:pPr>
        <w:pStyle w:val="a4"/>
        <w:spacing w:line="360" w:lineRule="exact"/>
        <w:ind w:left="506" w:firstLine="480"/>
        <w:rPr>
          <w:rFonts w:ascii="宋体" w:eastAsia="宋体" w:hAnsi="宋体"/>
          <w:sz w:val="24"/>
          <w:szCs w:val="24"/>
        </w:rPr>
      </w:pPr>
      <w:r>
        <w:rPr>
          <w:rFonts w:ascii="宋体" w:eastAsia="宋体" w:hAnsi="宋体"/>
          <w:sz w:val="24"/>
          <w:szCs w:val="24"/>
        </w:rPr>
        <w:t>（5</w:t>
      </w:r>
      <w:r>
        <w:rPr>
          <w:rFonts w:ascii="宋体" w:eastAsia="宋体" w:hAnsi="宋体"/>
          <w:spacing w:val="-3"/>
          <w:sz w:val="24"/>
          <w:szCs w:val="24"/>
        </w:rPr>
        <w:t>）</w:t>
      </w:r>
      <w:r>
        <w:rPr>
          <w:rFonts w:ascii="宋体" w:eastAsia="宋体" w:hAnsi="宋体"/>
          <w:sz w:val="24"/>
          <w:szCs w:val="24"/>
        </w:rPr>
        <w:t>分</w:t>
      </w:r>
      <w:r>
        <w:rPr>
          <w:rFonts w:ascii="宋体" w:eastAsia="宋体" w:hAnsi="宋体"/>
          <w:spacing w:val="-3"/>
          <w:sz w:val="24"/>
          <w:szCs w:val="24"/>
        </w:rPr>
        <w:t>项</w:t>
      </w:r>
      <w:r>
        <w:rPr>
          <w:rFonts w:ascii="宋体" w:eastAsia="宋体" w:hAnsi="宋体"/>
          <w:sz w:val="24"/>
          <w:szCs w:val="24"/>
        </w:rPr>
        <w:t>报</w:t>
      </w:r>
      <w:r>
        <w:rPr>
          <w:rFonts w:ascii="宋体" w:eastAsia="宋体" w:hAnsi="宋体"/>
          <w:spacing w:val="-3"/>
          <w:sz w:val="24"/>
          <w:szCs w:val="24"/>
        </w:rPr>
        <w:t>价</w:t>
      </w:r>
      <w:r>
        <w:rPr>
          <w:rFonts w:ascii="宋体" w:eastAsia="宋体" w:hAnsi="宋体"/>
          <w:sz w:val="24"/>
          <w:szCs w:val="24"/>
        </w:rPr>
        <w:t>表；</w:t>
      </w:r>
    </w:p>
    <w:p w:rsidR="00FE426B" w:rsidRDefault="00B6409B">
      <w:pPr>
        <w:pStyle w:val="a4"/>
        <w:spacing w:line="360" w:lineRule="exact"/>
        <w:ind w:left="506" w:firstLine="480"/>
        <w:rPr>
          <w:rFonts w:ascii="宋体" w:eastAsia="宋体" w:hAnsi="宋体"/>
          <w:sz w:val="24"/>
          <w:szCs w:val="24"/>
        </w:rPr>
      </w:pPr>
      <w:r>
        <w:rPr>
          <w:rFonts w:ascii="宋体" w:eastAsia="宋体" w:hAnsi="宋体"/>
          <w:sz w:val="24"/>
          <w:szCs w:val="24"/>
        </w:rPr>
        <w:t>（6</w:t>
      </w:r>
      <w:r>
        <w:rPr>
          <w:rFonts w:ascii="宋体" w:eastAsia="宋体" w:hAnsi="宋体"/>
          <w:spacing w:val="-3"/>
          <w:sz w:val="24"/>
          <w:szCs w:val="24"/>
        </w:rPr>
        <w:t>）</w:t>
      </w:r>
      <w:r>
        <w:rPr>
          <w:rFonts w:ascii="宋体" w:eastAsia="宋体" w:hAnsi="宋体"/>
          <w:sz w:val="24"/>
          <w:szCs w:val="24"/>
        </w:rPr>
        <w:t>资</w:t>
      </w:r>
      <w:r>
        <w:rPr>
          <w:rFonts w:ascii="宋体" w:eastAsia="宋体" w:hAnsi="宋体"/>
          <w:spacing w:val="-3"/>
          <w:sz w:val="24"/>
          <w:szCs w:val="24"/>
        </w:rPr>
        <w:t>格</w:t>
      </w:r>
      <w:r>
        <w:rPr>
          <w:rFonts w:ascii="宋体" w:eastAsia="宋体" w:hAnsi="宋体"/>
          <w:sz w:val="24"/>
          <w:szCs w:val="24"/>
        </w:rPr>
        <w:t>审</w:t>
      </w:r>
      <w:r>
        <w:rPr>
          <w:rFonts w:ascii="宋体" w:eastAsia="宋体" w:hAnsi="宋体"/>
          <w:spacing w:val="-3"/>
          <w:sz w:val="24"/>
          <w:szCs w:val="24"/>
        </w:rPr>
        <w:t>查</w:t>
      </w:r>
      <w:r>
        <w:rPr>
          <w:rFonts w:ascii="宋体" w:eastAsia="宋体" w:hAnsi="宋体"/>
          <w:sz w:val="24"/>
          <w:szCs w:val="24"/>
        </w:rPr>
        <w:t>资</w:t>
      </w:r>
      <w:r>
        <w:rPr>
          <w:rFonts w:ascii="宋体" w:eastAsia="宋体" w:hAnsi="宋体"/>
          <w:spacing w:val="-3"/>
          <w:sz w:val="24"/>
          <w:szCs w:val="24"/>
        </w:rPr>
        <w:t>料</w:t>
      </w:r>
      <w:r>
        <w:rPr>
          <w:rFonts w:ascii="宋体" w:eastAsia="宋体" w:hAnsi="宋体"/>
          <w:sz w:val="24"/>
          <w:szCs w:val="24"/>
        </w:rPr>
        <w:t>；</w:t>
      </w:r>
    </w:p>
    <w:p w:rsidR="00FE426B" w:rsidRDefault="00B6409B">
      <w:pPr>
        <w:pStyle w:val="a4"/>
        <w:spacing w:line="360" w:lineRule="exact"/>
        <w:ind w:left="506" w:firstLine="480"/>
        <w:rPr>
          <w:rFonts w:ascii="宋体" w:eastAsia="宋体" w:hAnsi="宋体"/>
          <w:sz w:val="24"/>
          <w:szCs w:val="24"/>
        </w:rPr>
      </w:pPr>
      <w:r>
        <w:rPr>
          <w:rFonts w:ascii="宋体" w:eastAsia="宋体" w:hAnsi="宋体"/>
          <w:sz w:val="24"/>
          <w:szCs w:val="24"/>
        </w:rPr>
        <w:t>（7</w:t>
      </w:r>
      <w:r>
        <w:rPr>
          <w:rFonts w:ascii="宋体" w:eastAsia="宋体" w:hAnsi="宋体"/>
          <w:spacing w:val="-3"/>
          <w:sz w:val="24"/>
          <w:szCs w:val="24"/>
        </w:rPr>
        <w:t>）</w:t>
      </w:r>
      <w:r>
        <w:rPr>
          <w:rFonts w:ascii="宋体" w:eastAsia="宋体" w:hAnsi="宋体"/>
          <w:sz w:val="24"/>
          <w:szCs w:val="24"/>
        </w:rPr>
        <w:t>投</w:t>
      </w:r>
      <w:r>
        <w:rPr>
          <w:rFonts w:ascii="宋体" w:eastAsia="宋体" w:hAnsi="宋体"/>
          <w:spacing w:val="-3"/>
          <w:sz w:val="24"/>
          <w:szCs w:val="24"/>
        </w:rPr>
        <w:t>标</w:t>
      </w:r>
      <w:r>
        <w:rPr>
          <w:rFonts w:ascii="宋体" w:eastAsia="宋体" w:hAnsi="宋体"/>
          <w:sz w:val="24"/>
          <w:szCs w:val="24"/>
        </w:rPr>
        <w:t>设</w:t>
      </w:r>
      <w:r>
        <w:rPr>
          <w:rFonts w:ascii="宋体" w:eastAsia="宋体" w:hAnsi="宋体"/>
          <w:spacing w:val="-3"/>
          <w:sz w:val="24"/>
          <w:szCs w:val="24"/>
        </w:rPr>
        <w:t>备</w:t>
      </w:r>
      <w:r>
        <w:rPr>
          <w:rFonts w:ascii="宋体" w:eastAsia="宋体" w:hAnsi="宋体"/>
          <w:sz w:val="24"/>
          <w:szCs w:val="24"/>
        </w:rPr>
        <w:t>技</w:t>
      </w:r>
      <w:r>
        <w:rPr>
          <w:rFonts w:ascii="宋体" w:eastAsia="宋体" w:hAnsi="宋体"/>
          <w:spacing w:val="-3"/>
          <w:sz w:val="24"/>
          <w:szCs w:val="24"/>
        </w:rPr>
        <w:t>术</w:t>
      </w:r>
      <w:r>
        <w:rPr>
          <w:rFonts w:ascii="宋体" w:eastAsia="宋体" w:hAnsi="宋体"/>
          <w:sz w:val="24"/>
          <w:szCs w:val="24"/>
        </w:rPr>
        <w:t>性</w:t>
      </w:r>
      <w:r>
        <w:rPr>
          <w:rFonts w:ascii="宋体" w:eastAsia="宋体" w:hAnsi="宋体"/>
          <w:spacing w:val="-3"/>
          <w:sz w:val="24"/>
          <w:szCs w:val="24"/>
        </w:rPr>
        <w:t>能指</w:t>
      </w:r>
      <w:r>
        <w:rPr>
          <w:rFonts w:ascii="宋体" w:eastAsia="宋体" w:hAnsi="宋体"/>
          <w:sz w:val="24"/>
          <w:szCs w:val="24"/>
        </w:rPr>
        <w:t>标的</w:t>
      </w:r>
      <w:r>
        <w:rPr>
          <w:rFonts w:ascii="宋体" w:eastAsia="宋体" w:hAnsi="宋体"/>
          <w:spacing w:val="-3"/>
          <w:sz w:val="24"/>
          <w:szCs w:val="24"/>
        </w:rPr>
        <w:t>详</w:t>
      </w:r>
      <w:r>
        <w:rPr>
          <w:rFonts w:ascii="宋体" w:eastAsia="宋体" w:hAnsi="宋体"/>
          <w:sz w:val="24"/>
          <w:szCs w:val="24"/>
        </w:rPr>
        <w:t>细</w:t>
      </w:r>
      <w:r>
        <w:rPr>
          <w:rFonts w:ascii="宋体" w:eastAsia="宋体" w:hAnsi="宋体"/>
          <w:spacing w:val="-3"/>
          <w:sz w:val="24"/>
          <w:szCs w:val="24"/>
        </w:rPr>
        <w:t>描</w:t>
      </w:r>
      <w:r>
        <w:rPr>
          <w:rFonts w:ascii="宋体" w:eastAsia="宋体" w:hAnsi="宋体"/>
          <w:sz w:val="24"/>
          <w:szCs w:val="24"/>
        </w:rPr>
        <w:t>述；</w:t>
      </w:r>
    </w:p>
    <w:p w:rsidR="00FE426B" w:rsidRDefault="00B6409B">
      <w:pPr>
        <w:pStyle w:val="a4"/>
        <w:spacing w:line="360" w:lineRule="exact"/>
        <w:ind w:left="506" w:firstLine="480"/>
        <w:rPr>
          <w:rFonts w:ascii="宋体" w:eastAsia="宋体" w:hAnsi="宋体"/>
          <w:sz w:val="24"/>
          <w:szCs w:val="24"/>
        </w:rPr>
      </w:pPr>
      <w:r>
        <w:rPr>
          <w:rFonts w:ascii="宋体" w:eastAsia="宋体" w:hAnsi="宋体"/>
          <w:sz w:val="24"/>
          <w:szCs w:val="24"/>
        </w:rPr>
        <w:t>（8</w:t>
      </w:r>
      <w:r>
        <w:rPr>
          <w:rFonts w:ascii="宋体" w:eastAsia="宋体" w:hAnsi="宋体"/>
          <w:spacing w:val="-3"/>
          <w:sz w:val="24"/>
          <w:szCs w:val="24"/>
        </w:rPr>
        <w:t>）</w:t>
      </w:r>
      <w:r>
        <w:rPr>
          <w:rFonts w:ascii="宋体" w:eastAsia="宋体" w:hAnsi="宋体"/>
          <w:sz w:val="24"/>
          <w:szCs w:val="24"/>
        </w:rPr>
        <w:t>技</w:t>
      </w:r>
      <w:r>
        <w:rPr>
          <w:rFonts w:ascii="宋体" w:eastAsia="宋体" w:hAnsi="宋体"/>
          <w:spacing w:val="-3"/>
          <w:sz w:val="24"/>
          <w:szCs w:val="24"/>
        </w:rPr>
        <w:t>术</w:t>
      </w:r>
      <w:r>
        <w:rPr>
          <w:rFonts w:ascii="宋体" w:eastAsia="宋体" w:hAnsi="宋体"/>
          <w:sz w:val="24"/>
          <w:szCs w:val="24"/>
        </w:rPr>
        <w:t>服</w:t>
      </w:r>
      <w:r>
        <w:rPr>
          <w:rFonts w:ascii="宋体" w:eastAsia="宋体" w:hAnsi="宋体"/>
          <w:spacing w:val="-3"/>
          <w:sz w:val="24"/>
          <w:szCs w:val="24"/>
        </w:rPr>
        <w:t>务</w:t>
      </w:r>
      <w:r>
        <w:rPr>
          <w:rFonts w:ascii="宋体" w:eastAsia="宋体" w:hAnsi="宋体"/>
          <w:sz w:val="24"/>
          <w:szCs w:val="24"/>
        </w:rPr>
        <w:t>和</w:t>
      </w:r>
      <w:proofErr w:type="gramStart"/>
      <w:r>
        <w:rPr>
          <w:rFonts w:ascii="宋体" w:eastAsia="宋体" w:hAnsi="宋体"/>
          <w:spacing w:val="-3"/>
          <w:sz w:val="24"/>
          <w:szCs w:val="24"/>
        </w:rPr>
        <w:t>质</w:t>
      </w:r>
      <w:r>
        <w:rPr>
          <w:rFonts w:ascii="宋体" w:eastAsia="宋体" w:hAnsi="宋体"/>
          <w:sz w:val="24"/>
          <w:szCs w:val="24"/>
        </w:rPr>
        <w:t>保</w:t>
      </w:r>
      <w:r>
        <w:rPr>
          <w:rFonts w:ascii="宋体" w:eastAsia="宋体" w:hAnsi="宋体"/>
          <w:spacing w:val="-3"/>
          <w:sz w:val="24"/>
          <w:szCs w:val="24"/>
        </w:rPr>
        <w:t>期</w:t>
      </w:r>
      <w:proofErr w:type="gramEnd"/>
      <w:r>
        <w:rPr>
          <w:rFonts w:ascii="宋体" w:eastAsia="宋体" w:hAnsi="宋体"/>
          <w:sz w:val="24"/>
          <w:szCs w:val="24"/>
        </w:rPr>
        <w:t>服务</w:t>
      </w:r>
      <w:r>
        <w:rPr>
          <w:rFonts w:ascii="宋体" w:eastAsia="宋体" w:hAnsi="宋体"/>
          <w:spacing w:val="-3"/>
          <w:sz w:val="24"/>
          <w:szCs w:val="24"/>
        </w:rPr>
        <w:t>计</w:t>
      </w:r>
      <w:r>
        <w:rPr>
          <w:rFonts w:ascii="宋体" w:eastAsia="宋体" w:hAnsi="宋体"/>
          <w:sz w:val="24"/>
          <w:szCs w:val="24"/>
        </w:rPr>
        <w:t>划；</w:t>
      </w:r>
    </w:p>
    <w:p w:rsidR="00FE426B" w:rsidRDefault="00B6409B">
      <w:pPr>
        <w:pStyle w:val="a4"/>
        <w:spacing w:line="360" w:lineRule="exact"/>
        <w:ind w:left="506" w:firstLine="480"/>
        <w:rPr>
          <w:rFonts w:ascii="宋体" w:eastAsia="宋体" w:hAnsi="宋体"/>
          <w:sz w:val="24"/>
          <w:szCs w:val="24"/>
        </w:rPr>
      </w:pPr>
      <w:r>
        <w:rPr>
          <w:rFonts w:ascii="宋体" w:eastAsia="宋体" w:hAnsi="宋体"/>
          <w:sz w:val="24"/>
          <w:szCs w:val="24"/>
        </w:rPr>
        <w:t>……</w:t>
      </w:r>
    </w:p>
    <w:p w:rsidR="00FE426B" w:rsidRDefault="00B6409B">
      <w:pPr>
        <w:pStyle w:val="a4"/>
        <w:spacing w:line="360" w:lineRule="exact"/>
        <w:ind w:left="520" w:firstLine="480"/>
        <w:rPr>
          <w:rFonts w:ascii="宋体" w:eastAsia="宋体" w:hAnsi="宋体"/>
          <w:sz w:val="24"/>
          <w:szCs w:val="24"/>
        </w:rPr>
      </w:pPr>
      <w:r>
        <w:rPr>
          <w:rFonts w:ascii="宋体" w:eastAsia="宋体" w:hAnsi="宋体"/>
          <w:sz w:val="24"/>
          <w:szCs w:val="24"/>
        </w:rPr>
        <w:t>投标</w:t>
      </w:r>
      <w:r>
        <w:rPr>
          <w:rFonts w:ascii="宋体" w:eastAsia="宋体" w:hAnsi="宋体"/>
          <w:spacing w:val="-3"/>
          <w:sz w:val="24"/>
          <w:szCs w:val="24"/>
        </w:rPr>
        <w:t>文</w:t>
      </w:r>
      <w:r>
        <w:rPr>
          <w:rFonts w:ascii="宋体" w:eastAsia="宋体" w:hAnsi="宋体"/>
          <w:sz w:val="24"/>
          <w:szCs w:val="24"/>
        </w:rPr>
        <w:t>件</w:t>
      </w:r>
      <w:r>
        <w:rPr>
          <w:rFonts w:ascii="宋体" w:eastAsia="宋体" w:hAnsi="宋体"/>
          <w:spacing w:val="-3"/>
          <w:sz w:val="24"/>
          <w:szCs w:val="24"/>
        </w:rPr>
        <w:t>的</w:t>
      </w:r>
      <w:r>
        <w:rPr>
          <w:rFonts w:ascii="宋体" w:eastAsia="宋体" w:hAnsi="宋体"/>
          <w:sz w:val="24"/>
          <w:szCs w:val="24"/>
        </w:rPr>
        <w:t>上</w:t>
      </w:r>
      <w:r>
        <w:rPr>
          <w:rFonts w:ascii="宋体" w:eastAsia="宋体" w:hAnsi="宋体"/>
          <w:spacing w:val="-3"/>
          <w:sz w:val="24"/>
          <w:szCs w:val="24"/>
        </w:rPr>
        <w:t>述</w:t>
      </w:r>
      <w:r>
        <w:rPr>
          <w:rFonts w:ascii="宋体" w:eastAsia="宋体" w:hAnsi="宋体"/>
          <w:sz w:val="24"/>
          <w:szCs w:val="24"/>
        </w:rPr>
        <w:t>组</w:t>
      </w:r>
      <w:r>
        <w:rPr>
          <w:rFonts w:ascii="宋体" w:eastAsia="宋体" w:hAnsi="宋体"/>
          <w:spacing w:val="-3"/>
          <w:sz w:val="24"/>
          <w:szCs w:val="24"/>
        </w:rPr>
        <w:t>成</w:t>
      </w:r>
      <w:r>
        <w:rPr>
          <w:rFonts w:ascii="宋体" w:eastAsia="宋体" w:hAnsi="宋体"/>
          <w:sz w:val="24"/>
          <w:szCs w:val="24"/>
        </w:rPr>
        <w:t>部</w:t>
      </w:r>
      <w:r>
        <w:rPr>
          <w:rFonts w:ascii="宋体" w:eastAsia="宋体" w:hAnsi="宋体"/>
          <w:spacing w:val="-3"/>
          <w:sz w:val="24"/>
          <w:szCs w:val="24"/>
        </w:rPr>
        <w:t>分</w:t>
      </w:r>
      <w:r>
        <w:rPr>
          <w:rFonts w:ascii="宋体" w:eastAsia="宋体" w:hAnsi="宋体"/>
          <w:sz w:val="24"/>
          <w:szCs w:val="24"/>
        </w:rPr>
        <w:t>如存</w:t>
      </w:r>
      <w:r>
        <w:rPr>
          <w:rFonts w:ascii="宋体" w:eastAsia="宋体" w:hAnsi="宋体"/>
          <w:spacing w:val="-3"/>
          <w:sz w:val="24"/>
          <w:szCs w:val="24"/>
        </w:rPr>
        <w:t>在</w:t>
      </w:r>
      <w:r>
        <w:rPr>
          <w:rFonts w:ascii="宋体" w:eastAsia="宋体" w:hAnsi="宋体"/>
          <w:sz w:val="24"/>
          <w:szCs w:val="24"/>
        </w:rPr>
        <w:t>内</w:t>
      </w:r>
      <w:r>
        <w:rPr>
          <w:rFonts w:ascii="宋体" w:eastAsia="宋体" w:hAnsi="宋体"/>
          <w:spacing w:val="-3"/>
          <w:sz w:val="24"/>
          <w:szCs w:val="24"/>
        </w:rPr>
        <w:t>容</w:t>
      </w:r>
      <w:r>
        <w:rPr>
          <w:rFonts w:ascii="宋体" w:eastAsia="宋体" w:hAnsi="宋体"/>
          <w:sz w:val="24"/>
          <w:szCs w:val="24"/>
        </w:rPr>
        <w:t>不</w:t>
      </w:r>
      <w:r>
        <w:rPr>
          <w:rFonts w:ascii="宋体" w:eastAsia="宋体" w:hAnsi="宋体"/>
          <w:spacing w:val="-3"/>
          <w:sz w:val="24"/>
          <w:szCs w:val="24"/>
        </w:rPr>
        <w:t>一</w:t>
      </w:r>
      <w:r>
        <w:rPr>
          <w:rFonts w:ascii="宋体" w:eastAsia="宋体" w:hAnsi="宋体"/>
          <w:sz w:val="24"/>
          <w:szCs w:val="24"/>
        </w:rPr>
        <w:t>致</w:t>
      </w:r>
      <w:r>
        <w:rPr>
          <w:rFonts w:ascii="宋体" w:eastAsia="宋体" w:hAnsi="宋体"/>
          <w:spacing w:val="-3"/>
          <w:sz w:val="24"/>
          <w:szCs w:val="24"/>
        </w:rPr>
        <w:t>的</w:t>
      </w:r>
      <w:r>
        <w:rPr>
          <w:rFonts w:ascii="宋体" w:eastAsia="宋体" w:hAnsi="宋体"/>
          <w:sz w:val="24"/>
          <w:szCs w:val="24"/>
        </w:rPr>
        <w:t>，</w:t>
      </w:r>
      <w:r>
        <w:rPr>
          <w:rFonts w:ascii="宋体" w:eastAsia="宋体" w:hAnsi="宋体"/>
          <w:spacing w:val="-3"/>
          <w:sz w:val="24"/>
          <w:szCs w:val="24"/>
        </w:rPr>
        <w:t>以</w:t>
      </w:r>
      <w:r>
        <w:rPr>
          <w:rFonts w:ascii="宋体" w:eastAsia="宋体" w:hAnsi="宋体"/>
          <w:sz w:val="24"/>
          <w:szCs w:val="24"/>
        </w:rPr>
        <w:t>投标</w:t>
      </w:r>
      <w:r>
        <w:rPr>
          <w:rFonts w:ascii="宋体" w:eastAsia="宋体" w:hAnsi="宋体"/>
          <w:spacing w:val="-3"/>
          <w:sz w:val="24"/>
          <w:szCs w:val="24"/>
        </w:rPr>
        <w:t>函</w:t>
      </w:r>
      <w:r>
        <w:rPr>
          <w:rFonts w:ascii="宋体" w:eastAsia="宋体" w:hAnsi="宋体"/>
          <w:sz w:val="24"/>
          <w:szCs w:val="24"/>
        </w:rPr>
        <w:t>为</w:t>
      </w:r>
      <w:r>
        <w:rPr>
          <w:rFonts w:ascii="宋体" w:eastAsia="宋体" w:hAnsi="宋体"/>
          <w:spacing w:val="-3"/>
          <w:sz w:val="24"/>
          <w:szCs w:val="24"/>
        </w:rPr>
        <w:t>准</w:t>
      </w:r>
      <w:r>
        <w:rPr>
          <w:rFonts w:ascii="宋体" w:eastAsia="宋体" w:hAnsi="宋体"/>
          <w:sz w:val="24"/>
          <w:szCs w:val="24"/>
        </w:rPr>
        <w:t>。</w:t>
      </w:r>
    </w:p>
    <w:p w:rsidR="00FE426B" w:rsidRDefault="00B6409B">
      <w:pPr>
        <w:pStyle w:val="a4"/>
        <w:spacing w:line="360" w:lineRule="exact"/>
        <w:ind w:firstLine="480"/>
        <w:rPr>
          <w:rFonts w:ascii="宋体" w:eastAsia="宋体" w:hAnsi="宋体"/>
          <w:sz w:val="24"/>
          <w:szCs w:val="24"/>
        </w:rPr>
      </w:pPr>
      <w:r>
        <w:rPr>
          <w:rFonts w:ascii="宋体" w:eastAsia="宋体" w:hAnsi="宋体"/>
          <w:sz w:val="24"/>
          <w:szCs w:val="24"/>
        </w:rPr>
        <w:t>3．</w:t>
      </w:r>
      <w:r>
        <w:rPr>
          <w:rFonts w:ascii="宋体" w:eastAsia="宋体" w:hAnsi="宋体"/>
          <w:spacing w:val="-3"/>
          <w:sz w:val="24"/>
          <w:szCs w:val="24"/>
        </w:rPr>
        <w:t>我</w:t>
      </w:r>
      <w:r>
        <w:rPr>
          <w:rFonts w:ascii="宋体" w:eastAsia="宋体" w:hAnsi="宋体"/>
          <w:sz w:val="24"/>
          <w:szCs w:val="24"/>
        </w:rPr>
        <w:t>方</w:t>
      </w:r>
      <w:r>
        <w:rPr>
          <w:rFonts w:ascii="宋体" w:eastAsia="宋体" w:hAnsi="宋体"/>
          <w:spacing w:val="-3"/>
          <w:sz w:val="24"/>
          <w:szCs w:val="24"/>
        </w:rPr>
        <w:t>承</w:t>
      </w:r>
      <w:r>
        <w:rPr>
          <w:rFonts w:ascii="宋体" w:eastAsia="宋体" w:hAnsi="宋体"/>
          <w:sz w:val="24"/>
          <w:szCs w:val="24"/>
        </w:rPr>
        <w:t>诺</w:t>
      </w:r>
      <w:r>
        <w:rPr>
          <w:rFonts w:ascii="宋体" w:eastAsia="宋体" w:hAnsi="宋体"/>
          <w:spacing w:val="-3"/>
          <w:sz w:val="24"/>
          <w:szCs w:val="24"/>
        </w:rPr>
        <w:t>除</w:t>
      </w:r>
      <w:r>
        <w:rPr>
          <w:rFonts w:ascii="宋体" w:eastAsia="宋体" w:hAnsi="宋体"/>
          <w:sz w:val="24"/>
          <w:szCs w:val="24"/>
        </w:rPr>
        <w:t>商务</w:t>
      </w:r>
      <w:r>
        <w:rPr>
          <w:rFonts w:ascii="宋体" w:eastAsia="宋体" w:hAnsi="宋体"/>
          <w:spacing w:val="-3"/>
          <w:sz w:val="24"/>
          <w:szCs w:val="24"/>
        </w:rPr>
        <w:t>和技</w:t>
      </w:r>
      <w:r>
        <w:rPr>
          <w:rFonts w:ascii="宋体" w:eastAsia="宋体" w:hAnsi="宋体"/>
          <w:sz w:val="24"/>
          <w:szCs w:val="24"/>
        </w:rPr>
        <w:t>术偏</w:t>
      </w:r>
      <w:r>
        <w:rPr>
          <w:rFonts w:ascii="宋体" w:eastAsia="宋体" w:hAnsi="宋体"/>
          <w:spacing w:val="-3"/>
          <w:sz w:val="24"/>
          <w:szCs w:val="24"/>
        </w:rPr>
        <w:t>差</w:t>
      </w:r>
      <w:r>
        <w:rPr>
          <w:rFonts w:ascii="宋体" w:eastAsia="宋体" w:hAnsi="宋体"/>
          <w:sz w:val="24"/>
          <w:szCs w:val="24"/>
        </w:rPr>
        <w:t>表</w:t>
      </w:r>
      <w:r>
        <w:rPr>
          <w:rFonts w:ascii="宋体" w:eastAsia="宋体" w:hAnsi="宋体"/>
          <w:spacing w:val="-3"/>
          <w:sz w:val="24"/>
          <w:szCs w:val="24"/>
        </w:rPr>
        <w:t>列</w:t>
      </w:r>
      <w:r>
        <w:rPr>
          <w:rFonts w:ascii="宋体" w:eastAsia="宋体" w:hAnsi="宋体"/>
          <w:sz w:val="24"/>
          <w:szCs w:val="24"/>
        </w:rPr>
        <w:t>出</w:t>
      </w:r>
      <w:r>
        <w:rPr>
          <w:rFonts w:ascii="宋体" w:eastAsia="宋体" w:hAnsi="宋体"/>
          <w:spacing w:val="-3"/>
          <w:sz w:val="24"/>
          <w:szCs w:val="24"/>
        </w:rPr>
        <w:t>的</w:t>
      </w:r>
      <w:r>
        <w:rPr>
          <w:rFonts w:ascii="宋体" w:eastAsia="宋体" w:hAnsi="宋体"/>
          <w:sz w:val="24"/>
          <w:szCs w:val="24"/>
        </w:rPr>
        <w:t>偏</w:t>
      </w:r>
      <w:r>
        <w:rPr>
          <w:rFonts w:ascii="宋体" w:eastAsia="宋体" w:hAnsi="宋体"/>
          <w:spacing w:val="-3"/>
          <w:sz w:val="24"/>
          <w:szCs w:val="24"/>
        </w:rPr>
        <w:t>差</w:t>
      </w:r>
      <w:r>
        <w:rPr>
          <w:rFonts w:ascii="宋体" w:eastAsia="宋体" w:hAnsi="宋体"/>
          <w:sz w:val="24"/>
          <w:szCs w:val="24"/>
        </w:rPr>
        <w:t>外</w:t>
      </w:r>
      <w:r>
        <w:rPr>
          <w:rFonts w:ascii="宋体" w:eastAsia="宋体" w:hAnsi="宋体"/>
          <w:spacing w:val="-3"/>
          <w:sz w:val="24"/>
          <w:szCs w:val="24"/>
        </w:rPr>
        <w:t>，</w:t>
      </w:r>
      <w:r>
        <w:rPr>
          <w:rFonts w:ascii="宋体" w:eastAsia="宋体" w:hAnsi="宋体"/>
          <w:sz w:val="24"/>
          <w:szCs w:val="24"/>
        </w:rPr>
        <w:t>我方</w:t>
      </w:r>
      <w:r>
        <w:rPr>
          <w:rFonts w:ascii="宋体" w:eastAsia="宋体" w:hAnsi="宋体"/>
          <w:spacing w:val="-3"/>
          <w:sz w:val="24"/>
          <w:szCs w:val="24"/>
        </w:rPr>
        <w:t>响</w:t>
      </w:r>
      <w:r>
        <w:rPr>
          <w:rFonts w:ascii="宋体" w:eastAsia="宋体" w:hAnsi="宋体"/>
          <w:sz w:val="24"/>
          <w:szCs w:val="24"/>
        </w:rPr>
        <w:t>应</w:t>
      </w:r>
      <w:r>
        <w:rPr>
          <w:rFonts w:ascii="宋体" w:eastAsia="宋体" w:hAnsi="宋体"/>
          <w:spacing w:val="-3"/>
          <w:sz w:val="24"/>
          <w:szCs w:val="24"/>
        </w:rPr>
        <w:t>招</w:t>
      </w:r>
      <w:r>
        <w:rPr>
          <w:rFonts w:ascii="宋体" w:eastAsia="宋体" w:hAnsi="宋体"/>
          <w:sz w:val="24"/>
          <w:szCs w:val="24"/>
        </w:rPr>
        <w:t>标</w:t>
      </w:r>
      <w:r>
        <w:rPr>
          <w:rFonts w:ascii="宋体" w:eastAsia="宋体" w:hAnsi="宋体"/>
          <w:spacing w:val="-3"/>
          <w:sz w:val="24"/>
          <w:szCs w:val="24"/>
        </w:rPr>
        <w:t>文</w:t>
      </w:r>
      <w:r>
        <w:rPr>
          <w:rFonts w:ascii="宋体" w:eastAsia="宋体" w:hAnsi="宋体"/>
          <w:sz w:val="24"/>
          <w:szCs w:val="24"/>
        </w:rPr>
        <w:t>件</w:t>
      </w:r>
      <w:r>
        <w:rPr>
          <w:rFonts w:ascii="宋体" w:eastAsia="宋体" w:hAnsi="宋体"/>
          <w:spacing w:val="-3"/>
          <w:sz w:val="24"/>
          <w:szCs w:val="24"/>
        </w:rPr>
        <w:t>的</w:t>
      </w:r>
      <w:r>
        <w:rPr>
          <w:rFonts w:ascii="宋体" w:eastAsia="宋体" w:hAnsi="宋体"/>
          <w:sz w:val="24"/>
          <w:szCs w:val="24"/>
        </w:rPr>
        <w:t>全</w:t>
      </w:r>
      <w:r>
        <w:rPr>
          <w:rFonts w:ascii="宋体" w:eastAsia="宋体" w:hAnsi="宋体"/>
          <w:spacing w:val="-3"/>
          <w:sz w:val="24"/>
          <w:szCs w:val="24"/>
        </w:rPr>
        <w:t>部</w:t>
      </w:r>
      <w:r>
        <w:rPr>
          <w:rFonts w:ascii="宋体" w:eastAsia="宋体" w:hAnsi="宋体"/>
          <w:sz w:val="24"/>
          <w:szCs w:val="24"/>
        </w:rPr>
        <w:t>要求。</w:t>
      </w:r>
    </w:p>
    <w:p w:rsidR="00FE426B" w:rsidRDefault="00B6409B">
      <w:pPr>
        <w:pStyle w:val="a4"/>
        <w:spacing w:line="360" w:lineRule="exact"/>
        <w:ind w:firstLine="480"/>
        <w:rPr>
          <w:rFonts w:ascii="宋体" w:eastAsia="宋体" w:hAnsi="宋体"/>
          <w:sz w:val="24"/>
          <w:szCs w:val="24"/>
        </w:rPr>
      </w:pPr>
      <w:r>
        <w:rPr>
          <w:rFonts w:ascii="宋体" w:eastAsia="宋体" w:hAnsi="宋体"/>
          <w:sz w:val="24"/>
          <w:szCs w:val="24"/>
        </w:rPr>
        <w:t>4．</w:t>
      </w:r>
      <w:r>
        <w:rPr>
          <w:rFonts w:ascii="宋体" w:eastAsia="宋体" w:hAnsi="宋体"/>
          <w:spacing w:val="-3"/>
          <w:sz w:val="24"/>
          <w:szCs w:val="24"/>
        </w:rPr>
        <w:t>我</w:t>
      </w:r>
      <w:r>
        <w:rPr>
          <w:rFonts w:ascii="宋体" w:eastAsia="宋体" w:hAnsi="宋体"/>
          <w:sz w:val="24"/>
          <w:szCs w:val="24"/>
        </w:rPr>
        <w:t>方</w:t>
      </w:r>
      <w:r>
        <w:rPr>
          <w:rFonts w:ascii="宋体" w:eastAsia="宋体" w:hAnsi="宋体"/>
          <w:spacing w:val="-3"/>
          <w:sz w:val="24"/>
          <w:szCs w:val="24"/>
        </w:rPr>
        <w:t>承</w:t>
      </w:r>
      <w:r>
        <w:rPr>
          <w:rFonts w:ascii="宋体" w:eastAsia="宋体" w:hAnsi="宋体"/>
          <w:sz w:val="24"/>
          <w:szCs w:val="24"/>
        </w:rPr>
        <w:t>诺</w:t>
      </w:r>
      <w:r>
        <w:rPr>
          <w:rFonts w:ascii="宋体" w:eastAsia="宋体" w:hAnsi="宋体"/>
          <w:spacing w:val="-3"/>
          <w:sz w:val="24"/>
          <w:szCs w:val="24"/>
        </w:rPr>
        <w:t>在</w:t>
      </w:r>
      <w:r>
        <w:rPr>
          <w:rFonts w:ascii="宋体" w:eastAsia="宋体" w:hAnsi="宋体"/>
          <w:sz w:val="24"/>
          <w:szCs w:val="24"/>
        </w:rPr>
        <w:t>招</w:t>
      </w:r>
      <w:r>
        <w:rPr>
          <w:rFonts w:ascii="宋体" w:eastAsia="宋体" w:hAnsi="宋体"/>
          <w:spacing w:val="-3"/>
          <w:sz w:val="24"/>
          <w:szCs w:val="24"/>
        </w:rPr>
        <w:t>标</w:t>
      </w:r>
      <w:r>
        <w:rPr>
          <w:rFonts w:ascii="宋体" w:eastAsia="宋体" w:hAnsi="宋体"/>
          <w:sz w:val="24"/>
          <w:szCs w:val="24"/>
        </w:rPr>
        <w:t>文</w:t>
      </w:r>
      <w:r>
        <w:rPr>
          <w:rFonts w:ascii="宋体" w:eastAsia="宋体" w:hAnsi="宋体"/>
          <w:spacing w:val="-3"/>
          <w:sz w:val="24"/>
          <w:szCs w:val="24"/>
        </w:rPr>
        <w:t>件规</w:t>
      </w:r>
      <w:r>
        <w:rPr>
          <w:rFonts w:ascii="宋体" w:eastAsia="宋体" w:hAnsi="宋体"/>
          <w:sz w:val="24"/>
          <w:szCs w:val="24"/>
        </w:rPr>
        <w:t>定的</w:t>
      </w:r>
      <w:r>
        <w:rPr>
          <w:rFonts w:ascii="宋体" w:eastAsia="宋体" w:hAnsi="宋体"/>
          <w:spacing w:val="-3"/>
          <w:sz w:val="24"/>
          <w:szCs w:val="24"/>
        </w:rPr>
        <w:t>投</w:t>
      </w:r>
      <w:r>
        <w:rPr>
          <w:rFonts w:ascii="宋体" w:eastAsia="宋体" w:hAnsi="宋体"/>
          <w:sz w:val="24"/>
          <w:szCs w:val="24"/>
        </w:rPr>
        <w:t>标</w:t>
      </w:r>
      <w:r>
        <w:rPr>
          <w:rFonts w:ascii="宋体" w:eastAsia="宋体" w:hAnsi="宋体"/>
          <w:spacing w:val="-3"/>
          <w:sz w:val="24"/>
          <w:szCs w:val="24"/>
        </w:rPr>
        <w:t>有</w:t>
      </w:r>
      <w:r>
        <w:rPr>
          <w:rFonts w:ascii="宋体" w:eastAsia="宋体" w:hAnsi="宋体"/>
          <w:sz w:val="24"/>
          <w:szCs w:val="24"/>
        </w:rPr>
        <w:t>效</w:t>
      </w:r>
      <w:r>
        <w:rPr>
          <w:rFonts w:ascii="宋体" w:eastAsia="宋体" w:hAnsi="宋体"/>
          <w:spacing w:val="-3"/>
          <w:sz w:val="24"/>
          <w:szCs w:val="24"/>
        </w:rPr>
        <w:t>期</w:t>
      </w:r>
      <w:r>
        <w:rPr>
          <w:rFonts w:ascii="宋体" w:eastAsia="宋体" w:hAnsi="宋体"/>
          <w:sz w:val="24"/>
          <w:szCs w:val="24"/>
        </w:rPr>
        <w:t>内</w:t>
      </w:r>
      <w:r>
        <w:rPr>
          <w:rFonts w:ascii="宋体" w:eastAsia="宋体" w:hAnsi="宋体"/>
          <w:spacing w:val="-3"/>
          <w:sz w:val="24"/>
          <w:szCs w:val="24"/>
        </w:rPr>
        <w:t>不</w:t>
      </w:r>
      <w:r>
        <w:rPr>
          <w:rFonts w:ascii="宋体" w:eastAsia="宋体" w:hAnsi="宋体"/>
          <w:sz w:val="24"/>
          <w:szCs w:val="24"/>
        </w:rPr>
        <w:t>撤</w:t>
      </w:r>
      <w:r>
        <w:rPr>
          <w:rFonts w:ascii="宋体" w:eastAsia="宋体" w:hAnsi="宋体"/>
          <w:spacing w:val="-3"/>
          <w:sz w:val="24"/>
          <w:szCs w:val="24"/>
        </w:rPr>
        <w:t>销</w:t>
      </w:r>
      <w:r>
        <w:rPr>
          <w:rFonts w:ascii="宋体" w:eastAsia="宋体" w:hAnsi="宋体"/>
          <w:sz w:val="24"/>
          <w:szCs w:val="24"/>
        </w:rPr>
        <w:t>投标</w:t>
      </w:r>
      <w:r>
        <w:rPr>
          <w:rFonts w:ascii="宋体" w:eastAsia="宋体" w:hAnsi="宋体"/>
          <w:spacing w:val="-3"/>
          <w:sz w:val="24"/>
          <w:szCs w:val="24"/>
        </w:rPr>
        <w:t>文</w:t>
      </w:r>
      <w:r>
        <w:rPr>
          <w:rFonts w:ascii="宋体" w:eastAsia="宋体" w:hAnsi="宋体"/>
          <w:sz w:val="24"/>
          <w:szCs w:val="24"/>
        </w:rPr>
        <w:t>件。</w:t>
      </w:r>
    </w:p>
    <w:p w:rsidR="00FE426B" w:rsidRDefault="00B6409B">
      <w:pPr>
        <w:pStyle w:val="a4"/>
        <w:spacing w:line="360" w:lineRule="exact"/>
        <w:ind w:firstLine="480"/>
        <w:rPr>
          <w:rFonts w:ascii="宋体" w:eastAsia="宋体" w:hAnsi="宋体"/>
          <w:sz w:val="24"/>
          <w:szCs w:val="24"/>
        </w:rPr>
      </w:pPr>
      <w:r>
        <w:rPr>
          <w:rFonts w:ascii="宋体" w:eastAsia="宋体" w:hAnsi="宋体"/>
          <w:sz w:val="24"/>
          <w:szCs w:val="24"/>
        </w:rPr>
        <w:t>5．</w:t>
      </w:r>
      <w:r>
        <w:rPr>
          <w:rFonts w:ascii="宋体" w:eastAsia="宋体" w:hAnsi="宋体"/>
          <w:spacing w:val="-3"/>
          <w:sz w:val="24"/>
          <w:szCs w:val="24"/>
        </w:rPr>
        <w:t>如</w:t>
      </w:r>
      <w:r>
        <w:rPr>
          <w:rFonts w:ascii="宋体" w:eastAsia="宋体" w:hAnsi="宋体"/>
          <w:sz w:val="24"/>
          <w:szCs w:val="24"/>
        </w:rPr>
        <w:t>我</w:t>
      </w:r>
      <w:r>
        <w:rPr>
          <w:rFonts w:ascii="宋体" w:eastAsia="宋体" w:hAnsi="宋体"/>
          <w:spacing w:val="-3"/>
          <w:sz w:val="24"/>
          <w:szCs w:val="24"/>
        </w:rPr>
        <w:t>方</w:t>
      </w:r>
      <w:r>
        <w:rPr>
          <w:rFonts w:ascii="宋体" w:eastAsia="宋体" w:hAnsi="宋体"/>
          <w:sz w:val="24"/>
          <w:szCs w:val="24"/>
        </w:rPr>
        <w:t>中</w:t>
      </w:r>
      <w:r>
        <w:rPr>
          <w:rFonts w:ascii="宋体" w:eastAsia="宋体" w:hAnsi="宋体"/>
          <w:spacing w:val="-3"/>
          <w:sz w:val="24"/>
          <w:szCs w:val="24"/>
        </w:rPr>
        <w:t>标</w:t>
      </w:r>
      <w:r>
        <w:rPr>
          <w:rFonts w:ascii="宋体" w:eastAsia="宋体" w:hAnsi="宋体"/>
          <w:sz w:val="24"/>
          <w:szCs w:val="24"/>
        </w:rPr>
        <w:t>，</w:t>
      </w:r>
      <w:r>
        <w:rPr>
          <w:rFonts w:ascii="宋体" w:eastAsia="宋体" w:hAnsi="宋体"/>
          <w:spacing w:val="-3"/>
          <w:sz w:val="24"/>
          <w:szCs w:val="24"/>
        </w:rPr>
        <w:t>我</w:t>
      </w:r>
      <w:r>
        <w:rPr>
          <w:rFonts w:ascii="宋体" w:eastAsia="宋体" w:hAnsi="宋体"/>
          <w:sz w:val="24"/>
          <w:szCs w:val="24"/>
        </w:rPr>
        <w:t>方</w:t>
      </w:r>
      <w:r>
        <w:rPr>
          <w:rFonts w:ascii="宋体" w:eastAsia="宋体" w:hAnsi="宋体"/>
          <w:spacing w:val="-3"/>
          <w:sz w:val="24"/>
          <w:szCs w:val="24"/>
        </w:rPr>
        <w:t>承诺</w:t>
      </w:r>
      <w:r>
        <w:rPr>
          <w:rFonts w:ascii="宋体" w:eastAsia="宋体" w:hAnsi="宋体"/>
          <w:sz w:val="24"/>
          <w:szCs w:val="24"/>
        </w:rPr>
        <w:t>：</w:t>
      </w:r>
    </w:p>
    <w:p w:rsidR="00FE426B" w:rsidRDefault="00B6409B">
      <w:pPr>
        <w:pStyle w:val="a4"/>
        <w:spacing w:line="360" w:lineRule="exact"/>
        <w:ind w:left="940" w:firstLine="480"/>
        <w:rPr>
          <w:rFonts w:ascii="宋体" w:eastAsia="宋体" w:hAnsi="宋体"/>
          <w:sz w:val="24"/>
          <w:szCs w:val="24"/>
        </w:rPr>
      </w:pPr>
      <w:r>
        <w:rPr>
          <w:rFonts w:ascii="宋体" w:eastAsia="宋体" w:hAnsi="宋体"/>
          <w:sz w:val="24"/>
          <w:szCs w:val="24"/>
        </w:rPr>
        <w:t>（1</w:t>
      </w:r>
      <w:r>
        <w:rPr>
          <w:rFonts w:ascii="宋体" w:eastAsia="宋体" w:hAnsi="宋体"/>
          <w:spacing w:val="-3"/>
          <w:sz w:val="24"/>
          <w:szCs w:val="24"/>
        </w:rPr>
        <w:t>）</w:t>
      </w:r>
      <w:r>
        <w:rPr>
          <w:rFonts w:ascii="宋体" w:eastAsia="宋体" w:hAnsi="宋体"/>
          <w:sz w:val="24"/>
          <w:szCs w:val="24"/>
        </w:rPr>
        <w:t>在</w:t>
      </w:r>
      <w:r>
        <w:rPr>
          <w:rFonts w:ascii="宋体" w:eastAsia="宋体" w:hAnsi="宋体"/>
          <w:spacing w:val="-3"/>
          <w:sz w:val="24"/>
          <w:szCs w:val="24"/>
        </w:rPr>
        <w:t>收</w:t>
      </w:r>
      <w:r>
        <w:rPr>
          <w:rFonts w:ascii="宋体" w:eastAsia="宋体" w:hAnsi="宋体"/>
          <w:sz w:val="24"/>
          <w:szCs w:val="24"/>
        </w:rPr>
        <w:t>到</w:t>
      </w:r>
      <w:r>
        <w:rPr>
          <w:rFonts w:ascii="宋体" w:eastAsia="宋体" w:hAnsi="宋体"/>
          <w:spacing w:val="-3"/>
          <w:sz w:val="24"/>
          <w:szCs w:val="24"/>
        </w:rPr>
        <w:t>中</w:t>
      </w:r>
      <w:r>
        <w:rPr>
          <w:rFonts w:ascii="宋体" w:eastAsia="宋体" w:hAnsi="宋体"/>
          <w:sz w:val="24"/>
          <w:szCs w:val="24"/>
        </w:rPr>
        <w:t>标</w:t>
      </w:r>
      <w:r>
        <w:rPr>
          <w:rFonts w:ascii="宋体" w:eastAsia="宋体" w:hAnsi="宋体"/>
          <w:spacing w:val="-3"/>
          <w:sz w:val="24"/>
          <w:szCs w:val="24"/>
        </w:rPr>
        <w:t>通</w:t>
      </w:r>
      <w:r>
        <w:rPr>
          <w:rFonts w:ascii="宋体" w:eastAsia="宋体" w:hAnsi="宋体"/>
          <w:sz w:val="24"/>
          <w:szCs w:val="24"/>
        </w:rPr>
        <w:t>知</w:t>
      </w:r>
      <w:r>
        <w:rPr>
          <w:rFonts w:ascii="宋体" w:eastAsia="宋体" w:hAnsi="宋体"/>
          <w:spacing w:val="-3"/>
          <w:sz w:val="24"/>
          <w:szCs w:val="24"/>
        </w:rPr>
        <w:t>书后</w:t>
      </w:r>
      <w:r>
        <w:rPr>
          <w:rFonts w:ascii="宋体" w:eastAsia="宋体" w:hAnsi="宋体"/>
          <w:sz w:val="24"/>
          <w:szCs w:val="24"/>
        </w:rPr>
        <w:t>，在</w:t>
      </w:r>
      <w:r>
        <w:rPr>
          <w:rFonts w:ascii="宋体" w:eastAsia="宋体" w:hAnsi="宋体"/>
          <w:spacing w:val="-3"/>
          <w:sz w:val="24"/>
          <w:szCs w:val="24"/>
        </w:rPr>
        <w:t>中</w:t>
      </w:r>
      <w:r>
        <w:rPr>
          <w:rFonts w:ascii="宋体" w:eastAsia="宋体" w:hAnsi="宋体"/>
          <w:sz w:val="24"/>
          <w:szCs w:val="24"/>
        </w:rPr>
        <w:t>标</w:t>
      </w:r>
      <w:r>
        <w:rPr>
          <w:rFonts w:ascii="宋体" w:eastAsia="宋体" w:hAnsi="宋体"/>
          <w:spacing w:val="-3"/>
          <w:sz w:val="24"/>
          <w:szCs w:val="24"/>
        </w:rPr>
        <w:t>通</w:t>
      </w:r>
      <w:r>
        <w:rPr>
          <w:rFonts w:ascii="宋体" w:eastAsia="宋体" w:hAnsi="宋体"/>
          <w:sz w:val="24"/>
          <w:szCs w:val="24"/>
        </w:rPr>
        <w:t>知</w:t>
      </w:r>
      <w:r>
        <w:rPr>
          <w:rFonts w:ascii="宋体" w:eastAsia="宋体" w:hAnsi="宋体"/>
          <w:spacing w:val="-3"/>
          <w:sz w:val="24"/>
          <w:szCs w:val="24"/>
        </w:rPr>
        <w:t>书</w:t>
      </w:r>
      <w:r>
        <w:rPr>
          <w:rFonts w:ascii="宋体" w:eastAsia="宋体" w:hAnsi="宋体"/>
          <w:sz w:val="24"/>
          <w:szCs w:val="24"/>
        </w:rPr>
        <w:t>规</w:t>
      </w:r>
      <w:r>
        <w:rPr>
          <w:rFonts w:ascii="宋体" w:eastAsia="宋体" w:hAnsi="宋体"/>
          <w:spacing w:val="-3"/>
          <w:sz w:val="24"/>
          <w:szCs w:val="24"/>
        </w:rPr>
        <w:t>定</w:t>
      </w:r>
      <w:r>
        <w:rPr>
          <w:rFonts w:ascii="宋体" w:eastAsia="宋体" w:hAnsi="宋体"/>
          <w:sz w:val="24"/>
          <w:szCs w:val="24"/>
        </w:rPr>
        <w:t>的</w:t>
      </w:r>
      <w:r>
        <w:rPr>
          <w:rFonts w:ascii="宋体" w:eastAsia="宋体" w:hAnsi="宋体"/>
          <w:spacing w:val="-3"/>
          <w:sz w:val="24"/>
          <w:szCs w:val="24"/>
        </w:rPr>
        <w:t>期</w:t>
      </w:r>
      <w:r>
        <w:rPr>
          <w:rFonts w:ascii="宋体" w:eastAsia="宋体" w:hAnsi="宋体"/>
          <w:sz w:val="24"/>
          <w:szCs w:val="24"/>
        </w:rPr>
        <w:t>限内</w:t>
      </w:r>
      <w:r>
        <w:rPr>
          <w:rFonts w:ascii="宋体" w:eastAsia="宋体" w:hAnsi="宋体"/>
          <w:spacing w:val="-3"/>
          <w:sz w:val="24"/>
          <w:szCs w:val="24"/>
        </w:rPr>
        <w:t>与</w:t>
      </w:r>
      <w:r>
        <w:rPr>
          <w:rFonts w:ascii="宋体" w:eastAsia="宋体" w:hAnsi="宋体"/>
          <w:sz w:val="24"/>
          <w:szCs w:val="24"/>
        </w:rPr>
        <w:t>你</w:t>
      </w:r>
      <w:r>
        <w:rPr>
          <w:rFonts w:ascii="宋体" w:eastAsia="宋体" w:hAnsi="宋体"/>
          <w:spacing w:val="-3"/>
          <w:sz w:val="24"/>
          <w:szCs w:val="24"/>
        </w:rPr>
        <w:t>方</w:t>
      </w:r>
      <w:r>
        <w:rPr>
          <w:rFonts w:ascii="宋体" w:eastAsia="宋体" w:hAnsi="宋体"/>
          <w:sz w:val="24"/>
          <w:szCs w:val="24"/>
        </w:rPr>
        <w:t>签</w:t>
      </w:r>
      <w:r>
        <w:rPr>
          <w:rFonts w:ascii="宋体" w:eastAsia="宋体" w:hAnsi="宋体"/>
          <w:spacing w:val="-3"/>
          <w:sz w:val="24"/>
          <w:szCs w:val="24"/>
        </w:rPr>
        <w:t>订</w:t>
      </w:r>
      <w:r>
        <w:rPr>
          <w:rFonts w:ascii="宋体" w:eastAsia="宋体" w:hAnsi="宋体"/>
          <w:sz w:val="24"/>
          <w:szCs w:val="24"/>
        </w:rPr>
        <w:t>合</w:t>
      </w:r>
      <w:r>
        <w:rPr>
          <w:rFonts w:ascii="宋体" w:eastAsia="宋体" w:hAnsi="宋体"/>
          <w:spacing w:val="-3"/>
          <w:sz w:val="24"/>
          <w:szCs w:val="24"/>
        </w:rPr>
        <w:t>同</w:t>
      </w:r>
      <w:r>
        <w:rPr>
          <w:rFonts w:ascii="宋体" w:eastAsia="宋体" w:hAnsi="宋体"/>
          <w:sz w:val="24"/>
          <w:szCs w:val="24"/>
        </w:rPr>
        <w:t>；</w:t>
      </w:r>
    </w:p>
    <w:p w:rsidR="00FE426B" w:rsidRDefault="00B6409B">
      <w:pPr>
        <w:pStyle w:val="a4"/>
        <w:spacing w:line="360" w:lineRule="exact"/>
        <w:ind w:left="940" w:firstLine="480"/>
        <w:rPr>
          <w:rFonts w:ascii="宋体" w:eastAsia="宋体" w:hAnsi="宋体"/>
          <w:sz w:val="24"/>
          <w:szCs w:val="24"/>
        </w:rPr>
      </w:pPr>
      <w:r>
        <w:rPr>
          <w:rFonts w:ascii="宋体" w:eastAsia="宋体" w:hAnsi="宋体"/>
          <w:sz w:val="24"/>
          <w:szCs w:val="24"/>
        </w:rPr>
        <w:t>（2</w:t>
      </w:r>
      <w:r>
        <w:rPr>
          <w:rFonts w:ascii="宋体" w:eastAsia="宋体" w:hAnsi="宋体"/>
          <w:spacing w:val="-3"/>
          <w:sz w:val="24"/>
          <w:szCs w:val="24"/>
        </w:rPr>
        <w:t>）</w:t>
      </w:r>
      <w:r>
        <w:rPr>
          <w:rFonts w:ascii="宋体" w:eastAsia="宋体" w:hAnsi="宋体"/>
          <w:sz w:val="24"/>
          <w:szCs w:val="24"/>
        </w:rPr>
        <w:t>在</w:t>
      </w:r>
      <w:r>
        <w:rPr>
          <w:rFonts w:ascii="宋体" w:eastAsia="宋体" w:hAnsi="宋体"/>
          <w:spacing w:val="-3"/>
          <w:sz w:val="24"/>
          <w:szCs w:val="24"/>
        </w:rPr>
        <w:t>签</w:t>
      </w:r>
      <w:r>
        <w:rPr>
          <w:rFonts w:ascii="宋体" w:eastAsia="宋体" w:hAnsi="宋体"/>
          <w:sz w:val="24"/>
          <w:szCs w:val="24"/>
        </w:rPr>
        <w:t>订</w:t>
      </w:r>
      <w:r>
        <w:rPr>
          <w:rFonts w:ascii="宋体" w:eastAsia="宋体" w:hAnsi="宋体"/>
          <w:spacing w:val="-3"/>
          <w:sz w:val="24"/>
          <w:szCs w:val="24"/>
        </w:rPr>
        <w:t>合</w:t>
      </w:r>
      <w:r>
        <w:rPr>
          <w:rFonts w:ascii="宋体" w:eastAsia="宋体" w:hAnsi="宋体"/>
          <w:sz w:val="24"/>
          <w:szCs w:val="24"/>
        </w:rPr>
        <w:t>同</w:t>
      </w:r>
      <w:r>
        <w:rPr>
          <w:rFonts w:ascii="宋体" w:eastAsia="宋体" w:hAnsi="宋体"/>
          <w:spacing w:val="-3"/>
          <w:sz w:val="24"/>
          <w:szCs w:val="24"/>
        </w:rPr>
        <w:t>时</w:t>
      </w:r>
      <w:r>
        <w:rPr>
          <w:rFonts w:ascii="宋体" w:eastAsia="宋体" w:hAnsi="宋体"/>
          <w:sz w:val="24"/>
          <w:szCs w:val="24"/>
        </w:rPr>
        <w:t>不</w:t>
      </w:r>
      <w:r>
        <w:rPr>
          <w:rFonts w:ascii="宋体" w:eastAsia="宋体" w:hAnsi="宋体"/>
          <w:spacing w:val="-3"/>
          <w:sz w:val="24"/>
          <w:szCs w:val="24"/>
        </w:rPr>
        <w:t>向你</w:t>
      </w:r>
      <w:r>
        <w:rPr>
          <w:rFonts w:ascii="宋体" w:eastAsia="宋体" w:hAnsi="宋体"/>
          <w:sz w:val="24"/>
          <w:szCs w:val="24"/>
        </w:rPr>
        <w:t>方提</w:t>
      </w:r>
      <w:r>
        <w:rPr>
          <w:rFonts w:ascii="宋体" w:eastAsia="宋体" w:hAnsi="宋体"/>
          <w:spacing w:val="-3"/>
          <w:sz w:val="24"/>
          <w:szCs w:val="24"/>
        </w:rPr>
        <w:t>出</w:t>
      </w:r>
      <w:r>
        <w:rPr>
          <w:rFonts w:ascii="宋体" w:eastAsia="宋体" w:hAnsi="宋体"/>
          <w:sz w:val="24"/>
          <w:szCs w:val="24"/>
        </w:rPr>
        <w:t>附</w:t>
      </w:r>
      <w:r>
        <w:rPr>
          <w:rFonts w:ascii="宋体" w:eastAsia="宋体" w:hAnsi="宋体"/>
          <w:spacing w:val="-3"/>
          <w:sz w:val="24"/>
          <w:szCs w:val="24"/>
        </w:rPr>
        <w:t>加</w:t>
      </w:r>
      <w:r>
        <w:rPr>
          <w:rFonts w:ascii="宋体" w:eastAsia="宋体" w:hAnsi="宋体"/>
          <w:sz w:val="24"/>
          <w:szCs w:val="24"/>
        </w:rPr>
        <w:t>条</w:t>
      </w:r>
      <w:r>
        <w:rPr>
          <w:rFonts w:ascii="宋体" w:eastAsia="宋体" w:hAnsi="宋体"/>
          <w:spacing w:val="-3"/>
          <w:sz w:val="24"/>
          <w:szCs w:val="24"/>
        </w:rPr>
        <w:t>件</w:t>
      </w:r>
      <w:r>
        <w:rPr>
          <w:rFonts w:ascii="宋体" w:eastAsia="宋体" w:hAnsi="宋体"/>
          <w:sz w:val="24"/>
          <w:szCs w:val="24"/>
        </w:rPr>
        <w:t>；</w:t>
      </w:r>
    </w:p>
    <w:p w:rsidR="00FE426B" w:rsidRDefault="00B6409B">
      <w:pPr>
        <w:pStyle w:val="a4"/>
        <w:spacing w:line="360" w:lineRule="exact"/>
        <w:ind w:left="940" w:firstLine="480"/>
        <w:rPr>
          <w:rFonts w:ascii="宋体" w:eastAsia="宋体" w:hAnsi="宋体"/>
          <w:sz w:val="24"/>
          <w:szCs w:val="24"/>
        </w:rPr>
      </w:pPr>
      <w:r>
        <w:rPr>
          <w:rFonts w:ascii="宋体" w:eastAsia="宋体" w:hAnsi="宋体"/>
          <w:sz w:val="24"/>
          <w:szCs w:val="24"/>
        </w:rPr>
        <w:t>（3</w:t>
      </w:r>
      <w:r>
        <w:rPr>
          <w:rFonts w:ascii="宋体" w:eastAsia="宋体" w:hAnsi="宋体"/>
          <w:spacing w:val="-3"/>
          <w:sz w:val="24"/>
          <w:szCs w:val="24"/>
        </w:rPr>
        <w:t>）</w:t>
      </w:r>
      <w:r>
        <w:rPr>
          <w:rFonts w:ascii="宋体" w:eastAsia="宋体" w:hAnsi="宋体"/>
          <w:sz w:val="24"/>
          <w:szCs w:val="24"/>
        </w:rPr>
        <w:t>按</w:t>
      </w:r>
      <w:r>
        <w:rPr>
          <w:rFonts w:ascii="宋体" w:eastAsia="宋体" w:hAnsi="宋体"/>
          <w:spacing w:val="-3"/>
          <w:sz w:val="24"/>
          <w:szCs w:val="24"/>
        </w:rPr>
        <w:t>照</w:t>
      </w:r>
      <w:r>
        <w:rPr>
          <w:rFonts w:ascii="宋体" w:eastAsia="宋体" w:hAnsi="宋体"/>
          <w:sz w:val="24"/>
          <w:szCs w:val="24"/>
        </w:rPr>
        <w:t>招</w:t>
      </w:r>
      <w:r>
        <w:rPr>
          <w:rFonts w:ascii="宋体" w:eastAsia="宋体" w:hAnsi="宋体"/>
          <w:spacing w:val="-3"/>
          <w:sz w:val="24"/>
          <w:szCs w:val="24"/>
        </w:rPr>
        <w:t>标</w:t>
      </w:r>
      <w:r>
        <w:rPr>
          <w:rFonts w:ascii="宋体" w:eastAsia="宋体" w:hAnsi="宋体"/>
          <w:sz w:val="24"/>
          <w:szCs w:val="24"/>
        </w:rPr>
        <w:t>文</w:t>
      </w:r>
      <w:r>
        <w:rPr>
          <w:rFonts w:ascii="宋体" w:eastAsia="宋体" w:hAnsi="宋体"/>
          <w:spacing w:val="-3"/>
          <w:sz w:val="24"/>
          <w:szCs w:val="24"/>
        </w:rPr>
        <w:t>件</w:t>
      </w:r>
      <w:r>
        <w:rPr>
          <w:rFonts w:ascii="宋体" w:eastAsia="宋体" w:hAnsi="宋体"/>
          <w:sz w:val="24"/>
          <w:szCs w:val="24"/>
        </w:rPr>
        <w:t>要</w:t>
      </w:r>
      <w:r>
        <w:rPr>
          <w:rFonts w:ascii="宋体" w:eastAsia="宋体" w:hAnsi="宋体"/>
          <w:spacing w:val="-3"/>
          <w:sz w:val="24"/>
          <w:szCs w:val="24"/>
        </w:rPr>
        <w:t>求提</w:t>
      </w:r>
      <w:r>
        <w:rPr>
          <w:rFonts w:ascii="宋体" w:eastAsia="宋体" w:hAnsi="宋体"/>
          <w:sz w:val="24"/>
          <w:szCs w:val="24"/>
        </w:rPr>
        <w:t>交履</w:t>
      </w:r>
      <w:r>
        <w:rPr>
          <w:rFonts w:ascii="宋体" w:eastAsia="宋体" w:hAnsi="宋体"/>
          <w:spacing w:val="-3"/>
          <w:sz w:val="24"/>
          <w:szCs w:val="24"/>
        </w:rPr>
        <w:t>约</w:t>
      </w:r>
      <w:r>
        <w:rPr>
          <w:rFonts w:ascii="宋体" w:eastAsia="宋体" w:hAnsi="宋体"/>
          <w:sz w:val="24"/>
          <w:szCs w:val="24"/>
        </w:rPr>
        <w:t>保</w:t>
      </w:r>
      <w:r>
        <w:rPr>
          <w:rFonts w:ascii="宋体" w:eastAsia="宋体" w:hAnsi="宋体"/>
          <w:spacing w:val="-3"/>
          <w:sz w:val="24"/>
          <w:szCs w:val="24"/>
        </w:rPr>
        <w:t>证</w:t>
      </w:r>
      <w:r>
        <w:rPr>
          <w:rFonts w:ascii="宋体" w:eastAsia="宋体" w:hAnsi="宋体"/>
          <w:spacing w:val="-1"/>
          <w:sz w:val="24"/>
          <w:szCs w:val="24"/>
        </w:rPr>
        <w:t>金</w:t>
      </w:r>
      <w:r>
        <w:rPr>
          <w:rFonts w:ascii="宋体" w:eastAsia="宋体" w:hAnsi="宋体"/>
          <w:sz w:val="24"/>
          <w:szCs w:val="24"/>
        </w:rPr>
        <w:t>；</w:t>
      </w:r>
    </w:p>
    <w:p w:rsidR="00FE426B" w:rsidRDefault="00B6409B">
      <w:pPr>
        <w:pStyle w:val="a4"/>
        <w:spacing w:line="360" w:lineRule="exact"/>
        <w:ind w:left="940" w:firstLine="480"/>
        <w:rPr>
          <w:rFonts w:ascii="宋体" w:eastAsia="宋体" w:hAnsi="宋体"/>
          <w:sz w:val="24"/>
          <w:szCs w:val="24"/>
        </w:rPr>
      </w:pPr>
      <w:r>
        <w:rPr>
          <w:rFonts w:ascii="宋体" w:eastAsia="宋体" w:hAnsi="宋体"/>
          <w:sz w:val="24"/>
          <w:szCs w:val="24"/>
        </w:rPr>
        <w:t>（4</w:t>
      </w:r>
      <w:r>
        <w:rPr>
          <w:rFonts w:ascii="宋体" w:eastAsia="宋体" w:hAnsi="宋体"/>
          <w:spacing w:val="-3"/>
          <w:sz w:val="24"/>
          <w:szCs w:val="24"/>
        </w:rPr>
        <w:t>）</w:t>
      </w:r>
      <w:r>
        <w:rPr>
          <w:rFonts w:ascii="宋体" w:eastAsia="宋体" w:hAnsi="宋体"/>
          <w:sz w:val="24"/>
          <w:szCs w:val="24"/>
        </w:rPr>
        <w:t>在</w:t>
      </w:r>
      <w:r>
        <w:rPr>
          <w:rFonts w:ascii="宋体" w:eastAsia="宋体" w:hAnsi="宋体"/>
          <w:spacing w:val="-3"/>
          <w:sz w:val="24"/>
          <w:szCs w:val="24"/>
        </w:rPr>
        <w:t>合</w:t>
      </w:r>
      <w:r>
        <w:rPr>
          <w:rFonts w:ascii="宋体" w:eastAsia="宋体" w:hAnsi="宋体"/>
          <w:sz w:val="24"/>
          <w:szCs w:val="24"/>
        </w:rPr>
        <w:t>同</w:t>
      </w:r>
      <w:r>
        <w:rPr>
          <w:rFonts w:ascii="宋体" w:eastAsia="宋体" w:hAnsi="宋体"/>
          <w:spacing w:val="-3"/>
          <w:sz w:val="24"/>
          <w:szCs w:val="24"/>
        </w:rPr>
        <w:t>约</w:t>
      </w:r>
      <w:r>
        <w:rPr>
          <w:rFonts w:ascii="宋体" w:eastAsia="宋体" w:hAnsi="宋体"/>
          <w:sz w:val="24"/>
          <w:szCs w:val="24"/>
        </w:rPr>
        <w:t>定</w:t>
      </w:r>
      <w:r>
        <w:rPr>
          <w:rFonts w:ascii="宋体" w:eastAsia="宋体" w:hAnsi="宋体"/>
          <w:spacing w:val="-3"/>
          <w:sz w:val="24"/>
          <w:szCs w:val="24"/>
        </w:rPr>
        <w:t>的</w:t>
      </w:r>
      <w:r>
        <w:rPr>
          <w:rFonts w:ascii="宋体" w:eastAsia="宋体" w:hAnsi="宋体"/>
          <w:sz w:val="24"/>
          <w:szCs w:val="24"/>
        </w:rPr>
        <w:t>期</w:t>
      </w:r>
      <w:r>
        <w:rPr>
          <w:rFonts w:ascii="宋体" w:eastAsia="宋体" w:hAnsi="宋体"/>
          <w:spacing w:val="-3"/>
          <w:sz w:val="24"/>
          <w:szCs w:val="24"/>
        </w:rPr>
        <w:t>限内</w:t>
      </w:r>
      <w:r>
        <w:rPr>
          <w:rFonts w:ascii="宋体" w:eastAsia="宋体" w:hAnsi="宋体"/>
          <w:sz w:val="24"/>
          <w:szCs w:val="24"/>
        </w:rPr>
        <w:t>完成</w:t>
      </w:r>
      <w:r>
        <w:rPr>
          <w:rFonts w:ascii="宋体" w:eastAsia="宋体" w:hAnsi="宋体"/>
          <w:spacing w:val="-3"/>
          <w:sz w:val="24"/>
          <w:szCs w:val="24"/>
        </w:rPr>
        <w:t>合</w:t>
      </w:r>
      <w:r>
        <w:rPr>
          <w:rFonts w:ascii="宋体" w:eastAsia="宋体" w:hAnsi="宋体"/>
          <w:sz w:val="24"/>
          <w:szCs w:val="24"/>
        </w:rPr>
        <w:t>同</w:t>
      </w:r>
      <w:r>
        <w:rPr>
          <w:rFonts w:ascii="宋体" w:eastAsia="宋体" w:hAnsi="宋体"/>
          <w:spacing w:val="-3"/>
          <w:sz w:val="24"/>
          <w:szCs w:val="24"/>
        </w:rPr>
        <w:t>规</w:t>
      </w:r>
      <w:r>
        <w:rPr>
          <w:rFonts w:ascii="宋体" w:eastAsia="宋体" w:hAnsi="宋体"/>
          <w:sz w:val="24"/>
          <w:szCs w:val="24"/>
        </w:rPr>
        <w:t>定</w:t>
      </w:r>
      <w:r>
        <w:rPr>
          <w:rFonts w:ascii="宋体" w:eastAsia="宋体" w:hAnsi="宋体"/>
          <w:spacing w:val="-3"/>
          <w:sz w:val="24"/>
          <w:szCs w:val="24"/>
        </w:rPr>
        <w:t>的</w:t>
      </w:r>
      <w:r>
        <w:rPr>
          <w:rFonts w:ascii="宋体" w:eastAsia="宋体" w:hAnsi="宋体"/>
          <w:sz w:val="24"/>
          <w:szCs w:val="24"/>
        </w:rPr>
        <w:t>全</w:t>
      </w:r>
      <w:r>
        <w:rPr>
          <w:rFonts w:ascii="宋体" w:eastAsia="宋体" w:hAnsi="宋体"/>
          <w:spacing w:val="-3"/>
          <w:sz w:val="24"/>
          <w:szCs w:val="24"/>
        </w:rPr>
        <w:t>部</w:t>
      </w:r>
      <w:r>
        <w:rPr>
          <w:rFonts w:ascii="宋体" w:eastAsia="宋体" w:hAnsi="宋体"/>
          <w:sz w:val="24"/>
          <w:szCs w:val="24"/>
        </w:rPr>
        <w:t>义</w:t>
      </w:r>
      <w:r>
        <w:rPr>
          <w:rFonts w:ascii="宋体" w:eastAsia="宋体" w:hAnsi="宋体"/>
          <w:spacing w:val="-3"/>
          <w:sz w:val="24"/>
          <w:szCs w:val="24"/>
        </w:rPr>
        <w:t>务</w:t>
      </w:r>
      <w:r>
        <w:rPr>
          <w:rFonts w:ascii="宋体" w:eastAsia="宋体" w:hAnsi="宋体"/>
          <w:sz w:val="24"/>
          <w:szCs w:val="24"/>
        </w:rPr>
        <w:t>。</w:t>
      </w:r>
    </w:p>
    <w:p w:rsidR="00FE426B" w:rsidRDefault="00B6409B">
      <w:pPr>
        <w:pStyle w:val="a4"/>
        <w:spacing w:line="360" w:lineRule="exact"/>
        <w:ind w:firstLine="480"/>
        <w:rPr>
          <w:rFonts w:ascii="宋体" w:eastAsia="宋体" w:hAnsi="宋体"/>
          <w:sz w:val="24"/>
          <w:szCs w:val="24"/>
        </w:rPr>
      </w:pPr>
      <w:r>
        <w:rPr>
          <w:rFonts w:ascii="宋体" w:eastAsia="宋体" w:hAnsi="宋体"/>
          <w:sz w:val="24"/>
          <w:szCs w:val="24"/>
        </w:rPr>
        <w:t>6</w:t>
      </w:r>
      <w:r>
        <w:rPr>
          <w:rFonts w:ascii="宋体" w:eastAsia="宋体" w:hAnsi="宋体"/>
          <w:spacing w:val="-20"/>
          <w:sz w:val="24"/>
          <w:szCs w:val="24"/>
        </w:rPr>
        <w:t>．</w:t>
      </w:r>
      <w:r>
        <w:rPr>
          <w:rFonts w:ascii="宋体" w:eastAsia="宋体" w:hAnsi="宋体"/>
          <w:spacing w:val="-3"/>
          <w:sz w:val="24"/>
          <w:szCs w:val="24"/>
        </w:rPr>
        <w:t>我</w:t>
      </w:r>
      <w:r>
        <w:rPr>
          <w:rFonts w:ascii="宋体" w:eastAsia="宋体" w:hAnsi="宋体"/>
          <w:sz w:val="24"/>
          <w:szCs w:val="24"/>
        </w:rPr>
        <w:t>方</w:t>
      </w:r>
      <w:r>
        <w:rPr>
          <w:rFonts w:ascii="宋体" w:eastAsia="宋体" w:hAnsi="宋体"/>
          <w:spacing w:val="-3"/>
          <w:sz w:val="24"/>
          <w:szCs w:val="24"/>
        </w:rPr>
        <w:t>在</w:t>
      </w:r>
      <w:r>
        <w:rPr>
          <w:rFonts w:ascii="宋体" w:eastAsia="宋体" w:hAnsi="宋体"/>
          <w:sz w:val="24"/>
          <w:szCs w:val="24"/>
        </w:rPr>
        <w:t>此</w:t>
      </w:r>
      <w:r>
        <w:rPr>
          <w:rFonts w:ascii="宋体" w:eastAsia="宋体" w:hAnsi="宋体"/>
          <w:spacing w:val="-3"/>
          <w:sz w:val="24"/>
          <w:szCs w:val="24"/>
        </w:rPr>
        <w:t>声</w:t>
      </w:r>
      <w:r>
        <w:rPr>
          <w:rFonts w:ascii="宋体" w:eastAsia="宋体" w:hAnsi="宋体"/>
          <w:sz w:val="24"/>
          <w:szCs w:val="24"/>
        </w:rPr>
        <w:t>明</w:t>
      </w:r>
      <w:r>
        <w:rPr>
          <w:rFonts w:ascii="宋体" w:eastAsia="宋体" w:hAnsi="宋体"/>
          <w:spacing w:val="-20"/>
          <w:sz w:val="24"/>
          <w:szCs w:val="24"/>
        </w:rPr>
        <w:t>，</w:t>
      </w:r>
      <w:r>
        <w:rPr>
          <w:rFonts w:ascii="宋体" w:eastAsia="宋体" w:hAnsi="宋体"/>
          <w:spacing w:val="-3"/>
          <w:sz w:val="24"/>
          <w:szCs w:val="24"/>
        </w:rPr>
        <w:t>所</w:t>
      </w:r>
      <w:r>
        <w:rPr>
          <w:rFonts w:ascii="宋体" w:eastAsia="宋体" w:hAnsi="宋体"/>
          <w:sz w:val="24"/>
          <w:szCs w:val="24"/>
        </w:rPr>
        <w:t>递</w:t>
      </w:r>
      <w:r>
        <w:rPr>
          <w:rFonts w:ascii="宋体" w:eastAsia="宋体" w:hAnsi="宋体"/>
          <w:spacing w:val="-3"/>
          <w:sz w:val="24"/>
          <w:szCs w:val="24"/>
        </w:rPr>
        <w:t>交</w:t>
      </w:r>
      <w:r>
        <w:rPr>
          <w:rFonts w:ascii="宋体" w:eastAsia="宋体" w:hAnsi="宋体"/>
          <w:sz w:val="24"/>
          <w:szCs w:val="24"/>
        </w:rPr>
        <w:t>的投</w:t>
      </w:r>
      <w:r>
        <w:rPr>
          <w:rFonts w:ascii="宋体" w:eastAsia="宋体" w:hAnsi="宋体"/>
          <w:spacing w:val="-3"/>
          <w:sz w:val="24"/>
          <w:szCs w:val="24"/>
        </w:rPr>
        <w:t>标</w:t>
      </w:r>
      <w:r>
        <w:rPr>
          <w:rFonts w:ascii="宋体" w:eastAsia="宋体" w:hAnsi="宋体"/>
          <w:sz w:val="24"/>
          <w:szCs w:val="24"/>
        </w:rPr>
        <w:t>文</w:t>
      </w:r>
      <w:r>
        <w:rPr>
          <w:rFonts w:ascii="宋体" w:eastAsia="宋体" w:hAnsi="宋体"/>
          <w:spacing w:val="-3"/>
          <w:sz w:val="24"/>
          <w:szCs w:val="24"/>
        </w:rPr>
        <w:t>件</w:t>
      </w:r>
      <w:r>
        <w:rPr>
          <w:rFonts w:ascii="宋体" w:eastAsia="宋体" w:hAnsi="宋体"/>
          <w:sz w:val="24"/>
          <w:szCs w:val="24"/>
        </w:rPr>
        <w:t>及</w:t>
      </w:r>
      <w:r>
        <w:rPr>
          <w:rFonts w:ascii="宋体" w:eastAsia="宋体" w:hAnsi="宋体"/>
          <w:spacing w:val="-3"/>
          <w:sz w:val="24"/>
          <w:szCs w:val="24"/>
        </w:rPr>
        <w:t>有</w:t>
      </w:r>
      <w:r>
        <w:rPr>
          <w:rFonts w:ascii="宋体" w:eastAsia="宋体" w:hAnsi="宋体" w:hint="eastAsia"/>
          <w:sz w:val="24"/>
          <w:szCs w:val="24"/>
        </w:rPr>
        <w:t>关</w:t>
      </w:r>
      <w:r>
        <w:rPr>
          <w:rFonts w:ascii="宋体" w:eastAsia="宋体" w:hAnsi="宋体"/>
          <w:spacing w:val="-3"/>
          <w:sz w:val="24"/>
          <w:szCs w:val="24"/>
        </w:rPr>
        <w:t>资</w:t>
      </w:r>
      <w:r>
        <w:rPr>
          <w:rFonts w:ascii="宋体" w:eastAsia="宋体" w:hAnsi="宋体"/>
          <w:sz w:val="24"/>
          <w:szCs w:val="24"/>
        </w:rPr>
        <w:t>料</w:t>
      </w:r>
      <w:r>
        <w:rPr>
          <w:rFonts w:ascii="宋体" w:eastAsia="宋体" w:hAnsi="宋体"/>
          <w:spacing w:val="-3"/>
          <w:sz w:val="24"/>
          <w:szCs w:val="24"/>
        </w:rPr>
        <w:t>内</w:t>
      </w:r>
      <w:r>
        <w:rPr>
          <w:rFonts w:ascii="宋体" w:eastAsia="宋体" w:hAnsi="宋体"/>
          <w:sz w:val="24"/>
          <w:szCs w:val="24"/>
        </w:rPr>
        <w:t>容完</w:t>
      </w:r>
      <w:r>
        <w:rPr>
          <w:rFonts w:ascii="宋体" w:eastAsia="宋体" w:hAnsi="宋体"/>
          <w:spacing w:val="-3"/>
          <w:sz w:val="24"/>
          <w:szCs w:val="24"/>
        </w:rPr>
        <w:t>整</w:t>
      </w:r>
      <w:r>
        <w:rPr>
          <w:rFonts w:ascii="宋体" w:eastAsia="宋体" w:hAnsi="宋体"/>
          <w:spacing w:val="-20"/>
          <w:sz w:val="24"/>
          <w:szCs w:val="24"/>
        </w:rPr>
        <w:t>、</w:t>
      </w:r>
      <w:r>
        <w:rPr>
          <w:rFonts w:ascii="宋体" w:eastAsia="宋体" w:hAnsi="宋体"/>
          <w:spacing w:val="-3"/>
          <w:sz w:val="24"/>
          <w:szCs w:val="24"/>
        </w:rPr>
        <w:t>真</w:t>
      </w:r>
      <w:r>
        <w:rPr>
          <w:rFonts w:ascii="宋体" w:eastAsia="宋体" w:hAnsi="宋体"/>
          <w:sz w:val="24"/>
          <w:szCs w:val="24"/>
        </w:rPr>
        <w:t>实</w:t>
      </w:r>
      <w:r>
        <w:rPr>
          <w:rFonts w:ascii="宋体" w:eastAsia="宋体" w:hAnsi="宋体"/>
          <w:spacing w:val="-3"/>
          <w:sz w:val="24"/>
          <w:szCs w:val="24"/>
        </w:rPr>
        <w:t>和</w:t>
      </w:r>
      <w:r>
        <w:rPr>
          <w:rFonts w:ascii="宋体" w:eastAsia="宋体" w:hAnsi="宋体"/>
          <w:sz w:val="24"/>
          <w:szCs w:val="24"/>
        </w:rPr>
        <w:t>准</w:t>
      </w:r>
      <w:r>
        <w:rPr>
          <w:rFonts w:ascii="宋体" w:eastAsia="宋体" w:hAnsi="宋体"/>
          <w:spacing w:val="-3"/>
          <w:sz w:val="24"/>
          <w:szCs w:val="24"/>
        </w:rPr>
        <w:t>确</w:t>
      </w:r>
      <w:r>
        <w:rPr>
          <w:rFonts w:ascii="宋体" w:eastAsia="宋体" w:hAnsi="宋体"/>
          <w:spacing w:val="-20"/>
          <w:sz w:val="24"/>
          <w:szCs w:val="24"/>
        </w:rPr>
        <w:t>，</w:t>
      </w:r>
      <w:r>
        <w:rPr>
          <w:rFonts w:ascii="宋体" w:eastAsia="宋体" w:hAnsi="宋体"/>
          <w:spacing w:val="-3"/>
          <w:sz w:val="24"/>
          <w:szCs w:val="24"/>
        </w:rPr>
        <w:t>且</w:t>
      </w:r>
      <w:r>
        <w:rPr>
          <w:rFonts w:ascii="宋体" w:eastAsia="宋体" w:hAnsi="宋体"/>
          <w:sz w:val="24"/>
          <w:szCs w:val="24"/>
        </w:rPr>
        <w:t>不存</w:t>
      </w:r>
      <w:r>
        <w:rPr>
          <w:rFonts w:ascii="宋体" w:eastAsia="宋体" w:hAnsi="宋体"/>
          <w:spacing w:val="-3"/>
          <w:sz w:val="24"/>
          <w:szCs w:val="24"/>
        </w:rPr>
        <w:t>在</w:t>
      </w:r>
      <w:r>
        <w:rPr>
          <w:rFonts w:ascii="宋体" w:eastAsia="宋体" w:hAnsi="宋体"/>
          <w:sz w:val="24"/>
          <w:szCs w:val="24"/>
        </w:rPr>
        <w:t>第</w:t>
      </w:r>
      <w:r>
        <w:rPr>
          <w:rFonts w:ascii="宋体" w:eastAsia="宋体" w:hAnsi="宋体"/>
          <w:spacing w:val="-3"/>
          <w:sz w:val="24"/>
          <w:szCs w:val="24"/>
        </w:rPr>
        <w:t>二</w:t>
      </w:r>
      <w:r>
        <w:rPr>
          <w:rFonts w:ascii="宋体" w:eastAsia="宋体" w:hAnsi="宋体"/>
          <w:sz w:val="24"/>
          <w:szCs w:val="24"/>
        </w:rPr>
        <w:t xml:space="preserve">章 </w:t>
      </w:r>
      <w:r>
        <w:rPr>
          <w:rFonts w:ascii="宋体" w:eastAsia="宋体" w:hAnsi="宋体"/>
          <w:spacing w:val="-1"/>
          <w:sz w:val="24"/>
          <w:szCs w:val="24"/>
        </w:rPr>
        <w:t>“</w:t>
      </w:r>
      <w:r>
        <w:rPr>
          <w:rFonts w:ascii="宋体" w:eastAsia="宋体" w:hAnsi="宋体"/>
          <w:sz w:val="24"/>
          <w:szCs w:val="24"/>
        </w:rPr>
        <w:t>投</w:t>
      </w:r>
      <w:r>
        <w:rPr>
          <w:rFonts w:ascii="宋体" w:eastAsia="宋体" w:hAnsi="宋体"/>
          <w:spacing w:val="-3"/>
          <w:sz w:val="24"/>
          <w:szCs w:val="24"/>
        </w:rPr>
        <w:t>标</w:t>
      </w:r>
      <w:r>
        <w:rPr>
          <w:rFonts w:ascii="宋体" w:eastAsia="宋体" w:hAnsi="宋体"/>
          <w:sz w:val="24"/>
          <w:szCs w:val="24"/>
        </w:rPr>
        <w:t>人</w:t>
      </w:r>
      <w:r>
        <w:rPr>
          <w:rFonts w:ascii="宋体" w:eastAsia="宋体" w:hAnsi="宋体"/>
          <w:spacing w:val="-3"/>
          <w:sz w:val="24"/>
          <w:szCs w:val="24"/>
        </w:rPr>
        <w:t>须</w:t>
      </w:r>
      <w:r>
        <w:rPr>
          <w:rFonts w:ascii="宋体" w:eastAsia="宋体" w:hAnsi="宋体"/>
          <w:spacing w:val="-1"/>
          <w:sz w:val="24"/>
          <w:szCs w:val="24"/>
        </w:rPr>
        <w:t>知”</w:t>
      </w:r>
      <w:r>
        <w:rPr>
          <w:rFonts w:ascii="宋体" w:eastAsia="宋体" w:hAnsi="宋体"/>
          <w:sz w:val="24"/>
          <w:szCs w:val="24"/>
        </w:rPr>
        <w:t>第1.4</w:t>
      </w:r>
      <w:r>
        <w:rPr>
          <w:rFonts w:ascii="宋体" w:eastAsia="宋体" w:hAnsi="宋体"/>
          <w:spacing w:val="-3"/>
          <w:sz w:val="24"/>
          <w:szCs w:val="24"/>
        </w:rPr>
        <w:t>.</w:t>
      </w:r>
      <w:r>
        <w:rPr>
          <w:rFonts w:ascii="宋体" w:eastAsia="宋体" w:hAnsi="宋体"/>
          <w:sz w:val="24"/>
          <w:szCs w:val="24"/>
        </w:rPr>
        <w:t>3 项</w:t>
      </w:r>
      <w:r>
        <w:rPr>
          <w:rFonts w:ascii="宋体" w:eastAsia="宋体" w:hAnsi="宋体"/>
          <w:spacing w:val="-3"/>
          <w:sz w:val="24"/>
          <w:szCs w:val="24"/>
        </w:rPr>
        <w:t>规</w:t>
      </w:r>
      <w:r>
        <w:rPr>
          <w:rFonts w:ascii="宋体" w:eastAsia="宋体" w:hAnsi="宋体"/>
          <w:sz w:val="24"/>
          <w:szCs w:val="24"/>
        </w:rPr>
        <w:t>定的</w:t>
      </w:r>
      <w:r>
        <w:rPr>
          <w:rFonts w:ascii="宋体" w:eastAsia="宋体" w:hAnsi="宋体"/>
          <w:spacing w:val="-3"/>
          <w:sz w:val="24"/>
          <w:szCs w:val="24"/>
        </w:rPr>
        <w:t>任</w:t>
      </w:r>
      <w:r>
        <w:rPr>
          <w:rFonts w:ascii="宋体" w:eastAsia="宋体" w:hAnsi="宋体"/>
          <w:sz w:val="24"/>
          <w:szCs w:val="24"/>
        </w:rPr>
        <w:t>何</w:t>
      </w:r>
      <w:r>
        <w:rPr>
          <w:rFonts w:ascii="宋体" w:eastAsia="宋体" w:hAnsi="宋体"/>
          <w:spacing w:val="-3"/>
          <w:sz w:val="24"/>
          <w:szCs w:val="24"/>
        </w:rPr>
        <w:t>一</w:t>
      </w:r>
      <w:r>
        <w:rPr>
          <w:rFonts w:ascii="宋体" w:eastAsia="宋体" w:hAnsi="宋体"/>
          <w:sz w:val="24"/>
          <w:szCs w:val="24"/>
        </w:rPr>
        <w:t>种</w:t>
      </w:r>
      <w:r>
        <w:rPr>
          <w:rFonts w:ascii="宋体" w:eastAsia="宋体" w:hAnsi="宋体"/>
          <w:spacing w:val="-3"/>
          <w:sz w:val="24"/>
          <w:szCs w:val="24"/>
        </w:rPr>
        <w:t>情</w:t>
      </w:r>
      <w:r>
        <w:rPr>
          <w:rFonts w:ascii="宋体" w:eastAsia="宋体" w:hAnsi="宋体"/>
          <w:sz w:val="24"/>
          <w:szCs w:val="24"/>
        </w:rPr>
        <w:t>形。</w:t>
      </w:r>
    </w:p>
    <w:p w:rsidR="00FE426B" w:rsidRDefault="00B6409B">
      <w:pPr>
        <w:pStyle w:val="a4"/>
        <w:tabs>
          <w:tab w:val="left" w:pos="3880"/>
        </w:tabs>
        <w:spacing w:line="360" w:lineRule="exact"/>
        <w:ind w:firstLine="480"/>
        <w:rPr>
          <w:rFonts w:ascii="宋体" w:eastAsia="宋体" w:hAnsi="宋体"/>
          <w:sz w:val="24"/>
          <w:szCs w:val="24"/>
        </w:rPr>
      </w:pPr>
      <w:r>
        <w:rPr>
          <w:rFonts w:ascii="宋体" w:eastAsia="宋体" w:hAnsi="宋体"/>
          <w:sz w:val="24"/>
          <w:szCs w:val="24"/>
        </w:rPr>
        <w:t>7．</w:t>
      </w:r>
      <w:r>
        <w:rPr>
          <w:rFonts w:ascii="宋体" w:eastAsia="宋体" w:hAnsi="宋体"/>
          <w:sz w:val="24"/>
          <w:szCs w:val="24"/>
          <w:u w:val="single" w:color="000000"/>
        </w:rPr>
        <w:tab/>
      </w:r>
      <w:r>
        <w:rPr>
          <w:rFonts w:ascii="宋体" w:eastAsia="宋体" w:hAnsi="宋体"/>
          <w:sz w:val="24"/>
          <w:szCs w:val="24"/>
        </w:rPr>
        <w:t>（其</w:t>
      </w:r>
      <w:r>
        <w:rPr>
          <w:rFonts w:ascii="宋体" w:eastAsia="宋体" w:hAnsi="宋体"/>
          <w:spacing w:val="-3"/>
          <w:sz w:val="24"/>
          <w:szCs w:val="24"/>
        </w:rPr>
        <w:t>他</w:t>
      </w:r>
      <w:r>
        <w:rPr>
          <w:rFonts w:ascii="宋体" w:eastAsia="宋体" w:hAnsi="宋体"/>
          <w:sz w:val="24"/>
          <w:szCs w:val="24"/>
        </w:rPr>
        <w:t>补</w:t>
      </w:r>
      <w:r>
        <w:rPr>
          <w:rFonts w:ascii="宋体" w:eastAsia="宋体" w:hAnsi="宋体"/>
          <w:spacing w:val="-3"/>
          <w:sz w:val="24"/>
          <w:szCs w:val="24"/>
        </w:rPr>
        <w:t>充</w:t>
      </w:r>
      <w:r>
        <w:rPr>
          <w:rFonts w:ascii="宋体" w:eastAsia="宋体" w:hAnsi="宋体"/>
          <w:sz w:val="24"/>
          <w:szCs w:val="24"/>
        </w:rPr>
        <w:t>说</w:t>
      </w:r>
      <w:r>
        <w:rPr>
          <w:rFonts w:ascii="宋体" w:eastAsia="宋体" w:hAnsi="宋体"/>
          <w:spacing w:val="-3"/>
          <w:sz w:val="24"/>
          <w:szCs w:val="24"/>
        </w:rPr>
        <w:t>明</w:t>
      </w:r>
      <w:r>
        <w:rPr>
          <w:rFonts w:ascii="宋体" w:eastAsia="宋体" w:hAnsi="宋体"/>
          <w:spacing w:val="-106"/>
          <w:sz w:val="24"/>
          <w:szCs w:val="24"/>
        </w:rPr>
        <w:t>）</w:t>
      </w:r>
      <w:r>
        <w:rPr>
          <w:rFonts w:ascii="宋体" w:eastAsia="宋体" w:hAnsi="宋体"/>
          <w:sz w:val="24"/>
          <w:szCs w:val="24"/>
        </w:rPr>
        <w:t>。</w:t>
      </w:r>
    </w:p>
    <w:p w:rsidR="00FE426B" w:rsidRDefault="00B6409B">
      <w:pPr>
        <w:spacing w:line="360" w:lineRule="exact"/>
        <w:ind w:firstLineChars="171" w:firstLine="410"/>
        <w:jc w:val="both"/>
        <w:rPr>
          <w:rFonts w:ascii="宋体" w:eastAsia="宋体" w:hAnsi="宋体" w:cs="宋体"/>
          <w:sz w:val="24"/>
          <w:szCs w:val="24"/>
        </w:rPr>
      </w:pPr>
      <w:r>
        <w:rPr>
          <w:rFonts w:ascii="宋体" w:eastAsia="宋体" w:hAnsi="宋体" w:cs="宋体"/>
          <w:sz w:val="24"/>
          <w:szCs w:val="24"/>
        </w:rPr>
        <w:t xml:space="preserve">                       投 标 人：（盖单位章）</w:t>
      </w:r>
    </w:p>
    <w:p w:rsidR="00FE426B" w:rsidRDefault="00B6409B">
      <w:pPr>
        <w:spacing w:line="360" w:lineRule="exact"/>
        <w:ind w:firstLineChars="1371" w:firstLine="3290"/>
        <w:jc w:val="both"/>
        <w:rPr>
          <w:rFonts w:ascii="宋体" w:eastAsia="宋体" w:hAnsi="宋体" w:cs="宋体"/>
          <w:sz w:val="24"/>
          <w:szCs w:val="24"/>
        </w:rPr>
      </w:pPr>
      <w:r>
        <w:rPr>
          <w:rFonts w:ascii="宋体" w:eastAsia="宋体" w:hAnsi="宋体" w:cs="宋体" w:hint="eastAsia"/>
          <w:sz w:val="24"/>
          <w:szCs w:val="24"/>
        </w:rPr>
        <w:t>法定代表人或其委托代理人：（签字）</w:t>
      </w:r>
    </w:p>
    <w:p w:rsidR="00FE426B" w:rsidRDefault="00B6409B">
      <w:pPr>
        <w:spacing w:line="360" w:lineRule="exact"/>
        <w:ind w:right="240" w:firstLineChars="1371" w:firstLine="3290"/>
        <w:jc w:val="both"/>
        <w:rPr>
          <w:rFonts w:ascii="宋体" w:eastAsia="宋体" w:hAnsi="宋体" w:cs="宋体"/>
          <w:sz w:val="24"/>
          <w:szCs w:val="24"/>
        </w:rPr>
      </w:pPr>
      <w:r>
        <w:rPr>
          <w:rFonts w:ascii="宋体" w:eastAsia="宋体" w:hAnsi="宋体" w:cs="宋体" w:hint="eastAsia"/>
          <w:sz w:val="24"/>
          <w:szCs w:val="24"/>
        </w:rPr>
        <w:t>地址：</w:t>
      </w:r>
    </w:p>
    <w:p w:rsidR="00FE426B" w:rsidRDefault="00B6409B">
      <w:pPr>
        <w:spacing w:line="360" w:lineRule="exact"/>
        <w:ind w:right="240" w:firstLineChars="1400" w:firstLine="3360"/>
        <w:jc w:val="both"/>
        <w:rPr>
          <w:rFonts w:ascii="宋体" w:eastAsia="宋体" w:hAnsi="宋体" w:cs="宋体"/>
          <w:sz w:val="24"/>
          <w:szCs w:val="24"/>
        </w:rPr>
      </w:pPr>
      <w:r>
        <w:rPr>
          <w:rFonts w:ascii="宋体" w:eastAsia="宋体" w:hAnsi="宋体" w:cs="宋体" w:hint="eastAsia"/>
          <w:sz w:val="24"/>
          <w:szCs w:val="24"/>
        </w:rPr>
        <w:t>网址：</w:t>
      </w:r>
    </w:p>
    <w:p w:rsidR="00FE426B" w:rsidRDefault="00B6409B">
      <w:pPr>
        <w:spacing w:line="360" w:lineRule="exact"/>
        <w:ind w:right="240" w:firstLineChars="1400" w:firstLine="3360"/>
        <w:jc w:val="both"/>
        <w:rPr>
          <w:rFonts w:ascii="宋体" w:eastAsia="宋体" w:hAnsi="宋体" w:cs="宋体"/>
          <w:sz w:val="24"/>
          <w:szCs w:val="24"/>
        </w:rPr>
      </w:pPr>
      <w:r>
        <w:rPr>
          <w:rFonts w:ascii="宋体" w:eastAsia="宋体" w:hAnsi="宋体" w:cs="宋体" w:hint="eastAsia"/>
          <w:sz w:val="24"/>
          <w:szCs w:val="24"/>
        </w:rPr>
        <w:t>电话：</w:t>
      </w:r>
    </w:p>
    <w:p w:rsidR="00FE426B" w:rsidRDefault="00B6409B">
      <w:pPr>
        <w:spacing w:line="360" w:lineRule="exact"/>
        <w:ind w:right="240" w:firstLineChars="1400" w:firstLine="3360"/>
        <w:jc w:val="both"/>
        <w:rPr>
          <w:rFonts w:ascii="宋体" w:eastAsia="宋体" w:hAnsi="宋体" w:cs="宋体"/>
          <w:sz w:val="24"/>
          <w:szCs w:val="24"/>
        </w:rPr>
      </w:pPr>
      <w:r>
        <w:rPr>
          <w:rFonts w:ascii="宋体" w:eastAsia="宋体" w:hAnsi="宋体" w:cs="宋体" w:hint="eastAsia"/>
          <w:sz w:val="24"/>
          <w:szCs w:val="24"/>
        </w:rPr>
        <w:t>传真：</w:t>
      </w:r>
    </w:p>
    <w:p w:rsidR="00FE426B" w:rsidRDefault="00B6409B">
      <w:pPr>
        <w:spacing w:line="360" w:lineRule="exact"/>
        <w:ind w:right="240" w:firstLineChars="1400" w:firstLine="3360"/>
        <w:jc w:val="both"/>
        <w:rPr>
          <w:rFonts w:ascii="宋体" w:eastAsia="宋体" w:hAnsi="宋体" w:cs="宋体"/>
          <w:sz w:val="24"/>
          <w:szCs w:val="24"/>
        </w:rPr>
      </w:pPr>
      <w:r>
        <w:rPr>
          <w:rFonts w:ascii="宋体" w:eastAsia="宋体" w:hAnsi="宋体" w:cs="宋体" w:hint="eastAsia"/>
          <w:sz w:val="24"/>
          <w:szCs w:val="24"/>
        </w:rPr>
        <w:t>邮政编码：</w:t>
      </w:r>
    </w:p>
    <w:p w:rsidR="00FE426B" w:rsidRDefault="00B6409B">
      <w:pPr>
        <w:spacing w:line="360" w:lineRule="exact"/>
        <w:ind w:right="240" w:firstLineChars="1571" w:firstLine="3770"/>
        <w:jc w:val="both"/>
        <w:rPr>
          <w:rFonts w:ascii="宋体" w:eastAsia="宋体" w:hAnsi="宋体" w:cs="宋体"/>
          <w:sz w:val="24"/>
          <w:szCs w:val="24"/>
        </w:rPr>
      </w:pPr>
      <w:r>
        <w:rPr>
          <w:rFonts w:ascii="宋体" w:eastAsia="宋体" w:hAnsi="宋体" w:cs="宋体" w:hint="eastAsia"/>
          <w:sz w:val="24"/>
          <w:szCs w:val="24"/>
        </w:rPr>
        <w:t>年月日</w:t>
      </w:r>
    </w:p>
    <w:p w:rsidR="00FE426B" w:rsidRDefault="00FE426B">
      <w:pPr>
        <w:spacing w:line="200" w:lineRule="exact"/>
        <w:ind w:firstLineChars="0" w:firstLine="0"/>
        <w:rPr>
          <w:rFonts w:ascii="宋体" w:eastAsia="宋体" w:hAnsi="宋体" w:cs="宋体"/>
          <w:b/>
          <w:sz w:val="32"/>
          <w:szCs w:val="32"/>
        </w:rPr>
      </w:pPr>
    </w:p>
    <w:p w:rsidR="00FE426B" w:rsidRDefault="00B6409B">
      <w:pPr>
        <w:widowControl/>
        <w:ind w:firstLineChars="0" w:firstLine="0"/>
        <w:rPr>
          <w:rFonts w:ascii="宋体" w:eastAsia="宋体" w:hAnsi="宋体" w:cs="宋体"/>
          <w:b/>
          <w:sz w:val="28"/>
          <w:szCs w:val="28"/>
        </w:rPr>
      </w:pPr>
      <w:r>
        <w:rPr>
          <w:rFonts w:ascii="宋体" w:eastAsia="宋体" w:hAnsi="宋体" w:cs="宋体"/>
          <w:b/>
          <w:sz w:val="28"/>
          <w:szCs w:val="28"/>
        </w:rPr>
        <w:br w:type="page"/>
      </w:r>
    </w:p>
    <w:p w:rsidR="00FE426B" w:rsidRDefault="00FE426B">
      <w:pPr>
        <w:autoSpaceDE w:val="0"/>
        <w:autoSpaceDN w:val="0"/>
        <w:adjustRightInd w:val="0"/>
        <w:spacing w:beforeLines="100" w:before="240" w:afterLines="100" w:after="240" w:line="420" w:lineRule="exact"/>
        <w:ind w:firstLineChars="0" w:firstLine="0"/>
        <w:jc w:val="both"/>
        <w:outlineLvl w:val="0"/>
        <w:rPr>
          <w:rFonts w:ascii="宋体" w:eastAsia="宋体" w:hAnsi="宋体" w:cs="宋体"/>
          <w:b/>
          <w:sz w:val="28"/>
          <w:szCs w:val="28"/>
        </w:rPr>
      </w:pPr>
    </w:p>
    <w:p w:rsidR="00FE426B" w:rsidRDefault="00B6409B">
      <w:pPr>
        <w:autoSpaceDE w:val="0"/>
        <w:autoSpaceDN w:val="0"/>
        <w:adjustRightInd w:val="0"/>
        <w:spacing w:beforeLines="100" w:before="240" w:afterLines="100" w:after="240" w:line="420" w:lineRule="exact"/>
        <w:ind w:firstLine="562"/>
        <w:jc w:val="center"/>
        <w:outlineLvl w:val="0"/>
        <w:rPr>
          <w:rFonts w:ascii="宋体" w:eastAsia="宋体" w:hAnsi="宋体" w:cs="宋体"/>
          <w:b/>
          <w:sz w:val="28"/>
          <w:szCs w:val="28"/>
        </w:rPr>
      </w:pPr>
      <w:r>
        <w:rPr>
          <w:rFonts w:ascii="宋体" w:eastAsia="宋体" w:hAnsi="宋体" w:cs="宋体" w:hint="eastAsia"/>
          <w:b/>
          <w:sz w:val="28"/>
          <w:szCs w:val="28"/>
        </w:rPr>
        <w:t>二、法定代表人（单位负责人）身份证明</w:t>
      </w:r>
    </w:p>
    <w:p w:rsidR="00FE426B" w:rsidRDefault="00FE426B">
      <w:pPr>
        <w:autoSpaceDE w:val="0"/>
        <w:autoSpaceDN w:val="0"/>
        <w:adjustRightInd w:val="0"/>
        <w:spacing w:line="420" w:lineRule="exact"/>
        <w:ind w:firstLine="562"/>
        <w:jc w:val="center"/>
        <w:outlineLvl w:val="0"/>
        <w:rPr>
          <w:rFonts w:ascii="宋体" w:eastAsia="宋体" w:hAnsi="宋体" w:cs="宋体"/>
          <w:b/>
          <w:sz w:val="28"/>
          <w:szCs w:val="28"/>
        </w:rPr>
      </w:pPr>
      <w:bookmarkStart w:id="496" w:name="_Toc271787731"/>
    </w:p>
    <w:p w:rsidR="00FE426B" w:rsidRDefault="00B6409B">
      <w:pPr>
        <w:autoSpaceDE w:val="0"/>
        <w:autoSpaceDN w:val="0"/>
        <w:adjustRightInd w:val="0"/>
        <w:spacing w:line="420" w:lineRule="exact"/>
        <w:ind w:firstLine="562"/>
        <w:jc w:val="center"/>
        <w:outlineLvl w:val="0"/>
        <w:rPr>
          <w:rFonts w:ascii="宋体" w:eastAsia="宋体" w:hAnsi="宋体" w:cs="宋体"/>
          <w:b/>
          <w:sz w:val="28"/>
          <w:szCs w:val="28"/>
        </w:rPr>
      </w:pPr>
      <w:r>
        <w:rPr>
          <w:rFonts w:ascii="宋体" w:eastAsia="宋体" w:hAnsi="宋体" w:cs="宋体" w:hint="eastAsia"/>
          <w:b/>
          <w:sz w:val="28"/>
          <w:szCs w:val="28"/>
        </w:rPr>
        <w:t>（一）法定代表人身份证明</w:t>
      </w:r>
      <w:bookmarkEnd w:id="496"/>
    </w:p>
    <w:p w:rsidR="00FE426B" w:rsidRDefault="00B6409B">
      <w:pPr>
        <w:spacing w:line="500" w:lineRule="exact"/>
        <w:ind w:firstLine="480"/>
        <w:rPr>
          <w:rFonts w:ascii="宋体" w:eastAsia="宋体" w:hAnsi="宋体" w:cs="宋体"/>
          <w:sz w:val="24"/>
          <w:szCs w:val="24"/>
        </w:rPr>
      </w:pPr>
      <w:r>
        <w:rPr>
          <w:rFonts w:ascii="宋体" w:eastAsia="宋体" w:hAnsi="宋体" w:cs="宋体"/>
          <w:sz w:val="24"/>
          <w:szCs w:val="24"/>
        </w:rPr>
        <w:t xml:space="preserve">    投 标 人：</w:t>
      </w:r>
    </w:p>
    <w:p w:rsidR="00FE426B" w:rsidRDefault="00B6409B">
      <w:pPr>
        <w:spacing w:line="500" w:lineRule="exact"/>
        <w:ind w:firstLine="480"/>
        <w:rPr>
          <w:rFonts w:ascii="宋体" w:eastAsia="宋体" w:hAnsi="宋体" w:cs="宋体"/>
          <w:sz w:val="24"/>
          <w:szCs w:val="24"/>
        </w:rPr>
      </w:pPr>
      <w:r>
        <w:rPr>
          <w:rFonts w:ascii="宋体" w:eastAsia="宋体" w:hAnsi="宋体" w:cs="宋体"/>
          <w:sz w:val="24"/>
          <w:szCs w:val="24"/>
        </w:rPr>
        <w:t xml:space="preserve">    姓    名：性        别：</w:t>
      </w:r>
    </w:p>
    <w:p w:rsidR="00FE426B" w:rsidRDefault="00B6409B">
      <w:pPr>
        <w:spacing w:line="500" w:lineRule="exact"/>
        <w:ind w:firstLine="480"/>
        <w:rPr>
          <w:rFonts w:ascii="宋体" w:eastAsia="宋体" w:hAnsi="宋体" w:cs="宋体"/>
          <w:sz w:val="24"/>
          <w:szCs w:val="24"/>
        </w:rPr>
      </w:pPr>
      <w:r>
        <w:rPr>
          <w:rFonts w:ascii="宋体" w:eastAsia="宋体" w:hAnsi="宋体" w:cs="宋体"/>
          <w:sz w:val="24"/>
          <w:szCs w:val="24"/>
        </w:rPr>
        <w:t xml:space="preserve">    年    龄：职        </w:t>
      </w:r>
      <w:proofErr w:type="gramStart"/>
      <w:r>
        <w:rPr>
          <w:rFonts w:ascii="宋体" w:eastAsia="宋体" w:hAnsi="宋体" w:cs="宋体"/>
          <w:sz w:val="24"/>
          <w:szCs w:val="24"/>
        </w:rPr>
        <w:t>务</w:t>
      </w:r>
      <w:proofErr w:type="gramEnd"/>
      <w:r>
        <w:rPr>
          <w:rFonts w:ascii="宋体" w:eastAsia="宋体" w:hAnsi="宋体" w:cs="宋体"/>
          <w:sz w:val="24"/>
          <w:szCs w:val="24"/>
        </w:rPr>
        <w:t>：</w:t>
      </w:r>
    </w:p>
    <w:p w:rsidR="00FE426B" w:rsidRDefault="00B6409B">
      <w:pPr>
        <w:spacing w:line="500" w:lineRule="exact"/>
        <w:ind w:firstLineChars="50" w:firstLine="120"/>
        <w:rPr>
          <w:rFonts w:ascii="宋体" w:eastAsia="宋体" w:hAnsi="宋体" w:cs="宋体"/>
          <w:sz w:val="24"/>
          <w:szCs w:val="24"/>
        </w:rPr>
      </w:pPr>
      <w:r>
        <w:rPr>
          <w:rFonts w:ascii="宋体" w:eastAsia="宋体" w:hAnsi="宋体" w:cs="宋体"/>
          <w:sz w:val="24"/>
          <w:szCs w:val="24"/>
        </w:rPr>
        <w:t xml:space="preserve">    系  （投标人名称）的法定代表人</w:t>
      </w:r>
      <w:r>
        <w:rPr>
          <w:rFonts w:ascii="宋体" w:eastAsia="宋体" w:hAnsi="宋体"/>
        </w:rPr>
        <w:t>（</w:t>
      </w:r>
      <w:r>
        <w:rPr>
          <w:rFonts w:ascii="宋体" w:eastAsia="宋体" w:hAnsi="宋体"/>
          <w:spacing w:val="-3"/>
        </w:rPr>
        <w:t>单</w:t>
      </w:r>
      <w:r>
        <w:rPr>
          <w:rFonts w:ascii="宋体" w:eastAsia="宋体" w:hAnsi="宋体"/>
        </w:rPr>
        <w:t>位</w:t>
      </w:r>
      <w:r>
        <w:rPr>
          <w:rFonts w:ascii="宋体" w:eastAsia="宋体" w:hAnsi="宋体"/>
          <w:spacing w:val="-3"/>
        </w:rPr>
        <w:t>负</w:t>
      </w:r>
      <w:r>
        <w:rPr>
          <w:rFonts w:ascii="宋体" w:eastAsia="宋体" w:hAnsi="宋体" w:cs="宋体" w:hint="eastAsia"/>
          <w:sz w:val="24"/>
          <w:szCs w:val="24"/>
        </w:rPr>
        <w:t>责人）。</w:t>
      </w:r>
    </w:p>
    <w:p w:rsidR="00FE426B" w:rsidRDefault="00B6409B">
      <w:pPr>
        <w:spacing w:line="500" w:lineRule="exact"/>
        <w:ind w:firstLineChars="50" w:firstLine="120"/>
        <w:rPr>
          <w:rFonts w:ascii="宋体" w:eastAsia="宋体" w:hAnsi="宋体" w:cs="宋体"/>
          <w:sz w:val="24"/>
          <w:szCs w:val="24"/>
        </w:rPr>
      </w:pPr>
      <w:r>
        <w:rPr>
          <w:rFonts w:ascii="宋体" w:eastAsia="宋体" w:hAnsi="宋体" w:cs="宋体"/>
          <w:sz w:val="24"/>
          <w:szCs w:val="24"/>
        </w:rPr>
        <w:t xml:space="preserve">    特此证明。</w:t>
      </w:r>
    </w:p>
    <w:p w:rsidR="00FE426B" w:rsidRDefault="00B6409B">
      <w:pPr>
        <w:spacing w:line="500" w:lineRule="exact"/>
        <w:ind w:firstLineChars="50" w:firstLine="120"/>
        <w:rPr>
          <w:rFonts w:ascii="宋体" w:eastAsia="宋体" w:hAnsi="宋体" w:cs="宋体"/>
          <w:sz w:val="24"/>
          <w:szCs w:val="24"/>
        </w:rPr>
      </w:pPr>
      <w:r>
        <w:rPr>
          <w:rFonts w:ascii="宋体" w:eastAsia="宋体" w:hAnsi="宋体" w:cs="宋体" w:hint="eastAsia"/>
          <w:sz w:val="24"/>
          <w:szCs w:val="24"/>
        </w:rPr>
        <w:t>附：法定代表人（单位负责人）身份证复印件。</w:t>
      </w:r>
      <w:r>
        <w:rPr>
          <w:rFonts w:ascii="宋体" w:eastAsia="宋体" w:hAnsi="宋体" w:cs="宋体"/>
          <w:sz w:val="24"/>
          <w:szCs w:val="24"/>
        </w:rPr>
        <w:t xml:space="preserve"> </w:t>
      </w:r>
    </w:p>
    <w:p w:rsidR="00FE426B" w:rsidRDefault="00B6409B">
      <w:pPr>
        <w:spacing w:line="500" w:lineRule="exact"/>
        <w:ind w:firstLineChars="50" w:firstLine="120"/>
        <w:rPr>
          <w:rFonts w:ascii="宋体" w:eastAsia="宋体" w:hAnsi="宋体" w:cs="宋体"/>
          <w:sz w:val="24"/>
          <w:szCs w:val="24"/>
        </w:rPr>
      </w:pPr>
      <w:r>
        <w:rPr>
          <w:rFonts w:ascii="宋体" w:eastAsia="宋体" w:hAnsi="宋体" w:cs="宋体" w:hint="eastAsia"/>
          <w:sz w:val="24"/>
          <w:szCs w:val="24"/>
        </w:rPr>
        <w:t>注：本身份证明需由投标人加盖单位公章。</w:t>
      </w:r>
    </w:p>
    <w:p w:rsidR="00FE426B" w:rsidRDefault="00FE426B">
      <w:pPr>
        <w:spacing w:line="500" w:lineRule="exact"/>
        <w:ind w:firstLine="480"/>
        <w:rPr>
          <w:rFonts w:ascii="宋体" w:eastAsia="宋体" w:hAnsi="宋体" w:cs="宋体"/>
          <w:sz w:val="24"/>
          <w:szCs w:val="24"/>
        </w:rPr>
      </w:pPr>
    </w:p>
    <w:p w:rsidR="00FE426B" w:rsidRDefault="00B6409B">
      <w:pPr>
        <w:spacing w:line="500" w:lineRule="exact"/>
        <w:ind w:firstLine="480"/>
        <w:jc w:val="right"/>
        <w:rPr>
          <w:rFonts w:ascii="宋体" w:eastAsia="宋体" w:hAnsi="宋体" w:cs="宋体"/>
          <w:sz w:val="24"/>
          <w:szCs w:val="24"/>
        </w:rPr>
      </w:pPr>
      <w:r>
        <w:rPr>
          <w:rFonts w:ascii="宋体" w:eastAsia="宋体" w:hAnsi="宋体" w:cs="宋体" w:hint="eastAsia"/>
          <w:sz w:val="24"/>
          <w:szCs w:val="24"/>
        </w:rPr>
        <w:t>投标人：（盖单位章）</w:t>
      </w:r>
    </w:p>
    <w:p w:rsidR="00FE426B" w:rsidRDefault="00FE426B">
      <w:pPr>
        <w:spacing w:line="500" w:lineRule="exact"/>
        <w:ind w:right="482" w:firstLine="480"/>
        <w:rPr>
          <w:rFonts w:ascii="宋体" w:eastAsia="宋体" w:hAnsi="宋体" w:cs="宋体"/>
          <w:sz w:val="24"/>
          <w:szCs w:val="24"/>
        </w:rPr>
      </w:pPr>
    </w:p>
    <w:p w:rsidR="00FE426B" w:rsidRDefault="00B6409B">
      <w:pPr>
        <w:autoSpaceDE w:val="0"/>
        <w:autoSpaceDN w:val="0"/>
        <w:adjustRightInd w:val="0"/>
        <w:spacing w:line="500" w:lineRule="exact"/>
        <w:ind w:firstLine="480"/>
        <w:rPr>
          <w:rFonts w:ascii="宋体" w:eastAsia="宋体" w:hAnsi="宋体" w:cs="宋体"/>
          <w:sz w:val="24"/>
          <w:szCs w:val="24"/>
        </w:rPr>
      </w:pPr>
      <w:r>
        <w:rPr>
          <w:rFonts w:ascii="宋体" w:eastAsia="宋体" w:hAnsi="宋体" w:cs="宋体"/>
          <w:sz w:val="24"/>
          <w:szCs w:val="24"/>
        </w:rPr>
        <w:t xml:space="preserve">                                                 年     月     日         </w:t>
      </w:r>
    </w:p>
    <w:p w:rsidR="00FE426B" w:rsidRDefault="00FE426B">
      <w:pPr>
        <w:autoSpaceDE w:val="0"/>
        <w:autoSpaceDN w:val="0"/>
        <w:adjustRightInd w:val="0"/>
        <w:spacing w:line="420" w:lineRule="exact"/>
        <w:ind w:firstLine="480"/>
        <w:jc w:val="center"/>
        <w:outlineLvl w:val="0"/>
        <w:rPr>
          <w:rFonts w:ascii="宋体" w:eastAsia="宋体" w:hAnsi="宋体" w:cs="宋体"/>
          <w:sz w:val="24"/>
          <w:szCs w:val="24"/>
        </w:rPr>
      </w:pPr>
      <w:bookmarkStart w:id="497" w:name="_Toc271787732"/>
    </w:p>
    <w:p w:rsidR="00FE426B" w:rsidRDefault="00FE426B">
      <w:pPr>
        <w:autoSpaceDE w:val="0"/>
        <w:autoSpaceDN w:val="0"/>
        <w:adjustRightInd w:val="0"/>
        <w:spacing w:line="420" w:lineRule="exact"/>
        <w:ind w:firstLine="562"/>
        <w:jc w:val="center"/>
        <w:outlineLvl w:val="0"/>
        <w:rPr>
          <w:rFonts w:ascii="宋体" w:eastAsia="宋体" w:hAnsi="宋体" w:cs="宋体"/>
          <w:b/>
          <w:sz w:val="28"/>
          <w:szCs w:val="28"/>
        </w:rPr>
      </w:pPr>
    </w:p>
    <w:p w:rsidR="00FE426B" w:rsidRDefault="00FE426B">
      <w:pPr>
        <w:autoSpaceDE w:val="0"/>
        <w:autoSpaceDN w:val="0"/>
        <w:adjustRightInd w:val="0"/>
        <w:spacing w:line="420" w:lineRule="exact"/>
        <w:ind w:firstLine="562"/>
        <w:jc w:val="center"/>
        <w:outlineLvl w:val="0"/>
        <w:rPr>
          <w:rFonts w:ascii="宋体" w:eastAsia="宋体" w:hAnsi="宋体" w:cs="宋体"/>
          <w:b/>
          <w:sz w:val="28"/>
          <w:szCs w:val="28"/>
        </w:rPr>
      </w:pPr>
    </w:p>
    <w:p w:rsidR="00FE426B" w:rsidRDefault="00FE426B">
      <w:pPr>
        <w:autoSpaceDE w:val="0"/>
        <w:autoSpaceDN w:val="0"/>
        <w:adjustRightInd w:val="0"/>
        <w:spacing w:line="420" w:lineRule="exact"/>
        <w:ind w:firstLine="562"/>
        <w:jc w:val="center"/>
        <w:outlineLvl w:val="0"/>
        <w:rPr>
          <w:rFonts w:ascii="宋体" w:eastAsia="宋体" w:hAnsi="宋体" w:cs="宋体"/>
          <w:b/>
          <w:sz w:val="28"/>
          <w:szCs w:val="28"/>
        </w:rPr>
      </w:pPr>
    </w:p>
    <w:p w:rsidR="00FE426B" w:rsidRDefault="00FE426B">
      <w:pPr>
        <w:autoSpaceDE w:val="0"/>
        <w:autoSpaceDN w:val="0"/>
        <w:adjustRightInd w:val="0"/>
        <w:spacing w:line="420" w:lineRule="exact"/>
        <w:ind w:firstLine="562"/>
        <w:jc w:val="center"/>
        <w:outlineLvl w:val="0"/>
        <w:rPr>
          <w:rFonts w:ascii="宋体" w:eastAsia="宋体" w:hAnsi="宋体" w:cs="宋体"/>
          <w:b/>
          <w:sz w:val="28"/>
          <w:szCs w:val="28"/>
        </w:rPr>
      </w:pPr>
    </w:p>
    <w:p w:rsidR="00FE426B" w:rsidRDefault="00FE426B">
      <w:pPr>
        <w:autoSpaceDE w:val="0"/>
        <w:autoSpaceDN w:val="0"/>
        <w:adjustRightInd w:val="0"/>
        <w:spacing w:line="420" w:lineRule="exact"/>
        <w:ind w:firstLine="562"/>
        <w:jc w:val="center"/>
        <w:outlineLvl w:val="0"/>
        <w:rPr>
          <w:rFonts w:ascii="宋体" w:eastAsia="宋体" w:hAnsi="宋体" w:cs="宋体"/>
          <w:b/>
          <w:sz w:val="28"/>
          <w:szCs w:val="28"/>
        </w:rPr>
      </w:pPr>
    </w:p>
    <w:p w:rsidR="00FE426B" w:rsidRDefault="00FE426B">
      <w:pPr>
        <w:autoSpaceDE w:val="0"/>
        <w:autoSpaceDN w:val="0"/>
        <w:adjustRightInd w:val="0"/>
        <w:spacing w:line="420" w:lineRule="exact"/>
        <w:ind w:firstLine="562"/>
        <w:jc w:val="center"/>
        <w:outlineLvl w:val="0"/>
        <w:rPr>
          <w:rFonts w:ascii="宋体" w:eastAsia="宋体" w:hAnsi="宋体" w:cs="宋体"/>
          <w:b/>
          <w:sz w:val="28"/>
          <w:szCs w:val="28"/>
        </w:rPr>
      </w:pPr>
    </w:p>
    <w:p w:rsidR="00FE426B" w:rsidRDefault="00FE426B">
      <w:pPr>
        <w:autoSpaceDE w:val="0"/>
        <w:autoSpaceDN w:val="0"/>
        <w:adjustRightInd w:val="0"/>
        <w:spacing w:line="420" w:lineRule="exact"/>
        <w:ind w:firstLine="562"/>
        <w:jc w:val="center"/>
        <w:outlineLvl w:val="0"/>
        <w:rPr>
          <w:rFonts w:ascii="宋体" w:eastAsia="宋体" w:hAnsi="宋体" w:cs="宋体"/>
          <w:b/>
          <w:sz w:val="28"/>
          <w:szCs w:val="28"/>
        </w:rPr>
      </w:pPr>
    </w:p>
    <w:p w:rsidR="00FE426B" w:rsidRDefault="00FE426B">
      <w:pPr>
        <w:autoSpaceDE w:val="0"/>
        <w:autoSpaceDN w:val="0"/>
        <w:adjustRightInd w:val="0"/>
        <w:spacing w:line="420" w:lineRule="exact"/>
        <w:ind w:firstLine="562"/>
        <w:jc w:val="center"/>
        <w:outlineLvl w:val="0"/>
        <w:rPr>
          <w:rFonts w:ascii="宋体" w:eastAsia="宋体" w:hAnsi="宋体" w:cs="宋体"/>
          <w:b/>
          <w:sz w:val="28"/>
          <w:szCs w:val="28"/>
        </w:rPr>
      </w:pPr>
    </w:p>
    <w:p w:rsidR="00FE426B" w:rsidRDefault="00FE426B">
      <w:pPr>
        <w:autoSpaceDE w:val="0"/>
        <w:autoSpaceDN w:val="0"/>
        <w:adjustRightInd w:val="0"/>
        <w:spacing w:line="420" w:lineRule="exact"/>
        <w:ind w:firstLine="562"/>
        <w:jc w:val="center"/>
        <w:outlineLvl w:val="0"/>
        <w:rPr>
          <w:rFonts w:ascii="宋体" w:eastAsia="宋体" w:hAnsi="宋体" w:cs="宋体"/>
          <w:b/>
          <w:sz w:val="28"/>
          <w:szCs w:val="28"/>
        </w:rPr>
      </w:pPr>
    </w:p>
    <w:p w:rsidR="00FE426B" w:rsidRDefault="00FE426B">
      <w:pPr>
        <w:autoSpaceDE w:val="0"/>
        <w:autoSpaceDN w:val="0"/>
        <w:adjustRightInd w:val="0"/>
        <w:spacing w:line="420" w:lineRule="exact"/>
        <w:ind w:firstLine="562"/>
        <w:jc w:val="center"/>
        <w:outlineLvl w:val="0"/>
        <w:rPr>
          <w:rFonts w:ascii="宋体" w:eastAsia="宋体" w:hAnsi="宋体" w:cs="宋体"/>
          <w:b/>
          <w:sz w:val="28"/>
          <w:szCs w:val="28"/>
        </w:rPr>
      </w:pPr>
    </w:p>
    <w:p w:rsidR="00FE426B" w:rsidRDefault="00B6409B">
      <w:pPr>
        <w:widowControl/>
        <w:ind w:firstLineChars="0" w:firstLine="0"/>
        <w:rPr>
          <w:rFonts w:ascii="宋体" w:eastAsia="宋体" w:hAnsi="宋体" w:cs="宋体"/>
          <w:b/>
          <w:sz w:val="28"/>
          <w:szCs w:val="28"/>
        </w:rPr>
      </w:pPr>
      <w:r>
        <w:rPr>
          <w:rFonts w:ascii="宋体" w:eastAsia="宋体" w:hAnsi="宋体" w:cs="宋体"/>
          <w:b/>
          <w:sz w:val="28"/>
          <w:szCs w:val="28"/>
        </w:rPr>
        <w:br w:type="page"/>
      </w:r>
    </w:p>
    <w:p w:rsidR="00FE426B" w:rsidRDefault="00FE426B">
      <w:pPr>
        <w:autoSpaceDE w:val="0"/>
        <w:autoSpaceDN w:val="0"/>
        <w:adjustRightInd w:val="0"/>
        <w:spacing w:line="420" w:lineRule="exact"/>
        <w:ind w:firstLine="562"/>
        <w:jc w:val="center"/>
        <w:outlineLvl w:val="0"/>
        <w:rPr>
          <w:rFonts w:ascii="宋体" w:eastAsia="宋体" w:hAnsi="宋体" w:cs="宋体"/>
          <w:b/>
          <w:sz w:val="28"/>
          <w:szCs w:val="28"/>
        </w:rPr>
      </w:pPr>
    </w:p>
    <w:p w:rsidR="00FE426B" w:rsidRDefault="00FE426B">
      <w:pPr>
        <w:autoSpaceDE w:val="0"/>
        <w:autoSpaceDN w:val="0"/>
        <w:adjustRightInd w:val="0"/>
        <w:spacing w:line="420" w:lineRule="exact"/>
        <w:ind w:firstLine="562"/>
        <w:jc w:val="center"/>
        <w:outlineLvl w:val="0"/>
        <w:rPr>
          <w:rFonts w:ascii="宋体" w:eastAsia="宋体" w:hAnsi="宋体" w:cs="宋体"/>
          <w:b/>
          <w:sz w:val="28"/>
          <w:szCs w:val="28"/>
        </w:rPr>
      </w:pPr>
    </w:p>
    <w:p w:rsidR="00FE426B" w:rsidRDefault="00B6409B">
      <w:pPr>
        <w:autoSpaceDE w:val="0"/>
        <w:autoSpaceDN w:val="0"/>
        <w:adjustRightInd w:val="0"/>
        <w:spacing w:line="420" w:lineRule="exact"/>
        <w:ind w:firstLine="562"/>
        <w:jc w:val="center"/>
        <w:outlineLvl w:val="0"/>
        <w:rPr>
          <w:rFonts w:ascii="宋体" w:eastAsia="宋体" w:hAnsi="宋体" w:cs="宋体"/>
          <w:b/>
          <w:sz w:val="28"/>
          <w:szCs w:val="28"/>
        </w:rPr>
      </w:pPr>
      <w:r>
        <w:rPr>
          <w:rFonts w:ascii="宋体" w:eastAsia="宋体" w:hAnsi="宋体" w:cs="宋体" w:hint="eastAsia"/>
          <w:b/>
          <w:sz w:val="28"/>
          <w:szCs w:val="28"/>
        </w:rPr>
        <w:t>三、授权委托书</w:t>
      </w:r>
      <w:bookmarkEnd w:id="497"/>
    </w:p>
    <w:p w:rsidR="00FE426B" w:rsidRDefault="00FE426B">
      <w:pPr>
        <w:autoSpaceDE w:val="0"/>
        <w:autoSpaceDN w:val="0"/>
        <w:adjustRightInd w:val="0"/>
        <w:spacing w:line="420" w:lineRule="exact"/>
        <w:ind w:firstLine="480"/>
        <w:jc w:val="center"/>
        <w:rPr>
          <w:rFonts w:ascii="宋体" w:eastAsia="宋体" w:hAnsi="宋体" w:cs="宋体"/>
          <w:sz w:val="24"/>
          <w:szCs w:val="24"/>
        </w:rPr>
      </w:pPr>
    </w:p>
    <w:p w:rsidR="00FE426B" w:rsidRDefault="00B6409B">
      <w:pPr>
        <w:tabs>
          <w:tab w:val="left" w:pos="1575"/>
        </w:tabs>
        <w:spacing w:line="460" w:lineRule="exact"/>
        <w:ind w:firstLine="480"/>
        <w:jc w:val="both"/>
        <w:rPr>
          <w:rFonts w:ascii="宋体" w:eastAsia="宋体" w:hAnsi="宋体" w:cs="宋体"/>
          <w:sz w:val="24"/>
          <w:szCs w:val="24"/>
        </w:rPr>
      </w:pPr>
      <w:r>
        <w:rPr>
          <w:rFonts w:ascii="宋体" w:eastAsia="宋体" w:hAnsi="宋体" w:cs="宋体" w:hint="eastAsia"/>
          <w:sz w:val="24"/>
          <w:szCs w:val="24"/>
        </w:rPr>
        <w:t>本人（姓名）系 </w:t>
      </w:r>
      <w:r>
        <w:rPr>
          <w:rFonts w:ascii="宋体" w:eastAsia="宋体" w:hAnsi="宋体"/>
        </w:rPr>
        <w:t>（投标</w:t>
      </w:r>
      <w:r>
        <w:rPr>
          <w:rFonts w:ascii="宋体" w:eastAsia="宋体" w:hAnsi="宋体" w:cs="宋体" w:hint="eastAsia"/>
          <w:sz w:val="24"/>
          <w:szCs w:val="24"/>
        </w:rPr>
        <w:t>人名称）的法定代表人（单位负责人），现委托本单位人员（姓名）为我方代理人。代理人根据授权，以我方名义签署、澄清确认、递交、撤回、修改设备采购招标项目投标文件、签订合同和处理有关事宜，其法律后果由我方承担。</w:t>
      </w:r>
    </w:p>
    <w:p w:rsidR="00FE426B" w:rsidRDefault="00B6409B">
      <w:pPr>
        <w:pStyle w:val="a4"/>
        <w:tabs>
          <w:tab w:val="left" w:pos="3566"/>
        </w:tabs>
        <w:spacing w:before="78"/>
        <w:ind w:firstLine="480"/>
        <w:rPr>
          <w:rFonts w:ascii="宋体" w:eastAsia="宋体" w:hAnsi="宋体" w:cs="宋体"/>
          <w:sz w:val="24"/>
          <w:szCs w:val="24"/>
        </w:rPr>
      </w:pPr>
      <w:r>
        <w:rPr>
          <w:rFonts w:ascii="宋体" w:eastAsia="宋体" w:hAnsi="宋体"/>
          <w:sz w:val="24"/>
          <w:szCs w:val="24"/>
        </w:rPr>
        <w:t>委托</w:t>
      </w:r>
      <w:r>
        <w:rPr>
          <w:rFonts w:ascii="宋体" w:eastAsia="宋体" w:hAnsi="宋体"/>
          <w:spacing w:val="-3"/>
          <w:sz w:val="24"/>
          <w:szCs w:val="24"/>
        </w:rPr>
        <w:t>期</w:t>
      </w:r>
      <w:r>
        <w:rPr>
          <w:rFonts w:ascii="宋体" w:eastAsia="宋体" w:hAnsi="宋体"/>
          <w:sz w:val="24"/>
          <w:szCs w:val="24"/>
        </w:rPr>
        <w:t>限</w:t>
      </w:r>
      <w:r>
        <w:rPr>
          <w:rFonts w:ascii="宋体" w:eastAsia="宋体" w:hAnsi="宋体"/>
          <w:spacing w:val="-3"/>
          <w:sz w:val="24"/>
          <w:szCs w:val="24"/>
        </w:rPr>
        <w:t>：</w:t>
      </w:r>
      <w:r>
        <w:rPr>
          <w:rFonts w:ascii="宋体" w:eastAsia="宋体" w:hAnsi="宋体"/>
          <w:spacing w:val="-3"/>
          <w:sz w:val="24"/>
          <w:szCs w:val="24"/>
          <w:u w:val="single" w:color="000000"/>
        </w:rPr>
        <w:tab/>
      </w:r>
      <w:r>
        <w:rPr>
          <w:rFonts w:ascii="宋体" w:eastAsia="宋体" w:hAnsi="宋体"/>
          <w:sz w:val="24"/>
          <w:szCs w:val="24"/>
        </w:rPr>
        <w:t>。</w:t>
      </w:r>
    </w:p>
    <w:p w:rsidR="00FE426B" w:rsidRDefault="00FE426B">
      <w:pPr>
        <w:tabs>
          <w:tab w:val="left" w:pos="1575"/>
        </w:tabs>
        <w:spacing w:line="460" w:lineRule="exact"/>
        <w:ind w:firstLine="480"/>
        <w:jc w:val="both"/>
        <w:rPr>
          <w:rFonts w:ascii="宋体" w:eastAsia="宋体" w:hAnsi="宋体" w:cs="宋体"/>
          <w:sz w:val="24"/>
          <w:szCs w:val="24"/>
        </w:rPr>
      </w:pPr>
    </w:p>
    <w:p w:rsidR="00FE426B" w:rsidRDefault="00B6409B">
      <w:pPr>
        <w:tabs>
          <w:tab w:val="left" w:pos="1575"/>
        </w:tabs>
        <w:spacing w:line="460" w:lineRule="exact"/>
        <w:ind w:firstLine="480"/>
        <w:jc w:val="both"/>
        <w:rPr>
          <w:rFonts w:ascii="宋体" w:eastAsia="宋体" w:hAnsi="宋体" w:cs="宋体"/>
          <w:sz w:val="24"/>
          <w:szCs w:val="24"/>
          <w:u w:val="single"/>
        </w:rPr>
      </w:pPr>
      <w:r>
        <w:rPr>
          <w:rFonts w:ascii="宋体" w:eastAsia="宋体" w:hAnsi="宋体" w:cs="宋体" w:hint="eastAsia"/>
          <w:sz w:val="24"/>
          <w:szCs w:val="24"/>
        </w:rPr>
        <w:t>委托投标项目名称：。</w:t>
      </w:r>
    </w:p>
    <w:p w:rsidR="00FE426B" w:rsidRDefault="00B6409B">
      <w:pPr>
        <w:tabs>
          <w:tab w:val="left" w:pos="1575"/>
        </w:tabs>
        <w:spacing w:line="460" w:lineRule="exact"/>
        <w:ind w:firstLine="480"/>
        <w:jc w:val="both"/>
        <w:rPr>
          <w:rFonts w:ascii="宋体" w:eastAsia="宋体" w:hAnsi="宋体" w:cs="宋体"/>
          <w:sz w:val="24"/>
          <w:szCs w:val="24"/>
          <w:u w:val="single"/>
        </w:rPr>
      </w:pPr>
      <w:r>
        <w:rPr>
          <w:rFonts w:ascii="宋体" w:eastAsia="宋体" w:hAnsi="宋体" w:cs="宋体" w:hint="eastAsia"/>
          <w:sz w:val="24"/>
          <w:szCs w:val="24"/>
        </w:rPr>
        <w:t>委托投标项目编号：。</w:t>
      </w:r>
    </w:p>
    <w:p w:rsidR="00FE426B" w:rsidRDefault="00B6409B">
      <w:pPr>
        <w:tabs>
          <w:tab w:val="left" w:pos="1575"/>
        </w:tabs>
        <w:spacing w:line="460" w:lineRule="exact"/>
        <w:ind w:firstLine="480"/>
        <w:jc w:val="both"/>
        <w:rPr>
          <w:rFonts w:ascii="宋体" w:eastAsia="宋体" w:hAnsi="宋体" w:cs="宋体"/>
          <w:sz w:val="24"/>
          <w:szCs w:val="24"/>
        </w:rPr>
      </w:pPr>
      <w:r>
        <w:rPr>
          <w:rFonts w:ascii="宋体" w:eastAsia="宋体" w:hAnsi="宋体" w:cs="宋体" w:hint="eastAsia"/>
          <w:sz w:val="24"/>
          <w:szCs w:val="24"/>
        </w:rPr>
        <w:t>代理人无转委托权。 </w:t>
      </w:r>
    </w:p>
    <w:p w:rsidR="00FE426B" w:rsidRDefault="00FE426B">
      <w:pPr>
        <w:tabs>
          <w:tab w:val="left" w:pos="1575"/>
        </w:tabs>
        <w:spacing w:line="460" w:lineRule="exact"/>
        <w:ind w:firstLine="480"/>
        <w:jc w:val="both"/>
        <w:rPr>
          <w:rFonts w:ascii="宋体" w:eastAsia="宋体" w:hAnsi="宋体" w:cs="宋体"/>
          <w:sz w:val="24"/>
          <w:szCs w:val="24"/>
        </w:rPr>
      </w:pPr>
    </w:p>
    <w:p w:rsidR="00FE426B" w:rsidRDefault="00B6409B">
      <w:pPr>
        <w:tabs>
          <w:tab w:val="left" w:pos="1575"/>
        </w:tabs>
        <w:spacing w:line="460" w:lineRule="exact"/>
        <w:ind w:firstLine="480"/>
        <w:jc w:val="both"/>
        <w:rPr>
          <w:rFonts w:ascii="宋体" w:eastAsia="宋体" w:hAnsi="宋体" w:cs="宋体"/>
          <w:sz w:val="24"/>
          <w:szCs w:val="24"/>
        </w:rPr>
      </w:pPr>
      <w:r>
        <w:rPr>
          <w:rFonts w:ascii="宋体" w:eastAsia="宋体" w:hAnsi="宋体" w:cs="宋体" w:hint="eastAsia"/>
          <w:sz w:val="24"/>
          <w:szCs w:val="24"/>
        </w:rPr>
        <w:t>附：（</w:t>
      </w:r>
      <w:r>
        <w:rPr>
          <w:rFonts w:ascii="宋体" w:eastAsia="宋体" w:hAnsi="宋体" w:cs="宋体"/>
          <w:sz w:val="24"/>
          <w:szCs w:val="24"/>
        </w:rPr>
        <w:t xml:space="preserve">1）法定代表人身份证复印件 </w:t>
      </w:r>
    </w:p>
    <w:p w:rsidR="00FE426B" w:rsidRDefault="00B6409B">
      <w:pPr>
        <w:tabs>
          <w:tab w:val="left" w:pos="1575"/>
        </w:tabs>
        <w:spacing w:line="460" w:lineRule="exact"/>
        <w:ind w:firstLineChars="400" w:firstLine="960"/>
        <w:jc w:val="both"/>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2）委托代理人身份证复印件</w:t>
      </w:r>
    </w:p>
    <w:p w:rsidR="00FE426B" w:rsidRDefault="00B6409B">
      <w:pPr>
        <w:tabs>
          <w:tab w:val="left" w:pos="1575"/>
        </w:tabs>
        <w:spacing w:line="460" w:lineRule="exact"/>
        <w:ind w:firstLine="560"/>
        <w:jc w:val="both"/>
        <w:rPr>
          <w:rFonts w:ascii="宋体" w:eastAsia="宋体" w:hAnsi="宋体" w:cs="宋体"/>
          <w:sz w:val="24"/>
          <w:szCs w:val="24"/>
        </w:rPr>
      </w:pPr>
      <w:r>
        <w:rPr>
          <w:rFonts w:ascii="宋体" w:eastAsia="宋体" w:hAnsi="宋体" w:cs="宋体" w:hint="eastAsia"/>
          <w:spacing w:val="20"/>
          <w:sz w:val="24"/>
          <w:szCs w:val="24"/>
        </w:rPr>
        <w:t>单位名称：</w:t>
      </w:r>
      <w:r>
        <w:rPr>
          <w:rFonts w:ascii="宋体" w:eastAsia="宋体" w:hAnsi="宋体" w:cs="宋体" w:hint="eastAsia"/>
          <w:sz w:val="24"/>
          <w:szCs w:val="24"/>
        </w:rPr>
        <w:t>（盖单位章） </w:t>
      </w:r>
    </w:p>
    <w:p w:rsidR="00FE426B" w:rsidRDefault="00B6409B">
      <w:pPr>
        <w:tabs>
          <w:tab w:val="left" w:pos="1575"/>
        </w:tabs>
        <w:spacing w:line="460" w:lineRule="exact"/>
        <w:ind w:firstLine="480"/>
        <w:jc w:val="both"/>
        <w:rPr>
          <w:rFonts w:ascii="宋体" w:eastAsia="宋体" w:hAnsi="宋体" w:cs="宋体"/>
          <w:sz w:val="24"/>
          <w:szCs w:val="24"/>
        </w:rPr>
      </w:pPr>
      <w:r>
        <w:rPr>
          <w:rFonts w:ascii="宋体" w:eastAsia="宋体" w:hAnsi="宋体" w:cs="宋体" w:hint="eastAsia"/>
          <w:sz w:val="24"/>
          <w:szCs w:val="24"/>
        </w:rPr>
        <w:t>法定代表人：（签字）</w:t>
      </w:r>
    </w:p>
    <w:p w:rsidR="00FE426B" w:rsidRDefault="00FE426B">
      <w:pPr>
        <w:tabs>
          <w:tab w:val="left" w:pos="1575"/>
        </w:tabs>
        <w:spacing w:line="460" w:lineRule="exact"/>
        <w:ind w:firstLine="480"/>
        <w:jc w:val="both"/>
        <w:rPr>
          <w:rFonts w:ascii="宋体" w:eastAsia="宋体" w:hAnsi="宋体" w:cs="宋体"/>
          <w:sz w:val="24"/>
          <w:szCs w:val="24"/>
        </w:rPr>
      </w:pPr>
    </w:p>
    <w:p w:rsidR="00FE426B" w:rsidRDefault="00B6409B">
      <w:pPr>
        <w:tabs>
          <w:tab w:val="left" w:pos="1575"/>
        </w:tabs>
        <w:spacing w:line="460" w:lineRule="exact"/>
        <w:ind w:firstLine="480"/>
        <w:jc w:val="both"/>
        <w:rPr>
          <w:rFonts w:ascii="宋体" w:eastAsia="宋体" w:hAnsi="宋体" w:cs="宋体"/>
          <w:sz w:val="24"/>
          <w:szCs w:val="24"/>
        </w:rPr>
      </w:pPr>
      <w:r>
        <w:rPr>
          <w:rFonts w:ascii="宋体" w:eastAsia="宋体" w:hAnsi="宋体" w:cs="宋体" w:hint="eastAsia"/>
          <w:sz w:val="24"/>
          <w:szCs w:val="24"/>
        </w:rPr>
        <w:t>委</w:t>
      </w:r>
      <w:r>
        <w:rPr>
          <w:rFonts w:ascii="宋体" w:eastAsia="宋体" w:hAnsi="宋体" w:cs="宋体"/>
          <w:sz w:val="24"/>
          <w:szCs w:val="24"/>
        </w:rPr>
        <w:t xml:space="preserve"> </w:t>
      </w:r>
      <w:r>
        <w:rPr>
          <w:rFonts w:ascii="宋体" w:eastAsia="宋体" w:hAnsi="宋体" w:cs="宋体" w:hint="eastAsia"/>
          <w:sz w:val="24"/>
          <w:szCs w:val="24"/>
        </w:rPr>
        <w:t>托</w:t>
      </w:r>
      <w:r>
        <w:rPr>
          <w:rFonts w:ascii="宋体" w:eastAsia="宋体" w:hAnsi="宋体" w:cs="宋体"/>
          <w:sz w:val="24"/>
          <w:szCs w:val="24"/>
        </w:rPr>
        <w:t xml:space="preserve"> </w:t>
      </w:r>
      <w:r>
        <w:rPr>
          <w:rFonts w:ascii="宋体" w:eastAsia="宋体" w:hAnsi="宋体" w:cs="宋体" w:hint="eastAsia"/>
          <w:sz w:val="24"/>
          <w:szCs w:val="24"/>
        </w:rPr>
        <w:t>代</w:t>
      </w:r>
      <w:r>
        <w:rPr>
          <w:rFonts w:ascii="宋体" w:eastAsia="宋体" w:hAnsi="宋体" w:cs="宋体"/>
          <w:sz w:val="24"/>
          <w:szCs w:val="24"/>
        </w:rPr>
        <w:t xml:space="preserve"> </w:t>
      </w:r>
      <w:r>
        <w:rPr>
          <w:rFonts w:ascii="宋体" w:eastAsia="宋体" w:hAnsi="宋体" w:cs="宋体" w:hint="eastAsia"/>
          <w:sz w:val="24"/>
          <w:szCs w:val="24"/>
        </w:rPr>
        <w:t>理</w:t>
      </w:r>
      <w:r>
        <w:rPr>
          <w:rFonts w:ascii="宋体" w:eastAsia="宋体" w:hAnsi="宋体" w:cs="宋体"/>
          <w:sz w:val="24"/>
          <w:szCs w:val="24"/>
        </w:rPr>
        <w:t xml:space="preserve"> </w:t>
      </w:r>
      <w:r>
        <w:rPr>
          <w:rFonts w:ascii="宋体" w:eastAsia="宋体" w:hAnsi="宋体" w:cs="宋体" w:hint="eastAsia"/>
          <w:sz w:val="24"/>
          <w:szCs w:val="24"/>
        </w:rPr>
        <w:t>人：（签字）</w:t>
      </w:r>
    </w:p>
    <w:p w:rsidR="00FE426B" w:rsidRDefault="00B6409B">
      <w:pPr>
        <w:tabs>
          <w:tab w:val="left" w:pos="1575"/>
        </w:tabs>
        <w:spacing w:line="460" w:lineRule="exact"/>
        <w:ind w:firstLine="480"/>
        <w:jc w:val="both"/>
        <w:rPr>
          <w:rFonts w:ascii="宋体" w:eastAsia="宋体" w:hAnsi="宋体" w:cs="宋体"/>
          <w:sz w:val="24"/>
          <w:szCs w:val="24"/>
        </w:rPr>
      </w:pPr>
      <w:r>
        <w:rPr>
          <w:rFonts w:ascii="宋体" w:eastAsia="宋体" w:hAnsi="宋体" w:cs="宋体" w:hint="eastAsia"/>
          <w:sz w:val="24"/>
          <w:szCs w:val="24"/>
        </w:rPr>
        <w:t>代理人联系电话：（固定电话）</w:t>
      </w:r>
    </w:p>
    <w:p w:rsidR="00FE426B" w:rsidRDefault="00B6409B">
      <w:pPr>
        <w:tabs>
          <w:tab w:val="left" w:pos="1575"/>
        </w:tabs>
        <w:spacing w:line="460" w:lineRule="exact"/>
        <w:ind w:firstLineChars="900" w:firstLine="2160"/>
        <w:jc w:val="both"/>
        <w:rPr>
          <w:rFonts w:ascii="宋体" w:eastAsia="宋体" w:hAnsi="宋体" w:cs="宋体"/>
          <w:sz w:val="24"/>
          <w:szCs w:val="24"/>
        </w:rPr>
      </w:pPr>
      <w:r>
        <w:rPr>
          <w:rFonts w:ascii="宋体" w:eastAsia="宋体" w:hAnsi="宋体" w:cs="宋体" w:hint="eastAsia"/>
          <w:sz w:val="24"/>
          <w:szCs w:val="24"/>
        </w:rPr>
        <w:t>（移动电话）</w:t>
      </w:r>
    </w:p>
    <w:p w:rsidR="00FE426B" w:rsidRDefault="00FE426B">
      <w:pPr>
        <w:tabs>
          <w:tab w:val="left" w:pos="1575"/>
        </w:tabs>
        <w:spacing w:line="460" w:lineRule="exact"/>
        <w:ind w:firstLineChars="0" w:firstLine="0"/>
        <w:jc w:val="both"/>
        <w:rPr>
          <w:rFonts w:ascii="宋体" w:eastAsia="宋体" w:hAnsi="宋体" w:cs="宋体"/>
          <w:sz w:val="24"/>
          <w:szCs w:val="24"/>
        </w:rPr>
      </w:pPr>
    </w:p>
    <w:p w:rsidR="00FE426B" w:rsidRDefault="00B6409B">
      <w:pPr>
        <w:tabs>
          <w:tab w:val="left" w:pos="1575"/>
        </w:tabs>
        <w:spacing w:line="460" w:lineRule="exact"/>
        <w:ind w:firstLine="480"/>
        <w:jc w:val="both"/>
        <w:rPr>
          <w:rFonts w:ascii="宋体" w:eastAsia="宋体" w:hAnsi="宋体" w:cs="宋体"/>
          <w:sz w:val="24"/>
          <w:szCs w:val="24"/>
        </w:rPr>
      </w:pPr>
      <w:r>
        <w:rPr>
          <w:rFonts w:ascii="宋体" w:eastAsia="宋体" w:hAnsi="宋体" w:cs="宋体" w:hint="eastAsia"/>
          <w:sz w:val="24"/>
          <w:szCs w:val="24"/>
        </w:rPr>
        <w:t>年</w:t>
      </w:r>
      <w:r>
        <w:rPr>
          <w:rFonts w:ascii="宋体" w:eastAsia="宋体" w:hAnsi="宋体" w:cs="宋体"/>
          <w:sz w:val="24"/>
          <w:szCs w:val="24"/>
        </w:rPr>
        <w:t xml:space="preserve">    </w:t>
      </w:r>
      <w:r>
        <w:rPr>
          <w:rFonts w:ascii="宋体" w:eastAsia="宋体" w:hAnsi="宋体" w:cs="宋体" w:hint="eastAsia"/>
          <w:sz w:val="24"/>
          <w:szCs w:val="24"/>
        </w:rPr>
        <w:t>月</w:t>
      </w:r>
      <w:r>
        <w:rPr>
          <w:rFonts w:ascii="宋体" w:eastAsia="宋体" w:hAnsi="宋体" w:cs="宋体"/>
          <w:sz w:val="24"/>
          <w:szCs w:val="24"/>
        </w:rPr>
        <w:t xml:space="preserve">    </w:t>
      </w:r>
      <w:r>
        <w:rPr>
          <w:rFonts w:ascii="宋体" w:eastAsia="宋体" w:hAnsi="宋体" w:cs="宋体" w:hint="eastAsia"/>
          <w:sz w:val="24"/>
          <w:szCs w:val="24"/>
        </w:rPr>
        <w:t>日</w:t>
      </w:r>
    </w:p>
    <w:p w:rsidR="00FE426B" w:rsidRDefault="00FE426B">
      <w:pPr>
        <w:spacing w:line="460" w:lineRule="exact"/>
        <w:ind w:firstLine="422"/>
        <w:jc w:val="both"/>
        <w:rPr>
          <w:rFonts w:ascii="宋体" w:hAnsi="宋体" w:cs="宋体"/>
          <w:b/>
          <w:szCs w:val="21"/>
        </w:rPr>
      </w:pPr>
    </w:p>
    <w:p w:rsidR="00FE426B" w:rsidRDefault="00B6409B">
      <w:pPr>
        <w:spacing w:line="460" w:lineRule="exact"/>
        <w:ind w:firstLine="482"/>
        <w:jc w:val="both"/>
        <w:rPr>
          <w:rFonts w:ascii="宋体" w:hAnsi="宋体" w:cs="宋体"/>
          <w:sz w:val="24"/>
          <w:szCs w:val="24"/>
        </w:rPr>
      </w:pPr>
      <w:r>
        <w:rPr>
          <w:rFonts w:ascii="宋体" w:hAnsi="宋体" w:cs="宋体" w:hint="eastAsia"/>
          <w:b/>
          <w:sz w:val="24"/>
          <w:szCs w:val="24"/>
        </w:rPr>
        <w:t>注：</w:t>
      </w:r>
      <w:r>
        <w:rPr>
          <w:rFonts w:ascii="宋体" w:hAnsi="宋体" w:cs="宋体" w:hint="eastAsia"/>
          <w:sz w:val="24"/>
          <w:szCs w:val="24"/>
        </w:rPr>
        <w:t>（</w:t>
      </w:r>
      <w:r>
        <w:rPr>
          <w:rFonts w:ascii="宋体" w:hAnsi="宋体" w:cs="宋体"/>
          <w:sz w:val="24"/>
          <w:szCs w:val="24"/>
        </w:rPr>
        <w:t>1）法定代表人不亲自办理而委托代理人办理适用。   </w:t>
      </w:r>
    </w:p>
    <w:p w:rsidR="00FE426B" w:rsidRDefault="00B6409B">
      <w:pPr>
        <w:spacing w:line="460" w:lineRule="exact"/>
        <w:ind w:leftChars="150" w:left="315" w:firstLineChars="50" w:firstLine="120"/>
        <w:jc w:val="both"/>
        <w:rPr>
          <w:rFonts w:ascii="宋体" w:hAnsi="宋体" w:cs="宋体"/>
          <w:sz w:val="24"/>
          <w:szCs w:val="24"/>
        </w:rPr>
      </w:pPr>
      <w:r>
        <w:rPr>
          <w:rFonts w:ascii="宋体" w:hAnsi="宋体" w:cs="宋体" w:hint="eastAsia"/>
          <w:sz w:val="24"/>
          <w:szCs w:val="24"/>
        </w:rPr>
        <w:t>（</w:t>
      </w:r>
      <w:r>
        <w:rPr>
          <w:rFonts w:ascii="宋体" w:hAnsi="宋体" w:cs="宋体"/>
          <w:sz w:val="24"/>
          <w:szCs w:val="24"/>
        </w:rPr>
        <w:t>2）法定代表人委托他人办理的，委托代理人应是本单位的人员。</w:t>
      </w:r>
    </w:p>
    <w:p w:rsidR="00FE426B" w:rsidRDefault="00B6409B">
      <w:pPr>
        <w:spacing w:line="460" w:lineRule="exact"/>
        <w:ind w:firstLine="480"/>
        <w:jc w:val="both"/>
        <w:rPr>
          <w:rFonts w:ascii="宋体" w:eastAsia="宋体" w:hAnsi="宋体" w:cs="宋体"/>
          <w:sz w:val="24"/>
          <w:szCs w:val="24"/>
        </w:rPr>
      </w:pPr>
      <w:r>
        <w:rPr>
          <w:rFonts w:ascii="宋体" w:hAnsi="宋体" w:cs="宋体" w:hint="eastAsia"/>
          <w:sz w:val="24"/>
          <w:szCs w:val="24"/>
        </w:rPr>
        <w:t>（</w:t>
      </w:r>
      <w:r>
        <w:rPr>
          <w:rFonts w:ascii="宋体" w:hAnsi="宋体" w:cs="宋体"/>
          <w:sz w:val="24"/>
          <w:szCs w:val="24"/>
        </w:rPr>
        <w:t>3）本项目授权委托人在本次招投标结束前不得更改，否则投标保证金不予退还（不可抗力的原因除外，但变更必须于投标截至之日3天前取得招标方同意并重新提交委托书）。</w:t>
      </w:r>
    </w:p>
    <w:p w:rsidR="00FE426B" w:rsidRDefault="00FE426B">
      <w:pPr>
        <w:spacing w:line="360" w:lineRule="auto"/>
        <w:ind w:firstLineChars="0" w:firstLine="0"/>
        <w:jc w:val="center"/>
        <w:rPr>
          <w:rFonts w:ascii="宋体" w:eastAsia="宋体" w:hAnsi="宋体" w:cs="宋体"/>
          <w:b/>
          <w:sz w:val="28"/>
          <w:szCs w:val="28"/>
        </w:rPr>
      </w:pPr>
    </w:p>
    <w:p w:rsidR="00FE426B" w:rsidRDefault="00FE426B">
      <w:pPr>
        <w:spacing w:line="360" w:lineRule="auto"/>
        <w:ind w:firstLine="562"/>
        <w:jc w:val="center"/>
        <w:rPr>
          <w:rFonts w:ascii="宋体" w:eastAsia="宋体" w:hAnsi="宋体" w:cs="宋体"/>
          <w:b/>
          <w:sz w:val="28"/>
          <w:szCs w:val="28"/>
        </w:rPr>
      </w:pPr>
    </w:p>
    <w:p w:rsidR="00FE426B" w:rsidRDefault="00FE426B">
      <w:pPr>
        <w:spacing w:line="360" w:lineRule="auto"/>
        <w:ind w:firstLine="562"/>
        <w:jc w:val="center"/>
        <w:rPr>
          <w:rFonts w:ascii="宋体" w:eastAsia="宋体" w:hAnsi="宋体" w:cs="宋体"/>
          <w:b/>
          <w:sz w:val="28"/>
          <w:szCs w:val="28"/>
        </w:rPr>
      </w:pPr>
    </w:p>
    <w:p w:rsidR="00FE426B" w:rsidRDefault="00B6409B">
      <w:pPr>
        <w:spacing w:line="360" w:lineRule="auto"/>
        <w:ind w:firstLine="562"/>
        <w:jc w:val="center"/>
        <w:rPr>
          <w:rFonts w:ascii="宋体" w:eastAsia="宋体" w:hAnsi="宋体" w:cs="宋体"/>
          <w:b/>
          <w:sz w:val="28"/>
          <w:szCs w:val="28"/>
        </w:rPr>
      </w:pPr>
      <w:r>
        <w:rPr>
          <w:rFonts w:ascii="宋体" w:eastAsia="宋体" w:hAnsi="宋体" w:cs="宋体"/>
          <w:b/>
          <w:noProof/>
          <w:sz w:val="28"/>
          <w:szCs w:val="28"/>
        </w:rPr>
        <w:drawing>
          <wp:anchor distT="0" distB="0" distL="114300" distR="114300" simplePos="0" relativeHeight="251657216"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7" cstate="print"/>
                    <a:stretch>
                      <a:fillRect/>
                    </a:stretch>
                  </pic:blipFill>
                  <pic:spPr>
                    <a:xfrm>
                      <a:off x="0" y="0"/>
                      <a:ext cx="952500" cy="927100"/>
                    </a:xfrm>
                    <a:prstGeom prst="rect">
                      <a:avLst/>
                    </a:prstGeom>
                    <a:noFill/>
                    <a:ln w="9525">
                      <a:noFill/>
                    </a:ln>
                  </pic:spPr>
                </pic:pic>
              </a:graphicData>
            </a:graphic>
          </wp:anchor>
        </w:drawing>
      </w:r>
      <w:r>
        <w:rPr>
          <w:rFonts w:ascii="宋体" w:eastAsia="宋体" w:hAnsi="宋体" w:cs="宋体" w:hint="eastAsia"/>
          <w:b/>
          <w:sz w:val="28"/>
          <w:szCs w:val="28"/>
        </w:rPr>
        <w:t>四、投标保证金</w:t>
      </w:r>
    </w:p>
    <w:p w:rsidR="00FE426B" w:rsidRDefault="00B6409B">
      <w:pPr>
        <w:pStyle w:val="af5"/>
        <w:spacing w:line="360" w:lineRule="auto"/>
        <w:ind w:firstLine="482"/>
        <w:jc w:val="center"/>
        <w:rPr>
          <w:rFonts w:hAnsi="宋体"/>
          <w:b/>
          <w:bCs/>
          <w:sz w:val="24"/>
          <w:szCs w:val="24"/>
        </w:rPr>
      </w:pPr>
      <w:r>
        <w:rPr>
          <w:rFonts w:ascii="宋体" w:eastAsia="宋体" w:hAnsi="宋体" w:cs="宋体" w:hint="eastAsia"/>
          <w:b/>
          <w:bCs/>
          <w:sz w:val="24"/>
          <w:szCs w:val="24"/>
        </w:rPr>
        <w:t>（说明：投标人提交的投标保证金应采用招标文件规定的形式，并在此提供银行交付凭证和基本账户开户许可证。</w:t>
      </w:r>
      <w:r>
        <w:rPr>
          <w:rFonts w:hAnsi="宋体" w:hint="eastAsia"/>
          <w:b/>
          <w:bCs/>
          <w:sz w:val="24"/>
          <w:szCs w:val="24"/>
        </w:rPr>
        <w:t>）</w:t>
      </w:r>
    </w:p>
    <w:p w:rsidR="00FE426B" w:rsidRDefault="00FE426B">
      <w:pPr>
        <w:spacing w:line="440" w:lineRule="exact"/>
        <w:ind w:firstLineChars="0" w:firstLine="0"/>
        <w:rPr>
          <w:rFonts w:ascii="宋体" w:eastAsia="宋体" w:hAnsi="宋体" w:cs="宋体"/>
          <w:b/>
          <w:sz w:val="32"/>
          <w:szCs w:val="32"/>
        </w:rPr>
      </w:pPr>
    </w:p>
    <w:bookmarkEnd w:id="489"/>
    <w:bookmarkEnd w:id="490"/>
    <w:bookmarkEnd w:id="491"/>
    <w:p w:rsidR="00FE426B" w:rsidRDefault="00FE426B">
      <w:pPr>
        <w:autoSpaceDE w:val="0"/>
        <w:autoSpaceDN w:val="0"/>
        <w:adjustRightInd w:val="0"/>
        <w:spacing w:line="420" w:lineRule="exact"/>
        <w:ind w:firstLine="562"/>
        <w:jc w:val="center"/>
        <w:rPr>
          <w:rFonts w:ascii="宋体" w:eastAsia="宋体" w:hAnsi="宋体" w:cs="宋体"/>
          <w:b/>
          <w:sz w:val="28"/>
          <w:szCs w:val="28"/>
        </w:rPr>
      </w:pPr>
    </w:p>
    <w:p w:rsidR="00FE426B" w:rsidRDefault="00FE426B">
      <w:pPr>
        <w:autoSpaceDE w:val="0"/>
        <w:autoSpaceDN w:val="0"/>
        <w:adjustRightInd w:val="0"/>
        <w:spacing w:line="420" w:lineRule="exact"/>
        <w:ind w:firstLine="562"/>
        <w:jc w:val="center"/>
        <w:rPr>
          <w:rFonts w:ascii="宋体" w:eastAsia="宋体" w:hAnsi="宋体" w:cs="宋体"/>
          <w:b/>
          <w:sz w:val="28"/>
          <w:szCs w:val="28"/>
        </w:rPr>
      </w:pPr>
    </w:p>
    <w:p w:rsidR="00FE426B" w:rsidRDefault="00FE426B">
      <w:pPr>
        <w:spacing w:line="360" w:lineRule="auto"/>
        <w:ind w:firstLine="562"/>
        <w:jc w:val="center"/>
        <w:rPr>
          <w:rFonts w:hAnsi="宋体"/>
          <w:b/>
          <w:bCs/>
          <w:sz w:val="28"/>
          <w:szCs w:val="28"/>
        </w:rPr>
      </w:pPr>
    </w:p>
    <w:p w:rsidR="00FE426B" w:rsidRDefault="00B6409B">
      <w:pPr>
        <w:spacing w:line="360" w:lineRule="auto"/>
        <w:ind w:firstLine="562"/>
        <w:jc w:val="center"/>
        <w:rPr>
          <w:rFonts w:ascii="宋体" w:eastAsia="宋体" w:hAnsi="宋体" w:cs="宋体"/>
          <w:b/>
          <w:sz w:val="28"/>
          <w:szCs w:val="28"/>
        </w:rPr>
      </w:pPr>
      <w:r>
        <w:rPr>
          <w:rFonts w:ascii="宋体" w:eastAsia="宋体" w:hAnsi="宋体" w:cs="宋体" w:hint="eastAsia"/>
          <w:b/>
          <w:sz w:val="28"/>
          <w:szCs w:val="28"/>
        </w:rPr>
        <w:t>五、商务和技术偏差表</w:t>
      </w:r>
    </w:p>
    <w:tbl>
      <w:tblPr>
        <w:tblW w:w="8223" w:type="dxa"/>
        <w:tblInd w:w="283" w:type="dxa"/>
        <w:tblLayout w:type="fixed"/>
        <w:tblCellMar>
          <w:left w:w="0" w:type="dxa"/>
          <w:right w:w="0" w:type="dxa"/>
        </w:tblCellMar>
        <w:tblLook w:val="04A0" w:firstRow="1" w:lastRow="0" w:firstColumn="1" w:lastColumn="0" w:noHBand="0" w:noVBand="1"/>
      </w:tblPr>
      <w:tblGrid>
        <w:gridCol w:w="926"/>
        <w:gridCol w:w="2693"/>
        <w:gridCol w:w="2979"/>
        <w:gridCol w:w="1625"/>
      </w:tblGrid>
      <w:tr w:rsidR="00FE426B">
        <w:trPr>
          <w:trHeight w:hRule="exact" w:val="499"/>
        </w:trPr>
        <w:tc>
          <w:tcPr>
            <w:tcW w:w="926" w:type="dxa"/>
            <w:tcBorders>
              <w:top w:val="single" w:sz="4" w:space="0" w:color="000000"/>
              <w:left w:val="single" w:sz="4" w:space="0" w:color="000000"/>
              <w:bottom w:val="single" w:sz="4" w:space="0" w:color="000000"/>
              <w:right w:val="single" w:sz="4" w:space="0" w:color="000000"/>
            </w:tcBorders>
          </w:tcPr>
          <w:p w:rsidR="00FE426B" w:rsidRDefault="00B6409B">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序号</w:t>
            </w:r>
          </w:p>
        </w:tc>
        <w:tc>
          <w:tcPr>
            <w:tcW w:w="2693" w:type="dxa"/>
            <w:tcBorders>
              <w:top w:val="single" w:sz="4" w:space="0" w:color="000000"/>
              <w:left w:val="single" w:sz="4" w:space="0" w:color="000000"/>
              <w:bottom w:val="single" w:sz="4" w:space="0" w:color="000000"/>
              <w:right w:val="single" w:sz="4" w:space="0" w:color="000000"/>
            </w:tcBorders>
          </w:tcPr>
          <w:p w:rsidR="00FE426B" w:rsidRDefault="00B6409B">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招标文件章节及条</w:t>
            </w:r>
            <w:r>
              <w:rPr>
                <w:rFonts w:ascii="宋体" w:eastAsia="宋体" w:hAnsi="宋体" w:cs="Microsoft JhengHei"/>
                <w:spacing w:val="-3"/>
                <w:sz w:val="24"/>
                <w:szCs w:val="24"/>
              </w:rPr>
              <w:t>款</w:t>
            </w:r>
            <w:r>
              <w:rPr>
                <w:rFonts w:ascii="宋体" w:eastAsia="宋体" w:hAnsi="宋体" w:cs="Microsoft JhengHei"/>
                <w:sz w:val="24"/>
                <w:szCs w:val="24"/>
              </w:rPr>
              <w:t>号</w:t>
            </w:r>
          </w:p>
        </w:tc>
        <w:tc>
          <w:tcPr>
            <w:tcW w:w="2979" w:type="dxa"/>
            <w:tcBorders>
              <w:top w:val="single" w:sz="4" w:space="0" w:color="000000"/>
              <w:left w:val="single" w:sz="4" w:space="0" w:color="000000"/>
              <w:bottom w:val="single" w:sz="4" w:space="0" w:color="000000"/>
              <w:right w:val="single" w:sz="4" w:space="0" w:color="000000"/>
            </w:tcBorders>
          </w:tcPr>
          <w:p w:rsidR="00FE426B" w:rsidRDefault="00B6409B">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投标文件章节及条</w:t>
            </w:r>
            <w:r>
              <w:rPr>
                <w:rFonts w:ascii="宋体" w:eastAsia="宋体" w:hAnsi="宋体" w:cs="Microsoft JhengHei"/>
                <w:spacing w:val="-3"/>
                <w:sz w:val="24"/>
                <w:szCs w:val="24"/>
              </w:rPr>
              <w:t>款</w:t>
            </w:r>
            <w:r>
              <w:rPr>
                <w:rFonts w:ascii="宋体" w:eastAsia="宋体" w:hAnsi="宋体" w:cs="Microsoft JhengHei"/>
                <w:sz w:val="24"/>
                <w:szCs w:val="24"/>
              </w:rPr>
              <w:t>号</w:t>
            </w:r>
          </w:p>
        </w:tc>
        <w:tc>
          <w:tcPr>
            <w:tcW w:w="1625" w:type="dxa"/>
            <w:tcBorders>
              <w:top w:val="single" w:sz="4" w:space="0" w:color="000000"/>
              <w:left w:val="single" w:sz="4" w:space="0" w:color="000000"/>
              <w:bottom w:val="single" w:sz="4" w:space="0" w:color="000000"/>
              <w:right w:val="single" w:sz="4" w:space="0" w:color="000000"/>
            </w:tcBorders>
          </w:tcPr>
          <w:p w:rsidR="00FE426B" w:rsidRDefault="00B6409B">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偏差说明</w:t>
            </w:r>
          </w:p>
        </w:tc>
      </w:tr>
      <w:tr w:rsidR="00FE426B">
        <w:trPr>
          <w:trHeight w:hRule="exact" w:val="499"/>
        </w:trPr>
        <w:tc>
          <w:tcPr>
            <w:tcW w:w="926" w:type="dxa"/>
            <w:tcBorders>
              <w:top w:val="single" w:sz="4" w:space="0" w:color="000000"/>
              <w:left w:val="single" w:sz="4" w:space="0" w:color="000000"/>
              <w:bottom w:val="single" w:sz="4" w:space="0" w:color="000000"/>
              <w:right w:val="single" w:sz="4" w:space="0" w:color="000000"/>
            </w:tcBorders>
          </w:tcPr>
          <w:p w:rsidR="00FE426B" w:rsidRDefault="00B6409B">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rsidR="00FE426B" w:rsidRDefault="00FE426B">
            <w:pPr>
              <w:pStyle w:val="TableParagraph"/>
              <w:spacing w:line="400" w:lineRule="exact"/>
              <w:ind w:firstLineChars="0" w:firstLine="0"/>
              <w:jc w:val="center"/>
              <w:outlineLvl w:val="0"/>
              <w:rPr>
                <w:rFonts w:ascii="宋体" w:eastAsia="宋体" w:hAnsi="宋体" w:cs="Microsoft JhengHei"/>
                <w:sz w:val="24"/>
                <w:szCs w:val="24"/>
              </w:rPr>
            </w:pPr>
          </w:p>
        </w:tc>
        <w:tc>
          <w:tcPr>
            <w:tcW w:w="2979" w:type="dxa"/>
            <w:tcBorders>
              <w:top w:val="single" w:sz="4" w:space="0" w:color="000000"/>
              <w:left w:val="single" w:sz="4" w:space="0" w:color="000000"/>
              <w:bottom w:val="single" w:sz="4" w:space="0" w:color="000000"/>
              <w:right w:val="single" w:sz="4" w:space="0" w:color="000000"/>
            </w:tcBorders>
          </w:tcPr>
          <w:p w:rsidR="00FE426B" w:rsidRDefault="00FE426B">
            <w:pPr>
              <w:pStyle w:val="TableParagraph"/>
              <w:spacing w:line="400" w:lineRule="exact"/>
              <w:ind w:firstLineChars="0" w:firstLine="0"/>
              <w:jc w:val="center"/>
              <w:outlineLvl w:val="0"/>
              <w:rPr>
                <w:rFonts w:ascii="宋体" w:eastAsia="宋体" w:hAnsi="宋体" w:cs="Microsoft JhengHei"/>
                <w:sz w:val="24"/>
                <w:szCs w:val="24"/>
              </w:rPr>
            </w:pPr>
          </w:p>
        </w:tc>
        <w:tc>
          <w:tcPr>
            <w:tcW w:w="1625" w:type="dxa"/>
            <w:tcBorders>
              <w:top w:val="single" w:sz="4" w:space="0" w:color="000000"/>
              <w:left w:val="single" w:sz="4" w:space="0" w:color="000000"/>
              <w:bottom w:val="single" w:sz="4" w:space="0" w:color="000000"/>
              <w:right w:val="single" w:sz="4" w:space="0" w:color="000000"/>
            </w:tcBorders>
          </w:tcPr>
          <w:p w:rsidR="00FE426B" w:rsidRDefault="00FE426B">
            <w:pPr>
              <w:pStyle w:val="TableParagraph"/>
              <w:spacing w:line="400" w:lineRule="exact"/>
              <w:ind w:firstLineChars="0" w:firstLine="0"/>
              <w:jc w:val="center"/>
              <w:outlineLvl w:val="0"/>
              <w:rPr>
                <w:rFonts w:ascii="宋体" w:eastAsia="宋体" w:hAnsi="宋体" w:cs="Microsoft JhengHei"/>
                <w:sz w:val="24"/>
                <w:szCs w:val="24"/>
              </w:rPr>
            </w:pPr>
          </w:p>
        </w:tc>
      </w:tr>
      <w:tr w:rsidR="00FE426B">
        <w:trPr>
          <w:trHeight w:hRule="exact" w:val="499"/>
        </w:trPr>
        <w:tc>
          <w:tcPr>
            <w:tcW w:w="926" w:type="dxa"/>
            <w:tcBorders>
              <w:top w:val="single" w:sz="4" w:space="0" w:color="000000"/>
              <w:left w:val="single" w:sz="4" w:space="0" w:color="000000"/>
              <w:bottom w:val="single" w:sz="4" w:space="0" w:color="000000"/>
              <w:right w:val="single" w:sz="4" w:space="0" w:color="000000"/>
            </w:tcBorders>
          </w:tcPr>
          <w:p w:rsidR="00FE426B" w:rsidRDefault="00B6409B">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2</w:t>
            </w:r>
          </w:p>
        </w:tc>
        <w:tc>
          <w:tcPr>
            <w:tcW w:w="2693" w:type="dxa"/>
            <w:tcBorders>
              <w:top w:val="single" w:sz="4" w:space="0" w:color="000000"/>
              <w:left w:val="single" w:sz="4" w:space="0" w:color="000000"/>
              <w:bottom w:val="single" w:sz="4" w:space="0" w:color="000000"/>
              <w:right w:val="single" w:sz="4" w:space="0" w:color="000000"/>
            </w:tcBorders>
          </w:tcPr>
          <w:p w:rsidR="00FE426B" w:rsidRDefault="00FE426B">
            <w:pPr>
              <w:pStyle w:val="TableParagraph"/>
              <w:spacing w:line="400" w:lineRule="exact"/>
              <w:ind w:firstLineChars="0" w:firstLine="0"/>
              <w:jc w:val="center"/>
              <w:outlineLvl w:val="0"/>
              <w:rPr>
                <w:rFonts w:ascii="宋体" w:eastAsia="宋体" w:hAnsi="宋体" w:cs="Microsoft JhengHei"/>
                <w:sz w:val="24"/>
                <w:szCs w:val="24"/>
              </w:rPr>
            </w:pPr>
          </w:p>
        </w:tc>
        <w:tc>
          <w:tcPr>
            <w:tcW w:w="2979" w:type="dxa"/>
            <w:tcBorders>
              <w:top w:val="single" w:sz="4" w:space="0" w:color="000000"/>
              <w:left w:val="single" w:sz="4" w:space="0" w:color="000000"/>
              <w:bottom w:val="single" w:sz="4" w:space="0" w:color="000000"/>
              <w:right w:val="single" w:sz="4" w:space="0" w:color="000000"/>
            </w:tcBorders>
          </w:tcPr>
          <w:p w:rsidR="00FE426B" w:rsidRDefault="00FE426B">
            <w:pPr>
              <w:pStyle w:val="TableParagraph"/>
              <w:spacing w:line="400" w:lineRule="exact"/>
              <w:ind w:firstLineChars="0" w:firstLine="0"/>
              <w:jc w:val="center"/>
              <w:outlineLvl w:val="0"/>
              <w:rPr>
                <w:rFonts w:ascii="宋体" w:eastAsia="宋体" w:hAnsi="宋体" w:cs="Microsoft JhengHei"/>
                <w:sz w:val="24"/>
                <w:szCs w:val="24"/>
              </w:rPr>
            </w:pPr>
          </w:p>
        </w:tc>
        <w:tc>
          <w:tcPr>
            <w:tcW w:w="1625" w:type="dxa"/>
            <w:tcBorders>
              <w:top w:val="single" w:sz="4" w:space="0" w:color="000000"/>
              <w:left w:val="single" w:sz="4" w:space="0" w:color="000000"/>
              <w:bottom w:val="single" w:sz="4" w:space="0" w:color="000000"/>
              <w:right w:val="single" w:sz="4" w:space="0" w:color="000000"/>
            </w:tcBorders>
          </w:tcPr>
          <w:p w:rsidR="00FE426B" w:rsidRDefault="00FE426B">
            <w:pPr>
              <w:pStyle w:val="TableParagraph"/>
              <w:spacing w:line="400" w:lineRule="exact"/>
              <w:ind w:firstLineChars="0" w:firstLine="0"/>
              <w:jc w:val="center"/>
              <w:outlineLvl w:val="0"/>
              <w:rPr>
                <w:rFonts w:ascii="宋体" w:eastAsia="宋体" w:hAnsi="宋体" w:cs="Microsoft JhengHei"/>
                <w:sz w:val="24"/>
                <w:szCs w:val="24"/>
              </w:rPr>
            </w:pPr>
          </w:p>
        </w:tc>
      </w:tr>
      <w:tr w:rsidR="00FE426B">
        <w:trPr>
          <w:trHeight w:hRule="exact" w:val="499"/>
        </w:trPr>
        <w:tc>
          <w:tcPr>
            <w:tcW w:w="926" w:type="dxa"/>
            <w:tcBorders>
              <w:top w:val="single" w:sz="4" w:space="0" w:color="000000"/>
              <w:left w:val="single" w:sz="4" w:space="0" w:color="000000"/>
              <w:bottom w:val="single" w:sz="4" w:space="0" w:color="000000"/>
              <w:right w:val="single" w:sz="4" w:space="0" w:color="000000"/>
            </w:tcBorders>
          </w:tcPr>
          <w:p w:rsidR="00FE426B" w:rsidRDefault="00B6409B">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3</w:t>
            </w:r>
          </w:p>
        </w:tc>
        <w:tc>
          <w:tcPr>
            <w:tcW w:w="2693" w:type="dxa"/>
            <w:tcBorders>
              <w:top w:val="single" w:sz="4" w:space="0" w:color="000000"/>
              <w:left w:val="single" w:sz="4" w:space="0" w:color="000000"/>
              <w:bottom w:val="single" w:sz="4" w:space="0" w:color="000000"/>
              <w:right w:val="single" w:sz="4" w:space="0" w:color="000000"/>
            </w:tcBorders>
          </w:tcPr>
          <w:p w:rsidR="00FE426B" w:rsidRDefault="00FE426B">
            <w:pPr>
              <w:pStyle w:val="TableParagraph"/>
              <w:spacing w:line="400" w:lineRule="exact"/>
              <w:ind w:firstLineChars="0" w:firstLine="0"/>
              <w:jc w:val="center"/>
              <w:outlineLvl w:val="0"/>
              <w:rPr>
                <w:rFonts w:ascii="宋体" w:eastAsia="宋体" w:hAnsi="宋体" w:cs="Microsoft JhengHei"/>
                <w:sz w:val="24"/>
                <w:szCs w:val="24"/>
              </w:rPr>
            </w:pPr>
          </w:p>
        </w:tc>
        <w:tc>
          <w:tcPr>
            <w:tcW w:w="2979" w:type="dxa"/>
            <w:tcBorders>
              <w:top w:val="single" w:sz="4" w:space="0" w:color="000000"/>
              <w:left w:val="single" w:sz="4" w:space="0" w:color="000000"/>
              <w:bottom w:val="single" w:sz="4" w:space="0" w:color="000000"/>
              <w:right w:val="single" w:sz="4" w:space="0" w:color="000000"/>
            </w:tcBorders>
          </w:tcPr>
          <w:p w:rsidR="00FE426B" w:rsidRDefault="00FE426B">
            <w:pPr>
              <w:pStyle w:val="TableParagraph"/>
              <w:spacing w:line="400" w:lineRule="exact"/>
              <w:ind w:firstLineChars="0" w:firstLine="0"/>
              <w:jc w:val="center"/>
              <w:outlineLvl w:val="0"/>
              <w:rPr>
                <w:rFonts w:ascii="宋体" w:eastAsia="宋体" w:hAnsi="宋体" w:cs="Microsoft JhengHei"/>
                <w:sz w:val="24"/>
                <w:szCs w:val="24"/>
              </w:rPr>
            </w:pPr>
          </w:p>
        </w:tc>
        <w:tc>
          <w:tcPr>
            <w:tcW w:w="1625" w:type="dxa"/>
            <w:tcBorders>
              <w:top w:val="single" w:sz="4" w:space="0" w:color="000000"/>
              <w:left w:val="single" w:sz="4" w:space="0" w:color="000000"/>
              <w:bottom w:val="single" w:sz="4" w:space="0" w:color="000000"/>
              <w:right w:val="single" w:sz="4" w:space="0" w:color="000000"/>
            </w:tcBorders>
          </w:tcPr>
          <w:p w:rsidR="00FE426B" w:rsidRDefault="00FE426B">
            <w:pPr>
              <w:pStyle w:val="TableParagraph"/>
              <w:spacing w:line="400" w:lineRule="exact"/>
              <w:ind w:firstLineChars="0" w:firstLine="0"/>
              <w:jc w:val="center"/>
              <w:outlineLvl w:val="0"/>
              <w:rPr>
                <w:rFonts w:ascii="宋体" w:eastAsia="宋体" w:hAnsi="宋体" w:cs="Microsoft JhengHei"/>
                <w:sz w:val="24"/>
                <w:szCs w:val="24"/>
              </w:rPr>
            </w:pPr>
          </w:p>
        </w:tc>
      </w:tr>
      <w:tr w:rsidR="00FE426B">
        <w:trPr>
          <w:trHeight w:hRule="exact" w:val="499"/>
        </w:trPr>
        <w:tc>
          <w:tcPr>
            <w:tcW w:w="926" w:type="dxa"/>
            <w:tcBorders>
              <w:top w:val="single" w:sz="4" w:space="0" w:color="000000"/>
              <w:left w:val="single" w:sz="4" w:space="0" w:color="000000"/>
              <w:bottom w:val="single" w:sz="4" w:space="0" w:color="000000"/>
              <w:right w:val="single" w:sz="4" w:space="0" w:color="000000"/>
            </w:tcBorders>
          </w:tcPr>
          <w:p w:rsidR="00FE426B" w:rsidRDefault="00B6409B">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4</w:t>
            </w:r>
          </w:p>
        </w:tc>
        <w:tc>
          <w:tcPr>
            <w:tcW w:w="2693" w:type="dxa"/>
            <w:tcBorders>
              <w:top w:val="single" w:sz="4" w:space="0" w:color="000000"/>
              <w:left w:val="single" w:sz="4" w:space="0" w:color="000000"/>
              <w:bottom w:val="single" w:sz="4" w:space="0" w:color="000000"/>
              <w:right w:val="single" w:sz="4" w:space="0" w:color="000000"/>
            </w:tcBorders>
          </w:tcPr>
          <w:p w:rsidR="00FE426B" w:rsidRDefault="00FE426B">
            <w:pPr>
              <w:pStyle w:val="TableParagraph"/>
              <w:spacing w:line="400" w:lineRule="exact"/>
              <w:ind w:firstLineChars="0" w:firstLine="0"/>
              <w:jc w:val="center"/>
              <w:outlineLvl w:val="0"/>
              <w:rPr>
                <w:rFonts w:ascii="宋体" w:eastAsia="宋体" w:hAnsi="宋体" w:cs="Microsoft JhengHei"/>
                <w:sz w:val="24"/>
                <w:szCs w:val="24"/>
              </w:rPr>
            </w:pPr>
          </w:p>
        </w:tc>
        <w:tc>
          <w:tcPr>
            <w:tcW w:w="2979" w:type="dxa"/>
            <w:tcBorders>
              <w:top w:val="single" w:sz="4" w:space="0" w:color="000000"/>
              <w:left w:val="single" w:sz="4" w:space="0" w:color="000000"/>
              <w:bottom w:val="single" w:sz="4" w:space="0" w:color="000000"/>
              <w:right w:val="single" w:sz="4" w:space="0" w:color="000000"/>
            </w:tcBorders>
          </w:tcPr>
          <w:p w:rsidR="00FE426B" w:rsidRDefault="00FE426B">
            <w:pPr>
              <w:pStyle w:val="TableParagraph"/>
              <w:spacing w:line="400" w:lineRule="exact"/>
              <w:ind w:firstLineChars="0" w:firstLine="0"/>
              <w:jc w:val="center"/>
              <w:outlineLvl w:val="0"/>
              <w:rPr>
                <w:rFonts w:ascii="宋体" w:eastAsia="宋体" w:hAnsi="宋体" w:cs="Microsoft JhengHei"/>
                <w:sz w:val="24"/>
                <w:szCs w:val="24"/>
              </w:rPr>
            </w:pPr>
          </w:p>
        </w:tc>
        <w:tc>
          <w:tcPr>
            <w:tcW w:w="1625" w:type="dxa"/>
            <w:tcBorders>
              <w:top w:val="single" w:sz="4" w:space="0" w:color="000000"/>
              <w:left w:val="single" w:sz="4" w:space="0" w:color="000000"/>
              <w:bottom w:val="single" w:sz="4" w:space="0" w:color="000000"/>
              <w:right w:val="single" w:sz="4" w:space="0" w:color="000000"/>
            </w:tcBorders>
          </w:tcPr>
          <w:p w:rsidR="00FE426B" w:rsidRDefault="00FE426B">
            <w:pPr>
              <w:pStyle w:val="TableParagraph"/>
              <w:spacing w:line="400" w:lineRule="exact"/>
              <w:ind w:firstLineChars="0" w:firstLine="0"/>
              <w:jc w:val="center"/>
              <w:outlineLvl w:val="0"/>
              <w:rPr>
                <w:rFonts w:ascii="宋体" w:eastAsia="宋体" w:hAnsi="宋体" w:cs="Microsoft JhengHei"/>
                <w:sz w:val="24"/>
                <w:szCs w:val="24"/>
              </w:rPr>
            </w:pPr>
          </w:p>
        </w:tc>
      </w:tr>
      <w:tr w:rsidR="00FE426B">
        <w:trPr>
          <w:trHeight w:hRule="exact" w:val="499"/>
        </w:trPr>
        <w:tc>
          <w:tcPr>
            <w:tcW w:w="926" w:type="dxa"/>
            <w:tcBorders>
              <w:top w:val="single" w:sz="4" w:space="0" w:color="000000"/>
              <w:left w:val="single" w:sz="4" w:space="0" w:color="000000"/>
              <w:bottom w:val="single" w:sz="4" w:space="0" w:color="000000"/>
              <w:right w:val="single" w:sz="4" w:space="0" w:color="000000"/>
            </w:tcBorders>
          </w:tcPr>
          <w:p w:rsidR="00FE426B" w:rsidRDefault="00B6409B">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szCs w:val="21"/>
              </w:rPr>
              <w:t>……</w:t>
            </w:r>
          </w:p>
        </w:tc>
        <w:tc>
          <w:tcPr>
            <w:tcW w:w="2693" w:type="dxa"/>
            <w:tcBorders>
              <w:top w:val="single" w:sz="4" w:space="0" w:color="000000"/>
              <w:left w:val="single" w:sz="4" w:space="0" w:color="000000"/>
              <w:bottom w:val="single" w:sz="4" w:space="0" w:color="000000"/>
              <w:right w:val="single" w:sz="4" w:space="0" w:color="000000"/>
            </w:tcBorders>
          </w:tcPr>
          <w:p w:rsidR="00FE426B" w:rsidRDefault="00FE426B">
            <w:pPr>
              <w:pStyle w:val="TableParagraph"/>
              <w:spacing w:line="400" w:lineRule="exact"/>
              <w:ind w:firstLineChars="0" w:firstLine="0"/>
              <w:jc w:val="center"/>
              <w:outlineLvl w:val="0"/>
              <w:rPr>
                <w:rFonts w:ascii="宋体" w:eastAsia="宋体" w:hAnsi="宋体" w:cs="Microsoft JhengHei"/>
                <w:sz w:val="24"/>
                <w:szCs w:val="24"/>
              </w:rPr>
            </w:pPr>
          </w:p>
        </w:tc>
        <w:tc>
          <w:tcPr>
            <w:tcW w:w="2979" w:type="dxa"/>
            <w:tcBorders>
              <w:top w:val="single" w:sz="4" w:space="0" w:color="000000"/>
              <w:left w:val="single" w:sz="4" w:space="0" w:color="000000"/>
              <w:bottom w:val="single" w:sz="4" w:space="0" w:color="000000"/>
              <w:right w:val="single" w:sz="4" w:space="0" w:color="000000"/>
            </w:tcBorders>
          </w:tcPr>
          <w:p w:rsidR="00FE426B" w:rsidRDefault="00FE426B">
            <w:pPr>
              <w:pStyle w:val="TableParagraph"/>
              <w:spacing w:line="400" w:lineRule="exact"/>
              <w:ind w:firstLineChars="0" w:firstLine="0"/>
              <w:jc w:val="center"/>
              <w:outlineLvl w:val="0"/>
              <w:rPr>
                <w:rFonts w:ascii="宋体" w:eastAsia="宋体" w:hAnsi="宋体" w:cs="Microsoft JhengHei"/>
                <w:sz w:val="24"/>
                <w:szCs w:val="24"/>
              </w:rPr>
            </w:pPr>
          </w:p>
        </w:tc>
        <w:tc>
          <w:tcPr>
            <w:tcW w:w="1625" w:type="dxa"/>
            <w:tcBorders>
              <w:top w:val="single" w:sz="4" w:space="0" w:color="000000"/>
              <w:left w:val="single" w:sz="4" w:space="0" w:color="000000"/>
              <w:bottom w:val="single" w:sz="4" w:space="0" w:color="000000"/>
              <w:right w:val="single" w:sz="4" w:space="0" w:color="000000"/>
            </w:tcBorders>
          </w:tcPr>
          <w:p w:rsidR="00FE426B" w:rsidRDefault="00FE426B">
            <w:pPr>
              <w:pStyle w:val="TableParagraph"/>
              <w:spacing w:line="400" w:lineRule="exact"/>
              <w:ind w:firstLineChars="0" w:firstLine="0"/>
              <w:jc w:val="center"/>
              <w:outlineLvl w:val="0"/>
              <w:rPr>
                <w:rFonts w:ascii="宋体" w:eastAsia="宋体" w:hAnsi="宋体" w:cs="Microsoft JhengHei"/>
                <w:sz w:val="24"/>
                <w:szCs w:val="24"/>
              </w:rPr>
            </w:pPr>
          </w:p>
        </w:tc>
      </w:tr>
    </w:tbl>
    <w:p w:rsidR="00FE426B" w:rsidRDefault="00FE426B">
      <w:pPr>
        <w:spacing w:line="360" w:lineRule="auto"/>
        <w:ind w:firstLineChars="0" w:firstLine="0"/>
        <w:jc w:val="both"/>
        <w:rPr>
          <w:rFonts w:hAnsi="宋体"/>
          <w:b/>
          <w:bCs/>
          <w:sz w:val="28"/>
          <w:szCs w:val="28"/>
        </w:rPr>
      </w:pPr>
    </w:p>
    <w:p w:rsidR="00FE426B" w:rsidRDefault="00FE426B">
      <w:pPr>
        <w:spacing w:line="360" w:lineRule="auto"/>
        <w:ind w:firstLine="562"/>
        <w:jc w:val="center"/>
        <w:rPr>
          <w:rFonts w:hAnsi="宋体"/>
          <w:b/>
          <w:bCs/>
          <w:sz w:val="28"/>
          <w:szCs w:val="28"/>
        </w:rPr>
      </w:pPr>
    </w:p>
    <w:p w:rsidR="00FE426B" w:rsidRDefault="00B6409B">
      <w:pPr>
        <w:spacing w:line="360" w:lineRule="auto"/>
        <w:ind w:firstLine="562"/>
        <w:jc w:val="center"/>
        <w:rPr>
          <w:rFonts w:hAnsi="宋体"/>
          <w:b/>
          <w:bCs/>
          <w:sz w:val="28"/>
          <w:szCs w:val="28"/>
        </w:rPr>
      </w:pPr>
      <w:r>
        <w:rPr>
          <w:rFonts w:hAnsi="宋体" w:hint="eastAsia"/>
          <w:b/>
          <w:bCs/>
          <w:sz w:val="28"/>
          <w:szCs w:val="28"/>
        </w:rPr>
        <w:t>六、分项报价表</w:t>
      </w:r>
    </w:p>
    <w:p w:rsidR="00FE426B" w:rsidRDefault="00B6409B">
      <w:pPr>
        <w:pStyle w:val="a4"/>
        <w:spacing w:line="400" w:lineRule="exact"/>
        <w:ind w:firstLine="480"/>
        <w:rPr>
          <w:rFonts w:ascii="宋体" w:eastAsia="宋体" w:hAnsi="宋体"/>
          <w:sz w:val="24"/>
          <w:szCs w:val="24"/>
        </w:rPr>
      </w:pPr>
      <w:r>
        <w:rPr>
          <w:rFonts w:ascii="宋体" w:eastAsia="宋体" w:hAnsi="宋体"/>
          <w:sz w:val="24"/>
          <w:szCs w:val="24"/>
        </w:rPr>
        <w:t xml:space="preserve">1.  </w:t>
      </w:r>
      <w:r>
        <w:rPr>
          <w:rFonts w:ascii="宋体" w:eastAsia="宋体" w:hAnsi="宋体"/>
          <w:spacing w:val="-3"/>
          <w:sz w:val="24"/>
          <w:szCs w:val="24"/>
        </w:rPr>
        <w:t>分</w:t>
      </w:r>
      <w:r>
        <w:rPr>
          <w:rFonts w:ascii="宋体" w:eastAsia="宋体" w:hAnsi="宋体"/>
          <w:sz w:val="24"/>
          <w:szCs w:val="24"/>
        </w:rPr>
        <w:t>项</w:t>
      </w:r>
      <w:r>
        <w:rPr>
          <w:rFonts w:ascii="宋体" w:eastAsia="宋体" w:hAnsi="宋体"/>
          <w:spacing w:val="-3"/>
          <w:sz w:val="24"/>
          <w:szCs w:val="24"/>
        </w:rPr>
        <w:t>报</w:t>
      </w:r>
      <w:r>
        <w:rPr>
          <w:rFonts w:ascii="宋体" w:eastAsia="宋体" w:hAnsi="宋体"/>
          <w:sz w:val="24"/>
          <w:szCs w:val="24"/>
        </w:rPr>
        <w:t>价</w:t>
      </w:r>
      <w:r>
        <w:rPr>
          <w:rFonts w:ascii="宋体" w:eastAsia="宋体" w:hAnsi="宋体"/>
          <w:spacing w:val="-3"/>
          <w:sz w:val="24"/>
          <w:szCs w:val="24"/>
        </w:rPr>
        <w:t>表</w:t>
      </w:r>
      <w:r>
        <w:rPr>
          <w:rFonts w:ascii="宋体" w:eastAsia="宋体" w:hAnsi="宋体"/>
          <w:sz w:val="24"/>
          <w:szCs w:val="24"/>
        </w:rPr>
        <w:t>说明</w:t>
      </w:r>
    </w:p>
    <w:p w:rsidR="00FE426B" w:rsidRDefault="00B6409B">
      <w:pPr>
        <w:pStyle w:val="a4"/>
        <w:spacing w:line="400" w:lineRule="exact"/>
        <w:ind w:firstLine="480"/>
        <w:rPr>
          <w:rFonts w:ascii="宋体" w:eastAsia="宋体" w:hAnsi="宋体"/>
          <w:sz w:val="24"/>
          <w:szCs w:val="24"/>
        </w:rPr>
      </w:pPr>
      <w:r>
        <w:rPr>
          <w:rFonts w:ascii="宋体" w:eastAsia="宋体" w:hAnsi="宋体"/>
          <w:sz w:val="24"/>
          <w:szCs w:val="24"/>
        </w:rPr>
        <w:t>2.</w:t>
      </w:r>
      <w:r>
        <w:rPr>
          <w:rFonts w:ascii="宋体" w:eastAsia="宋体" w:hAnsi="宋体"/>
          <w:spacing w:val="-3"/>
          <w:sz w:val="24"/>
          <w:szCs w:val="24"/>
        </w:rPr>
        <w:t>分</w:t>
      </w:r>
      <w:r>
        <w:rPr>
          <w:rFonts w:ascii="宋体" w:eastAsia="宋体" w:hAnsi="宋体"/>
          <w:sz w:val="24"/>
          <w:szCs w:val="24"/>
        </w:rPr>
        <w:t>项</w:t>
      </w:r>
      <w:r>
        <w:rPr>
          <w:rFonts w:ascii="宋体" w:eastAsia="宋体" w:hAnsi="宋体"/>
          <w:spacing w:val="-3"/>
          <w:sz w:val="24"/>
          <w:szCs w:val="24"/>
        </w:rPr>
        <w:t>报</w:t>
      </w:r>
      <w:r>
        <w:rPr>
          <w:rFonts w:ascii="宋体" w:eastAsia="宋体" w:hAnsi="宋体"/>
          <w:sz w:val="24"/>
          <w:szCs w:val="24"/>
        </w:rPr>
        <w:t>价表</w:t>
      </w:r>
    </w:p>
    <w:p w:rsidR="00FE426B" w:rsidRDefault="00B6409B">
      <w:pPr>
        <w:pStyle w:val="a4"/>
        <w:spacing w:line="400" w:lineRule="exact"/>
        <w:ind w:left="0" w:right="256" w:firstLine="480"/>
        <w:jc w:val="center"/>
        <w:rPr>
          <w:rFonts w:ascii="宋体" w:eastAsia="宋体" w:hAnsi="宋体"/>
          <w:sz w:val="24"/>
          <w:szCs w:val="24"/>
        </w:rPr>
      </w:pPr>
      <w:r>
        <w:rPr>
          <w:rFonts w:ascii="宋体" w:eastAsia="宋体" w:hAnsi="宋体"/>
          <w:sz w:val="24"/>
          <w:szCs w:val="24"/>
        </w:rPr>
        <w:t>单位</w:t>
      </w:r>
      <w:r>
        <w:rPr>
          <w:rFonts w:ascii="宋体" w:eastAsia="宋体" w:hAnsi="宋体"/>
          <w:spacing w:val="-3"/>
          <w:sz w:val="24"/>
          <w:szCs w:val="24"/>
        </w:rPr>
        <w:t>：</w:t>
      </w:r>
      <w:r>
        <w:rPr>
          <w:rFonts w:ascii="宋体" w:eastAsia="宋体" w:hAnsi="宋体"/>
          <w:sz w:val="24"/>
          <w:szCs w:val="24"/>
        </w:rPr>
        <w:t>人</w:t>
      </w:r>
      <w:r>
        <w:rPr>
          <w:rFonts w:ascii="宋体" w:eastAsia="宋体" w:hAnsi="宋体"/>
          <w:spacing w:val="-3"/>
          <w:sz w:val="24"/>
          <w:szCs w:val="24"/>
        </w:rPr>
        <w:t>民</w:t>
      </w:r>
      <w:r>
        <w:rPr>
          <w:rFonts w:ascii="宋体" w:eastAsia="宋体" w:hAnsi="宋体"/>
          <w:sz w:val="24"/>
          <w:szCs w:val="24"/>
        </w:rPr>
        <w:t>币元</w:t>
      </w:r>
    </w:p>
    <w:tbl>
      <w:tblPr>
        <w:tblW w:w="8790" w:type="dxa"/>
        <w:tblInd w:w="94" w:type="dxa"/>
        <w:tblLayout w:type="fixed"/>
        <w:tblCellMar>
          <w:left w:w="0" w:type="dxa"/>
          <w:right w:w="0" w:type="dxa"/>
        </w:tblCellMar>
        <w:tblLook w:val="04A0" w:firstRow="1" w:lastRow="0" w:firstColumn="1" w:lastColumn="0" w:noHBand="0" w:noVBand="1"/>
      </w:tblPr>
      <w:tblGrid>
        <w:gridCol w:w="708"/>
        <w:gridCol w:w="1560"/>
        <w:gridCol w:w="994"/>
        <w:gridCol w:w="1133"/>
        <w:gridCol w:w="1419"/>
        <w:gridCol w:w="1699"/>
        <w:gridCol w:w="1277"/>
      </w:tblGrid>
      <w:tr w:rsidR="00FE426B">
        <w:trPr>
          <w:trHeight w:hRule="exact" w:val="415"/>
        </w:trPr>
        <w:tc>
          <w:tcPr>
            <w:tcW w:w="708" w:type="dxa"/>
            <w:tcBorders>
              <w:top w:val="single" w:sz="4" w:space="0" w:color="000000"/>
              <w:left w:val="single" w:sz="4" w:space="0" w:color="000000"/>
              <w:bottom w:val="single" w:sz="4" w:space="0" w:color="000000"/>
              <w:right w:val="single" w:sz="4" w:space="0" w:color="000000"/>
            </w:tcBorders>
          </w:tcPr>
          <w:p w:rsidR="00FE426B" w:rsidRDefault="00B6409B">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序号</w:t>
            </w:r>
          </w:p>
        </w:tc>
        <w:tc>
          <w:tcPr>
            <w:tcW w:w="1560" w:type="dxa"/>
            <w:tcBorders>
              <w:top w:val="single" w:sz="4" w:space="0" w:color="000000"/>
              <w:left w:val="single" w:sz="4" w:space="0" w:color="000000"/>
              <w:bottom w:val="single" w:sz="4" w:space="0" w:color="000000"/>
              <w:right w:val="single" w:sz="4" w:space="0" w:color="000000"/>
            </w:tcBorders>
          </w:tcPr>
          <w:p w:rsidR="00FE426B" w:rsidRDefault="00B6409B">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分项名称</w:t>
            </w:r>
          </w:p>
        </w:tc>
        <w:tc>
          <w:tcPr>
            <w:tcW w:w="994" w:type="dxa"/>
            <w:tcBorders>
              <w:top w:val="single" w:sz="4" w:space="0" w:color="000000"/>
              <w:left w:val="single" w:sz="4" w:space="0" w:color="000000"/>
              <w:bottom w:val="single" w:sz="4" w:space="0" w:color="000000"/>
              <w:right w:val="single" w:sz="4" w:space="0" w:color="000000"/>
            </w:tcBorders>
          </w:tcPr>
          <w:p w:rsidR="00FE426B" w:rsidRDefault="00B6409B">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单位</w:t>
            </w:r>
          </w:p>
        </w:tc>
        <w:tc>
          <w:tcPr>
            <w:tcW w:w="1133" w:type="dxa"/>
            <w:tcBorders>
              <w:top w:val="single" w:sz="4" w:space="0" w:color="000000"/>
              <w:left w:val="single" w:sz="4" w:space="0" w:color="000000"/>
              <w:bottom w:val="single" w:sz="4" w:space="0" w:color="000000"/>
              <w:right w:val="single" w:sz="4" w:space="0" w:color="000000"/>
            </w:tcBorders>
          </w:tcPr>
          <w:p w:rsidR="00FE426B" w:rsidRDefault="00B6409B">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数量</w:t>
            </w:r>
          </w:p>
        </w:tc>
        <w:tc>
          <w:tcPr>
            <w:tcW w:w="1419" w:type="dxa"/>
            <w:tcBorders>
              <w:top w:val="single" w:sz="4" w:space="0" w:color="000000"/>
              <w:left w:val="single" w:sz="4" w:space="0" w:color="000000"/>
              <w:bottom w:val="single" w:sz="4" w:space="0" w:color="000000"/>
              <w:right w:val="single" w:sz="4" w:space="0" w:color="000000"/>
            </w:tcBorders>
          </w:tcPr>
          <w:p w:rsidR="00FE426B" w:rsidRDefault="00B6409B">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单价（元）</w:t>
            </w:r>
          </w:p>
        </w:tc>
        <w:tc>
          <w:tcPr>
            <w:tcW w:w="1699" w:type="dxa"/>
            <w:tcBorders>
              <w:top w:val="single" w:sz="4" w:space="0" w:color="000000"/>
              <w:left w:val="single" w:sz="4" w:space="0" w:color="000000"/>
              <w:bottom w:val="single" w:sz="4" w:space="0" w:color="000000"/>
              <w:right w:val="single" w:sz="4" w:space="0" w:color="000000"/>
            </w:tcBorders>
          </w:tcPr>
          <w:p w:rsidR="00FE426B" w:rsidRDefault="00B6409B">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总价（元）</w:t>
            </w:r>
          </w:p>
        </w:tc>
        <w:tc>
          <w:tcPr>
            <w:tcW w:w="1277" w:type="dxa"/>
            <w:tcBorders>
              <w:top w:val="single" w:sz="4" w:space="0" w:color="000000"/>
              <w:left w:val="single" w:sz="4" w:space="0" w:color="000000"/>
              <w:bottom w:val="single" w:sz="4" w:space="0" w:color="000000"/>
              <w:right w:val="single" w:sz="4" w:space="0" w:color="000000"/>
            </w:tcBorders>
          </w:tcPr>
          <w:p w:rsidR="00FE426B" w:rsidRDefault="00B6409B">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备注</w:t>
            </w:r>
          </w:p>
        </w:tc>
      </w:tr>
      <w:tr w:rsidR="00FE426B">
        <w:trPr>
          <w:trHeight w:hRule="exact" w:val="415"/>
        </w:trPr>
        <w:tc>
          <w:tcPr>
            <w:tcW w:w="708" w:type="dxa"/>
            <w:tcBorders>
              <w:top w:val="single" w:sz="4" w:space="0" w:color="000000"/>
              <w:left w:val="single" w:sz="4" w:space="0" w:color="000000"/>
              <w:bottom w:val="single" w:sz="4" w:space="0" w:color="000000"/>
              <w:right w:val="single" w:sz="4" w:space="0" w:color="000000"/>
            </w:tcBorders>
          </w:tcPr>
          <w:p w:rsidR="00FE426B" w:rsidRDefault="00B6409B">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E426B" w:rsidRDefault="00FE426B">
            <w:pPr>
              <w:pStyle w:val="TableParagraph"/>
              <w:spacing w:line="400" w:lineRule="exact"/>
              <w:ind w:firstLineChars="0" w:firstLine="0"/>
              <w:jc w:val="center"/>
              <w:outlineLvl w:val="0"/>
              <w:rPr>
                <w:rFonts w:ascii="宋体" w:eastAsia="宋体" w:hAnsi="宋体" w:cs="Microsoft JhengHei"/>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FE426B" w:rsidRDefault="00FE426B">
            <w:pPr>
              <w:pStyle w:val="TableParagraph"/>
              <w:spacing w:line="400" w:lineRule="exact"/>
              <w:ind w:firstLineChars="0" w:firstLine="0"/>
              <w:jc w:val="center"/>
              <w:outlineLvl w:val="0"/>
              <w:rPr>
                <w:rFonts w:ascii="宋体" w:eastAsia="宋体" w:hAnsi="宋体" w:cs="Microsoft JhengHei"/>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FE426B" w:rsidRDefault="00FE426B">
            <w:pPr>
              <w:pStyle w:val="TableParagraph"/>
              <w:spacing w:line="400" w:lineRule="exact"/>
              <w:ind w:firstLineChars="0" w:firstLine="0"/>
              <w:jc w:val="center"/>
              <w:outlineLvl w:val="0"/>
              <w:rPr>
                <w:rFonts w:ascii="宋体" w:eastAsia="宋体" w:hAnsi="宋体" w:cs="Microsoft JhengHei"/>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FE426B" w:rsidRDefault="00FE426B">
            <w:pPr>
              <w:pStyle w:val="TableParagraph"/>
              <w:spacing w:line="400" w:lineRule="exact"/>
              <w:ind w:firstLineChars="0" w:firstLine="0"/>
              <w:jc w:val="center"/>
              <w:outlineLvl w:val="0"/>
              <w:rPr>
                <w:rFonts w:ascii="宋体" w:eastAsia="宋体" w:hAnsi="宋体" w:cs="Microsoft JhengHei"/>
                <w:sz w:val="24"/>
                <w:szCs w:val="24"/>
              </w:rPr>
            </w:pPr>
          </w:p>
        </w:tc>
        <w:tc>
          <w:tcPr>
            <w:tcW w:w="1699" w:type="dxa"/>
            <w:tcBorders>
              <w:top w:val="single" w:sz="4" w:space="0" w:color="000000"/>
              <w:left w:val="single" w:sz="4" w:space="0" w:color="000000"/>
              <w:bottom w:val="single" w:sz="4" w:space="0" w:color="000000"/>
              <w:right w:val="single" w:sz="4" w:space="0" w:color="000000"/>
            </w:tcBorders>
          </w:tcPr>
          <w:p w:rsidR="00FE426B" w:rsidRDefault="00FE426B">
            <w:pPr>
              <w:pStyle w:val="TableParagraph"/>
              <w:spacing w:line="400" w:lineRule="exact"/>
              <w:ind w:firstLineChars="0" w:firstLine="0"/>
              <w:jc w:val="center"/>
              <w:outlineLvl w:val="0"/>
              <w:rPr>
                <w:rFonts w:ascii="宋体" w:eastAsia="宋体" w:hAnsi="宋体" w:cs="Microsoft JhengHei"/>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FE426B" w:rsidRDefault="00FE426B">
            <w:pPr>
              <w:pStyle w:val="TableParagraph"/>
              <w:spacing w:line="400" w:lineRule="exact"/>
              <w:ind w:firstLineChars="0" w:firstLine="0"/>
              <w:jc w:val="center"/>
              <w:outlineLvl w:val="0"/>
              <w:rPr>
                <w:rFonts w:ascii="宋体" w:eastAsia="宋体" w:hAnsi="宋体" w:cs="Microsoft JhengHei"/>
                <w:sz w:val="24"/>
                <w:szCs w:val="24"/>
              </w:rPr>
            </w:pPr>
          </w:p>
        </w:tc>
      </w:tr>
      <w:tr w:rsidR="00FE426B">
        <w:trPr>
          <w:trHeight w:hRule="exact" w:val="415"/>
        </w:trPr>
        <w:tc>
          <w:tcPr>
            <w:tcW w:w="708" w:type="dxa"/>
            <w:tcBorders>
              <w:top w:val="single" w:sz="4" w:space="0" w:color="000000"/>
              <w:left w:val="single" w:sz="4" w:space="0" w:color="000000"/>
              <w:bottom w:val="single" w:sz="4" w:space="0" w:color="000000"/>
              <w:right w:val="single" w:sz="4" w:space="0" w:color="000000"/>
            </w:tcBorders>
          </w:tcPr>
          <w:p w:rsidR="00FE426B" w:rsidRDefault="00B6409B">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rsidR="00FE426B" w:rsidRDefault="00FE426B">
            <w:pPr>
              <w:pStyle w:val="TableParagraph"/>
              <w:spacing w:line="400" w:lineRule="exact"/>
              <w:ind w:firstLineChars="0" w:firstLine="0"/>
              <w:jc w:val="center"/>
              <w:outlineLvl w:val="0"/>
              <w:rPr>
                <w:rFonts w:ascii="宋体" w:eastAsia="宋体" w:hAnsi="宋体" w:cs="Microsoft JhengHei"/>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FE426B" w:rsidRDefault="00FE426B">
            <w:pPr>
              <w:pStyle w:val="TableParagraph"/>
              <w:spacing w:line="400" w:lineRule="exact"/>
              <w:ind w:firstLineChars="0" w:firstLine="0"/>
              <w:jc w:val="center"/>
              <w:outlineLvl w:val="0"/>
              <w:rPr>
                <w:rFonts w:ascii="宋体" w:eastAsia="宋体" w:hAnsi="宋体" w:cs="Microsoft JhengHei"/>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FE426B" w:rsidRDefault="00FE426B">
            <w:pPr>
              <w:pStyle w:val="TableParagraph"/>
              <w:spacing w:line="400" w:lineRule="exact"/>
              <w:ind w:firstLineChars="0" w:firstLine="0"/>
              <w:jc w:val="center"/>
              <w:outlineLvl w:val="0"/>
              <w:rPr>
                <w:rFonts w:ascii="宋体" w:eastAsia="宋体" w:hAnsi="宋体" w:cs="Microsoft JhengHei"/>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FE426B" w:rsidRDefault="00FE426B">
            <w:pPr>
              <w:pStyle w:val="TableParagraph"/>
              <w:spacing w:line="400" w:lineRule="exact"/>
              <w:ind w:firstLineChars="0" w:firstLine="0"/>
              <w:jc w:val="center"/>
              <w:outlineLvl w:val="0"/>
              <w:rPr>
                <w:rFonts w:ascii="宋体" w:eastAsia="宋体" w:hAnsi="宋体" w:cs="Microsoft JhengHei"/>
                <w:sz w:val="24"/>
                <w:szCs w:val="24"/>
              </w:rPr>
            </w:pPr>
          </w:p>
        </w:tc>
        <w:tc>
          <w:tcPr>
            <w:tcW w:w="1699" w:type="dxa"/>
            <w:tcBorders>
              <w:top w:val="single" w:sz="4" w:space="0" w:color="000000"/>
              <w:left w:val="single" w:sz="4" w:space="0" w:color="000000"/>
              <w:bottom w:val="single" w:sz="4" w:space="0" w:color="000000"/>
              <w:right w:val="single" w:sz="4" w:space="0" w:color="000000"/>
            </w:tcBorders>
          </w:tcPr>
          <w:p w:rsidR="00FE426B" w:rsidRDefault="00FE426B">
            <w:pPr>
              <w:pStyle w:val="TableParagraph"/>
              <w:spacing w:line="400" w:lineRule="exact"/>
              <w:ind w:firstLineChars="0" w:firstLine="0"/>
              <w:jc w:val="center"/>
              <w:outlineLvl w:val="0"/>
              <w:rPr>
                <w:rFonts w:ascii="宋体" w:eastAsia="宋体" w:hAnsi="宋体" w:cs="Microsoft JhengHei"/>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FE426B" w:rsidRDefault="00FE426B">
            <w:pPr>
              <w:pStyle w:val="TableParagraph"/>
              <w:spacing w:line="400" w:lineRule="exact"/>
              <w:ind w:firstLineChars="0" w:firstLine="0"/>
              <w:jc w:val="center"/>
              <w:outlineLvl w:val="0"/>
              <w:rPr>
                <w:rFonts w:ascii="宋体" w:eastAsia="宋体" w:hAnsi="宋体" w:cs="Microsoft JhengHei"/>
                <w:sz w:val="24"/>
                <w:szCs w:val="24"/>
              </w:rPr>
            </w:pPr>
          </w:p>
        </w:tc>
      </w:tr>
      <w:tr w:rsidR="00FE426B">
        <w:trPr>
          <w:trHeight w:hRule="exact" w:val="415"/>
        </w:trPr>
        <w:tc>
          <w:tcPr>
            <w:tcW w:w="708" w:type="dxa"/>
            <w:tcBorders>
              <w:top w:val="single" w:sz="4" w:space="0" w:color="000000"/>
              <w:left w:val="single" w:sz="4" w:space="0" w:color="000000"/>
              <w:bottom w:val="single" w:sz="4" w:space="0" w:color="000000"/>
              <w:right w:val="single" w:sz="4" w:space="0" w:color="000000"/>
            </w:tcBorders>
          </w:tcPr>
          <w:p w:rsidR="00FE426B" w:rsidRDefault="00B6409B">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3</w:t>
            </w:r>
          </w:p>
        </w:tc>
        <w:tc>
          <w:tcPr>
            <w:tcW w:w="1560" w:type="dxa"/>
            <w:tcBorders>
              <w:top w:val="single" w:sz="4" w:space="0" w:color="000000"/>
              <w:left w:val="single" w:sz="4" w:space="0" w:color="000000"/>
              <w:bottom w:val="single" w:sz="4" w:space="0" w:color="000000"/>
              <w:right w:val="single" w:sz="4" w:space="0" w:color="000000"/>
            </w:tcBorders>
          </w:tcPr>
          <w:p w:rsidR="00FE426B" w:rsidRDefault="00FE426B">
            <w:pPr>
              <w:pStyle w:val="TableParagraph"/>
              <w:spacing w:line="400" w:lineRule="exact"/>
              <w:ind w:firstLineChars="0" w:firstLine="0"/>
              <w:jc w:val="center"/>
              <w:outlineLvl w:val="0"/>
              <w:rPr>
                <w:rFonts w:ascii="宋体" w:eastAsia="宋体" w:hAnsi="宋体" w:cs="Microsoft JhengHei"/>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FE426B" w:rsidRDefault="00FE426B">
            <w:pPr>
              <w:pStyle w:val="TableParagraph"/>
              <w:spacing w:line="400" w:lineRule="exact"/>
              <w:ind w:firstLineChars="0" w:firstLine="0"/>
              <w:jc w:val="center"/>
              <w:outlineLvl w:val="0"/>
              <w:rPr>
                <w:rFonts w:ascii="宋体" w:eastAsia="宋体" w:hAnsi="宋体" w:cs="Microsoft JhengHei"/>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FE426B" w:rsidRDefault="00FE426B">
            <w:pPr>
              <w:pStyle w:val="TableParagraph"/>
              <w:spacing w:line="400" w:lineRule="exact"/>
              <w:ind w:firstLineChars="0" w:firstLine="0"/>
              <w:jc w:val="center"/>
              <w:outlineLvl w:val="0"/>
              <w:rPr>
                <w:rFonts w:ascii="宋体" w:eastAsia="宋体" w:hAnsi="宋体" w:cs="Microsoft JhengHei"/>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FE426B" w:rsidRDefault="00FE426B">
            <w:pPr>
              <w:pStyle w:val="TableParagraph"/>
              <w:spacing w:line="400" w:lineRule="exact"/>
              <w:ind w:firstLineChars="0" w:firstLine="0"/>
              <w:jc w:val="center"/>
              <w:outlineLvl w:val="0"/>
              <w:rPr>
                <w:rFonts w:ascii="宋体" w:eastAsia="宋体" w:hAnsi="宋体" w:cs="Microsoft JhengHei"/>
                <w:sz w:val="24"/>
                <w:szCs w:val="24"/>
              </w:rPr>
            </w:pPr>
          </w:p>
        </w:tc>
        <w:tc>
          <w:tcPr>
            <w:tcW w:w="1699" w:type="dxa"/>
            <w:tcBorders>
              <w:top w:val="single" w:sz="4" w:space="0" w:color="000000"/>
              <w:left w:val="single" w:sz="4" w:space="0" w:color="000000"/>
              <w:bottom w:val="single" w:sz="4" w:space="0" w:color="000000"/>
              <w:right w:val="single" w:sz="4" w:space="0" w:color="000000"/>
            </w:tcBorders>
          </w:tcPr>
          <w:p w:rsidR="00FE426B" w:rsidRDefault="00FE426B">
            <w:pPr>
              <w:pStyle w:val="TableParagraph"/>
              <w:spacing w:line="400" w:lineRule="exact"/>
              <w:ind w:firstLineChars="0" w:firstLine="0"/>
              <w:jc w:val="center"/>
              <w:outlineLvl w:val="0"/>
              <w:rPr>
                <w:rFonts w:ascii="宋体" w:eastAsia="宋体" w:hAnsi="宋体" w:cs="Microsoft JhengHei"/>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FE426B" w:rsidRDefault="00FE426B">
            <w:pPr>
              <w:pStyle w:val="TableParagraph"/>
              <w:spacing w:line="400" w:lineRule="exact"/>
              <w:ind w:firstLineChars="0" w:firstLine="0"/>
              <w:jc w:val="center"/>
              <w:outlineLvl w:val="0"/>
              <w:rPr>
                <w:rFonts w:ascii="宋体" w:eastAsia="宋体" w:hAnsi="宋体" w:cs="Microsoft JhengHei"/>
                <w:sz w:val="24"/>
                <w:szCs w:val="24"/>
              </w:rPr>
            </w:pPr>
          </w:p>
        </w:tc>
      </w:tr>
      <w:tr w:rsidR="00FE426B">
        <w:trPr>
          <w:trHeight w:hRule="exact" w:val="415"/>
        </w:trPr>
        <w:tc>
          <w:tcPr>
            <w:tcW w:w="708" w:type="dxa"/>
            <w:tcBorders>
              <w:top w:val="single" w:sz="4" w:space="0" w:color="000000"/>
              <w:left w:val="single" w:sz="4" w:space="0" w:color="000000"/>
              <w:bottom w:val="single" w:sz="4" w:space="0" w:color="000000"/>
              <w:right w:val="single" w:sz="4" w:space="0" w:color="000000"/>
            </w:tcBorders>
          </w:tcPr>
          <w:p w:rsidR="00FE426B" w:rsidRDefault="00B6409B">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4</w:t>
            </w:r>
          </w:p>
        </w:tc>
        <w:tc>
          <w:tcPr>
            <w:tcW w:w="1560" w:type="dxa"/>
            <w:tcBorders>
              <w:top w:val="single" w:sz="4" w:space="0" w:color="000000"/>
              <w:left w:val="single" w:sz="4" w:space="0" w:color="000000"/>
              <w:bottom w:val="single" w:sz="4" w:space="0" w:color="000000"/>
              <w:right w:val="single" w:sz="4" w:space="0" w:color="000000"/>
            </w:tcBorders>
          </w:tcPr>
          <w:p w:rsidR="00FE426B" w:rsidRDefault="00FE426B">
            <w:pPr>
              <w:pStyle w:val="TableParagraph"/>
              <w:spacing w:line="400" w:lineRule="exact"/>
              <w:ind w:firstLineChars="0" w:firstLine="0"/>
              <w:jc w:val="center"/>
              <w:outlineLvl w:val="0"/>
              <w:rPr>
                <w:rFonts w:ascii="宋体" w:eastAsia="宋体" w:hAnsi="宋体" w:cs="Microsoft JhengHei"/>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FE426B" w:rsidRDefault="00FE426B">
            <w:pPr>
              <w:pStyle w:val="TableParagraph"/>
              <w:spacing w:line="400" w:lineRule="exact"/>
              <w:ind w:firstLineChars="0" w:firstLine="0"/>
              <w:jc w:val="center"/>
              <w:outlineLvl w:val="0"/>
              <w:rPr>
                <w:rFonts w:ascii="宋体" w:eastAsia="宋体" w:hAnsi="宋体" w:cs="Microsoft JhengHei"/>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FE426B" w:rsidRDefault="00FE426B">
            <w:pPr>
              <w:pStyle w:val="TableParagraph"/>
              <w:spacing w:line="400" w:lineRule="exact"/>
              <w:ind w:firstLineChars="0" w:firstLine="0"/>
              <w:jc w:val="center"/>
              <w:outlineLvl w:val="0"/>
              <w:rPr>
                <w:rFonts w:ascii="宋体" w:eastAsia="宋体" w:hAnsi="宋体" w:cs="Microsoft JhengHei"/>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FE426B" w:rsidRDefault="00FE426B">
            <w:pPr>
              <w:pStyle w:val="TableParagraph"/>
              <w:spacing w:line="400" w:lineRule="exact"/>
              <w:ind w:firstLineChars="0" w:firstLine="0"/>
              <w:jc w:val="center"/>
              <w:outlineLvl w:val="0"/>
              <w:rPr>
                <w:rFonts w:ascii="宋体" w:eastAsia="宋体" w:hAnsi="宋体" w:cs="Microsoft JhengHei"/>
                <w:sz w:val="24"/>
                <w:szCs w:val="24"/>
              </w:rPr>
            </w:pPr>
          </w:p>
        </w:tc>
        <w:tc>
          <w:tcPr>
            <w:tcW w:w="1699" w:type="dxa"/>
            <w:tcBorders>
              <w:top w:val="single" w:sz="4" w:space="0" w:color="000000"/>
              <w:left w:val="single" w:sz="4" w:space="0" w:color="000000"/>
              <w:bottom w:val="single" w:sz="4" w:space="0" w:color="000000"/>
              <w:right w:val="single" w:sz="4" w:space="0" w:color="000000"/>
            </w:tcBorders>
          </w:tcPr>
          <w:p w:rsidR="00FE426B" w:rsidRDefault="00FE426B">
            <w:pPr>
              <w:pStyle w:val="TableParagraph"/>
              <w:spacing w:line="400" w:lineRule="exact"/>
              <w:ind w:firstLineChars="0" w:firstLine="0"/>
              <w:jc w:val="center"/>
              <w:outlineLvl w:val="0"/>
              <w:rPr>
                <w:rFonts w:ascii="宋体" w:eastAsia="宋体" w:hAnsi="宋体" w:cs="Microsoft JhengHei"/>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FE426B" w:rsidRDefault="00FE426B">
            <w:pPr>
              <w:pStyle w:val="TableParagraph"/>
              <w:spacing w:line="400" w:lineRule="exact"/>
              <w:ind w:firstLineChars="0" w:firstLine="0"/>
              <w:jc w:val="center"/>
              <w:outlineLvl w:val="0"/>
              <w:rPr>
                <w:rFonts w:ascii="宋体" w:eastAsia="宋体" w:hAnsi="宋体" w:cs="Microsoft JhengHei"/>
                <w:sz w:val="24"/>
                <w:szCs w:val="24"/>
              </w:rPr>
            </w:pPr>
          </w:p>
        </w:tc>
      </w:tr>
      <w:tr w:rsidR="00FE426B">
        <w:trPr>
          <w:trHeight w:hRule="exact" w:val="415"/>
        </w:trPr>
        <w:tc>
          <w:tcPr>
            <w:tcW w:w="708" w:type="dxa"/>
            <w:tcBorders>
              <w:top w:val="single" w:sz="4" w:space="0" w:color="000000"/>
              <w:left w:val="single" w:sz="4" w:space="0" w:color="000000"/>
              <w:bottom w:val="single" w:sz="4" w:space="0" w:color="000000"/>
              <w:right w:val="single" w:sz="4" w:space="0" w:color="000000"/>
            </w:tcBorders>
          </w:tcPr>
          <w:p w:rsidR="00FE426B" w:rsidRDefault="00B6409B">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szCs w:val="21"/>
              </w:rPr>
              <w:t>……</w:t>
            </w:r>
          </w:p>
        </w:tc>
        <w:tc>
          <w:tcPr>
            <w:tcW w:w="1560" w:type="dxa"/>
            <w:tcBorders>
              <w:top w:val="single" w:sz="4" w:space="0" w:color="000000"/>
              <w:left w:val="single" w:sz="4" w:space="0" w:color="000000"/>
              <w:bottom w:val="single" w:sz="4" w:space="0" w:color="000000"/>
              <w:right w:val="single" w:sz="4" w:space="0" w:color="000000"/>
            </w:tcBorders>
          </w:tcPr>
          <w:p w:rsidR="00FE426B" w:rsidRDefault="00FE426B">
            <w:pPr>
              <w:pStyle w:val="TableParagraph"/>
              <w:spacing w:line="400" w:lineRule="exact"/>
              <w:ind w:firstLineChars="0" w:firstLine="0"/>
              <w:jc w:val="center"/>
              <w:outlineLvl w:val="0"/>
              <w:rPr>
                <w:rFonts w:ascii="宋体" w:eastAsia="宋体" w:hAnsi="宋体" w:cs="Microsoft JhengHei"/>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FE426B" w:rsidRDefault="00FE426B">
            <w:pPr>
              <w:pStyle w:val="TableParagraph"/>
              <w:spacing w:line="400" w:lineRule="exact"/>
              <w:ind w:firstLineChars="0" w:firstLine="0"/>
              <w:jc w:val="center"/>
              <w:outlineLvl w:val="0"/>
              <w:rPr>
                <w:rFonts w:ascii="宋体" w:eastAsia="宋体" w:hAnsi="宋体" w:cs="Microsoft JhengHei"/>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FE426B" w:rsidRDefault="00FE426B">
            <w:pPr>
              <w:pStyle w:val="TableParagraph"/>
              <w:spacing w:line="400" w:lineRule="exact"/>
              <w:ind w:firstLineChars="0" w:firstLine="0"/>
              <w:jc w:val="center"/>
              <w:outlineLvl w:val="0"/>
              <w:rPr>
                <w:rFonts w:ascii="宋体" w:eastAsia="宋体" w:hAnsi="宋体" w:cs="Microsoft JhengHei"/>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FE426B" w:rsidRDefault="00FE426B">
            <w:pPr>
              <w:pStyle w:val="TableParagraph"/>
              <w:spacing w:line="400" w:lineRule="exact"/>
              <w:ind w:firstLineChars="0" w:firstLine="0"/>
              <w:jc w:val="center"/>
              <w:outlineLvl w:val="0"/>
              <w:rPr>
                <w:rFonts w:ascii="宋体" w:eastAsia="宋体" w:hAnsi="宋体" w:cs="Microsoft JhengHei"/>
                <w:sz w:val="24"/>
                <w:szCs w:val="24"/>
              </w:rPr>
            </w:pPr>
          </w:p>
        </w:tc>
        <w:tc>
          <w:tcPr>
            <w:tcW w:w="1699" w:type="dxa"/>
            <w:tcBorders>
              <w:top w:val="single" w:sz="4" w:space="0" w:color="000000"/>
              <w:left w:val="single" w:sz="4" w:space="0" w:color="000000"/>
              <w:bottom w:val="single" w:sz="4" w:space="0" w:color="000000"/>
              <w:right w:val="single" w:sz="4" w:space="0" w:color="000000"/>
            </w:tcBorders>
          </w:tcPr>
          <w:p w:rsidR="00FE426B" w:rsidRDefault="00FE426B">
            <w:pPr>
              <w:pStyle w:val="TableParagraph"/>
              <w:spacing w:line="400" w:lineRule="exact"/>
              <w:ind w:firstLineChars="0" w:firstLine="0"/>
              <w:jc w:val="center"/>
              <w:outlineLvl w:val="0"/>
              <w:rPr>
                <w:rFonts w:ascii="宋体" w:eastAsia="宋体" w:hAnsi="宋体" w:cs="Microsoft JhengHei"/>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FE426B" w:rsidRDefault="00FE426B">
            <w:pPr>
              <w:pStyle w:val="TableParagraph"/>
              <w:spacing w:line="400" w:lineRule="exact"/>
              <w:ind w:firstLineChars="0" w:firstLine="0"/>
              <w:jc w:val="center"/>
              <w:outlineLvl w:val="0"/>
              <w:rPr>
                <w:rFonts w:ascii="宋体" w:eastAsia="宋体" w:hAnsi="宋体" w:cs="Microsoft JhengHei"/>
                <w:sz w:val="24"/>
                <w:szCs w:val="24"/>
              </w:rPr>
            </w:pPr>
          </w:p>
        </w:tc>
      </w:tr>
      <w:tr w:rsidR="00FE426B">
        <w:trPr>
          <w:trHeight w:hRule="exact" w:val="415"/>
        </w:trPr>
        <w:tc>
          <w:tcPr>
            <w:tcW w:w="5814" w:type="dxa"/>
            <w:gridSpan w:val="5"/>
            <w:tcBorders>
              <w:top w:val="single" w:sz="4" w:space="0" w:color="000000"/>
              <w:left w:val="single" w:sz="4" w:space="0" w:color="000000"/>
              <w:bottom w:val="single" w:sz="4" w:space="0" w:color="000000"/>
              <w:right w:val="single" w:sz="4" w:space="0" w:color="000000"/>
            </w:tcBorders>
          </w:tcPr>
          <w:p w:rsidR="00FE426B" w:rsidRDefault="00B6409B">
            <w:pPr>
              <w:pStyle w:val="TableParagraph"/>
              <w:spacing w:line="400" w:lineRule="exact"/>
              <w:ind w:firstLine="480"/>
              <w:jc w:val="center"/>
              <w:rPr>
                <w:rFonts w:ascii="宋体" w:eastAsia="宋体" w:hAnsi="宋体" w:cs="Microsoft JhengHei"/>
                <w:sz w:val="24"/>
                <w:szCs w:val="24"/>
              </w:rPr>
            </w:pPr>
            <w:r>
              <w:rPr>
                <w:rFonts w:ascii="宋体" w:eastAsia="宋体" w:hAnsi="宋体" w:cs="Microsoft JhengHei"/>
                <w:sz w:val="24"/>
                <w:szCs w:val="24"/>
              </w:rPr>
              <w:t>合计报价</w:t>
            </w:r>
          </w:p>
        </w:tc>
        <w:tc>
          <w:tcPr>
            <w:tcW w:w="1699" w:type="dxa"/>
            <w:tcBorders>
              <w:top w:val="single" w:sz="4" w:space="0" w:color="000000"/>
              <w:left w:val="single" w:sz="4" w:space="0" w:color="000000"/>
              <w:bottom w:val="single" w:sz="4" w:space="0" w:color="000000"/>
              <w:right w:val="single" w:sz="4" w:space="0" w:color="000000"/>
            </w:tcBorders>
          </w:tcPr>
          <w:p w:rsidR="00FE426B" w:rsidRDefault="00FE426B">
            <w:pPr>
              <w:spacing w:line="400" w:lineRule="exact"/>
              <w:ind w:firstLine="480"/>
              <w:jc w:val="center"/>
              <w:outlineLvl w:val="0"/>
              <w:rPr>
                <w:rFonts w:ascii="宋体" w:eastAsia="宋体" w:hAnsi="宋体"/>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FE426B" w:rsidRDefault="00FE426B">
            <w:pPr>
              <w:spacing w:line="400" w:lineRule="exact"/>
              <w:ind w:firstLine="480"/>
              <w:jc w:val="center"/>
              <w:outlineLvl w:val="0"/>
              <w:rPr>
                <w:rFonts w:ascii="宋体" w:eastAsia="宋体" w:hAnsi="宋体"/>
                <w:sz w:val="24"/>
                <w:szCs w:val="24"/>
              </w:rPr>
            </w:pPr>
          </w:p>
        </w:tc>
      </w:tr>
    </w:tbl>
    <w:p w:rsidR="00FE426B" w:rsidRDefault="00FE426B">
      <w:pPr>
        <w:spacing w:line="360" w:lineRule="auto"/>
        <w:ind w:firstLine="562"/>
        <w:jc w:val="center"/>
        <w:rPr>
          <w:rFonts w:hAnsi="宋体"/>
          <w:b/>
          <w:bCs/>
          <w:sz w:val="28"/>
          <w:szCs w:val="28"/>
        </w:rPr>
      </w:pPr>
    </w:p>
    <w:p w:rsidR="00FE426B" w:rsidRDefault="00B6409B">
      <w:pPr>
        <w:autoSpaceDE w:val="0"/>
        <w:autoSpaceDN w:val="0"/>
        <w:adjustRightInd w:val="0"/>
        <w:spacing w:line="420" w:lineRule="exact"/>
        <w:ind w:firstLine="562"/>
        <w:jc w:val="center"/>
        <w:rPr>
          <w:rFonts w:ascii="宋体" w:eastAsia="宋体" w:hAnsi="宋体" w:cs="宋体"/>
          <w:b/>
          <w:sz w:val="28"/>
          <w:szCs w:val="28"/>
        </w:rPr>
      </w:pPr>
      <w:r>
        <w:rPr>
          <w:rFonts w:ascii="宋体" w:eastAsia="宋体" w:hAnsi="宋体" w:cs="宋体" w:hint="eastAsia"/>
          <w:b/>
          <w:sz w:val="28"/>
          <w:szCs w:val="28"/>
        </w:rPr>
        <w:t>七、资格审查资料</w:t>
      </w:r>
    </w:p>
    <w:p w:rsidR="00FE426B" w:rsidRDefault="00B6409B">
      <w:pPr>
        <w:autoSpaceDE w:val="0"/>
        <w:autoSpaceDN w:val="0"/>
        <w:adjustRightInd w:val="0"/>
        <w:spacing w:line="360" w:lineRule="auto"/>
        <w:ind w:right="215" w:firstLineChars="0" w:firstLine="0"/>
        <w:jc w:val="both"/>
        <w:rPr>
          <w:rFonts w:ascii="宋体" w:eastAsia="宋体" w:hAnsi="宋体" w:cs="宋体"/>
          <w:kern w:val="2"/>
          <w:sz w:val="24"/>
          <w:szCs w:val="24"/>
        </w:rPr>
      </w:pPr>
      <w:r>
        <w:rPr>
          <w:rFonts w:ascii="宋体" w:eastAsia="宋体" w:hAnsi="宋体" w:cs="宋体" w:hint="eastAsia"/>
          <w:kern w:val="2"/>
          <w:sz w:val="24"/>
          <w:szCs w:val="24"/>
        </w:rPr>
        <w:t>（一）基本情况表</w:t>
      </w:r>
    </w:p>
    <w:tbl>
      <w:tblPr>
        <w:tblW w:w="9722" w:type="dxa"/>
        <w:jc w:val="center"/>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4"/>
        <w:gridCol w:w="1740"/>
        <w:gridCol w:w="1365"/>
        <w:gridCol w:w="1367"/>
        <w:gridCol w:w="1726"/>
      </w:tblGrid>
      <w:tr w:rsidR="00FE426B">
        <w:trPr>
          <w:trHeight w:val="662"/>
          <w:jc w:val="center"/>
        </w:trPr>
        <w:tc>
          <w:tcPr>
            <w:tcW w:w="3524" w:type="dxa"/>
            <w:vAlign w:val="center"/>
          </w:tcPr>
          <w:p w:rsidR="00FE426B" w:rsidRDefault="00B6409B">
            <w:pPr>
              <w:autoSpaceDE w:val="0"/>
              <w:autoSpaceDN w:val="0"/>
              <w:adjustRightInd w:val="0"/>
              <w:spacing w:line="400" w:lineRule="exact"/>
              <w:ind w:right="215" w:firstLineChars="0" w:firstLine="0"/>
              <w:jc w:val="center"/>
              <w:rPr>
                <w:rFonts w:ascii="宋体" w:eastAsia="宋体" w:hAnsi="宋体" w:cs="宋体"/>
                <w:kern w:val="2"/>
                <w:sz w:val="24"/>
                <w:szCs w:val="24"/>
              </w:rPr>
            </w:pPr>
            <w:r>
              <w:rPr>
                <w:rFonts w:ascii="宋体" w:eastAsia="宋体" w:hAnsi="宋体" w:cs="宋体" w:hint="eastAsia"/>
                <w:kern w:val="2"/>
                <w:sz w:val="24"/>
                <w:szCs w:val="24"/>
              </w:rPr>
              <w:t>投标人名称</w:t>
            </w:r>
          </w:p>
        </w:tc>
        <w:tc>
          <w:tcPr>
            <w:tcW w:w="6198" w:type="dxa"/>
            <w:gridSpan w:val="4"/>
            <w:vAlign w:val="center"/>
          </w:tcPr>
          <w:p w:rsidR="00FE426B" w:rsidRDefault="00FE426B" w:rsidP="006502B3">
            <w:pPr>
              <w:autoSpaceDE w:val="0"/>
              <w:autoSpaceDN w:val="0"/>
              <w:adjustRightInd w:val="0"/>
              <w:spacing w:line="400" w:lineRule="exact"/>
              <w:ind w:left="41" w:right="215" w:hangingChars="17" w:hanging="41"/>
              <w:jc w:val="center"/>
              <w:outlineLvl w:val="0"/>
              <w:rPr>
                <w:rFonts w:ascii="宋体" w:eastAsia="宋体" w:hAnsi="宋体" w:cs="宋体"/>
                <w:kern w:val="2"/>
                <w:sz w:val="24"/>
                <w:szCs w:val="24"/>
              </w:rPr>
            </w:pPr>
          </w:p>
        </w:tc>
      </w:tr>
      <w:tr w:rsidR="00FE426B">
        <w:trPr>
          <w:trHeight w:val="597"/>
          <w:jc w:val="center"/>
        </w:trPr>
        <w:tc>
          <w:tcPr>
            <w:tcW w:w="3524" w:type="dxa"/>
            <w:vAlign w:val="center"/>
          </w:tcPr>
          <w:p w:rsidR="00FE426B" w:rsidRDefault="00B6409B">
            <w:pPr>
              <w:pStyle w:val="TableParagraph"/>
              <w:spacing w:before="44"/>
              <w:ind w:firstLineChars="0" w:firstLine="0"/>
              <w:jc w:val="center"/>
              <w:rPr>
                <w:rFonts w:ascii="宋体" w:eastAsia="宋体" w:hAnsi="宋体" w:cs="宋体"/>
                <w:kern w:val="2"/>
                <w:sz w:val="24"/>
                <w:szCs w:val="24"/>
              </w:rPr>
            </w:pPr>
            <w:r>
              <w:rPr>
                <w:rFonts w:ascii="宋体" w:eastAsia="宋体" w:hAnsi="宋体" w:cs="Microsoft JhengHei"/>
                <w:sz w:val="24"/>
                <w:szCs w:val="24"/>
              </w:rPr>
              <w:t>注册</w:t>
            </w:r>
            <w:r>
              <w:rPr>
                <w:rFonts w:ascii="宋体" w:eastAsia="宋体" w:hAnsi="宋体" w:cs="Microsoft JhengHei"/>
                <w:spacing w:val="-3"/>
                <w:sz w:val="24"/>
                <w:szCs w:val="24"/>
              </w:rPr>
              <w:t>资金</w:t>
            </w:r>
          </w:p>
        </w:tc>
        <w:tc>
          <w:tcPr>
            <w:tcW w:w="3105" w:type="dxa"/>
            <w:gridSpan w:val="2"/>
            <w:vAlign w:val="center"/>
          </w:tcPr>
          <w:p w:rsidR="00FE426B" w:rsidRDefault="00FE426B">
            <w:pPr>
              <w:spacing w:line="0" w:lineRule="atLeast"/>
              <w:ind w:firstLine="480"/>
              <w:jc w:val="center"/>
              <w:outlineLvl w:val="0"/>
              <w:rPr>
                <w:rFonts w:ascii="宋体" w:eastAsia="宋体" w:hAnsi="宋体" w:cs="宋体"/>
                <w:kern w:val="2"/>
                <w:sz w:val="24"/>
                <w:szCs w:val="24"/>
              </w:rPr>
            </w:pPr>
          </w:p>
        </w:tc>
        <w:tc>
          <w:tcPr>
            <w:tcW w:w="1367" w:type="dxa"/>
            <w:vAlign w:val="center"/>
          </w:tcPr>
          <w:p w:rsidR="00FE426B" w:rsidRDefault="00B6409B">
            <w:pPr>
              <w:pStyle w:val="TableParagraph"/>
              <w:spacing w:before="44"/>
              <w:ind w:firstLineChars="0" w:firstLine="0"/>
              <w:jc w:val="center"/>
              <w:rPr>
                <w:rFonts w:ascii="宋体" w:eastAsia="宋体" w:hAnsi="宋体" w:cs="宋体"/>
                <w:kern w:val="2"/>
                <w:sz w:val="24"/>
                <w:szCs w:val="24"/>
              </w:rPr>
            </w:pPr>
            <w:r>
              <w:rPr>
                <w:rFonts w:ascii="宋体" w:eastAsia="宋体" w:hAnsi="宋体" w:cs="Microsoft JhengHei"/>
                <w:sz w:val="24"/>
                <w:szCs w:val="24"/>
              </w:rPr>
              <w:t>成立</w:t>
            </w:r>
            <w:r>
              <w:rPr>
                <w:rFonts w:ascii="宋体" w:eastAsia="宋体" w:hAnsi="宋体" w:cs="Microsoft JhengHei"/>
                <w:spacing w:val="-3"/>
                <w:sz w:val="24"/>
                <w:szCs w:val="24"/>
              </w:rPr>
              <w:t>时</w:t>
            </w:r>
            <w:r>
              <w:rPr>
                <w:rFonts w:ascii="宋体" w:eastAsia="宋体" w:hAnsi="宋体" w:cs="Microsoft JhengHei"/>
                <w:sz w:val="24"/>
                <w:szCs w:val="24"/>
              </w:rPr>
              <w:t>间</w:t>
            </w:r>
          </w:p>
        </w:tc>
        <w:tc>
          <w:tcPr>
            <w:tcW w:w="1726" w:type="dxa"/>
            <w:vAlign w:val="center"/>
          </w:tcPr>
          <w:p w:rsidR="00FE426B" w:rsidRDefault="00FE426B">
            <w:pPr>
              <w:autoSpaceDE w:val="0"/>
              <w:autoSpaceDN w:val="0"/>
              <w:adjustRightInd w:val="0"/>
              <w:spacing w:line="400" w:lineRule="exact"/>
              <w:ind w:right="215" w:firstLine="480"/>
              <w:jc w:val="center"/>
              <w:outlineLvl w:val="0"/>
              <w:rPr>
                <w:rFonts w:ascii="宋体" w:eastAsia="宋体" w:hAnsi="宋体" w:cs="宋体"/>
                <w:kern w:val="2"/>
                <w:sz w:val="24"/>
                <w:szCs w:val="24"/>
              </w:rPr>
            </w:pPr>
          </w:p>
        </w:tc>
      </w:tr>
      <w:tr w:rsidR="00FE426B">
        <w:trPr>
          <w:trHeight w:val="582"/>
          <w:jc w:val="center"/>
        </w:trPr>
        <w:tc>
          <w:tcPr>
            <w:tcW w:w="3524" w:type="dxa"/>
            <w:vAlign w:val="center"/>
          </w:tcPr>
          <w:p w:rsidR="00FE426B" w:rsidRDefault="00B6409B">
            <w:pPr>
              <w:pStyle w:val="TableParagraph"/>
              <w:spacing w:before="44"/>
              <w:ind w:firstLineChars="0" w:firstLine="0"/>
              <w:jc w:val="center"/>
              <w:rPr>
                <w:rFonts w:ascii="宋体" w:eastAsia="宋体" w:hAnsi="宋体" w:cs="Microsoft JhengHei"/>
                <w:sz w:val="24"/>
                <w:szCs w:val="24"/>
              </w:rPr>
            </w:pPr>
            <w:r>
              <w:rPr>
                <w:rFonts w:ascii="宋体" w:eastAsia="宋体" w:hAnsi="宋体" w:cs="Microsoft JhengHei"/>
                <w:sz w:val="24"/>
                <w:szCs w:val="24"/>
              </w:rPr>
              <w:t>注册</w:t>
            </w:r>
            <w:r>
              <w:rPr>
                <w:rFonts w:ascii="宋体" w:eastAsia="宋体" w:hAnsi="宋体" w:cs="Microsoft JhengHei"/>
                <w:spacing w:val="-3"/>
                <w:sz w:val="24"/>
                <w:szCs w:val="24"/>
              </w:rPr>
              <w:t>地</w:t>
            </w:r>
            <w:r>
              <w:rPr>
                <w:rFonts w:ascii="宋体" w:eastAsia="宋体" w:hAnsi="宋体" w:cs="Microsoft JhengHei"/>
                <w:sz w:val="24"/>
                <w:szCs w:val="24"/>
              </w:rPr>
              <w:t>址</w:t>
            </w:r>
          </w:p>
        </w:tc>
        <w:tc>
          <w:tcPr>
            <w:tcW w:w="6198" w:type="dxa"/>
            <w:gridSpan w:val="4"/>
            <w:vAlign w:val="center"/>
          </w:tcPr>
          <w:p w:rsidR="00FE426B" w:rsidRDefault="00FE426B">
            <w:pPr>
              <w:autoSpaceDE w:val="0"/>
              <w:autoSpaceDN w:val="0"/>
              <w:adjustRightInd w:val="0"/>
              <w:spacing w:line="400" w:lineRule="exact"/>
              <w:ind w:right="215" w:firstLine="480"/>
              <w:jc w:val="center"/>
              <w:outlineLvl w:val="0"/>
              <w:rPr>
                <w:rFonts w:ascii="宋体" w:eastAsia="宋体" w:hAnsi="宋体" w:cs="宋体"/>
                <w:kern w:val="2"/>
                <w:sz w:val="24"/>
                <w:szCs w:val="24"/>
              </w:rPr>
            </w:pPr>
          </w:p>
        </w:tc>
      </w:tr>
      <w:tr w:rsidR="00FE426B">
        <w:trPr>
          <w:trHeight w:val="552"/>
          <w:jc w:val="center"/>
        </w:trPr>
        <w:tc>
          <w:tcPr>
            <w:tcW w:w="3524" w:type="dxa"/>
            <w:vAlign w:val="center"/>
          </w:tcPr>
          <w:p w:rsidR="00FE426B" w:rsidRDefault="00B6409B">
            <w:pPr>
              <w:pStyle w:val="TableParagraph"/>
              <w:spacing w:before="44"/>
              <w:ind w:firstLineChars="0" w:firstLine="0"/>
              <w:jc w:val="center"/>
              <w:rPr>
                <w:rFonts w:ascii="宋体" w:eastAsia="宋体" w:hAnsi="宋体" w:cs="宋体"/>
                <w:kern w:val="2"/>
                <w:sz w:val="24"/>
                <w:szCs w:val="24"/>
              </w:rPr>
            </w:pPr>
            <w:r>
              <w:rPr>
                <w:rFonts w:ascii="宋体" w:eastAsia="宋体" w:hAnsi="宋体" w:cs="Microsoft JhengHei"/>
                <w:sz w:val="24"/>
                <w:szCs w:val="24"/>
              </w:rPr>
              <w:t>邮政</w:t>
            </w:r>
            <w:r>
              <w:rPr>
                <w:rFonts w:ascii="宋体" w:eastAsia="宋体" w:hAnsi="宋体" w:cs="Microsoft JhengHei"/>
                <w:spacing w:val="-3"/>
                <w:sz w:val="24"/>
                <w:szCs w:val="24"/>
              </w:rPr>
              <w:t>编</w:t>
            </w:r>
            <w:r>
              <w:rPr>
                <w:rFonts w:ascii="宋体" w:eastAsia="宋体" w:hAnsi="宋体" w:cs="Microsoft JhengHei"/>
                <w:sz w:val="24"/>
                <w:szCs w:val="24"/>
              </w:rPr>
              <w:t>码</w:t>
            </w:r>
          </w:p>
        </w:tc>
        <w:tc>
          <w:tcPr>
            <w:tcW w:w="3105" w:type="dxa"/>
            <w:gridSpan w:val="2"/>
            <w:vAlign w:val="center"/>
          </w:tcPr>
          <w:p w:rsidR="00FE426B" w:rsidRDefault="00FE426B">
            <w:pPr>
              <w:spacing w:line="0" w:lineRule="atLeast"/>
              <w:ind w:firstLine="480"/>
              <w:jc w:val="center"/>
              <w:outlineLvl w:val="0"/>
              <w:rPr>
                <w:rFonts w:ascii="宋体" w:eastAsia="宋体" w:hAnsi="宋体" w:cs="宋体"/>
                <w:kern w:val="2"/>
                <w:sz w:val="24"/>
                <w:szCs w:val="24"/>
              </w:rPr>
            </w:pPr>
          </w:p>
        </w:tc>
        <w:tc>
          <w:tcPr>
            <w:tcW w:w="1367" w:type="dxa"/>
            <w:vAlign w:val="center"/>
          </w:tcPr>
          <w:p w:rsidR="00FE426B" w:rsidRDefault="00B6409B">
            <w:pPr>
              <w:pStyle w:val="TableParagraph"/>
              <w:spacing w:before="44"/>
              <w:ind w:firstLineChars="0" w:firstLine="0"/>
              <w:jc w:val="center"/>
              <w:rPr>
                <w:rFonts w:ascii="宋体" w:eastAsia="宋体" w:hAnsi="宋体" w:cs="宋体"/>
                <w:kern w:val="2"/>
                <w:sz w:val="24"/>
                <w:szCs w:val="24"/>
              </w:rPr>
            </w:pPr>
            <w:r>
              <w:rPr>
                <w:rFonts w:ascii="宋体" w:eastAsia="宋体" w:hAnsi="宋体" w:cs="Microsoft JhengHei"/>
                <w:sz w:val="24"/>
                <w:szCs w:val="24"/>
              </w:rPr>
              <w:t>员工</w:t>
            </w:r>
            <w:r>
              <w:rPr>
                <w:rFonts w:ascii="宋体" w:eastAsia="宋体" w:hAnsi="宋体" w:cs="Microsoft JhengHei"/>
                <w:spacing w:val="-3"/>
                <w:sz w:val="24"/>
                <w:szCs w:val="24"/>
              </w:rPr>
              <w:t>总</w:t>
            </w:r>
            <w:r>
              <w:rPr>
                <w:rFonts w:ascii="宋体" w:eastAsia="宋体" w:hAnsi="宋体" w:cs="Microsoft JhengHei"/>
                <w:sz w:val="24"/>
                <w:szCs w:val="24"/>
              </w:rPr>
              <w:t>数</w:t>
            </w:r>
          </w:p>
        </w:tc>
        <w:tc>
          <w:tcPr>
            <w:tcW w:w="1726" w:type="dxa"/>
            <w:vAlign w:val="center"/>
          </w:tcPr>
          <w:p w:rsidR="00FE426B" w:rsidRDefault="00FE426B">
            <w:pPr>
              <w:autoSpaceDE w:val="0"/>
              <w:autoSpaceDN w:val="0"/>
              <w:adjustRightInd w:val="0"/>
              <w:spacing w:line="400" w:lineRule="exact"/>
              <w:ind w:right="215" w:firstLine="480"/>
              <w:jc w:val="center"/>
              <w:outlineLvl w:val="0"/>
              <w:rPr>
                <w:rFonts w:ascii="宋体" w:eastAsia="宋体" w:hAnsi="宋体" w:cs="宋体"/>
                <w:kern w:val="2"/>
                <w:sz w:val="24"/>
                <w:szCs w:val="24"/>
              </w:rPr>
            </w:pPr>
          </w:p>
        </w:tc>
      </w:tr>
      <w:tr w:rsidR="00FE426B">
        <w:trPr>
          <w:trHeight w:val="597"/>
          <w:jc w:val="center"/>
        </w:trPr>
        <w:tc>
          <w:tcPr>
            <w:tcW w:w="3524" w:type="dxa"/>
            <w:vMerge w:val="restart"/>
            <w:vAlign w:val="center"/>
          </w:tcPr>
          <w:p w:rsidR="00FE426B" w:rsidRDefault="00B6409B">
            <w:pPr>
              <w:autoSpaceDE w:val="0"/>
              <w:autoSpaceDN w:val="0"/>
              <w:adjustRightInd w:val="0"/>
              <w:spacing w:line="400" w:lineRule="exact"/>
              <w:ind w:right="215" w:firstLineChars="0" w:firstLine="0"/>
              <w:jc w:val="center"/>
              <w:rPr>
                <w:rFonts w:ascii="宋体" w:eastAsia="宋体" w:hAnsi="宋体" w:cs="宋体"/>
                <w:kern w:val="2"/>
                <w:sz w:val="24"/>
                <w:szCs w:val="24"/>
              </w:rPr>
            </w:pPr>
            <w:r>
              <w:rPr>
                <w:rFonts w:ascii="宋体" w:eastAsia="宋体" w:hAnsi="宋体" w:cs="宋体" w:hint="eastAsia"/>
                <w:kern w:val="2"/>
                <w:sz w:val="24"/>
                <w:szCs w:val="24"/>
              </w:rPr>
              <w:t>联系方式</w:t>
            </w:r>
          </w:p>
        </w:tc>
        <w:tc>
          <w:tcPr>
            <w:tcW w:w="1740" w:type="dxa"/>
            <w:vAlign w:val="center"/>
          </w:tcPr>
          <w:p w:rsidR="00FE426B" w:rsidRDefault="00B6409B">
            <w:pPr>
              <w:autoSpaceDE w:val="0"/>
              <w:autoSpaceDN w:val="0"/>
              <w:adjustRightInd w:val="0"/>
              <w:spacing w:line="400" w:lineRule="exact"/>
              <w:ind w:right="215" w:firstLineChars="0" w:firstLine="0"/>
              <w:jc w:val="center"/>
              <w:rPr>
                <w:rFonts w:ascii="宋体" w:eastAsia="宋体" w:hAnsi="宋体" w:cs="宋体"/>
                <w:kern w:val="2"/>
                <w:sz w:val="24"/>
                <w:szCs w:val="24"/>
              </w:rPr>
            </w:pPr>
            <w:r>
              <w:rPr>
                <w:rFonts w:ascii="宋体" w:eastAsia="宋体" w:hAnsi="宋体" w:cs="宋体" w:hint="eastAsia"/>
                <w:kern w:val="2"/>
                <w:sz w:val="24"/>
                <w:szCs w:val="24"/>
              </w:rPr>
              <w:t>联系人</w:t>
            </w:r>
          </w:p>
        </w:tc>
        <w:tc>
          <w:tcPr>
            <w:tcW w:w="1365" w:type="dxa"/>
            <w:vAlign w:val="center"/>
          </w:tcPr>
          <w:p w:rsidR="00FE426B" w:rsidRDefault="00FE426B">
            <w:pPr>
              <w:autoSpaceDE w:val="0"/>
              <w:autoSpaceDN w:val="0"/>
              <w:adjustRightInd w:val="0"/>
              <w:spacing w:line="400" w:lineRule="exact"/>
              <w:ind w:right="215" w:firstLine="480"/>
              <w:jc w:val="center"/>
              <w:outlineLvl w:val="0"/>
              <w:rPr>
                <w:rFonts w:ascii="宋体" w:eastAsia="宋体" w:hAnsi="宋体" w:cs="宋体"/>
                <w:kern w:val="2"/>
                <w:sz w:val="24"/>
                <w:szCs w:val="24"/>
              </w:rPr>
            </w:pPr>
          </w:p>
        </w:tc>
        <w:tc>
          <w:tcPr>
            <w:tcW w:w="1367" w:type="dxa"/>
            <w:vAlign w:val="center"/>
          </w:tcPr>
          <w:p w:rsidR="00FE426B" w:rsidRDefault="00B6409B">
            <w:pPr>
              <w:autoSpaceDE w:val="0"/>
              <w:autoSpaceDN w:val="0"/>
              <w:adjustRightInd w:val="0"/>
              <w:spacing w:line="400" w:lineRule="exact"/>
              <w:ind w:right="215" w:firstLineChars="8" w:firstLine="19"/>
              <w:jc w:val="center"/>
              <w:rPr>
                <w:rFonts w:ascii="宋体" w:eastAsia="宋体" w:hAnsi="宋体" w:cs="宋体"/>
                <w:kern w:val="2"/>
                <w:sz w:val="24"/>
                <w:szCs w:val="24"/>
              </w:rPr>
            </w:pPr>
            <w:r>
              <w:rPr>
                <w:rFonts w:ascii="宋体" w:eastAsia="宋体" w:hAnsi="宋体" w:cs="宋体" w:hint="eastAsia"/>
                <w:kern w:val="2"/>
                <w:sz w:val="24"/>
                <w:szCs w:val="24"/>
              </w:rPr>
              <w:t>电话</w:t>
            </w:r>
          </w:p>
        </w:tc>
        <w:tc>
          <w:tcPr>
            <w:tcW w:w="1726" w:type="dxa"/>
            <w:vAlign w:val="center"/>
          </w:tcPr>
          <w:p w:rsidR="00FE426B" w:rsidRDefault="00FE426B">
            <w:pPr>
              <w:autoSpaceDE w:val="0"/>
              <w:autoSpaceDN w:val="0"/>
              <w:adjustRightInd w:val="0"/>
              <w:spacing w:line="400" w:lineRule="exact"/>
              <w:ind w:right="215" w:firstLine="480"/>
              <w:jc w:val="center"/>
              <w:outlineLvl w:val="0"/>
              <w:rPr>
                <w:rFonts w:ascii="宋体" w:eastAsia="宋体" w:hAnsi="宋体" w:cs="宋体"/>
                <w:kern w:val="2"/>
                <w:sz w:val="24"/>
                <w:szCs w:val="24"/>
              </w:rPr>
            </w:pPr>
          </w:p>
        </w:tc>
      </w:tr>
      <w:tr w:rsidR="00FE426B">
        <w:trPr>
          <w:trHeight w:val="590"/>
          <w:jc w:val="center"/>
        </w:trPr>
        <w:tc>
          <w:tcPr>
            <w:tcW w:w="3524" w:type="dxa"/>
            <w:vMerge/>
            <w:vAlign w:val="center"/>
          </w:tcPr>
          <w:p w:rsidR="00FE426B" w:rsidRDefault="00FE426B">
            <w:pPr>
              <w:autoSpaceDE w:val="0"/>
              <w:autoSpaceDN w:val="0"/>
              <w:adjustRightInd w:val="0"/>
              <w:spacing w:line="400" w:lineRule="exact"/>
              <w:ind w:right="215" w:firstLine="480"/>
              <w:jc w:val="center"/>
              <w:outlineLvl w:val="0"/>
              <w:rPr>
                <w:rFonts w:ascii="宋体" w:eastAsia="宋体" w:hAnsi="宋体" w:cs="宋体"/>
                <w:kern w:val="2"/>
                <w:sz w:val="24"/>
                <w:szCs w:val="24"/>
              </w:rPr>
            </w:pPr>
          </w:p>
        </w:tc>
        <w:tc>
          <w:tcPr>
            <w:tcW w:w="1740" w:type="dxa"/>
            <w:vAlign w:val="center"/>
          </w:tcPr>
          <w:p w:rsidR="00FE426B" w:rsidRDefault="00B6409B">
            <w:pPr>
              <w:autoSpaceDE w:val="0"/>
              <w:autoSpaceDN w:val="0"/>
              <w:adjustRightInd w:val="0"/>
              <w:spacing w:line="400" w:lineRule="exact"/>
              <w:ind w:right="215" w:firstLineChars="0" w:firstLine="0"/>
              <w:jc w:val="center"/>
              <w:rPr>
                <w:rFonts w:ascii="宋体" w:eastAsia="宋体" w:hAnsi="宋体" w:cs="宋体"/>
                <w:kern w:val="2"/>
                <w:sz w:val="24"/>
                <w:szCs w:val="24"/>
              </w:rPr>
            </w:pPr>
            <w:r>
              <w:rPr>
                <w:rFonts w:ascii="宋体" w:eastAsia="宋体" w:hAnsi="宋体" w:cs="宋体" w:hint="eastAsia"/>
                <w:kern w:val="2"/>
                <w:sz w:val="24"/>
                <w:szCs w:val="24"/>
              </w:rPr>
              <w:t>传真</w:t>
            </w:r>
          </w:p>
        </w:tc>
        <w:tc>
          <w:tcPr>
            <w:tcW w:w="1365" w:type="dxa"/>
            <w:vAlign w:val="center"/>
          </w:tcPr>
          <w:p w:rsidR="00FE426B" w:rsidRDefault="00FE426B">
            <w:pPr>
              <w:autoSpaceDE w:val="0"/>
              <w:autoSpaceDN w:val="0"/>
              <w:adjustRightInd w:val="0"/>
              <w:spacing w:line="400" w:lineRule="exact"/>
              <w:ind w:right="215" w:firstLine="480"/>
              <w:jc w:val="center"/>
              <w:outlineLvl w:val="0"/>
              <w:rPr>
                <w:rFonts w:ascii="宋体" w:eastAsia="宋体" w:hAnsi="宋体" w:cs="宋体"/>
                <w:kern w:val="2"/>
                <w:sz w:val="24"/>
                <w:szCs w:val="24"/>
              </w:rPr>
            </w:pPr>
          </w:p>
        </w:tc>
        <w:tc>
          <w:tcPr>
            <w:tcW w:w="1367" w:type="dxa"/>
            <w:vAlign w:val="center"/>
          </w:tcPr>
          <w:p w:rsidR="00FE426B" w:rsidRDefault="00B6409B">
            <w:pPr>
              <w:autoSpaceDE w:val="0"/>
              <w:autoSpaceDN w:val="0"/>
              <w:adjustRightInd w:val="0"/>
              <w:spacing w:line="400" w:lineRule="exact"/>
              <w:ind w:right="215" w:firstLineChars="0" w:firstLine="0"/>
              <w:jc w:val="center"/>
              <w:rPr>
                <w:rFonts w:ascii="宋体" w:eastAsia="宋体" w:hAnsi="宋体" w:cs="宋体"/>
                <w:kern w:val="2"/>
                <w:sz w:val="24"/>
                <w:szCs w:val="24"/>
              </w:rPr>
            </w:pPr>
            <w:r>
              <w:rPr>
                <w:rFonts w:ascii="宋体" w:eastAsia="宋体" w:hAnsi="宋体" w:cs="宋体" w:hint="eastAsia"/>
                <w:kern w:val="2"/>
                <w:sz w:val="24"/>
                <w:szCs w:val="24"/>
              </w:rPr>
              <w:t>网址</w:t>
            </w:r>
          </w:p>
        </w:tc>
        <w:tc>
          <w:tcPr>
            <w:tcW w:w="1726" w:type="dxa"/>
            <w:vAlign w:val="center"/>
          </w:tcPr>
          <w:p w:rsidR="00FE426B" w:rsidRDefault="00FE426B">
            <w:pPr>
              <w:autoSpaceDE w:val="0"/>
              <w:autoSpaceDN w:val="0"/>
              <w:adjustRightInd w:val="0"/>
              <w:spacing w:line="400" w:lineRule="exact"/>
              <w:ind w:right="215" w:firstLine="480"/>
              <w:jc w:val="center"/>
              <w:outlineLvl w:val="0"/>
              <w:rPr>
                <w:rFonts w:ascii="宋体" w:eastAsia="宋体" w:hAnsi="宋体" w:cs="宋体"/>
                <w:kern w:val="2"/>
                <w:sz w:val="24"/>
                <w:szCs w:val="24"/>
              </w:rPr>
            </w:pPr>
          </w:p>
        </w:tc>
      </w:tr>
      <w:tr w:rsidR="00FE426B">
        <w:trPr>
          <w:trHeight w:val="627"/>
          <w:jc w:val="center"/>
        </w:trPr>
        <w:tc>
          <w:tcPr>
            <w:tcW w:w="3524" w:type="dxa"/>
            <w:vAlign w:val="center"/>
          </w:tcPr>
          <w:p w:rsidR="00FE426B" w:rsidRDefault="00B6409B">
            <w:pPr>
              <w:autoSpaceDE w:val="0"/>
              <w:autoSpaceDN w:val="0"/>
              <w:adjustRightInd w:val="0"/>
              <w:spacing w:line="400" w:lineRule="exact"/>
              <w:ind w:right="215" w:firstLineChars="0" w:firstLine="0"/>
              <w:jc w:val="center"/>
              <w:rPr>
                <w:rFonts w:ascii="宋体" w:eastAsia="宋体" w:hAnsi="宋体" w:cs="宋体"/>
                <w:kern w:val="2"/>
                <w:sz w:val="24"/>
                <w:szCs w:val="24"/>
              </w:rPr>
            </w:pPr>
            <w:r>
              <w:rPr>
                <w:rFonts w:ascii="宋体" w:eastAsia="宋体" w:hAnsi="宋体" w:cs="宋体" w:hint="eastAsia"/>
                <w:kern w:val="2"/>
                <w:sz w:val="24"/>
                <w:szCs w:val="24"/>
              </w:rPr>
              <w:t>法定代表人（</w:t>
            </w:r>
            <w:r>
              <w:rPr>
                <w:rFonts w:ascii="宋体" w:eastAsia="宋体" w:hAnsi="宋体" w:cs="Microsoft JhengHei"/>
                <w:sz w:val="24"/>
                <w:szCs w:val="24"/>
              </w:rPr>
              <w:t>单</w:t>
            </w:r>
            <w:r>
              <w:rPr>
                <w:rFonts w:ascii="宋体" w:eastAsia="宋体" w:hAnsi="宋体" w:cs="Microsoft JhengHei"/>
                <w:spacing w:val="-3"/>
                <w:sz w:val="24"/>
                <w:szCs w:val="24"/>
              </w:rPr>
              <w:t>位</w:t>
            </w:r>
            <w:r>
              <w:rPr>
                <w:rFonts w:ascii="宋体" w:eastAsia="宋体" w:hAnsi="宋体" w:cs="Microsoft JhengHei"/>
                <w:sz w:val="24"/>
                <w:szCs w:val="24"/>
              </w:rPr>
              <w:t>负</w:t>
            </w:r>
            <w:r>
              <w:rPr>
                <w:rFonts w:ascii="宋体" w:eastAsia="宋体" w:hAnsi="宋体" w:cs="Microsoft JhengHei"/>
                <w:spacing w:val="-3"/>
                <w:sz w:val="24"/>
                <w:szCs w:val="24"/>
              </w:rPr>
              <w:t>责</w:t>
            </w:r>
            <w:r>
              <w:rPr>
                <w:rFonts w:ascii="宋体" w:eastAsia="宋体" w:hAnsi="宋体" w:cs="Microsoft JhengHei"/>
                <w:sz w:val="24"/>
                <w:szCs w:val="24"/>
              </w:rPr>
              <w:t>人</w:t>
            </w:r>
            <w:r>
              <w:rPr>
                <w:rFonts w:ascii="宋体" w:eastAsia="宋体" w:hAnsi="宋体" w:cs="宋体" w:hint="eastAsia"/>
                <w:kern w:val="2"/>
                <w:sz w:val="24"/>
                <w:szCs w:val="24"/>
              </w:rPr>
              <w:t>）</w:t>
            </w:r>
          </w:p>
        </w:tc>
        <w:tc>
          <w:tcPr>
            <w:tcW w:w="1740" w:type="dxa"/>
            <w:vAlign w:val="center"/>
          </w:tcPr>
          <w:p w:rsidR="00FE426B" w:rsidRDefault="00B6409B">
            <w:pPr>
              <w:autoSpaceDE w:val="0"/>
              <w:autoSpaceDN w:val="0"/>
              <w:adjustRightInd w:val="0"/>
              <w:spacing w:line="400" w:lineRule="exact"/>
              <w:ind w:right="215" w:firstLineChars="0" w:firstLine="0"/>
              <w:jc w:val="center"/>
              <w:rPr>
                <w:rFonts w:ascii="宋体" w:eastAsia="宋体" w:hAnsi="宋体" w:cs="宋体"/>
                <w:kern w:val="2"/>
                <w:sz w:val="24"/>
                <w:szCs w:val="24"/>
              </w:rPr>
            </w:pPr>
            <w:r>
              <w:rPr>
                <w:rFonts w:ascii="宋体" w:eastAsia="宋体" w:hAnsi="宋体" w:cs="宋体" w:hint="eastAsia"/>
                <w:kern w:val="2"/>
                <w:sz w:val="24"/>
                <w:szCs w:val="24"/>
              </w:rPr>
              <w:t>姓名</w:t>
            </w:r>
          </w:p>
        </w:tc>
        <w:tc>
          <w:tcPr>
            <w:tcW w:w="1365" w:type="dxa"/>
            <w:vAlign w:val="center"/>
          </w:tcPr>
          <w:p w:rsidR="00FE426B" w:rsidRDefault="00FE426B">
            <w:pPr>
              <w:autoSpaceDE w:val="0"/>
              <w:autoSpaceDN w:val="0"/>
              <w:adjustRightInd w:val="0"/>
              <w:spacing w:line="400" w:lineRule="exact"/>
              <w:ind w:right="215" w:firstLineChars="0" w:firstLine="0"/>
              <w:jc w:val="center"/>
              <w:outlineLvl w:val="0"/>
              <w:rPr>
                <w:rFonts w:ascii="宋体" w:eastAsia="宋体" w:hAnsi="宋体" w:cs="宋体"/>
                <w:kern w:val="2"/>
                <w:sz w:val="24"/>
                <w:szCs w:val="24"/>
              </w:rPr>
            </w:pPr>
          </w:p>
        </w:tc>
        <w:tc>
          <w:tcPr>
            <w:tcW w:w="1367" w:type="dxa"/>
            <w:vAlign w:val="center"/>
          </w:tcPr>
          <w:p w:rsidR="00FE426B" w:rsidRDefault="00B6409B">
            <w:pPr>
              <w:autoSpaceDE w:val="0"/>
              <w:autoSpaceDN w:val="0"/>
              <w:adjustRightInd w:val="0"/>
              <w:spacing w:line="400" w:lineRule="exact"/>
              <w:ind w:right="215" w:firstLineChars="0" w:firstLine="0"/>
              <w:jc w:val="center"/>
              <w:rPr>
                <w:rFonts w:ascii="宋体" w:eastAsia="宋体" w:hAnsi="宋体" w:cs="宋体"/>
                <w:kern w:val="2"/>
                <w:sz w:val="24"/>
                <w:szCs w:val="24"/>
              </w:rPr>
            </w:pPr>
            <w:r>
              <w:rPr>
                <w:rFonts w:ascii="宋体" w:eastAsia="宋体" w:hAnsi="宋体" w:cs="宋体" w:hint="eastAsia"/>
                <w:kern w:val="2"/>
                <w:sz w:val="24"/>
                <w:szCs w:val="24"/>
              </w:rPr>
              <w:t>电话</w:t>
            </w:r>
          </w:p>
        </w:tc>
        <w:tc>
          <w:tcPr>
            <w:tcW w:w="1726" w:type="dxa"/>
            <w:vAlign w:val="center"/>
          </w:tcPr>
          <w:p w:rsidR="00FE426B" w:rsidRDefault="00FE426B">
            <w:pPr>
              <w:autoSpaceDE w:val="0"/>
              <w:autoSpaceDN w:val="0"/>
              <w:adjustRightInd w:val="0"/>
              <w:spacing w:line="400" w:lineRule="exact"/>
              <w:ind w:right="215" w:firstLine="480"/>
              <w:jc w:val="center"/>
              <w:outlineLvl w:val="0"/>
              <w:rPr>
                <w:rFonts w:ascii="宋体" w:eastAsia="宋体" w:hAnsi="宋体" w:cs="宋体"/>
                <w:kern w:val="2"/>
                <w:sz w:val="24"/>
                <w:szCs w:val="24"/>
              </w:rPr>
            </w:pPr>
          </w:p>
        </w:tc>
      </w:tr>
      <w:tr w:rsidR="00FE426B">
        <w:trPr>
          <w:trHeight w:val="796"/>
          <w:jc w:val="center"/>
        </w:trPr>
        <w:tc>
          <w:tcPr>
            <w:tcW w:w="3524" w:type="dxa"/>
            <w:vAlign w:val="center"/>
          </w:tcPr>
          <w:p w:rsidR="00FE426B" w:rsidRDefault="00B6409B">
            <w:pPr>
              <w:pStyle w:val="TableParagraph"/>
              <w:spacing w:before="44"/>
              <w:ind w:firstLineChars="0" w:firstLine="0"/>
              <w:jc w:val="center"/>
              <w:rPr>
                <w:rFonts w:ascii="宋体" w:eastAsia="宋体" w:hAnsi="宋体" w:cs="Microsoft JhengHei"/>
                <w:sz w:val="24"/>
                <w:szCs w:val="24"/>
              </w:rPr>
            </w:pPr>
            <w:r>
              <w:rPr>
                <w:rFonts w:ascii="宋体" w:eastAsia="宋体" w:hAnsi="宋体" w:cs="Microsoft JhengHei"/>
                <w:sz w:val="24"/>
                <w:szCs w:val="24"/>
              </w:rPr>
              <w:t>投标</w:t>
            </w:r>
            <w:r>
              <w:rPr>
                <w:rFonts w:ascii="宋体" w:eastAsia="宋体" w:hAnsi="宋体" w:cs="Microsoft JhengHei"/>
                <w:spacing w:val="-3"/>
                <w:sz w:val="24"/>
                <w:szCs w:val="24"/>
              </w:rPr>
              <w:t>人</w:t>
            </w:r>
            <w:r>
              <w:rPr>
                <w:rFonts w:ascii="宋体" w:eastAsia="宋体" w:hAnsi="宋体" w:cs="Microsoft JhengHei"/>
                <w:sz w:val="24"/>
                <w:szCs w:val="24"/>
              </w:rPr>
              <w:t>须</w:t>
            </w:r>
            <w:r>
              <w:rPr>
                <w:rFonts w:ascii="宋体" w:eastAsia="宋体" w:hAnsi="宋体" w:cs="Microsoft JhengHei"/>
                <w:spacing w:val="-3"/>
                <w:sz w:val="24"/>
                <w:szCs w:val="24"/>
              </w:rPr>
              <w:t>知</w:t>
            </w:r>
            <w:r>
              <w:rPr>
                <w:rFonts w:ascii="宋体" w:eastAsia="宋体" w:hAnsi="宋体" w:cs="Microsoft JhengHei"/>
                <w:sz w:val="24"/>
                <w:szCs w:val="24"/>
              </w:rPr>
              <w:t>要</w:t>
            </w:r>
            <w:r>
              <w:rPr>
                <w:rFonts w:ascii="宋体" w:eastAsia="宋体" w:hAnsi="宋体" w:cs="Microsoft JhengHei"/>
                <w:spacing w:val="-3"/>
                <w:sz w:val="24"/>
                <w:szCs w:val="24"/>
              </w:rPr>
              <w:t>求</w:t>
            </w:r>
            <w:r>
              <w:rPr>
                <w:rFonts w:ascii="宋体" w:eastAsia="宋体" w:hAnsi="宋体" w:cs="Microsoft JhengHei"/>
                <w:sz w:val="24"/>
                <w:szCs w:val="24"/>
              </w:rPr>
              <w:t>投标人</w:t>
            </w:r>
          </w:p>
          <w:p w:rsidR="00FE426B" w:rsidRDefault="00B6409B">
            <w:pPr>
              <w:pStyle w:val="TableParagraph"/>
              <w:spacing w:before="44"/>
              <w:ind w:firstLineChars="0" w:firstLine="0"/>
              <w:jc w:val="center"/>
              <w:rPr>
                <w:rFonts w:ascii="宋体" w:eastAsia="宋体" w:hAnsi="宋体" w:cs="宋体"/>
                <w:kern w:val="2"/>
                <w:sz w:val="24"/>
                <w:szCs w:val="24"/>
              </w:rPr>
            </w:pPr>
            <w:r>
              <w:rPr>
                <w:rFonts w:ascii="宋体" w:eastAsia="宋体" w:hAnsi="宋体" w:cs="Microsoft JhengHei"/>
                <w:sz w:val="24"/>
                <w:szCs w:val="24"/>
              </w:rPr>
              <w:t>需</w:t>
            </w:r>
            <w:r>
              <w:rPr>
                <w:rFonts w:ascii="宋体" w:eastAsia="宋体" w:hAnsi="宋体" w:cs="Microsoft JhengHei"/>
                <w:spacing w:val="-3"/>
                <w:sz w:val="24"/>
                <w:szCs w:val="24"/>
              </w:rPr>
              <w:t>具</w:t>
            </w:r>
            <w:r>
              <w:rPr>
                <w:rFonts w:ascii="宋体" w:eastAsia="宋体" w:hAnsi="宋体" w:cs="Microsoft JhengHei"/>
                <w:sz w:val="24"/>
                <w:szCs w:val="24"/>
              </w:rPr>
              <w:t>有</w:t>
            </w:r>
            <w:r>
              <w:rPr>
                <w:rFonts w:ascii="宋体" w:eastAsia="宋体" w:hAnsi="宋体" w:cs="Microsoft JhengHei"/>
                <w:spacing w:val="-3"/>
                <w:sz w:val="24"/>
                <w:szCs w:val="24"/>
              </w:rPr>
              <w:t>的</w:t>
            </w:r>
            <w:r>
              <w:rPr>
                <w:rFonts w:ascii="宋体" w:eastAsia="宋体" w:hAnsi="宋体" w:cs="Microsoft JhengHei"/>
                <w:sz w:val="24"/>
                <w:szCs w:val="24"/>
              </w:rPr>
              <w:t>各</w:t>
            </w:r>
            <w:r>
              <w:rPr>
                <w:rFonts w:ascii="宋体" w:eastAsia="宋体" w:hAnsi="宋体" w:cs="Microsoft JhengHei"/>
                <w:spacing w:val="-3"/>
                <w:sz w:val="24"/>
                <w:szCs w:val="24"/>
              </w:rPr>
              <w:t>类</w:t>
            </w:r>
            <w:r>
              <w:rPr>
                <w:rFonts w:ascii="宋体" w:eastAsia="宋体" w:hAnsi="宋体" w:cs="Microsoft JhengHei"/>
                <w:sz w:val="24"/>
                <w:szCs w:val="24"/>
              </w:rPr>
              <w:t>资质证书</w:t>
            </w:r>
          </w:p>
        </w:tc>
        <w:tc>
          <w:tcPr>
            <w:tcW w:w="6198" w:type="dxa"/>
            <w:gridSpan w:val="4"/>
            <w:vAlign w:val="center"/>
          </w:tcPr>
          <w:p w:rsidR="00FE426B" w:rsidRDefault="00B6409B">
            <w:pPr>
              <w:autoSpaceDE w:val="0"/>
              <w:autoSpaceDN w:val="0"/>
              <w:adjustRightInd w:val="0"/>
              <w:spacing w:line="400" w:lineRule="exact"/>
              <w:ind w:right="215" w:firstLine="480"/>
              <w:jc w:val="center"/>
              <w:rPr>
                <w:rFonts w:ascii="宋体" w:eastAsia="宋体" w:hAnsi="宋体" w:cs="宋体"/>
                <w:kern w:val="2"/>
                <w:sz w:val="24"/>
                <w:szCs w:val="24"/>
              </w:rPr>
            </w:pPr>
            <w:r>
              <w:rPr>
                <w:rFonts w:ascii="宋体" w:eastAsia="宋体" w:hAnsi="宋体" w:cs="宋体" w:hint="eastAsia"/>
                <w:kern w:val="2"/>
                <w:sz w:val="24"/>
                <w:szCs w:val="24"/>
              </w:rPr>
              <w:t>类型：</w:t>
            </w:r>
            <w:r>
              <w:rPr>
                <w:rFonts w:ascii="宋体" w:eastAsia="宋体" w:hAnsi="宋体" w:cs="宋体"/>
                <w:kern w:val="2"/>
                <w:sz w:val="24"/>
                <w:szCs w:val="24"/>
              </w:rPr>
              <w:t xml:space="preserve">            </w:t>
            </w:r>
            <w:r>
              <w:rPr>
                <w:rFonts w:ascii="宋体" w:eastAsia="宋体" w:hAnsi="宋体" w:cs="宋体" w:hint="eastAsia"/>
                <w:kern w:val="2"/>
                <w:sz w:val="24"/>
                <w:szCs w:val="24"/>
              </w:rPr>
              <w:t>等级：</w:t>
            </w:r>
            <w:r>
              <w:rPr>
                <w:rFonts w:ascii="宋体" w:eastAsia="宋体" w:hAnsi="宋体" w:cs="宋体"/>
                <w:kern w:val="2"/>
                <w:sz w:val="24"/>
                <w:szCs w:val="24"/>
              </w:rPr>
              <w:t xml:space="preserve">            </w:t>
            </w:r>
            <w:r>
              <w:rPr>
                <w:rFonts w:ascii="宋体" w:eastAsia="宋体" w:hAnsi="宋体" w:cs="宋体" w:hint="eastAsia"/>
                <w:kern w:val="2"/>
                <w:sz w:val="24"/>
                <w:szCs w:val="24"/>
              </w:rPr>
              <w:t>证书号：</w:t>
            </w:r>
          </w:p>
        </w:tc>
      </w:tr>
      <w:tr w:rsidR="00FE426B">
        <w:trPr>
          <w:trHeight w:val="526"/>
          <w:jc w:val="center"/>
        </w:trPr>
        <w:tc>
          <w:tcPr>
            <w:tcW w:w="3524" w:type="dxa"/>
            <w:vAlign w:val="center"/>
          </w:tcPr>
          <w:p w:rsidR="00FE426B" w:rsidRDefault="00B6409B">
            <w:pPr>
              <w:pStyle w:val="TableParagraph"/>
              <w:spacing w:before="44"/>
              <w:ind w:firstLineChars="0" w:firstLine="0"/>
              <w:jc w:val="center"/>
              <w:rPr>
                <w:rFonts w:ascii="宋体" w:eastAsia="宋体" w:hAnsi="宋体" w:cs="Microsoft JhengHei"/>
                <w:sz w:val="24"/>
                <w:szCs w:val="24"/>
              </w:rPr>
            </w:pPr>
            <w:r>
              <w:rPr>
                <w:rFonts w:ascii="宋体" w:eastAsia="宋体" w:hAnsi="宋体" w:cs="Microsoft JhengHei"/>
                <w:sz w:val="24"/>
                <w:szCs w:val="24"/>
              </w:rPr>
              <w:t>基本</w:t>
            </w:r>
            <w:r>
              <w:rPr>
                <w:rFonts w:ascii="宋体" w:eastAsia="宋体" w:hAnsi="宋体" w:cs="Microsoft JhengHei"/>
                <w:spacing w:val="-3"/>
                <w:sz w:val="24"/>
                <w:szCs w:val="24"/>
              </w:rPr>
              <w:t>账</w:t>
            </w:r>
            <w:r>
              <w:rPr>
                <w:rFonts w:ascii="宋体" w:eastAsia="宋体" w:hAnsi="宋体" w:cs="Microsoft JhengHei"/>
                <w:sz w:val="24"/>
                <w:szCs w:val="24"/>
              </w:rPr>
              <w:t>户</w:t>
            </w:r>
            <w:r>
              <w:rPr>
                <w:rFonts w:ascii="宋体" w:eastAsia="宋体" w:hAnsi="宋体" w:cs="Microsoft JhengHei"/>
                <w:spacing w:val="-3"/>
                <w:sz w:val="24"/>
                <w:szCs w:val="24"/>
              </w:rPr>
              <w:t>开</w:t>
            </w:r>
            <w:r>
              <w:rPr>
                <w:rFonts w:ascii="宋体" w:eastAsia="宋体" w:hAnsi="宋体" w:cs="Microsoft JhengHei"/>
                <w:sz w:val="24"/>
                <w:szCs w:val="24"/>
              </w:rPr>
              <w:t>户</w:t>
            </w:r>
            <w:r>
              <w:rPr>
                <w:rFonts w:ascii="宋体" w:eastAsia="宋体" w:hAnsi="宋体" w:cs="Microsoft JhengHei"/>
                <w:spacing w:val="-3"/>
                <w:sz w:val="24"/>
                <w:szCs w:val="24"/>
              </w:rPr>
              <w:t>银</w:t>
            </w:r>
            <w:r>
              <w:rPr>
                <w:rFonts w:ascii="宋体" w:eastAsia="宋体" w:hAnsi="宋体" w:cs="Microsoft JhengHei"/>
                <w:sz w:val="24"/>
                <w:szCs w:val="24"/>
              </w:rPr>
              <w:t>行</w:t>
            </w:r>
            <w:r>
              <w:rPr>
                <w:rFonts w:ascii="宋体" w:eastAsia="宋体" w:hAnsi="宋体" w:cs="Microsoft JhengHei" w:hint="eastAsia"/>
                <w:sz w:val="24"/>
                <w:szCs w:val="24"/>
              </w:rPr>
              <w:t>及账号</w:t>
            </w:r>
          </w:p>
        </w:tc>
        <w:tc>
          <w:tcPr>
            <w:tcW w:w="6198" w:type="dxa"/>
            <w:gridSpan w:val="4"/>
            <w:vAlign w:val="center"/>
          </w:tcPr>
          <w:p w:rsidR="00FE426B" w:rsidRDefault="00FE426B">
            <w:pPr>
              <w:autoSpaceDE w:val="0"/>
              <w:autoSpaceDN w:val="0"/>
              <w:adjustRightInd w:val="0"/>
              <w:spacing w:line="400" w:lineRule="exact"/>
              <w:ind w:right="215" w:firstLine="480"/>
              <w:jc w:val="center"/>
              <w:outlineLvl w:val="0"/>
              <w:rPr>
                <w:rFonts w:ascii="宋体" w:eastAsia="宋体" w:hAnsi="宋体" w:cs="宋体"/>
                <w:kern w:val="2"/>
                <w:sz w:val="24"/>
                <w:szCs w:val="24"/>
              </w:rPr>
            </w:pPr>
          </w:p>
        </w:tc>
      </w:tr>
      <w:tr w:rsidR="00FE426B">
        <w:trPr>
          <w:trHeight w:val="526"/>
          <w:jc w:val="center"/>
        </w:trPr>
        <w:tc>
          <w:tcPr>
            <w:tcW w:w="3524" w:type="dxa"/>
            <w:vAlign w:val="center"/>
          </w:tcPr>
          <w:p w:rsidR="00FE426B" w:rsidRDefault="00B6409B">
            <w:pPr>
              <w:pStyle w:val="TableParagraph"/>
              <w:spacing w:before="44"/>
              <w:ind w:firstLineChars="0" w:firstLine="0"/>
              <w:jc w:val="center"/>
              <w:rPr>
                <w:rFonts w:ascii="宋体" w:eastAsia="宋体" w:hAnsi="宋体" w:cs="宋体"/>
                <w:kern w:val="2"/>
                <w:sz w:val="24"/>
                <w:szCs w:val="24"/>
              </w:rPr>
            </w:pPr>
            <w:r>
              <w:rPr>
                <w:rFonts w:ascii="宋体" w:eastAsia="宋体" w:hAnsi="宋体" w:cs="Microsoft JhengHei"/>
                <w:sz w:val="24"/>
                <w:szCs w:val="24"/>
              </w:rPr>
              <w:t>近三</w:t>
            </w:r>
            <w:r>
              <w:rPr>
                <w:rFonts w:ascii="宋体" w:eastAsia="宋体" w:hAnsi="宋体" w:cs="Microsoft JhengHei"/>
                <w:spacing w:val="-3"/>
                <w:sz w:val="24"/>
                <w:szCs w:val="24"/>
              </w:rPr>
              <w:t>年</w:t>
            </w:r>
            <w:r>
              <w:rPr>
                <w:rFonts w:ascii="宋体" w:eastAsia="宋体" w:hAnsi="宋体" w:cs="Microsoft JhengHei"/>
                <w:sz w:val="24"/>
                <w:szCs w:val="24"/>
              </w:rPr>
              <w:t>营</w:t>
            </w:r>
            <w:r>
              <w:rPr>
                <w:rFonts w:ascii="宋体" w:eastAsia="宋体" w:hAnsi="宋体" w:cs="Microsoft JhengHei"/>
                <w:spacing w:val="-3"/>
                <w:sz w:val="24"/>
                <w:szCs w:val="24"/>
              </w:rPr>
              <w:t>业</w:t>
            </w:r>
            <w:r>
              <w:rPr>
                <w:rFonts w:ascii="宋体" w:eastAsia="宋体" w:hAnsi="宋体" w:cs="Microsoft JhengHei"/>
                <w:sz w:val="24"/>
                <w:szCs w:val="24"/>
              </w:rPr>
              <w:t>额</w:t>
            </w:r>
          </w:p>
        </w:tc>
        <w:tc>
          <w:tcPr>
            <w:tcW w:w="6198" w:type="dxa"/>
            <w:gridSpan w:val="4"/>
            <w:vAlign w:val="center"/>
          </w:tcPr>
          <w:p w:rsidR="00FE426B" w:rsidRDefault="00FE426B">
            <w:pPr>
              <w:autoSpaceDE w:val="0"/>
              <w:autoSpaceDN w:val="0"/>
              <w:adjustRightInd w:val="0"/>
              <w:spacing w:line="400" w:lineRule="exact"/>
              <w:ind w:right="215" w:firstLine="480"/>
              <w:jc w:val="center"/>
              <w:outlineLvl w:val="0"/>
              <w:rPr>
                <w:rFonts w:ascii="宋体" w:eastAsia="宋体" w:hAnsi="宋体" w:cs="宋体"/>
                <w:kern w:val="2"/>
                <w:sz w:val="24"/>
                <w:szCs w:val="24"/>
              </w:rPr>
            </w:pPr>
          </w:p>
        </w:tc>
      </w:tr>
      <w:tr w:rsidR="00FE426B">
        <w:trPr>
          <w:trHeight w:val="1056"/>
          <w:jc w:val="center"/>
        </w:trPr>
        <w:tc>
          <w:tcPr>
            <w:tcW w:w="3524" w:type="dxa"/>
            <w:vAlign w:val="center"/>
          </w:tcPr>
          <w:p w:rsidR="00FE426B" w:rsidRDefault="00B6409B">
            <w:pPr>
              <w:pStyle w:val="TableParagraph"/>
              <w:spacing w:before="44"/>
              <w:ind w:firstLineChars="0" w:firstLine="0"/>
              <w:jc w:val="both"/>
              <w:rPr>
                <w:rFonts w:ascii="宋体" w:eastAsia="宋体" w:hAnsi="宋体" w:cs="Microsoft JhengHei"/>
                <w:sz w:val="24"/>
                <w:szCs w:val="24"/>
              </w:rPr>
            </w:pPr>
            <w:r>
              <w:rPr>
                <w:rFonts w:ascii="宋体" w:eastAsia="宋体" w:hAnsi="宋体" w:cs="Microsoft JhengHei"/>
                <w:sz w:val="24"/>
                <w:szCs w:val="24"/>
              </w:rPr>
              <w:t>投标</w:t>
            </w:r>
            <w:r>
              <w:rPr>
                <w:rFonts w:ascii="宋体" w:eastAsia="宋体" w:hAnsi="宋体" w:cs="Microsoft JhengHei"/>
                <w:spacing w:val="-3"/>
                <w:sz w:val="24"/>
                <w:szCs w:val="24"/>
              </w:rPr>
              <w:t>人</w:t>
            </w:r>
            <w:r>
              <w:rPr>
                <w:rFonts w:ascii="宋体" w:eastAsia="宋体" w:hAnsi="宋体" w:cs="Microsoft JhengHei" w:hint="eastAsia"/>
                <w:sz w:val="24"/>
                <w:szCs w:val="24"/>
              </w:rPr>
              <w:t>关</w:t>
            </w:r>
            <w:r>
              <w:rPr>
                <w:rFonts w:ascii="宋体" w:eastAsia="宋体" w:hAnsi="宋体" w:cs="Microsoft JhengHei"/>
                <w:spacing w:val="-3"/>
                <w:sz w:val="24"/>
                <w:szCs w:val="24"/>
              </w:rPr>
              <w:t>联</w:t>
            </w:r>
            <w:r>
              <w:rPr>
                <w:rFonts w:ascii="宋体" w:eastAsia="宋体" w:hAnsi="宋体" w:cs="Microsoft JhengHei"/>
                <w:sz w:val="24"/>
                <w:szCs w:val="24"/>
              </w:rPr>
              <w:t>企</w:t>
            </w:r>
            <w:r>
              <w:rPr>
                <w:rFonts w:ascii="宋体" w:eastAsia="宋体" w:hAnsi="宋体" w:cs="Microsoft JhengHei"/>
                <w:spacing w:val="-3"/>
                <w:sz w:val="24"/>
                <w:szCs w:val="24"/>
              </w:rPr>
              <w:t>业</w:t>
            </w:r>
            <w:r>
              <w:rPr>
                <w:rFonts w:ascii="宋体" w:eastAsia="宋体" w:hAnsi="宋体" w:cs="Microsoft JhengHei"/>
                <w:sz w:val="24"/>
                <w:szCs w:val="24"/>
              </w:rPr>
              <w:t>情况（包</w:t>
            </w:r>
            <w:r>
              <w:rPr>
                <w:rFonts w:ascii="宋体" w:eastAsia="宋体" w:hAnsi="宋体" w:cs="Microsoft JhengHei"/>
                <w:spacing w:val="-3"/>
                <w:sz w:val="24"/>
                <w:szCs w:val="24"/>
              </w:rPr>
              <w:t>括</w:t>
            </w:r>
            <w:r>
              <w:rPr>
                <w:rFonts w:ascii="宋体" w:eastAsia="宋体" w:hAnsi="宋体" w:cs="Microsoft JhengHei"/>
                <w:sz w:val="24"/>
                <w:szCs w:val="24"/>
              </w:rPr>
              <w:t>但</w:t>
            </w:r>
            <w:r>
              <w:rPr>
                <w:rFonts w:ascii="宋体" w:eastAsia="宋体" w:hAnsi="宋体" w:cs="Microsoft JhengHei"/>
                <w:spacing w:val="-3"/>
                <w:sz w:val="24"/>
                <w:szCs w:val="24"/>
              </w:rPr>
              <w:t>不</w:t>
            </w:r>
            <w:r>
              <w:rPr>
                <w:rFonts w:ascii="宋体" w:eastAsia="宋体" w:hAnsi="宋体" w:cs="Microsoft JhengHei"/>
                <w:sz w:val="24"/>
                <w:szCs w:val="24"/>
              </w:rPr>
              <w:t>限</w:t>
            </w:r>
            <w:r>
              <w:rPr>
                <w:rFonts w:ascii="宋体" w:eastAsia="宋体" w:hAnsi="宋体" w:cs="Microsoft JhengHei"/>
                <w:spacing w:val="-3"/>
                <w:sz w:val="24"/>
                <w:szCs w:val="24"/>
              </w:rPr>
              <w:t>于</w:t>
            </w:r>
            <w:r>
              <w:rPr>
                <w:rFonts w:ascii="宋体" w:eastAsia="宋体" w:hAnsi="宋体" w:cs="Microsoft JhengHei"/>
                <w:sz w:val="24"/>
                <w:szCs w:val="24"/>
              </w:rPr>
              <w:t>与投标人</w:t>
            </w:r>
            <w:r>
              <w:rPr>
                <w:rFonts w:ascii="宋体" w:eastAsia="宋体" w:hAnsi="宋体" w:cs="Microsoft JhengHei"/>
                <w:spacing w:val="-3"/>
                <w:sz w:val="24"/>
                <w:szCs w:val="24"/>
              </w:rPr>
              <w:t>法</w:t>
            </w:r>
            <w:r>
              <w:rPr>
                <w:rFonts w:ascii="宋体" w:eastAsia="宋体" w:hAnsi="宋体" w:cs="Microsoft JhengHei"/>
                <w:sz w:val="24"/>
                <w:szCs w:val="24"/>
              </w:rPr>
              <w:t>定</w:t>
            </w:r>
            <w:r>
              <w:rPr>
                <w:rFonts w:ascii="宋体" w:eastAsia="宋体" w:hAnsi="宋体" w:cs="Microsoft JhengHei"/>
                <w:spacing w:val="-3"/>
                <w:sz w:val="24"/>
                <w:szCs w:val="24"/>
              </w:rPr>
              <w:t>代</w:t>
            </w:r>
            <w:r>
              <w:rPr>
                <w:rFonts w:ascii="宋体" w:eastAsia="宋体" w:hAnsi="宋体" w:cs="Microsoft JhengHei"/>
                <w:sz w:val="24"/>
                <w:szCs w:val="24"/>
              </w:rPr>
              <w:t>表</w:t>
            </w:r>
            <w:r>
              <w:rPr>
                <w:rFonts w:ascii="宋体" w:eastAsia="宋体" w:hAnsi="宋体" w:cs="Microsoft JhengHei"/>
                <w:spacing w:val="-3"/>
                <w:sz w:val="24"/>
                <w:szCs w:val="24"/>
              </w:rPr>
              <w:t>人</w:t>
            </w:r>
            <w:r>
              <w:rPr>
                <w:rFonts w:ascii="宋体" w:eastAsia="宋体" w:hAnsi="宋体" w:cs="Microsoft JhengHei"/>
                <w:sz w:val="24"/>
                <w:szCs w:val="24"/>
              </w:rPr>
              <w:t>（单位负</w:t>
            </w:r>
            <w:r>
              <w:rPr>
                <w:rFonts w:ascii="宋体" w:eastAsia="宋体" w:hAnsi="宋体" w:cs="Microsoft JhengHei"/>
                <w:spacing w:val="-3"/>
                <w:sz w:val="24"/>
                <w:szCs w:val="24"/>
              </w:rPr>
              <w:t>责</w:t>
            </w:r>
            <w:r>
              <w:rPr>
                <w:rFonts w:ascii="宋体" w:eastAsia="宋体" w:hAnsi="宋体" w:cs="Microsoft JhengHei"/>
                <w:sz w:val="24"/>
                <w:szCs w:val="24"/>
              </w:rPr>
              <w:t>人</w:t>
            </w:r>
            <w:r>
              <w:rPr>
                <w:rFonts w:ascii="宋体" w:eastAsia="宋体" w:hAnsi="宋体" w:cs="Microsoft JhengHei"/>
                <w:spacing w:val="-3"/>
                <w:sz w:val="24"/>
                <w:szCs w:val="24"/>
              </w:rPr>
              <w:t>）</w:t>
            </w:r>
            <w:r>
              <w:rPr>
                <w:rFonts w:ascii="宋体" w:eastAsia="宋体" w:hAnsi="宋体" w:cs="Microsoft JhengHei"/>
                <w:sz w:val="24"/>
                <w:szCs w:val="24"/>
              </w:rPr>
              <w:t>为</w:t>
            </w:r>
            <w:r>
              <w:rPr>
                <w:rFonts w:ascii="宋体" w:eastAsia="宋体" w:hAnsi="宋体" w:cs="Microsoft JhengHei"/>
                <w:spacing w:val="-3"/>
                <w:sz w:val="24"/>
                <w:szCs w:val="24"/>
              </w:rPr>
              <w:t>同</w:t>
            </w:r>
            <w:r>
              <w:rPr>
                <w:rFonts w:ascii="宋体" w:eastAsia="宋体" w:hAnsi="宋体" w:cs="Microsoft JhengHei"/>
                <w:sz w:val="24"/>
                <w:szCs w:val="24"/>
              </w:rPr>
              <w:t>一人或者</w:t>
            </w:r>
            <w:r>
              <w:rPr>
                <w:rFonts w:ascii="宋体" w:eastAsia="宋体" w:hAnsi="宋体" w:cs="Microsoft JhengHei"/>
                <w:spacing w:val="-3"/>
                <w:sz w:val="24"/>
                <w:szCs w:val="24"/>
              </w:rPr>
              <w:t>存</w:t>
            </w:r>
            <w:r>
              <w:rPr>
                <w:rFonts w:ascii="宋体" w:eastAsia="宋体" w:hAnsi="宋体" w:cs="Microsoft JhengHei"/>
                <w:sz w:val="24"/>
                <w:szCs w:val="24"/>
              </w:rPr>
              <w:t>在</w:t>
            </w:r>
            <w:r>
              <w:rPr>
                <w:rFonts w:ascii="宋体" w:eastAsia="宋体" w:hAnsi="宋体" w:cs="Microsoft JhengHei"/>
                <w:spacing w:val="-3"/>
                <w:sz w:val="24"/>
                <w:szCs w:val="24"/>
              </w:rPr>
              <w:t>控</w:t>
            </w:r>
            <w:r>
              <w:rPr>
                <w:rFonts w:ascii="宋体" w:eastAsia="宋体" w:hAnsi="宋体" w:cs="Microsoft JhengHei"/>
                <w:sz w:val="24"/>
                <w:szCs w:val="24"/>
              </w:rPr>
              <w:t>股</w:t>
            </w:r>
            <w:r>
              <w:rPr>
                <w:rFonts w:ascii="宋体" w:eastAsia="宋体" w:hAnsi="宋体" w:cs="Microsoft JhengHei"/>
                <w:spacing w:val="-3"/>
                <w:sz w:val="24"/>
                <w:szCs w:val="24"/>
              </w:rPr>
              <w:t>、</w:t>
            </w:r>
            <w:r>
              <w:rPr>
                <w:rFonts w:ascii="宋体" w:eastAsia="宋体" w:hAnsi="宋体" w:cs="Microsoft JhengHei"/>
                <w:sz w:val="24"/>
                <w:szCs w:val="24"/>
              </w:rPr>
              <w:t>管理</w:t>
            </w:r>
            <w:r>
              <w:rPr>
                <w:rFonts w:ascii="宋体" w:eastAsia="宋体" w:hAnsi="宋体" w:cs="Microsoft JhengHei" w:hint="eastAsia"/>
                <w:sz w:val="24"/>
                <w:szCs w:val="24"/>
              </w:rPr>
              <w:t>关</w:t>
            </w:r>
            <w:r>
              <w:rPr>
                <w:rFonts w:ascii="宋体" w:eastAsia="宋体" w:hAnsi="宋体" w:cs="Microsoft JhengHei"/>
                <w:sz w:val="24"/>
                <w:szCs w:val="24"/>
              </w:rPr>
              <w:t>系</w:t>
            </w:r>
            <w:r>
              <w:rPr>
                <w:rFonts w:ascii="宋体" w:eastAsia="宋体" w:hAnsi="宋体" w:cs="Microsoft JhengHei"/>
                <w:spacing w:val="-3"/>
                <w:sz w:val="24"/>
                <w:szCs w:val="24"/>
              </w:rPr>
              <w:t>的</w:t>
            </w:r>
            <w:r>
              <w:rPr>
                <w:rFonts w:ascii="宋体" w:eastAsia="宋体" w:hAnsi="宋体" w:cs="Microsoft JhengHei"/>
                <w:sz w:val="24"/>
                <w:szCs w:val="24"/>
              </w:rPr>
              <w:t>不</w:t>
            </w:r>
            <w:r>
              <w:rPr>
                <w:rFonts w:ascii="宋体" w:eastAsia="宋体" w:hAnsi="宋体" w:cs="Microsoft JhengHei"/>
                <w:spacing w:val="-3"/>
                <w:sz w:val="24"/>
                <w:szCs w:val="24"/>
              </w:rPr>
              <w:t>同</w:t>
            </w:r>
            <w:r>
              <w:rPr>
                <w:rFonts w:ascii="宋体" w:eastAsia="宋体" w:hAnsi="宋体" w:cs="Microsoft JhengHei"/>
                <w:sz w:val="24"/>
                <w:szCs w:val="24"/>
              </w:rPr>
              <w:t>单</w:t>
            </w:r>
            <w:r>
              <w:rPr>
                <w:rFonts w:ascii="宋体" w:eastAsia="宋体" w:hAnsi="宋体" w:cs="Microsoft JhengHei"/>
                <w:spacing w:val="-3"/>
                <w:sz w:val="24"/>
                <w:szCs w:val="24"/>
              </w:rPr>
              <w:t>位</w:t>
            </w:r>
            <w:r>
              <w:rPr>
                <w:rFonts w:ascii="宋体" w:eastAsia="宋体" w:hAnsi="宋体" w:cs="Microsoft JhengHei"/>
                <w:sz w:val="24"/>
                <w:szCs w:val="24"/>
              </w:rPr>
              <w:t>）</w:t>
            </w:r>
          </w:p>
        </w:tc>
        <w:tc>
          <w:tcPr>
            <w:tcW w:w="6198" w:type="dxa"/>
            <w:gridSpan w:val="4"/>
            <w:vAlign w:val="center"/>
          </w:tcPr>
          <w:p w:rsidR="00FE426B" w:rsidRDefault="00FE426B">
            <w:pPr>
              <w:keepNext/>
              <w:keepLines/>
              <w:autoSpaceDE w:val="0"/>
              <w:autoSpaceDN w:val="0"/>
              <w:adjustRightInd w:val="0"/>
              <w:spacing w:line="400" w:lineRule="exact"/>
              <w:ind w:right="215" w:firstLine="480"/>
              <w:jc w:val="center"/>
              <w:outlineLvl w:val="2"/>
              <w:rPr>
                <w:rFonts w:ascii="宋体" w:eastAsia="宋体" w:hAnsi="宋体" w:cs="宋体"/>
                <w:kern w:val="2"/>
                <w:sz w:val="24"/>
                <w:szCs w:val="24"/>
              </w:rPr>
            </w:pPr>
          </w:p>
        </w:tc>
      </w:tr>
      <w:tr w:rsidR="00FE426B">
        <w:trPr>
          <w:trHeight w:val="536"/>
          <w:jc w:val="center"/>
        </w:trPr>
        <w:tc>
          <w:tcPr>
            <w:tcW w:w="3524" w:type="dxa"/>
            <w:vAlign w:val="center"/>
          </w:tcPr>
          <w:p w:rsidR="00FE426B" w:rsidRDefault="00B6409B">
            <w:pPr>
              <w:pStyle w:val="TableParagraph"/>
              <w:spacing w:before="44"/>
              <w:ind w:firstLineChars="0" w:firstLine="0"/>
              <w:jc w:val="center"/>
              <w:rPr>
                <w:rFonts w:ascii="宋体" w:eastAsia="宋体" w:hAnsi="宋体" w:cs="Microsoft JhengHei"/>
                <w:sz w:val="24"/>
                <w:szCs w:val="24"/>
              </w:rPr>
            </w:pPr>
            <w:r>
              <w:rPr>
                <w:rFonts w:ascii="宋体" w:eastAsia="宋体" w:hAnsi="宋体" w:cs="Microsoft JhengHei"/>
                <w:sz w:val="24"/>
                <w:szCs w:val="24"/>
              </w:rPr>
              <w:t>投</w:t>
            </w:r>
            <w:r>
              <w:rPr>
                <w:rFonts w:ascii="宋体" w:eastAsia="宋体" w:hAnsi="宋体" w:cs="Microsoft JhengHei"/>
                <w:spacing w:val="-1"/>
                <w:sz w:val="24"/>
                <w:szCs w:val="24"/>
              </w:rPr>
              <w:t>标</w:t>
            </w:r>
            <w:r>
              <w:rPr>
                <w:rFonts w:ascii="宋体" w:eastAsia="宋体" w:hAnsi="宋体" w:cs="Microsoft JhengHei"/>
                <w:spacing w:val="-3"/>
                <w:sz w:val="24"/>
                <w:szCs w:val="24"/>
              </w:rPr>
              <w:t>设</w:t>
            </w:r>
            <w:r>
              <w:rPr>
                <w:rFonts w:ascii="宋体" w:eastAsia="宋体" w:hAnsi="宋体" w:cs="Microsoft JhengHei"/>
                <w:sz w:val="24"/>
                <w:szCs w:val="24"/>
              </w:rPr>
              <w:t>备</w:t>
            </w:r>
            <w:r>
              <w:rPr>
                <w:rFonts w:ascii="宋体" w:eastAsia="宋体" w:hAnsi="宋体" w:cs="Microsoft JhengHei"/>
                <w:spacing w:val="-3"/>
                <w:sz w:val="24"/>
                <w:szCs w:val="24"/>
              </w:rPr>
              <w:t>制</w:t>
            </w:r>
            <w:r>
              <w:rPr>
                <w:rFonts w:ascii="宋体" w:eastAsia="宋体" w:hAnsi="宋体" w:cs="Microsoft JhengHei"/>
                <w:sz w:val="24"/>
                <w:szCs w:val="24"/>
              </w:rPr>
              <w:t>造</w:t>
            </w:r>
            <w:r>
              <w:rPr>
                <w:rFonts w:ascii="宋体" w:eastAsia="宋体" w:hAnsi="宋体" w:cs="Microsoft JhengHei"/>
                <w:spacing w:val="-3"/>
                <w:sz w:val="24"/>
                <w:szCs w:val="24"/>
              </w:rPr>
              <w:t>商</w:t>
            </w:r>
            <w:r>
              <w:rPr>
                <w:rFonts w:ascii="宋体" w:eastAsia="宋体" w:hAnsi="宋体" w:cs="Microsoft JhengHei"/>
                <w:sz w:val="24"/>
                <w:szCs w:val="24"/>
              </w:rPr>
              <w:t>名称</w:t>
            </w:r>
          </w:p>
        </w:tc>
        <w:tc>
          <w:tcPr>
            <w:tcW w:w="6198" w:type="dxa"/>
            <w:gridSpan w:val="4"/>
            <w:vAlign w:val="center"/>
          </w:tcPr>
          <w:p w:rsidR="00FE426B" w:rsidRDefault="00FE426B">
            <w:pPr>
              <w:autoSpaceDE w:val="0"/>
              <w:autoSpaceDN w:val="0"/>
              <w:adjustRightInd w:val="0"/>
              <w:spacing w:line="400" w:lineRule="exact"/>
              <w:ind w:right="215" w:firstLine="480"/>
              <w:jc w:val="center"/>
              <w:outlineLvl w:val="0"/>
              <w:rPr>
                <w:rFonts w:ascii="宋体" w:eastAsia="宋体" w:hAnsi="宋体" w:cs="宋体"/>
                <w:kern w:val="2"/>
                <w:sz w:val="24"/>
                <w:szCs w:val="24"/>
              </w:rPr>
            </w:pPr>
          </w:p>
        </w:tc>
      </w:tr>
      <w:tr w:rsidR="00FE426B">
        <w:trPr>
          <w:trHeight w:val="1056"/>
          <w:jc w:val="center"/>
        </w:trPr>
        <w:tc>
          <w:tcPr>
            <w:tcW w:w="3524" w:type="dxa"/>
            <w:vAlign w:val="center"/>
          </w:tcPr>
          <w:p w:rsidR="00FE426B" w:rsidRDefault="00B6409B">
            <w:pPr>
              <w:pStyle w:val="TableParagraph"/>
              <w:spacing w:before="44"/>
              <w:ind w:firstLineChars="0" w:firstLine="0"/>
              <w:jc w:val="center"/>
              <w:rPr>
                <w:rFonts w:ascii="宋体" w:eastAsia="宋体" w:hAnsi="宋体" w:cs="Microsoft JhengHei"/>
                <w:sz w:val="24"/>
                <w:szCs w:val="24"/>
              </w:rPr>
            </w:pPr>
            <w:r>
              <w:rPr>
                <w:rFonts w:ascii="宋体" w:eastAsia="宋体" w:hAnsi="宋体" w:cs="Microsoft JhengHei"/>
                <w:sz w:val="24"/>
                <w:szCs w:val="24"/>
              </w:rPr>
              <w:t>投标</w:t>
            </w:r>
            <w:r>
              <w:rPr>
                <w:rFonts w:ascii="宋体" w:eastAsia="宋体" w:hAnsi="宋体" w:cs="Microsoft JhengHei"/>
                <w:spacing w:val="-3"/>
                <w:sz w:val="24"/>
                <w:szCs w:val="24"/>
              </w:rPr>
              <w:t>人</w:t>
            </w:r>
            <w:r>
              <w:rPr>
                <w:rFonts w:ascii="宋体" w:eastAsia="宋体" w:hAnsi="宋体" w:cs="Microsoft JhengHei"/>
                <w:sz w:val="24"/>
                <w:szCs w:val="24"/>
              </w:rPr>
              <w:t>须</w:t>
            </w:r>
            <w:r>
              <w:rPr>
                <w:rFonts w:ascii="宋体" w:eastAsia="宋体" w:hAnsi="宋体" w:cs="Microsoft JhengHei"/>
                <w:spacing w:val="-3"/>
                <w:sz w:val="24"/>
                <w:szCs w:val="24"/>
              </w:rPr>
              <w:t>知</w:t>
            </w:r>
            <w:r>
              <w:rPr>
                <w:rFonts w:ascii="宋体" w:eastAsia="宋体" w:hAnsi="宋体" w:cs="Microsoft JhengHei"/>
                <w:sz w:val="24"/>
                <w:szCs w:val="24"/>
              </w:rPr>
              <w:t>要求投</w:t>
            </w:r>
            <w:r>
              <w:rPr>
                <w:rFonts w:ascii="宋体" w:eastAsia="宋体" w:hAnsi="宋体" w:cs="Microsoft JhengHei"/>
                <w:spacing w:val="-1"/>
                <w:sz w:val="24"/>
                <w:szCs w:val="24"/>
              </w:rPr>
              <w:t>标</w:t>
            </w:r>
            <w:r>
              <w:rPr>
                <w:rFonts w:ascii="宋体" w:eastAsia="宋体" w:hAnsi="宋体" w:cs="Microsoft JhengHei"/>
                <w:spacing w:val="-3"/>
                <w:sz w:val="24"/>
                <w:szCs w:val="24"/>
              </w:rPr>
              <w:t>设</w:t>
            </w:r>
            <w:r>
              <w:rPr>
                <w:rFonts w:ascii="宋体" w:eastAsia="宋体" w:hAnsi="宋体" w:cs="Microsoft JhengHei"/>
                <w:sz w:val="24"/>
                <w:szCs w:val="24"/>
              </w:rPr>
              <w:t>备</w:t>
            </w:r>
          </w:p>
          <w:p w:rsidR="00FE426B" w:rsidRDefault="00B6409B">
            <w:pPr>
              <w:pStyle w:val="TableParagraph"/>
              <w:spacing w:before="44"/>
              <w:ind w:firstLineChars="0" w:firstLine="0"/>
              <w:jc w:val="center"/>
              <w:rPr>
                <w:rFonts w:ascii="宋体" w:eastAsia="宋体" w:hAnsi="宋体" w:cs="Microsoft JhengHei"/>
                <w:sz w:val="24"/>
                <w:szCs w:val="24"/>
              </w:rPr>
            </w:pPr>
            <w:r>
              <w:rPr>
                <w:rFonts w:ascii="宋体" w:eastAsia="宋体" w:hAnsi="宋体" w:cs="Microsoft JhengHei"/>
                <w:spacing w:val="-3"/>
                <w:sz w:val="24"/>
                <w:szCs w:val="24"/>
              </w:rPr>
              <w:t>制</w:t>
            </w:r>
            <w:r>
              <w:rPr>
                <w:rFonts w:ascii="宋体" w:eastAsia="宋体" w:hAnsi="宋体" w:cs="Microsoft JhengHei"/>
                <w:sz w:val="24"/>
                <w:szCs w:val="24"/>
              </w:rPr>
              <w:t>造</w:t>
            </w:r>
            <w:r>
              <w:rPr>
                <w:rFonts w:ascii="宋体" w:eastAsia="宋体" w:hAnsi="宋体" w:cs="Microsoft JhengHei"/>
                <w:spacing w:val="-3"/>
                <w:sz w:val="24"/>
                <w:szCs w:val="24"/>
              </w:rPr>
              <w:t>商</w:t>
            </w:r>
            <w:r>
              <w:rPr>
                <w:rFonts w:ascii="宋体" w:eastAsia="宋体" w:hAnsi="宋体" w:cs="Microsoft JhengHei"/>
                <w:sz w:val="24"/>
                <w:szCs w:val="24"/>
              </w:rPr>
              <w:t>需具有的</w:t>
            </w:r>
            <w:r>
              <w:rPr>
                <w:rFonts w:ascii="宋体" w:eastAsia="宋体" w:hAnsi="宋体" w:cs="Microsoft JhengHei"/>
                <w:spacing w:val="-3"/>
                <w:sz w:val="24"/>
                <w:szCs w:val="24"/>
              </w:rPr>
              <w:t>资</w:t>
            </w:r>
            <w:r>
              <w:rPr>
                <w:rFonts w:ascii="宋体" w:eastAsia="宋体" w:hAnsi="宋体" w:cs="Microsoft JhengHei"/>
                <w:sz w:val="24"/>
                <w:szCs w:val="24"/>
              </w:rPr>
              <w:t>质</w:t>
            </w:r>
            <w:r>
              <w:rPr>
                <w:rFonts w:ascii="宋体" w:eastAsia="宋体" w:hAnsi="宋体" w:cs="Microsoft JhengHei"/>
                <w:spacing w:val="-3"/>
                <w:sz w:val="24"/>
                <w:szCs w:val="24"/>
              </w:rPr>
              <w:t>证</w:t>
            </w:r>
            <w:r>
              <w:rPr>
                <w:rFonts w:ascii="宋体" w:eastAsia="宋体" w:hAnsi="宋体" w:cs="Microsoft JhengHei"/>
                <w:sz w:val="24"/>
                <w:szCs w:val="24"/>
              </w:rPr>
              <w:t>书</w:t>
            </w:r>
          </w:p>
        </w:tc>
        <w:tc>
          <w:tcPr>
            <w:tcW w:w="6198" w:type="dxa"/>
            <w:gridSpan w:val="4"/>
            <w:vAlign w:val="center"/>
          </w:tcPr>
          <w:p w:rsidR="00FE426B" w:rsidRDefault="00FE426B">
            <w:pPr>
              <w:autoSpaceDE w:val="0"/>
              <w:autoSpaceDN w:val="0"/>
              <w:adjustRightInd w:val="0"/>
              <w:spacing w:line="400" w:lineRule="exact"/>
              <w:ind w:right="215" w:firstLine="480"/>
              <w:jc w:val="center"/>
              <w:outlineLvl w:val="0"/>
              <w:rPr>
                <w:rFonts w:ascii="宋体" w:eastAsia="宋体" w:hAnsi="宋体" w:cs="宋体"/>
                <w:kern w:val="2"/>
                <w:sz w:val="24"/>
                <w:szCs w:val="24"/>
              </w:rPr>
            </w:pPr>
          </w:p>
        </w:tc>
      </w:tr>
      <w:tr w:rsidR="00FE426B">
        <w:trPr>
          <w:trHeight w:val="756"/>
          <w:jc w:val="center"/>
        </w:trPr>
        <w:tc>
          <w:tcPr>
            <w:tcW w:w="3524" w:type="dxa"/>
            <w:vAlign w:val="center"/>
          </w:tcPr>
          <w:p w:rsidR="00FE426B" w:rsidRDefault="00B6409B">
            <w:pPr>
              <w:pStyle w:val="TableParagraph"/>
              <w:spacing w:before="44"/>
              <w:ind w:right="851" w:firstLineChars="0" w:firstLine="0"/>
              <w:jc w:val="center"/>
              <w:rPr>
                <w:rFonts w:ascii="宋体" w:eastAsia="宋体" w:hAnsi="宋体" w:cs="宋体"/>
                <w:kern w:val="2"/>
                <w:sz w:val="24"/>
                <w:szCs w:val="24"/>
              </w:rPr>
            </w:pPr>
            <w:r>
              <w:rPr>
                <w:rFonts w:ascii="宋体" w:eastAsia="宋体" w:hAnsi="宋体" w:cs="Microsoft JhengHei"/>
                <w:sz w:val="24"/>
                <w:szCs w:val="24"/>
              </w:rPr>
              <w:t>备注</w:t>
            </w:r>
          </w:p>
        </w:tc>
        <w:tc>
          <w:tcPr>
            <w:tcW w:w="6198" w:type="dxa"/>
            <w:gridSpan w:val="4"/>
            <w:vAlign w:val="center"/>
          </w:tcPr>
          <w:p w:rsidR="00FE426B" w:rsidRDefault="00FE426B">
            <w:pPr>
              <w:autoSpaceDE w:val="0"/>
              <w:autoSpaceDN w:val="0"/>
              <w:adjustRightInd w:val="0"/>
              <w:spacing w:line="400" w:lineRule="exact"/>
              <w:ind w:right="215" w:firstLine="480"/>
              <w:jc w:val="center"/>
              <w:outlineLvl w:val="0"/>
              <w:rPr>
                <w:rFonts w:ascii="宋体" w:eastAsia="宋体" w:hAnsi="宋体" w:cs="宋体"/>
                <w:kern w:val="2"/>
                <w:sz w:val="24"/>
                <w:szCs w:val="24"/>
              </w:rPr>
            </w:pPr>
          </w:p>
        </w:tc>
      </w:tr>
    </w:tbl>
    <w:p w:rsidR="00FE426B" w:rsidRDefault="00FE426B">
      <w:pPr>
        <w:autoSpaceDE w:val="0"/>
        <w:autoSpaceDN w:val="0"/>
        <w:adjustRightInd w:val="0"/>
        <w:spacing w:line="360" w:lineRule="auto"/>
        <w:ind w:right="215" w:firstLine="480"/>
        <w:rPr>
          <w:rFonts w:ascii="宋体" w:eastAsia="宋体" w:hAnsi="宋体" w:cs="宋体"/>
          <w:sz w:val="24"/>
          <w:szCs w:val="24"/>
        </w:rPr>
      </w:pPr>
    </w:p>
    <w:p w:rsidR="00FE426B" w:rsidRDefault="00B6409B">
      <w:pPr>
        <w:pStyle w:val="a4"/>
        <w:spacing w:line="333" w:lineRule="exact"/>
        <w:ind w:left="0" w:right="118" w:firstLineChars="0" w:firstLine="0"/>
        <w:rPr>
          <w:rFonts w:ascii="宋体" w:eastAsia="宋体" w:hAnsi="宋体"/>
          <w:sz w:val="24"/>
          <w:szCs w:val="24"/>
        </w:rPr>
      </w:pPr>
      <w:r>
        <w:rPr>
          <w:rFonts w:ascii="宋体" w:eastAsia="宋体" w:hAnsi="宋体"/>
          <w:sz w:val="24"/>
          <w:szCs w:val="24"/>
        </w:rPr>
        <w:t>注</w:t>
      </w:r>
      <w:r>
        <w:rPr>
          <w:rFonts w:ascii="宋体" w:eastAsia="宋体" w:hAnsi="宋体"/>
          <w:spacing w:val="-1"/>
          <w:sz w:val="24"/>
          <w:szCs w:val="24"/>
        </w:rPr>
        <w:t>：</w:t>
      </w:r>
      <w:r>
        <w:rPr>
          <w:rFonts w:ascii="宋体" w:eastAsia="宋体" w:hAnsi="宋体"/>
          <w:sz w:val="24"/>
          <w:szCs w:val="24"/>
        </w:rPr>
        <w:t>1.</w:t>
      </w:r>
      <w:r>
        <w:rPr>
          <w:rFonts w:ascii="宋体" w:eastAsia="宋体" w:hAnsi="宋体"/>
          <w:spacing w:val="-3"/>
          <w:sz w:val="24"/>
          <w:szCs w:val="24"/>
        </w:rPr>
        <w:t>投</w:t>
      </w:r>
      <w:r>
        <w:rPr>
          <w:rFonts w:ascii="宋体" w:eastAsia="宋体" w:hAnsi="宋体"/>
          <w:sz w:val="24"/>
          <w:szCs w:val="24"/>
        </w:rPr>
        <w:t>标</w:t>
      </w:r>
      <w:r>
        <w:rPr>
          <w:rFonts w:ascii="宋体" w:eastAsia="宋体" w:hAnsi="宋体"/>
          <w:spacing w:val="-3"/>
          <w:sz w:val="24"/>
          <w:szCs w:val="24"/>
        </w:rPr>
        <w:t>人</w:t>
      </w:r>
      <w:r>
        <w:rPr>
          <w:rFonts w:ascii="宋体" w:eastAsia="宋体" w:hAnsi="宋体"/>
          <w:sz w:val="24"/>
          <w:szCs w:val="24"/>
        </w:rPr>
        <w:t>应</w:t>
      </w:r>
      <w:r>
        <w:rPr>
          <w:rFonts w:ascii="宋体" w:eastAsia="宋体" w:hAnsi="宋体"/>
          <w:spacing w:val="-3"/>
          <w:sz w:val="24"/>
          <w:szCs w:val="24"/>
        </w:rPr>
        <w:t>根</w:t>
      </w:r>
      <w:r>
        <w:rPr>
          <w:rFonts w:ascii="宋体" w:eastAsia="宋体" w:hAnsi="宋体"/>
          <w:sz w:val="24"/>
          <w:szCs w:val="24"/>
        </w:rPr>
        <w:t>据</w:t>
      </w:r>
      <w:r>
        <w:rPr>
          <w:rFonts w:ascii="宋体" w:eastAsia="宋体" w:hAnsi="宋体"/>
          <w:spacing w:val="-3"/>
          <w:sz w:val="24"/>
          <w:szCs w:val="24"/>
        </w:rPr>
        <w:t>投标</w:t>
      </w:r>
      <w:r>
        <w:rPr>
          <w:rFonts w:ascii="宋体" w:eastAsia="宋体" w:hAnsi="宋体"/>
          <w:sz w:val="24"/>
          <w:szCs w:val="24"/>
        </w:rPr>
        <w:t>人须</w:t>
      </w:r>
      <w:r>
        <w:rPr>
          <w:rFonts w:ascii="宋体" w:eastAsia="宋体" w:hAnsi="宋体"/>
          <w:spacing w:val="-3"/>
          <w:sz w:val="24"/>
          <w:szCs w:val="24"/>
        </w:rPr>
        <w:t>知</w:t>
      </w:r>
      <w:r>
        <w:rPr>
          <w:rFonts w:ascii="宋体" w:eastAsia="宋体" w:hAnsi="宋体"/>
          <w:sz w:val="24"/>
          <w:szCs w:val="24"/>
        </w:rPr>
        <w:t>第3</w:t>
      </w:r>
      <w:r>
        <w:rPr>
          <w:rFonts w:ascii="宋体" w:eastAsia="宋体" w:hAnsi="宋体"/>
          <w:spacing w:val="-3"/>
          <w:sz w:val="24"/>
          <w:szCs w:val="24"/>
        </w:rPr>
        <w:t>.</w:t>
      </w:r>
      <w:r>
        <w:rPr>
          <w:rFonts w:ascii="宋体" w:eastAsia="宋体" w:hAnsi="宋体"/>
          <w:sz w:val="24"/>
          <w:szCs w:val="24"/>
        </w:rPr>
        <w:t>5.1</w:t>
      </w:r>
      <w:r>
        <w:rPr>
          <w:rFonts w:ascii="宋体" w:eastAsia="宋体" w:hAnsi="宋体"/>
          <w:spacing w:val="-3"/>
          <w:sz w:val="24"/>
          <w:szCs w:val="24"/>
        </w:rPr>
        <w:t>项</w:t>
      </w:r>
      <w:r>
        <w:rPr>
          <w:rFonts w:ascii="宋体" w:eastAsia="宋体" w:hAnsi="宋体"/>
          <w:sz w:val="24"/>
          <w:szCs w:val="24"/>
        </w:rPr>
        <w:t>的</w:t>
      </w:r>
      <w:r>
        <w:rPr>
          <w:rFonts w:ascii="宋体" w:eastAsia="宋体" w:hAnsi="宋体"/>
          <w:spacing w:val="-3"/>
          <w:sz w:val="24"/>
          <w:szCs w:val="24"/>
        </w:rPr>
        <w:t>要求</w:t>
      </w:r>
      <w:r>
        <w:rPr>
          <w:rFonts w:ascii="宋体" w:eastAsia="宋体" w:hAnsi="宋体"/>
          <w:sz w:val="24"/>
          <w:szCs w:val="24"/>
        </w:rPr>
        <w:t>在本</w:t>
      </w:r>
      <w:r>
        <w:rPr>
          <w:rFonts w:ascii="宋体" w:eastAsia="宋体" w:hAnsi="宋体"/>
          <w:spacing w:val="-3"/>
          <w:sz w:val="24"/>
          <w:szCs w:val="24"/>
        </w:rPr>
        <w:t>表</w:t>
      </w:r>
      <w:r>
        <w:rPr>
          <w:rFonts w:ascii="宋体" w:eastAsia="宋体" w:hAnsi="宋体"/>
          <w:sz w:val="24"/>
          <w:szCs w:val="24"/>
        </w:rPr>
        <w:t>后</w:t>
      </w:r>
      <w:r>
        <w:rPr>
          <w:rFonts w:ascii="宋体" w:eastAsia="宋体" w:hAnsi="宋体"/>
          <w:spacing w:val="-3"/>
          <w:sz w:val="24"/>
          <w:szCs w:val="24"/>
        </w:rPr>
        <w:t>附</w:t>
      </w:r>
      <w:r>
        <w:rPr>
          <w:rFonts w:ascii="宋体" w:eastAsia="宋体" w:hAnsi="宋体"/>
          <w:sz w:val="24"/>
          <w:szCs w:val="24"/>
        </w:rPr>
        <w:t>相</w:t>
      </w:r>
      <w:r>
        <w:rPr>
          <w:rFonts w:ascii="宋体" w:eastAsia="宋体" w:hAnsi="宋体" w:hint="eastAsia"/>
          <w:spacing w:val="-3"/>
          <w:sz w:val="24"/>
          <w:szCs w:val="24"/>
        </w:rPr>
        <w:t>关</w:t>
      </w:r>
      <w:r>
        <w:rPr>
          <w:rFonts w:ascii="宋体" w:eastAsia="宋体" w:hAnsi="宋体"/>
          <w:sz w:val="24"/>
          <w:szCs w:val="24"/>
        </w:rPr>
        <w:t>证</w:t>
      </w:r>
      <w:r>
        <w:rPr>
          <w:rFonts w:ascii="宋体" w:eastAsia="宋体" w:hAnsi="宋体"/>
          <w:spacing w:val="-3"/>
          <w:sz w:val="24"/>
          <w:szCs w:val="24"/>
        </w:rPr>
        <w:t>明</w:t>
      </w:r>
      <w:r>
        <w:rPr>
          <w:rFonts w:ascii="宋体" w:eastAsia="宋体" w:hAnsi="宋体"/>
          <w:sz w:val="24"/>
          <w:szCs w:val="24"/>
        </w:rPr>
        <w:t>材</w:t>
      </w:r>
      <w:r>
        <w:rPr>
          <w:rFonts w:ascii="宋体" w:eastAsia="宋体" w:hAnsi="宋体"/>
          <w:spacing w:val="-3"/>
          <w:sz w:val="24"/>
          <w:szCs w:val="24"/>
        </w:rPr>
        <w:t>料</w:t>
      </w:r>
      <w:r>
        <w:rPr>
          <w:rFonts w:ascii="宋体" w:eastAsia="宋体" w:hAnsi="宋体"/>
          <w:sz w:val="24"/>
          <w:szCs w:val="24"/>
        </w:rPr>
        <w:t>。境</w:t>
      </w:r>
      <w:r>
        <w:rPr>
          <w:rFonts w:ascii="宋体" w:eastAsia="宋体" w:hAnsi="宋体"/>
          <w:spacing w:val="-3"/>
          <w:sz w:val="24"/>
          <w:szCs w:val="24"/>
        </w:rPr>
        <w:t>内</w:t>
      </w:r>
      <w:r>
        <w:rPr>
          <w:rFonts w:ascii="宋体" w:eastAsia="宋体" w:hAnsi="宋体"/>
          <w:sz w:val="24"/>
          <w:szCs w:val="24"/>
        </w:rPr>
        <w:t>投</w:t>
      </w:r>
      <w:r>
        <w:rPr>
          <w:rFonts w:ascii="宋体" w:eastAsia="宋体" w:hAnsi="宋体"/>
          <w:spacing w:val="-3"/>
          <w:sz w:val="24"/>
          <w:szCs w:val="24"/>
        </w:rPr>
        <w:t>标</w:t>
      </w:r>
      <w:r>
        <w:rPr>
          <w:rFonts w:ascii="宋体" w:eastAsia="宋体" w:hAnsi="宋体"/>
          <w:sz w:val="24"/>
          <w:szCs w:val="24"/>
        </w:rPr>
        <w:t>人</w:t>
      </w:r>
      <w:r>
        <w:rPr>
          <w:rFonts w:ascii="宋体" w:eastAsia="宋体" w:hAnsi="宋体"/>
          <w:spacing w:val="-3"/>
          <w:sz w:val="24"/>
          <w:szCs w:val="24"/>
        </w:rPr>
        <w:t>以</w:t>
      </w:r>
      <w:r>
        <w:rPr>
          <w:rFonts w:ascii="宋体" w:eastAsia="宋体" w:hAnsi="宋体"/>
          <w:sz w:val="24"/>
          <w:szCs w:val="24"/>
        </w:rPr>
        <w:t>现金或</w:t>
      </w:r>
      <w:r>
        <w:rPr>
          <w:rFonts w:ascii="宋体" w:eastAsia="宋体" w:hAnsi="宋体"/>
          <w:spacing w:val="-3"/>
          <w:sz w:val="24"/>
          <w:szCs w:val="24"/>
        </w:rPr>
        <w:t>者</w:t>
      </w:r>
      <w:r>
        <w:rPr>
          <w:rFonts w:ascii="宋体" w:eastAsia="宋体" w:hAnsi="宋体"/>
          <w:sz w:val="24"/>
          <w:szCs w:val="24"/>
        </w:rPr>
        <w:t>支</w:t>
      </w:r>
      <w:r>
        <w:rPr>
          <w:rFonts w:ascii="宋体" w:eastAsia="宋体" w:hAnsi="宋体"/>
          <w:spacing w:val="-3"/>
          <w:sz w:val="24"/>
          <w:szCs w:val="24"/>
        </w:rPr>
        <w:t>票</w:t>
      </w:r>
      <w:r>
        <w:rPr>
          <w:rFonts w:ascii="宋体" w:eastAsia="宋体" w:hAnsi="宋体"/>
          <w:sz w:val="24"/>
          <w:szCs w:val="24"/>
        </w:rPr>
        <w:t>形</w:t>
      </w:r>
      <w:r>
        <w:rPr>
          <w:rFonts w:ascii="宋体" w:eastAsia="宋体" w:hAnsi="宋体"/>
          <w:spacing w:val="-3"/>
          <w:sz w:val="24"/>
          <w:szCs w:val="24"/>
        </w:rPr>
        <w:t>式</w:t>
      </w:r>
      <w:r>
        <w:rPr>
          <w:rFonts w:ascii="宋体" w:eastAsia="宋体" w:hAnsi="宋体"/>
          <w:sz w:val="24"/>
          <w:szCs w:val="24"/>
        </w:rPr>
        <w:t>提</w:t>
      </w:r>
      <w:r>
        <w:rPr>
          <w:rFonts w:ascii="宋体" w:eastAsia="宋体" w:hAnsi="宋体"/>
          <w:spacing w:val="-3"/>
          <w:sz w:val="24"/>
          <w:szCs w:val="24"/>
        </w:rPr>
        <w:t>交</w:t>
      </w:r>
      <w:r>
        <w:rPr>
          <w:rFonts w:ascii="宋体" w:eastAsia="宋体" w:hAnsi="宋体"/>
          <w:sz w:val="24"/>
          <w:szCs w:val="24"/>
        </w:rPr>
        <w:t>投</w:t>
      </w:r>
      <w:r>
        <w:rPr>
          <w:rFonts w:ascii="宋体" w:eastAsia="宋体" w:hAnsi="宋体"/>
          <w:spacing w:val="-3"/>
          <w:sz w:val="24"/>
          <w:szCs w:val="24"/>
        </w:rPr>
        <w:t>标</w:t>
      </w:r>
      <w:r>
        <w:rPr>
          <w:rFonts w:ascii="宋体" w:eastAsia="宋体" w:hAnsi="宋体"/>
          <w:sz w:val="24"/>
          <w:szCs w:val="24"/>
        </w:rPr>
        <w:t>保证</w:t>
      </w:r>
      <w:r>
        <w:rPr>
          <w:rFonts w:ascii="宋体" w:eastAsia="宋体" w:hAnsi="宋体"/>
          <w:spacing w:val="-3"/>
          <w:sz w:val="24"/>
          <w:szCs w:val="24"/>
        </w:rPr>
        <w:t>金</w:t>
      </w:r>
      <w:r>
        <w:rPr>
          <w:rFonts w:ascii="宋体" w:eastAsia="宋体" w:hAnsi="宋体"/>
          <w:sz w:val="24"/>
          <w:szCs w:val="24"/>
        </w:rPr>
        <w:t>的</w:t>
      </w:r>
      <w:r>
        <w:rPr>
          <w:rFonts w:ascii="宋体" w:eastAsia="宋体" w:hAnsi="宋体"/>
          <w:spacing w:val="-3"/>
          <w:sz w:val="24"/>
          <w:szCs w:val="24"/>
        </w:rPr>
        <w:t>，</w:t>
      </w:r>
      <w:r>
        <w:rPr>
          <w:rFonts w:ascii="宋体" w:eastAsia="宋体" w:hAnsi="宋体"/>
          <w:sz w:val="24"/>
          <w:szCs w:val="24"/>
        </w:rPr>
        <w:t>还</w:t>
      </w:r>
      <w:r>
        <w:rPr>
          <w:rFonts w:ascii="宋体" w:eastAsia="宋体" w:hAnsi="宋体"/>
          <w:spacing w:val="-3"/>
          <w:sz w:val="24"/>
          <w:szCs w:val="24"/>
        </w:rPr>
        <w:t>应</w:t>
      </w:r>
      <w:proofErr w:type="gramStart"/>
      <w:r>
        <w:rPr>
          <w:rFonts w:ascii="宋体" w:eastAsia="宋体" w:hAnsi="宋体"/>
          <w:sz w:val="24"/>
          <w:szCs w:val="24"/>
        </w:rPr>
        <w:t>附</w:t>
      </w:r>
      <w:r>
        <w:rPr>
          <w:rFonts w:ascii="宋体" w:eastAsia="宋体" w:hAnsi="宋体"/>
          <w:spacing w:val="-3"/>
          <w:sz w:val="24"/>
          <w:szCs w:val="24"/>
        </w:rPr>
        <w:t>基</w:t>
      </w:r>
      <w:r>
        <w:rPr>
          <w:rFonts w:ascii="宋体" w:eastAsia="宋体" w:hAnsi="宋体"/>
          <w:sz w:val="24"/>
          <w:szCs w:val="24"/>
        </w:rPr>
        <w:t>本</w:t>
      </w:r>
      <w:proofErr w:type="gramEnd"/>
      <w:r>
        <w:rPr>
          <w:rFonts w:ascii="宋体" w:eastAsia="宋体" w:hAnsi="宋体"/>
          <w:spacing w:val="-3"/>
          <w:sz w:val="24"/>
          <w:szCs w:val="24"/>
        </w:rPr>
        <w:t>账</w:t>
      </w:r>
      <w:r>
        <w:rPr>
          <w:rFonts w:ascii="宋体" w:eastAsia="宋体" w:hAnsi="宋体"/>
          <w:sz w:val="24"/>
          <w:szCs w:val="24"/>
        </w:rPr>
        <w:t>户开</w:t>
      </w:r>
      <w:r>
        <w:rPr>
          <w:rFonts w:ascii="宋体" w:eastAsia="宋体" w:hAnsi="宋体"/>
          <w:spacing w:val="-3"/>
          <w:sz w:val="24"/>
          <w:szCs w:val="24"/>
        </w:rPr>
        <w:t>户</w:t>
      </w:r>
      <w:r>
        <w:rPr>
          <w:rFonts w:ascii="宋体" w:eastAsia="宋体" w:hAnsi="宋体"/>
          <w:sz w:val="24"/>
          <w:szCs w:val="24"/>
        </w:rPr>
        <w:t>许</w:t>
      </w:r>
      <w:r>
        <w:rPr>
          <w:rFonts w:ascii="宋体" w:eastAsia="宋体" w:hAnsi="宋体"/>
          <w:spacing w:val="-3"/>
          <w:sz w:val="24"/>
          <w:szCs w:val="24"/>
        </w:rPr>
        <w:t>可</w:t>
      </w:r>
      <w:r>
        <w:rPr>
          <w:rFonts w:ascii="宋体" w:eastAsia="宋体" w:hAnsi="宋体"/>
          <w:sz w:val="24"/>
          <w:szCs w:val="24"/>
        </w:rPr>
        <w:t>证</w:t>
      </w:r>
      <w:r>
        <w:rPr>
          <w:rFonts w:ascii="宋体" w:eastAsia="宋体" w:hAnsi="宋体"/>
          <w:spacing w:val="-3"/>
          <w:sz w:val="24"/>
          <w:szCs w:val="24"/>
        </w:rPr>
        <w:t>复</w:t>
      </w:r>
      <w:r>
        <w:rPr>
          <w:rFonts w:ascii="宋体" w:eastAsia="宋体" w:hAnsi="宋体"/>
          <w:sz w:val="24"/>
          <w:szCs w:val="24"/>
        </w:rPr>
        <w:t>印</w:t>
      </w:r>
      <w:r>
        <w:rPr>
          <w:rFonts w:ascii="宋体" w:eastAsia="宋体" w:hAnsi="宋体"/>
          <w:spacing w:val="-3"/>
          <w:sz w:val="24"/>
          <w:szCs w:val="24"/>
        </w:rPr>
        <w:t>件</w:t>
      </w:r>
      <w:r>
        <w:rPr>
          <w:rFonts w:ascii="宋体" w:eastAsia="宋体" w:hAnsi="宋体"/>
          <w:sz w:val="24"/>
          <w:szCs w:val="24"/>
        </w:rPr>
        <w:t>。</w:t>
      </w:r>
    </w:p>
    <w:p w:rsidR="00FE426B" w:rsidRDefault="00B6409B">
      <w:pPr>
        <w:pStyle w:val="a4"/>
        <w:spacing w:before="37"/>
        <w:ind w:left="0" w:firstLine="480"/>
        <w:rPr>
          <w:rFonts w:ascii="宋体" w:eastAsia="宋体" w:hAnsi="宋体"/>
          <w:sz w:val="20"/>
        </w:rPr>
      </w:pPr>
      <w:r>
        <w:rPr>
          <w:rFonts w:ascii="宋体" w:eastAsia="宋体" w:hAnsi="宋体"/>
          <w:sz w:val="24"/>
          <w:szCs w:val="24"/>
        </w:rPr>
        <w:t>2.</w:t>
      </w:r>
      <w:r>
        <w:rPr>
          <w:rFonts w:ascii="宋体" w:eastAsia="宋体" w:hAnsi="宋体"/>
          <w:spacing w:val="-3"/>
          <w:sz w:val="24"/>
          <w:szCs w:val="24"/>
        </w:rPr>
        <w:t>如</w:t>
      </w:r>
      <w:r>
        <w:rPr>
          <w:rFonts w:ascii="宋体" w:eastAsia="宋体" w:hAnsi="宋体"/>
          <w:sz w:val="24"/>
          <w:szCs w:val="24"/>
        </w:rPr>
        <w:t>果</w:t>
      </w:r>
      <w:r>
        <w:rPr>
          <w:rFonts w:ascii="宋体" w:eastAsia="宋体" w:hAnsi="宋体"/>
          <w:spacing w:val="-3"/>
          <w:sz w:val="24"/>
          <w:szCs w:val="24"/>
        </w:rPr>
        <w:t>投</w:t>
      </w:r>
      <w:r>
        <w:rPr>
          <w:rFonts w:ascii="宋体" w:eastAsia="宋体" w:hAnsi="宋体"/>
          <w:sz w:val="24"/>
          <w:szCs w:val="24"/>
        </w:rPr>
        <w:t>标</w:t>
      </w:r>
      <w:r>
        <w:rPr>
          <w:rFonts w:ascii="宋体" w:eastAsia="宋体" w:hAnsi="宋体"/>
          <w:spacing w:val="-3"/>
          <w:sz w:val="24"/>
          <w:szCs w:val="24"/>
        </w:rPr>
        <w:t>人</w:t>
      </w:r>
      <w:r>
        <w:rPr>
          <w:rFonts w:ascii="宋体" w:eastAsia="宋体" w:hAnsi="宋体"/>
          <w:sz w:val="24"/>
          <w:szCs w:val="24"/>
        </w:rPr>
        <w:t>须知第1.4</w:t>
      </w:r>
      <w:r>
        <w:rPr>
          <w:rFonts w:ascii="宋体" w:eastAsia="宋体" w:hAnsi="宋体"/>
          <w:spacing w:val="-3"/>
          <w:sz w:val="24"/>
          <w:szCs w:val="24"/>
        </w:rPr>
        <w:t>.</w:t>
      </w:r>
      <w:r>
        <w:rPr>
          <w:rFonts w:ascii="宋体" w:eastAsia="宋体" w:hAnsi="宋体"/>
          <w:sz w:val="24"/>
          <w:szCs w:val="24"/>
        </w:rPr>
        <w:t>1项</w:t>
      </w:r>
      <w:r>
        <w:rPr>
          <w:rFonts w:ascii="宋体" w:eastAsia="宋体" w:hAnsi="宋体"/>
          <w:spacing w:val="-3"/>
          <w:sz w:val="24"/>
          <w:szCs w:val="24"/>
        </w:rPr>
        <w:t>对</w:t>
      </w:r>
      <w:r>
        <w:rPr>
          <w:rFonts w:ascii="宋体" w:eastAsia="宋体" w:hAnsi="宋体"/>
          <w:sz w:val="24"/>
          <w:szCs w:val="24"/>
        </w:rPr>
        <w:t>投</w:t>
      </w:r>
      <w:r>
        <w:rPr>
          <w:rFonts w:ascii="宋体" w:eastAsia="宋体" w:hAnsi="宋体"/>
          <w:spacing w:val="-3"/>
          <w:sz w:val="24"/>
          <w:szCs w:val="24"/>
        </w:rPr>
        <w:t>标</w:t>
      </w:r>
      <w:r>
        <w:rPr>
          <w:rFonts w:ascii="宋体" w:eastAsia="宋体" w:hAnsi="宋体"/>
          <w:sz w:val="24"/>
          <w:szCs w:val="24"/>
        </w:rPr>
        <w:t>设</w:t>
      </w:r>
      <w:r>
        <w:rPr>
          <w:rFonts w:ascii="宋体" w:eastAsia="宋体" w:hAnsi="宋体"/>
          <w:spacing w:val="-3"/>
          <w:sz w:val="24"/>
          <w:szCs w:val="24"/>
        </w:rPr>
        <w:t>备</w:t>
      </w:r>
      <w:r>
        <w:rPr>
          <w:rFonts w:ascii="宋体" w:eastAsia="宋体" w:hAnsi="宋体"/>
          <w:sz w:val="24"/>
          <w:szCs w:val="24"/>
        </w:rPr>
        <w:t>制</w:t>
      </w:r>
      <w:r>
        <w:rPr>
          <w:rFonts w:ascii="宋体" w:eastAsia="宋体" w:hAnsi="宋体"/>
          <w:spacing w:val="-3"/>
          <w:sz w:val="24"/>
          <w:szCs w:val="24"/>
        </w:rPr>
        <w:t>造</w:t>
      </w:r>
      <w:r>
        <w:rPr>
          <w:rFonts w:ascii="宋体" w:eastAsia="宋体" w:hAnsi="宋体"/>
          <w:sz w:val="24"/>
          <w:szCs w:val="24"/>
        </w:rPr>
        <w:t>商</w:t>
      </w:r>
      <w:r>
        <w:rPr>
          <w:rFonts w:ascii="宋体" w:eastAsia="宋体" w:hAnsi="宋体"/>
          <w:spacing w:val="-3"/>
          <w:sz w:val="24"/>
          <w:szCs w:val="24"/>
        </w:rPr>
        <w:t>的</w:t>
      </w:r>
      <w:r>
        <w:rPr>
          <w:rFonts w:ascii="宋体" w:eastAsia="宋体" w:hAnsi="宋体"/>
          <w:sz w:val="24"/>
          <w:szCs w:val="24"/>
        </w:rPr>
        <w:t>资质</w:t>
      </w:r>
      <w:r>
        <w:rPr>
          <w:rFonts w:ascii="宋体" w:eastAsia="宋体" w:hAnsi="宋体"/>
          <w:spacing w:val="-3"/>
          <w:sz w:val="24"/>
          <w:szCs w:val="24"/>
        </w:rPr>
        <w:t>提</w:t>
      </w:r>
      <w:r>
        <w:rPr>
          <w:rFonts w:ascii="宋体" w:eastAsia="宋体" w:hAnsi="宋体"/>
          <w:sz w:val="24"/>
          <w:szCs w:val="24"/>
        </w:rPr>
        <w:t>出</w:t>
      </w:r>
      <w:r>
        <w:rPr>
          <w:rFonts w:ascii="宋体" w:eastAsia="宋体" w:hAnsi="宋体"/>
          <w:spacing w:val="-3"/>
          <w:sz w:val="24"/>
          <w:szCs w:val="24"/>
        </w:rPr>
        <w:t>了</w:t>
      </w:r>
      <w:r>
        <w:rPr>
          <w:rFonts w:ascii="宋体" w:eastAsia="宋体" w:hAnsi="宋体"/>
          <w:sz w:val="24"/>
          <w:szCs w:val="24"/>
        </w:rPr>
        <w:t>要</w:t>
      </w:r>
      <w:r>
        <w:rPr>
          <w:rFonts w:ascii="宋体" w:eastAsia="宋体" w:hAnsi="宋体"/>
          <w:spacing w:val="-3"/>
          <w:sz w:val="24"/>
          <w:szCs w:val="24"/>
        </w:rPr>
        <w:t>求</w:t>
      </w:r>
      <w:r>
        <w:rPr>
          <w:rFonts w:ascii="宋体" w:eastAsia="宋体" w:hAnsi="宋体"/>
          <w:sz w:val="24"/>
          <w:szCs w:val="24"/>
        </w:rPr>
        <w:t>，</w:t>
      </w:r>
      <w:r>
        <w:rPr>
          <w:rFonts w:ascii="宋体" w:eastAsia="宋体" w:hAnsi="宋体"/>
          <w:spacing w:val="-3"/>
          <w:sz w:val="24"/>
          <w:szCs w:val="24"/>
        </w:rPr>
        <w:t>投</w:t>
      </w:r>
      <w:r>
        <w:rPr>
          <w:rFonts w:ascii="宋体" w:eastAsia="宋体" w:hAnsi="宋体"/>
          <w:sz w:val="24"/>
          <w:szCs w:val="24"/>
        </w:rPr>
        <w:t>标</w:t>
      </w:r>
      <w:r>
        <w:rPr>
          <w:rFonts w:ascii="宋体" w:eastAsia="宋体" w:hAnsi="宋体"/>
          <w:spacing w:val="-3"/>
          <w:sz w:val="24"/>
          <w:szCs w:val="24"/>
        </w:rPr>
        <w:t>人</w:t>
      </w:r>
      <w:r>
        <w:rPr>
          <w:rFonts w:ascii="宋体" w:eastAsia="宋体" w:hAnsi="宋体"/>
          <w:sz w:val="24"/>
          <w:szCs w:val="24"/>
        </w:rPr>
        <w:t>应根</w:t>
      </w:r>
      <w:r>
        <w:rPr>
          <w:rFonts w:ascii="宋体" w:eastAsia="宋体" w:hAnsi="宋体"/>
          <w:spacing w:val="-3"/>
          <w:sz w:val="24"/>
          <w:szCs w:val="24"/>
        </w:rPr>
        <w:t>据</w:t>
      </w:r>
      <w:r>
        <w:rPr>
          <w:rFonts w:ascii="宋体" w:eastAsia="宋体" w:hAnsi="宋体"/>
          <w:sz w:val="24"/>
          <w:szCs w:val="24"/>
        </w:rPr>
        <w:t>投</w:t>
      </w:r>
      <w:r>
        <w:rPr>
          <w:rFonts w:ascii="宋体" w:eastAsia="宋体" w:hAnsi="宋体"/>
          <w:spacing w:val="-3"/>
          <w:sz w:val="24"/>
          <w:szCs w:val="24"/>
        </w:rPr>
        <w:t>标</w:t>
      </w:r>
      <w:r>
        <w:rPr>
          <w:rFonts w:ascii="宋体" w:eastAsia="宋体" w:hAnsi="宋体"/>
          <w:sz w:val="24"/>
          <w:szCs w:val="24"/>
        </w:rPr>
        <w:t>人须</w:t>
      </w:r>
      <w:r>
        <w:rPr>
          <w:rFonts w:ascii="宋体" w:eastAsia="宋体" w:hAnsi="宋体"/>
          <w:spacing w:val="-3"/>
          <w:sz w:val="24"/>
          <w:szCs w:val="24"/>
        </w:rPr>
        <w:t>知</w:t>
      </w:r>
      <w:r>
        <w:rPr>
          <w:rFonts w:ascii="宋体" w:eastAsia="宋体" w:hAnsi="宋体"/>
          <w:sz w:val="24"/>
          <w:szCs w:val="24"/>
        </w:rPr>
        <w:t>第 3.5</w:t>
      </w:r>
      <w:r>
        <w:rPr>
          <w:rFonts w:ascii="宋体" w:eastAsia="宋体" w:hAnsi="宋体"/>
          <w:spacing w:val="-3"/>
          <w:sz w:val="24"/>
          <w:szCs w:val="24"/>
        </w:rPr>
        <w:t>.</w:t>
      </w:r>
      <w:r>
        <w:rPr>
          <w:rFonts w:ascii="宋体" w:eastAsia="宋体" w:hAnsi="宋体"/>
          <w:sz w:val="24"/>
          <w:szCs w:val="24"/>
        </w:rPr>
        <w:t xml:space="preserve">1 </w:t>
      </w:r>
      <w:r>
        <w:rPr>
          <w:rFonts w:ascii="宋体" w:eastAsia="宋体" w:hAnsi="宋体"/>
          <w:spacing w:val="-3"/>
          <w:sz w:val="24"/>
          <w:szCs w:val="24"/>
        </w:rPr>
        <w:t>项</w:t>
      </w:r>
      <w:r>
        <w:rPr>
          <w:rFonts w:ascii="宋体" w:eastAsia="宋体" w:hAnsi="宋体"/>
          <w:sz w:val="24"/>
          <w:szCs w:val="24"/>
        </w:rPr>
        <w:t>的</w:t>
      </w:r>
      <w:r>
        <w:rPr>
          <w:rFonts w:ascii="宋体" w:eastAsia="宋体" w:hAnsi="宋体"/>
          <w:spacing w:val="-3"/>
          <w:sz w:val="24"/>
          <w:szCs w:val="24"/>
        </w:rPr>
        <w:t>要</w:t>
      </w:r>
      <w:r>
        <w:rPr>
          <w:rFonts w:ascii="宋体" w:eastAsia="宋体" w:hAnsi="宋体"/>
          <w:sz w:val="24"/>
          <w:szCs w:val="24"/>
        </w:rPr>
        <w:t>求</w:t>
      </w:r>
      <w:r>
        <w:rPr>
          <w:rFonts w:ascii="宋体" w:eastAsia="宋体" w:hAnsi="宋体"/>
          <w:spacing w:val="-3"/>
          <w:sz w:val="24"/>
          <w:szCs w:val="24"/>
        </w:rPr>
        <w:t>在本</w:t>
      </w:r>
      <w:r>
        <w:rPr>
          <w:rFonts w:ascii="宋体" w:eastAsia="宋体" w:hAnsi="宋体"/>
          <w:sz w:val="24"/>
          <w:szCs w:val="24"/>
        </w:rPr>
        <w:t>表后</w:t>
      </w:r>
      <w:r>
        <w:rPr>
          <w:rFonts w:ascii="宋体" w:eastAsia="宋体" w:hAnsi="宋体"/>
          <w:spacing w:val="-3"/>
          <w:sz w:val="24"/>
          <w:szCs w:val="24"/>
        </w:rPr>
        <w:t>附</w:t>
      </w:r>
      <w:r>
        <w:rPr>
          <w:rFonts w:ascii="宋体" w:eastAsia="宋体" w:hAnsi="宋体"/>
          <w:sz w:val="24"/>
          <w:szCs w:val="24"/>
        </w:rPr>
        <w:t>相</w:t>
      </w:r>
      <w:r>
        <w:rPr>
          <w:rFonts w:ascii="宋体" w:eastAsia="宋体" w:hAnsi="宋体" w:hint="eastAsia"/>
          <w:spacing w:val="-3"/>
          <w:sz w:val="24"/>
          <w:szCs w:val="24"/>
        </w:rPr>
        <w:t>关</w:t>
      </w:r>
      <w:r>
        <w:rPr>
          <w:rFonts w:ascii="宋体" w:eastAsia="宋体" w:hAnsi="宋体"/>
          <w:sz w:val="24"/>
          <w:szCs w:val="24"/>
        </w:rPr>
        <w:t>资</w:t>
      </w:r>
      <w:r>
        <w:rPr>
          <w:rFonts w:ascii="宋体" w:eastAsia="宋体" w:hAnsi="宋体"/>
          <w:spacing w:val="-3"/>
          <w:sz w:val="24"/>
          <w:szCs w:val="24"/>
        </w:rPr>
        <w:t>质</w:t>
      </w:r>
      <w:r>
        <w:rPr>
          <w:rFonts w:ascii="宋体" w:eastAsia="宋体" w:hAnsi="宋体"/>
          <w:sz w:val="24"/>
          <w:szCs w:val="24"/>
        </w:rPr>
        <w:t>证</w:t>
      </w:r>
      <w:r>
        <w:rPr>
          <w:rFonts w:ascii="宋体" w:eastAsia="宋体" w:hAnsi="宋体"/>
          <w:spacing w:val="-3"/>
          <w:sz w:val="24"/>
          <w:szCs w:val="24"/>
        </w:rPr>
        <w:t>书</w:t>
      </w:r>
      <w:r>
        <w:rPr>
          <w:rFonts w:ascii="宋体" w:eastAsia="宋体" w:hAnsi="宋体"/>
          <w:sz w:val="24"/>
          <w:szCs w:val="24"/>
        </w:rPr>
        <w:t>复</w:t>
      </w:r>
      <w:r>
        <w:rPr>
          <w:rFonts w:ascii="宋体" w:eastAsia="宋体" w:hAnsi="宋体"/>
          <w:spacing w:val="-3"/>
          <w:sz w:val="24"/>
          <w:szCs w:val="24"/>
        </w:rPr>
        <w:t>印</w:t>
      </w:r>
      <w:r>
        <w:rPr>
          <w:rFonts w:ascii="宋体" w:eastAsia="宋体" w:hAnsi="宋体"/>
          <w:sz w:val="24"/>
          <w:szCs w:val="24"/>
        </w:rPr>
        <w:t>件。</w:t>
      </w:r>
    </w:p>
    <w:p w:rsidR="00FE426B" w:rsidRDefault="00FE426B">
      <w:pPr>
        <w:autoSpaceDE w:val="0"/>
        <w:autoSpaceDN w:val="0"/>
        <w:adjustRightInd w:val="0"/>
        <w:spacing w:line="360" w:lineRule="auto"/>
        <w:ind w:right="215" w:firstLine="480"/>
        <w:jc w:val="center"/>
        <w:rPr>
          <w:rFonts w:ascii="宋体" w:eastAsia="宋体" w:hAnsi="宋体" w:cs="宋体"/>
          <w:sz w:val="24"/>
          <w:szCs w:val="24"/>
        </w:rPr>
      </w:pPr>
    </w:p>
    <w:p w:rsidR="00FE426B" w:rsidRDefault="00B6409B">
      <w:pPr>
        <w:autoSpaceDE w:val="0"/>
        <w:autoSpaceDN w:val="0"/>
        <w:adjustRightInd w:val="0"/>
        <w:spacing w:line="360" w:lineRule="auto"/>
        <w:ind w:right="215" w:firstLine="562"/>
        <w:jc w:val="center"/>
        <w:rPr>
          <w:rFonts w:ascii="宋体" w:eastAsia="宋体" w:hAnsi="宋体" w:cs="宋体"/>
          <w:b/>
          <w:sz w:val="28"/>
          <w:szCs w:val="28"/>
        </w:rPr>
      </w:pPr>
      <w:r>
        <w:rPr>
          <w:rFonts w:ascii="宋体" w:eastAsia="宋体" w:hAnsi="宋体" w:cs="宋体"/>
          <w:b/>
          <w:sz w:val="28"/>
          <w:szCs w:val="28"/>
        </w:rPr>
        <w:br w:type="page"/>
      </w:r>
    </w:p>
    <w:p w:rsidR="00FE426B" w:rsidRDefault="00B6409B">
      <w:pPr>
        <w:pStyle w:val="3"/>
        <w:spacing w:line="400" w:lineRule="exact"/>
        <w:ind w:firstLineChars="0" w:firstLine="0"/>
        <w:jc w:val="both"/>
        <w:rPr>
          <w:rFonts w:ascii="宋体" w:eastAsia="宋体" w:hAnsi="宋体"/>
          <w:sz w:val="24"/>
          <w:szCs w:val="24"/>
        </w:rPr>
      </w:pPr>
      <w:r>
        <w:rPr>
          <w:rFonts w:ascii="宋体" w:eastAsia="宋体" w:hAnsi="宋体"/>
          <w:b w:val="0"/>
          <w:bCs w:val="0"/>
          <w:sz w:val="24"/>
          <w:szCs w:val="24"/>
        </w:rPr>
        <w:lastRenderedPageBreak/>
        <w:t>（二）</w:t>
      </w:r>
      <w:r>
        <w:rPr>
          <w:rFonts w:ascii="宋体" w:eastAsia="宋体" w:hAnsi="宋体"/>
          <w:b w:val="0"/>
          <w:bCs w:val="0"/>
          <w:spacing w:val="-3"/>
          <w:sz w:val="24"/>
          <w:szCs w:val="24"/>
        </w:rPr>
        <w:t>近</w:t>
      </w:r>
      <w:r>
        <w:rPr>
          <w:rFonts w:ascii="宋体" w:eastAsia="宋体" w:hAnsi="宋体"/>
          <w:b w:val="0"/>
          <w:bCs w:val="0"/>
          <w:sz w:val="24"/>
          <w:szCs w:val="24"/>
        </w:rPr>
        <w:t>年财</w:t>
      </w:r>
      <w:r>
        <w:rPr>
          <w:rFonts w:ascii="宋体" w:eastAsia="宋体" w:hAnsi="宋体"/>
          <w:b w:val="0"/>
          <w:bCs w:val="0"/>
          <w:spacing w:val="-3"/>
          <w:sz w:val="24"/>
          <w:szCs w:val="24"/>
        </w:rPr>
        <w:t>务状</w:t>
      </w:r>
      <w:r>
        <w:rPr>
          <w:rFonts w:ascii="宋体" w:eastAsia="宋体" w:hAnsi="宋体"/>
          <w:b w:val="0"/>
          <w:bCs w:val="0"/>
          <w:sz w:val="24"/>
          <w:szCs w:val="24"/>
        </w:rPr>
        <w:t>况表</w:t>
      </w:r>
    </w:p>
    <w:p w:rsidR="00FE426B" w:rsidRDefault="00B6409B">
      <w:pPr>
        <w:pStyle w:val="a4"/>
        <w:spacing w:line="400" w:lineRule="exact"/>
        <w:ind w:left="0" w:firstLine="480"/>
        <w:jc w:val="both"/>
        <w:rPr>
          <w:rFonts w:ascii="宋体" w:eastAsia="宋体" w:hAnsi="宋体"/>
          <w:sz w:val="24"/>
          <w:szCs w:val="24"/>
        </w:rPr>
      </w:pPr>
      <w:r>
        <w:rPr>
          <w:rFonts w:ascii="宋体" w:eastAsia="宋体" w:hAnsi="宋体"/>
          <w:sz w:val="24"/>
          <w:szCs w:val="24"/>
        </w:rPr>
        <w:t>1.</w:t>
      </w:r>
      <w:r>
        <w:rPr>
          <w:rFonts w:ascii="宋体" w:eastAsia="宋体" w:hAnsi="宋体"/>
          <w:spacing w:val="-3"/>
          <w:sz w:val="24"/>
          <w:szCs w:val="24"/>
        </w:rPr>
        <w:t>投</w:t>
      </w:r>
      <w:r>
        <w:rPr>
          <w:rFonts w:ascii="宋体" w:eastAsia="宋体" w:hAnsi="宋体"/>
          <w:sz w:val="24"/>
          <w:szCs w:val="24"/>
        </w:rPr>
        <w:t>标</w:t>
      </w:r>
      <w:r>
        <w:rPr>
          <w:rFonts w:ascii="宋体" w:eastAsia="宋体" w:hAnsi="宋体"/>
          <w:spacing w:val="-3"/>
          <w:sz w:val="24"/>
          <w:szCs w:val="24"/>
        </w:rPr>
        <w:t>人</w:t>
      </w:r>
      <w:r>
        <w:rPr>
          <w:rFonts w:ascii="宋体" w:eastAsia="宋体" w:hAnsi="宋体"/>
          <w:sz w:val="24"/>
          <w:szCs w:val="24"/>
        </w:rPr>
        <w:t>应</w:t>
      </w:r>
      <w:r>
        <w:rPr>
          <w:rFonts w:ascii="宋体" w:eastAsia="宋体" w:hAnsi="宋体"/>
          <w:spacing w:val="-3"/>
          <w:sz w:val="24"/>
          <w:szCs w:val="24"/>
        </w:rPr>
        <w:t>根</w:t>
      </w:r>
      <w:r>
        <w:rPr>
          <w:rFonts w:ascii="宋体" w:eastAsia="宋体" w:hAnsi="宋体"/>
          <w:sz w:val="24"/>
          <w:szCs w:val="24"/>
        </w:rPr>
        <w:t>据</w:t>
      </w:r>
      <w:r>
        <w:rPr>
          <w:rFonts w:ascii="宋体" w:eastAsia="宋体" w:hAnsi="宋体"/>
          <w:spacing w:val="-3"/>
          <w:sz w:val="24"/>
          <w:szCs w:val="24"/>
        </w:rPr>
        <w:t>投</w:t>
      </w:r>
      <w:r>
        <w:rPr>
          <w:rFonts w:ascii="宋体" w:eastAsia="宋体" w:hAnsi="宋体"/>
          <w:sz w:val="24"/>
          <w:szCs w:val="24"/>
        </w:rPr>
        <w:t>标</w:t>
      </w:r>
      <w:r>
        <w:rPr>
          <w:rFonts w:ascii="宋体" w:eastAsia="宋体" w:hAnsi="宋体"/>
          <w:spacing w:val="-3"/>
          <w:sz w:val="24"/>
          <w:szCs w:val="24"/>
        </w:rPr>
        <w:t>人须</w:t>
      </w:r>
      <w:r>
        <w:rPr>
          <w:rFonts w:ascii="宋体" w:eastAsia="宋体" w:hAnsi="宋体"/>
          <w:sz w:val="24"/>
          <w:szCs w:val="24"/>
        </w:rPr>
        <w:t>知第 3</w:t>
      </w:r>
      <w:r>
        <w:rPr>
          <w:rFonts w:ascii="宋体" w:eastAsia="宋体" w:hAnsi="宋体"/>
          <w:spacing w:val="-3"/>
          <w:sz w:val="24"/>
          <w:szCs w:val="24"/>
        </w:rPr>
        <w:t>.</w:t>
      </w:r>
      <w:r>
        <w:rPr>
          <w:rFonts w:ascii="宋体" w:eastAsia="宋体" w:hAnsi="宋体"/>
          <w:sz w:val="24"/>
          <w:szCs w:val="24"/>
        </w:rPr>
        <w:t>5.2项</w:t>
      </w:r>
      <w:r>
        <w:rPr>
          <w:rFonts w:ascii="宋体" w:eastAsia="宋体" w:hAnsi="宋体"/>
          <w:spacing w:val="-3"/>
          <w:sz w:val="24"/>
          <w:szCs w:val="24"/>
        </w:rPr>
        <w:t>的</w:t>
      </w:r>
      <w:r>
        <w:rPr>
          <w:rFonts w:ascii="宋体" w:eastAsia="宋体" w:hAnsi="宋体"/>
          <w:sz w:val="24"/>
          <w:szCs w:val="24"/>
        </w:rPr>
        <w:t>要</w:t>
      </w:r>
      <w:r>
        <w:rPr>
          <w:rFonts w:ascii="宋体" w:eastAsia="宋体" w:hAnsi="宋体"/>
          <w:spacing w:val="-3"/>
          <w:sz w:val="24"/>
          <w:szCs w:val="24"/>
        </w:rPr>
        <w:t>求</w:t>
      </w:r>
      <w:r>
        <w:rPr>
          <w:rFonts w:ascii="宋体" w:eastAsia="宋体" w:hAnsi="宋体"/>
          <w:sz w:val="24"/>
          <w:szCs w:val="24"/>
        </w:rPr>
        <w:t>在</w:t>
      </w:r>
      <w:r>
        <w:rPr>
          <w:rFonts w:ascii="宋体" w:eastAsia="宋体" w:hAnsi="宋体"/>
          <w:spacing w:val="-3"/>
          <w:sz w:val="24"/>
          <w:szCs w:val="24"/>
        </w:rPr>
        <w:t>本表</w:t>
      </w:r>
      <w:r>
        <w:rPr>
          <w:rFonts w:ascii="宋体" w:eastAsia="宋体" w:hAnsi="宋体"/>
          <w:sz w:val="24"/>
          <w:szCs w:val="24"/>
        </w:rPr>
        <w:t>后附</w:t>
      </w:r>
      <w:r>
        <w:rPr>
          <w:rFonts w:ascii="宋体" w:eastAsia="宋体" w:hAnsi="宋体"/>
          <w:spacing w:val="-3"/>
          <w:sz w:val="24"/>
          <w:szCs w:val="24"/>
        </w:rPr>
        <w:t>相</w:t>
      </w:r>
      <w:r>
        <w:rPr>
          <w:rFonts w:ascii="宋体" w:eastAsia="宋体" w:hAnsi="宋体" w:hint="eastAsia"/>
          <w:sz w:val="24"/>
          <w:szCs w:val="24"/>
        </w:rPr>
        <w:t>关</w:t>
      </w:r>
      <w:r>
        <w:rPr>
          <w:rFonts w:ascii="宋体" w:eastAsia="宋体" w:hAnsi="宋体"/>
          <w:spacing w:val="-3"/>
          <w:sz w:val="24"/>
          <w:szCs w:val="24"/>
        </w:rPr>
        <w:t>证</w:t>
      </w:r>
      <w:r>
        <w:rPr>
          <w:rFonts w:ascii="宋体" w:eastAsia="宋体" w:hAnsi="宋体"/>
          <w:sz w:val="24"/>
          <w:szCs w:val="24"/>
        </w:rPr>
        <w:t>明</w:t>
      </w:r>
      <w:r>
        <w:rPr>
          <w:rFonts w:ascii="宋体" w:eastAsia="宋体" w:hAnsi="宋体"/>
          <w:spacing w:val="-3"/>
          <w:sz w:val="24"/>
          <w:szCs w:val="24"/>
        </w:rPr>
        <w:t>材</w:t>
      </w:r>
      <w:r>
        <w:rPr>
          <w:rFonts w:ascii="宋体" w:eastAsia="宋体" w:hAnsi="宋体"/>
          <w:spacing w:val="-1"/>
          <w:sz w:val="24"/>
          <w:szCs w:val="24"/>
        </w:rPr>
        <w:t>料</w:t>
      </w:r>
      <w:r>
        <w:rPr>
          <w:rFonts w:ascii="宋体" w:eastAsia="宋体" w:hAnsi="宋体"/>
          <w:sz w:val="24"/>
          <w:szCs w:val="24"/>
        </w:rPr>
        <w:t>。</w:t>
      </w:r>
    </w:p>
    <w:p w:rsidR="00FE426B" w:rsidRDefault="00B6409B">
      <w:pPr>
        <w:autoSpaceDE w:val="0"/>
        <w:autoSpaceDN w:val="0"/>
        <w:adjustRightInd w:val="0"/>
        <w:spacing w:line="400" w:lineRule="exact"/>
        <w:ind w:right="215" w:firstLine="480"/>
        <w:jc w:val="both"/>
        <w:rPr>
          <w:rFonts w:ascii="宋体" w:eastAsia="宋体" w:hAnsi="宋体"/>
          <w:spacing w:val="-3"/>
          <w:sz w:val="24"/>
          <w:szCs w:val="24"/>
        </w:rPr>
      </w:pPr>
      <w:r>
        <w:rPr>
          <w:rFonts w:ascii="宋体" w:eastAsia="宋体" w:hAnsi="宋体"/>
          <w:sz w:val="24"/>
          <w:szCs w:val="24"/>
        </w:rPr>
        <w:t>2. 对</w:t>
      </w:r>
      <w:r>
        <w:rPr>
          <w:rFonts w:ascii="宋体" w:eastAsia="宋体" w:hAnsi="宋体"/>
          <w:spacing w:val="2"/>
          <w:sz w:val="24"/>
          <w:szCs w:val="24"/>
        </w:rPr>
        <w:t>于</w:t>
      </w:r>
      <w:r>
        <w:rPr>
          <w:rFonts w:ascii="宋体" w:eastAsia="宋体" w:hAnsi="宋体"/>
          <w:sz w:val="24"/>
          <w:szCs w:val="24"/>
        </w:rPr>
        <w:t>可以</w:t>
      </w:r>
      <w:r>
        <w:rPr>
          <w:rFonts w:ascii="宋体" w:eastAsia="宋体" w:hAnsi="宋体"/>
          <w:spacing w:val="2"/>
          <w:sz w:val="24"/>
          <w:szCs w:val="24"/>
        </w:rPr>
        <w:t>现</w:t>
      </w:r>
      <w:r>
        <w:rPr>
          <w:rFonts w:ascii="宋体" w:eastAsia="宋体" w:hAnsi="宋体"/>
          <w:sz w:val="24"/>
          <w:szCs w:val="24"/>
        </w:rPr>
        <w:t>货</w:t>
      </w:r>
      <w:r>
        <w:rPr>
          <w:rFonts w:ascii="宋体" w:eastAsia="宋体" w:hAnsi="宋体"/>
          <w:spacing w:val="2"/>
          <w:sz w:val="24"/>
          <w:szCs w:val="24"/>
        </w:rPr>
        <w:t>供</w:t>
      </w:r>
      <w:r>
        <w:rPr>
          <w:rFonts w:ascii="宋体" w:eastAsia="宋体" w:hAnsi="宋体"/>
          <w:sz w:val="24"/>
          <w:szCs w:val="24"/>
        </w:rPr>
        <w:t>应</w:t>
      </w:r>
      <w:r>
        <w:rPr>
          <w:rFonts w:ascii="宋体" w:eastAsia="宋体" w:hAnsi="宋体"/>
          <w:spacing w:val="1"/>
          <w:sz w:val="24"/>
          <w:szCs w:val="24"/>
        </w:rPr>
        <w:t>的</w:t>
      </w:r>
      <w:r>
        <w:rPr>
          <w:rFonts w:ascii="宋体" w:eastAsia="宋体" w:hAnsi="宋体"/>
          <w:sz w:val="24"/>
          <w:szCs w:val="24"/>
        </w:rPr>
        <w:t>标</w:t>
      </w:r>
      <w:r>
        <w:rPr>
          <w:rFonts w:ascii="宋体" w:eastAsia="宋体" w:hAnsi="宋体"/>
          <w:spacing w:val="2"/>
          <w:sz w:val="24"/>
          <w:szCs w:val="24"/>
        </w:rPr>
        <w:t>准</w:t>
      </w:r>
      <w:r>
        <w:rPr>
          <w:rFonts w:ascii="宋体" w:eastAsia="宋体" w:hAnsi="宋体"/>
          <w:sz w:val="24"/>
          <w:szCs w:val="24"/>
        </w:rPr>
        <w:t>设</w:t>
      </w:r>
      <w:r>
        <w:rPr>
          <w:rFonts w:ascii="宋体" w:eastAsia="宋体" w:hAnsi="宋体"/>
          <w:spacing w:val="2"/>
          <w:sz w:val="24"/>
          <w:szCs w:val="24"/>
        </w:rPr>
        <w:t>备</w:t>
      </w:r>
      <w:r>
        <w:rPr>
          <w:rFonts w:ascii="宋体" w:eastAsia="宋体" w:hAnsi="宋体"/>
          <w:sz w:val="24"/>
          <w:szCs w:val="24"/>
        </w:rPr>
        <w:t>（非</w:t>
      </w:r>
      <w:r>
        <w:rPr>
          <w:rFonts w:ascii="宋体" w:eastAsia="宋体" w:hAnsi="宋体"/>
          <w:spacing w:val="2"/>
          <w:sz w:val="24"/>
          <w:szCs w:val="24"/>
        </w:rPr>
        <w:t>定</w:t>
      </w:r>
      <w:r>
        <w:rPr>
          <w:rFonts w:ascii="宋体" w:eastAsia="宋体" w:hAnsi="宋体"/>
          <w:sz w:val="24"/>
          <w:szCs w:val="24"/>
        </w:rPr>
        <w:t>制</w:t>
      </w:r>
      <w:r>
        <w:rPr>
          <w:rFonts w:ascii="宋体" w:eastAsia="宋体" w:hAnsi="宋体"/>
          <w:spacing w:val="2"/>
          <w:sz w:val="24"/>
          <w:szCs w:val="24"/>
        </w:rPr>
        <w:t>设</w:t>
      </w:r>
      <w:r>
        <w:rPr>
          <w:rFonts w:ascii="宋体" w:eastAsia="宋体" w:hAnsi="宋体"/>
          <w:sz w:val="24"/>
          <w:szCs w:val="24"/>
        </w:rPr>
        <w:t>备</w:t>
      </w:r>
      <w:r>
        <w:rPr>
          <w:rFonts w:ascii="宋体" w:eastAsia="宋体" w:hAnsi="宋体"/>
          <w:spacing w:val="-104"/>
          <w:sz w:val="24"/>
          <w:szCs w:val="24"/>
        </w:rPr>
        <w:t>）</w:t>
      </w:r>
      <w:r>
        <w:rPr>
          <w:rFonts w:ascii="宋体" w:eastAsia="宋体" w:hAnsi="宋体"/>
          <w:sz w:val="24"/>
          <w:szCs w:val="24"/>
        </w:rPr>
        <w:t>，投</w:t>
      </w:r>
      <w:r>
        <w:rPr>
          <w:rFonts w:ascii="宋体" w:eastAsia="宋体" w:hAnsi="宋体"/>
          <w:spacing w:val="2"/>
          <w:sz w:val="24"/>
          <w:szCs w:val="24"/>
        </w:rPr>
        <w:t>标</w:t>
      </w:r>
      <w:r>
        <w:rPr>
          <w:rFonts w:ascii="宋体" w:eastAsia="宋体" w:hAnsi="宋体"/>
          <w:sz w:val="24"/>
          <w:szCs w:val="24"/>
        </w:rPr>
        <w:t>人</w:t>
      </w:r>
      <w:r>
        <w:rPr>
          <w:rFonts w:ascii="宋体" w:eastAsia="宋体" w:hAnsi="宋体"/>
          <w:spacing w:val="2"/>
          <w:sz w:val="24"/>
          <w:szCs w:val="24"/>
        </w:rPr>
        <w:t>的</w:t>
      </w:r>
      <w:r>
        <w:rPr>
          <w:rFonts w:ascii="宋体" w:eastAsia="宋体" w:hAnsi="宋体"/>
          <w:sz w:val="24"/>
          <w:szCs w:val="24"/>
        </w:rPr>
        <w:t>财务</w:t>
      </w:r>
      <w:r>
        <w:rPr>
          <w:rFonts w:ascii="宋体" w:eastAsia="宋体" w:hAnsi="宋体"/>
          <w:spacing w:val="2"/>
          <w:sz w:val="24"/>
          <w:szCs w:val="24"/>
        </w:rPr>
        <w:t>状</w:t>
      </w:r>
      <w:r>
        <w:rPr>
          <w:rFonts w:ascii="宋体" w:eastAsia="宋体" w:hAnsi="宋体"/>
          <w:spacing w:val="1"/>
          <w:sz w:val="24"/>
          <w:szCs w:val="24"/>
        </w:rPr>
        <w:t>况</w:t>
      </w:r>
      <w:r>
        <w:rPr>
          <w:rFonts w:ascii="宋体" w:eastAsia="宋体" w:hAnsi="宋体"/>
          <w:spacing w:val="2"/>
          <w:sz w:val="24"/>
          <w:szCs w:val="24"/>
        </w:rPr>
        <w:t>一</w:t>
      </w:r>
      <w:r>
        <w:rPr>
          <w:rFonts w:ascii="宋体" w:eastAsia="宋体" w:hAnsi="宋体"/>
          <w:sz w:val="24"/>
          <w:szCs w:val="24"/>
        </w:rPr>
        <w:t>般</w:t>
      </w:r>
      <w:r>
        <w:rPr>
          <w:rFonts w:ascii="宋体" w:eastAsia="宋体" w:hAnsi="宋体"/>
          <w:spacing w:val="2"/>
          <w:sz w:val="24"/>
          <w:szCs w:val="24"/>
        </w:rPr>
        <w:t>不</w:t>
      </w:r>
      <w:r>
        <w:rPr>
          <w:rFonts w:ascii="宋体" w:eastAsia="宋体" w:hAnsi="宋体"/>
          <w:sz w:val="24"/>
          <w:szCs w:val="24"/>
        </w:rPr>
        <w:t>宜</w:t>
      </w:r>
      <w:r>
        <w:rPr>
          <w:rFonts w:ascii="宋体" w:eastAsia="宋体" w:hAnsi="宋体"/>
          <w:spacing w:val="2"/>
          <w:sz w:val="24"/>
          <w:szCs w:val="24"/>
        </w:rPr>
        <w:t>作</w:t>
      </w:r>
      <w:r>
        <w:rPr>
          <w:rFonts w:ascii="宋体" w:eastAsia="宋体" w:hAnsi="宋体"/>
          <w:sz w:val="24"/>
          <w:szCs w:val="24"/>
        </w:rPr>
        <w:t>为</w:t>
      </w:r>
      <w:r>
        <w:rPr>
          <w:rFonts w:ascii="宋体" w:eastAsia="宋体" w:hAnsi="宋体"/>
          <w:spacing w:val="2"/>
          <w:sz w:val="24"/>
          <w:szCs w:val="24"/>
        </w:rPr>
        <w:t>审</w:t>
      </w:r>
      <w:r>
        <w:rPr>
          <w:rFonts w:ascii="宋体" w:eastAsia="宋体" w:hAnsi="宋体"/>
          <w:sz w:val="24"/>
          <w:szCs w:val="24"/>
        </w:rPr>
        <w:t>查投 标人</w:t>
      </w:r>
      <w:r>
        <w:rPr>
          <w:rFonts w:ascii="宋体" w:eastAsia="宋体" w:hAnsi="宋体"/>
          <w:spacing w:val="-3"/>
          <w:sz w:val="24"/>
          <w:szCs w:val="24"/>
        </w:rPr>
        <w:t>履</w:t>
      </w:r>
      <w:r>
        <w:rPr>
          <w:rFonts w:ascii="宋体" w:eastAsia="宋体" w:hAnsi="宋体"/>
          <w:sz w:val="24"/>
          <w:szCs w:val="24"/>
        </w:rPr>
        <w:t>约</w:t>
      </w:r>
      <w:r>
        <w:rPr>
          <w:rFonts w:ascii="宋体" w:eastAsia="宋体" w:hAnsi="宋体"/>
          <w:spacing w:val="-3"/>
          <w:sz w:val="24"/>
          <w:szCs w:val="24"/>
        </w:rPr>
        <w:t>能</w:t>
      </w:r>
      <w:r>
        <w:rPr>
          <w:rFonts w:ascii="宋体" w:eastAsia="宋体" w:hAnsi="宋体"/>
          <w:sz w:val="24"/>
          <w:szCs w:val="24"/>
        </w:rPr>
        <w:t>力</w:t>
      </w:r>
      <w:r>
        <w:rPr>
          <w:rFonts w:ascii="宋体" w:eastAsia="宋体" w:hAnsi="宋体"/>
          <w:spacing w:val="-3"/>
          <w:sz w:val="24"/>
          <w:szCs w:val="24"/>
        </w:rPr>
        <w:t>的</w:t>
      </w:r>
      <w:r>
        <w:rPr>
          <w:rFonts w:ascii="宋体" w:eastAsia="宋体" w:hAnsi="宋体"/>
          <w:sz w:val="24"/>
          <w:szCs w:val="24"/>
        </w:rPr>
        <w:t>因</w:t>
      </w:r>
      <w:r>
        <w:rPr>
          <w:rFonts w:ascii="宋体" w:eastAsia="宋体" w:hAnsi="宋体"/>
          <w:spacing w:val="-3"/>
          <w:sz w:val="24"/>
          <w:szCs w:val="24"/>
        </w:rPr>
        <w:t>素</w:t>
      </w:r>
      <w:r>
        <w:rPr>
          <w:rFonts w:ascii="宋体" w:eastAsia="宋体" w:hAnsi="宋体"/>
          <w:sz w:val="24"/>
          <w:szCs w:val="24"/>
        </w:rPr>
        <w:t>。</w:t>
      </w:r>
    </w:p>
    <w:p w:rsidR="00FE426B" w:rsidRDefault="00FE426B">
      <w:pPr>
        <w:pStyle w:val="3"/>
        <w:spacing w:line="400" w:lineRule="exact"/>
        <w:ind w:firstLineChars="0" w:firstLine="0"/>
        <w:jc w:val="both"/>
        <w:rPr>
          <w:rFonts w:ascii="宋体" w:eastAsia="宋体" w:hAnsi="宋体"/>
          <w:b w:val="0"/>
          <w:bCs w:val="0"/>
          <w:spacing w:val="-3"/>
          <w:sz w:val="24"/>
          <w:szCs w:val="24"/>
        </w:rPr>
      </w:pPr>
    </w:p>
    <w:p w:rsidR="00FE426B" w:rsidRDefault="00B6409B">
      <w:pPr>
        <w:pStyle w:val="3"/>
        <w:spacing w:line="400" w:lineRule="exact"/>
        <w:ind w:firstLineChars="0" w:firstLine="0"/>
        <w:jc w:val="both"/>
        <w:rPr>
          <w:rFonts w:ascii="宋体" w:eastAsia="宋体" w:hAnsi="宋体"/>
          <w:b w:val="0"/>
          <w:bCs w:val="0"/>
          <w:spacing w:val="-3"/>
          <w:sz w:val="24"/>
          <w:szCs w:val="24"/>
        </w:rPr>
      </w:pPr>
      <w:r>
        <w:rPr>
          <w:rFonts w:ascii="宋体" w:eastAsia="宋体" w:hAnsi="宋体" w:hint="eastAsia"/>
          <w:b w:val="0"/>
          <w:bCs w:val="0"/>
          <w:spacing w:val="-3"/>
          <w:sz w:val="24"/>
          <w:szCs w:val="24"/>
        </w:rPr>
        <w:t>（三）近年完成的类似项目情况表</w:t>
      </w:r>
    </w:p>
    <w:p w:rsidR="00FE426B" w:rsidRDefault="00FE426B">
      <w:pPr>
        <w:autoSpaceDE w:val="0"/>
        <w:autoSpaceDN w:val="0"/>
        <w:adjustRightInd w:val="0"/>
        <w:spacing w:line="300" w:lineRule="exact"/>
        <w:ind w:right="215" w:firstLine="482"/>
        <w:rPr>
          <w:rFonts w:ascii="宋体" w:eastAsia="宋体" w:hAnsi="宋体" w:cs="宋体"/>
          <w:b/>
          <w:sz w:val="24"/>
          <w:szCs w:val="24"/>
        </w:rPr>
      </w:pPr>
    </w:p>
    <w:tbl>
      <w:tblPr>
        <w:tblW w:w="8522" w:type="dxa"/>
        <w:tblInd w:w="154" w:type="dxa"/>
        <w:tblLayout w:type="fixed"/>
        <w:tblCellMar>
          <w:left w:w="0" w:type="dxa"/>
          <w:right w:w="0" w:type="dxa"/>
        </w:tblCellMar>
        <w:tblLook w:val="04A0" w:firstRow="1" w:lastRow="0" w:firstColumn="1" w:lastColumn="0" w:noHBand="0" w:noVBand="1"/>
      </w:tblPr>
      <w:tblGrid>
        <w:gridCol w:w="2269"/>
        <w:gridCol w:w="6253"/>
      </w:tblGrid>
      <w:tr w:rsidR="00FE426B">
        <w:trPr>
          <w:trHeight w:hRule="exact" w:val="679"/>
        </w:trPr>
        <w:tc>
          <w:tcPr>
            <w:tcW w:w="2269" w:type="dxa"/>
            <w:tcBorders>
              <w:top w:val="single" w:sz="4" w:space="0" w:color="000000"/>
              <w:left w:val="single" w:sz="4" w:space="0" w:color="000000"/>
              <w:bottom w:val="single" w:sz="4" w:space="0" w:color="000000"/>
              <w:right w:val="single" w:sz="4" w:space="0" w:color="000000"/>
            </w:tcBorders>
            <w:vAlign w:val="center"/>
          </w:tcPr>
          <w:p w:rsidR="00FE426B" w:rsidRDefault="00B6409B">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设备</w:t>
            </w:r>
            <w:r>
              <w:rPr>
                <w:rFonts w:ascii="宋体" w:eastAsia="宋体" w:hAnsi="宋体" w:cs="Microsoft JhengHei"/>
                <w:spacing w:val="-3"/>
                <w:sz w:val="24"/>
                <w:szCs w:val="24"/>
              </w:rPr>
              <w:t>名称</w:t>
            </w:r>
          </w:p>
        </w:tc>
        <w:tc>
          <w:tcPr>
            <w:tcW w:w="6253" w:type="dxa"/>
            <w:tcBorders>
              <w:top w:val="single" w:sz="4" w:space="0" w:color="000000"/>
              <w:left w:val="single" w:sz="4" w:space="0" w:color="000000"/>
              <w:bottom w:val="single" w:sz="4" w:space="0" w:color="000000"/>
              <w:right w:val="single" w:sz="4" w:space="0" w:color="000000"/>
            </w:tcBorders>
            <w:vAlign w:val="center"/>
          </w:tcPr>
          <w:p w:rsidR="00FE426B" w:rsidRDefault="00FE426B">
            <w:pPr>
              <w:spacing w:line="400" w:lineRule="exact"/>
              <w:ind w:firstLine="480"/>
              <w:jc w:val="center"/>
              <w:outlineLvl w:val="0"/>
              <w:rPr>
                <w:rFonts w:ascii="宋体" w:eastAsia="宋体" w:hAnsi="宋体"/>
                <w:sz w:val="24"/>
                <w:szCs w:val="24"/>
              </w:rPr>
            </w:pPr>
          </w:p>
        </w:tc>
      </w:tr>
      <w:tr w:rsidR="00FE426B">
        <w:trPr>
          <w:trHeight w:hRule="exact" w:val="617"/>
        </w:trPr>
        <w:tc>
          <w:tcPr>
            <w:tcW w:w="2269" w:type="dxa"/>
            <w:tcBorders>
              <w:top w:val="single" w:sz="4" w:space="0" w:color="000000"/>
              <w:left w:val="single" w:sz="4" w:space="0" w:color="000000"/>
              <w:bottom w:val="single" w:sz="4" w:space="0" w:color="000000"/>
              <w:right w:val="single" w:sz="4" w:space="0" w:color="000000"/>
            </w:tcBorders>
            <w:vAlign w:val="center"/>
          </w:tcPr>
          <w:p w:rsidR="00FE426B" w:rsidRDefault="00B6409B">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规格</w:t>
            </w:r>
            <w:r>
              <w:rPr>
                <w:rFonts w:ascii="宋体" w:eastAsia="宋体" w:hAnsi="宋体" w:cs="Microsoft JhengHei"/>
                <w:spacing w:val="-3"/>
                <w:sz w:val="24"/>
                <w:szCs w:val="24"/>
              </w:rPr>
              <w:t>和</w:t>
            </w:r>
            <w:r>
              <w:rPr>
                <w:rFonts w:ascii="宋体" w:eastAsia="宋体" w:hAnsi="宋体" w:cs="Microsoft JhengHei"/>
                <w:sz w:val="24"/>
                <w:szCs w:val="24"/>
              </w:rPr>
              <w:t>型号</w:t>
            </w:r>
          </w:p>
        </w:tc>
        <w:tc>
          <w:tcPr>
            <w:tcW w:w="6253" w:type="dxa"/>
            <w:tcBorders>
              <w:top w:val="single" w:sz="4" w:space="0" w:color="000000"/>
              <w:left w:val="single" w:sz="4" w:space="0" w:color="000000"/>
              <w:bottom w:val="single" w:sz="4" w:space="0" w:color="000000"/>
              <w:right w:val="single" w:sz="4" w:space="0" w:color="000000"/>
            </w:tcBorders>
            <w:vAlign w:val="center"/>
          </w:tcPr>
          <w:p w:rsidR="00FE426B" w:rsidRDefault="00FE426B">
            <w:pPr>
              <w:spacing w:line="400" w:lineRule="exact"/>
              <w:ind w:firstLine="480"/>
              <w:jc w:val="center"/>
              <w:outlineLvl w:val="0"/>
              <w:rPr>
                <w:rFonts w:ascii="宋体" w:eastAsia="宋体" w:hAnsi="宋体"/>
                <w:sz w:val="24"/>
                <w:szCs w:val="24"/>
              </w:rPr>
            </w:pPr>
          </w:p>
        </w:tc>
      </w:tr>
      <w:tr w:rsidR="00FE426B">
        <w:trPr>
          <w:trHeight w:hRule="exact" w:val="624"/>
        </w:trPr>
        <w:tc>
          <w:tcPr>
            <w:tcW w:w="2269" w:type="dxa"/>
            <w:tcBorders>
              <w:top w:val="single" w:sz="4" w:space="0" w:color="000000"/>
              <w:left w:val="single" w:sz="4" w:space="0" w:color="000000"/>
              <w:bottom w:val="single" w:sz="4" w:space="0" w:color="000000"/>
              <w:right w:val="single" w:sz="4" w:space="0" w:color="000000"/>
            </w:tcBorders>
            <w:vAlign w:val="center"/>
          </w:tcPr>
          <w:p w:rsidR="00FE426B" w:rsidRDefault="00B6409B">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项目</w:t>
            </w:r>
            <w:r>
              <w:rPr>
                <w:rFonts w:ascii="宋体" w:eastAsia="宋体" w:hAnsi="宋体" w:cs="Microsoft JhengHei"/>
                <w:spacing w:val="-3"/>
                <w:sz w:val="24"/>
                <w:szCs w:val="24"/>
              </w:rPr>
              <w:t>名</w:t>
            </w:r>
            <w:r>
              <w:rPr>
                <w:rFonts w:ascii="宋体" w:eastAsia="宋体" w:hAnsi="宋体" w:cs="Microsoft JhengHei"/>
                <w:sz w:val="24"/>
                <w:szCs w:val="24"/>
              </w:rPr>
              <w:t>称</w:t>
            </w:r>
          </w:p>
        </w:tc>
        <w:tc>
          <w:tcPr>
            <w:tcW w:w="6253" w:type="dxa"/>
            <w:tcBorders>
              <w:top w:val="single" w:sz="4" w:space="0" w:color="000000"/>
              <w:left w:val="single" w:sz="4" w:space="0" w:color="000000"/>
              <w:bottom w:val="single" w:sz="4" w:space="0" w:color="000000"/>
              <w:right w:val="single" w:sz="4" w:space="0" w:color="000000"/>
            </w:tcBorders>
            <w:vAlign w:val="center"/>
          </w:tcPr>
          <w:p w:rsidR="00FE426B" w:rsidRDefault="00FE426B">
            <w:pPr>
              <w:spacing w:line="400" w:lineRule="exact"/>
              <w:ind w:firstLine="480"/>
              <w:jc w:val="center"/>
              <w:outlineLvl w:val="0"/>
              <w:rPr>
                <w:rFonts w:ascii="宋体" w:eastAsia="宋体" w:hAnsi="宋体"/>
                <w:sz w:val="24"/>
                <w:szCs w:val="24"/>
              </w:rPr>
            </w:pPr>
          </w:p>
        </w:tc>
      </w:tr>
      <w:tr w:rsidR="00FE426B">
        <w:trPr>
          <w:trHeight w:hRule="exact" w:val="620"/>
        </w:trPr>
        <w:tc>
          <w:tcPr>
            <w:tcW w:w="2269" w:type="dxa"/>
            <w:tcBorders>
              <w:top w:val="single" w:sz="4" w:space="0" w:color="000000"/>
              <w:left w:val="single" w:sz="4" w:space="0" w:color="000000"/>
              <w:bottom w:val="single" w:sz="4" w:space="0" w:color="000000"/>
              <w:right w:val="single" w:sz="4" w:space="0" w:color="000000"/>
            </w:tcBorders>
            <w:vAlign w:val="center"/>
          </w:tcPr>
          <w:p w:rsidR="00FE426B" w:rsidRDefault="00B6409B">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买方</w:t>
            </w:r>
            <w:r>
              <w:rPr>
                <w:rFonts w:ascii="宋体" w:eastAsia="宋体" w:hAnsi="宋体" w:cs="Microsoft JhengHei"/>
                <w:spacing w:val="-3"/>
                <w:sz w:val="24"/>
                <w:szCs w:val="24"/>
              </w:rPr>
              <w:t>名</w:t>
            </w:r>
            <w:r>
              <w:rPr>
                <w:rFonts w:ascii="宋体" w:eastAsia="宋体" w:hAnsi="宋体" w:cs="Microsoft JhengHei"/>
                <w:sz w:val="24"/>
                <w:szCs w:val="24"/>
              </w:rPr>
              <w:t>称</w:t>
            </w:r>
          </w:p>
        </w:tc>
        <w:tc>
          <w:tcPr>
            <w:tcW w:w="6253" w:type="dxa"/>
            <w:tcBorders>
              <w:top w:val="single" w:sz="4" w:space="0" w:color="000000"/>
              <w:left w:val="single" w:sz="4" w:space="0" w:color="000000"/>
              <w:bottom w:val="single" w:sz="4" w:space="0" w:color="000000"/>
              <w:right w:val="single" w:sz="4" w:space="0" w:color="000000"/>
            </w:tcBorders>
            <w:vAlign w:val="center"/>
          </w:tcPr>
          <w:p w:rsidR="00FE426B" w:rsidRDefault="00FE426B">
            <w:pPr>
              <w:spacing w:line="400" w:lineRule="exact"/>
              <w:ind w:firstLine="480"/>
              <w:jc w:val="center"/>
              <w:outlineLvl w:val="0"/>
              <w:rPr>
                <w:rFonts w:ascii="宋体" w:eastAsia="宋体" w:hAnsi="宋体"/>
                <w:sz w:val="24"/>
                <w:szCs w:val="24"/>
              </w:rPr>
            </w:pPr>
          </w:p>
        </w:tc>
      </w:tr>
      <w:tr w:rsidR="00FE426B">
        <w:trPr>
          <w:trHeight w:hRule="exact" w:val="624"/>
        </w:trPr>
        <w:tc>
          <w:tcPr>
            <w:tcW w:w="2269" w:type="dxa"/>
            <w:tcBorders>
              <w:top w:val="single" w:sz="4" w:space="0" w:color="000000"/>
              <w:left w:val="single" w:sz="4" w:space="0" w:color="000000"/>
              <w:bottom w:val="single" w:sz="4" w:space="0" w:color="000000"/>
              <w:right w:val="single" w:sz="4" w:space="0" w:color="000000"/>
            </w:tcBorders>
            <w:vAlign w:val="center"/>
          </w:tcPr>
          <w:p w:rsidR="00FE426B" w:rsidRDefault="00B6409B">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买方</w:t>
            </w:r>
            <w:r>
              <w:rPr>
                <w:rFonts w:ascii="宋体" w:eastAsia="宋体" w:hAnsi="宋体" w:cs="Microsoft JhengHei"/>
                <w:spacing w:val="-3"/>
                <w:sz w:val="24"/>
                <w:szCs w:val="24"/>
              </w:rPr>
              <w:t>联</w:t>
            </w:r>
            <w:r>
              <w:rPr>
                <w:rFonts w:ascii="宋体" w:eastAsia="宋体" w:hAnsi="宋体" w:cs="Microsoft JhengHei"/>
                <w:sz w:val="24"/>
                <w:szCs w:val="24"/>
              </w:rPr>
              <w:t>系</w:t>
            </w:r>
            <w:r>
              <w:rPr>
                <w:rFonts w:ascii="宋体" w:eastAsia="宋体" w:hAnsi="宋体" w:cs="Microsoft JhengHei"/>
                <w:spacing w:val="-3"/>
                <w:sz w:val="24"/>
                <w:szCs w:val="24"/>
              </w:rPr>
              <w:t>人</w:t>
            </w:r>
            <w:r>
              <w:rPr>
                <w:rFonts w:ascii="宋体" w:eastAsia="宋体" w:hAnsi="宋体" w:cs="Microsoft JhengHei"/>
                <w:sz w:val="24"/>
                <w:szCs w:val="24"/>
              </w:rPr>
              <w:t>及</w:t>
            </w:r>
            <w:r>
              <w:rPr>
                <w:rFonts w:ascii="宋体" w:eastAsia="宋体" w:hAnsi="宋体" w:cs="Microsoft JhengHei"/>
                <w:spacing w:val="-3"/>
                <w:sz w:val="24"/>
                <w:szCs w:val="24"/>
              </w:rPr>
              <w:t>电</w:t>
            </w:r>
            <w:r>
              <w:rPr>
                <w:rFonts w:ascii="宋体" w:eastAsia="宋体" w:hAnsi="宋体" w:cs="Microsoft JhengHei"/>
                <w:sz w:val="24"/>
                <w:szCs w:val="24"/>
              </w:rPr>
              <w:t>话</w:t>
            </w:r>
          </w:p>
        </w:tc>
        <w:tc>
          <w:tcPr>
            <w:tcW w:w="6253" w:type="dxa"/>
            <w:tcBorders>
              <w:top w:val="single" w:sz="4" w:space="0" w:color="000000"/>
              <w:left w:val="single" w:sz="4" w:space="0" w:color="000000"/>
              <w:bottom w:val="single" w:sz="4" w:space="0" w:color="000000"/>
              <w:right w:val="single" w:sz="4" w:space="0" w:color="000000"/>
            </w:tcBorders>
            <w:vAlign w:val="center"/>
          </w:tcPr>
          <w:p w:rsidR="00FE426B" w:rsidRDefault="00FE426B">
            <w:pPr>
              <w:spacing w:line="400" w:lineRule="exact"/>
              <w:ind w:firstLine="480"/>
              <w:jc w:val="center"/>
              <w:outlineLvl w:val="0"/>
              <w:rPr>
                <w:rFonts w:ascii="宋体" w:eastAsia="宋体" w:hAnsi="宋体"/>
                <w:sz w:val="24"/>
                <w:szCs w:val="24"/>
              </w:rPr>
            </w:pPr>
          </w:p>
        </w:tc>
      </w:tr>
      <w:tr w:rsidR="00FE426B">
        <w:trPr>
          <w:trHeight w:hRule="exact" w:val="622"/>
        </w:trPr>
        <w:tc>
          <w:tcPr>
            <w:tcW w:w="2269" w:type="dxa"/>
            <w:tcBorders>
              <w:top w:val="single" w:sz="4" w:space="0" w:color="000000"/>
              <w:left w:val="single" w:sz="4" w:space="0" w:color="000000"/>
              <w:bottom w:val="single" w:sz="4" w:space="0" w:color="000000"/>
              <w:right w:val="single" w:sz="4" w:space="0" w:color="000000"/>
            </w:tcBorders>
            <w:vAlign w:val="center"/>
          </w:tcPr>
          <w:p w:rsidR="00FE426B" w:rsidRDefault="00B6409B">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合同</w:t>
            </w:r>
            <w:r>
              <w:rPr>
                <w:rFonts w:ascii="宋体" w:eastAsia="宋体" w:hAnsi="宋体" w:cs="Microsoft JhengHei"/>
                <w:spacing w:val="-3"/>
                <w:sz w:val="24"/>
                <w:szCs w:val="24"/>
              </w:rPr>
              <w:t>价</w:t>
            </w:r>
            <w:r>
              <w:rPr>
                <w:rFonts w:ascii="宋体" w:eastAsia="宋体" w:hAnsi="宋体" w:cs="Microsoft JhengHei"/>
                <w:sz w:val="24"/>
                <w:szCs w:val="24"/>
              </w:rPr>
              <w:t>格</w:t>
            </w:r>
          </w:p>
        </w:tc>
        <w:tc>
          <w:tcPr>
            <w:tcW w:w="6253" w:type="dxa"/>
            <w:tcBorders>
              <w:top w:val="single" w:sz="4" w:space="0" w:color="000000"/>
              <w:left w:val="single" w:sz="4" w:space="0" w:color="000000"/>
              <w:bottom w:val="single" w:sz="4" w:space="0" w:color="000000"/>
              <w:right w:val="single" w:sz="4" w:space="0" w:color="000000"/>
            </w:tcBorders>
            <w:vAlign w:val="center"/>
          </w:tcPr>
          <w:p w:rsidR="00FE426B" w:rsidRDefault="00FE426B">
            <w:pPr>
              <w:spacing w:line="400" w:lineRule="exact"/>
              <w:ind w:firstLine="480"/>
              <w:jc w:val="center"/>
              <w:outlineLvl w:val="0"/>
              <w:rPr>
                <w:rFonts w:ascii="宋体" w:eastAsia="宋体" w:hAnsi="宋体"/>
                <w:sz w:val="24"/>
                <w:szCs w:val="24"/>
              </w:rPr>
            </w:pPr>
          </w:p>
        </w:tc>
      </w:tr>
      <w:tr w:rsidR="00FE426B">
        <w:trPr>
          <w:trHeight w:hRule="exact" w:val="3089"/>
        </w:trPr>
        <w:tc>
          <w:tcPr>
            <w:tcW w:w="2269" w:type="dxa"/>
            <w:tcBorders>
              <w:top w:val="single" w:sz="4" w:space="0" w:color="000000"/>
              <w:left w:val="single" w:sz="4" w:space="0" w:color="000000"/>
              <w:bottom w:val="single" w:sz="4" w:space="0" w:color="000000"/>
              <w:right w:val="single" w:sz="4" w:space="0" w:color="000000"/>
            </w:tcBorders>
            <w:vAlign w:val="center"/>
          </w:tcPr>
          <w:p w:rsidR="00FE426B" w:rsidRDefault="00B6409B">
            <w:pPr>
              <w:pStyle w:val="TableParagraph"/>
              <w:spacing w:line="400" w:lineRule="exact"/>
              <w:ind w:firstLineChars="0" w:firstLine="0"/>
              <w:jc w:val="center"/>
              <w:rPr>
                <w:rFonts w:ascii="宋体" w:eastAsia="宋体" w:hAnsi="宋体" w:cs="Microsoft JhengHei"/>
                <w:spacing w:val="-3"/>
                <w:sz w:val="24"/>
                <w:szCs w:val="24"/>
              </w:rPr>
            </w:pPr>
            <w:r>
              <w:rPr>
                <w:rFonts w:ascii="宋体" w:eastAsia="宋体" w:hAnsi="宋体" w:cs="Microsoft JhengHei"/>
                <w:sz w:val="24"/>
                <w:szCs w:val="24"/>
              </w:rPr>
              <w:t>项目</w:t>
            </w:r>
            <w:r>
              <w:rPr>
                <w:rFonts w:ascii="宋体" w:eastAsia="宋体" w:hAnsi="宋体" w:cs="Microsoft JhengHei"/>
                <w:spacing w:val="-3"/>
                <w:sz w:val="24"/>
                <w:szCs w:val="24"/>
              </w:rPr>
              <w:t>概</w:t>
            </w:r>
            <w:r>
              <w:rPr>
                <w:rFonts w:ascii="宋体" w:eastAsia="宋体" w:hAnsi="宋体" w:cs="Microsoft JhengHei"/>
                <w:sz w:val="24"/>
                <w:szCs w:val="24"/>
              </w:rPr>
              <w:t>况</w:t>
            </w:r>
            <w:r>
              <w:rPr>
                <w:rFonts w:ascii="宋体" w:eastAsia="宋体" w:hAnsi="宋体" w:cs="Microsoft JhengHei"/>
                <w:spacing w:val="-3"/>
                <w:sz w:val="24"/>
                <w:szCs w:val="24"/>
              </w:rPr>
              <w:t>及</w:t>
            </w:r>
          </w:p>
          <w:p w:rsidR="00FE426B" w:rsidRDefault="00B6409B">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投</w:t>
            </w:r>
            <w:r>
              <w:rPr>
                <w:rFonts w:ascii="宋体" w:eastAsia="宋体" w:hAnsi="宋体" w:cs="Microsoft JhengHei"/>
                <w:spacing w:val="-3"/>
                <w:sz w:val="24"/>
                <w:szCs w:val="24"/>
              </w:rPr>
              <w:t>标</w:t>
            </w:r>
            <w:r>
              <w:rPr>
                <w:rFonts w:ascii="宋体" w:eastAsia="宋体" w:hAnsi="宋体" w:cs="Microsoft JhengHei"/>
                <w:sz w:val="24"/>
                <w:szCs w:val="24"/>
              </w:rPr>
              <w:t>人履约情况</w:t>
            </w:r>
          </w:p>
        </w:tc>
        <w:tc>
          <w:tcPr>
            <w:tcW w:w="6253" w:type="dxa"/>
            <w:tcBorders>
              <w:top w:val="single" w:sz="4" w:space="0" w:color="000000"/>
              <w:left w:val="single" w:sz="4" w:space="0" w:color="000000"/>
              <w:bottom w:val="single" w:sz="4" w:space="0" w:color="000000"/>
              <w:right w:val="single" w:sz="4" w:space="0" w:color="000000"/>
            </w:tcBorders>
            <w:vAlign w:val="center"/>
          </w:tcPr>
          <w:p w:rsidR="00FE426B" w:rsidRDefault="00FE426B">
            <w:pPr>
              <w:spacing w:line="400" w:lineRule="exact"/>
              <w:ind w:firstLine="480"/>
              <w:jc w:val="center"/>
              <w:outlineLvl w:val="0"/>
              <w:rPr>
                <w:rFonts w:ascii="宋体" w:eastAsia="宋体" w:hAnsi="宋体"/>
                <w:sz w:val="24"/>
                <w:szCs w:val="24"/>
              </w:rPr>
            </w:pPr>
          </w:p>
        </w:tc>
      </w:tr>
      <w:tr w:rsidR="00FE426B">
        <w:trPr>
          <w:trHeight w:hRule="exact" w:val="638"/>
        </w:trPr>
        <w:tc>
          <w:tcPr>
            <w:tcW w:w="2269" w:type="dxa"/>
            <w:tcBorders>
              <w:top w:val="single" w:sz="4" w:space="0" w:color="000000"/>
              <w:left w:val="single" w:sz="4" w:space="0" w:color="000000"/>
              <w:bottom w:val="single" w:sz="4" w:space="0" w:color="000000"/>
              <w:right w:val="single" w:sz="4" w:space="0" w:color="000000"/>
            </w:tcBorders>
            <w:vAlign w:val="center"/>
          </w:tcPr>
          <w:p w:rsidR="00FE426B" w:rsidRDefault="00B6409B">
            <w:pPr>
              <w:pStyle w:val="TableParagraph"/>
              <w:spacing w:line="400" w:lineRule="exact"/>
              <w:ind w:right="898" w:firstLineChars="0" w:firstLine="0"/>
              <w:jc w:val="center"/>
              <w:rPr>
                <w:rFonts w:ascii="宋体" w:eastAsia="宋体" w:hAnsi="宋体" w:cs="Microsoft JhengHei"/>
                <w:sz w:val="24"/>
                <w:szCs w:val="24"/>
              </w:rPr>
            </w:pPr>
            <w:r>
              <w:rPr>
                <w:rFonts w:ascii="宋体" w:eastAsia="宋体" w:hAnsi="宋体" w:cs="Microsoft JhengHei"/>
                <w:sz w:val="24"/>
                <w:szCs w:val="24"/>
              </w:rPr>
              <w:t>备注</w:t>
            </w:r>
          </w:p>
        </w:tc>
        <w:tc>
          <w:tcPr>
            <w:tcW w:w="6253" w:type="dxa"/>
            <w:tcBorders>
              <w:top w:val="single" w:sz="4" w:space="0" w:color="000000"/>
              <w:left w:val="single" w:sz="4" w:space="0" w:color="000000"/>
              <w:bottom w:val="single" w:sz="4" w:space="0" w:color="000000"/>
              <w:right w:val="single" w:sz="4" w:space="0" w:color="000000"/>
            </w:tcBorders>
            <w:vAlign w:val="center"/>
          </w:tcPr>
          <w:p w:rsidR="00FE426B" w:rsidRDefault="00FE426B">
            <w:pPr>
              <w:spacing w:line="400" w:lineRule="exact"/>
              <w:ind w:firstLine="480"/>
              <w:jc w:val="center"/>
              <w:outlineLvl w:val="0"/>
              <w:rPr>
                <w:rFonts w:ascii="宋体" w:eastAsia="宋体" w:hAnsi="宋体"/>
                <w:sz w:val="24"/>
                <w:szCs w:val="24"/>
              </w:rPr>
            </w:pPr>
          </w:p>
        </w:tc>
      </w:tr>
    </w:tbl>
    <w:p w:rsidR="00FE426B" w:rsidRDefault="00FE426B">
      <w:pPr>
        <w:spacing w:line="440" w:lineRule="exact"/>
        <w:ind w:leftChars="70" w:left="629" w:hangingChars="200" w:hanging="482"/>
        <w:rPr>
          <w:rFonts w:ascii="宋体" w:eastAsia="宋体" w:hAnsi="宋体" w:cs="宋体"/>
          <w:b/>
          <w:sz w:val="24"/>
          <w:szCs w:val="24"/>
        </w:rPr>
      </w:pPr>
    </w:p>
    <w:p w:rsidR="00FE426B" w:rsidRDefault="00B6409B">
      <w:pPr>
        <w:pStyle w:val="a4"/>
        <w:spacing w:line="400" w:lineRule="exact"/>
        <w:ind w:left="0" w:right="118" w:firstLineChars="0" w:firstLine="0"/>
        <w:rPr>
          <w:rFonts w:ascii="宋体" w:eastAsia="宋体" w:hAnsi="宋体"/>
          <w:sz w:val="24"/>
          <w:szCs w:val="24"/>
        </w:rPr>
      </w:pPr>
      <w:r>
        <w:rPr>
          <w:rFonts w:ascii="宋体" w:eastAsia="宋体" w:hAnsi="宋体"/>
          <w:sz w:val="24"/>
          <w:szCs w:val="24"/>
        </w:rPr>
        <w:t>注</w:t>
      </w:r>
      <w:r>
        <w:rPr>
          <w:rFonts w:ascii="宋体" w:eastAsia="宋体" w:hAnsi="宋体"/>
          <w:spacing w:val="-1"/>
          <w:sz w:val="24"/>
          <w:szCs w:val="24"/>
        </w:rPr>
        <w:t>：</w:t>
      </w:r>
      <w:r>
        <w:rPr>
          <w:rFonts w:ascii="宋体" w:eastAsia="宋体" w:hAnsi="宋体"/>
          <w:sz w:val="24"/>
          <w:szCs w:val="24"/>
        </w:rPr>
        <w:t>1.</w:t>
      </w:r>
      <w:r>
        <w:rPr>
          <w:rFonts w:ascii="宋体" w:eastAsia="宋体" w:hAnsi="宋体"/>
          <w:spacing w:val="-3"/>
          <w:sz w:val="24"/>
          <w:szCs w:val="24"/>
        </w:rPr>
        <w:t>投</w:t>
      </w:r>
      <w:r>
        <w:rPr>
          <w:rFonts w:ascii="宋体" w:eastAsia="宋体" w:hAnsi="宋体"/>
          <w:sz w:val="24"/>
          <w:szCs w:val="24"/>
        </w:rPr>
        <w:t>标</w:t>
      </w:r>
      <w:r>
        <w:rPr>
          <w:rFonts w:ascii="宋体" w:eastAsia="宋体" w:hAnsi="宋体"/>
          <w:spacing w:val="-3"/>
          <w:sz w:val="24"/>
          <w:szCs w:val="24"/>
        </w:rPr>
        <w:t>人</w:t>
      </w:r>
      <w:r>
        <w:rPr>
          <w:rFonts w:ascii="宋体" w:eastAsia="宋体" w:hAnsi="宋体"/>
          <w:sz w:val="24"/>
          <w:szCs w:val="24"/>
        </w:rPr>
        <w:t>应</w:t>
      </w:r>
      <w:r>
        <w:rPr>
          <w:rFonts w:ascii="宋体" w:eastAsia="宋体" w:hAnsi="宋体"/>
          <w:spacing w:val="-3"/>
          <w:sz w:val="24"/>
          <w:szCs w:val="24"/>
        </w:rPr>
        <w:t>根</w:t>
      </w:r>
      <w:r>
        <w:rPr>
          <w:rFonts w:ascii="宋体" w:eastAsia="宋体" w:hAnsi="宋体"/>
          <w:sz w:val="24"/>
          <w:szCs w:val="24"/>
        </w:rPr>
        <w:t>据</w:t>
      </w:r>
      <w:r>
        <w:rPr>
          <w:rFonts w:ascii="宋体" w:eastAsia="宋体" w:hAnsi="宋体"/>
          <w:spacing w:val="-3"/>
          <w:sz w:val="24"/>
          <w:szCs w:val="24"/>
        </w:rPr>
        <w:t>投标</w:t>
      </w:r>
      <w:r>
        <w:rPr>
          <w:rFonts w:ascii="宋体" w:eastAsia="宋体" w:hAnsi="宋体"/>
          <w:sz w:val="24"/>
          <w:szCs w:val="24"/>
        </w:rPr>
        <w:t>人须</w:t>
      </w:r>
      <w:r>
        <w:rPr>
          <w:rFonts w:ascii="宋体" w:eastAsia="宋体" w:hAnsi="宋体"/>
          <w:spacing w:val="-3"/>
          <w:sz w:val="24"/>
          <w:szCs w:val="24"/>
        </w:rPr>
        <w:t>知</w:t>
      </w:r>
      <w:r>
        <w:rPr>
          <w:rFonts w:ascii="宋体" w:eastAsia="宋体" w:hAnsi="宋体"/>
          <w:sz w:val="24"/>
          <w:szCs w:val="24"/>
        </w:rPr>
        <w:t>第 3</w:t>
      </w:r>
      <w:r>
        <w:rPr>
          <w:rFonts w:ascii="宋体" w:eastAsia="宋体" w:hAnsi="宋体"/>
          <w:spacing w:val="-3"/>
          <w:sz w:val="24"/>
          <w:szCs w:val="24"/>
        </w:rPr>
        <w:t>.</w:t>
      </w:r>
      <w:r>
        <w:rPr>
          <w:rFonts w:ascii="宋体" w:eastAsia="宋体" w:hAnsi="宋体"/>
          <w:sz w:val="24"/>
          <w:szCs w:val="24"/>
        </w:rPr>
        <w:t>5.3项</w:t>
      </w:r>
      <w:r>
        <w:rPr>
          <w:rFonts w:ascii="宋体" w:eastAsia="宋体" w:hAnsi="宋体"/>
          <w:spacing w:val="-3"/>
          <w:sz w:val="24"/>
          <w:szCs w:val="24"/>
        </w:rPr>
        <w:t>的</w:t>
      </w:r>
      <w:r>
        <w:rPr>
          <w:rFonts w:ascii="宋体" w:eastAsia="宋体" w:hAnsi="宋体"/>
          <w:sz w:val="24"/>
          <w:szCs w:val="24"/>
        </w:rPr>
        <w:t>要</w:t>
      </w:r>
      <w:r>
        <w:rPr>
          <w:rFonts w:ascii="宋体" w:eastAsia="宋体" w:hAnsi="宋体"/>
          <w:spacing w:val="-3"/>
          <w:sz w:val="24"/>
          <w:szCs w:val="24"/>
        </w:rPr>
        <w:t>求在</w:t>
      </w:r>
      <w:r>
        <w:rPr>
          <w:rFonts w:ascii="宋体" w:eastAsia="宋体" w:hAnsi="宋体"/>
          <w:sz w:val="24"/>
          <w:szCs w:val="24"/>
        </w:rPr>
        <w:t>本表</w:t>
      </w:r>
      <w:r>
        <w:rPr>
          <w:rFonts w:ascii="宋体" w:eastAsia="宋体" w:hAnsi="宋体"/>
          <w:spacing w:val="-3"/>
          <w:sz w:val="24"/>
          <w:szCs w:val="24"/>
        </w:rPr>
        <w:t>后</w:t>
      </w:r>
      <w:r>
        <w:rPr>
          <w:rFonts w:ascii="宋体" w:eastAsia="宋体" w:hAnsi="宋体"/>
          <w:sz w:val="24"/>
          <w:szCs w:val="24"/>
        </w:rPr>
        <w:t>附</w:t>
      </w:r>
      <w:r>
        <w:rPr>
          <w:rFonts w:ascii="宋体" w:eastAsia="宋体" w:hAnsi="宋体"/>
          <w:spacing w:val="-3"/>
          <w:sz w:val="24"/>
          <w:szCs w:val="24"/>
        </w:rPr>
        <w:t>相</w:t>
      </w:r>
      <w:r>
        <w:rPr>
          <w:rFonts w:ascii="宋体" w:eastAsia="宋体" w:hAnsi="宋体" w:hint="eastAsia"/>
          <w:sz w:val="24"/>
          <w:szCs w:val="24"/>
        </w:rPr>
        <w:t>关</w:t>
      </w:r>
      <w:r>
        <w:rPr>
          <w:rFonts w:ascii="宋体" w:eastAsia="宋体" w:hAnsi="宋体"/>
          <w:spacing w:val="-3"/>
          <w:sz w:val="24"/>
          <w:szCs w:val="24"/>
        </w:rPr>
        <w:t>证</w:t>
      </w:r>
      <w:r>
        <w:rPr>
          <w:rFonts w:ascii="宋体" w:eastAsia="宋体" w:hAnsi="宋体"/>
          <w:sz w:val="24"/>
          <w:szCs w:val="24"/>
        </w:rPr>
        <w:t>明</w:t>
      </w:r>
      <w:r>
        <w:rPr>
          <w:rFonts w:ascii="宋体" w:eastAsia="宋体" w:hAnsi="宋体"/>
          <w:spacing w:val="-3"/>
          <w:sz w:val="24"/>
          <w:szCs w:val="24"/>
        </w:rPr>
        <w:t>材</w:t>
      </w:r>
      <w:r>
        <w:rPr>
          <w:rFonts w:ascii="宋体" w:eastAsia="宋体" w:hAnsi="宋体"/>
          <w:sz w:val="24"/>
          <w:szCs w:val="24"/>
        </w:rPr>
        <w:t>料。</w:t>
      </w:r>
    </w:p>
    <w:p w:rsidR="00FE426B" w:rsidRDefault="00B6409B">
      <w:pPr>
        <w:pStyle w:val="a4"/>
        <w:spacing w:line="400" w:lineRule="exact"/>
        <w:ind w:left="0" w:firstLine="480"/>
        <w:rPr>
          <w:rFonts w:ascii="宋体" w:eastAsia="宋体" w:hAnsi="宋体" w:cs="宋体"/>
          <w:b/>
          <w:sz w:val="28"/>
          <w:szCs w:val="28"/>
        </w:rPr>
      </w:pPr>
      <w:r>
        <w:rPr>
          <w:rFonts w:ascii="宋体" w:eastAsia="宋体" w:hAnsi="宋体"/>
          <w:sz w:val="24"/>
          <w:szCs w:val="24"/>
        </w:rPr>
        <w:t xml:space="preserve">2.  </w:t>
      </w:r>
      <w:r>
        <w:rPr>
          <w:rFonts w:ascii="宋体" w:eastAsia="宋体" w:hAnsi="宋体"/>
          <w:spacing w:val="-3"/>
          <w:sz w:val="24"/>
          <w:szCs w:val="24"/>
        </w:rPr>
        <w:t>投</w:t>
      </w:r>
      <w:r>
        <w:rPr>
          <w:rFonts w:ascii="宋体" w:eastAsia="宋体" w:hAnsi="宋体"/>
          <w:sz w:val="24"/>
          <w:szCs w:val="24"/>
        </w:rPr>
        <w:t>标</w:t>
      </w:r>
      <w:r>
        <w:rPr>
          <w:rFonts w:ascii="宋体" w:eastAsia="宋体" w:hAnsi="宋体"/>
          <w:spacing w:val="-3"/>
          <w:sz w:val="24"/>
          <w:szCs w:val="24"/>
        </w:rPr>
        <w:t>人</w:t>
      </w:r>
      <w:r>
        <w:rPr>
          <w:rFonts w:ascii="宋体" w:eastAsia="宋体" w:hAnsi="宋体"/>
          <w:sz w:val="24"/>
          <w:szCs w:val="24"/>
        </w:rPr>
        <w:t>为</w:t>
      </w:r>
      <w:r>
        <w:rPr>
          <w:rFonts w:ascii="宋体" w:eastAsia="宋体" w:hAnsi="宋体"/>
          <w:spacing w:val="-3"/>
          <w:sz w:val="24"/>
          <w:szCs w:val="24"/>
        </w:rPr>
        <w:t>代</w:t>
      </w:r>
      <w:r>
        <w:rPr>
          <w:rFonts w:ascii="宋体" w:eastAsia="宋体" w:hAnsi="宋体"/>
          <w:sz w:val="24"/>
          <w:szCs w:val="24"/>
        </w:rPr>
        <w:t>理</w:t>
      </w:r>
      <w:r>
        <w:rPr>
          <w:rFonts w:ascii="宋体" w:eastAsia="宋体" w:hAnsi="宋体"/>
          <w:spacing w:val="-3"/>
          <w:sz w:val="24"/>
          <w:szCs w:val="24"/>
        </w:rPr>
        <w:t>经</w:t>
      </w:r>
      <w:r>
        <w:rPr>
          <w:rFonts w:ascii="宋体" w:eastAsia="宋体" w:hAnsi="宋体"/>
          <w:sz w:val="24"/>
          <w:szCs w:val="24"/>
        </w:rPr>
        <w:t>销</w:t>
      </w:r>
      <w:r>
        <w:rPr>
          <w:rFonts w:ascii="宋体" w:eastAsia="宋体" w:hAnsi="宋体"/>
          <w:spacing w:val="-3"/>
          <w:sz w:val="24"/>
          <w:szCs w:val="24"/>
        </w:rPr>
        <w:t>商的</w:t>
      </w:r>
      <w:r>
        <w:rPr>
          <w:rFonts w:ascii="宋体" w:eastAsia="宋体" w:hAnsi="宋体"/>
          <w:sz w:val="24"/>
          <w:szCs w:val="24"/>
        </w:rPr>
        <w:t>，投</w:t>
      </w:r>
      <w:r>
        <w:rPr>
          <w:rFonts w:ascii="宋体" w:eastAsia="宋体" w:hAnsi="宋体"/>
          <w:spacing w:val="-3"/>
          <w:sz w:val="24"/>
          <w:szCs w:val="24"/>
        </w:rPr>
        <w:t>标</w:t>
      </w:r>
      <w:r>
        <w:rPr>
          <w:rFonts w:ascii="宋体" w:eastAsia="宋体" w:hAnsi="宋体"/>
          <w:sz w:val="24"/>
          <w:szCs w:val="24"/>
        </w:rPr>
        <w:t>人</w:t>
      </w:r>
      <w:r>
        <w:rPr>
          <w:rFonts w:ascii="宋体" w:eastAsia="宋体" w:hAnsi="宋体"/>
          <w:spacing w:val="-3"/>
          <w:sz w:val="24"/>
          <w:szCs w:val="24"/>
        </w:rPr>
        <w:t>须</w:t>
      </w:r>
      <w:r>
        <w:rPr>
          <w:rFonts w:ascii="宋体" w:eastAsia="宋体" w:hAnsi="宋体"/>
          <w:sz w:val="24"/>
          <w:szCs w:val="24"/>
        </w:rPr>
        <w:t>知第1.4.1</w:t>
      </w:r>
      <w:r>
        <w:rPr>
          <w:rFonts w:ascii="宋体" w:eastAsia="宋体" w:hAnsi="宋体"/>
          <w:spacing w:val="-3"/>
          <w:sz w:val="24"/>
          <w:szCs w:val="24"/>
        </w:rPr>
        <w:t>项</w:t>
      </w:r>
      <w:r>
        <w:rPr>
          <w:rFonts w:ascii="宋体" w:eastAsia="宋体" w:hAnsi="宋体"/>
          <w:sz w:val="24"/>
          <w:szCs w:val="24"/>
        </w:rPr>
        <w:t>要求</w:t>
      </w:r>
      <w:r>
        <w:rPr>
          <w:rFonts w:ascii="宋体" w:eastAsia="宋体" w:hAnsi="宋体"/>
          <w:spacing w:val="-3"/>
          <w:sz w:val="24"/>
          <w:szCs w:val="24"/>
        </w:rPr>
        <w:t>投</w:t>
      </w:r>
      <w:r>
        <w:rPr>
          <w:rFonts w:ascii="宋体" w:eastAsia="宋体" w:hAnsi="宋体"/>
          <w:sz w:val="24"/>
          <w:szCs w:val="24"/>
        </w:rPr>
        <w:t>标</w:t>
      </w:r>
      <w:r>
        <w:rPr>
          <w:rFonts w:ascii="宋体" w:eastAsia="宋体" w:hAnsi="宋体"/>
          <w:spacing w:val="-3"/>
          <w:sz w:val="24"/>
          <w:szCs w:val="24"/>
        </w:rPr>
        <w:t>人</w:t>
      </w:r>
      <w:r>
        <w:rPr>
          <w:rFonts w:ascii="宋体" w:eastAsia="宋体" w:hAnsi="宋体"/>
          <w:sz w:val="24"/>
          <w:szCs w:val="24"/>
        </w:rPr>
        <w:t>提</w:t>
      </w:r>
      <w:r>
        <w:rPr>
          <w:rFonts w:ascii="宋体" w:eastAsia="宋体" w:hAnsi="宋体"/>
          <w:spacing w:val="-3"/>
          <w:sz w:val="24"/>
          <w:szCs w:val="24"/>
        </w:rPr>
        <w:t>供</w:t>
      </w:r>
      <w:r>
        <w:rPr>
          <w:rFonts w:ascii="宋体" w:eastAsia="宋体" w:hAnsi="宋体"/>
          <w:sz w:val="24"/>
          <w:szCs w:val="24"/>
        </w:rPr>
        <w:t>投</w:t>
      </w:r>
      <w:r>
        <w:rPr>
          <w:rFonts w:ascii="宋体" w:eastAsia="宋体" w:hAnsi="宋体"/>
          <w:spacing w:val="-3"/>
          <w:sz w:val="24"/>
          <w:szCs w:val="24"/>
        </w:rPr>
        <w:t>标</w:t>
      </w:r>
      <w:r>
        <w:rPr>
          <w:rFonts w:ascii="宋体" w:eastAsia="宋体" w:hAnsi="宋体"/>
          <w:sz w:val="24"/>
          <w:szCs w:val="24"/>
        </w:rPr>
        <w:t>设</w:t>
      </w:r>
      <w:r>
        <w:rPr>
          <w:rFonts w:ascii="宋体" w:eastAsia="宋体" w:hAnsi="宋体"/>
          <w:spacing w:val="-3"/>
          <w:sz w:val="24"/>
          <w:szCs w:val="24"/>
        </w:rPr>
        <w:t>备</w:t>
      </w:r>
      <w:r>
        <w:rPr>
          <w:rFonts w:ascii="宋体" w:eastAsia="宋体" w:hAnsi="宋体"/>
          <w:sz w:val="24"/>
          <w:szCs w:val="24"/>
        </w:rPr>
        <w:t>的业</w:t>
      </w:r>
      <w:r>
        <w:rPr>
          <w:rFonts w:ascii="宋体" w:eastAsia="宋体" w:hAnsi="宋体"/>
          <w:spacing w:val="-3"/>
          <w:sz w:val="24"/>
          <w:szCs w:val="24"/>
        </w:rPr>
        <w:t>绩</w:t>
      </w:r>
      <w:r>
        <w:rPr>
          <w:rFonts w:ascii="宋体" w:eastAsia="宋体" w:hAnsi="宋体"/>
          <w:sz w:val="24"/>
          <w:szCs w:val="24"/>
        </w:rPr>
        <w:t>的</w:t>
      </w:r>
      <w:r>
        <w:rPr>
          <w:rFonts w:ascii="宋体" w:eastAsia="宋体" w:hAnsi="宋体"/>
          <w:spacing w:val="-3"/>
          <w:sz w:val="24"/>
          <w:szCs w:val="24"/>
        </w:rPr>
        <w:t>，</w:t>
      </w:r>
      <w:r>
        <w:rPr>
          <w:rFonts w:ascii="宋体" w:eastAsia="宋体" w:hAnsi="宋体"/>
          <w:sz w:val="24"/>
          <w:szCs w:val="24"/>
        </w:rPr>
        <w:t>投标人应按照上表的</w:t>
      </w:r>
      <w:r>
        <w:rPr>
          <w:rFonts w:ascii="宋体" w:eastAsia="宋体" w:hAnsi="宋体"/>
          <w:spacing w:val="-3"/>
          <w:sz w:val="24"/>
          <w:szCs w:val="24"/>
        </w:rPr>
        <w:t>格</w:t>
      </w:r>
      <w:r>
        <w:rPr>
          <w:rFonts w:ascii="宋体" w:eastAsia="宋体" w:hAnsi="宋体"/>
          <w:sz w:val="24"/>
          <w:szCs w:val="24"/>
        </w:rPr>
        <w:t>式</w:t>
      </w:r>
      <w:r>
        <w:rPr>
          <w:rFonts w:ascii="宋体" w:eastAsia="宋体" w:hAnsi="宋体"/>
          <w:spacing w:val="-3"/>
          <w:sz w:val="24"/>
          <w:szCs w:val="24"/>
        </w:rPr>
        <w:t>提</w:t>
      </w:r>
      <w:r>
        <w:rPr>
          <w:rFonts w:ascii="宋体" w:eastAsia="宋体" w:hAnsi="宋体"/>
          <w:sz w:val="24"/>
          <w:szCs w:val="24"/>
        </w:rPr>
        <w:t>供投标设备的业绩</w:t>
      </w:r>
      <w:r>
        <w:rPr>
          <w:rFonts w:ascii="宋体" w:eastAsia="宋体" w:hAnsi="宋体"/>
          <w:spacing w:val="-3"/>
          <w:sz w:val="24"/>
          <w:szCs w:val="24"/>
        </w:rPr>
        <w:t>情</w:t>
      </w:r>
      <w:r>
        <w:rPr>
          <w:rFonts w:ascii="宋体" w:eastAsia="宋体" w:hAnsi="宋体"/>
          <w:sz w:val="24"/>
          <w:szCs w:val="24"/>
        </w:rPr>
        <w:t>况</w:t>
      </w:r>
      <w:r>
        <w:rPr>
          <w:rFonts w:ascii="宋体" w:eastAsia="宋体" w:hAnsi="宋体"/>
          <w:spacing w:val="-3"/>
          <w:sz w:val="24"/>
          <w:szCs w:val="24"/>
        </w:rPr>
        <w:t>并</w:t>
      </w:r>
      <w:r>
        <w:rPr>
          <w:rFonts w:ascii="宋体" w:eastAsia="宋体" w:hAnsi="宋体"/>
          <w:sz w:val="24"/>
          <w:szCs w:val="24"/>
        </w:rPr>
        <w:t>根据投标人须</w:t>
      </w:r>
      <w:r>
        <w:rPr>
          <w:rFonts w:ascii="宋体" w:eastAsia="宋体" w:hAnsi="宋体"/>
          <w:spacing w:val="-3"/>
          <w:sz w:val="24"/>
          <w:szCs w:val="24"/>
        </w:rPr>
        <w:t>知</w:t>
      </w:r>
      <w:r>
        <w:rPr>
          <w:rFonts w:ascii="宋体" w:eastAsia="宋体" w:hAnsi="宋体"/>
          <w:sz w:val="24"/>
          <w:szCs w:val="24"/>
        </w:rPr>
        <w:t>第 3.5.3项的要求在本</w:t>
      </w:r>
      <w:r>
        <w:rPr>
          <w:rFonts w:ascii="宋体" w:eastAsia="宋体" w:hAnsi="宋体"/>
          <w:spacing w:val="-3"/>
          <w:sz w:val="24"/>
          <w:szCs w:val="24"/>
        </w:rPr>
        <w:t>表</w:t>
      </w:r>
      <w:r>
        <w:rPr>
          <w:rFonts w:ascii="宋体" w:eastAsia="宋体" w:hAnsi="宋体"/>
          <w:sz w:val="24"/>
          <w:szCs w:val="24"/>
        </w:rPr>
        <w:t>后附相</w:t>
      </w:r>
      <w:r>
        <w:rPr>
          <w:rFonts w:ascii="宋体" w:eastAsia="宋体" w:hAnsi="宋体" w:hint="eastAsia"/>
          <w:spacing w:val="-3"/>
          <w:sz w:val="24"/>
          <w:szCs w:val="24"/>
        </w:rPr>
        <w:t>关</w:t>
      </w:r>
      <w:r>
        <w:rPr>
          <w:rFonts w:ascii="宋体" w:eastAsia="宋体" w:hAnsi="宋体"/>
          <w:sz w:val="24"/>
          <w:szCs w:val="24"/>
        </w:rPr>
        <w:t>证</w:t>
      </w:r>
      <w:r>
        <w:rPr>
          <w:rFonts w:ascii="宋体" w:eastAsia="宋体" w:hAnsi="宋体"/>
          <w:spacing w:val="-3"/>
          <w:sz w:val="24"/>
          <w:szCs w:val="24"/>
        </w:rPr>
        <w:t>明</w:t>
      </w:r>
      <w:r>
        <w:rPr>
          <w:rFonts w:ascii="宋体" w:eastAsia="宋体" w:hAnsi="宋体"/>
          <w:sz w:val="24"/>
          <w:szCs w:val="24"/>
        </w:rPr>
        <w:t>材</w:t>
      </w:r>
      <w:r>
        <w:rPr>
          <w:rFonts w:ascii="宋体" w:eastAsia="宋体" w:hAnsi="宋体"/>
          <w:spacing w:val="-3"/>
          <w:sz w:val="24"/>
          <w:szCs w:val="24"/>
        </w:rPr>
        <w:t>料</w:t>
      </w:r>
      <w:r>
        <w:rPr>
          <w:rFonts w:ascii="宋体" w:eastAsia="宋体" w:hAnsi="宋体"/>
          <w:sz w:val="24"/>
          <w:szCs w:val="24"/>
        </w:rPr>
        <w:t>。</w:t>
      </w:r>
      <w:r>
        <w:rPr>
          <w:rFonts w:ascii="宋体" w:eastAsia="宋体" w:hAnsi="宋体" w:cs="宋体"/>
          <w:b/>
          <w:sz w:val="24"/>
          <w:szCs w:val="24"/>
        </w:rPr>
        <w:br w:type="page"/>
      </w:r>
    </w:p>
    <w:p w:rsidR="00FE426B" w:rsidRDefault="00FE426B">
      <w:pPr>
        <w:ind w:firstLine="562"/>
        <w:jc w:val="center"/>
        <w:rPr>
          <w:rFonts w:ascii="宋体" w:eastAsia="宋体" w:hAnsi="宋体" w:cs="宋体"/>
          <w:b/>
          <w:sz w:val="28"/>
          <w:szCs w:val="28"/>
        </w:rPr>
      </w:pPr>
    </w:p>
    <w:p w:rsidR="00FE426B" w:rsidRDefault="00B6409B">
      <w:pPr>
        <w:ind w:firstLine="468"/>
        <w:jc w:val="both"/>
        <w:rPr>
          <w:rFonts w:ascii="宋体" w:eastAsia="宋体" w:hAnsi="宋体" w:cs="宋体"/>
          <w:b/>
          <w:sz w:val="28"/>
          <w:szCs w:val="28"/>
        </w:rPr>
      </w:pPr>
      <w:r>
        <w:rPr>
          <w:rFonts w:ascii="宋体" w:eastAsia="宋体" w:hAnsi="宋体" w:hint="eastAsia"/>
          <w:spacing w:val="-3"/>
          <w:sz w:val="24"/>
          <w:szCs w:val="24"/>
        </w:rPr>
        <w:t>（</w:t>
      </w:r>
      <w:r>
        <w:rPr>
          <w:rFonts w:ascii="宋体" w:eastAsia="宋体" w:hAnsi="宋体" w:hint="eastAsia"/>
          <w:sz w:val="24"/>
          <w:szCs w:val="24"/>
        </w:rPr>
        <w:t>四）正在</w:t>
      </w:r>
      <w:r>
        <w:rPr>
          <w:rFonts w:ascii="宋体" w:eastAsia="宋体" w:hAnsi="宋体"/>
          <w:sz w:val="24"/>
          <w:szCs w:val="24"/>
        </w:rPr>
        <w:t>供货和新承接的</w:t>
      </w:r>
      <w:r>
        <w:rPr>
          <w:rFonts w:ascii="宋体" w:eastAsia="宋体" w:hAnsi="宋体" w:hint="eastAsia"/>
          <w:sz w:val="24"/>
          <w:szCs w:val="24"/>
        </w:rPr>
        <w:t>项目情况</w:t>
      </w:r>
    </w:p>
    <w:tbl>
      <w:tblPr>
        <w:tblpPr w:leftFromText="180" w:rightFromText="180" w:vertAnchor="text" w:horzAnchor="page" w:tblpX="1857" w:tblpY="573"/>
        <w:tblOverlap w:val="never"/>
        <w:tblW w:w="8522" w:type="dxa"/>
        <w:tblLayout w:type="fixed"/>
        <w:tblCellMar>
          <w:left w:w="0" w:type="dxa"/>
          <w:right w:w="0" w:type="dxa"/>
        </w:tblCellMar>
        <w:tblLook w:val="04A0" w:firstRow="1" w:lastRow="0" w:firstColumn="1" w:lastColumn="0" w:noHBand="0" w:noVBand="1"/>
      </w:tblPr>
      <w:tblGrid>
        <w:gridCol w:w="2269"/>
        <w:gridCol w:w="6253"/>
      </w:tblGrid>
      <w:tr w:rsidR="00FE426B">
        <w:trPr>
          <w:trHeight w:hRule="exact" w:val="679"/>
        </w:trPr>
        <w:tc>
          <w:tcPr>
            <w:tcW w:w="2269" w:type="dxa"/>
            <w:tcBorders>
              <w:top w:val="single" w:sz="4" w:space="0" w:color="000000"/>
              <w:left w:val="single" w:sz="4" w:space="0" w:color="000000"/>
              <w:bottom w:val="single" w:sz="4" w:space="0" w:color="000000"/>
              <w:right w:val="single" w:sz="4" w:space="0" w:color="000000"/>
            </w:tcBorders>
            <w:vAlign w:val="center"/>
          </w:tcPr>
          <w:p w:rsidR="00FE426B" w:rsidRDefault="00B6409B">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设备</w:t>
            </w:r>
            <w:r>
              <w:rPr>
                <w:rFonts w:ascii="宋体" w:eastAsia="宋体" w:hAnsi="宋体" w:cs="Microsoft JhengHei"/>
                <w:spacing w:val="-3"/>
                <w:sz w:val="24"/>
                <w:szCs w:val="24"/>
              </w:rPr>
              <w:t>名称</w:t>
            </w:r>
          </w:p>
        </w:tc>
        <w:tc>
          <w:tcPr>
            <w:tcW w:w="6253" w:type="dxa"/>
            <w:tcBorders>
              <w:top w:val="single" w:sz="4" w:space="0" w:color="000000"/>
              <w:left w:val="single" w:sz="4" w:space="0" w:color="000000"/>
              <w:bottom w:val="single" w:sz="4" w:space="0" w:color="000000"/>
              <w:right w:val="single" w:sz="4" w:space="0" w:color="000000"/>
            </w:tcBorders>
            <w:vAlign w:val="center"/>
          </w:tcPr>
          <w:p w:rsidR="00FE426B" w:rsidRDefault="00FE426B">
            <w:pPr>
              <w:spacing w:line="400" w:lineRule="exact"/>
              <w:ind w:firstLine="480"/>
              <w:jc w:val="center"/>
              <w:rPr>
                <w:rFonts w:ascii="宋体" w:eastAsia="宋体" w:hAnsi="宋体"/>
                <w:sz w:val="24"/>
                <w:szCs w:val="24"/>
              </w:rPr>
            </w:pPr>
          </w:p>
        </w:tc>
      </w:tr>
      <w:tr w:rsidR="00FE426B">
        <w:trPr>
          <w:trHeight w:hRule="exact" w:val="617"/>
        </w:trPr>
        <w:tc>
          <w:tcPr>
            <w:tcW w:w="2269" w:type="dxa"/>
            <w:tcBorders>
              <w:top w:val="single" w:sz="4" w:space="0" w:color="000000"/>
              <w:left w:val="single" w:sz="4" w:space="0" w:color="000000"/>
              <w:bottom w:val="single" w:sz="4" w:space="0" w:color="000000"/>
              <w:right w:val="single" w:sz="4" w:space="0" w:color="000000"/>
            </w:tcBorders>
            <w:vAlign w:val="center"/>
          </w:tcPr>
          <w:p w:rsidR="00FE426B" w:rsidRDefault="00B6409B">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规格</w:t>
            </w:r>
            <w:r>
              <w:rPr>
                <w:rFonts w:ascii="宋体" w:eastAsia="宋体" w:hAnsi="宋体" w:cs="Microsoft JhengHei"/>
                <w:spacing w:val="-3"/>
                <w:sz w:val="24"/>
                <w:szCs w:val="24"/>
              </w:rPr>
              <w:t>和</w:t>
            </w:r>
            <w:r>
              <w:rPr>
                <w:rFonts w:ascii="宋体" w:eastAsia="宋体" w:hAnsi="宋体" w:cs="Microsoft JhengHei"/>
                <w:sz w:val="24"/>
                <w:szCs w:val="24"/>
              </w:rPr>
              <w:t>型号</w:t>
            </w:r>
          </w:p>
        </w:tc>
        <w:tc>
          <w:tcPr>
            <w:tcW w:w="6253" w:type="dxa"/>
            <w:tcBorders>
              <w:top w:val="single" w:sz="4" w:space="0" w:color="000000"/>
              <w:left w:val="single" w:sz="4" w:space="0" w:color="000000"/>
              <w:bottom w:val="single" w:sz="4" w:space="0" w:color="000000"/>
              <w:right w:val="single" w:sz="4" w:space="0" w:color="000000"/>
            </w:tcBorders>
            <w:vAlign w:val="center"/>
          </w:tcPr>
          <w:p w:rsidR="00FE426B" w:rsidRDefault="00FE426B">
            <w:pPr>
              <w:spacing w:line="400" w:lineRule="exact"/>
              <w:ind w:firstLine="480"/>
              <w:jc w:val="center"/>
              <w:rPr>
                <w:rFonts w:ascii="宋体" w:eastAsia="宋体" w:hAnsi="宋体"/>
                <w:sz w:val="24"/>
                <w:szCs w:val="24"/>
              </w:rPr>
            </w:pPr>
          </w:p>
        </w:tc>
      </w:tr>
      <w:tr w:rsidR="00FE426B">
        <w:trPr>
          <w:trHeight w:hRule="exact" w:val="624"/>
        </w:trPr>
        <w:tc>
          <w:tcPr>
            <w:tcW w:w="2269" w:type="dxa"/>
            <w:tcBorders>
              <w:top w:val="single" w:sz="4" w:space="0" w:color="000000"/>
              <w:left w:val="single" w:sz="4" w:space="0" w:color="000000"/>
              <w:bottom w:val="single" w:sz="4" w:space="0" w:color="000000"/>
              <w:right w:val="single" w:sz="4" w:space="0" w:color="000000"/>
            </w:tcBorders>
            <w:vAlign w:val="center"/>
          </w:tcPr>
          <w:p w:rsidR="00FE426B" w:rsidRDefault="00B6409B">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项目</w:t>
            </w:r>
            <w:r>
              <w:rPr>
                <w:rFonts w:ascii="宋体" w:eastAsia="宋体" w:hAnsi="宋体" w:cs="Microsoft JhengHei"/>
                <w:spacing w:val="-3"/>
                <w:sz w:val="24"/>
                <w:szCs w:val="24"/>
              </w:rPr>
              <w:t>名</w:t>
            </w:r>
            <w:r>
              <w:rPr>
                <w:rFonts w:ascii="宋体" w:eastAsia="宋体" w:hAnsi="宋体" w:cs="Microsoft JhengHei"/>
                <w:sz w:val="24"/>
                <w:szCs w:val="24"/>
              </w:rPr>
              <w:t>称</w:t>
            </w:r>
          </w:p>
        </w:tc>
        <w:tc>
          <w:tcPr>
            <w:tcW w:w="6253" w:type="dxa"/>
            <w:tcBorders>
              <w:top w:val="single" w:sz="4" w:space="0" w:color="000000"/>
              <w:left w:val="single" w:sz="4" w:space="0" w:color="000000"/>
              <w:bottom w:val="single" w:sz="4" w:space="0" w:color="000000"/>
              <w:right w:val="single" w:sz="4" w:space="0" w:color="000000"/>
            </w:tcBorders>
            <w:vAlign w:val="center"/>
          </w:tcPr>
          <w:p w:rsidR="00FE426B" w:rsidRDefault="00FE426B">
            <w:pPr>
              <w:spacing w:line="400" w:lineRule="exact"/>
              <w:ind w:firstLine="480"/>
              <w:jc w:val="center"/>
              <w:rPr>
                <w:rFonts w:ascii="宋体" w:eastAsia="宋体" w:hAnsi="宋体"/>
                <w:sz w:val="24"/>
                <w:szCs w:val="24"/>
              </w:rPr>
            </w:pPr>
          </w:p>
        </w:tc>
      </w:tr>
      <w:tr w:rsidR="00FE426B">
        <w:trPr>
          <w:trHeight w:hRule="exact" w:val="620"/>
        </w:trPr>
        <w:tc>
          <w:tcPr>
            <w:tcW w:w="2269" w:type="dxa"/>
            <w:tcBorders>
              <w:top w:val="single" w:sz="4" w:space="0" w:color="000000"/>
              <w:left w:val="single" w:sz="4" w:space="0" w:color="000000"/>
              <w:bottom w:val="single" w:sz="4" w:space="0" w:color="000000"/>
              <w:right w:val="single" w:sz="4" w:space="0" w:color="000000"/>
            </w:tcBorders>
            <w:vAlign w:val="center"/>
          </w:tcPr>
          <w:p w:rsidR="00FE426B" w:rsidRDefault="00B6409B">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买方</w:t>
            </w:r>
            <w:r>
              <w:rPr>
                <w:rFonts w:ascii="宋体" w:eastAsia="宋体" w:hAnsi="宋体" w:cs="Microsoft JhengHei"/>
                <w:spacing w:val="-3"/>
                <w:sz w:val="24"/>
                <w:szCs w:val="24"/>
              </w:rPr>
              <w:t>名</w:t>
            </w:r>
            <w:r>
              <w:rPr>
                <w:rFonts w:ascii="宋体" w:eastAsia="宋体" w:hAnsi="宋体" w:cs="Microsoft JhengHei"/>
                <w:sz w:val="24"/>
                <w:szCs w:val="24"/>
              </w:rPr>
              <w:t>称</w:t>
            </w:r>
          </w:p>
        </w:tc>
        <w:tc>
          <w:tcPr>
            <w:tcW w:w="6253" w:type="dxa"/>
            <w:tcBorders>
              <w:top w:val="single" w:sz="4" w:space="0" w:color="000000"/>
              <w:left w:val="single" w:sz="4" w:space="0" w:color="000000"/>
              <w:bottom w:val="single" w:sz="4" w:space="0" w:color="000000"/>
              <w:right w:val="single" w:sz="4" w:space="0" w:color="000000"/>
            </w:tcBorders>
            <w:vAlign w:val="center"/>
          </w:tcPr>
          <w:p w:rsidR="00FE426B" w:rsidRDefault="00FE426B">
            <w:pPr>
              <w:spacing w:line="400" w:lineRule="exact"/>
              <w:ind w:firstLine="480"/>
              <w:jc w:val="center"/>
              <w:rPr>
                <w:rFonts w:ascii="宋体" w:eastAsia="宋体" w:hAnsi="宋体"/>
                <w:sz w:val="24"/>
                <w:szCs w:val="24"/>
              </w:rPr>
            </w:pPr>
          </w:p>
        </w:tc>
      </w:tr>
      <w:tr w:rsidR="00FE426B">
        <w:trPr>
          <w:trHeight w:hRule="exact" w:val="624"/>
        </w:trPr>
        <w:tc>
          <w:tcPr>
            <w:tcW w:w="2269" w:type="dxa"/>
            <w:tcBorders>
              <w:top w:val="single" w:sz="4" w:space="0" w:color="000000"/>
              <w:left w:val="single" w:sz="4" w:space="0" w:color="000000"/>
              <w:bottom w:val="single" w:sz="4" w:space="0" w:color="000000"/>
              <w:right w:val="single" w:sz="4" w:space="0" w:color="000000"/>
            </w:tcBorders>
            <w:vAlign w:val="center"/>
          </w:tcPr>
          <w:p w:rsidR="00FE426B" w:rsidRDefault="00B6409B">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买方</w:t>
            </w:r>
            <w:r>
              <w:rPr>
                <w:rFonts w:ascii="宋体" w:eastAsia="宋体" w:hAnsi="宋体" w:cs="Microsoft JhengHei"/>
                <w:spacing w:val="-3"/>
                <w:sz w:val="24"/>
                <w:szCs w:val="24"/>
              </w:rPr>
              <w:t>联</w:t>
            </w:r>
            <w:r>
              <w:rPr>
                <w:rFonts w:ascii="宋体" w:eastAsia="宋体" w:hAnsi="宋体" w:cs="Microsoft JhengHei"/>
                <w:sz w:val="24"/>
                <w:szCs w:val="24"/>
              </w:rPr>
              <w:t>系</w:t>
            </w:r>
            <w:r>
              <w:rPr>
                <w:rFonts w:ascii="宋体" w:eastAsia="宋体" w:hAnsi="宋体" w:cs="Microsoft JhengHei"/>
                <w:spacing w:val="-3"/>
                <w:sz w:val="24"/>
                <w:szCs w:val="24"/>
              </w:rPr>
              <w:t>人</w:t>
            </w:r>
            <w:r>
              <w:rPr>
                <w:rFonts w:ascii="宋体" w:eastAsia="宋体" w:hAnsi="宋体" w:cs="Microsoft JhengHei"/>
                <w:sz w:val="24"/>
                <w:szCs w:val="24"/>
              </w:rPr>
              <w:t>及</w:t>
            </w:r>
            <w:r>
              <w:rPr>
                <w:rFonts w:ascii="宋体" w:eastAsia="宋体" w:hAnsi="宋体" w:cs="Microsoft JhengHei"/>
                <w:spacing w:val="-3"/>
                <w:sz w:val="24"/>
                <w:szCs w:val="24"/>
              </w:rPr>
              <w:t>电</w:t>
            </w:r>
            <w:r>
              <w:rPr>
                <w:rFonts w:ascii="宋体" w:eastAsia="宋体" w:hAnsi="宋体" w:cs="Microsoft JhengHei"/>
                <w:sz w:val="24"/>
                <w:szCs w:val="24"/>
              </w:rPr>
              <w:t>话</w:t>
            </w:r>
          </w:p>
        </w:tc>
        <w:tc>
          <w:tcPr>
            <w:tcW w:w="6253" w:type="dxa"/>
            <w:tcBorders>
              <w:top w:val="single" w:sz="4" w:space="0" w:color="000000"/>
              <w:left w:val="single" w:sz="4" w:space="0" w:color="000000"/>
              <w:bottom w:val="single" w:sz="4" w:space="0" w:color="000000"/>
              <w:right w:val="single" w:sz="4" w:space="0" w:color="000000"/>
            </w:tcBorders>
            <w:vAlign w:val="center"/>
          </w:tcPr>
          <w:p w:rsidR="00FE426B" w:rsidRDefault="00FE426B">
            <w:pPr>
              <w:spacing w:line="400" w:lineRule="exact"/>
              <w:ind w:firstLine="480"/>
              <w:jc w:val="center"/>
              <w:rPr>
                <w:rFonts w:ascii="宋体" w:eastAsia="宋体" w:hAnsi="宋体"/>
                <w:sz w:val="24"/>
                <w:szCs w:val="24"/>
              </w:rPr>
            </w:pPr>
          </w:p>
        </w:tc>
      </w:tr>
      <w:tr w:rsidR="00FE426B">
        <w:trPr>
          <w:trHeight w:hRule="exact" w:val="622"/>
        </w:trPr>
        <w:tc>
          <w:tcPr>
            <w:tcW w:w="2269" w:type="dxa"/>
            <w:tcBorders>
              <w:top w:val="single" w:sz="4" w:space="0" w:color="000000"/>
              <w:left w:val="single" w:sz="4" w:space="0" w:color="000000"/>
              <w:bottom w:val="single" w:sz="4" w:space="0" w:color="000000"/>
              <w:right w:val="single" w:sz="4" w:space="0" w:color="000000"/>
            </w:tcBorders>
            <w:vAlign w:val="center"/>
          </w:tcPr>
          <w:p w:rsidR="00FE426B" w:rsidRDefault="00B6409B">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签约合同价格</w:t>
            </w:r>
          </w:p>
        </w:tc>
        <w:tc>
          <w:tcPr>
            <w:tcW w:w="6253" w:type="dxa"/>
            <w:tcBorders>
              <w:top w:val="single" w:sz="4" w:space="0" w:color="000000"/>
              <w:left w:val="single" w:sz="4" w:space="0" w:color="000000"/>
              <w:bottom w:val="single" w:sz="4" w:space="0" w:color="000000"/>
              <w:right w:val="single" w:sz="4" w:space="0" w:color="000000"/>
            </w:tcBorders>
            <w:vAlign w:val="center"/>
          </w:tcPr>
          <w:p w:rsidR="00FE426B" w:rsidRDefault="00FE426B">
            <w:pPr>
              <w:spacing w:line="400" w:lineRule="exact"/>
              <w:ind w:firstLine="480"/>
              <w:jc w:val="center"/>
              <w:rPr>
                <w:rFonts w:ascii="宋体" w:eastAsia="宋体" w:hAnsi="宋体"/>
                <w:sz w:val="24"/>
                <w:szCs w:val="24"/>
              </w:rPr>
            </w:pPr>
          </w:p>
        </w:tc>
      </w:tr>
      <w:tr w:rsidR="00FE426B">
        <w:trPr>
          <w:trHeight w:hRule="exact" w:val="3089"/>
        </w:trPr>
        <w:tc>
          <w:tcPr>
            <w:tcW w:w="2269" w:type="dxa"/>
            <w:tcBorders>
              <w:top w:val="single" w:sz="4" w:space="0" w:color="000000"/>
              <w:left w:val="single" w:sz="4" w:space="0" w:color="000000"/>
              <w:bottom w:val="single" w:sz="4" w:space="0" w:color="000000"/>
              <w:right w:val="single" w:sz="4" w:space="0" w:color="000000"/>
            </w:tcBorders>
            <w:vAlign w:val="center"/>
          </w:tcPr>
          <w:p w:rsidR="00FE426B" w:rsidRDefault="00B6409B">
            <w:pPr>
              <w:pStyle w:val="TableParagraph"/>
              <w:spacing w:line="400" w:lineRule="exact"/>
              <w:ind w:firstLineChars="0" w:firstLine="0"/>
              <w:jc w:val="center"/>
              <w:rPr>
                <w:rFonts w:ascii="宋体" w:eastAsia="宋体" w:hAnsi="宋体" w:cs="Microsoft JhengHei"/>
                <w:spacing w:val="-3"/>
                <w:sz w:val="24"/>
                <w:szCs w:val="24"/>
              </w:rPr>
            </w:pPr>
            <w:r>
              <w:rPr>
                <w:rFonts w:ascii="宋体" w:eastAsia="宋体" w:hAnsi="宋体" w:cs="Microsoft JhengHei"/>
                <w:sz w:val="24"/>
                <w:szCs w:val="24"/>
              </w:rPr>
              <w:t>项目</w:t>
            </w:r>
            <w:r>
              <w:rPr>
                <w:rFonts w:ascii="宋体" w:eastAsia="宋体" w:hAnsi="宋体" w:cs="Microsoft JhengHei"/>
                <w:spacing w:val="-3"/>
                <w:sz w:val="24"/>
                <w:szCs w:val="24"/>
              </w:rPr>
              <w:t>概</w:t>
            </w:r>
            <w:r>
              <w:rPr>
                <w:rFonts w:ascii="宋体" w:eastAsia="宋体" w:hAnsi="宋体" w:cs="Microsoft JhengHei"/>
                <w:sz w:val="24"/>
                <w:szCs w:val="24"/>
              </w:rPr>
              <w:t>况</w:t>
            </w:r>
            <w:r>
              <w:rPr>
                <w:rFonts w:ascii="宋体" w:eastAsia="宋体" w:hAnsi="宋体" w:cs="Microsoft JhengHei"/>
                <w:spacing w:val="-3"/>
                <w:sz w:val="24"/>
                <w:szCs w:val="24"/>
              </w:rPr>
              <w:t>及</w:t>
            </w:r>
          </w:p>
          <w:p w:rsidR="00FE426B" w:rsidRDefault="00B6409B">
            <w:pPr>
              <w:pStyle w:val="TableParagraph"/>
              <w:spacing w:line="400" w:lineRule="exact"/>
              <w:ind w:firstLineChars="0" w:firstLine="0"/>
              <w:jc w:val="center"/>
              <w:rPr>
                <w:rFonts w:ascii="宋体" w:eastAsia="宋体" w:hAnsi="宋体" w:cs="Microsoft JhengHei"/>
                <w:sz w:val="24"/>
                <w:szCs w:val="24"/>
              </w:rPr>
            </w:pPr>
            <w:r>
              <w:rPr>
                <w:rFonts w:ascii="宋体" w:eastAsia="宋体" w:hAnsi="宋体" w:cs="Microsoft JhengHei"/>
                <w:sz w:val="24"/>
                <w:szCs w:val="24"/>
              </w:rPr>
              <w:t>投</w:t>
            </w:r>
            <w:r>
              <w:rPr>
                <w:rFonts w:ascii="宋体" w:eastAsia="宋体" w:hAnsi="宋体" w:cs="Microsoft JhengHei"/>
                <w:spacing w:val="-3"/>
                <w:sz w:val="24"/>
                <w:szCs w:val="24"/>
              </w:rPr>
              <w:t>标</w:t>
            </w:r>
            <w:r>
              <w:rPr>
                <w:rFonts w:ascii="宋体" w:eastAsia="宋体" w:hAnsi="宋体" w:cs="Microsoft JhengHei"/>
                <w:sz w:val="24"/>
                <w:szCs w:val="24"/>
              </w:rPr>
              <w:t>人履约情况</w:t>
            </w:r>
          </w:p>
        </w:tc>
        <w:tc>
          <w:tcPr>
            <w:tcW w:w="6253" w:type="dxa"/>
            <w:tcBorders>
              <w:top w:val="single" w:sz="4" w:space="0" w:color="000000"/>
              <w:left w:val="single" w:sz="4" w:space="0" w:color="000000"/>
              <w:bottom w:val="single" w:sz="4" w:space="0" w:color="000000"/>
              <w:right w:val="single" w:sz="4" w:space="0" w:color="000000"/>
            </w:tcBorders>
            <w:vAlign w:val="center"/>
          </w:tcPr>
          <w:p w:rsidR="00FE426B" w:rsidRDefault="00FE426B">
            <w:pPr>
              <w:spacing w:line="400" w:lineRule="exact"/>
              <w:ind w:firstLine="480"/>
              <w:jc w:val="center"/>
              <w:rPr>
                <w:rFonts w:ascii="宋体" w:eastAsia="宋体" w:hAnsi="宋体"/>
                <w:sz w:val="24"/>
                <w:szCs w:val="24"/>
              </w:rPr>
            </w:pPr>
          </w:p>
        </w:tc>
      </w:tr>
      <w:tr w:rsidR="00FE426B">
        <w:trPr>
          <w:trHeight w:hRule="exact" w:val="638"/>
        </w:trPr>
        <w:tc>
          <w:tcPr>
            <w:tcW w:w="2269" w:type="dxa"/>
            <w:tcBorders>
              <w:top w:val="single" w:sz="4" w:space="0" w:color="000000"/>
              <w:left w:val="single" w:sz="4" w:space="0" w:color="000000"/>
              <w:bottom w:val="single" w:sz="4" w:space="0" w:color="000000"/>
              <w:right w:val="single" w:sz="4" w:space="0" w:color="000000"/>
            </w:tcBorders>
            <w:vAlign w:val="center"/>
          </w:tcPr>
          <w:p w:rsidR="00FE426B" w:rsidRDefault="00B6409B">
            <w:pPr>
              <w:pStyle w:val="TableParagraph"/>
              <w:spacing w:line="400" w:lineRule="exact"/>
              <w:ind w:right="898" w:firstLineChars="0" w:firstLine="0"/>
              <w:jc w:val="center"/>
              <w:rPr>
                <w:rFonts w:ascii="宋体" w:eastAsia="宋体" w:hAnsi="宋体" w:cs="Microsoft JhengHei"/>
                <w:sz w:val="24"/>
                <w:szCs w:val="24"/>
              </w:rPr>
            </w:pPr>
            <w:r>
              <w:rPr>
                <w:rFonts w:ascii="宋体" w:eastAsia="宋体" w:hAnsi="宋体" w:cs="Microsoft JhengHei"/>
                <w:sz w:val="24"/>
                <w:szCs w:val="24"/>
              </w:rPr>
              <w:t>备注</w:t>
            </w:r>
          </w:p>
        </w:tc>
        <w:tc>
          <w:tcPr>
            <w:tcW w:w="6253" w:type="dxa"/>
            <w:tcBorders>
              <w:top w:val="single" w:sz="4" w:space="0" w:color="000000"/>
              <w:left w:val="single" w:sz="4" w:space="0" w:color="000000"/>
              <w:bottom w:val="single" w:sz="4" w:space="0" w:color="000000"/>
              <w:right w:val="single" w:sz="4" w:space="0" w:color="000000"/>
            </w:tcBorders>
            <w:vAlign w:val="center"/>
          </w:tcPr>
          <w:p w:rsidR="00FE426B" w:rsidRDefault="00FE426B">
            <w:pPr>
              <w:spacing w:line="400" w:lineRule="exact"/>
              <w:ind w:firstLine="480"/>
              <w:jc w:val="center"/>
              <w:rPr>
                <w:rFonts w:ascii="宋体" w:eastAsia="宋体" w:hAnsi="宋体"/>
                <w:sz w:val="24"/>
                <w:szCs w:val="24"/>
              </w:rPr>
            </w:pPr>
          </w:p>
        </w:tc>
      </w:tr>
    </w:tbl>
    <w:p w:rsidR="00FE426B" w:rsidRDefault="00FE426B">
      <w:pPr>
        <w:autoSpaceDE w:val="0"/>
        <w:autoSpaceDN w:val="0"/>
        <w:adjustRightInd w:val="0"/>
        <w:spacing w:line="360" w:lineRule="auto"/>
        <w:ind w:right="215" w:firstLine="482"/>
        <w:jc w:val="center"/>
        <w:rPr>
          <w:rFonts w:ascii="宋体" w:eastAsia="宋体" w:hAnsi="宋体" w:cs="宋体"/>
          <w:b/>
          <w:sz w:val="24"/>
          <w:szCs w:val="24"/>
        </w:rPr>
      </w:pPr>
    </w:p>
    <w:p w:rsidR="00FE426B" w:rsidRDefault="00FE426B">
      <w:pPr>
        <w:adjustRightInd w:val="0"/>
        <w:spacing w:line="360" w:lineRule="auto"/>
        <w:ind w:firstLine="482"/>
        <w:rPr>
          <w:rFonts w:ascii="宋体" w:eastAsia="宋体" w:hAnsi="宋体" w:cs="宋体"/>
          <w:b/>
          <w:sz w:val="24"/>
          <w:szCs w:val="24"/>
        </w:rPr>
      </w:pPr>
    </w:p>
    <w:p w:rsidR="00FE426B" w:rsidRDefault="00B6409B">
      <w:pPr>
        <w:autoSpaceDE w:val="0"/>
        <w:autoSpaceDN w:val="0"/>
        <w:adjustRightInd w:val="0"/>
        <w:spacing w:line="360" w:lineRule="auto"/>
        <w:ind w:right="215" w:firstLine="480"/>
        <w:jc w:val="both"/>
        <w:rPr>
          <w:rFonts w:ascii="宋体" w:eastAsia="宋体" w:hAnsi="宋体" w:cs="宋体"/>
          <w:b/>
          <w:sz w:val="24"/>
          <w:szCs w:val="24"/>
        </w:rPr>
      </w:pPr>
      <w:r>
        <w:rPr>
          <w:rFonts w:ascii="宋体" w:eastAsia="宋体" w:hAnsi="宋体"/>
          <w:sz w:val="24"/>
          <w:szCs w:val="24"/>
        </w:rPr>
        <w:t>注</w:t>
      </w:r>
      <w:r>
        <w:rPr>
          <w:rFonts w:ascii="宋体" w:eastAsia="宋体" w:hAnsi="宋体"/>
          <w:spacing w:val="-1"/>
          <w:sz w:val="24"/>
          <w:szCs w:val="24"/>
        </w:rPr>
        <w:t>：</w:t>
      </w:r>
      <w:r>
        <w:rPr>
          <w:rFonts w:ascii="宋体" w:eastAsia="宋体" w:hAnsi="宋体"/>
          <w:spacing w:val="-3"/>
          <w:sz w:val="24"/>
          <w:szCs w:val="24"/>
        </w:rPr>
        <w:t>投</w:t>
      </w:r>
      <w:r>
        <w:rPr>
          <w:rFonts w:ascii="宋体" w:eastAsia="宋体" w:hAnsi="宋体"/>
          <w:sz w:val="24"/>
          <w:szCs w:val="24"/>
        </w:rPr>
        <w:t>标</w:t>
      </w:r>
      <w:r>
        <w:rPr>
          <w:rFonts w:ascii="宋体" w:eastAsia="宋体" w:hAnsi="宋体"/>
          <w:spacing w:val="-3"/>
          <w:sz w:val="24"/>
          <w:szCs w:val="24"/>
        </w:rPr>
        <w:t>人</w:t>
      </w:r>
      <w:r>
        <w:rPr>
          <w:rFonts w:ascii="宋体" w:eastAsia="宋体" w:hAnsi="宋体"/>
          <w:sz w:val="24"/>
          <w:szCs w:val="24"/>
        </w:rPr>
        <w:t>应</w:t>
      </w:r>
      <w:r>
        <w:rPr>
          <w:rFonts w:ascii="宋体" w:eastAsia="宋体" w:hAnsi="宋体"/>
          <w:spacing w:val="-3"/>
          <w:sz w:val="24"/>
          <w:szCs w:val="24"/>
        </w:rPr>
        <w:t>根</w:t>
      </w:r>
      <w:r>
        <w:rPr>
          <w:rFonts w:ascii="宋体" w:eastAsia="宋体" w:hAnsi="宋体"/>
          <w:sz w:val="24"/>
          <w:szCs w:val="24"/>
        </w:rPr>
        <w:t>据</w:t>
      </w:r>
      <w:r>
        <w:rPr>
          <w:rFonts w:ascii="宋体" w:eastAsia="宋体" w:hAnsi="宋体"/>
          <w:spacing w:val="-3"/>
          <w:sz w:val="24"/>
          <w:szCs w:val="24"/>
        </w:rPr>
        <w:t>投</w:t>
      </w:r>
      <w:r>
        <w:rPr>
          <w:rFonts w:ascii="宋体" w:eastAsia="宋体" w:hAnsi="宋体"/>
          <w:sz w:val="24"/>
          <w:szCs w:val="24"/>
        </w:rPr>
        <w:t>标</w:t>
      </w:r>
      <w:r>
        <w:rPr>
          <w:rFonts w:ascii="宋体" w:eastAsia="宋体" w:hAnsi="宋体"/>
          <w:spacing w:val="-3"/>
          <w:sz w:val="24"/>
          <w:szCs w:val="24"/>
        </w:rPr>
        <w:t>人</w:t>
      </w:r>
      <w:r>
        <w:rPr>
          <w:rFonts w:ascii="宋体" w:eastAsia="宋体" w:hAnsi="宋体"/>
          <w:sz w:val="24"/>
          <w:szCs w:val="24"/>
        </w:rPr>
        <w:t>须</w:t>
      </w:r>
      <w:r>
        <w:rPr>
          <w:rFonts w:ascii="宋体" w:eastAsia="宋体" w:hAnsi="宋体"/>
          <w:spacing w:val="-3"/>
          <w:sz w:val="24"/>
          <w:szCs w:val="24"/>
        </w:rPr>
        <w:t>知</w:t>
      </w:r>
      <w:r>
        <w:rPr>
          <w:rFonts w:ascii="宋体" w:eastAsia="宋体" w:hAnsi="宋体"/>
          <w:sz w:val="24"/>
          <w:szCs w:val="24"/>
        </w:rPr>
        <w:t>第 3.5</w:t>
      </w:r>
      <w:r>
        <w:rPr>
          <w:rFonts w:ascii="宋体" w:eastAsia="宋体" w:hAnsi="宋体"/>
          <w:spacing w:val="-3"/>
          <w:sz w:val="24"/>
          <w:szCs w:val="24"/>
        </w:rPr>
        <w:t>.</w:t>
      </w:r>
      <w:r>
        <w:rPr>
          <w:rFonts w:ascii="宋体" w:eastAsia="宋体" w:hAnsi="宋体"/>
          <w:sz w:val="24"/>
          <w:szCs w:val="24"/>
        </w:rPr>
        <w:t xml:space="preserve">4 </w:t>
      </w:r>
      <w:r>
        <w:rPr>
          <w:rFonts w:ascii="宋体" w:eastAsia="宋体" w:hAnsi="宋体"/>
          <w:spacing w:val="-3"/>
          <w:sz w:val="24"/>
          <w:szCs w:val="24"/>
        </w:rPr>
        <w:t>项</w:t>
      </w:r>
      <w:r>
        <w:rPr>
          <w:rFonts w:ascii="宋体" w:eastAsia="宋体" w:hAnsi="宋体"/>
          <w:sz w:val="24"/>
          <w:szCs w:val="24"/>
        </w:rPr>
        <w:t>的</w:t>
      </w:r>
      <w:r>
        <w:rPr>
          <w:rFonts w:ascii="宋体" w:eastAsia="宋体" w:hAnsi="宋体"/>
          <w:spacing w:val="-3"/>
          <w:sz w:val="24"/>
          <w:szCs w:val="24"/>
        </w:rPr>
        <w:t>要</w:t>
      </w:r>
      <w:r>
        <w:rPr>
          <w:rFonts w:ascii="宋体" w:eastAsia="宋体" w:hAnsi="宋体"/>
          <w:sz w:val="24"/>
          <w:szCs w:val="24"/>
        </w:rPr>
        <w:t>求</w:t>
      </w:r>
      <w:r>
        <w:rPr>
          <w:rFonts w:ascii="宋体" w:eastAsia="宋体" w:hAnsi="宋体"/>
          <w:spacing w:val="-3"/>
          <w:sz w:val="24"/>
          <w:szCs w:val="24"/>
        </w:rPr>
        <w:t>在本</w:t>
      </w:r>
      <w:r>
        <w:rPr>
          <w:rFonts w:ascii="宋体" w:eastAsia="宋体" w:hAnsi="宋体"/>
          <w:sz w:val="24"/>
          <w:szCs w:val="24"/>
        </w:rPr>
        <w:t>表后</w:t>
      </w:r>
      <w:r>
        <w:rPr>
          <w:rFonts w:ascii="宋体" w:eastAsia="宋体" w:hAnsi="宋体"/>
          <w:spacing w:val="-3"/>
          <w:sz w:val="24"/>
          <w:szCs w:val="24"/>
        </w:rPr>
        <w:t>附</w:t>
      </w:r>
      <w:r>
        <w:rPr>
          <w:rFonts w:ascii="宋体" w:eastAsia="宋体" w:hAnsi="宋体"/>
          <w:sz w:val="24"/>
          <w:szCs w:val="24"/>
        </w:rPr>
        <w:t>相</w:t>
      </w:r>
      <w:r>
        <w:rPr>
          <w:rFonts w:ascii="宋体" w:eastAsia="宋体" w:hAnsi="宋体" w:hint="eastAsia"/>
          <w:spacing w:val="-3"/>
          <w:sz w:val="24"/>
          <w:szCs w:val="24"/>
        </w:rPr>
        <w:t>关</w:t>
      </w:r>
      <w:r>
        <w:rPr>
          <w:rFonts w:ascii="宋体" w:eastAsia="宋体" w:hAnsi="宋体"/>
          <w:sz w:val="24"/>
          <w:szCs w:val="24"/>
        </w:rPr>
        <w:t>证</w:t>
      </w:r>
      <w:r>
        <w:rPr>
          <w:rFonts w:ascii="宋体" w:eastAsia="宋体" w:hAnsi="宋体"/>
          <w:spacing w:val="-3"/>
          <w:sz w:val="24"/>
          <w:szCs w:val="24"/>
        </w:rPr>
        <w:t>明</w:t>
      </w:r>
      <w:r>
        <w:rPr>
          <w:rFonts w:ascii="宋体" w:eastAsia="宋体" w:hAnsi="宋体"/>
          <w:sz w:val="24"/>
          <w:szCs w:val="24"/>
        </w:rPr>
        <w:t>材</w:t>
      </w:r>
      <w:r>
        <w:rPr>
          <w:rFonts w:ascii="宋体" w:eastAsia="宋体" w:hAnsi="宋体"/>
          <w:spacing w:val="-3"/>
          <w:sz w:val="24"/>
          <w:szCs w:val="24"/>
        </w:rPr>
        <w:t>料</w:t>
      </w:r>
      <w:r>
        <w:rPr>
          <w:rFonts w:ascii="宋体" w:eastAsia="宋体" w:hAnsi="宋体"/>
          <w:sz w:val="24"/>
          <w:szCs w:val="24"/>
        </w:rPr>
        <w:t>。</w:t>
      </w:r>
    </w:p>
    <w:p w:rsidR="00FE426B" w:rsidRDefault="00FE426B">
      <w:pPr>
        <w:autoSpaceDE w:val="0"/>
        <w:autoSpaceDN w:val="0"/>
        <w:adjustRightInd w:val="0"/>
        <w:spacing w:line="360" w:lineRule="auto"/>
        <w:ind w:right="215" w:firstLineChars="0" w:firstLine="0"/>
        <w:jc w:val="both"/>
        <w:rPr>
          <w:rFonts w:ascii="宋体" w:eastAsia="宋体" w:hAnsi="宋体" w:cs="宋体"/>
          <w:b/>
          <w:sz w:val="28"/>
          <w:szCs w:val="28"/>
        </w:rPr>
      </w:pPr>
    </w:p>
    <w:p w:rsidR="00FE426B" w:rsidRDefault="00B6409B">
      <w:pPr>
        <w:ind w:firstLineChars="0" w:firstLine="0"/>
        <w:jc w:val="both"/>
        <w:rPr>
          <w:rFonts w:ascii="宋体" w:eastAsia="宋体" w:hAnsi="宋体"/>
          <w:sz w:val="24"/>
          <w:szCs w:val="24"/>
        </w:rPr>
      </w:pPr>
      <w:r>
        <w:rPr>
          <w:rFonts w:ascii="宋体" w:eastAsia="宋体" w:hAnsi="宋体" w:hint="eastAsia"/>
          <w:sz w:val="24"/>
          <w:szCs w:val="24"/>
        </w:rPr>
        <w:t>（五）近年来发生的诉讼及仲裁情况</w:t>
      </w:r>
    </w:p>
    <w:p w:rsidR="00FE426B" w:rsidRDefault="00FE426B">
      <w:pPr>
        <w:ind w:firstLineChars="0" w:firstLine="0"/>
        <w:jc w:val="both"/>
        <w:rPr>
          <w:rFonts w:ascii="宋体" w:eastAsia="宋体" w:hAnsi="宋体"/>
          <w:sz w:val="24"/>
          <w:szCs w:val="24"/>
        </w:rPr>
      </w:pPr>
    </w:p>
    <w:p w:rsidR="00FE426B" w:rsidRDefault="00B6409B">
      <w:pPr>
        <w:ind w:firstLineChars="0" w:firstLine="0"/>
        <w:jc w:val="both"/>
        <w:rPr>
          <w:rFonts w:ascii="宋体" w:eastAsia="宋体" w:hAnsi="宋体"/>
          <w:sz w:val="24"/>
          <w:szCs w:val="24"/>
        </w:rPr>
      </w:pPr>
      <w:r>
        <w:rPr>
          <w:rFonts w:ascii="宋体" w:eastAsia="宋体" w:hAnsi="宋体" w:hint="eastAsia"/>
          <w:sz w:val="24"/>
          <w:szCs w:val="24"/>
        </w:rPr>
        <w:t>注：投标人应根据投标人须知第</w:t>
      </w:r>
      <w:r>
        <w:rPr>
          <w:rFonts w:ascii="宋体" w:eastAsia="宋体" w:hAnsi="宋体"/>
          <w:sz w:val="24"/>
          <w:szCs w:val="24"/>
        </w:rPr>
        <w:t xml:space="preserve"> 3.5.5 </w:t>
      </w:r>
      <w:r>
        <w:rPr>
          <w:rFonts w:ascii="宋体" w:eastAsia="宋体" w:hAnsi="宋体" w:hint="eastAsia"/>
          <w:sz w:val="24"/>
          <w:szCs w:val="24"/>
        </w:rPr>
        <w:t>项的要求附相关证明材料。</w:t>
      </w:r>
    </w:p>
    <w:p w:rsidR="00FE426B" w:rsidRDefault="00FE426B">
      <w:pPr>
        <w:autoSpaceDE w:val="0"/>
        <w:autoSpaceDN w:val="0"/>
        <w:adjustRightInd w:val="0"/>
        <w:spacing w:line="360" w:lineRule="auto"/>
        <w:ind w:right="215" w:firstLine="562"/>
        <w:jc w:val="center"/>
        <w:rPr>
          <w:rFonts w:ascii="宋体" w:eastAsia="宋体" w:hAnsi="宋体" w:cs="宋体"/>
          <w:b/>
          <w:sz w:val="28"/>
          <w:szCs w:val="28"/>
        </w:rPr>
      </w:pPr>
    </w:p>
    <w:p w:rsidR="00FE426B" w:rsidRDefault="00FE426B">
      <w:pPr>
        <w:autoSpaceDE w:val="0"/>
        <w:autoSpaceDN w:val="0"/>
        <w:adjustRightInd w:val="0"/>
        <w:spacing w:line="360" w:lineRule="auto"/>
        <w:ind w:right="215" w:firstLineChars="0" w:firstLine="0"/>
        <w:jc w:val="both"/>
        <w:rPr>
          <w:rFonts w:ascii="宋体" w:eastAsia="宋体" w:hAnsi="宋体" w:cs="宋体"/>
          <w:b/>
          <w:sz w:val="28"/>
          <w:szCs w:val="28"/>
        </w:rPr>
      </w:pPr>
    </w:p>
    <w:p w:rsidR="00FE426B" w:rsidRDefault="00FE426B">
      <w:pPr>
        <w:autoSpaceDE w:val="0"/>
        <w:autoSpaceDN w:val="0"/>
        <w:adjustRightInd w:val="0"/>
        <w:spacing w:line="360" w:lineRule="auto"/>
        <w:ind w:right="215" w:firstLineChars="0" w:firstLine="0"/>
        <w:jc w:val="both"/>
        <w:rPr>
          <w:rFonts w:ascii="宋体" w:eastAsia="宋体" w:hAnsi="宋体" w:cs="宋体"/>
          <w:b/>
          <w:sz w:val="28"/>
          <w:szCs w:val="28"/>
        </w:rPr>
      </w:pPr>
    </w:p>
    <w:p w:rsidR="00FE426B" w:rsidRDefault="00FE426B">
      <w:pPr>
        <w:autoSpaceDE w:val="0"/>
        <w:autoSpaceDN w:val="0"/>
        <w:adjustRightInd w:val="0"/>
        <w:spacing w:line="360" w:lineRule="auto"/>
        <w:ind w:right="215" w:firstLineChars="0" w:firstLine="0"/>
        <w:jc w:val="both"/>
        <w:rPr>
          <w:rFonts w:ascii="宋体" w:eastAsia="宋体" w:hAnsi="宋体" w:cs="宋体"/>
          <w:b/>
          <w:sz w:val="28"/>
          <w:szCs w:val="28"/>
        </w:rPr>
      </w:pPr>
    </w:p>
    <w:p w:rsidR="00FE426B" w:rsidRDefault="00FE426B">
      <w:pPr>
        <w:ind w:firstLineChars="0" w:firstLine="0"/>
        <w:jc w:val="both"/>
        <w:rPr>
          <w:rFonts w:ascii="宋体" w:eastAsia="宋体" w:hAnsi="宋体"/>
          <w:sz w:val="24"/>
          <w:szCs w:val="24"/>
        </w:rPr>
      </w:pPr>
    </w:p>
    <w:p w:rsidR="00FE426B" w:rsidRDefault="00FE426B">
      <w:pPr>
        <w:ind w:firstLineChars="0" w:firstLine="0"/>
        <w:jc w:val="both"/>
        <w:rPr>
          <w:rFonts w:ascii="宋体" w:eastAsia="宋体" w:hAnsi="宋体"/>
          <w:sz w:val="24"/>
          <w:szCs w:val="24"/>
        </w:rPr>
      </w:pPr>
    </w:p>
    <w:p w:rsidR="00FE426B" w:rsidRDefault="00FE426B">
      <w:pPr>
        <w:ind w:firstLineChars="0" w:firstLine="0"/>
        <w:jc w:val="both"/>
        <w:rPr>
          <w:rFonts w:ascii="宋体" w:eastAsia="宋体" w:hAnsi="宋体"/>
          <w:sz w:val="24"/>
          <w:szCs w:val="24"/>
        </w:rPr>
      </w:pPr>
    </w:p>
    <w:p w:rsidR="00FE426B" w:rsidRDefault="00B6409B">
      <w:pPr>
        <w:ind w:firstLineChars="0" w:firstLine="0"/>
        <w:jc w:val="both"/>
        <w:rPr>
          <w:rFonts w:ascii="宋体" w:eastAsia="宋体" w:hAnsi="宋体"/>
          <w:sz w:val="24"/>
          <w:szCs w:val="24"/>
        </w:rPr>
      </w:pPr>
      <w:r>
        <w:rPr>
          <w:rFonts w:ascii="宋体" w:eastAsia="宋体" w:hAnsi="宋体" w:hint="eastAsia"/>
          <w:sz w:val="24"/>
          <w:szCs w:val="24"/>
        </w:rPr>
        <w:t>（六）制造商授权书</w:t>
      </w:r>
    </w:p>
    <w:p w:rsidR="00FE426B" w:rsidRDefault="00FE426B">
      <w:pPr>
        <w:autoSpaceDE w:val="0"/>
        <w:autoSpaceDN w:val="0"/>
        <w:adjustRightInd w:val="0"/>
        <w:spacing w:line="360" w:lineRule="auto"/>
        <w:ind w:right="215" w:firstLineChars="0" w:firstLine="0"/>
        <w:jc w:val="both"/>
        <w:rPr>
          <w:rFonts w:ascii="宋体" w:eastAsia="宋体" w:hAnsi="宋体" w:cs="宋体"/>
          <w:b/>
          <w:sz w:val="28"/>
          <w:szCs w:val="28"/>
        </w:rPr>
      </w:pPr>
    </w:p>
    <w:p w:rsidR="00FE426B" w:rsidRDefault="00B6409B">
      <w:pPr>
        <w:spacing w:line="400" w:lineRule="exact"/>
        <w:ind w:left="194" w:right="309" w:firstLine="480"/>
        <w:jc w:val="center"/>
        <w:rPr>
          <w:rFonts w:ascii="宋体" w:eastAsia="宋体" w:hAnsi="宋体" w:cs="Microsoft JhengHei"/>
          <w:sz w:val="24"/>
          <w:szCs w:val="24"/>
        </w:rPr>
      </w:pPr>
      <w:r>
        <w:rPr>
          <w:rFonts w:ascii="宋体" w:eastAsia="宋体" w:hAnsi="宋体" w:cs="Microsoft JhengHei"/>
          <w:sz w:val="24"/>
          <w:szCs w:val="24"/>
        </w:rPr>
        <w:t>制造商</w:t>
      </w:r>
      <w:r>
        <w:rPr>
          <w:rFonts w:ascii="宋体" w:eastAsia="宋体" w:hAnsi="宋体" w:cs="Microsoft JhengHei"/>
          <w:spacing w:val="-3"/>
          <w:sz w:val="24"/>
          <w:szCs w:val="24"/>
        </w:rPr>
        <w:t>授</w:t>
      </w:r>
      <w:r>
        <w:rPr>
          <w:rFonts w:ascii="宋体" w:eastAsia="宋体" w:hAnsi="宋体" w:cs="Microsoft JhengHei"/>
          <w:sz w:val="24"/>
          <w:szCs w:val="24"/>
        </w:rPr>
        <w:t>权书</w:t>
      </w:r>
    </w:p>
    <w:p w:rsidR="00FE426B" w:rsidRDefault="00FE426B">
      <w:pPr>
        <w:autoSpaceDE w:val="0"/>
        <w:autoSpaceDN w:val="0"/>
        <w:adjustRightInd w:val="0"/>
        <w:spacing w:line="360" w:lineRule="auto"/>
        <w:ind w:right="215" w:firstLine="468"/>
        <w:jc w:val="both"/>
        <w:rPr>
          <w:rFonts w:ascii="宋体" w:eastAsia="宋体" w:hAnsi="宋体"/>
          <w:spacing w:val="-3"/>
          <w:sz w:val="24"/>
          <w:szCs w:val="24"/>
        </w:rPr>
      </w:pPr>
    </w:p>
    <w:p w:rsidR="00FE426B" w:rsidRDefault="00B6409B">
      <w:pPr>
        <w:autoSpaceDE w:val="0"/>
        <w:autoSpaceDN w:val="0"/>
        <w:adjustRightInd w:val="0"/>
        <w:spacing w:line="360" w:lineRule="auto"/>
        <w:ind w:right="215" w:firstLineChars="0" w:firstLine="0"/>
        <w:jc w:val="both"/>
        <w:rPr>
          <w:rFonts w:ascii="宋体" w:eastAsia="宋体" w:hAnsi="宋体"/>
          <w:spacing w:val="-3"/>
          <w:sz w:val="24"/>
          <w:szCs w:val="24"/>
        </w:rPr>
      </w:pPr>
      <w:r>
        <w:rPr>
          <w:rFonts w:ascii="宋体" w:eastAsia="宋体" w:hAnsi="宋体"/>
          <w:spacing w:val="-3"/>
          <w:sz w:val="24"/>
          <w:szCs w:val="24"/>
        </w:rPr>
        <w:t>致：</w:t>
      </w:r>
      <w:r>
        <w:rPr>
          <w:rFonts w:ascii="宋体" w:eastAsia="宋体" w:hAnsi="宋体"/>
          <w:spacing w:val="-3"/>
          <w:sz w:val="24"/>
          <w:szCs w:val="24"/>
          <w:u w:val="single"/>
        </w:rPr>
        <w:tab/>
      </w:r>
      <w:r>
        <w:rPr>
          <w:rFonts w:ascii="宋体" w:eastAsia="宋体" w:hAnsi="宋体"/>
          <w:spacing w:val="-3"/>
          <w:sz w:val="24"/>
          <w:szCs w:val="24"/>
        </w:rPr>
        <w:t>（招标人）</w:t>
      </w:r>
    </w:p>
    <w:p w:rsidR="00FE426B" w:rsidRDefault="00FE426B">
      <w:pPr>
        <w:autoSpaceDE w:val="0"/>
        <w:autoSpaceDN w:val="0"/>
        <w:adjustRightInd w:val="0"/>
        <w:spacing w:line="360" w:lineRule="auto"/>
        <w:ind w:right="215" w:firstLine="468"/>
        <w:jc w:val="both"/>
        <w:rPr>
          <w:rFonts w:ascii="宋体" w:eastAsia="宋体" w:hAnsi="宋体"/>
          <w:spacing w:val="-3"/>
          <w:sz w:val="24"/>
          <w:szCs w:val="24"/>
        </w:rPr>
      </w:pPr>
    </w:p>
    <w:p w:rsidR="00FE426B" w:rsidRDefault="00B6409B">
      <w:pPr>
        <w:autoSpaceDE w:val="0"/>
        <w:autoSpaceDN w:val="0"/>
        <w:adjustRightInd w:val="0"/>
        <w:spacing w:line="360" w:lineRule="auto"/>
        <w:ind w:right="215" w:firstLine="468"/>
        <w:jc w:val="both"/>
        <w:rPr>
          <w:rFonts w:ascii="宋体" w:eastAsia="宋体" w:hAnsi="宋体"/>
          <w:spacing w:val="-3"/>
          <w:sz w:val="24"/>
          <w:szCs w:val="24"/>
        </w:rPr>
      </w:pPr>
      <w:r>
        <w:rPr>
          <w:rFonts w:ascii="宋体" w:eastAsia="宋体" w:hAnsi="宋体"/>
          <w:spacing w:val="-3"/>
          <w:sz w:val="24"/>
          <w:szCs w:val="24"/>
        </w:rPr>
        <w:t>我单位</w:t>
      </w:r>
      <w:r>
        <w:rPr>
          <w:rFonts w:ascii="宋体" w:eastAsia="宋体" w:hAnsi="宋体"/>
          <w:spacing w:val="-3"/>
          <w:sz w:val="24"/>
          <w:szCs w:val="24"/>
        </w:rPr>
        <w:tab/>
        <w:t>（制造商名称）是按（国家／地区名称）法律成立的一家制造商，主要营业地点设在</w:t>
      </w:r>
      <w:r>
        <w:rPr>
          <w:rFonts w:ascii="宋体" w:eastAsia="宋体" w:hAnsi="宋体"/>
          <w:spacing w:val="-3"/>
          <w:sz w:val="24"/>
          <w:szCs w:val="24"/>
        </w:rPr>
        <w:tab/>
        <w:t>（制造商地址）。兹授权按</w:t>
      </w:r>
      <w:r>
        <w:rPr>
          <w:rFonts w:ascii="宋体" w:eastAsia="宋体" w:hAnsi="宋体"/>
          <w:spacing w:val="-3"/>
          <w:sz w:val="24"/>
          <w:szCs w:val="24"/>
          <w:u w:val="single"/>
        </w:rPr>
        <w:tab/>
      </w:r>
      <w:r>
        <w:rPr>
          <w:rFonts w:ascii="宋体" w:eastAsia="宋体" w:hAnsi="宋体"/>
          <w:spacing w:val="-3"/>
          <w:sz w:val="24"/>
          <w:szCs w:val="24"/>
        </w:rPr>
        <w:t>（国家／地区名称）的法律正式成立的，主要营业地点设在</w:t>
      </w:r>
      <w:r>
        <w:rPr>
          <w:rFonts w:ascii="宋体" w:eastAsia="宋体" w:hAnsi="宋体"/>
          <w:spacing w:val="-3"/>
          <w:sz w:val="24"/>
          <w:szCs w:val="24"/>
          <w:u w:val="single"/>
        </w:rPr>
        <w:tab/>
      </w:r>
      <w:r>
        <w:rPr>
          <w:rFonts w:ascii="宋体" w:eastAsia="宋体" w:hAnsi="宋体"/>
          <w:spacing w:val="-3"/>
          <w:sz w:val="24"/>
          <w:szCs w:val="24"/>
        </w:rPr>
        <w:t>（投标人的单位地址）的</w:t>
      </w:r>
      <w:r>
        <w:rPr>
          <w:rFonts w:ascii="宋体" w:eastAsia="宋体" w:hAnsi="宋体"/>
          <w:spacing w:val="-3"/>
          <w:sz w:val="24"/>
          <w:szCs w:val="24"/>
        </w:rPr>
        <w:tab/>
        <w:t>（投标人名称）以我单位制造的</w:t>
      </w:r>
      <w:r>
        <w:rPr>
          <w:rFonts w:ascii="宋体" w:eastAsia="宋体" w:hAnsi="宋体"/>
          <w:spacing w:val="-3"/>
          <w:sz w:val="24"/>
          <w:szCs w:val="24"/>
        </w:rPr>
        <w:tab/>
        <w:t>（设备名称）进行</w:t>
      </w:r>
      <w:r>
        <w:rPr>
          <w:rFonts w:ascii="宋体" w:eastAsia="宋体" w:hAnsi="宋体"/>
          <w:spacing w:val="-3"/>
          <w:sz w:val="24"/>
          <w:szCs w:val="24"/>
          <w:u w:val="single"/>
        </w:rPr>
        <w:tab/>
      </w:r>
      <w:r>
        <w:rPr>
          <w:rFonts w:ascii="宋体" w:eastAsia="宋体" w:hAnsi="宋体"/>
          <w:spacing w:val="-3"/>
          <w:sz w:val="24"/>
          <w:szCs w:val="24"/>
        </w:rPr>
        <w:t>（项目名称）投标活动。我单位同意按照中标合同供货，并对产品质量承担责任。</w:t>
      </w:r>
    </w:p>
    <w:p w:rsidR="00FE426B" w:rsidRDefault="00B6409B">
      <w:pPr>
        <w:autoSpaceDE w:val="0"/>
        <w:autoSpaceDN w:val="0"/>
        <w:adjustRightInd w:val="0"/>
        <w:spacing w:line="360" w:lineRule="auto"/>
        <w:ind w:right="215" w:firstLine="468"/>
        <w:jc w:val="both"/>
        <w:rPr>
          <w:rFonts w:ascii="宋体" w:eastAsia="宋体" w:hAnsi="宋体"/>
          <w:spacing w:val="-3"/>
          <w:sz w:val="24"/>
          <w:szCs w:val="24"/>
        </w:rPr>
      </w:pPr>
      <w:r>
        <w:rPr>
          <w:rFonts w:ascii="宋体" w:eastAsia="宋体" w:hAnsi="宋体"/>
          <w:spacing w:val="-3"/>
          <w:sz w:val="24"/>
          <w:szCs w:val="24"/>
        </w:rPr>
        <w:t>授权期限：</w:t>
      </w:r>
      <w:r>
        <w:rPr>
          <w:rFonts w:ascii="宋体" w:eastAsia="宋体" w:hAnsi="宋体"/>
          <w:spacing w:val="-3"/>
          <w:sz w:val="24"/>
          <w:szCs w:val="24"/>
        </w:rPr>
        <w:tab/>
        <w:t>。</w:t>
      </w:r>
    </w:p>
    <w:p w:rsidR="00FE426B" w:rsidRDefault="00FE426B">
      <w:pPr>
        <w:spacing w:line="400" w:lineRule="exact"/>
        <w:ind w:firstLine="480"/>
        <w:rPr>
          <w:rFonts w:ascii="宋体" w:eastAsia="宋体" w:hAnsi="宋体"/>
          <w:sz w:val="24"/>
          <w:szCs w:val="24"/>
        </w:rPr>
      </w:pPr>
    </w:p>
    <w:p w:rsidR="00FE426B" w:rsidRDefault="00FE426B">
      <w:pPr>
        <w:spacing w:line="400" w:lineRule="exact"/>
        <w:ind w:firstLineChars="0" w:firstLine="0"/>
        <w:rPr>
          <w:rFonts w:ascii="宋体" w:eastAsia="宋体" w:hAnsi="宋体"/>
          <w:sz w:val="24"/>
          <w:szCs w:val="24"/>
        </w:rPr>
      </w:pPr>
    </w:p>
    <w:p w:rsidR="00FE426B" w:rsidRDefault="00FE426B">
      <w:pPr>
        <w:spacing w:line="400" w:lineRule="exact"/>
        <w:ind w:firstLine="480"/>
        <w:rPr>
          <w:rFonts w:ascii="宋体" w:eastAsia="宋体" w:hAnsi="宋体"/>
          <w:sz w:val="24"/>
          <w:szCs w:val="24"/>
        </w:rPr>
      </w:pPr>
    </w:p>
    <w:p w:rsidR="00FE426B" w:rsidRDefault="00B6409B">
      <w:pPr>
        <w:pStyle w:val="a4"/>
        <w:tabs>
          <w:tab w:val="left" w:pos="3040"/>
          <w:tab w:val="left" w:pos="4512"/>
          <w:tab w:val="left" w:pos="7572"/>
        </w:tabs>
        <w:spacing w:line="400" w:lineRule="exact"/>
        <w:ind w:firstLine="480"/>
        <w:rPr>
          <w:rFonts w:ascii="宋体" w:eastAsia="宋体" w:hAnsi="宋体"/>
          <w:sz w:val="24"/>
          <w:szCs w:val="24"/>
        </w:rPr>
      </w:pPr>
      <w:r>
        <w:rPr>
          <w:rFonts w:ascii="宋体" w:eastAsia="宋体" w:hAnsi="宋体"/>
          <w:sz w:val="24"/>
          <w:szCs w:val="24"/>
        </w:rPr>
        <w:t>投标</w:t>
      </w:r>
      <w:r>
        <w:rPr>
          <w:rFonts w:ascii="宋体" w:eastAsia="宋体" w:hAnsi="宋体"/>
          <w:spacing w:val="-3"/>
          <w:sz w:val="24"/>
          <w:szCs w:val="24"/>
        </w:rPr>
        <w:t>人</w:t>
      </w:r>
      <w:r>
        <w:rPr>
          <w:rFonts w:ascii="宋体" w:eastAsia="宋体" w:hAnsi="宋体"/>
          <w:sz w:val="24"/>
          <w:szCs w:val="24"/>
        </w:rPr>
        <w:t>名</w:t>
      </w:r>
      <w:r>
        <w:rPr>
          <w:rFonts w:ascii="宋体" w:eastAsia="宋体" w:hAnsi="宋体"/>
          <w:spacing w:val="-3"/>
          <w:sz w:val="24"/>
          <w:szCs w:val="24"/>
        </w:rPr>
        <w:t>称</w:t>
      </w:r>
      <w:r>
        <w:rPr>
          <w:rFonts w:ascii="宋体" w:eastAsia="宋体" w:hAnsi="宋体"/>
          <w:spacing w:val="-1"/>
          <w:sz w:val="24"/>
          <w:szCs w:val="24"/>
        </w:rPr>
        <w:t>：</w:t>
      </w:r>
      <w:r>
        <w:rPr>
          <w:rFonts w:ascii="宋体" w:eastAsia="宋体" w:hAnsi="宋体"/>
          <w:spacing w:val="-1"/>
          <w:sz w:val="24"/>
          <w:szCs w:val="24"/>
          <w:u w:val="single" w:color="000000"/>
        </w:rPr>
        <w:tab/>
      </w:r>
      <w:r>
        <w:rPr>
          <w:rFonts w:ascii="宋体" w:eastAsia="宋体" w:hAnsi="宋体"/>
          <w:sz w:val="24"/>
          <w:szCs w:val="24"/>
        </w:rPr>
        <w:t>（</w:t>
      </w:r>
      <w:r>
        <w:rPr>
          <w:rFonts w:ascii="宋体" w:eastAsia="宋体" w:hAnsi="宋体"/>
          <w:spacing w:val="-3"/>
          <w:sz w:val="24"/>
          <w:szCs w:val="24"/>
        </w:rPr>
        <w:t>盖</w:t>
      </w:r>
      <w:r>
        <w:rPr>
          <w:rFonts w:ascii="宋体" w:eastAsia="宋体" w:hAnsi="宋体"/>
          <w:sz w:val="24"/>
          <w:szCs w:val="24"/>
        </w:rPr>
        <w:t>单</w:t>
      </w:r>
      <w:r>
        <w:rPr>
          <w:rFonts w:ascii="宋体" w:eastAsia="宋体" w:hAnsi="宋体"/>
          <w:spacing w:val="-3"/>
          <w:sz w:val="24"/>
          <w:szCs w:val="24"/>
        </w:rPr>
        <w:t>位</w:t>
      </w:r>
      <w:r>
        <w:rPr>
          <w:rFonts w:ascii="宋体" w:eastAsia="宋体" w:hAnsi="宋体"/>
          <w:sz w:val="24"/>
          <w:szCs w:val="24"/>
        </w:rPr>
        <w:t>章）</w:t>
      </w:r>
      <w:r>
        <w:rPr>
          <w:rFonts w:ascii="宋体" w:eastAsia="宋体" w:hAnsi="宋体"/>
          <w:sz w:val="24"/>
          <w:szCs w:val="24"/>
        </w:rPr>
        <w:tab/>
      </w:r>
      <w:r>
        <w:rPr>
          <w:rFonts w:ascii="宋体" w:eastAsia="宋体" w:hAnsi="宋体"/>
          <w:spacing w:val="-3"/>
          <w:sz w:val="24"/>
          <w:szCs w:val="24"/>
        </w:rPr>
        <w:t>制造</w:t>
      </w:r>
      <w:r>
        <w:rPr>
          <w:rFonts w:ascii="宋体" w:eastAsia="宋体" w:hAnsi="宋体"/>
          <w:sz w:val="24"/>
          <w:szCs w:val="24"/>
        </w:rPr>
        <w:t>商名</w:t>
      </w:r>
      <w:r>
        <w:rPr>
          <w:rFonts w:ascii="宋体" w:eastAsia="宋体" w:hAnsi="宋体"/>
          <w:spacing w:val="-3"/>
          <w:sz w:val="24"/>
          <w:szCs w:val="24"/>
        </w:rPr>
        <w:t>称</w:t>
      </w:r>
      <w:r>
        <w:rPr>
          <w:rFonts w:ascii="宋体" w:eastAsia="宋体" w:hAnsi="宋体"/>
          <w:sz w:val="24"/>
          <w:szCs w:val="24"/>
        </w:rPr>
        <w:t>：</w:t>
      </w:r>
      <w:r>
        <w:rPr>
          <w:rFonts w:ascii="宋体" w:eastAsia="宋体" w:hAnsi="宋体"/>
          <w:sz w:val="24"/>
          <w:szCs w:val="24"/>
          <w:u w:val="single" w:color="000000"/>
        </w:rPr>
        <w:tab/>
      </w:r>
      <w:r>
        <w:rPr>
          <w:rFonts w:ascii="宋体" w:eastAsia="宋体" w:hAnsi="宋体"/>
          <w:spacing w:val="2"/>
          <w:sz w:val="24"/>
          <w:szCs w:val="24"/>
        </w:rPr>
        <w:t>（</w:t>
      </w:r>
      <w:r>
        <w:rPr>
          <w:rFonts w:ascii="宋体" w:eastAsia="宋体" w:hAnsi="宋体"/>
          <w:sz w:val="24"/>
          <w:szCs w:val="24"/>
        </w:rPr>
        <w:t>盖</w:t>
      </w:r>
      <w:r>
        <w:rPr>
          <w:rFonts w:ascii="宋体" w:eastAsia="宋体" w:hAnsi="宋体"/>
          <w:spacing w:val="2"/>
          <w:sz w:val="24"/>
          <w:szCs w:val="24"/>
        </w:rPr>
        <w:t>单</w:t>
      </w:r>
      <w:r>
        <w:rPr>
          <w:rFonts w:ascii="宋体" w:eastAsia="宋体" w:hAnsi="宋体"/>
          <w:sz w:val="24"/>
          <w:szCs w:val="24"/>
        </w:rPr>
        <w:t>位</w:t>
      </w:r>
      <w:r>
        <w:rPr>
          <w:rFonts w:ascii="宋体" w:eastAsia="宋体" w:hAnsi="宋体"/>
          <w:spacing w:val="2"/>
          <w:sz w:val="24"/>
          <w:szCs w:val="24"/>
        </w:rPr>
        <w:t>章</w:t>
      </w:r>
      <w:r>
        <w:rPr>
          <w:rFonts w:ascii="宋体" w:eastAsia="宋体" w:hAnsi="宋体"/>
          <w:sz w:val="24"/>
          <w:szCs w:val="24"/>
        </w:rPr>
        <w:t>）</w:t>
      </w:r>
    </w:p>
    <w:p w:rsidR="00FE426B" w:rsidRDefault="00FE426B">
      <w:pPr>
        <w:spacing w:line="400" w:lineRule="exact"/>
        <w:ind w:firstLine="480"/>
        <w:rPr>
          <w:rFonts w:ascii="宋体" w:eastAsia="宋体" w:hAnsi="宋体"/>
          <w:sz w:val="24"/>
          <w:szCs w:val="24"/>
        </w:rPr>
      </w:pPr>
    </w:p>
    <w:p w:rsidR="00FE426B" w:rsidRDefault="00B6409B">
      <w:pPr>
        <w:pStyle w:val="a4"/>
        <w:tabs>
          <w:tab w:val="left" w:pos="4303"/>
          <w:tab w:val="left" w:pos="4512"/>
          <w:tab w:val="left" w:pos="8710"/>
        </w:tabs>
        <w:spacing w:line="400" w:lineRule="exact"/>
        <w:ind w:firstLine="480"/>
        <w:rPr>
          <w:rFonts w:ascii="宋体" w:eastAsia="宋体" w:hAnsi="宋体"/>
          <w:sz w:val="24"/>
          <w:szCs w:val="24"/>
        </w:rPr>
      </w:pPr>
      <w:r>
        <w:rPr>
          <w:rFonts w:ascii="宋体" w:eastAsia="宋体" w:hAnsi="宋体"/>
          <w:sz w:val="24"/>
          <w:szCs w:val="24"/>
        </w:rPr>
        <w:t>签字</w:t>
      </w:r>
      <w:r>
        <w:rPr>
          <w:rFonts w:ascii="宋体" w:eastAsia="宋体" w:hAnsi="宋体"/>
          <w:spacing w:val="-3"/>
          <w:sz w:val="24"/>
          <w:szCs w:val="24"/>
        </w:rPr>
        <w:t>人</w:t>
      </w:r>
      <w:r>
        <w:rPr>
          <w:rFonts w:ascii="宋体" w:eastAsia="宋体" w:hAnsi="宋体"/>
          <w:sz w:val="24"/>
          <w:szCs w:val="24"/>
        </w:rPr>
        <w:t>职</w:t>
      </w:r>
      <w:r>
        <w:rPr>
          <w:rFonts w:ascii="宋体" w:eastAsia="宋体" w:hAnsi="宋体"/>
          <w:spacing w:val="-3"/>
          <w:sz w:val="24"/>
          <w:szCs w:val="24"/>
        </w:rPr>
        <w:t>务</w:t>
      </w:r>
      <w:r>
        <w:rPr>
          <w:rFonts w:ascii="宋体" w:eastAsia="宋体" w:hAnsi="宋体"/>
          <w:spacing w:val="-1"/>
          <w:sz w:val="24"/>
          <w:szCs w:val="24"/>
        </w:rPr>
        <w:t>：</w:t>
      </w:r>
      <w:r>
        <w:rPr>
          <w:rFonts w:ascii="宋体" w:eastAsia="宋体" w:hAnsi="宋体"/>
          <w:spacing w:val="-1"/>
          <w:sz w:val="24"/>
          <w:szCs w:val="24"/>
          <w:u w:val="single" w:color="000000"/>
        </w:rPr>
        <w:tab/>
      </w:r>
      <w:r>
        <w:rPr>
          <w:rFonts w:ascii="宋体" w:eastAsia="宋体" w:hAnsi="宋体"/>
          <w:spacing w:val="-1"/>
          <w:sz w:val="24"/>
          <w:szCs w:val="24"/>
        </w:rPr>
        <w:tab/>
      </w:r>
      <w:r>
        <w:rPr>
          <w:rFonts w:ascii="宋体" w:eastAsia="宋体" w:hAnsi="宋体"/>
          <w:spacing w:val="-3"/>
          <w:sz w:val="24"/>
          <w:szCs w:val="24"/>
        </w:rPr>
        <w:t>签字</w:t>
      </w:r>
      <w:r>
        <w:rPr>
          <w:rFonts w:ascii="宋体" w:eastAsia="宋体" w:hAnsi="宋体"/>
          <w:sz w:val="24"/>
          <w:szCs w:val="24"/>
        </w:rPr>
        <w:t>人职</w:t>
      </w:r>
      <w:r>
        <w:rPr>
          <w:rFonts w:ascii="宋体" w:eastAsia="宋体" w:hAnsi="宋体"/>
          <w:spacing w:val="-3"/>
          <w:sz w:val="24"/>
          <w:szCs w:val="24"/>
        </w:rPr>
        <w:t>务</w:t>
      </w:r>
      <w:r>
        <w:rPr>
          <w:rFonts w:ascii="宋体" w:eastAsia="宋体" w:hAnsi="宋体"/>
          <w:sz w:val="24"/>
          <w:szCs w:val="24"/>
        </w:rPr>
        <w:t>：</w:t>
      </w:r>
      <w:r>
        <w:rPr>
          <w:rFonts w:ascii="宋体" w:eastAsia="宋体" w:hAnsi="宋体"/>
          <w:sz w:val="24"/>
          <w:szCs w:val="24"/>
          <w:u w:val="single" w:color="000000"/>
        </w:rPr>
        <w:tab/>
      </w:r>
    </w:p>
    <w:p w:rsidR="00FE426B" w:rsidRDefault="00FE426B">
      <w:pPr>
        <w:spacing w:line="400" w:lineRule="exact"/>
        <w:ind w:firstLine="480"/>
        <w:rPr>
          <w:rFonts w:ascii="宋体" w:eastAsia="宋体" w:hAnsi="宋体"/>
          <w:sz w:val="24"/>
          <w:szCs w:val="24"/>
        </w:rPr>
      </w:pPr>
    </w:p>
    <w:p w:rsidR="00FE426B" w:rsidRDefault="00B6409B">
      <w:pPr>
        <w:pStyle w:val="a4"/>
        <w:tabs>
          <w:tab w:val="left" w:pos="4303"/>
          <w:tab w:val="left" w:pos="4512"/>
          <w:tab w:val="left" w:pos="8710"/>
        </w:tabs>
        <w:spacing w:line="400" w:lineRule="exact"/>
        <w:ind w:firstLine="480"/>
        <w:rPr>
          <w:rFonts w:ascii="宋体" w:eastAsia="宋体" w:hAnsi="宋体"/>
          <w:sz w:val="24"/>
          <w:szCs w:val="24"/>
        </w:rPr>
      </w:pPr>
      <w:r>
        <w:rPr>
          <w:rFonts w:ascii="宋体" w:eastAsia="宋体" w:hAnsi="宋体"/>
          <w:sz w:val="24"/>
          <w:szCs w:val="24"/>
        </w:rPr>
        <w:t>签字</w:t>
      </w:r>
      <w:r>
        <w:rPr>
          <w:rFonts w:ascii="宋体" w:eastAsia="宋体" w:hAnsi="宋体"/>
          <w:spacing w:val="-3"/>
          <w:sz w:val="24"/>
          <w:szCs w:val="24"/>
        </w:rPr>
        <w:t>人</w:t>
      </w:r>
      <w:r>
        <w:rPr>
          <w:rFonts w:ascii="宋体" w:eastAsia="宋体" w:hAnsi="宋体"/>
          <w:sz w:val="24"/>
          <w:szCs w:val="24"/>
        </w:rPr>
        <w:t>姓</w:t>
      </w:r>
      <w:r>
        <w:rPr>
          <w:rFonts w:ascii="宋体" w:eastAsia="宋体" w:hAnsi="宋体"/>
          <w:spacing w:val="-3"/>
          <w:sz w:val="24"/>
          <w:szCs w:val="24"/>
        </w:rPr>
        <w:t>名</w:t>
      </w:r>
      <w:r>
        <w:rPr>
          <w:rFonts w:ascii="宋体" w:eastAsia="宋体" w:hAnsi="宋体"/>
          <w:spacing w:val="-1"/>
          <w:sz w:val="24"/>
          <w:szCs w:val="24"/>
        </w:rPr>
        <w:t>：</w:t>
      </w:r>
      <w:r>
        <w:rPr>
          <w:rFonts w:ascii="宋体" w:eastAsia="宋体" w:hAnsi="宋体"/>
          <w:spacing w:val="-1"/>
          <w:sz w:val="24"/>
          <w:szCs w:val="24"/>
          <w:u w:val="single" w:color="000000"/>
        </w:rPr>
        <w:tab/>
      </w:r>
      <w:r>
        <w:rPr>
          <w:rFonts w:ascii="宋体" w:eastAsia="宋体" w:hAnsi="宋体"/>
          <w:spacing w:val="-1"/>
          <w:sz w:val="24"/>
          <w:szCs w:val="24"/>
        </w:rPr>
        <w:tab/>
      </w:r>
      <w:r>
        <w:rPr>
          <w:rFonts w:ascii="宋体" w:eastAsia="宋体" w:hAnsi="宋体"/>
          <w:spacing w:val="-3"/>
          <w:sz w:val="24"/>
          <w:szCs w:val="24"/>
        </w:rPr>
        <w:t>签字</w:t>
      </w:r>
      <w:r>
        <w:rPr>
          <w:rFonts w:ascii="宋体" w:eastAsia="宋体" w:hAnsi="宋体"/>
          <w:sz w:val="24"/>
          <w:szCs w:val="24"/>
        </w:rPr>
        <w:t>人姓</w:t>
      </w:r>
      <w:r>
        <w:rPr>
          <w:rFonts w:ascii="宋体" w:eastAsia="宋体" w:hAnsi="宋体"/>
          <w:spacing w:val="-3"/>
          <w:sz w:val="24"/>
          <w:szCs w:val="24"/>
        </w:rPr>
        <w:t>名</w:t>
      </w:r>
      <w:r>
        <w:rPr>
          <w:rFonts w:ascii="宋体" w:eastAsia="宋体" w:hAnsi="宋体"/>
          <w:sz w:val="24"/>
          <w:szCs w:val="24"/>
        </w:rPr>
        <w:t>：</w:t>
      </w:r>
      <w:r>
        <w:rPr>
          <w:rFonts w:ascii="宋体" w:eastAsia="宋体" w:hAnsi="宋体"/>
          <w:sz w:val="24"/>
          <w:szCs w:val="24"/>
          <w:u w:val="single" w:color="000000"/>
        </w:rPr>
        <w:tab/>
      </w:r>
    </w:p>
    <w:p w:rsidR="00FE426B" w:rsidRDefault="00FE426B">
      <w:pPr>
        <w:spacing w:line="400" w:lineRule="exact"/>
        <w:ind w:firstLine="480"/>
        <w:rPr>
          <w:rFonts w:ascii="宋体" w:eastAsia="宋体" w:hAnsi="宋体"/>
          <w:sz w:val="24"/>
          <w:szCs w:val="24"/>
        </w:rPr>
      </w:pPr>
    </w:p>
    <w:p w:rsidR="00FE426B" w:rsidRDefault="00B6409B">
      <w:pPr>
        <w:autoSpaceDE w:val="0"/>
        <w:autoSpaceDN w:val="0"/>
        <w:adjustRightInd w:val="0"/>
        <w:spacing w:line="400" w:lineRule="exact"/>
        <w:ind w:right="215" w:firstLine="480"/>
        <w:jc w:val="both"/>
        <w:rPr>
          <w:rFonts w:ascii="宋体" w:eastAsia="宋体" w:hAnsi="宋体" w:cs="宋体"/>
          <w:b/>
          <w:sz w:val="24"/>
          <w:szCs w:val="24"/>
        </w:rPr>
      </w:pPr>
      <w:r>
        <w:rPr>
          <w:rFonts w:ascii="宋体" w:eastAsia="宋体" w:hAnsi="宋体"/>
          <w:sz w:val="24"/>
          <w:szCs w:val="24"/>
        </w:rPr>
        <w:t>签字</w:t>
      </w:r>
      <w:r>
        <w:rPr>
          <w:rFonts w:ascii="宋体" w:eastAsia="宋体" w:hAnsi="宋体"/>
          <w:spacing w:val="-3"/>
          <w:sz w:val="24"/>
          <w:szCs w:val="24"/>
        </w:rPr>
        <w:t>人</w:t>
      </w:r>
      <w:r>
        <w:rPr>
          <w:rFonts w:ascii="宋体" w:eastAsia="宋体" w:hAnsi="宋体"/>
          <w:sz w:val="24"/>
          <w:szCs w:val="24"/>
        </w:rPr>
        <w:t>签</w:t>
      </w:r>
      <w:r>
        <w:rPr>
          <w:rFonts w:ascii="宋体" w:eastAsia="宋体" w:hAnsi="宋体"/>
          <w:spacing w:val="-3"/>
          <w:sz w:val="24"/>
          <w:szCs w:val="24"/>
        </w:rPr>
        <w:t>名</w:t>
      </w:r>
      <w:r>
        <w:rPr>
          <w:rFonts w:ascii="宋体" w:eastAsia="宋体" w:hAnsi="宋体"/>
          <w:spacing w:val="-1"/>
          <w:sz w:val="24"/>
          <w:szCs w:val="24"/>
        </w:rPr>
        <w:t>：</w:t>
      </w:r>
      <w:r>
        <w:rPr>
          <w:rFonts w:ascii="宋体" w:eastAsia="宋体" w:hAnsi="宋体"/>
          <w:spacing w:val="-1"/>
          <w:sz w:val="24"/>
          <w:szCs w:val="24"/>
          <w:u w:val="single" w:color="000000"/>
        </w:rPr>
        <w:tab/>
      </w:r>
      <w:r>
        <w:rPr>
          <w:rFonts w:ascii="宋体" w:eastAsia="宋体" w:hAnsi="宋体"/>
          <w:spacing w:val="-1"/>
          <w:sz w:val="24"/>
          <w:szCs w:val="24"/>
        </w:rPr>
        <w:tab/>
      </w:r>
      <w:r>
        <w:rPr>
          <w:rFonts w:ascii="宋体" w:eastAsia="宋体" w:hAnsi="宋体"/>
          <w:spacing w:val="-3"/>
          <w:sz w:val="24"/>
          <w:szCs w:val="24"/>
        </w:rPr>
        <w:t>签字</w:t>
      </w:r>
      <w:r>
        <w:rPr>
          <w:rFonts w:ascii="宋体" w:eastAsia="宋体" w:hAnsi="宋体"/>
          <w:sz w:val="24"/>
          <w:szCs w:val="24"/>
        </w:rPr>
        <w:t>人签</w:t>
      </w:r>
      <w:r>
        <w:rPr>
          <w:rFonts w:ascii="宋体" w:eastAsia="宋体" w:hAnsi="宋体"/>
          <w:spacing w:val="-3"/>
          <w:sz w:val="24"/>
          <w:szCs w:val="24"/>
        </w:rPr>
        <w:t>名</w:t>
      </w:r>
      <w:r>
        <w:rPr>
          <w:rFonts w:ascii="宋体" w:eastAsia="宋体" w:hAnsi="宋体"/>
          <w:sz w:val="24"/>
          <w:szCs w:val="24"/>
        </w:rPr>
        <w:t>：</w:t>
      </w:r>
      <w:r>
        <w:rPr>
          <w:rFonts w:ascii="宋体" w:eastAsia="宋体" w:hAnsi="宋体"/>
          <w:sz w:val="24"/>
          <w:szCs w:val="24"/>
          <w:u w:val="single" w:color="000000"/>
        </w:rPr>
        <w:tab/>
      </w:r>
    </w:p>
    <w:p w:rsidR="00FE426B" w:rsidRDefault="00FE426B">
      <w:pPr>
        <w:autoSpaceDE w:val="0"/>
        <w:autoSpaceDN w:val="0"/>
        <w:adjustRightInd w:val="0"/>
        <w:spacing w:line="400" w:lineRule="exact"/>
        <w:ind w:right="215" w:firstLineChars="0" w:firstLine="0"/>
        <w:jc w:val="center"/>
        <w:rPr>
          <w:rFonts w:ascii="宋体" w:eastAsia="宋体" w:hAnsi="宋体" w:cs="宋体"/>
          <w:b/>
          <w:sz w:val="24"/>
          <w:szCs w:val="24"/>
        </w:rPr>
      </w:pPr>
    </w:p>
    <w:p w:rsidR="00FE426B" w:rsidRDefault="00FE426B">
      <w:pPr>
        <w:autoSpaceDE w:val="0"/>
        <w:autoSpaceDN w:val="0"/>
        <w:adjustRightInd w:val="0"/>
        <w:spacing w:line="360" w:lineRule="auto"/>
        <w:ind w:right="215" w:firstLineChars="0" w:firstLine="0"/>
        <w:jc w:val="center"/>
        <w:rPr>
          <w:rFonts w:ascii="宋体" w:eastAsia="宋体" w:hAnsi="宋体" w:cs="宋体"/>
          <w:b/>
          <w:sz w:val="28"/>
          <w:szCs w:val="28"/>
        </w:rPr>
      </w:pPr>
    </w:p>
    <w:p w:rsidR="00FE426B" w:rsidRDefault="00FE426B">
      <w:pPr>
        <w:autoSpaceDE w:val="0"/>
        <w:autoSpaceDN w:val="0"/>
        <w:adjustRightInd w:val="0"/>
        <w:spacing w:line="360" w:lineRule="auto"/>
        <w:ind w:right="215" w:firstLineChars="0" w:firstLine="0"/>
        <w:jc w:val="center"/>
        <w:rPr>
          <w:rFonts w:ascii="宋体" w:eastAsia="宋体" w:hAnsi="宋体" w:cs="宋体"/>
          <w:b/>
          <w:sz w:val="28"/>
          <w:szCs w:val="28"/>
        </w:rPr>
      </w:pPr>
    </w:p>
    <w:p w:rsidR="00FE426B" w:rsidRDefault="00FE426B">
      <w:pPr>
        <w:autoSpaceDE w:val="0"/>
        <w:autoSpaceDN w:val="0"/>
        <w:adjustRightInd w:val="0"/>
        <w:spacing w:line="360" w:lineRule="auto"/>
        <w:ind w:right="215" w:firstLineChars="0" w:firstLine="0"/>
        <w:jc w:val="center"/>
        <w:rPr>
          <w:rFonts w:ascii="宋体" w:eastAsia="宋体" w:hAnsi="宋体" w:cs="宋体"/>
          <w:b/>
          <w:sz w:val="28"/>
          <w:szCs w:val="28"/>
        </w:rPr>
      </w:pPr>
    </w:p>
    <w:p w:rsidR="00FE426B" w:rsidRDefault="00B6409B">
      <w:pPr>
        <w:widowControl/>
        <w:ind w:firstLineChars="0" w:firstLine="0"/>
        <w:rPr>
          <w:rFonts w:ascii="宋体" w:eastAsia="宋体" w:hAnsi="宋体" w:cs="宋体"/>
          <w:b/>
          <w:sz w:val="28"/>
          <w:szCs w:val="28"/>
        </w:rPr>
      </w:pPr>
      <w:r>
        <w:rPr>
          <w:rFonts w:ascii="宋体" w:eastAsia="宋体" w:hAnsi="宋体" w:cs="宋体"/>
          <w:b/>
          <w:sz w:val="28"/>
          <w:szCs w:val="28"/>
        </w:rPr>
        <w:br w:type="page"/>
      </w:r>
    </w:p>
    <w:p w:rsidR="00FE426B" w:rsidRDefault="00FE426B">
      <w:pPr>
        <w:autoSpaceDE w:val="0"/>
        <w:autoSpaceDN w:val="0"/>
        <w:adjustRightInd w:val="0"/>
        <w:spacing w:line="360" w:lineRule="auto"/>
        <w:ind w:right="215" w:firstLineChars="0" w:firstLine="0"/>
        <w:jc w:val="center"/>
        <w:rPr>
          <w:rFonts w:ascii="宋体" w:eastAsia="宋体" w:hAnsi="宋体" w:cs="宋体"/>
          <w:b/>
          <w:sz w:val="28"/>
          <w:szCs w:val="28"/>
        </w:rPr>
      </w:pPr>
    </w:p>
    <w:p w:rsidR="00FE426B" w:rsidRDefault="00FE426B">
      <w:pPr>
        <w:autoSpaceDE w:val="0"/>
        <w:autoSpaceDN w:val="0"/>
        <w:adjustRightInd w:val="0"/>
        <w:spacing w:line="360" w:lineRule="auto"/>
        <w:ind w:right="215" w:firstLineChars="0" w:firstLine="0"/>
        <w:jc w:val="center"/>
        <w:rPr>
          <w:rFonts w:ascii="宋体" w:eastAsia="宋体" w:hAnsi="宋体" w:cs="宋体"/>
          <w:b/>
          <w:sz w:val="28"/>
          <w:szCs w:val="28"/>
        </w:rPr>
      </w:pPr>
    </w:p>
    <w:p w:rsidR="00FE426B" w:rsidRDefault="00B6409B">
      <w:pPr>
        <w:autoSpaceDE w:val="0"/>
        <w:autoSpaceDN w:val="0"/>
        <w:adjustRightInd w:val="0"/>
        <w:spacing w:line="360" w:lineRule="auto"/>
        <w:ind w:right="215" w:firstLineChars="0" w:firstLine="0"/>
        <w:jc w:val="both"/>
        <w:rPr>
          <w:rFonts w:ascii="宋体" w:eastAsia="宋体" w:hAnsi="宋体" w:cs="宋体"/>
          <w:b/>
          <w:sz w:val="28"/>
          <w:szCs w:val="28"/>
        </w:rPr>
      </w:pPr>
      <w:r>
        <w:rPr>
          <w:rFonts w:ascii="宋体" w:eastAsia="宋体" w:hAnsi="宋体" w:cs="宋体" w:hint="eastAsia"/>
          <w:b/>
          <w:sz w:val="28"/>
          <w:szCs w:val="28"/>
        </w:rPr>
        <w:t>八、投标设备技术性能指标的详细描述</w:t>
      </w:r>
    </w:p>
    <w:p w:rsidR="00FE426B" w:rsidRDefault="00FE426B">
      <w:pPr>
        <w:autoSpaceDE w:val="0"/>
        <w:autoSpaceDN w:val="0"/>
        <w:adjustRightInd w:val="0"/>
        <w:spacing w:line="360" w:lineRule="auto"/>
        <w:ind w:right="215" w:firstLineChars="0" w:firstLine="0"/>
        <w:jc w:val="both"/>
        <w:rPr>
          <w:rFonts w:ascii="宋体" w:eastAsia="宋体" w:hAnsi="宋体" w:cs="宋体"/>
          <w:b/>
          <w:sz w:val="28"/>
          <w:szCs w:val="28"/>
        </w:rPr>
      </w:pPr>
    </w:p>
    <w:p w:rsidR="00FE426B" w:rsidRDefault="00FE426B">
      <w:pPr>
        <w:autoSpaceDE w:val="0"/>
        <w:autoSpaceDN w:val="0"/>
        <w:adjustRightInd w:val="0"/>
        <w:spacing w:line="360" w:lineRule="auto"/>
        <w:ind w:right="215" w:firstLineChars="0" w:firstLine="0"/>
        <w:jc w:val="both"/>
        <w:rPr>
          <w:rFonts w:ascii="宋体" w:eastAsia="宋体" w:hAnsi="宋体" w:cs="宋体"/>
          <w:b/>
          <w:sz w:val="28"/>
          <w:szCs w:val="28"/>
        </w:rPr>
      </w:pPr>
    </w:p>
    <w:p w:rsidR="00FE426B" w:rsidRDefault="00B6409B">
      <w:pPr>
        <w:autoSpaceDE w:val="0"/>
        <w:autoSpaceDN w:val="0"/>
        <w:adjustRightInd w:val="0"/>
        <w:spacing w:line="360" w:lineRule="auto"/>
        <w:ind w:right="215" w:firstLineChars="0" w:firstLine="0"/>
        <w:jc w:val="both"/>
        <w:rPr>
          <w:rFonts w:ascii="宋体" w:eastAsia="宋体" w:hAnsi="宋体" w:cs="宋体"/>
          <w:b/>
          <w:sz w:val="28"/>
          <w:szCs w:val="28"/>
        </w:rPr>
      </w:pPr>
      <w:r>
        <w:rPr>
          <w:rFonts w:ascii="宋体" w:eastAsia="宋体" w:hAnsi="宋体" w:cs="宋体" w:hint="eastAsia"/>
          <w:b/>
          <w:sz w:val="28"/>
          <w:szCs w:val="28"/>
        </w:rPr>
        <w:t>九、技术服务和</w:t>
      </w:r>
      <w:proofErr w:type="gramStart"/>
      <w:r>
        <w:rPr>
          <w:rFonts w:ascii="宋体" w:eastAsia="宋体" w:hAnsi="宋体" w:cs="宋体" w:hint="eastAsia"/>
          <w:b/>
          <w:sz w:val="28"/>
          <w:szCs w:val="28"/>
        </w:rPr>
        <w:t>质保期</w:t>
      </w:r>
      <w:proofErr w:type="gramEnd"/>
      <w:r>
        <w:rPr>
          <w:rFonts w:ascii="宋体" w:eastAsia="宋体" w:hAnsi="宋体" w:cs="宋体" w:hint="eastAsia"/>
          <w:b/>
          <w:sz w:val="28"/>
          <w:szCs w:val="28"/>
        </w:rPr>
        <w:t>服务计划</w:t>
      </w:r>
    </w:p>
    <w:p w:rsidR="00FE426B" w:rsidRDefault="00FE426B">
      <w:pPr>
        <w:autoSpaceDE w:val="0"/>
        <w:autoSpaceDN w:val="0"/>
        <w:adjustRightInd w:val="0"/>
        <w:spacing w:line="360" w:lineRule="auto"/>
        <w:ind w:right="215" w:firstLineChars="0" w:firstLine="0"/>
        <w:jc w:val="center"/>
        <w:rPr>
          <w:rFonts w:ascii="宋体" w:eastAsia="宋体" w:hAnsi="宋体" w:cs="宋体"/>
          <w:b/>
          <w:sz w:val="28"/>
          <w:szCs w:val="28"/>
        </w:rPr>
      </w:pPr>
    </w:p>
    <w:p w:rsidR="00FE426B" w:rsidRDefault="00FE426B">
      <w:pPr>
        <w:autoSpaceDE w:val="0"/>
        <w:autoSpaceDN w:val="0"/>
        <w:adjustRightInd w:val="0"/>
        <w:spacing w:line="360" w:lineRule="auto"/>
        <w:ind w:right="215" w:firstLineChars="0" w:firstLine="0"/>
        <w:jc w:val="both"/>
        <w:rPr>
          <w:rFonts w:ascii="宋体" w:eastAsia="宋体" w:hAnsi="宋体" w:cs="宋体"/>
          <w:b/>
          <w:sz w:val="28"/>
          <w:szCs w:val="28"/>
        </w:rPr>
      </w:pPr>
    </w:p>
    <w:p w:rsidR="00FE426B" w:rsidRDefault="00B6409B">
      <w:pPr>
        <w:tabs>
          <w:tab w:val="left" w:pos="1260"/>
        </w:tabs>
        <w:autoSpaceDE w:val="0"/>
        <w:autoSpaceDN w:val="0"/>
        <w:adjustRightInd w:val="0"/>
        <w:spacing w:line="400" w:lineRule="exact"/>
        <w:ind w:firstLineChars="0" w:firstLine="0"/>
        <w:rPr>
          <w:rFonts w:ascii="宋体" w:eastAsia="宋体" w:hAnsi="宋体" w:cs="宋体"/>
          <w:b/>
          <w:sz w:val="28"/>
          <w:szCs w:val="28"/>
        </w:rPr>
      </w:pPr>
      <w:r>
        <w:rPr>
          <w:rFonts w:ascii="宋体" w:eastAsia="宋体" w:hAnsi="宋体" w:cs="宋体" w:hint="eastAsia"/>
          <w:b/>
          <w:sz w:val="28"/>
          <w:szCs w:val="28"/>
        </w:rPr>
        <w:t>十、投标人认为必须的材料</w:t>
      </w:r>
    </w:p>
    <w:p w:rsidR="00FE426B" w:rsidRDefault="00FE426B">
      <w:pPr>
        <w:tabs>
          <w:tab w:val="left" w:pos="1260"/>
        </w:tabs>
        <w:autoSpaceDE w:val="0"/>
        <w:autoSpaceDN w:val="0"/>
        <w:adjustRightInd w:val="0"/>
        <w:spacing w:line="400" w:lineRule="exact"/>
        <w:ind w:firstLineChars="0" w:firstLine="0"/>
        <w:rPr>
          <w:rFonts w:ascii="宋体" w:eastAsia="宋体" w:hAnsi="宋体" w:cs="宋体"/>
          <w:b/>
          <w:sz w:val="28"/>
          <w:szCs w:val="28"/>
        </w:rPr>
      </w:pPr>
    </w:p>
    <w:p w:rsidR="00FE426B" w:rsidRDefault="00FE426B">
      <w:pPr>
        <w:tabs>
          <w:tab w:val="left" w:pos="1260"/>
        </w:tabs>
        <w:autoSpaceDE w:val="0"/>
        <w:autoSpaceDN w:val="0"/>
        <w:adjustRightInd w:val="0"/>
        <w:spacing w:line="400" w:lineRule="exact"/>
        <w:ind w:firstLineChars="0" w:firstLine="0"/>
        <w:rPr>
          <w:rFonts w:ascii="宋体" w:eastAsia="宋体" w:hAnsi="宋体" w:cs="宋体"/>
          <w:b/>
          <w:sz w:val="28"/>
          <w:szCs w:val="28"/>
        </w:rPr>
      </w:pPr>
    </w:p>
    <w:p w:rsidR="00FE426B" w:rsidRDefault="00FE426B">
      <w:pPr>
        <w:tabs>
          <w:tab w:val="left" w:pos="1260"/>
        </w:tabs>
        <w:autoSpaceDE w:val="0"/>
        <w:autoSpaceDN w:val="0"/>
        <w:adjustRightInd w:val="0"/>
        <w:spacing w:line="400" w:lineRule="exact"/>
        <w:ind w:firstLineChars="0" w:firstLine="0"/>
        <w:rPr>
          <w:rFonts w:ascii="宋体" w:eastAsia="宋体" w:hAnsi="宋体" w:cs="宋体"/>
          <w:b/>
          <w:sz w:val="28"/>
          <w:szCs w:val="28"/>
        </w:rPr>
      </w:pPr>
    </w:p>
    <w:p w:rsidR="00FE426B" w:rsidRDefault="00B6409B">
      <w:pPr>
        <w:tabs>
          <w:tab w:val="left" w:pos="1260"/>
        </w:tabs>
        <w:autoSpaceDE w:val="0"/>
        <w:autoSpaceDN w:val="0"/>
        <w:adjustRightInd w:val="0"/>
        <w:spacing w:line="400" w:lineRule="exact"/>
        <w:ind w:firstLineChars="0" w:firstLine="0"/>
        <w:rPr>
          <w:rFonts w:ascii="宋体" w:eastAsia="宋体" w:hAnsi="宋体" w:cs="宋体"/>
          <w:b/>
          <w:sz w:val="28"/>
          <w:szCs w:val="28"/>
        </w:rPr>
      </w:pPr>
      <w:r>
        <w:rPr>
          <w:rFonts w:ascii="宋体" w:eastAsia="宋体" w:hAnsi="宋体" w:cs="宋体" w:hint="eastAsia"/>
          <w:b/>
          <w:sz w:val="28"/>
          <w:szCs w:val="28"/>
        </w:rPr>
        <w:t>十一、</w:t>
      </w:r>
      <w:r>
        <w:rPr>
          <w:rFonts w:ascii="宋体" w:eastAsia="宋体" w:hAnsi="宋体" w:cs="宋体"/>
          <w:b/>
          <w:sz w:val="28"/>
          <w:szCs w:val="28"/>
        </w:rPr>
        <w:t xml:space="preserve"> </w:t>
      </w:r>
      <w:r>
        <w:rPr>
          <w:rFonts w:ascii="宋体" w:eastAsia="宋体" w:hAnsi="宋体" w:cs="宋体" w:hint="eastAsia"/>
          <w:b/>
          <w:sz w:val="28"/>
          <w:szCs w:val="28"/>
        </w:rPr>
        <w:t>技术标</w:t>
      </w:r>
    </w:p>
    <w:p w:rsidR="00FE426B" w:rsidRDefault="00B6409B">
      <w:pPr>
        <w:tabs>
          <w:tab w:val="left" w:pos="1260"/>
        </w:tabs>
        <w:autoSpaceDE w:val="0"/>
        <w:autoSpaceDN w:val="0"/>
        <w:adjustRightInd w:val="0"/>
        <w:spacing w:line="700" w:lineRule="exact"/>
        <w:ind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sz w:val="28"/>
          <w:szCs w:val="28"/>
        </w:rPr>
        <w:t>1）施工方案与技术措施；</w:t>
      </w:r>
    </w:p>
    <w:p w:rsidR="00FE426B" w:rsidRDefault="00B6409B">
      <w:pPr>
        <w:tabs>
          <w:tab w:val="left" w:pos="1260"/>
        </w:tabs>
        <w:autoSpaceDE w:val="0"/>
        <w:autoSpaceDN w:val="0"/>
        <w:adjustRightInd w:val="0"/>
        <w:spacing w:line="700" w:lineRule="exact"/>
        <w:ind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sz w:val="28"/>
          <w:szCs w:val="28"/>
        </w:rPr>
        <w:t>2）质量管理体系与措施；</w:t>
      </w:r>
    </w:p>
    <w:p w:rsidR="00FE426B" w:rsidRDefault="00B6409B">
      <w:pPr>
        <w:tabs>
          <w:tab w:val="left" w:pos="1260"/>
        </w:tabs>
        <w:autoSpaceDE w:val="0"/>
        <w:autoSpaceDN w:val="0"/>
        <w:adjustRightInd w:val="0"/>
        <w:spacing w:line="700" w:lineRule="exact"/>
        <w:ind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sz w:val="28"/>
          <w:szCs w:val="28"/>
        </w:rPr>
        <w:t>3）安全管理体系与措施；</w:t>
      </w:r>
    </w:p>
    <w:p w:rsidR="00FE426B" w:rsidRDefault="00B6409B">
      <w:pPr>
        <w:tabs>
          <w:tab w:val="left" w:pos="1260"/>
        </w:tabs>
        <w:autoSpaceDE w:val="0"/>
        <w:autoSpaceDN w:val="0"/>
        <w:adjustRightInd w:val="0"/>
        <w:spacing w:line="700" w:lineRule="exact"/>
        <w:ind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sz w:val="28"/>
          <w:szCs w:val="28"/>
        </w:rPr>
        <w:t>4）工程进度计划与措施；</w:t>
      </w:r>
    </w:p>
    <w:p w:rsidR="00FE426B" w:rsidRDefault="00B6409B">
      <w:pPr>
        <w:tabs>
          <w:tab w:val="left" w:pos="1260"/>
        </w:tabs>
        <w:autoSpaceDE w:val="0"/>
        <w:autoSpaceDN w:val="0"/>
        <w:adjustRightInd w:val="0"/>
        <w:spacing w:line="700" w:lineRule="exact"/>
        <w:ind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sz w:val="28"/>
          <w:szCs w:val="28"/>
        </w:rPr>
        <w:t>5）资源配备计划；</w:t>
      </w:r>
    </w:p>
    <w:p w:rsidR="00FE426B" w:rsidRDefault="00B6409B">
      <w:pPr>
        <w:tabs>
          <w:tab w:val="left" w:pos="1260"/>
        </w:tabs>
        <w:autoSpaceDE w:val="0"/>
        <w:autoSpaceDN w:val="0"/>
        <w:adjustRightInd w:val="0"/>
        <w:spacing w:line="700" w:lineRule="exact"/>
        <w:ind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sz w:val="28"/>
          <w:szCs w:val="28"/>
        </w:rPr>
        <w:t>6）环境保护管理体系与措施</w:t>
      </w:r>
    </w:p>
    <w:p w:rsidR="00FE426B" w:rsidRDefault="00FE426B">
      <w:pPr>
        <w:autoSpaceDE w:val="0"/>
        <w:autoSpaceDN w:val="0"/>
        <w:adjustRightInd w:val="0"/>
        <w:spacing w:line="360" w:lineRule="auto"/>
        <w:ind w:right="215" w:firstLineChars="0" w:firstLine="0"/>
        <w:jc w:val="both"/>
        <w:rPr>
          <w:rFonts w:ascii="宋体" w:eastAsia="宋体" w:hAnsi="宋体" w:cs="宋体"/>
          <w:b/>
          <w:sz w:val="28"/>
          <w:szCs w:val="28"/>
        </w:rPr>
      </w:pPr>
    </w:p>
    <w:p w:rsidR="00FE426B" w:rsidRDefault="00FE426B">
      <w:pPr>
        <w:autoSpaceDE w:val="0"/>
        <w:autoSpaceDN w:val="0"/>
        <w:adjustRightInd w:val="0"/>
        <w:spacing w:line="360" w:lineRule="auto"/>
        <w:ind w:right="215" w:firstLineChars="0" w:firstLine="0"/>
        <w:jc w:val="both"/>
        <w:rPr>
          <w:rFonts w:ascii="宋体" w:eastAsia="宋体" w:hAnsi="宋体" w:cs="宋体"/>
          <w:b/>
          <w:sz w:val="24"/>
        </w:rPr>
      </w:pPr>
    </w:p>
    <w:p w:rsidR="00FE426B" w:rsidRDefault="00B6409B">
      <w:pPr>
        <w:widowControl/>
        <w:ind w:firstLineChars="0" w:firstLine="0"/>
        <w:rPr>
          <w:rFonts w:ascii="宋体" w:eastAsia="宋体" w:hAnsi="宋体" w:cs="宋体"/>
          <w:b/>
          <w:sz w:val="24"/>
        </w:rPr>
      </w:pPr>
      <w:r>
        <w:rPr>
          <w:rFonts w:ascii="宋体" w:eastAsia="宋体" w:hAnsi="宋体" w:cs="宋体"/>
          <w:b/>
          <w:sz w:val="24"/>
        </w:rPr>
        <w:br w:type="page"/>
      </w:r>
    </w:p>
    <w:p w:rsidR="00FE426B" w:rsidRDefault="00B6409B">
      <w:pPr>
        <w:autoSpaceDE w:val="0"/>
        <w:autoSpaceDN w:val="0"/>
        <w:adjustRightInd w:val="0"/>
        <w:spacing w:line="360" w:lineRule="auto"/>
        <w:ind w:right="215" w:firstLineChars="0" w:firstLine="0"/>
        <w:jc w:val="both"/>
        <w:rPr>
          <w:rFonts w:ascii="宋体" w:eastAsia="宋体" w:hAnsi="宋体" w:cs="宋体"/>
          <w:b/>
          <w:sz w:val="28"/>
          <w:szCs w:val="28"/>
        </w:rPr>
      </w:pPr>
      <w:r>
        <w:rPr>
          <w:rFonts w:ascii="宋体" w:eastAsia="宋体" w:hAnsi="宋体" w:cs="宋体" w:hint="eastAsia"/>
          <w:b/>
          <w:sz w:val="28"/>
          <w:szCs w:val="28"/>
        </w:rPr>
        <w:lastRenderedPageBreak/>
        <w:t>附件</w:t>
      </w:r>
      <w:r>
        <w:rPr>
          <w:rFonts w:ascii="宋体" w:eastAsia="宋体" w:hAnsi="宋体" w:cs="宋体"/>
          <w:b/>
          <w:sz w:val="28"/>
          <w:szCs w:val="28"/>
        </w:rPr>
        <w:t>1：投标保证金交纳须知</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7"/>
        <w:gridCol w:w="8378"/>
      </w:tblGrid>
      <w:tr w:rsidR="00FE426B">
        <w:trPr>
          <w:trHeight w:val="630"/>
          <w:jc w:val="center"/>
        </w:trPr>
        <w:tc>
          <w:tcPr>
            <w:tcW w:w="1257" w:type="dxa"/>
            <w:tcBorders>
              <w:top w:val="single" w:sz="4" w:space="0" w:color="auto"/>
              <w:left w:val="single" w:sz="4" w:space="0" w:color="auto"/>
              <w:bottom w:val="single" w:sz="4" w:space="0" w:color="auto"/>
              <w:right w:val="single" w:sz="4" w:space="0" w:color="auto"/>
            </w:tcBorders>
            <w:vAlign w:val="center"/>
          </w:tcPr>
          <w:p w:rsidR="00FE426B" w:rsidRDefault="00B6409B">
            <w:pPr>
              <w:adjustRightInd w:val="0"/>
              <w:spacing w:line="460" w:lineRule="exact"/>
              <w:ind w:firstLineChars="0" w:firstLine="0"/>
              <w:jc w:val="center"/>
              <w:rPr>
                <w:rFonts w:ascii="宋体" w:eastAsia="宋体" w:hAnsi="宋体" w:cs="宋体"/>
                <w:sz w:val="24"/>
                <w:szCs w:val="24"/>
              </w:rPr>
            </w:pPr>
            <w:r>
              <w:rPr>
                <w:rFonts w:ascii="宋体" w:eastAsia="宋体" w:hAnsi="宋体" w:cs="宋体" w:hint="eastAsia"/>
                <w:sz w:val="24"/>
                <w:szCs w:val="24"/>
              </w:rPr>
              <w:t>项目编号</w:t>
            </w:r>
          </w:p>
        </w:tc>
        <w:tc>
          <w:tcPr>
            <w:tcW w:w="8378" w:type="dxa"/>
            <w:tcBorders>
              <w:top w:val="single" w:sz="4" w:space="0" w:color="auto"/>
              <w:left w:val="single" w:sz="4" w:space="0" w:color="auto"/>
              <w:bottom w:val="single" w:sz="4" w:space="0" w:color="auto"/>
              <w:right w:val="single" w:sz="4" w:space="0" w:color="auto"/>
            </w:tcBorders>
            <w:vAlign w:val="center"/>
          </w:tcPr>
          <w:p w:rsidR="00FE426B" w:rsidRDefault="00B6409B" w:rsidP="008D1AFA">
            <w:pPr>
              <w:spacing w:line="460" w:lineRule="exact"/>
              <w:ind w:firstLine="480"/>
              <w:jc w:val="center"/>
              <w:rPr>
                <w:rFonts w:ascii="宋体" w:eastAsia="宋体" w:hAnsi="宋体" w:cs="宋体"/>
                <w:sz w:val="24"/>
                <w:szCs w:val="24"/>
              </w:rPr>
            </w:pPr>
            <w:r>
              <w:rPr>
                <w:rFonts w:ascii="宋体" w:eastAsia="宋体" w:hAnsi="宋体" w:cs="宋体" w:hint="eastAsia"/>
                <w:sz w:val="24"/>
                <w:szCs w:val="24"/>
              </w:rPr>
              <w:t>建安建工公字〔</w:t>
            </w:r>
            <w:r>
              <w:rPr>
                <w:rFonts w:ascii="宋体" w:eastAsia="宋体" w:hAnsi="宋体" w:cs="宋体"/>
                <w:sz w:val="24"/>
                <w:szCs w:val="24"/>
              </w:rPr>
              <w:t>201</w:t>
            </w:r>
            <w:r>
              <w:rPr>
                <w:rFonts w:ascii="宋体" w:eastAsia="宋体" w:hAnsi="宋体" w:cs="宋体" w:hint="eastAsia"/>
                <w:sz w:val="24"/>
                <w:szCs w:val="24"/>
              </w:rPr>
              <w:t>8</w:t>
            </w:r>
            <w:r>
              <w:rPr>
                <w:rFonts w:ascii="宋体" w:eastAsia="宋体" w:hAnsi="宋体" w:cs="宋体"/>
                <w:sz w:val="24"/>
                <w:szCs w:val="24"/>
              </w:rPr>
              <w:t>〕</w:t>
            </w:r>
            <w:r w:rsidR="008D1AFA">
              <w:rPr>
                <w:rFonts w:ascii="宋体" w:eastAsia="宋体" w:hAnsi="宋体" w:cs="宋体" w:hint="eastAsia"/>
                <w:sz w:val="24"/>
                <w:szCs w:val="24"/>
              </w:rPr>
              <w:t>58</w:t>
            </w:r>
            <w:r>
              <w:rPr>
                <w:rFonts w:ascii="宋体" w:eastAsia="宋体" w:hAnsi="宋体" w:cs="宋体"/>
                <w:sz w:val="24"/>
                <w:szCs w:val="24"/>
              </w:rPr>
              <w:t>号</w:t>
            </w:r>
          </w:p>
        </w:tc>
      </w:tr>
      <w:tr w:rsidR="00FE426B">
        <w:trPr>
          <w:trHeight w:val="20"/>
          <w:jc w:val="center"/>
        </w:trPr>
        <w:tc>
          <w:tcPr>
            <w:tcW w:w="1257" w:type="dxa"/>
            <w:tcBorders>
              <w:top w:val="single" w:sz="4" w:space="0" w:color="auto"/>
              <w:left w:val="single" w:sz="4" w:space="0" w:color="auto"/>
              <w:bottom w:val="single" w:sz="4" w:space="0" w:color="auto"/>
              <w:right w:val="single" w:sz="4" w:space="0" w:color="auto"/>
            </w:tcBorders>
            <w:vAlign w:val="center"/>
          </w:tcPr>
          <w:p w:rsidR="00FE426B" w:rsidRDefault="00B6409B">
            <w:pPr>
              <w:adjustRightInd w:val="0"/>
              <w:spacing w:line="460" w:lineRule="exact"/>
              <w:ind w:firstLineChars="0" w:firstLine="0"/>
              <w:jc w:val="center"/>
              <w:rPr>
                <w:rFonts w:ascii="宋体" w:eastAsia="宋体" w:hAnsi="宋体" w:cs="宋体"/>
                <w:sz w:val="24"/>
                <w:szCs w:val="24"/>
              </w:rPr>
            </w:pPr>
            <w:r>
              <w:rPr>
                <w:rFonts w:ascii="宋体" w:eastAsia="宋体" w:hAnsi="宋体" w:cs="宋体" w:hint="eastAsia"/>
                <w:sz w:val="24"/>
                <w:szCs w:val="24"/>
              </w:rPr>
              <w:t>项目名称</w:t>
            </w:r>
          </w:p>
        </w:tc>
        <w:tc>
          <w:tcPr>
            <w:tcW w:w="8378" w:type="dxa"/>
            <w:tcBorders>
              <w:top w:val="single" w:sz="4" w:space="0" w:color="auto"/>
              <w:left w:val="single" w:sz="4" w:space="0" w:color="auto"/>
              <w:bottom w:val="single" w:sz="4" w:space="0" w:color="auto"/>
              <w:right w:val="single" w:sz="4" w:space="0" w:color="auto"/>
            </w:tcBorders>
            <w:vAlign w:val="center"/>
          </w:tcPr>
          <w:p w:rsidR="00FE426B" w:rsidRDefault="00B6409B">
            <w:pPr>
              <w:spacing w:line="460" w:lineRule="exact"/>
              <w:ind w:firstLineChars="0" w:firstLine="0"/>
              <w:jc w:val="both"/>
              <w:rPr>
                <w:rFonts w:ascii="宋体" w:eastAsia="宋体" w:hAnsi="宋体" w:cs="宋体"/>
                <w:sz w:val="24"/>
                <w:szCs w:val="24"/>
              </w:rPr>
            </w:pPr>
            <w:r>
              <w:rPr>
                <w:rFonts w:ascii="宋体" w:hAnsi="宋体" w:cs="宋体"/>
                <w:sz w:val="24"/>
                <w:szCs w:val="24"/>
              </w:rPr>
              <w:t>2017年实施全国新增1000亿斤粮食生产能力规划田间工程建设（变压器及配套）项目</w:t>
            </w:r>
          </w:p>
        </w:tc>
      </w:tr>
      <w:tr w:rsidR="00FE426B">
        <w:trPr>
          <w:trHeight w:val="500"/>
          <w:jc w:val="center"/>
        </w:trPr>
        <w:tc>
          <w:tcPr>
            <w:tcW w:w="1257" w:type="dxa"/>
            <w:vMerge w:val="restart"/>
            <w:tcBorders>
              <w:top w:val="single" w:sz="4" w:space="0" w:color="auto"/>
              <w:left w:val="single" w:sz="4" w:space="0" w:color="auto"/>
              <w:right w:val="single" w:sz="4" w:space="0" w:color="auto"/>
            </w:tcBorders>
          </w:tcPr>
          <w:p w:rsidR="00FE426B" w:rsidRDefault="00FE426B">
            <w:pPr>
              <w:keepNext/>
              <w:keepLines/>
              <w:adjustRightInd w:val="0"/>
              <w:spacing w:line="460" w:lineRule="exact"/>
              <w:ind w:firstLineChars="0" w:firstLine="0"/>
              <w:jc w:val="center"/>
              <w:outlineLvl w:val="2"/>
              <w:rPr>
                <w:rFonts w:ascii="宋体" w:eastAsia="宋体" w:hAnsi="宋体" w:cs="宋体"/>
                <w:sz w:val="24"/>
                <w:szCs w:val="24"/>
              </w:rPr>
            </w:pPr>
          </w:p>
          <w:p w:rsidR="00FE426B" w:rsidRDefault="00FE426B">
            <w:pPr>
              <w:keepNext/>
              <w:keepLines/>
              <w:adjustRightInd w:val="0"/>
              <w:spacing w:line="460" w:lineRule="exact"/>
              <w:ind w:firstLineChars="0" w:firstLine="0"/>
              <w:jc w:val="center"/>
              <w:outlineLvl w:val="2"/>
              <w:rPr>
                <w:rFonts w:ascii="宋体" w:eastAsia="宋体" w:hAnsi="宋体" w:cs="宋体"/>
                <w:sz w:val="24"/>
                <w:szCs w:val="24"/>
              </w:rPr>
            </w:pPr>
          </w:p>
          <w:p w:rsidR="00FE426B" w:rsidRDefault="00B6409B">
            <w:pPr>
              <w:adjustRightInd w:val="0"/>
              <w:spacing w:line="460" w:lineRule="exact"/>
              <w:ind w:firstLineChars="0" w:firstLine="0"/>
              <w:jc w:val="center"/>
              <w:rPr>
                <w:rFonts w:ascii="宋体" w:eastAsia="宋体" w:hAnsi="宋体" w:cs="宋体"/>
                <w:sz w:val="24"/>
                <w:szCs w:val="24"/>
              </w:rPr>
            </w:pPr>
            <w:r>
              <w:rPr>
                <w:rFonts w:ascii="宋体" w:eastAsia="宋体" w:hAnsi="宋体" w:cs="宋体" w:hint="eastAsia"/>
                <w:sz w:val="24"/>
                <w:szCs w:val="24"/>
              </w:rPr>
              <w:t>保证金</w:t>
            </w:r>
          </w:p>
          <w:p w:rsidR="00FE426B" w:rsidRDefault="00B6409B">
            <w:pPr>
              <w:adjustRightInd w:val="0"/>
              <w:spacing w:line="460" w:lineRule="exact"/>
              <w:ind w:firstLineChars="0" w:firstLine="0"/>
              <w:jc w:val="center"/>
              <w:rPr>
                <w:rFonts w:ascii="宋体" w:eastAsia="宋体" w:hAnsi="宋体" w:cs="宋体"/>
                <w:sz w:val="24"/>
                <w:szCs w:val="24"/>
              </w:rPr>
            </w:pPr>
            <w:r>
              <w:rPr>
                <w:rFonts w:ascii="宋体" w:eastAsia="宋体" w:hAnsi="宋体" w:cs="宋体" w:hint="eastAsia"/>
                <w:sz w:val="24"/>
                <w:szCs w:val="24"/>
              </w:rPr>
              <w:t>交纳信息</w:t>
            </w:r>
          </w:p>
        </w:tc>
        <w:tc>
          <w:tcPr>
            <w:tcW w:w="8378" w:type="dxa"/>
            <w:tcBorders>
              <w:top w:val="single" w:sz="4" w:space="0" w:color="auto"/>
              <w:left w:val="single" w:sz="4" w:space="0" w:color="auto"/>
              <w:right w:val="single" w:sz="4" w:space="0" w:color="auto"/>
            </w:tcBorders>
          </w:tcPr>
          <w:p w:rsidR="00FE426B" w:rsidRDefault="00B6409B">
            <w:pPr>
              <w:adjustRightInd w:val="0"/>
              <w:spacing w:line="460" w:lineRule="exact"/>
              <w:ind w:firstLine="480"/>
              <w:jc w:val="both"/>
              <w:rPr>
                <w:rFonts w:ascii="宋体" w:eastAsia="宋体" w:hAnsi="宋体" w:cs="宋体"/>
                <w:bCs/>
                <w:sz w:val="24"/>
                <w:szCs w:val="24"/>
              </w:rPr>
            </w:pPr>
            <w:r>
              <w:rPr>
                <w:rFonts w:ascii="宋体" w:eastAsia="宋体" w:hAnsi="宋体" w:cs="宋体" w:hint="eastAsia"/>
                <w:sz w:val="24"/>
                <w:szCs w:val="24"/>
              </w:rPr>
              <w:t>金额：</w:t>
            </w:r>
            <w:r>
              <w:rPr>
                <w:rFonts w:ascii="宋体" w:eastAsia="宋体" w:hAnsi="宋体" w:cs="宋体" w:hint="eastAsia"/>
                <w:bCs/>
                <w:sz w:val="24"/>
                <w:szCs w:val="24"/>
              </w:rPr>
              <w:t>人民币贰万</w:t>
            </w:r>
            <w:r>
              <w:rPr>
                <w:rFonts w:ascii="宋体" w:eastAsia="宋体" w:hAnsi="宋体" w:cs="宋体"/>
                <w:bCs/>
                <w:sz w:val="24"/>
                <w:szCs w:val="24"/>
              </w:rPr>
              <w:fldChar w:fldCharType="begin"/>
            </w:r>
            <w:r>
              <w:rPr>
                <w:rFonts w:ascii="宋体" w:eastAsia="宋体" w:hAnsi="宋体" w:cs="宋体"/>
                <w:bCs/>
                <w:sz w:val="24"/>
                <w:szCs w:val="24"/>
              </w:rPr>
              <w:instrText>= 5000 \* CHINESENUM2</w:instrText>
            </w:r>
            <w:r>
              <w:rPr>
                <w:rFonts w:ascii="宋体" w:eastAsia="宋体" w:hAnsi="宋体" w:cs="宋体"/>
                <w:bCs/>
                <w:sz w:val="24"/>
                <w:szCs w:val="24"/>
              </w:rPr>
              <w:fldChar w:fldCharType="end"/>
            </w:r>
            <w:r>
              <w:rPr>
                <w:rFonts w:ascii="宋体" w:eastAsia="宋体" w:hAnsi="宋体" w:cs="宋体" w:hint="eastAsia"/>
                <w:bCs/>
                <w:sz w:val="24"/>
                <w:szCs w:val="24"/>
              </w:rPr>
              <w:t>元整（</w:t>
            </w:r>
            <w:r>
              <w:rPr>
                <w:rFonts w:ascii="宋体" w:eastAsia="宋体" w:hAnsi="宋体" w:cs="宋体"/>
                <w:bCs/>
                <w:sz w:val="24"/>
                <w:szCs w:val="24"/>
              </w:rPr>
              <w:t>20000.00元）</w:t>
            </w:r>
          </w:p>
        </w:tc>
      </w:tr>
      <w:tr w:rsidR="00FE426B">
        <w:trPr>
          <w:trHeight w:val="600"/>
          <w:jc w:val="center"/>
        </w:trPr>
        <w:tc>
          <w:tcPr>
            <w:tcW w:w="1257" w:type="dxa"/>
            <w:vMerge/>
            <w:tcBorders>
              <w:left w:val="single" w:sz="4" w:space="0" w:color="auto"/>
              <w:right w:val="single" w:sz="4" w:space="0" w:color="auto"/>
            </w:tcBorders>
          </w:tcPr>
          <w:p w:rsidR="00FE426B" w:rsidRDefault="00FE426B">
            <w:pPr>
              <w:adjustRightInd w:val="0"/>
              <w:spacing w:line="460" w:lineRule="exact"/>
              <w:ind w:firstLine="480"/>
              <w:jc w:val="center"/>
              <w:rPr>
                <w:rFonts w:ascii="宋体" w:eastAsia="宋体" w:hAnsi="宋体" w:cs="宋体"/>
                <w:sz w:val="24"/>
                <w:szCs w:val="24"/>
              </w:rPr>
            </w:pPr>
          </w:p>
        </w:tc>
        <w:tc>
          <w:tcPr>
            <w:tcW w:w="8378" w:type="dxa"/>
            <w:tcBorders>
              <w:left w:val="single" w:sz="4" w:space="0" w:color="auto"/>
            </w:tcBorders>
          </w:tcPr>
          <w:p w:rsidR="00FE426B" w:rsidRPr="00580EC2" w:rsidRDefault="00B6409B">
            <w:pPr>
              <w:adjustRightInd w:val="0"/>
              <w:spacing w:line="460" w:lineRule="exact"/>
              <w:ind w:firstLine="480"/>
              <w:jc w:val="both"/>
              <w:rPr>
                <w:rFonts w:ascii="宋体" w:eastAsia="宋体" w:hAnsi="宋体" w:cs="宋体"/>
                <w:sz w:val="24"/>
                <w:szCs w:val="24"/>
              </w:rPr>
            </w:pPr>
            <w:r w:rsidRPr="00580EC2">
              <w:rPr>
                <w:rFonts w:ascii="宋体" w:eastAsia="宋体" w:hAnsi="宋体" w:cs="宋体" w:hint="eastAsia"/>
                <w:sz w:val="24"/>
                <w:szCs w:val="24"/>
              </w:rPr>
              <w:t>截止时间：同开标时间</w:t>
            </w:r>
          </w:p>
        </w:tc>
      </w:tr>
      <w:tr w:rsidR="00FE426B">
        <w:trPr>
          <w:trHeight w:val="1550"/>
          <w:jc w:val="center"/>
        </w:trPr>
        <w:tc>
          <w:tcPr>
            <w:tcW w:w="1257" w:type="dxa"/>
            <w:vMerge/>
            <w:tcBorders>
              <w:left w:val="single" w:sz="4" w:space="0" w:color="auto"/>
              <w:right w:val="single" w:sz="4" w:space="0" w:color="auto"/>
            </w:tcBorders>
          </w:tcPr>
          <w:p w:rsidR="00FE426B" w:rsidRDefault="00FE426B">
            <w:pPr>
              <w:adjustRightInd w:val="0"/>
              <w:spacing w:line="460" w:lineRule="exact"/>
              <w:ind w:firstLine="480"/>
              <w:jc w:val="center"/>
              <w:rPr>
                <w:rFonts w:ascii="宋体" w:eastAsia="宋体" w:hAnsi="宋体" w:cs="宋体"/>
                <w:sz w:val="24"/>
                <w:szCs w:val="24"/>
              </w:rPr>
            </w:pPr>
          </w:p>
        </w:tc>
        <w:tc>
          <w:tcPr>
            <w:tcW w:w="8378" w:type="dxa"/>
            <w:tcBorders>
              <w:left w:val="single" w:sz="4" w:space="0" w:color="auto"/>
            </w:tcBorders>
          </w:tcPr>
          <w:p w:rsidR="00FE426B" w:rsidRDefault="00B6409B">
            <w:pPr>
              <w:adjustRightInd w:val="0"/>
              <w:spacing w:line="460" w:lineRule="exact"/>
              <w:ind w:firstLine="480"/>
              <w:jc w:val="both"/>
              <w:rPr>
                <w:rFonts w:ascii="宋体" w:eastAsia="宋体" w:hAnsi="宋体" w:cs="宋体"/>
                <w:sz w:val="24"/>
                <w:szCs w:val="24"/>
              </w:rPr>
            </w:pPr>
            <w:r>
              <w:rPr>
                <w:rFonts w:ascii="宋体" w:eastAsia="宋体" w:hAnsi="宋体" w:cs="宋体" w:hint="eastAsia"/>
                <w:sz w:val="24"/>
                <w:szCs w:val="24"/>
              </w:rPr>
              <w:t>1、投标保证金的递交方式：银行</w:t>
            </w:r>
            <w:proofErr w:type="gramStart"/>
            <w:r>
              <w:rPr>
                <w:rFonts w:ascii="宋体" w:eastAsia="宋体" w:hAnsi="宋体" w:cs="宋体" w:hint="eastAsia"/>
                <w:sz w:val="24"/>
                <w:szCs w:val="24"/>
              </w:rPr>
              <w:t>转帐</w:t>
            </w:r>
            <w:proofErr w:type="gramEnd"/>
            <w:r>
              <w:rPr>
                <w:rFonts w:ascii="宋体" w:eastAsia="宋体" w:hAnsi="宋体" w:cs="宋体" w:hint="eastAsia"/>
                <w:sz w:val="24"/>
                <w:szCs w:val="24"/>
              </w:rPr>
              <w:t xml:space="preserve">、银行电汇（均需从投标人的基本账户汇出），不接受以现金方式缴纳的投标保证金。凡以现金方式缴纳投标保证金而影响其投标结果的，由投标人自行负责。 </w:t>
            </w:r>
          </w:p>
          <w:p w:rsidR="00FE426B" w:rsidRDefault="00B6409B">
            <w:pPr>
              <w:adjustRightInd w:val="0"/>
              <w:spacing w:line="460" w:lineRule="exact"/>
              <w:ind w:firstLine="480"/>
              <w:jc w:val="both"/>
              <w:rPr>
                <w:rFonts w:ascii="宋体" w:eastAsia="宋体" w:hAnsi="宋体" w:cs="宋体"/>
                <w:sz w:val="24"/>
                <w:szCs w:val="24"/>
              </w:rPr>
            </w:pPr>
            <w:r>
              <w:rPr>
                <w:rFonts w:ascii="宋体" w:eastAsia="宋体" w:hAnsi="宋体" w:cs="宋体" w:hint="eastAsia"/>
                <w:sz w:val="24"/>
                <w:szCs w:val="24"/>
              </w:rPr>
              <w:t>使用银行</w:t>
            </w:r>
            <w:proofErr w:type="gramStart"/>
            <w:r>
              <w:rPr>
                <w:rFonts w:ascii="宋体" w:eastAsia="宋体" w:hAnsi="宋体" w:cs="宋体" w:hint="eastAsia"/>
                <w:sz w:val="24"/>
                <w:szCs w:val="24"/>
              </w:rPr>
              <w:t>转帐</w:t>
            </w:r>
            <w:proofErr w:type="gramEnd"/>
            <w:r>
              <w:rPr>
                <w:rFonts w:ascii="宋体" w:eastAsia="宋体" w:hAnsi="宋体" w:cs="宋体" w:hint="eastAsia"/>
                <w:sz w:val="24"/>
                <w:szCs w:val="24"/>
              </w:rPr>
              <w:t>形式的，于截止时间前通过投标人基本账户将款项一次足额递交、成功绑定，以收款人到账时间为准，在途资金无效，视为未按时交纳。同时投标人应承担节假日银行系统不能支付的风险。</w:t>
            </w:r>
          </w:p>
          <w:p w:rsidR="00FE426B" w:rsidRDefault="00B6409B">
            <w:pPr>
              <w:adjustRightInd w:val="0"/>
              <w:spacing w:line="460" w:lineRule="exact"/>
              <w:ind w:firstLine="480"/>
              <w:jc w:val="both"/>
              <w:rPr>
                <w:rFonts w:ascii="宋体" w:eastAsia="宋体" w:hAnsi="宋体" w:cs="宋体"/>
                <w:sz w:val="24"/>
                <w:szCs w:val="24"/>
              </w:rPr>
            </w:pPr>
            <w:r>
              <w:rPr>
                <w:rFonts w:ascii="宋体" w:eastAsia="宋体" w:hAnsi="宋体" w:cs="宋体" w:hint="eastAsia"/>
                <w:sz w:val="24"/>
                <w:szCs w:val="24"/>
              </w:rPr>
              <w:t>2、投标保证金缴纳方式：</w:t>
            </w:r>
          </w:p>
          <w:p w:rsidR="00FE426B" w:rsidRDefault="00B6409B">
            <w:pPr>
              <w:adjustRightInd w:val="0"/>
              <w:spacing w:line="460" w:lineRule="exact"/>
              <w:ind w:firstLine="480"/>
              <w:jc w:val="both"/>
              <w:rPr>
                <w:rFonts w:ascii="宋体" w:eastAsia="宋体" w:hAnsi="宋体" w:cs="宋体"/>
                <w:sz w:val="24"/>
                <w:szCs w:val="24"/>
              </w:rPr>
            </w:pPr>
            <w:r>
              <w:rPr>
                <w:rFonts w:ascii="宋体" w:eastAsia="宋体" w:hAnsi="宋体" w:cs="宋体" w:hint="eastAsia"/>
                <w:sz w:val="24"/>
                <w:szCs w:val="24"/>
              </w:rPr>
              <w:t>2.1投标人网上报名后，登录</w:t>
            </w:r>
            <w:hyperlink r:id="rId18" w:history="1">
              <w:r>
                <w:rPr>
                  <w:rFonts w:ascii="宋体" w:eastAsia="宋体" w:hAnsi="宋体" w:cs="宋体" w:hint="eastAsia"/>
                  <w:sz w:val="24"/>
                  <w:szCs w:val="24"/>
                </w:rPr>
                <w:t>http://221.14.6.70:8088/ggzy</w:t>
              </w:r>
            </w:hyperlink>
            <w:r>
              <w:rPr>
                <w:rFonts w:ascii="宋体" w:eastAsia="宋体" w:hAnsi="宋体" w:cs="宋体" w:hint="eastAsia"/>
                <w:sz w:val="24"/>
                <w:szCs w:val="24"/>
              </w:rPr>
              <w:t>系统，依次点击“会员向导”→“参与投标”→“费用缴纳说明”→“保证金缴纳说明单”，获取缴费说明单，根据每个标段的缴纳说明单在缴纳截止时间前缴纳；</w:t>
            </w:r>
          </w:p>
          <w:p w:rsidR="00FE426B" w:rsidRDefault="00B6409B">
            <w:pPr>
              <w:adjustRightInd w:val="0"/>
              <w:spacing w:line="460" w:lineRule="exact"/>
              <w:ind w:firstLine="480"/>
              <w:jc w:val="both"/>
              <w:rPr>
                <w:rFonts w:ascii="宋体" w:eastAsia="宋体" w:hAnsi="宋体" w:cs="宋体"/>
                <w:sz w:val="24"/>
                <w:szCs w:val="24"/>
              </w:rPr>
            </w:pPr>
            <w:r>
              <w:rPr>
                <w:rFonts w:ascii="宋体" w:eastAsia="宋体" w:hAnsi="宋体" w:cs="宋体" w:hint="eastAsia"/>
                <w:sz w:val="24"/>
                <w:szCs w:val="24"/>
              </w:rPr>
              <w:t>2.2成功缴纳后重新登录前述系统，依次点击“会员向导”→“参与投标”→“保证金绑定”→“绑定”进行投标保证金绑定。</w:t>
            </w:r>
          </w:p>
          <w:p w:rsidR="00FE426B" w:rsidRDefault="00B6409B">
            <w:pPr>
              <w:adjustRightInd w:val="0"/>
              <w:spacing w:line="460" w:lineRule="exact"/>
              <w:ind w:firstLine="480"/>
              <w:jc w:val="both"/>
              <w:rPr>
                <w:rFonts w:ascii="宋体" w:eastAsia="宋体" w:hAnsi="宋体" w:cs="宋体"/>
                <w:sz w:val="24"/>
                <w:szCs w:val="24"/>
              </w:rPr>
            </w:pPr>
            <w:r>
              <w:rPr>
                <w:rFonts w:ascii="宋体" w:eastAsia="宋体" w:hAnsi="宋体" w:cs="宋体" w:hint="eastAsia"/>
                <w:sz w:val="24"/>
                <w:szCs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FE426B" w:rsidRDefault="00B6409B">
            <w:pPr>
              <w:adjustRightInd w:val="0"/>
              <w:spacing w:line="460" w:lineRule="exact"/>
              <w:ind w:firstLine="480"/>
              <w:jc w:val="both"/>
              <w:rPr>
                <w:rFonts w:ascii="宋体" w:eastAsia="宋体" w:hAnsi="宋体" w:cs="宋体"/>
                <w:sz w:val="24"/>
                <w:szCs w:val="24"/>
              </w:rPr>
            </w:pPr>
            <w:r>
              <w:rPr>
                <w:rFonts w:ascii="宋体" w:eastAsia="宋体" w:hAnsi="宋体" w:cs="宋体" w:hint="eastAsia"/>
                <w:sz w:val="24"/>
                <w:szCs w:val="24"/>
              </w:rPr>
              <w:t>2.4 每个投标人每个项目每个标段只有唯一缴纳账号，切勿重复缴纳或错误缴纳。</w:t>
            </w:r>
          </w:p>
          <w:p w:rsidR="00FE426B" w:rsidRDefault="00B6409B">
            <w:pPr>
              <w:adjustRightInd w:val="0"/>
              <w:spacing w:line="460" w:lineRule="exact"/>
              <w:ind w:firstLine="480"/>
              <w:jc w:val="both"/>
              <w:rPr>
                <w:rFonts w:ascii="宋体" w:eastAsia="宋体" w:hAnsi="宋体" w:cs="宋体"/>
                <w:sz w:val="24"/>
                <w:szCs w:val="24"/>
              </w:rPr>
            </w:pPr>
            <w:r>
              <w:rPr>
                <w:rFonts w:ascii="宋体" w:eastAsia="宋体" w:hAnsi="宋体" w:cs="宋体" w:hint="eastAsia"/>
                <w:sz w:val="24"/>
                <w:szCs w:val="24"/>
              </w:rPr>
              <w:t>3、未按上述规定操作引起的无效投标，由投标人自行负责。</w:t>
            </w:r>
          </w:p>
          <w:p w:rsidR="00FE426B" w:rsidRDefault="00B6409B">
            <w:pPr>
              <w:adjustRightInd w:val="0"/>
              <w:spacing w:line="460" w:lineRule="exact"/>
              <w:ind w:firstLine="480"/>
              <w:jc w:val="both"/>
              <w:rPr>
                <w:rFonts w:ascii="宋体" w:eastAsia="宋体" w:hAnsi="宋体" w:cs="宋体"/>
                <w:sz w:val="24"/>
                <w:szCs w:val="24"/>
              </w:rPr>
            </w:pPr>
            <w:r>
              <w:rPr>
                <w:rFonts w:ascii="宋体" w:eastAsia="宋体" w:hAnsi="宋体" w:cs="宋体" w:hint="eastAsia"/>
                <w:sz w:val="24"/>
                <w:szCs w:val="24"/>
              </w:rPr>
              <w:t>4、汇款凭证无须备注项目编号和项目名称。</w:t>
            </w:r>
          </w:p>
          <w:p w:rsidR="00FE426B" w:rsidRDefault="00B6409B">
            <w:pPr>
              <w:adjustRightInd w:val="0"/>
              <w:spacing w:line="460" w:lineRule="exact"/>
              <w:ind w:firstLine="480"/>
              <w:jc w:val="both"/>
              <w:rPr>
                <w:rFonts w:ascii="宋体" w:eastAsia="宋体" w:hAnsi="宋体" w:cs="宋体"/>
                <w:sz w:val="24"/>
                <w:szCs w:val="24"/>
              </w:rPr>
            </w:pPr>
            <w:r>
              <w:rPr>
                <w:rFonts w:ascii="宋体" w:eastAsia="宋体" w:hAnsi="宋体" w:cs="宋体" w:hint="eastAsia"/>
                <w:sz w:val="24"/>
                <w:szCs w:val="24"/>
              </w:rPr>
              <w:t>5、出现以下情形造成的投标保证金无效，由投标人自行负责。</w:t>
            </w:r>
          </w:p>
          <w:p w:rsidR="00FE426B" w:rsidRDefault="00B6409B">
            <w:pPr>
              <w:adjustRightInd w:val="0"/>
              <w:spacing w:line="460" w:lineRule="exact"/>
              <w:ind w:firstLine="480"/>
              <w:jc w:val="both"/>
              <w:rPr>
                <w:rFonts w:ascii="宋体" w:eastAsia="宋体" w:hAnsi="宋体" w:cs="宋体"/>
                <w:sz w:val="24"/>
                <w:szCs w:val="24"/>
              </w:rPr>
            </w:pPr>
            <w:r>
              <w:rPr>
                <w:rFonts w:ascii="宋体" w:eastAsia="宋体" w:hAnsi="宋体" w:cs="宋体" w:hint="eastAsia"/>
                <w:sz w:val="24"/>
                <w:szCs w:val="24"/>
              </w:rPr>
              <w:t>(1)投标保证金未从投标人的基本账户转出；</w:t>
            </w:r>
          </w:p>
          <w:p w:rsidR="00FE426B" w:rsidRDefault="00B6409B">
            <w:pPr>
              <w:adjustRightInd w:val="0"/>
              <w:spacing w:line="460" w:lineRule="exact"/>
              <w:ind w:firstLine="480"/>
              <w:jc w:val="both"/>
              <w:rPr>
                <w:rFonts w:ascii="宋体" w:eastAsia="宋体" w:hAnsi="宋体" w:cs="宋体"/>
                <w:sz w:val="24"/>
                <w:szCs w:val="24"/>
              </w:rPr>
            </w:pPr>
            <w:r>
              <w:rPr>
                <w:rFonts w:ascii="宋体" w:eastAsia="宋体" w:hAnsi="宋体" w:cs="宋体" w:hint="eastAsia"/>
                <w:sz w:val="24"/>
                <w:szCs w:val="24"/>
              </w:rPr>
              <w:t>(2)投标保证金未按照招标文件划分的标段依次转账。</w:t>
            </w:r>
          </w:p>
          <w:p w:rsidR="00FE426B" w:rsidRDefault="00B6409B">
            <w:pPr>
              <w:adjustRightInd w:val="0"/>
              <w:spacing w:line="460" w:lineRule="exact"/>
              <w:ind w:firstLine="480"/>
              <w:jc w:val="both"/>
              <w:rPr>
                <w:rFonts w:ascii="宋体" w:eastAsia="宋体" w:hAnsi="宋体" w:cs="宋体"/>
                <w:sz w:val="24"/>
                <w:szCs w:val="24"/>
              </w:rPr>
            </w:pPr>
            <w:r>
              <w:rPr>
                <w:rFonts w:ascii="宋体" w:eastAsia="宋体" w:hAnsi="宋体" w:cs="宋体" w:hint="eastAsia"/>
                <w:sz w:val="24"/>
                <w:szCs w:val="24"/>
              </w:rPr>
              <w:lastRenderedPageBreak/>
              <w:t>6、《保证金缴纳绑定操作指南》获取方法：</w:t>
            </w:r>
          </w:p>
          <w:p w:rsidR="00FE426B" w:rsidRDefault="00B6409B">
            <w:pPr>
              <w:adjustRightInd w:val="0"/>
              <w:spacing w:line="460" w:lineRule="exact"/>
              <w:ind w:firstLine="480"/>
              <w:jc w:val="both"/>
              <w:rPr>
                <w:rFonts w:ascii="宋体" w:eastAsia="宋体" w:hAnsi="宋体" w:cs="宋体"/>
                <w:sz w:val="24"/>
                <w:szCs w:val="24"/>
              </w:rPr>
            </w:pPr>
            <w:r>
              <w:rPr>
                <w:rFonts w:ascii="宋体" w:eastAsia="宋体" w:hAnsi="宋体" w:cs="宋体" w:hint="eastAsia"/>
                <w:sz w:val="24"/>
                <w:szCs w:val="24"/>
              </w:rPr>
              <w:t>登录全国公共资源交易平台（河南省▪许昌市）系统-组件下载-《保证金缴纳绑定操作指南》</w:t>
            </w:r>
          </w:p>
        </w:tc>
      </w:tr>
      <w:tr w:rsidR="00FE426B">
        <w:trPr>
          <w:trHeight w:val="20"/>
          <w:jc w:val="center"/>
        </w:trPr>
        <w:tc>
          <w:tcPr>
            <w:tcW w:w="1257" w:type="dxa"/>
            <w:shd w:val="clear" w:color="auto" w:fill="FFFFFF"/>
          </w:tcPr>
          <w:p w:rsidR="00FE426B" w:rsidRDefault="00FE426B">
            <w:pPr>
              <w:adjustRightInd w:val="0"/>
              <w:spacing w:line="460" w:lineRule="exact"/>
              <w:ind w:firstLineChars="0" w:firstLine="0"/>
              <w:jc w:val="center"/>
              <w:rPr>
                <w:rFonts w:ascii="宋体" w:eastAsia="宋体" w:hAnsi="宋体" w:cs="宋体"/>
                <w:sz w:val="24"/>
                <w:szCs w:val="24"/>
              </w:rPr>
            </w:pPr>
          </w:p>
          <w:p w:rsidR="00FE426B" w:rsidRDefault="00FE426B">
            <w:pPr>
              <w:adjustRightInd w:val="0"/>
              <w:spacing w:line="460" w:lineRule="exact"/>
              <w:ind w:firstLineChars="0" w:firstLine="0"/>
              <w:jc w:val="center"/>
              <w:rPr>
                <w:rFonts w:ascii="宋体" w:eastAsia="宋体" w:hAnsi="宋体" w:cs="宋体"/>
                <w:sz w:val="24"/>
                <w:szCs w:val="24"/>
              </w:rPr>
            </w:pPr>
          </w:p>
          <w:p w:rsidR="00FE426B" w:rsidRDefault="00FE426B">
            <w:pPr>
              <w:adjustRightInd w:val="0"/>
              <w:spacing w:line="460" w:lineRule="exact"/>
              <w:ind w:firstLineChars="0" w:firstLine="0"/>
              <w:jc w:val="center"/>
              <w:rPr>
                <w:rFonts w:ascii="宋体" w:eastAsia="宋体" w:hAnsi="宋体" w:cs="宋体"/>
                <w:sz w:val="24"/>
                <w:szCs w:val="24"/>
              </w:rPr>
            </w:pPr>
          </w:p>
          <w:p w:rsidR="00FE426B" w:rsidRDefault="00FE426B">
            <w:pPr>
              <w:adjustRightInd w:val="0"/>
              <w:spacing w:line="460" w:lineRule="exact"/>
              <w:ind w:firstLineChars="0" w:firstLine="0"/>
              <w:jc w:val="center"/>
              <w:rPr>
                <w:rFonts w:ascii="宋体" w:eastAsia="宋体" w:hAnsi="宋体" w:cs="宋体"/>
                <w:sz w:val="24"/>
                <w:szCs w:val="24"/>
              </w:rPr>
            </w:pPr>
          </w:p>
          <w:p w:rsidR="00FE426B" w:rsidRDefault="00FE426B">
            <w:pPr>
              <w:adjustRightInd w:val="0"/>
              <w:spacing w:line="460" w:lineRule="exact"/>
              <w:ind w:firstLineChars="0" w:firstLine="0"/>
              <w:jc w:val="center"/>
              <w:rPr>
                <w:rFonts w:ascii="宋体" w:eastAsia="宋体" w:hAnsi="宋体" w:cs="宋体"/>
                <w:sz w:val="24"/>
                <w:szCs w:val="24"/>
              </w:rPr>
            </w:pPr>
          </w:p>
          <w:p w:rsidR="00FE426B" w:rsidRDefault="00FE426B">
            <w:pPr>
              <w:adjustRightInd w:val="0"/>
              <w:spacing w:line="460" w:lineRule="exact"/>
              <w:ind w:firstLineChars="0" w:firstLine="0"/>
              <w:jc w:val="center"/>
              <w:rPr>
                <w:rFonts w:ascii="宋体" w:eastAsia="宋体" w:hAnsi="宋体" w:cs="宋体"/>
                <w:sz w:val="24"/>
                <w:szCs w:val="24"/>
              </w:rPr>
            </w:pPr>
          </w:p>
          <w:p w:rsidR="00FE426B" w:rsidRDefault="00B6409B">
            <w:pPr>
              <w:adjustRightInd w:val="0"/>
              <w:spacing w:line="460" w:lineRule="exact"/>
              <w:ind w:firstLineChars="0" w:firstLine="0"/>
              <w:jc w:val="center"/>
              <w:rPr>
                <w:rFonts w:ascii="宋体" w:eastAsia="宋体" w:hAnsi="宋体" w:cs="宋体"/>
                <w:sz w:val="24"/>
                <w:szCs w:val="24"/>
              </w:rPr>
            </w:pPr>
            <w:r>
              <w:rPr>
                <w:rFonts w:ascii="宋体" w:eastAsia="宋体" w:hAnsi="宋体" w:cs="宋体" w:hint="eastAsia"/>
                <w:sz w:val="24"/>
                <w:szCs w:val="24"/>
              </w:rPr>
              <w:t>注意事项</w:t>
            </w:r>
          </w:p>
        </w:tc>
        <w:tc>
          <w:tcPr>
            <w:tcW w:w="8378" w:type="dxa"/>
            <w:shd w:val="clear" w:color="auto" w:fill="FFFFFF"/>
          </w:tcPr>
          <w:p w:rsidR="00FE426B" w:rsidRDefault="00B6409B">
            <w:pPr>
              <w:adjustRightInd w:val="0"/>
              <w:spacing w:line="460" w:lineRule="exact"/>
              <w:ind w:firstLine="480"/>
              <w:jc w:val="both"/>
              <w:rPr>
                <w:rFonts w:ascii="宋体" w:eastAsia="宋体" w:hAnsi="宋体" w:cs="宋体"/>
                <w:sz w:val="24"/>
                <w:szCs w:val="24"/>
              </w:rPr>
            </w:pPr>
            <w:r>
              <w:rPr>
                <w:rFonts w:ascii="宋体" w:eastAsia="宋体" w:hAnsi="宋体" w:cs="宋体" w:hint="eastAsia"/>
                <w:sz w:val="24"/>
                <w:szCs w:val="24"/>
              </w:rPr>
              <w:t>1、因投标人的原因无法及时退还投标（竞买）保证金、滞留三年以上的，投标（竞买）保证金上缴财政。</w:t>
            </w:r>
          </w:p>
          <w:p w:rsidR="00FE426B" w:rsidRDefault="00B6409B">
            <w:pPr>
              <w:adjustRightInd w:val="0"/>
              <w:spacing w:line="460" w:lineRule="exact"/>
              <w:ind w:firstLine="480"/>
              <w:jc w:val="both"/>
              <w:rPr>
                <w:rFonts w:ascii="宋体" w:eastAsia="宋体" w:hAnsi="宋体" w:cs="宋体"/>
                <w:sz w:val="24"/>
                <w:szCs w:val="24"/>
              </w:rPr>
            </w:pPr>
            <w:r>
              <w:rPr>
                <w:rFonts w:ascii="宋体" w:eastAsia="宋体" w:hAnsi="宋体" w:cs="宋体" w:hint="eastAsia"/>
                <w:sz w:val="24"/>
                <w:szCs w:val="24"/>
              </w:rPr>
              <w:t>2、自文件发布之日起，投标人需进行基本户备案，已备案的基本户开户银行、账户发生变化的，须重新办理备案手续。备案后方可提交投标（竞买）保证金。</w:t>
            </w:r>
          </w:p>
          <w:p w:rsidR="00FE426B" w:rsidRDefault="00B6409B">
            <w:pPr>
              <w:adjustRightInd w:val="0"/>
              <w:spacing w:line="460" w:lineRule="exact"/>
              <w:ind w:firstLine="480"/>
              <w:jc w:val="both"/>
              <w:rPr>
                <w:rFonts w:ascii="宋体" w:eastAsia="宋体" w:hAnsi="宋体" w:cs="宋体"/>
                <w:sz w:val="24"/>
                <w:szCs w:val="24"/>
              </w:rPr>
            </w:pPr>
            <w:r>
              <w:rPr>
                <w:rFonts w:ascii="宋体" w:eastAsia="宋体" w:hAnsi="宋体" w:cs="宋体" w:hint="eastAsia"/>
                <w:sz w:val="24"/>
                <w:szCs w:val="24"/>
              </w:rPr>
              <w:t>3、基本户备案流程：投标人登录注册网址：http://221.14.6.70:8088/ggzy/，进行系统用户注册，在注册流程中“银行账户”环节，增加“账户类别-基本账户”，填写投标人基本账户信息，扫描上</w:t>
            </w:r>
            <w:proofErr w:type="gramStart"/>
            <w:r>
              <w:rPr>
                <w:rFonts w:ascii="宋体" w:eastAsia="宋体" w:hAnsi="宋体" w:cs="宋体" w:hint="eastAsia"/>
                <w:sz w:val="24"/>
                <w:szCs w:val="24"/>
              </w:rPr>
              <w:t>传基本</w:t>
            </w:r>
            <w:proofErr w:type="gramEnd"/>
            <w:r>
              <w:rPr>
                <w:rFonts w:ascii="宋体" w:eastAsia="宋体" w:hAnsi="宋体" w:cs="宋体" w:hint="eastAsia"/>
                <w:sz w:val="24"/>
                <w:szCs w:val="24"/>
              </w:rPr>
              <w:t>户开户许可证（两者信息必须相符），保存备案信息，提交并绑定CA后可缴纳、绑定投标保证金。</w:t>
            </w:r>
          </w:p>
          <w:p w:rsidR="00FE426B" w:rsidRDefault="00B6409B">
            <w:pPr>
              <w:adjustRightInd w:val="0"/>
              <w:spacing w:line="460" w:lineRule="exact"/>
              <w:ind w:firstLine="480"/>
              <w:jc w:val="both"/>
              <w:rPr>
                <w:rFonts w:ascii="宋体" w:eastAsia="宋体" w:hAnsi="宋体" w:cs="宋体"/>
                <w:sz w:val="24"/>
                <w:szCs w:val="24"/>
              </w:rPr>
            </w:pPr>
            <w:r>
              <w:rPr>
                <w:rFonts w:ascii="宋体" w:eastAsia="宋体" w:hAnsi="宋体" w:cs="宋体" w:hint="eastAsia"/>
                <w:sz w:val="24"/>
                <w:szCs w:val="24"/>
              </w:rPr>
              <w:t>4、特殊情况处理</w:t>
            </w:r>
          </w:p>
          <w:p w:rsidR="00FE426B" w:rsidRDefault="00B6409B">
            <w:pPr>
              <w:adjustRightInd w:val="0"/>
              <w:spacing w:line="460" w:lineRule="exact"/>
              <w:ind w:firstLine="480"/>
              <w:jc w:val="both"/>
              <w:rPr>
                <w:rFonts w:ascii="宋体" w:eastAsia="宋体" w:hAnsi="宋体" w:cs="宋体"/>
                <w:sz w:val="24"/>
                <w:szCs w:val="24"/>
              </w:rPr>
            </w:pPr>
            <w:r>
              <w:rPr>
                <w:rFonts w:ascii="宋体" w:eastAsia="宋体" w:hAnsi="宋体" w:cs="宋体" w:hint="eastAsia"/>
                <w:sz w:val="24"/>
                <w:szCs w:val="24"/>
              </w:rPr>
              <w:t>投标人投标过程中因账户开户银行、银行账号发生变化，不能按照来款途径原路返还投标保证金的，投标人须提供原账户开户银行相关证明及新开账户开户许可证，到</w:t>
            </w:r>
            <w:proofErr w:type="gramStart"/>
            <w:r>
              <w:rPr>
                <w:rFonts w:ascii="宋体" w:eastAsia="宋体" w:hAnsi="宋体" w:cs="宋体" w:hint="eastAsia"/>
                <w:sz w:val="24"/>
                <w:szCs w:val="24"/>
              </w:rPr>
              <w:t>建安区</w:t>
            </w:r>
            <w:proofErr w:type="gramEnd"/>
            <w:r>
              <w:rPr>
                <w:rFonts w:ascii="宋体" w:eastAsia="宋体" w:hAnsi="宋体" w:cs="宋体" w:hint="eastAsia"/>
                <w:sz w:val="24"/>
                <w:szCs w:val="24"/>
              </w:rPr>
              <w:t>公共资源交易中心四楼财务部办理退款手续。</w:t>
            </w:r>
          </w:p>
        </w:tc>
      </w:tr>
    </w:tbl>
    <w:p w:rsidR="00FE426B" w:rsidRDefault="00FE426B">
      <w:pPr>
        <w:spacing w:afterLines="50" w:after="120" w:line="360" w:lineRule="auto"/>
        <w:ind w:firstLine="640"/>
        <w:jc w:val="center"/>
        <w:rPr>
          <w:rFonts w:ascii="宋体" w:eastAsia="宋体" w:hAnsi="宋体" w:cs="宋体"/>
          <w:sz w:val="32"/>
          <w:szCs w:val="36"/>
        </w:rPr>
      </w:pPr>
    </w:p>
    <w:p w:rsidR="00FE426B" w:rsidRDefault="00B6409B">
      <w:pPr>
        <w:pStyle w:val="a0"/>
        <w:ind w:firstLine="210"/>
      </w:pPr>
      <w:r>
        <w:br w:type="page"/>
      </w:r>
    </w:p>
    <w:p w:rsidR="00FE426B" w:rsidRDefault="00B6409B">
      <w:pPr>
        <w:spacing w:afterLines="50" w:after="120" w:line="360" w:lineRule="auto"/>
        <w:ind w:firstLine="640"/>
        <w:jc w:val="center"/>
        <w:rPr>
          <w:rFonts w:ascii="宋体" w:eastAsia="宋体" w:hAnsi="宋体" w:cs="宋体"/>
          <w:b/>
          <w:sz w:val="22"/>
        </w:rPr>
      </w:pPr>
      <w:r>
        <w:rPr>
          <w:rFonts w:ascii="宋体" w:eastAsia="宋体" w:hAnsi="宋体" w:cs="宋体" w:hint="eastAsia"/>
          <w:sz w:val="32"/>
          <w:szCs w:val="36"/>
        </w:rPr>
        <w:lastRenderedPageBreak/>
        <w:t>投标保证金退还申请表</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559"/>
        <w:gridCol w:w="3411"/>
      </w:tblGrid>
      <w:tr w:rsidR="00FE426B">
        <w:tc>
          <w:tcPr>
            <w:tcW w:w="1951" w:type="dxa"/>
            <w:vAlign w:val="center"/>
          </w:tcPr>
          <w:p w:rsidR="00FE426B" w:rsidRDefault="00B6409B">
            <w:pPr>
              <w:spacing w:afterLines="50" w:after="120" w:line="360" w:lineRule="auto"/>
              <w:ind w:firstLine="480"/>
              <w:jc w:val="center"/>
              <w:rPr>
                <w:rFonts w:ascii="宋体" w:eastAsia="宋体" w:hAnsi="宋体" w:cs="宋体"/>
                <w:sz w:val="24"/>
              </w:rPr>
            </w:pPr>
            <w:r>
              <w:rPr>
                <w:rFonts w:ascii="宋体" w:eastAsia="宋体" w:hAnsi="宋体" w:cs="宋体" w:hint="eastAsia"/>
                <w:sz w:val="24"/>
              </w:rPr>
              <w:t>项目编号</w:t>
            </w:r>
          </w:p>
        </w:tc>
        <w:tc>
          <w:tcPr>
            <w:tcW w:w="2835" w:type="dxa"/>
            <w:vAlign w:val="center"/>
          </w:tcPr>
          <w:p w:rsidR="00FE426B" w:rsidRDefault="00FE426B">
            <w:pPr>
              <w:spacing w:afterLines="50" w:after="120" w:line="360" w:lineRule="auto"/>
              <w:ind w:firstLine="480"/>
              <w:jc w:val="center"/>
              <w:rPr>
                <w:rFonts w:ascii="宋体" w:eastAsia="宋体" w:hAnsi="宋体" w:cs="宋体"/>
                <w:sz w:val="24"/>
              </w:rPr>
            </w:pPr>
          </w:p>
        </w:tc>
        <w:tc>
          <w:tcPr>
            <w:tcW w:w="1559" w:type="dxa"/>
            <w:vAlign w:val="center"/>
          </w:tcPr>
          <w:p w:rsidR="00FE426B" w:rsidRDefault="00B6409B">
            <w:pPr>
              <w:spacing w:afterLines="50" w:after="120" w:line="360" w:lineRule="auto"/>
              <w:ind w:firstLine="480"/>
              <w:jc w:val="center"/>
              <w:rPr>
                <w:rFonts w:ascii="宋体" w:eastAsia="宋体" w:hAnsi="宋体" w:cs="宋体"/>
                <w:sz w:val="24"/>
              </w:rPr>
            </w:pPr>
            <w:r>
              <w:rPr>
                <w:rFonts w:ascii="宋体" w:eastAsia="宋体" w:hAnsi="宋体" w:cs="宋体" w:hint="eastAsia"/>
                <w:sz w:val="24"/>
              </w:rPr>
              <w:t>是否中标</w:t>
            </w:r>
          </w:p>
        </w:tc>
        <w:tc>
          <w:tcPr>
            <w:tcW w:w="3411" w:type="dxa"/>
            <w:vAlign w:val="center"/>
          </w:tcPr>
          <w:p w:rsidR="00FE426B" w:rsidRDefault="00B6409B">
            <w:pPr>
              <w:spacing w:afterLines="50" w:after="120" w:line="360" w:lineRule="auto"/>
              <w:ind w:firstLine="480"/>
              <w:jc w:val="center"/>
              <w:rPr>
                <w:rFonts w:ascii="宋体" w:eastAsia="宋体" w:hAnsi="宋体" w:cs="宋体"/>
                <w:sz w:val="24"/>
              </w:rPr>
            </w:pPr>
            <w:r>
              <w:rPr>
                <w:rFonts w:ascii="宋体" w:eastAsia="宋体" w:hAnsi="宋体" w:cs="宋体" w:hint="eastAsia"/>
                <w:sz w:val="24"/>
              </w:rPr>
              <w:t xml:space="preserve">是 □       否 □  </w:t>
            </w:r>
          </w:p>
        </w:tc>
      </w:tr>
      <w:tr w:rsidR="00FE426B">
        <w:trPr>
          <w:trHeight w:val="441"/>
        </w:trPr>
        <w:tc>
          <w:tcPr>
            <w:tcW w:w="1951" w:type="dxa"/>
            <w:vAlign w:val="center"/>
          </w:tcPr>
          <w:p w:rsidR="00FE426B" w:rsidRDefault="00B6409B">
            <w:pPr>
              <w:spacing w:afterLines="50" w:after="120" w:line="360" w:lineRule="auto"/>
              <w:ind w:firstLine="480"/>
              <w:jc w:val="center"/>
              <w:rPr>
                <w:rFonts w:ascii="宋体" w:eastAsia="宋体" w:hAnsi="宋体" w:cs="宋体"/>
                <w:sz w:val="24"/>
              </w:rPr>
            </w:pPr>
            <w:r>
              <w:rPr>
                <w:rFonts w:ascii="宋体" w:eastAsia="宋体" w:hAnsi="宋体" w:cs="宋体" w:hint="eastAsia"/>
                <w:sz w:val="24"/>
              </w:rPr>
              <w:t>申请单位（签章）</w:t>
            </w:r>
          </w:p>
        </w:tc>
        <w:tc>
          <w:tcPr>
            <w:tcW w:w="7805" w:type="dxa"/>
            <w:gridSpan w:val="3"/>
            <w:vAlign w:val="center"/>
          </w:tcPr>
          <w:p w:rsidR="00FE426B" w:rsidRDefault="00FE426B">
            <w:pPr>
              <w:spacing w:afterLines="50" w:after="120" w:line="360" w:lineRule="auto"/>
              <w:ind w:firstLine="480"/>
              <w:jc w:val="center"/>
              <w:rPr>
                <w:rFonts w:ascii="宋体" w:eastAsia="宋体" w:hAnsi="宋体" w:cs="宋体"/>
                <w:sz w:val="24"/>
              </w:rPr>
            </w:pPr>
          </w:p>
        </w:tc>
      </w:tr>
      <w:tr w:rsidR="00FE426B">
        <w:tc>
          <w:tcPr>
            <w:tcW w:w="1951" w:type="dxa"/>
            <w:vAlign w:val="center"/>
          </w:tcPr>
          <w:p w:rsidR="00FE426B" w:rsidRDefault="00B6409B">
            <w:pPr>
              <w:spacing w:afterLines="50" w:after="120" w:line="360" w:lineRule="auto"/>
              <w:ind w:firstLine="480"/>
              <w:jc w:val="center"/>
              <w:rPr>
                <w:rFonts w:ascii="宋体" w:eastAsia="宋体" w:hAnsi="宋体" w:cs="宋体"/>
                <w:sz w:val="24"/>
              </w:rPr>
            </w:pPr>
            <w:r>
              <w:rPr>
                <w:rFonts w:ascii="宋体" w:eastAsia="宋体" w:hAnsi="宋体" w:cs="宋体" w:hint="eastAsia"/>
                <w:sz w:val="24"/>
              </w:rPr>
              <w:t>开户银行</w:t>
            </w:r>
          </w:p>
        </w:tc>
        <w:tc>
          <w:tcPr>
            <w:tcW w:w="2835" w:type="dxa"/>
            <w:vAlign w:val="center"/>
          </w:tcPr>
          <w:p w:rsidR="00FE426B" w:rsidRDefault="00FE426B">
            <w:pPr>
              <w:spacing w:afterLines="50" w:after="120" w:line="360" w:lineRule="auto"/>
              <w:ind w:firstLine="480"/>
              <w:jc w:val="center"/>
              <w:rPr>
                <w:rFonts w:ascii="宋体" w:eastAsia="宋体" w:hAnsi="宋体" w:cs="宋体"/>
                <w:sz w:val="24"/>
              </w:rPr>
            </w:pPr>
          </w:p>
        </w:tc>
        <w:tc>
          <w:tcPr>
            <w:tcW w:w="1559" w:type="dxa"/>
            <w:vAlign w:val="center"/>
          </w:tcPr>
          <w:p w:rsidR="00FE426B" w:rsidRDefault="00B6409B">
            <w:pPr>
              <w:spacing w:afterLines="50" w:after="120" w:line="360" w:lineRule="auto"/>
              <w:ind w:firstLine="480"/>
              <w:jc w:val="center"/>
              <w:rPr>
                <w:rFonts w:ascii="宋体" w:eastAsia="宋体" w:hAnsi="宋体" w:cs="宋体"/>
                <w:sz w:val="24"/>
              </w:rPr>
            </w:pPr>
            <w:r>
              <w:rPr>
                <w:rFonts w:ascii="宋体" w:eastAsia="宋体" w:hAnsi="宋体" w:cs="宋体" w:hint="eastAsia"/>
                <w:sz w:val="24"/>
              </w:rPr>
              <w:t>账号</w:t>
            </w:r>
          </w:p>
        </w:tc>
        <w:tc>
          <w:tcPr>
            <w:tcW w:w="3411" w:type="dxa"/>
            <w:vAlign w:val="center"/>
          </w:tcPr>
          <w:p w:rsidR="00FE426B" w:rsidRDefault="00FE426B">
            <w:pPr>
              <w:spacing w:afterLines="50" w:after="120" w:line="360" w:lineRule="auto"/>
              <w:ind w:firstLine="480"/>
              <w:jc w:val="center"/>
              <w:rPr>
                <w:rFonts w:ascii="宋体" w:eastAsia="宋体" w:hAnsi="宋体" w:cs="宋体"/>
                <w:sz w:val="24"/>
              </w:rPr>
            </w:pPr>
          </w:p>
        </w:tc>
      </w:tr>
      <w:tr w:rsidR="00FE426B">
        <w:tc>
          <w:tcPr>
            <w:tcW w:w="1951" w:type="dxa"/>
            <w:vAlign w:val="center"/>
          </w:tcPr>
          <w:p w:rsidR="00FE426B" w:rsidRDefault="00B6409B">
            <w:pPr>
              <w:spacing w:afterLines="50" w:after="120" w:line="360" w:lineRule="auto"/>
              <w:ind w:firstLine="480"/>
              <w:jc w:val="center"/>
              <w:rPr>
                <w:rFonts w:ascii="宋体" w:eastAsia="宋体" w:hAnsi="宋体" w:cs="宋体"/>
                <w:sz w:val="24"/>
              </w:rPr>
            </w:pPr>
            <w:r>
              <w:rPr>
                <w:rFonts w:ascii="宋体" w:eastAsia="宋体" w:hAnsi="宋体" w:cs="宋体" w:hint="eastAsia"/>
                <w:sz w:val="24"/>
              </w:rPr>
              <w:t>申请金额</w:t>
            </w:r>
          </w:p>
        </w:tc>
        <w:tc>
          <w:tcPr>
            <w:tcW w:w="7805" w:type="dxa"/>
            <w:gridSpan w:val="3"/>
            <w:vAlign w:val="center"/>
          </w:tcPr>
          <w:p w:rsidR="00FE426B" w:rsidRDefault="00B6409B">
            <w:pPr>
              <w:spacing w:afterLines="50" w:after="120" w:line="360" w:lineRule="auto"/>
              <w:ind w:firstLine="480"/>
              <w:rPr>
                <w:rFonts w:ascii="宋体" w:eastAsia="宋体" w:hAnsi="宋体" w:cs="宋体"/>
                <w:sz w:val="24"/>
              </w:rPr>
            </w:pPr>
            <w:r>
              <w:rPr>
                <w:rFonts w:ascii="宋体" w:eastAsia="宋体" w:hAnsi="宋体" w:cs="宋体" w:hint="eastAsia"/>
                <w:sz w:val="24"/>
              </w:rPr>
              <w:t>大写：                                  ¥</w:t>
            </w:r>
          </w:p>
        </w:tc>
      </w:tr>
      <w:tr w:rsidR="00FE426B">
        <w:trPr>
          <w:trHeight w:val="500"/>
        </w:trPr>
        <w:tc>
          <w:tcPr>
            <w:tcW w:w="9756" w:type="dxa"/>
            <w:gridSpan w:val="4"/>
            <w:vAlign w:val="center"/>
          </w:tcPr>
          <w:p w:rsidR="00FE426B" w:rsidRDefault="00B6409B">
            <w:pPr>
              <w:spacing w:afterLines="50" w:after="120" w:line="360" w:lineRule="auto"/>
              <w:ind w:firstLine="480"/>
              <w:jc w:val="center"/>
              <w:rPr>
                <w:rFonts w:ascii="宋体" w:eastAsia="宋体" w:hAnsi="宋体" w:cs="宋体"/>
                <w:sz w:val="24"/>
              </w:rPr>
            </w:pPr>
            <w:r>
              <w:rPr>
                <w:rFonts w:ascii="宋体" w:eastAsia="宋体" w:hAnsi="宋体" w:cs="宋体" w:hint="eastAsia"/>
                <w:sz w:val="24"/>
              </w:rPr>
              <w:t>股室负责人意见</w:t>
            </w:r>
          </w:p>
        </w:tc>
      </w:tr>
      <w:tr w:rsidR="00FE426B">
        <w:trPr>
          <w:trHeight w:val="1288"/>
        </w:trPr>
        <w:tc>
          <w:tcPr>
            <w:tcW w:w="9756" w:type="dxa"/>
            <w:gridSpan w:val="4"/>
            <w:vAlign w:val="bottom"/>
          </w:tcPr>
          <w:p w:rsidR="00FE426B" w:rsidRDefault="00B6409B">
            <w:pPr>
              <w:spacing w:afterLines="50" w:after="120" w:line="360" w:lineRule="auto"/>
              <w:ind w:firstLine="480"/>
              <w:jc w:val="center"/>
              <w:rPr>
                <w:rFonts w:ascii="宋体" w:eastAsia="宋体" w:hAnsi="宋体" w:cs="宋体"/>
                <w:sz w:val="24"/>
              </w:rPr>
            </w:pPr>
            <w:r>
              <w:rPr>
                <w:rFonts w:ascii="宋体" w:eastAsia="宋体" w:hAnsi="宋体" w:cs="宋体" w:hint="eastAsia"/>
                <w:sz w:val="24"/>
              </w:rPr>
              <w:t xml:space="preserve">                                            年     月    日</w:t>
            </w:r>
          </w:p>
        </w:tc>
      </w:tr>
    </w:tbl>
    <w:p w:rsidR="00FE426B" w:rsidRDefault="00FE426B">
      <w:pPr>
        <w:autoSpaceDE w:val="0"/>
        <w:autoSpaceDN w:val="0"/>
        <w:adjustRightInd w:val="0"/>
        <w:spacing w:line="480" w:lineRule="auto"/>
        <w:ind w:firstLine="480"/>
        <w:rPr>
          <w:rFonts w:ascii="仿宋" w:eastAsia="仿宋" w:hAnsi="仿宋" w:cs="仿宋_GB2312"/>
          <w:sz w:val="24"/>
        </w:rPr>
      </w:pPr>
    </w:p>
    <w:p w:rsidR="00FE426B" w:rsidRDefault="00FE426B">
      <w:pPr>
        <w:autoSpaceDE w:val="0"/>
        <w:autoSpaceDN w:val="0"/>
        <w:adjustRightInd w:val="0"/>
        <w:spacing w:line="360" w:lineRule="auto"/>
        <w:ind w:right="215" w:firstLineChars="0" w:firstLine="0"/>
        <w:jc w:val="both"/>
        <w:rPr>
          <w:rFonts w:ascii="宋体" w:eastAsia="宋体" w:hAnsi="宋体" w:cs="宋体"/>
          <w:b/>
          <w:sz w:val="28"/>
          <w:szCs w:val="28"/>
        </w:rPr>
      </w:pPr>
    </w:p>
    <w:sectPr w:rsidR="00FE426B">
      <w:footerReference w:type="even" r:id="rId19"/>
      <w:footerReference w:type="default" r:id="rId20"/>
      <w:footnotePr>
        <w:numFmt w:val="decimalHalfWidth"/>
      </w:footnotePr>
      <w:endnotePr>
        <w:numFmt w:val="chineseCounting"/>
      </w:endnotePr>
      <w:pgSz w:w="11850" w:h="16783"/>
      <w:pgMar w:top="1440" w:right="1080" w:bottom="1440" w:left="1080" w:header="851" w:footer="90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64B" w:rsidRDefault="007D764B" w:rsidP="006502B3">
      <w:pPr>
        <w:ind w:firstLine="420"/>
      </w:pPr>
      <w:r>
        <w:separator/>
      </w:r>
    </w:p>
  </w:endnote>
  <w:endnote w:type="continuationSeparator" w:id="0">
    <w:p w:rsidR="007D764B" w:rsidRDefault="007D764B" w:rsidP="006502B3">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26B" w:rsidRDefault="00B6409B">
    <w:pPr>
      <w:pStyle w:val="aa"/>
      <w:framePr w:wrap="around" w:vAnchor="text" w:hAnchor="margin" w:xAlign="center" w:y="1"/>
      <w:ind w:firstLine="360"/>
      <w:rPr>
        <w:rStyle w:val="af"/>
      </w:rPr>
    </w:pPr>
    <w:r>
      <w:fldChar w:fldCharType="begin"/>
    </w:r>
    <w:r>
      <w:rPr>
        <w:rStyle w:val="af"/>
      </w:rPr>
      <w:instrText xml:space="preserve">PAGE  </w:instrText>
    </w:r>
    <w:r>
      <w:fldChar w:fldCharType="separate"/>
    </w:r>
    <w:r>
      <w:rPr>
        <w:rStyle w:val="af"/>
      </w:rPr>
      <w:t>59</w:t>
    </w:r>
    <w:r>
      <w:fldChar w:fldCharType="end"/>
    </w:r>
  </w:p>
  <w:p w:rsidR="00FE426B" w:rsidRDefault="00FE426B">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26B" w:rsidRDefault="00FE426B">
    <w:pPr>
      <w:pStyle w:val="aa"/>
      <w:pBdr>
        <w:top w:val="single" w:sz="4" w:space="0" w:color="auto"/>
      </w:pBdr>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26B" w:rsidRDefault="00FE426B">
    <w:pPr>
      <w:pStyle w:val="aa"/>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26B" w:rsidRDefault="007D764B">
    <w:pPr>
      <w:spacing w:line="1" w:lineRule="atLeast"/>
      <w:ind w:rightChars="180" w:right="378" w:firstLineChars="0" w:firstLine="0"/>
      <w:rPr>
        <w:rFonts w:ascii="仿宋_GB2312" w:eastAsia="仿宋_GB2312" w:hAnsi="仿宋_GB2312"/>
        <w:b/>
        <w:szCs w:val="21"/>
        <w:u w:val="single"/>
      </w:rPr>
    </w:pPr>
    <w:r>
      <w:rPr>
        <w:sz w:val="18"/>
      </w:rPr>
      <w:pict>
        <v:shapetype id="_x0000_t202" coordsize="21600,21600" o:spt="202" path="m,l,21600r21600,l21600,xe">
          <v:stroke joinstyle="miter"/>
          <v:path gradientshapeok="t" o:connecttype="rect"/>
        </v:shapetype>
        <v:shape id="文本框 7" o:spid="_x0000_s2050" type="#_x0000_t202" style="position:absolute;margin-left:1020.8pt;margin-top:0;width:2in;height:2in;z-index:251664384;mso-wrap-style:none;mso-position-horizontal:right;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CogHZGvQEAAGIDAAAOAAAAAAAAAAEAIAAAAB4BAABkcnMvZTJvRG9jLnhtbFBLBQYAAAAA&#10;BgAGAFkBAABNBQAAAAA=&#10;" filled="f" stroked="f">
          <v:textbox style="mso-fit-shape-to-text:t" inset="0,0,0,0">
            <w:txbxContent>
              <w:p w:rsidR="00FE426B" w:rsidRDefault="00B6409B">
                <w:pPr>
                  <w:snapToGrid w:val="0"/>
                  <w:ind w:firstLine="36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v:textbox>
          <w10:wrap anchorx="margin"/>
        </v:shape>
      </w:pict>
    </w:r>
    <w:r w:rsidR="00B6409B">
      <w:rPr>
        <w:rFonts w:ascii="仿宋_GB2312" w:eastAsia="仿宋_GB2312" w:hAnsi="仿宋_GB2312" w:hint="eastAsia"/>
        <w:b/>
        <w:noProof/>
        <w:sz w:val="18"/>
        <w:szCs w:val="18"/>
      </w:rPr>
      <w:drawing>
        <wp:inline distT="0" distB="0" distL="114300" distR="114300">
          <wp:extent cx="270510" cy="257810"/>
          <wp:effectExtent l="0" t="0" r="0" b="0"/>
          <wp:docPr id="10" name="图片 4" descr="地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地标1"/>
                  <pic:cNvPicPr>
                    <a:picLocks noChangeAspect="1"/>
                  </pic:cNvPicPr>
                </pic:nvPicPr>
                <pic:blipFill>
                  <a:blip r:embed="rId1"/>
                  <a:stretch>
                    <a:fillRect/>
                  </a:stretch>
                </pic:blipFill>
                <pic:spPr>
                  <a:xfrm>
                    <a:off x="0" y="0"/>
                    <a:ext cx="270510" cy="257810"/>
                  </a:xfrm>
                  <a:prstGeom prst="rect">
                    <a:avLst/>
                  </a:prstGeom>
                  <a:noFill/>
                  <a:ln w="9525">
                    <a:noFill/>
                  </a:ln>
                </pic:spPr>
              </pic:pic>
            </a:graphicData>
          </a:graphic>
        </wp:inline>
      </w:drawing>
    </w:r>
    <w:r w:rsidR="00B6409B">
      <w:rPr>
        <w:rFonts w:ascii="宋体" w:hAnsi="宋体" w:hint="eastAsia"/>
        <w:b/>
        <w:sz w:val="18"/>
        <w:szCs w:val="18"/>
      </w:rPr>
      <w:t>河南省地标工程管理有限公司                                             办公电话：0374-5092228</w:t>
    </w:r>
    <w:r>
      <w:rPr>
        <w:sz w:val="24"/>
        <w:szCs w:val="24"/>
      </w:rPr>
      <w:pict>
        <v:line id="直线 8" o:spid="_x0000_s2049" style="position:absolute;flip:y;z-index:251662336;mso-position-horizontal-relative:text;mso-position-vertical-relative:text;mso-width-relative:page;mso-height-relative:page" from="-13.85pt,-2.6pt" to="462.5pt,-1.15pt" o:gfxdata="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N6TyzXAAAACQEAAA8AAAAA&#10;AAAAAQAgAAAAIgAAAGRycy9kb3ducmV2LnhtbFBLAQIUABQAAAAIAIdO4kDlcMqY3AEAAKoDAAAO&#10;AAAAAAAAAAEAIAAAACYBAABkcnMvZTJvRG9jLnhtbFBLBQYAAAAABgAGAFkBAAB0BQAAAAA=&#10;"/>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26B" w:rsidRDefault="007D764B">
    <w:pPr>
      <w:spacing w:line="1" w:lineRule="atLeast"/>
      <w:ind w:rightChars="180" w:right="378" w:firstLineChars="0" w:firstLine="0"/>
      <w:rPr>
        <w:rFonts w:ascii="仿宋_GB2312" w:eastAsia="仿宋_GB2312" w:hAnsi="仿宋_GB2312"/>
        <w:b/>
        <w:szCs w:val="21"/>
        <w:u w:val="single"/>
      </w:rPr>
    </w:pPr>
    <w:r>
      <w:rPr>
        <w:sz w:val="18"/>
      </w:rPr>
      <w:pict>
        <v:shapetype id="_x0000_t202" coordsize="21600,21600" o:spt="202" path="m,l,21600r21600,l21600,xe">
          <v:stroke joinstyle="miter"/>
          <v:path gradientshapeok="t" o:connecttype="rect"/>
        </v:shapetype>
        <v:shape id="文本框 5" o:spid="_x0000_s2052" type="#_x0000_t202" style="position:absolute;margin-left:1020.8pt;margin-top:0;width:2in;height:2in;z-index:251663360;mso-wrap-style:none;mso-position-horizontal:right;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FQklxi8AQAAYwMAAA4AAAAAAAAAAQAgAAAAHgEAAGRycy9lMm9Eb2MueG1sUEsFBgAAAAAG&#10;AAYAWQEAAEwFAAAAAA==&#10;" filled="f" stroked="f">
          <v:textbox style="mso-fit-shape-to-text:t" inset="0,0,0,0">
            <w:txbxContent>
              <w:p w:rsidR="00FE426B" w:rsidRDefault="00B6409B">
                <w:pPr>
                  <w:snapToGrid w:val="0"/>
                  <w:ind w:firstLine="36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E59E2">
                  <w:rPr>
                    <w:noProof/>
                    <w:sz w:val="18"/>
                  </w:rPr>
                  <w:t>76</w:t>
                </w:r>
                <w:r>
                  <w:rPr>
                    <w:rFonts w:hint="eastAsia"/>
                    <w:sz w:val="18"/>
                  </w:rPr>
                  <w:fldChar w:fldCharType="end"/>
                </w:r>
              </w:p>
            </w:txbxContent>
          </v:textbox>
          <w10:wrap anchorx="margin"/>
        </v:shape>
      </w:pict>
    </w:r>
    <w:r>
      <w:rPr>
        <w:sz w:val="24"/>
        <w:szCs w:val="24"/>
      </w:rPr>
      <w:pict>
        <v:line id="直线 6" o:spid="_x0000_s2051" style="position:absolute;flip:y;z-index:251661312;mso-width-relative:page;mso-height-relative:page" from="-1.85pt,-2.6pt" to="462.5pt,-1.15pt" o:gfxdata="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Its7PXAAAACAEAAA8AAAAA&#10;AAAAAQAgAAAAIgAAAGRycy9kb3ducmV2LnhtbFBLAQIUABQAAAAIAIdO4kApKA7S3AEAAKkDAAAO&#10;AAAAAAAAAAEAIAAAACYBAABkcnMvZTJvRG9jLnhtbFBLBQYAAAAABgAGAFkBAAB0BQAAAAA=&#10;"/>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64B" w:rsidRDefault="007D764B" w:rsidP="006502B3">
      <w:pPr>
        <w:ind w:firstLine="420"/>
      </w:pPr>
      <w:r>
        <w:separator/>
      </w:r>
    </w:p>
  </w:footnote>
  <w:footnote w:type="continuationSeparator" w:id="0">
    <w:p w:rsidR="007D764B" w:rsidRDefault="007D764B" w:rsidP="006502B3">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26B" w:rsidRDefault="00FE426B">
    <w:pPr>
      <w:pStyle w:val="ab"/>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26B" w:rsidRDefault="00B6409B">
    <w:pPr>
      <w:pStyle w:val="ab"/>
      <w:ind w:firstLineChars="0" w:firstLine="0"/>
      <w:jc w:val="right"/>
    </w:pPr>
    <w:r>
      <w:rPr>
        <w:rFonts w:ascii="华文新魏" w:eastAsia="华文新魏" w:hint="eastAsia"/>
        <w:b/>
        <w:i/>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26B" w:rsidRDefault="00FE426B">
    <w:pPr>
      <w:pStyle w:val="ab"/>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6901A"/>
    <w:multiLevelType w:val="singleLevel"/>
    <w:tmpl w:val="57C6901A"/>
    <w:lvl w:ilvl="0">
      <w:start w:val="1"/>
      <w:numFmt w:val="decimal"/>
      <w:suff w:val="nothing"/>
      <w:lvlText w:val="%1、"/>
      <w:lvlJc w:val="left"/>
    </w:lvl>
  </w:abstractNum>
  <w:abstractNum w:abstractNumId="1">
    <w:nsid w:val="59EADFB8"/>
    <w:multiLevelType w:val="singleLevel"/>
    <w:tmpl w:val="59EADFB8"/>
    <w:lvl w:ilvl="0">
      <w:start w:val="1"/>
      <w:numFmt w:val="decimal"/>
      <w:suff w:val="nothing"/>
      <w:lvlText w:val="（%1）"/>
      <w:lvlJc w:val="left"/>
    </w:lvl>
  </w:abstractNum>
  <w:abstractNum w:abstractNumId="2">
    <w:nsid w:val="59EAE432"/>
    <w:multiLevelType w:val="singleLevel"/>
    <w:tmpl w:val="59EAE432"/>
    <w:lvl w:ilvl="0">
      <w:start w:val="16"/>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doNotShadeFormData/>
  <w:noPunctuationKerning/>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C1C4A95"/>
    <w:rsid w:val="000118DF"/>
    <w:rsid w:val="000408A1"/>
    <w:rsid w:val="000A305C"/>
    <w:rsid w:val="001024D4"/>
    <w:rsid w:val="0017109C"/>
    <w:rsid w:val="00183C45"/>
    <w:rsid w:val="0019620D"/>
    <w:rsid w:val="001C29D4"/>
    <w:rsid w:val="001E3271"/>
    <w:rsid w:val="002468BF"/>
    <w:rsid w:val="00291AA7"/>
    <w:rsid w:val="00297765"/>
    <w:rsid w:val="002A6D53"/>
    <w:rsid w:val="002F565A"/>
    <w:rsid w:val="00323AA5"/>
    <w:rsid w:val="00330445"/>
    <w:rsid w:val="0033286D"/>
    <w:rsid w:val="00355BD0"/>
    <w:rsid w:val="003744BA"/>
    <w:rsid w:val="00382BC1"/>
    <w:rsid w:val="003F74C4"/>
    <w:rsid w:val="00470D3F"/>
    <w:rsid w:val="004A4E81"/>
    <w:rsid w:val="004D6DD3"/>
    <w:rsid w:val="00510BCE"/>
    <w:rsid w:val="005211B0"/>
    <w:rsid w:val="00527C13"/>
    <w:rsid w:val="00531372"/>
    <w:rsid w:val="00542C66"/>
    <w:rsid w:val="00567870"/>
    <w:rsid w:val="00580EC2"/>
    <w:rsid w:val="00585C95"/>
    <w:rsid w:val="00594238"/>
    <w:rsid w:val="005B092E"/>
    <w:rsid w:val="005D0EDD"/>
    <w:rsid w:val="00601D7A"/>
    <w:rsid w:val="006209B1"/>
    <w:rsid w:val="006502B3"/>
    <w:rsid w:val="00676D9F"/>
    <w:rsid w:val="00690CE1"/>
    <w:rsid w:val="006F3386"/>
    <w:rsid w:val="00720D79"/>
    <w:rsid w:val="00737E13"/>
    <w:rsid w:val="007439C6"/>
    <w:rsid w:val="00785CA6"/>
    <w:rsid w:val="007A1E01"/>
    <w:rsid w:val="007B66B9"/>
    <w:rsid w:val="007D764B"/>
    <w:rsid w:val="007F23BD"/>
    <w:rsid w:val="00854C26"/>
    <w:rsid w:val="008871B8"/>
    <w:rsid w:val="00897944"/>
    <w:rsid w:val="008A1EB8"/>
    <w:rsid w:val="008D1AFA"/>
    <w:rsid w:val="008D4D79"/>
    <w:rsid w:val="00907D0E"/>
    <w:rsid w:val="00947DA7"/>
    <w:rsid w:val="009878C3"/>
    <w:rsid w:val="009D0373"/>
    <w:rsid w:val="009D0436"/>
    <w:rsid w:val="00A05128"/>
    <w:rsid w:val="00A15D14"/>
    <w:rsid w:val="00A20168"/>
    <w:rsid w:val="00A359DD"/>
    <w:rsid w:val="00A37A2E"/>
    <w:rsid w:val="00A40A08"/>
    <w:rsid w:val="00A43A97"/>
    <w:rsid w:val="00A44C4B"/>
    <w:rsid w:val="00A54AEB"/>
    <w:rsid w:val="00A55D51"/>
    <w:rsid w:val="00A71094"/>
    <w:rsid w:val="00A75896"/>
    <w:rsid w:val="00A81316"/>
    <w:rsid w:val="00AB4F3F"/>
    <w:rsid w:val="00AF5B1F"/>
    <w:rsid w:val="00B14607"/>
    <w:rsid w:val="00B14ECB"/>
    <w:rsid w:val="00B17569"/>
    <w:rsid w:val="00B6409B"/>
    <w:rsid w:val="00B768D0"/>
    <w:rsid w:val="00B94255"/>
    <w:rsid w:val="00BC1ED4"/>
    <w:rsid w:val="00BE59E2"/>
    <w:rsid w:val="00C03E29"/>
    <w:rsid w:val="00C21627"/>
    <w:rsid w:val="00C3554D"/>
    <w:rsid w:val="00C41734"/>
    <w:rsid w:val="00C5451E"/>
    <w:rsid w:val="00C73310"/>
    <w:rsid w:val="00C8046A"/>
    <w:rsid w:val="00CA44BA"/>
    <w:rsid w:val="00CC1A61"/>
    <w:rsid w:val="00CC5029"/>
    <w:rsid w:val="00CC7935"/>
    <w:rsid w:val="00CF58FB"/>
    <w:rsid w:val="00D156ED"/>
    <w:rsid w:val="00D73E49"/>
    <w:rsid w:val="00D82EE9"/>
    <w:rsid w:val="00D838AC"/>
    <w:rsid w:val="00D94F0D"/>
    <w:rsid w:val="00DC3218"/>
    <w:rsid w:val="00DC7F7B"/>
    <w:rsid w:val="00DE4B9E"/>
    <w:rsid w:val="00DE62B6"/>
    <w:rsid w:val="00DF35F3"/>
    <w:rsid w:val="00E1623B"/>
    <w:rsid w:val="00E97AA4"/>
    <w:rsid w:val="00EA62A5"/>
    <w:rsid w:val="00EB2BBA"/>
    <w:rsid w:val="00F10129"/>
    <w:rsid w:val="00F666BC"/>
    <w:rsid w:val="00F70BE4"/>
    <w:rsid w:val="00F773AE"/>
    <w:rsid w:val="00F86E1F"/>
    <w:rsid w:val="00FB41A6"/>
    <w:rsid w:val="00FE426B"/>
    <w:rsid w:val="00FF6BB9"/>
    <w:rsid w:val="00FF7A89"/>
    <w:rsid w:val="014C0BC5"/>
    <w:rsid w:val="01650792"/>
    <w:rsid w:val="019510A5"/>
    <w:rsid w:val="01A016E1"/>
    <w:rsid w:val="01A57F6D"/>
    <w:rsid w:val="04247299"/>
    <w:rsid w:val="04891609"/>
    <w:rsid w:val="04C77C63"/>
    <w:rsid w:val="04DA19A4"/>
    <w:rsid w:val="05E00A67"/>
    <w:rsid w:val="06B828DF"/>
    <w:rsid w:val="07C943E6"/>
    <w:rsid w:val="094146DB"/>
    <w:rsid w:val="09A53561"/>
    <w:rsid w:val="0A0B7170"/>
    <w:rsid w:val="0AF972E3"/>
    <w:rsid w:val="0CA436AF"/>
    <w:rsid w:val="0D391891"/>
    <w:rsid w:val="0DE55BAA"/>
    <w:rsid w:val="0DEF19C4"/>
    <w:rsid w:val="0E236DBC"/>
    <w:rsid w:val="0E3455DC"/>
    <w:rsid w:val="0E4678C2"/>
    <w:rsid w:val="0EB305E8"/>
    <w:rsid w:val="0EC237C2"/>
    <w:rsid w:val="0F242FCB"/>
    <w:rsid w:val="0FDA41A4"/>
    <w:rsid w:val="102F48B5"/>
    <w:rsid w:val="117574A8"/>
    <w:rsid w:val="11CB7AB3"/>
    <w:rsid w:val="120A213A"/>
    <w:rsid w:val="12AB1B75"/>
    <w:rsid w:val="12B42205"/>
    <w:rsid w:val="13335E60"/>
    <w:rsid w:val="1344338C"/>
    <w:rsid w:val="13F54E5E"/>
    <w:rsid w:val="144A2E5A"/>
    <w:rsid w:val="14BC480A"/>
    <w:rsid w:val="14D70CE5"/>
    <w:rsid w:val="15630084"/>
    <w:rsid w:val="15933638"/>
    <w:rsid w:val="18155E3B"/>
    <w:rsid w:val="18264E1F"/>
    <w:rsid w:val="18B63872"/>
    <w:rsid w:val="18FA117A"/>
    <w:rsid w:val="19371F0F"/>
    <w:rsid w:val="1A324FAF"/>
    <w:rsid w:val="1A332878"/>
    <w:rsid w:val="1AB37E5A"/>
    <w:rsid w:val="1AC67BF6"/>
    <w:rsid w:val="1AD1221E"/>
    <w:rsid w:val="1ADF0968"/>
    <w:rsid w:val="1B246E94"/>
    <w:rsid w:val="1B370A2A"/>
    <w:rsid w:val="1B642607"/>
    <w:rsid w:val="1BB46D11"/>
    <w:rsid w:val="1C550438"/>
    <w:rsid w:val="1CCD041C"/>
    <w:rsid w:val="1D20576B"/>
    <w:rsid w:val="1DDF6521"/>
    <w:rsid w:val="1E2A2255"/>
    <w:rsid w:val="1F08788F"/>
    <w:rsid w:val="1FAF21D7"/>
    <w:rsid w:val="20333965"/>
    <w:rsid w:val="207857C9"/>
    <w:rsid w:val="20AC6048"/>
    <w:rsid w:val="219D44EF"/>
    <w:rsid w:val="21F76F4D"/>
    <w:rsid w:val="21FA27D3"/>
    <w:rsid w:val="223000BC"/>
    <w:rsid w:val="223E7FAA"/>
    <w:rsid w:val="22D132FB"/>
    <w:rsid w:val="2337123B"/>
    <w:rsid w:val="2437594B"/>
    <w:rsid w:val="24B93DB8"/>
    <w:rsid w:val="24CC68E0"/>
    <w:rsid w:val="25004394"/>
    <w:rsid w:val="260F0B79"/>
    <w:rsid w:val="26926D6A"/>
    <w:rsid w:val="270F66B2"/>
    <w:rsid w:val="275B5E45"/>
    <w:rsid w:val="279C4A99"/>
    <w:rsid w:val="2804053E"/>
    <w:rsid w:val="28E46925"/>
    <w:rsid w:val="29672BD0"/>
    <w:rsid w:val="29704189"/>
    <w:rsid w:val="29D81013"/>
    <w:rsid w:val="2A542B3B"/>
    <w:rsid w:val="2A8924D4"/>
    <w:rsid w:val="2ACA3B4B"/>
    <w:rsid w:val="2BAD0CAC"/>
    <w:rsid w:val="2BDD3620"/>
    <w:rsid w:val="2D3707E5"/>
    <w:rsid w:val="2D7F5D52"/>
    <w:rsid w:val="2E417863"/>
    <w:rsid w:val="2E432689"/>
    <w:rsid w:val="2EE0588A"/>
    <w:rsid w:val="2F5B6768"/>
    <w:rsid w:val="2FBF09E2"/>
    <w:rsid w:val="30AB3159"/>
    <w:rsid w:val="31856556"/>
    <w:rsid w:val="31C263DB"/>
    <w:rsid w:val="32970C51"/>
    <w:rsid w:val="33522052"/>
    <w:rsid w:val="33E3097B"/>
    <w:rsid w:val="34950CCD"/>
    <w:rsid w:val="35424042"/>
    <w:rsid w:val="35633F2B"/>
    <w:rsid w:val="357047AD"/>
    <w:rsid w:val="35A410DC"/>
    <w:rsid w:val="361C2DCD"/>
    <w:rsid w:val="36EB5BA6"/>
    <w:rsid w:val="375A04AE"/>
    <w:rsid w:val="376159EC"/>
    <w:rsid w:val="37C31944"/>
    <w:rsid w:val="383E3646"/>
    <w:rsid w:val="38713E70"/>
    <w:rsid w:val="388D36B2"/>
    <w:rsid w:val="3ADF524F"/>
    <w:rsid w:val="3AE7102C"/>
    <w:rsid w:val="3CAD0CC1"/>
    <w:rsid w:val="3CB74D50"/>
    <w:rsid w:val="3D1C04DE"/>
    <w:rsid w:val="3DD25718"/>
    <w:rsid w:val="3EAC7829"/>
    <w:rsid w:val="3EB94589"/>
    <w:rsid w:val="3FCB52CC"/>
    <w:rsid w:val="3FE55715"/>
    <w:rsid w:val="401676C5"/>
    <w:rsid w:val="404235D4"/>
    <w:rsid w:val="4112170B"/>
    <w:rsid w:val="41D10905"/>
    <w:rsid w:val="42843733"/>
    <w:rsid w:val="42984063"/>
    <w:rsid w:val="42E976B1"/>
    <w:rsid w:val="43776537"/>
    <w:rsid w:val="43D00FFF"/>
    <w:rsid w:val="44144F8D"/>
    <w:rsid w:val="441F3650"/>
    <w:rsid w:val="44795A10"/>
    <w:rsid w:val="47B975D0"/>
    <w:rsid w:val="483C41FA"/>
    <w:rsid w:val="49237923"/>
    <w:rsid w:val="49542973"/>
    <w:rsid w:val="49C00963"/>
    <w:rsid w:val="4A8E4D32"/>
    <w:rsid w:val="4AAD7510"/>
    <w:rsid w:val="4B792CC0"/>
    <w:rsid w:val="4B86369E"/>
    <w:rsid w:val="4B8B582B"/>
    <w:rsid w:val="4BC909DA"/>
    <w:rsid w:val="4C90077C"/>
    <w:rsid w:val="4D9C31DC"/>
    <w:rsid w:val="4DFE4C41"/>
    <w:rsid w:val="4E67594E"/>
    <w:rsid w:val="4EAC0294"/>
    <w:rsid w:val="504E0C08"/>
    <w:rsid w:val="50B754E9"/>
    <w:rsid w:val="51AC495B"/>
    <w:rsid w:val="51BD3C4B"/>
    <w:rsid w:val="51C83BDF"/>
    <w:rsid w:val="52FA6766"/>
    <w:rsid w:val="53D9190B"/>
    <w:rsid w:val="53E472E0"/>
    <w:rsid w:val="53E70E22"/>
    <w:rsid w:val="55005E7D"/>
    <w:rsid w:val="556A1CA3"/>
    <w:rsid w:val="55B25031"/>
    <w:rsid w:val="55F479C1"/>
    <w:rsid w:val="56083B81"/>
    <w:rsid w:val="560A51BB"/>
    <w:rsid w:val="560B73D8"/>
    <w:rsid w:val="56C32D76"/>
    <w:rsid w:val="575F77CC"/>
    <w:rsid w:val="57B32562"/>
    <w:rsid w:val="586732C5"/>
    <w:rsid w:val="58E2660D"/>
    <w:rsid w:val="59D96E81"/>
    <w:rsid w:val="5B1848F6"/>
    <w:rsid w:val="5B38618A"/>
    <w:rsid w:val="5C217AEA"/>
    <w:rsid w:val="5CD756A0"/>
    <w:rsid w:val="5D183908"/>
    <w:rsid w:val="5DF70809"/>
    <w:rsid w:val="5E2871FB"/>
    <w:rsid w:val="5E692D14"/>
    <w:rsid w:val="5E7A188A"/>
    <w:rsid w:val="5E870B9F"/>
    <w:rsid w:val="5ECD5327"/>
    <w:rsid w:val="5ED10907"/>
    <w:rsid w:val="5F671EFC"/>
    <w:rsid w:val="5FFA104F"/>
    <w:rsid w:val="611C208E"/>
    <w:rsid w:val="613B4F75"/>
    <w:rsid w:val="61632EC0"/>
    <w:rsid w:val="618E3632"/>
    <w:rsid w:val="61D7605D"/>
    <w:rsid w:val="63A1511F"/>
    <w:rsid w:val="640D00AC"/>
    <w:rsid w:val="640D6776"/>
    <w:rsid w:val="646715BE"/>
    <w:rsid w:val="64A36C09"/>
    <w:rsid w:val="64D12B05"/>
    <w:rsid w:val="65575B19"/>
    <w:rsid w:val="65842C91"/>
    <w:rsid w:val="658718C8"/>
    <w:rsid w:val="65B36B9C"/>
    <w:rsid w:val="66A1016E"/>
    <w:rsid w:val="66A430EE"/>
    <w:rsid w:val="66DC0608"/>
    <w:rsid w:val="67DB3558"/>
    <w:rsid w:val="686D3F60"/>
    <w:rsid w:val="68F3560A"/>
    <w:rsid w:val="692F3B8A"/>
    <w:rsid w:val="6933579A"/>
    <w:rsid w:val="697452F1"/>
    <w:rsid w:val="69A74B28"/>
    <w:rsid w:val="6C1C4A95"/>
    <w:rsid w:val="6C305CA0"/>
    <w:rsid w:val="6D195A8F"/>
    <w:rsid w:val="6DDC6E81"/>
    <w:rsid w:val="6DF3144F"/>
    <w:rsid w:val="6E3D78AE"/>
    <w:rsid w:val="6ED6410E"/>
    <w:rsid w:val="6EEB7D1E"/>
    <w:rsid w:val="6FF320E0"/>
    <w:rsid w:val="70A71305"/>
    <w:rsid w:val="712356AB"/>
    <w:rsid w:val="71695C93"/>
    <w:rsid w:val="716A15B8"/>
    <w:rsid w:val="71FA03C9"/>
    <w:rsid w:val="71FB0A13"/>
    <w:rsid w:val="726F59D7"/>
    <w:rsid w:val="72785C5E"/>
    <w:rsid w:val="727B48BA"/>
    <w:rsid w:val="72A044D6"/>
    <w:rsid w:val="72D01251"/>
    <w:rsid w:val="72FF747B"/>
    <w:rsid w:val="73827321"/>
    <w:rsid w:val="73E150BA"/>
    <w:rsid w:val="741E32AD"/>
    <w:rsid w:val="744E0974"/>
    <w:rsid w:val="747863D1"/>
    <w:rsid w:val="750E2395"/>
    <w:rsid w:val="756B4663"/>
    <w:rsid w:val="758F6C89"/>
    <w:rsid w:val="75CB54E3"/>
    <w:rsid w:val="75F15B01"/>
    <w:rsid w:val="76191476"/>
    <w:rsid w:val="76742730"/>
    <w:rsid w:val="767C5567"/>
    <w:rsid w:val="768442AA"/>
    <w:rsid w:val="76B215F5"/>
    <w:rsid w:val="771E2152"/>
    <w:rsid w:val="77793D62"/>
    <w:rsid w:val="781B1636"/>
    <w:rsid w:val="782E42D6"/>
    <w:rsid w:val="7A2C4BDF"/>
    <w:rsid w:val="7AAA2321"/>
    <w:rsid w:val="7C0C6773"/>
    <w:rsid w:val="7C2C4029"/>
    <w:rsid w:val="7E254F0C"/>
    <w:rsid w:val="7E6F217F"/>
    <w:rsid w:val="7E725E68"/>
    <w:rsid w:val="7EAA70BC"/>
    <w:rsid w:val="7EE43709"/>
    <w:rsid w:val="7F5F72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Message Header" w:qFormat="1"/>
    <w:lsdException w:name="Subtitle" w:qFormat="1"/>
    <w:lsdException w:name="Date" w:qFormat="1"/>
    <w:lsdException w:name="Body Text First Indent" w:qFormat="1"/>
    <w:lsdException w:name="Body Tex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ind w:firstLineChars="200" w:firstLine="21"/>
    </w:pPr>
    <w:rPr>
      <w:rFonts w:asciiTheme="minorHAnsi" w:eastAsiaTheme="minorEastAsia" w:hAnsiTheme="minorHAnsi" w:cstheme="minorBidi"/>
      <w:sz w:val="21"/>
      <w:szCs w:val="22"/>
    </w:rPr>
  </w:style>
  <w:style w:type="paragraph" w:styleId="1">
    <w:name w:val="heading 1"/>
    <w:basedOn w:val="a"/>
    <w:next w:val="a"/>
    <w:qFormat/>
    <w:pPr>
      <w:spacing w:line="0" w:lineRule="atLeast"/>
      <w:ind w:firstLineChars="0" w:firstLine="0"/>
      <w:jc w:val="center"/>
      <w:outlineLvl w:val="0"/>
    </w:pPr>
    <w:rPr>
      <w:rFonts w:ascii="Arial" w:eastAsia="黑体" w:hAnsi="Arial"/>
      <w:sz w:val="32"/>
    </w:rPr>
  </w:style>
  <w:style w:type="paragraph" w:styleId="2">
    <w:name w:val="heading 2"/>
    <w:basedOn w:val="a"/>
    <w:next w:val="a"/>
    <w:unhideWhenUsed/>
    <w:qFormat/>
    <w:pPr>
      <w:outlineLvl w:val="1"/>
    </w:pPr>
    <w:rPr>
      <w:rFonts w:ascii="Microsoft JhengHei" w:eastAsia="Microsoft JhengHei" w:hAnsi="Microsoft JhengHei"/>
      <w:sz w:val="32"/>
      <w:szCs w:val="32"/>
    </w:rPr>
  </w:style>
  <w:style w:type="paragraph" w:styleId="3">
    <w:name w:val="heading 3"/>
    <w:basedOn w:val="a"/>
    <w:next w:val="a"/>
    <w:unhideWhenUsed/>
    <w:qFormat/>
    <w:pPr>
      <w:keepNext/>
      <w:keepLines/>
      <w:spacing w:line="416" w:lineRule="auto"/>
      <w:outlineLvl w:val="2"/>
    </w:pPr>
    <w:rPr>
      <w:b/>
      <w:bCs/>
      <w:sz w:val="32"/>
      <w:szCs w:val="32"/>
    </w:rPr>
  </w:style>
  <w:style w:type="paragraph" w:styleId="4">
    <w:name w:val="heading 4"/>
    <w:basedOn w:val="a"/>
    <w:next w:val="a"/>
    <w:unhideWhenUsed/>
    <w:qFormat/>
    <w:pPr>
      <w:keepNext/>
      <w:keepLines/>
      <w:spacing w:line="360" w:lineRule="auto"/>
      <w:outlineLvl w:val="3"/>
    </w:pPr>
    <w:rPr>
      <w:rFonts w:ascii="Arial" w:hAnsi="Arial"/>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qFormat/>
    <w:pPr>
      <w:ind w:left="100"/>
    </w:pPr>
    <w:rPr>
      <w:rFonts w:ascii="Microsoft JhengHei" w:eastAsia="Microsoft JhengHei" w:hAnsi="Microsoft JhengHei"/>
      <w:szCs w:val="21"/>
    </w:rPr>
  </w:style>
  <w:style w:type="paragraph" w:styleId="a5">
    <w:name w:val="annotation text"/>
    <w:basedOn w:val="a"/>
    <w:qFormat/>
  </w:style>
  <w:style w:type="paragraph" w:styleId="30">
    <w:name w:val="Body Text 3"/>
    <w:basedOn w:val="a"/>
    <w:qFormat/>
    <w:rPr>
      <w:rFonts w:ascii="宋体"/>
      <w:sz w:val="24"/>
      <w:szCs w:val="20"/>
    </w:rPr>
  </w:style>
  <w:style w:type="paragraph" w:styleId="a6">
    <w:name w:val="Body Text Indent"/>
    <w:basedOn w:val="a"/>
    <w:qFormat/>
    <w:pPr>
      <w:ind w:leftChars="200" w:left="420"/>
    </w:pPr>
  </w:style>
  <w:style w:type="paragraph" w:styleId="a7">
    <w:name w:val="Plain Text"/>
    <w:basedOn w:val="a"/>
    <w:qFormat/>
    <w:rPr>
      <w:rFonts w:ascii="宋体" w:hAnsi="Courier New"/>
    </w:rPr>
  </w:style>
  <w:style w:type="paragraph" w:styleId="a8">
    <w:name w:val="Date"/>
    <w:basedOn w:val="a"/>
    <w:next w:val="a"/>
    <w:link w:val="Char"/>
    <w:qFormat/>
    <w:pPr>
      <w:ind w:leftChars="2500" w:left="100"/>
    </w:pPr>
  </w:style>
  <w:style w:type="paragraph" w:styleId="a9">
    <w:name w:val="Balloon Text"/>
    <w:basedOn w:val="a"/>
    <w:link w:val="Char0"/>
    <w:qFormat/>
    <w:rPr>
      <w:sz w:val="18"/>
      <w:szCs w:val="18"/>
    </w:rPr>
  </w:style>
  <w:style w:type="paragraph" w:styleId="aa">
    <w:name w:val="footer"/>
    <w:basedOn w:val="a"/>
    <w:qFormat/>
    <w:pPr>
      <w:tabs>
        <w:tab w:val="center" w:pos="4153"/>
        <w:tab w:val="right" w:pos="8306"/>
      </w:tabs>
      <w:snapToGrid w:val="0"/>
    </w:pPr>
    <w:rPr>
      <w:sz w:val="18"/>
    </w:rPr>
  </w:style>
  <w:style w:type="paragraph" w:styleId="ab">
    <w:name w:val="header"/>
    <w:basedOn w:val="a"/>
    <w:qFormat/>
    <w:pPr>
      <w:pBdr>
        <w:bottom w:val="single" w:sz="6" w:space="1" w:color="auto"/>
      </w:pBdr>
      <w:tabs>
        <w:tab w:val="center" w:pos="4153"/>
        <w:tab w:val="right" w:pos="8306"/>
      </w:tabs>
      <w:snapToGrid w:val="0"/>
      <w:jc w:val="center"/>
    </w:pPr>
    <w:rPr>
      <w:sz w:val="18"/>
    </w:rPr>
  </w:style>
  <w:style w:type="paragraph" w:styleId="ac">
    <w:name w:val="Message Header"/>
    <w:basedOn w:val="a"/>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d">
    <w:name w:val="Normal (Web)"/>
    <w:basedOn w:val="a"/>
    <w:qFormat/>
    <w:pPr>
      <w:widowControl/>
      <w:spacing w:before="100" w:beforeAutospacing="1" w:after="100" w:afterAutospacing="1"/>
      <w:ind w:firstLineChars="0" w:firstLine="0"/>
    </w:pPr>
    <w:rPr>
      <w:rFonts w:ascii="宋体" w:hAnsi="宋体" w:cs="宋体"/>
      <w:sz w:val="24"/>
      <w:szCs w:val="24"/>
    </w:rPr>
  </w:style>
  <w:style w:type="character" w:styleId="ae">
    <w:name w:val="Strong"/>
    <w:basedOn w:val="a1"/>
    <w:qFormat/>
    <w:rPr>
      <w:b/>
      <w:bCs/>
    </w:rPr>
  </w:style>
  <w:style w:type="character" w:styleId="af">
    <w:name w:val="page number"/>
    <w:basedOn w:val="a1"/>
    <w:qFormat/>
  </w:style>
  <w:style w:type="character" w:styleId="af0">
    <w:name w:val="FollowedHyperlink"/>
    <w:basedOn w:val="a1"/>
    <w:qFormat/>
    <w:rPr>
      <w:color w:val="000000"/>
      <w:u w:val="none"/>
    </w:rPr>
  </w:style>
  <w:style w:type="character" w:styleId="af1">
    <w:name w:val="Emphasis"/>
    <w:basedOn w:val="a1"/>
    <w:qFormat/>
  </w:style>
  <w:style w:type="character" w:styleId="af2">
    <w:name w:val="Hyperlink"/>
    <w:basedOn w:val="a1"/>
    <w:qFormat/>
    <w:rPr>
      <w:color w:val="000000"/>
      <w:u w:val="none"/>
    </w:rPr>
  </w:style>
  <w:style w:type="character" w:styleId="af3">
    <w:name w:val="annotation reference"/>
    <w:basedOn w:val="a1"/>
    <w:rPr>
      <w:sz w:val="21"/>
      <w:szCs w:val="21"/>
    </w:rPr>
  </w:style>
  <w:style w:type="table" w:styleId="af4">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qFormat/>
    <w:pPr>
      <w:adjustRightInd w:val="0"/>
      <w:spacing w:line="600" w:lineRule="exact"/>
      <w:ind w:firstLine="560"/>
      <w:jc w:val="center"/>
    </w:pPr>
  </w:style>
  <w:style w:type="character" w:customStyle="1" w:styleId="Char10">
    <w:name w:val="正文文本 Char1"/>
    <w:qFormat/>
    <w:rPr>
      <w:kern w:val="2"/>
      <w:sz w:val="21"/>
      <w:szCs w:val="22"/>
    </w:rPr>
  </w:style>
  <w:style w:type="paragraph" w:customStyle="1" w:styleId="Blockquote">
    <w:name w:val="Blockquote"/>
    <w:basedOn w:val="a"/>
    <w:qFormat/>
    <w:pPr>
      <w:autoSpaceDE w:val="0"/>
      <w:autoSpaceDN w:val="0"/>
      <w:adjustRightInd w:val="0"/>
      <w:spacing w:before="100" w:after="100"/>
      <w:ind w:left="360" w:right="360"/>
    </w:pPr>
    <w:rPr>
      <w:sz w:val="24"/>
    </w:rPr>
  </w:style>
  <w:style w:type="paragraph" w:customStyle="1" w:styleId="10">
    <w:name w:val="正文1"/>
    <w:qFormat/>
    <w:pPr>
      <w:widowControl w:val="0"/>
      <w:adjustRightInd w:val="0"/>
      <w:spacing w:line="312" w:lineRule="atLeast"/>
      <w:jc w:val="both"/>
      <w:textAlignment w:val="baseline"/>
    </w:pPr>
    <w:rPr>
      <w:rFonts w:ascii="宋体" w:eastAsiaTheme="minorEastAsia" w:hAnsiTheme="minorHAnsi" w:cstheme="minorBidi"/>
      <w:sz w:val="34"/>
      <w:szCs w:val="22"/>
    </w:rPr>
  </w:style>
  <w:style w:type="paragraph" w:customStyle="1" w:styleId="p0">
    <w:name w:val="p0"/>
    <w:basedOn w:val="a"/>
    <w:qFormat/>
    <w:pPr>
      <w:widowControl/>
      <w:spacing w:line="408" w:lineRule="auto"/>
      <w:ind w:left="1"/>
      <w:textAlignment w:val="bottom"/>
    </w:pPr>
    <w:rPr>
      <w:color w:val="000000"/>
      <w:szCs w:val="20"/>
    </w:rPr>
  </w:style>
  <w:style w:type="character" w:customStyle="1" w:styleId="Char0">
    <w:name w:val="批注框文本 Char"/>
    <w:basedOn w:val="a1"/>
    <w:link w:val="a9"/>
    <w:qFormat/>
    <w:rPr>
      <w:sz w:val="18"/>
      <w:szCs w:val="18"/>
    </w:rPr>
  </w:style>
  <w:style w:type="character" w:customStyle="1" w:styleId="Char">
    <w:name w:val="日期 Char"/>
    <w:basedOn w:val="a1"/>
    <w:link w:val="a8"/>
    <w:qFormat/>
    <w:rPr>
      <w:sz w:val="21"/>
      <w:szCs w:val="22"/>
    </w:rPr>
  </w:style>
  <w:style w:type="paragraph" w:customStyle="1" w:styleId="p19">
    <w:name w:val="p19"/>
    <w:basedOn w:val="a"/>
    <w:qFormat/>
    <w:pPr>
      <w:widowControl/>
      <w:ind w:firstLineChars="0" w:firstLine="0"/>
      <w:jc w:val="both"/>
    </w:pPr>
    <w:rPr>
      <w:rFonts w:ascii="宋体" w:eastAsia="宋体" w:hAnsi="宋体" w:cs="宋体"/>
      <w:sz w:val="34"/>
      <w:szCs w:val="34"/>
    </w:rPr>
  </w:style>
  <w:style w:type="paragraph" w:customStyle="1" w:styleId="Default">
    <w:name w:val="Default"/>
    <w:basedOn w:val="a"/>
    <w:qFormat/>
    <w:pPr>
      <w:autoSpaceDE w:val="0"/>
      <w:autoSpaceDN w:val="0"/>
      <w:adjustRightInd w:val="0"/>
      <w:ind w:firstLineChars="0" w:firstLine="0"/>
    </w:pPr>
    <w:rPr>
      <w:rFonts w:ascii="宋体" w:eastAsia="宋体" w:hAnsi="宋体" w:cs="宋体"/>
      <w:color w:val="000000"/>
      <w:sz w:val="24"/>
      <w:szCs w:val="24"/>
    </w:rPr>
  </w:style>
  <w:style w:type="character" w:customStyle="1" w:styleId="green">
    <w:name w:val="green"/>
    <w:basedOn w:val="a1"/>
    <w:qFormat/>
    <w:rPr>
      <w:color w:val="66AE00"/>
      <w:sz w:val="18"/>
      <w:szCs w:val="18"/>
    </w:rPr>
  </w:style>
  <w:style w:type="character" w:customStyle="1" w:styleId="green1">
    <w:name w:val="green1"/>
    <w:basedOn w:val="a1"/>
    <w:qFormat/>
    <w:rPr>
      <w:color w:val="66AE00"/>
      <w:sz w:val="18"/>
      <w:szCs w:val="18"/>
    </w:rPr>
  </w:style>
  <w:style w:type="character" w:customStyle="1" w:styleId="red">
    <w:name w:val="red"/>
    <w:basedOn w:val="a1"/>
    <w:qFormat/>
    <w:rPr>
      <w:color w:val="FF0000"/>
      <w:sz w:val="18"/>
      <w:szCs w:val="18"/>
    </w:rPr>
  </w:style>
  <w:style w:type="character" w:customStyle="1" w:styleId="red1">
    <w:name w:val="red1"/>
    <w:basedOn w:val="a1"/>
    <w:qFormat/>
    <w:rPr>
      <w:color w:val="FF0000"/>
      <w:sz w:val="18"/>
      <w:szCs w:val="18"/>
    </w:rPr>
  </w:style>
  <w:style w:type="character" w:customStyle="1" w:styleId="hover24">
    <w:name w:val="hover24"/>
    <w:basedOn w:val="a1"/>
    <w:qFormat/>
  </w:style>
  <w:style w:type="character" w:customStyle="1" w:styleId="gb-jt">
    <w:name w:val="gb-jt"/>
    <w:basedOn w:val="a1"/>
    <w:qFormat/>
  </w:style>
  <w:style w:type="character" w:customStyle="1" w:styleId="blue">
    <w:name w:val="blue"/>
    <w:basedOn w:val="a1"/>
    <w:qFormat/>
    <w:rPr>
      <w:color w:val="0371C6"/>
      <w:sz w:val="21"/>
      <w:szCs w:val="21"/>
    </w:rPr>
  </w:style>
  <w:style w:type="character" w:customStyle="1" w:styleId="right">
    <w:name w:val="right"/>
    <w:basedOn w:val="a1"/>
    <w:qFormat/>
    <w:rPr>
      <w:color w:val="999999"/>
    </w:rPr>
  </w:style>
  <w:style w:type="character" w:customStyle="1" w:styleId="hover23">
    <w:name w:val="hover23"/>
    <w:basedOn w:val="a1"/>
    <w:qFormat/>
  </w:style>
  <w:style w:type="character" w:customStyle="1" w:styleId="lsl">
    <w:name w:val="lsl"/>
    <w:basedOn w:val="a1"/>
    <w:qFormat/>
  </w:style>
  <w:style w:type="character" w:customStyle="1" w:styleId="sr">
    <w:name w:val="sr"/>
    <w:basedOn w:val="a1"/>
    <w:qFormat/>
  </w:style>
  <w:style w:type="character" w:customStyle="1" w:styleId="tit1">
    <w:name w:val="tit1"/>
    <w:basedOn w:val="a1"/>
    <w:qFormat/>
  </w:style>
  <w:style w:type="character" w:customStyle="1" w:styleId="sl">
    <w:name w:val="sl"/>
    <w:basedOn w:val="a1"/>
    <w:qFormat/>
  </w:style>
  <w:style w:type="character" w:customStyle="1" w:styleId="lsr">
    <w:name w:val="lsr"/>
    <w:basedOn w:val="a1"/>
    <w:qFormat/>
  </w:style>
  <w:style w:type="character" w:customStyle="1" w:styleId="tit">
    <w:name w:val="tit"/>
    <w:basedOn w:val="a1"/>
    <w:qFormat/>
  </w:style>
  <w:style w:type="character" w:customStyle="1" w:styleId="down">
    <w:name w:val="down"/>
    <w:basedOn w:val="a1"/>
    <w:qFormat/>
    <w:rPr>
      <w:shd w:val="clear" w:color="auto" w:fill="DAEEF9"/>
    </w:rPr>
  </w:style>
  <w:style w:type="paragraph" w:customStyle="1" w:styleId="378020">
    <w:name w:val="样式 标题 3 + (中文) 黑体 小四 非加粗 段前: 7.8 磅 段后: 0 磅 行距: 固定值 20 磅"/>
    <w:basedOn w:val="3"/>
    <w:qFormat/>
    <w:pPr>
      <w:spacing w:line="400" w:lineRule="exact"/>
    </w:pPr>
    <w:rPr>
      <w:rFonts w:eastAsia="黑体" w:cs="宋体"/>
      <w:b w:val="0"/>
      <w:bCs w:val="0"/>
      <w:sz w:val="24"/>
      <w:szCs w:val="20"/>
    </w:rPr>
  </w:style>
  <w:style w:type="paragraph" w:customStyle="1" w:styleId="af5">
    <w:name w:val="文档正文"/>
    <w:basedOn w:val="a"/>
    <w:qFormat/>
    <w:pPr>
      <w:adjustRightInd w:val="0"/>
      <w:spacing w:line="480" w:lineRule="atLeast"/>
      <w:ind w:firstLine="567"/>
      <w:textAlignment w:val="baseline"/>
    </w:pPr>
    <w:rPr>
      <w:rFonts w:ascii="仿宋_GB2312" w:eastAsia="仿宋_GB2312"/>
      <w:sz w:val="28"/>
    </w:rPr>
  </w:style>
  <w:style w:type="character" w:customStyle="1" w:styleId="font81">
    <w:name w:val="font81"/>
    <w:basedOn w:val="a1"/>
    <w:qFormat/>
    <w:rPr>
      <w:rFonts w:ascii="宋体" w:eastAsia="宋体" w:hAnsi="宋体" w:cs="宋体" w:hint="eastAsia"/>
      <w:b/>
      <w:color w:val="000000"/>
      <w:sz w:val="20"/>
      <w:szCs w:val="20"/>
      <w:u w:val="none"/>
    </w:rPr>
  </w:style>
  <w:style w:type="character" w:customStyle="1" w:styleId="font71">
    <w:name w:val="font71"/>
    <w:basedOn w:val="a1"/>
    <w:qFormat/>
    <w:rPr>
      <w:rFonts w:ascii="宋体" w:eastAsia="宋体" w:hAnsi="宋体" w:cs="宋体" w:hint="eastAsia"/>
      <w:color w:val="000000"/>
      <w:sz w:val="20"/>
      <w:szCs w:val="20"/>
      <w:u w:val="none"/>
    </w:rPr>
  </w:style>
  <w:style w:type="character" w:customStyle="1" w:styleId="font61">
    <w:name w:val="font61"/>
    <w:basedOn w:val="a1"/>
    <w:qFormat/>
    <w:rPr>
      <w:rFonts w:ascii="宋体" w:eastAsia="宋体" w:hAnsi="宋体" w:cs="宋体" w:hint="eastAsia"/>
      <w:color w:val="000000"/>
      <w:sz w:val="20"/>
      <w:szCs w:val="20"/>
      <w:u w:val="none"/>
    </w:rPr>
  </w:style>
  <w:style w:type="paragraph" w:customStyle="1" w:styleId="WPSPlain">
    <w:name w:val="WPS Plain"/>
    <w:qFormat/>
    <w:rPr>
      <w:sz w:val="21"/>
      <w:szCs w:val="22"/>
    </w:rPr>
  </w:style>
  <w:style w:type="paragraph" w:customStyle="1" w:styleId="TableParagraph">
    <w:name w:val="Table Paragraph"/>
    <w:basedOn w:val="a"/>
    <w:uiPriority w:val="1"/>
    <w:qFormat/>
  </w:style>
  <w:style w:type="character" w:customStyle="1" w:styleId="hover25">
    <w:name w:val="hover25"/>
    <w:basedOn w:val="a1"/>
  </w:style>
  <w:style w:type="character" w:customStyle="1" w:styleId="red2">
    <w:name w:val="red2"/>
    <w:basedOn w:val="a1"/>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2"/>
    <customShpInfo spid="_x0000_s2051"/>
    <customShpInfo spid="_x0000_s2050"/>
    <customShpInfo spid="_x0000_s2049"/>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5F41E-6A82-4267-8A81-93A1723B0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77</Pages>
  <Words>7708</Words>
  <Characters>43940</Characters>
  <Application>Microsoft Office Word</Application>
  <DocSecurity>0</DocSecurity>
  <Lines>366</Lines>
  <Paragraphs>103</Paragraphs>
  <ScaleCrop>false</ScaleCrop>
  <Company/>
  <LinksUpToDate>false</LinksUpToDate>
  <CharactersWithSpaces>51545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河南省山河建设工程管理有限责任公司:河南省山河建设工程管理有限责任公司</cp:lastModifiedBy>
  <cp:revision>76</cp:revision>
  <cp:lastPrinted>2018-04-11T09:48:00Z</cp:lastPrinted>
  <dcterms:created xsi:type="dcterms:W3CDTF">2017-06-22T03:23:00Z</dcterms:created>
  <dcterms:modified xsi:type="dcterms:W3CDTF">2018-04-12T08:09:00Z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