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375" w:rsidRDefault="00811375" w:rsidP="00811375">
      <w:pPr>
        <w:pStyle w:val="1"/>
        <w:numPr>
          <w:ilvl w:val="0"/>
          <w:numId w:val="1"/>
        </w:numPr>
        <w:jc w:val="center"/>
        <w:rPr>
          <w:sz w:val="32"/>
          <w:szCs w:val="32"/>
        </w:rPr>
      </w:pPr>
      <w:bookmarkStart w:id="0" w:name="_Toc508826307"/>
      <w:bookmarkStart w:id="1" w:name="_Hlk510451940"/>
      <w:r w:rsidRPr="00D15978">
        <w:rPr>
          <w:rFonts w:hint="eastAsia"/>
          <w:sz w:val="32"/>
          <w:szCs w:val="32"/>
        </w:rPr>
        <w:t>开标一览表</w:t>
      </w:r>
      <w:bookmarkEnd w:id="0"/>
    </w:p>
    <w:tbl>
      <w:tblPr>
        <w:tblW w:w="5000" w:type="pct"/>
        <w:tblLook w:val="0000" w:firstRow="0" w:lastRow="0" w:firstColumn="0" w:lastColumn="0" w:noHBand="0" w:noVBand="0"/>
      </w:tblPr>
      <w:tblGrid>
        <w:gridCol w:w="1593"/>
        <w:gridCol w:w="2875"/>
        <w:gridCol w:w="5568"/>
        <w:gridCol w:w="1154"/>
        <w:gridCol w:w="2752"/>
      </w:tblGrid>
      <w:tr w:rsidR="00811375" w:rsidRPr="00114341" w:rsidTr="00E82970">
        <w:trPr>
          <w:trHeight w:val="486"/>
        </w:trPr>
        <w:tc>
          <w:tcPr>
            <w:tcW w:w="571" w:type="pct"/>
            <w:tcBorders>
              <w:top w:val="single" w:sz="6" w:space="0" w:color="auto"/>
              <w:left w:val="single" w:sz="6" w:space="0" w:color="auto"/>
              <w:bottom w:val="single" w:sz="6" w:space="0" w:color="auto"/>
              <w:right w:val="single" w:sz="6" w:space="0" w:color="auto"/>
            </w:tcBorders>
            <w:vAlign w:val="center"/>
          </w:tcPr>
          <w:p w:rsidR="00811375" w:rsidRPr="00114341" w:rsidRDefault="00811375" w:rsidP="00E82970">
            <w:pPr>
              <w:autoSpaceDE w:val="0"/>
              <w:autoSpaceDN w:val="0"/>
              <w:adjustRightInd w:val="0"/>
              <w:spacing w:line="480" w:lineRule="exact"/>
              <w:jc w:val="center"/>
              <w:rPr>
                <w:rFonts w:cs="宋体"/>
                <w:sz w:val="24"/>
                <w:lang w:val="zh-CN"/>
              </w:rPr>
            </w:pPr>
            <w:r w:rsidRPr="00114341">
              <w:rPr>
                <w:rFonts w:cs="宋体" w:hint="eastAsia"/>
                <w:sz w:val="24"/>
                <w:lang w:val="zh-CN"/>
              </w:rPr>
              <w:t>标段</w:t>
            </w:r>
          </w:p>
        </w:tc>
        <w:tc>
          <w:tcPr>
            <w:tcW w:w="1031" w:type="pct"/>
            <w:tcBorders>
              <w:top w:val="single" w:sz="6" w:space="0" w:color="auto"/>
              <w:left w:val="single" w:sz="6" w:space="0" w:color="auto"/>
              <w:bottom w:val="single" w:sz="6" w:space="0" w:color="auto"/>
              <w:right w:val="single" w:sz="6" w:space="0" w:color="auto"/>
            </w:tcBorders>
            <w:vAlign w:val="center"/>
          </w:tcPr>
          <w:p w:rsidR="00811375" w:rsidRPr="00114341" w:rsidRDefault="00811375" w:rsidP="00E82970">
            <w:pPr>
              <w:autoSpaceDE w:val="0"/>
              <w:autoSpaceDN w:val="0"/>
              <w:adjustRightInd w:val="0"/>
              <w:spacing w:line="480" w:lineRule="exact"/>
              <w:jc w:val="center"/>
              <w:rPr>
                <w:rFonts w:cs="宋体"/>
                <w:sz w:val="24"/>
                <w:lang w:val="zh-CN"/>
              </w:rPr>
            </w:pPr>
            <w:r w:rsidRPr="00114341">
              <w:rPr>
                <w:rFonts w:cs="宋体" w:hint="eastAsia"/>
                <w:sz w:val="24"/>
                <w:lang w:val="zh-CN"/>
              </w:rPr>
              <w:t>项目名称</w:t>
            </w:r>
          </w:p>
        </w:tc>
        <w:tc>
          <w:tcPr>
            <w:tcW w:w="1997" w:type="pct"/>
            <w:tcBorders>
              <w:top w:val="single" w:sz="6" w:space="0" w:color="auto"/>
              <w:left w:val="single" w:sz="6" w:space="0" w:color="auto"/>
              <w:bottom w:val="single" w:sz="6" w:space="0" w:color="auto"/>
              <w:right w:val="single" w:sz="6" w:space="0" w:color="auto"/>
            </w:tcBorders>
            <w:vAlign w:val="center"/>
          </w:tcPr>
          <w:p w:rsidR="00811375" w:rsidRPr="00114341" w:rsidRDefault="00811375" w:rsidP="00E82970">
            <w:pPr>
              <w:autoSpaceDE w:val="0"/>
              <w:autoSpaceDN w:val="0"/>
              <w:adjustRightInd w:val="0"/>
              <w:spacing w:line="480" w:lineRule="exact"/>
              <w:jc w:val="center"/>
              <w:rPr>
                <w:rFonts w:cs="宋体"/>
                <w:sz w:val="24"/>
                <w:lang w:val="zh-CN"/>
              </w:rPr>
            </w:pPr>
            <w:r w:rsidRPr="00114341">
              <w:rPr>
                <w:rFonts w:cs="宋体" w:hint="eastAsia"/>
                <w:sz w:val="24"/>
                <w:lang w:val="zh-CN"/>
              </w:rPr>
              <w:t>投标报价</w:t>
            </w:r>
          </w:p>
        </w:tc>
        <w:tc>
          <w:tcPr>
            <w:tcW w:w="414" w:type="pct"/>
            <w:tcBorders>
              <w:top w:val="single" w:sz="6" w:space="0" w:color="auto"/>
              <w:left w:val="single" w:sz="6" w:space="0" w:color="auto"/>
              <w:bottom w:val="single" w:sz="6" w:space="0" w:color="auto"/>
              <w:right w:val="single" w:sz="6" w:space="0" w:color="auto"/>
            </w:tcBorders>
            <w:vAlign w:val="center"/>
          </w:tcPr>
          <w:p w:rsidR="00811375" w:rsidRPr="00114341" w:rsidRDefault="00811375" w:rsidP="00E82970">
            <w:pPr>
              <w:autoSpaceDE w:val="0"/>
              <w:autoSpaceDN w:val="0"/>
              <w:adjustRightInd w:val="0"/>
              <w:spacing w:line="480" w:lineRule="exact"/>
              <w:jc w:val="center"/>
              <w:rPr>
                <w:rFonts w:cs="宋体"/>
                <w:sz w:val="24"/>
                <w:lang w:val="zh-CN"/>
              </w:rPr>
            </w:pPr>
            <w:r w:rsidRPr="00114341">
              <w:rPr>
                <w:rFonts w:cs="宋体" w:hint="eastAsia"/>
                <w:sz w:val="24"/>
                <w:lang w:val="zh-CN"/>
              </w:rPr>
              <w:t>交货期</w:t>
            </w:r>
          </w:p>
        </w:tc>
        <w:tc>
          <w:tcPr>
            <w:tcW w:w="987" w:type="pct"/>
            <w:tcBorders>
              <w:top w:val="single" w:sz="6" w:space="0" w:color="auto"/>
              <w:left w:val="single" w:sz="6" w:space="0" w:color="auto"/>
              <w:bottom w:val="single" w:sz="6" w:space="0" w:color="auto"/>
              <w:right w:val="single" w:sz="6" w:space="0" w:color="auto"/>
            </w:tcBorders>
            <w:vAlign w:val="center"/>
          </w:tcPr>
          <w:p w:rsidR="00811375" w:rsidRPr="00114341" w:rsidRDefault="00811375" w:rsidP="00E82970">
            <w:pPr>
              <w:autoSpaceDE w:val="0"/>
              <w:autoSpaceDN w:val="0"/>
              <w:adjustRightInd w:val="0"/>
              <w:spacing w:line="480" w:lineRule="exact"/>
              <w:jc w:val="center"/>
              <w:rPr>
                <w:rFonts w:cs="宋体"/>
                <w:sz w:val="24"/>
                <w:lang w:val="zh-CN"/>
              </w:rPr>
            </w:pPr>
            <w:r w:rsidRPr="00114341">
              <w:rPr>
                <w:rFonts w:cs="宋体" w:hint="eastAsia"/>
                <w:sz w:val="24"/>
                <w:lang w:val="zh-CN"/>
              </w:rPr>
              <w:t>备注</w:t>
            </w:r>
          </w:p>
        </w:tc>
      </w:tr>
      <w:tr w:rsidR="00811375" w:rsidRPr="00114341" w:rsidTr="00E82970">
        <w:trPr>
          <w:trHeight w:val="463"/>
        </w:trPr>
        <w:tc>
          <w:tcPr>
            <w:tcW w:w="571" w:type="pct"/>
            <w:tcBorders>
              <w:top w:val="single" w:sz="6" w:space="0" w:color="auto"/>
              <w:left w:val="single" w:sz="6" w:space="0" w:color="auto"/>
              <w:bottom w:val="single" w:sz="6" w:space="0" w:color="auto"/>
              <w:right w:val="single" w:sz="6" w:space="0" w:color="auto"/>
            </w:tcBorders>
            <w:vAlign w:val="center"/>
          </w:tcPr>
          <w:p w:rsidR="00811375" w:rsidRPr="00114341" w:rsidRDefault="00811375" w:rsidP="00E82970">
            <w:pPr>
              <w:autoSpaceDE w:val="0"/>
              <w:autoSpaceDN w:val="0"/>
              <w:adjustRightInd w:val="0"/>
              <w:spacing w:line="480" w:lineRule="exact"/>
              <w:ind w:firstLine="240"/>
              <w:rPr>
                <w:sz w:val="24"/>
              </w:rPr>
            </w:pPr>
            <w:r>
              <w:rPr>
                <w:rFonts w:hint="eastAsia"/>
                <w:sz w:val="24"/>
              </w:rPr>
              <w:t>A</w:t>
            </w:r>
            <w:r>
              <w:rPr>
                <w:rFonts w:hint="eastAsia"/>
                <w:sz w:val="24"/>
              </w:rPr>
              <w:t>包</w:t>
            </w:r>
          </w:p>
        </w:tc>
        <w:tc>
          <w:tcPr>
            <w:tcW w:w="1031" w:type="pct"/>
            <w:tcBorders>
              <w:top w:val="single" w:sz="6" w:space="0" w:color="auto"/>
              <w:left w:val="single" w:sz="6" w:space="0" w:color="auto"/>
              <w:bottom w:val="single" w:sz="6" w:space="0" w:color="auto"/>
              <w:right w:val="single" w:sz="6" w:space="0" w:color="auto"/>
            </w:tcBorders>
            <w:vAlign w:val="center"/>
          </w:tcPr>
          <w:p w:rsidR="00811375" w:rsidRPr="00114341" w:rsidRDefault="00811375" w:rsidP="00E82970">
            <w:pPr>
              <w:autoSpaceDE w:val="0"/>
              <w:autoSpaceDN w:val="0"/>
              <w:adjustRightInd w:val="0"/>
              <w:spacing w:line="480" w:lineRule="exact"/>
              <w:ind w:firstLine="240"/>
              <w:rPr>
                <w:sz w:val="24"/>
              </w:rPr>
            </w:pPr>
            <w:r w:rsidRPr="00E22EDB">
              <w:rPr>
                <w:rFonts w:hint="eastAsia"/>
                <w:sz w:val="24"/>
              </w:rPr>
              <w:t>“气质联用仪等设备”项目</w:t>
            </w:r>
          </w:p>
        </w:tc>
        <w:tc>
          <w:tcPr>
            <w:tcW w:w="1997" w:type="pct"/>
            <w:tcBorders>
              <w:top w:val="single" w:sz="6" w:space="0" w:color="auto"/>
              <w:left w:val="single" w:sz="6" w:space="0" w:color="auto"/>
              <w:bottom w:val="single" w:sz="6" w:space="0" w:color="auto"/>
              <w:right w:val="single" w:sz="6" w:space="0" w:color="auto"/>
            </w:tcBorders>
            <w:vAlign w:val="center"/>
          </w:tcPr>
          <w:p w:rsidR="00811375" w:rsidRPr="002758EF" w:rsidRDefault="00811375" w:rsidP="00E82970">
            <w:pPr>
              <w:autoSpaceDE w:val="0"/>
              <w:autoSpaceDN w:val="0"/>
              <w:adjustRightInd w:val="0"/>
              <w:spacing w:line="480" w:lineRule="exact"/>
              <w:rPr>
                <w:rFonts w:cs="宋体"/>
                <w:sz w:val="24"/>
              </w:rPr>
            </w:pPr>
            <w:r w:rsidRPr="004A2059">
              <w:rPr>
                <w:rFonts w:cs="宋体" w:hint="eastAsia"/>
                <w:sz w:val="24"/>
                <w:lang w:val="zh-CN"/>
              </w:rPr>
              <w:t>赛默飞世尔</w:t>
            </w:r>
            <w:r w:rsidRPr="002758EF">
              <w:rPr>
                <w:rFonts w:cs="宋体"/>
                <w:sz w:val="24"/>
              </w:rPr>
              <w:t>ThermoFisher TSQ8000EVO</w:t>
            </w:r>
            <w:r w:rsidRPr="004A2059">
              <w:rPr>
                <w:rFonts w:cs="宋体" w:hint="eastAsia"/>
                <w:sz w:val="24"/>
                <w:lang w:val="zh-CN"/>
              </w:rPr>
              <w:t>三重串联四极杆气质联用仪</w:t>
            </w:r>
          </w:p>
          <w:p w:rsidR="00811375" w:rsidRPr="002758EF" w:rsidRDefault="00811375" w:rsidP="00E82970">
            <w:pPr>
              <w:autoSpaceDE w:val="0"/>
              <w:autoSpaceDN w:val="0"/>
              <w:adjustRightInd w:val="0"/>
              <w:spacing w:line="480" w:lineRule="exact"/>
              <w:rPr>
                <w:rFonts w:cs="宋体"/>
                <w:sz w:val="24"/>
              </w:rPr>
            </w:pPr>
            <w:r w:rsidRPr="00114341">
              <w:rPr>
                <w:rFonts w:cs="宋体" w:hint="eastAsia"/>
                <w:sz w:val="24"/>
                <w:lang w:val="zh-CN"/>
              </w:rPr>
              <w:t>大写</w:t>
            </w:r>
            <w:r w:rsidRPr="002758EF">
              <w:rPr>
                <w:rFonts w:cs="宋体" w:hint="eastAsia"/>
                <w:sz w:val="24"/>
              </w:rPr>
              <w:t>：</w:t>
            </w:r>
            <w:r>
              <w:rPr>
                <w:rFonts w:cs="宋体" w:hint="eastAsia"/>
                <w:sz w:val="24"/>
              </w:rPr>
              <w:t>壹佰壹拾玖万元整</w:t>
            </w:r>
            <w:r>
              <w:rPr>
                <w:rFonts w:cs="宋体"/>
                <w:sz w:val="24"/>
              </w:rPr>
              <w:t xml:space="preserve">  </w:t>
            </w:r>
            <w:r w:rsidRPr="00114341">
              <w:rPr>
                <w:rFonts w:cs="宋体" w:hint="eastAsia"/>
                <w:sz w:val="24"/>
                <w:lang w:val="zh-CN"/>
              </w:rPr>
              <w:t>小写</w:t>
            </w:r>
            <w:r w:rsidRPr="002758EF">
              <w:rPr>
                <w:rFonts w:cs="宋体" w:hint="eastAsia"/>
                <w:sz w:val="24"/>
              </w:rPr>
              <w:t>：</w:t>
            </w:r>
            <w:r>
              <w:rPr>
                <w:rFonts w:cs="宋体" w:hint="eastAsia"/>
                <w:sz w:val="24"/>
              </w:rPr>
              <w:t>￥</w:t>
            </w:r>
            <w:r>
              <w:rPr>
                <w:rFonts w:cs="宋体" w:hint="eastAsia"/>
                <w:sz w:val="24"/>
              </w:rPr>
              <w:t>1</w:t>
            </w:r>
            <w:r>
              <w:rPr>
                <w:rFonts w:cs="宋体"/>
                <w:sz w:val="24"/>
              </w:rPr>
              <w:t>190000.00</w:t>
            </w:r>
            <w:r>
              <w:rPr>
                <w:rFonts w:cs="宋体" w:hint="eastAsia"/>
                <w:sz w:val="24"/>
              </w:rPr>
              <w:t>元</w:t>
            </w:r>
          </w:p>
        </w:tc>
        <w:tc>
          <w:tcPr>
            <w:tcW w:w="414" w:type="pct"/>
            <w:tcBorders>
              <w:top w:val="single" w:sz="6" w:space="0" w:color="auto"/>
              <w:left w:val="single" w:sz="6" w:space="0" w:color="auto"/>
              <w:bottom w:val="single" w:sz="6" w:space="0" w:color="auto"/>
              <w:right w:val="single" w:sz="6" w:space="0" w:color="auto"/>
            </w:tcBorders>
            <w:vAlign w:val="center"/>
          </w:tcPr>
          <w:p w:rsidR="00811375" w:rsidRPr="00114341" w:rsidRDefault="00811375" w:rsidP="00E82970">
            <w:pPr>
              <w:autoSpaceDE w:val="0"/>
              <w:autoSpaceDN w:val="0"/>
              <w:adjustRightInd w:val="0"/>
              <w:spacing w:line="480" w:lineRule="exact"/>
              <w:ind w:firstLine="240"/>
              <w:rPr>
                <w:rFonts w:cs="宋体"/>
                <w:sz w:val="24"/>
                <w:lang w:val="zh-CN"/>
              </w:rPr>
            </w:pPr>
            <w:r>
              <w:rPr>
                <w:rFonts w:cs="宋体" w:hint="eastAsia"/>
                <w:sz w:val="24"/>
                <w:lang w:val="zh-CN"/>
              </w:rPr>
              <w:t>9</w:t>
            </w:r>
            <w:r>
              <w:rPr>
                <w:rFonts w:cs="宋体"/>
                <w:sz w:val="24"/>
                <w:lang w:val="zh-CN"/>
              </w:rPr>
              <w:t>0</w:t>
            </w:r>
            <w:r>
              <w:rPr>
                <w:rFonts w:cs="宋体" w:hint="eastAsia"/>
                <w:sz w:val="24"/>
                <w:lang w:val="zh-CN"/>
              </w:rPr>
              <w:t>日</w:t>
            </w:r>
          </w:p>
        </w:tc>
        <w:tc>
          <w:tcPr>
            <w:tcW w:w="987" w:type="pct"/>
            <w:tcBorders>
              <w:top w:val="single" w:sz="6" w:space="0" w:color="auto"/>
              <w:left w:val="single" w:sz="6" w:space="0" w:color="auto"/>
              <w:bottom w:val="single" w:sz="6" w:space="0" w:color="auto"/>
              <w:right w:val="single" w:sz="6" w:space="0" w:color="auto"/>
            </w:tcBorders>
            <w:vAlign w:val="center"/>
          </w:tcPr>
          <w:p w:rsidR="00811375" w:rsidRPr="00114341" w:rsidRDefault="00811375" w:rsidP="00E82970">
            <w:pPr>
              <w:autoSpaceDE w:val="0"/>
              <w:autoSpaceDN w:val="0"/>
              <w:adjustRightInd w:val="0"/>
              <w:spacing w:line="480" w:lineRule="exact"/>
              <w:ind w:firstLine="240"/>
              <w:rPr>
                <w:rFonts w:cs="宋体"/>
                <w:sz w:val="24"/>
                <w:lang w:val="zh-CN"/>
              </w:rPr>
            </w:pPr>
            <w:r>
              <w:rPr>
                <w:rFonts w:cs="宋体" w:hint="eastAsia"/>
                <w:sz w:val="24"/>
                <w:lang w:val="zh-CN"/>
              </w:rPr>
              <w:t>原产地：新加坡</w:t>
            </w:r>
          </w:p>
        </w:tc>
      </w:tr>
    </w:tbl>
    <w:p w:rsidR="00811375" w:rsidRPr="00114341" w:rsidRDefault="00811375" w:rsidP="00811375">
      <w:pPr>
        <w:autoSpaceDE w:val="0"/>
        <w:autoSpaceDN w:val="0"/>
        <w:adjustRightInd w:val="0"/>
        <w:spacing w:line="360" w:lineRule="auto"/>
        <w:rPr>
          <w:rFonts w:cs="宋体"/>
          <w:sz w:val="24"/>
          <w:lang w:val="zh-CN"/>
        </w:rPr>
      </w:pPr>
      <w:r w:rsidRPr="00114341">
        <w:rPr>
          <w:rFonts w:cs="宋体" w:hint="eastAsia"/>
          <w:sz w:val="24"/>
          <w:lang w:val="zh-CN"/>
        </w:rPr>
        <w:t>投标人（公章）：</w:t>
      </w:r>
    </w:p>
    <w:p w:rsidR="00811375" w:rsidRPr="00114341" w:rsidRDefault="00811375" w:rsidP="00811375">
      <w:pPr>
        <w:autoSpaceDE w:val="0"/>
        <w:autoSpaceDN w:val="0"/>
        <w:adjustRightInd w:val="0"/>
        <w:spacing w:line="360" w:lineRule="auto"/>
        <w:rPr>
          <w:rFonts w:cs="宋体"/>
          <w:sz w:val="24"/>
          <w:lang w:val="zh-CN"/>
        </w:rPr>
      </w:pPr>
      <w:r w:rsidRPr="00114341">
        <w:rPr>
          <w:rFonts w:cs="宋体" w:hint="eastAsia"/>
          <w:sz w:val="24"/>
          <w:lang w:val="zh-CN"/>
        </w:rPr>
        <w:t>投标人法定代表人（或代理人）签字：</w:t>
      </w:r>
    </w:p>
    <w:p w:rsidR="00811375" w:rsidRPr="00114341" w:rsidRDefault="00811375" w:rsidP="00811375">
      <w:pPr>
        <w:autoSpaceDE w:val="0"/>
        <w:autoSpaceDN w:val="0"/>
        <w:adjustRightInd w:val="0"/>
        <w:spacing w:line="360" w:lineRule="auto"/>
        <w:rPr>
          <w:rFonts w:cs="宋体"/>
          <w:sz w:val="24"/>
          <w:lang w:val="zh-CN"/>
        </w:rPr>
      </w:pPr>
      <w:r w:rsidRPr="00114341">
        <w:rPr>
          <w:rFonts w:cs="宋体" w:hint="eastAsia"/>
          <w:sz w:val="24"/>
          <w:lang w:val="zh-CN"/>
        </w:rPr>
        <w:t>日期：</w:t>
      </w:r>
      <w:r>
        <w:rPr>
          <w:rFonts w:cs="宋体" w:hint="eastAsia"/>
          <w:sz w:val="24"/>
          <w:lang w:val="zh-CN"/>
        </w:rPr>
        <w:t>2018</w:t>
      </w:r>
      <w:r>
        <w:rPr>
          <w:rFonts w:cs="宋体" w:hint="eastAsia"/>
          <w:sz w:val="24"/>
          <w:lang w:val="zh-CN"/>
        </w:rPr>
        <w:t>年</w:t>
      </w:r>
      <w:r>
        <w:rPr>
          <w:rFonts w:cs="宋体" w:hint="eastAsia"/>
          <w:sz w:val="24"/>
          <w:lang w:val="zh-CN"/>
        </w:rPr>
        <w:t>3</w:t>
      </w:r>
      <w:r>
        <w:rPr>
          <w:rFonts w:cs="宋体" w:hint="eastAsia"/>
          <w:sz w:val="24"/>
          <w:lang w:val="zh-CN"/>
        </w:rPr>
        <w:t>月</w:t>
      </w:r>
      <w:r>
        <w:rPr>
          <w:rFonts w:cs="宋体" w:hint="eastAsia"/>
          <w:sz w:val="24"/>
          <w:lang w:val="zh-CN"/>
        </w:rPr>
        <w:t>16</w:t>
      </w:r>
      <w:r>
        <w:rPr>
          <w:rFonts w:cs="宋体" w:hint="eastAsia"/>
          <w:sz w:val="24"/>
          <w:lang w:val="zh-CN"/>
        </w:rPr>
        <w:t>日</w:t>
      </w:r>
    </w:p>
    <w:p w:rsidR="00811375" w:rsidRPr="00114341" w:rsidRDefault="00811375" w:rsidP="00811375">
      <w:pPr>
        <w:autoSpaceDE w:val="0"/>
        <w:autoSpaceDN w:val="0"/>
        <w:adjustRightInd w:val="0"/>
        <w:spacing w:line="360" w:lineRule="auto"/>
        <w:rPr>
          <w:rFonts w:cs="宋体"/>
          <w:sz w:val="24"/>
          <w:lang w:val="zh-CN"/>
        </w:rPr>
      </w:pPr>
      <w:r w:rsidRPr="00114341">
        <w:rPr>
          <w:rFonts w:cs="宋体" w:hint="eastAsia"/>
          <w:sz w:val="24"/>
          <w:lang w:val="zh-CN"/>
        </w:rPr>
        <w:t>注：交货期指最终交货时间（日历天）。</w:t>
      </w:r>
    </w:p>
    <w:p w:rsidR="00811375" w:rsidRPr="00A2787B" w:rsidRDefault="00811375" w:rsidP="00811375"/>
    <w:p w:rsidR="00811375" w:rsidRDefault="00811375" w:rsidP="00811375">
      <w:pPr>
        <w:sectPr w:rsidR="00811375" w:rsidSect="00284536">
          <w:pgSz w:w="16838" w:h="11906" w:orient="landscape"/>
          <w:pgMar w:top="1800" w:right="1440" w:bottom="1800" w:left="1440" w:header="851" w:footer="992" w:gutter="0"/>
          <w:cols w:space="425"/>
          <w:docGrid w:type="lines" w:linePitch="381"/>
        </w:sectPr>
      </w:pPr>
    </w:p>
    <w:p w:rsidR="00811375" w:rsidRDefault="00811375" w:rsidP="00811375">
      <w:pPr>
        <w:pStyle w:val="1"/>
        <w:numPr>
          <w:ilvl w:val="0"/>
          <w:numId w:val="1"/>
        </w:numPr>
        <w:ind w:left="419" w:hanging="130"/>
        <w:jc w:val="center"/>
        <w:rPr>
          <w:sz w:val="32"/>
          <w:szCs w:val="32"/>
        </w:rPr>
      </w:pPr>
      <w:bookmarkStart w:id="2" w:name="_Toc508826308"/>
      <w:r>
        <w:rPr>
          <w:rFonts w:hint="eastAsia"/>
          <w:sz w:val="32"/>
          <w:szCs w:val="32"/>
        </w:rPr>
        <w:lastRenderedPageBreak/>
        <w:t xml:space="preserve"> </w:t>
      </w:r>
      <w:r w:rsidRPr="00AE5A15">
        <w:rPr>
          <w:rFonts w:hint="eastAsia"/>
          <w:sz w:val="32"/>
          <w:szCs w:val="32"/>
        </w:rPr>
        <w:t>投标分项报价一览表</w:t>
      </w:r>
      <w:bookmarkEnd w:id="2"/>
    </w:p>
    <w:tbl>
      <w:tblPr>
        <w:tblStyle w:val="a4"/>
        <w:tblW w:w="5336" w:type="pct"/>
        <w:tblInd w:w="-431" w:type="dxa"/>
        <w:tblLook w:val="04A0" w:firstRow="1" w:lastRow="0" w:firstColumn="1" w:lastColumn="0" w:noHBand="0" w:noVBand="1"/>
      </w:tblPr>
      <w:tblGrid>
        <w:gridCol w:w="469"/>
        <w:gridCol w:w="2256"/>
        <w:gridCol w:w="1313"/>
        <w:gridCol w:w="1405"/>
        <w:gridCol w:w="5552"/>
        <w:gridCol w:w="456"/>
        <w:gridCol w:w="456"/>
        <w:gridCol w:w="816"/>
        <w:gridCol w:w="816"/>
        <w:gridCol w:w="1346"/>
      </w:tblGrid>
      <w:tr w:rsidR="00811375" w:rsidTr="00E82970">
        <w:tc>
          <w:tcPr>
            <w:tcW w:w="158" w:type="pct"/>
            <w:vAlign w:val="center"/>
          </w:tcPr>
          <w:p w:rsidR="00811375" w:rsidRPr="00624D3C" w:rsidRDefault="00811375" w:rsidP="00E82970">
            <w:pPr>
              <w:jc w:val="center"/>
              <w:rPr>
                <w:rFonts w:ascii="Times New Roman" w:hAnsi="Times New Roman"/>
                <w:sz w:val="24"/>
                <w:szCs w:val="24"/>
              </w:rPr>
            </w:pPr>
            <w:bookmarkStart w:id="3" w:name="_Hlk510451852"/>
            <w:r w:rsidRPr="00624D3C">
              <w:rPr>
                <w:rFonts w:ascii="Times New Roman"/>
                <w:sz w:val="24"/>
                <w:szCs w:val="24"/>
              </w:rPr>
              <w:t>序号</w:t>
            </w:r>
          </w:p>
        </w:tc>
        <w:tc>
          <w:tcPr>
            <w:tcW w:w="758" w:type="pct"/>
            <w:vAlign w:val="center"/>
          </w:tcPr>
          <w:p w:rsidR="00811375" w:rsidRPr="00624D3C" w:rsidRDefault="00811375" w:rsidP="00E82970">
            <w:pPr>
              <w:jc w:val="center"/>
              <w:rPr>
                <w:rFonts w:ascii="Times New Roman" w:hAnsi="Times New Roman"/>
                <w:sz w:val="24"/>
                <w:szCs w:val="24"/>
              </w:rPr>
            </w:pPr>
            <w:r w:rsidRPr="00624D3C">
              <w:rPr>
                <w:rFonts w:ascii="Times New Roman"/>
                <w:sz w:val="24"/>
                <w:szCs w:val="24"/>
              </w:rPr>
              <w:t>货物名称</w:t>
            </w:r>
          </w:p>
        </w:tc>
        <w:tc>
          <w:tcPr>
            <w:tcW w:w="441" w:type="pct"/>
            <w:vAlign w:val="center"/>
          </w:tcPr>
          <w:p w:rsidR="00811375" w:rsidRPr="00624D3C" w:rsidRDefault="00811375" w:rsidP="00E82970">
            <w:pPr>
              <w:jc w:val="center"/>
              <w:rPr>
                <w:rFonts w:ascii="Times New Roman" w:hAnsi="Times New Roman"/>
                <w:sz w:val="24"/>
                <w:szCs w:val="24"/>
              </w:rPr>
            </w:pPr>
            <w:r w:rsidRPr="00624D3C">
              <w:rPr>
                <w:rFonts w:ascii="Times New Roman"/>
                <w:sz w:val="24"/>
                <w:szCs w:val="24"/>
              </w:rPr>
              <w:t>品牌</w:t>
            </w:r>
          </w:p>
        </w:tc>
        <w:tc>
          <w:tcPr>
            <w:tcW w:w="472" w:type="pct"/>
            <w:vAlign w:val="center"/>
          </w:tcPr>
          <w:p w:rsidR="00811375" w:rsidRPr="00624D3C" w:rsidRDefault="00811375" w:rsidP="00E82970">
            <w:pPr>
              <w:jc w:val="center"/>
              <w:rPr>
                <w:sz w:val="24"/>
              </w:rPr>
            </w:pPr>
            <w:r w:rsidRPr="00624D3C">
              <w:rPr>
                <w:rFonts w:ascii="Times New Roman"/>
                <w:sz w:val="24"/>
                <w:szCs w:val="24"/>
              </w:rPr>
              <w:t>型号</w:t>
            </w:r>
          </w:p>
        </w:tc>
        <w:tc>
          <w:tcPr>
            <w:tcW w:w="1865" w:type="pct"/>
            <w:vAlign w:val="center"/>
          </w:tcPr>
          <w:p w:rsidR="00811375" w:rsidRPr="00624D3C" w:rsidRDefault="00811375" w:rsidP="00E82970">
            <w:pPr>
              <w:jc w:val="center"/>
              <w:rPr>
                <w:sz w:val="24"/>
              </w:rPr>
            </w:pPr>
            <w:r>
              <w:rPr>
                <w:rFonts w:hint="eastAsia"/>
                <w:sz w:val="24"/>
              </w:rPr>
              <w:t>技术参数</w:t>
            </w:r>
          </w:p>
        </w:tc>
        <w:tc>
          <w:tcPr>
            <w:tcW w:w="153" w:type="pct"/>
            <w:vAlign w:val="center"/>
          </w:tcPr>
          <w:p w:rsidR="00811375" w:rsidRPr="00624D3C" w:rsidRDefault="00811375" w:rsidP="00E82970">
            <w:pPr>
              <w:jc w:val="center"/>
              <w:rPr>
                <w:rFonts w:ascii="Times New Roman" w:hAnsi="Times New Roman"/>
                <w:sz w:val="24"/>
                <w:szCs w:val="24"/>
              </w:rPr>
            </w:pPr>
            <w:r w:rsidRPr="00624D3C">
              <w:rPr>
                <w:rFonts w:ascii="Times New Roman"/>
                <w:sz w:val="24"/>
                <w:szCs w:val="24"/>
              </w:rPr>
              <w:t>单位</w:t>
            </w:r>
          </w:p>
        </w:tc>
        <w:tc>
          <w:tcPr>
            <w:tcW w:w="153" w:type="pct"/>
            <w:vAlign w:val="center"/>
          </w:tcPr>
          <w:p w:rsidR="00811375" w:rsidRPr="00624D3C" w:rsidRDefault="00811375" w:rsidP="00E82970">
            <w:pPr>
              <w:jc w:val="center"/>
              <w:rPr>
                <w:rFonts w:ascii="Times New Roman" w:hAnsi="Times New Roman"/>
                <w:sz w:val="24"/>
                <w:szCs w:val="24"/>
              </w:rPr>
            </w:pPr>
            <w:r w:rsidRPr="00624D3C">
              <w:rPr>
                <w:rFonts w:ascii="Times New Roman"/>
                <w:sz w:val="24"/>
                <w:szCs w:val="24"/>
              </w:rPr>
              <w:t>数量</w:t>
            </w:r>
          </w:p>
        </w:tc>
        <w:tc>
          <w:tcPr>
            <w:tcW w:w="274" w:type="pct"/>
            <w:vAlign w:val="center"/>
          </w:tcPr>
          <w:p w:rsidR="00811375" w:rsidRPr="00624D3C" w:rsidRDefault="00811375" w:rsidP="00E82970">
            <w:pPr>
              <w:jc w:val="center"/>
              <w:rPr>
                <w:rFonts w:ascii="Times New Roman" w:hAnsi="Times New Roman"/>
                <w:sz w:val="24"/>
                <w:szCs w:val="24"/>
              </w:rPr>
            </w:pPr>
            <w:r w:rsidRPr="00624D3C">
              <w:rPr>
                <w:rFonts w:ascii="Times New Roman"/>
                <w:sz w:val="24"/>
                <w:szCs w:val="24"/>
              </w:rPr>
              <w:t>单价</w:t>
            </w:r>
          </w:p>
        </w:tc>
        <w:tc>
          <w:tcPr>
            <w:tcW w:w="274" w:type="pct"/>
            <w:vAlign w:val="center"/>
          </w:tcPr>
          <w:p w:rsidR="00811375" w:rsidRPr="00624D3C" w:rsidRDefault="00811375" w:rsidP="00E82970">
            <w:pPr>
              <w:jc w:val="center"/>
              <w:rPr>
                <w:rFonts w:ascii="Times New Roman" w:hAnsi="Times New Roman"/>
                <w:sz w:val="24"/>
                <w:szCs w:val="24"/>
              </w:rPr>
            </w:pPr>
            <w:r>
              <w:rPr>
                <w:rFonts w:ascii="Times New Roman" w:hint="eastAsia"/>
                <w:sz w:val="24"/>
                <w:szCs w:val="24"/>
              </w:rPr>
              <w:t>总价</w:t>
            </w:r>
          </w:p>
        </w:tc>
        <w:tc>
          <w:tcPr>
            <w:tcW w:w="452" w:type="pct"/>
            <w:vAlign w:val="center"/>
          </w:tcPr>
          <w:p w:rsidR="00811375" w:rsidRPr="00624D3C" w:rsidRDefault="00811375" w:rsidP="00E82970">
            <w:pPr>
              <w:jc w:val="center"/>
              <w:rPr>
                <w:rFonts w:ascii="Times New Roman" w:hAnsi="Times New Roman"/>
                <w:sz w:val="24"/>
                <w:szCs w:val="24"/>
              </w:rPr>
            </w:pPr>
            <w:r>
              <w:rPr>
                <w:rFonts w:ascii="Times New Roman" w:hAnsi="Times New Roman" w:hint="eastAsia"/>
                <w:sz w:val="24"/>
                <w:szCs w:val="24"/>
              </w:rPr>
              <w:t>产地及厂家</w:t>
            </w:r>
          </w:p>
        </w:tc>
      </w:tr>
      <w:tr w:rsidR="00811375" w:rsidTr="00E82970">
        <w:tc>
          <w:tcPr>
            <w:tcW w:w="158" w:type="pct"/>
            <w:vAlign w:val="center"/>
          </w:tcPr>
          <w:p w:rsidR="00811375" w:rsidRPr="00624D3C" w:rsidRDefault="00811375" w:rsidP="00E82970">
            <w:pPr>
              <w:jc w:val="center"/>
              <w:rPr>
                <w:rFonts w:ascii="Times New Roman" w:hAnsi="Times New Roman"/>
                <w:sz w:val="24"/>
                <w:szCs w:val="24"/>
              </w:rPr>
            </w:pPr>
            <w:r w:rsidRPr="00624D3C">
              <w:rPr>
                <w:rFonts w:ascii="Times New Roman" w:hAnsi="Times New Roman"/>
                <w:sz w:val="24"/>
                <w:szCs w:val="24"/>
              </w:rPr>
              <w:t>1</w:t>
            </w:r>
          </w:p>
        </w:tc>
        <w:tc>
          <w:tcPr>
            <w:tcW w:w="758" w:type="pct"/>
          </w:tcPr>
          <w:p w:rsidR="00811375" w:rsidRPr="003F2D19" w:rsidRDefault="00811375" w:rsidP="00E82970">
            <w:pPr>
              <w:rPr>
                <w:rFonts w:ascii="Times New Roman" w:hAnsi="Times New Roman"/>
                <w:szCs w:val="21"/>
              </w:rPr>
            </w:pPr>
            <w:r w:rsidRPr="003F2D19">
              <w:rPr>
                <w:rFonts w:ascii="Times New Roman" w:hAnsi="Times New Roman"/>
                <w:szCs w:val="21"/>
              </w:rPr>
              <w:t>GCMSMS</w:t>
            </w:r>
            <w:r w:rsidRPr="003F2D19">
              <w:rPr>
                <w:rFonts w:ascii="Times New Roman" w:hAnsi="Times New Roman"/>
                <w:szCs w:val="21"/>
              </w:rPr>
              <w:t>质谱主机</w:t>
            </w:r>
            <w:r w:rsidRPr="003F2D19">
              <w:rPr>
                <w:rFonts w:ascii="Times New Roman" w:hAnsi="Times New Roman"/>
                <w:szCs w:val="21"/>
              </w:rPr>
              <w:t xml:space="preserve">(EI </w:t>
            </w:r>
            <w:r w:rsidRPr="003F2D19">
              <w:rPr>
                <w:rFonts w:ascii="Times New Roman" w:hAnsi="Times New Roman"/>
                <w:szCs w:val="21"/>
              </w:rPr>
              <w:t>源</w:t>
            </w:r>
            <w:r w:rsidRPr="003F2D19">
              <w:rPr>
                <w:rFonts w:ascii="Times New Roman" w:hAnsi="Times New Roman"/>
                <w:szCs w:val="21"/>
              </w:rPr>
              <w:t xml:space="preserve"> ) </w:t>
            </w:r>
          </w:p>
        </w:tc>
        <w:tc>
          <w:tcPr>
            <w:tcW w:w="441" w:type="pct"/>
            <w:vAlign w:val="center"/>
          </w:tcPr>
          <w:p w:rsidR="00811375" w:rsidRDefault="00811375" w:rsidP="00E82970">
            <w:pPr>
              <w:jc w:val="center"/>
              <w:rPr>
                <w:szCs w:val="21"/>
              </w:rPr>
            </w:pPr>
            <w:r w:rsidRPr="00FE4955">
              <w:rPr>
                <w:rFonts w:hint="eastAsia"/>
                <w:szCs w:val="21"/>
              </w:rPr>
              <w:t>赛默飞世尔</w:t>
            </w:r>
          </w:p>
        </w:tc>
        <w:tc>
          <w:tcPr>
            <w:tcW w:w="472" w:type="pct"/>
            <w:vAlign w:val="center"/>
          </w:tcPr>
          <w:p w:rsidR="00811375" w:rsidRDefault="00811375" w:rsidP="00E82970">
            <w:pPr>
              <w:jc w:val="center"/>
              <w:rPr>
                <w:szCs w:val="21"/>
              </w:rPr>
            </w:pPr>
            <w:r>
              <w:rPr>
                <w:rFonts w:ascii="Times New Roman" w:hAnsi="Times New Roman" w:hint="eastAsia"/>
                <w:szCs w:val="21"/>
              </w:rPr>
              <w:t>ThermoFisher TSQ8000EVO</w:t>
            </w:r>
          </w:p>
        </w:tc>
        <w:tc>
          <w:tcPr>
            <w:tcW w:w="1865" w:type="pct"/>
          </w:tcPr>
          <w:p w:rsidR="00811375" w:rsidRPr="002326F3" w:rsidRDefault="00811375" w:rsidP="00E82970">
            <w:pPr>
              <w:jc w:val="left"/>
              <w:rPr>
                <w:rFonts w:hint="eastAsia"/>
                <w:szCs w:val="21"/>
              </w:rPr>
            </w:pPr>
            <w:r>
              <w:rPr>
                <w:rFonts w:hint="eastAsia"/>
                <w:szCs w:val="21"/>
              </w:rPr>
              <w:t>1</w:t>
            </w:r>
            <w:r w:rsidRPr="002326F3">
              <w:rPr>
                <w:rFonts w:hint="eastAsia"/>
                <w:szCs w:val="21"/>
              </w:rPr>
              <w:t>质谱部分</w:t>
            </w:r>
          </w:p>
          <w:p w:rsidR="00811375" w:rsidRPr="002326F3" w:rsidRDefault="00811375" w:rsidP="00E82970">
            <w:pPr>
              <w:jc w:val="left"/>
              <w:rPr>
                <w:rFonts w:hint="eastAsia"/>
                <w:szCs w:val="21"/>
              </w:rPr>
            </w:pPr>
            <w:r w:rsidRPr="002326F3">
              <w:rPr>
                <w:rFonts w:hint="eastAsia"/>
                <w:szCs w:val="21"/>
              </w:rPr>
              <w:t>*</w:t>
            </w:r>
            <w:r>
              <w:rPr>
                <w:rFonts w:hint="eastAsia"/>
                <w:szCs w:val="21"/>
              </w:rPr>
              <w:t>1</w:t>
            </w:r>
            <w:r w:rsidRPr="002326F3">
              <w:rPr>
                <w:rFonts w:hint="eastAsia"/>
                <w:szCs w:val="21"/>
              </w:rPr>
              <w:t>.1 质量分析器:串联双曲面金属钼四极杆质量分析器。</w:t>
            </w:r>
          </w:p>
          <w:p w:rsidR="00811375" w:rsidRPr="002326F3" w:rsidRDefault="00811375" w:rsidP="00E82970">
            <w:pPr>
              <w:jc w:val="left"/>
              <w:rPr>
                <w:rFonts w:hint="eastAsia"/>
                <w:szCs w:val="21"/>
              </w:rPr>
            </w:pPr>
            <w:r w:rsidRPr="002326F3">
              <w:rPr>
                <w:rFonts w:hint="eastAsia"/>
                <w:szCs w:val="21"/>
              </w:rPr>
              <w:t>*</w:t>
            </w:r>
            <w:r>
              <w:rPr>
                <w:rFonts w:hint="eastAsia"/>
                <w:szCs w:val="21"/>
              </w:rPr>
              <w:t>1</w:t>
            </w:r>
            <w:r w:rsidRPr="002326F3">
              <w:rPr>
                <w:rFonts w:hint="eastAsia"/>
                <w:szCs w:val="21"/>
              </w:rPr>
              <w:t>.2 采用专利的反相电压瞬时清零技术设计，保证无“记忆效应”和零“交叉污染” ,</w:t>
            </w:r>
          </w:p>
          <w:p w:rsidR="00811375" w:rsidRPr="002326F3" w:rsidRDefault="00811375" w:rsidP="00E82970">
            <w:pPr>
              <w:jc w:val="left"/>
              <w:rPr>
                <w:rFonts w:hint="eastAsia"/>
                <w:szCs w:val="21"/>
              </w:rPr>
            </w:pPr>
            <w:r>
              <w:rPr>
                <w:rFonts w:hint="eastAsia"/>
                <w:szCs w:val="21"/>
              </w:rPr>
              <w:t>1</w:t>
            </w:r>
            <w:r w:rsidRPr="002326F3">
              <w:rPr>
                <w:rFonts w:hint="eastAsia"/>
                <w:szCs w:val="21"/>
              </w:rPr>
              <w:t>.3碰撞池能量范围：0-60ev 连续可调。</w:t>
            </w:r>
          </w:p>
          <w:p w:rsidR="00811375" w:rsidRPr="002326F3" w:rsidRDefault="00811375" w:rsidP="00E82970">
            <w:pPr>
              <w:jc w:val="left"/>
              <w:rPr>
                <w:rFonts w:hint="eastAsia"/>
                <w:szCs w:val="21"/>
              </w:rPr>
            </w:pPr>
            <w:r>
              <w:rPr>
                <w:rFonts w:hint="eastAsia"/>
                <w:szCs w:val="21"/>
              </w:rPr>
              <w:t>1</w:t>
            </w:r>
            <w:r w:rsidRPr="002326F3">
              <w:rPr>
                <w:rFonts w:hint="eastAsia"/>
                <w:szCs w:val="21"/>
              </w:rPr>
              <w:t>.4 质量数范围：1.2-1100 m/z</w:t>
            </w:r>
          </w:p>
          <w:p w:rsidR="00811375" w:rsidRPr="002326F3" w:rsidRDefault="00811375" w:rsidP="00E82970">
            <w:pPr>
              <w:jc w:val="left"/>
              <w:rPr>
                <w:rFonts w:hint="eastAsia"/>
                <w:szCs w:val="21"/>
              </w:rPr>
            </w:pPr>
            <w:r>
              <w:rPr>
                <w:rFonts w:hint="eastAsia"/>
                <w:szCs w:val="21"/>
              </w:rPr>
              <w:t>1</w:t>
            </w:r>
            <w:r w:rsidRPr="002326F3">
              <w:rPr>
                <w:rFonts w:hint="eastAsia"/>
                <w:szCs w:val="21"/>
              </w:rPr>
              <w:t>.5 质量轴稳定性：0.10u/48小时</w:t>
            </w:r>
          </w:p>
          <w:p w:rsidR="00811375" w:rsidRPr="002326F3" w:rsidRDefault="00811375" w:rsidP="00E82970">
            <w:pPr>
              <w:jc w:val="left"/>
              <w:rPr>
                <w:rFonts w:hint="eastAsia"/>
                <w:szCs w:val="21"/>
              </w:rPr>
            </w:pPr>
            <w:r>
              <w:rPr>
                <w:rFonts w:hint="eastAsia"/>
                <w:szCs w:val="21"/>
              </w:rPr>
              <w:t>1</w:t>
            </w:r>
            <w:r w:rsidRPr="002326F3">
              <w:rPr>
                <w:rFonts w:hint="eastAsia"/>
                <w:szCs w:val="21"/>
              </w:rPr>
              <w:t>.6扫描速率：最大到20000u/sec；</w:t>
            </w:r>
          </w:p>
          <w:p w:rsidR="00811375" w:rsidRPr="002326F3" w:rsidRDefault="00811375" w:rsidP="00E82970">
            <w:pPr>
              <w:jc w:val="left"/>
              <w:rPr>
                <w:rFonts w:hint="eastAsia"/>
                <w:szCs w:val="21"/>
              </w:rPr>
            </w:pPr>
            <w:r>
              <w:rPr>
                <w:rFonts w:hint="eastAsia"/>
                <w:szCs w:val="21"/>
              </w:rPr>
              <w:t>1</w:t>
            </w:r>
            <w:r w:rsidRPr="002326F3">
              <w:rPr>
                <w:rFonts w:hint="eastAsia"/>
                <w:szCs w:val="21"/>
              </w:rPr>
              <w:t>.7 分辨率：自动调谐最高可到0.4amu。</w:t>
            </w:r>
          </w:p>
          <w:p w:rsidR="00811375" w:rsidRPr="002326F3" w:rsidRDefault="00811375" w:rsidP="00E82970">
            <w:pPr>
              <w:jc w:val="left"/>
              <w:rPr>
                <w:rFonts w:hint="eastAsia"/>
                <w:szCs w:val="21"/>
              </w:rPr>
            </w:pPr>
            <w:r w:rsidRPr="002326F3">
              <w:rPr>
                <w:rFonts w:hint="eastAsia"/>
                <w:szCs w:val="21"/>
              </w:rPr>
              <w:t>*</w:t>
            </w:r>
            <w:r>
              <w:rPr>
                <w:rFonts w:hint="eastAsia"/>
                <w:szCs w:val="21"/>
              </w:rPr>
              <w:t>1</w:t>
            </w:r>
            <w:r w:rsidRPr="002326F3">
              <w:rPr>
                <w:rFonts w:hint="eastAsia"/>
                <w:szCs w:val="21"/>
              </w:rPr>
              <w:t>.8 仪器检测限指标 (为仪器安装指标)：(测试的柱子规格为30mx0.25mmx0.25um)</w:t>
            </w:r>
          </w:p>
          <w:p w:rsidR="00811375" w:rsidRPr="002326F3" w:rsidRDefault="00811375" w:rsidP="00E82970">
            <w:pPr>
              <w:jc w:val="left"/>
              <w:rPr>
                <w:rFonts w:hint="eastAsia"/>
                <w:szCs w:val="21"/>
              </w:rPr>
            </w:pPr>
            <w:r>
              <w:rPr>
                <w:rFonts w:hint="eastAsia"/>
                <w:szCs w:val="21"/>
              </w:rPr>
              <w:t>1</w:t>
            </w:r>
            <w:r w:rsidRPr="002326F3">
              <w:rPr>
                <w:rFonts w:hint="eastAsia"/>
                <w:szCs w:val="21"/>
              </w:rPr>
              <w:t>.9 灵敏度：(测试的柱子规格为30mx0.25mmx0.25um)</w:t>
            </w:r>
          </w:p>
          <w:p w:rsidR="00811375" w:rsidRPr="002326F3" w:rsidRDefault="00811375" w:rsidP="00E82970">
            <w:pPr>
              <w:jc w:val="left"/>
              <w:rPr>
                <w:rFonts w:hint="eastAsia"/>
                <w:szCs w:val="21"/>
              </w:rPr>
            </w:pPr>
            <w:r w:rsidRPr="002326F3">
              <w:rPr>
                <w:rFonts w:hint="eastAsia"/>
                <w:szCs w:val="21"/>
              </w:rPr>
              <w:t>*1)EI MRM模式：100fg 八氟奈, 信/噪比≥18000:1(272—222 ),</w:t>
            </w:r>
          </w:p>
          <w:p w:rsidR="00811375" w:rsidRPr="002326F3" w:rsidRDefault="00811375" w:rsidP="00E82970">
            <w:pPr>
              <w:jc w:val="left"/>
              <w:rPr>
                <w:rFonts w:hint="eastAsia"/>
                <w:szCs w:val="21"/>
              </w:rPr>
            </w:pPr>
            <w:r w:rsidRPr="002326F3">
              <w:rPr>
                <w:rFonts w:hint="eastAsia"/>
                <w:szCs w:val="21"/>
              </w:rPr>
              <w:t>*2) 仪器检测限指标(EI MRM IDL)：0.5 fg 以下八氟萘 (OFN),</w:t>
            </w:r>
            <w:r w:rsidRPr="002326F3">
              <w:rPr>
                <w:rFonts w:hint="eastAsia"/>
                <w:szCs w:val="21"/>
              </w:rPr>
              <w:lastRenderedPageBreak/>
              <w:t>通过对 1 ul 2 fg/ul 的 OFN 标样 8 次连续不分流进样* 所得峰面积精密度在99% 置信水平下统计得出m/z 272-222 处的 MS/MS 离子对，驻留时间 100 毫秒，提供安装验收报告;</w:t>
            </w:r>
          </w:p>
          <w:p w:rsidR="00811375" w:rsidRPr="002326F3" w:rsidRDefault="00811375" w:rsidP="00E82970">
            <w:pPr>
              <w:jc w:val="left"/>
              <w:rPr>
                <w:rFonts w:hint="eastAsia"/>
                <w:szCs w:val="21"/>
              </w:rPr>
            </w:pPr>
            <w:r w:rsidRPr="002326F3">
              <w:rPr>
                <w:rFonts w:hint="eastAsia"/>
                <w:szCs w:val="21"/>
              </w:rPr>
              <w:t>EI MRM 信噪比 1ul 10 fg/ul八氟萘对m/z 272-222 离子对的信噪比大于 2000:1 (RMS),1 ¬ul 100 fg/¬ul 八氟萘对m/z 272 &amp; 222 离子对的信噪比大于 18000:1 (RMS)</w:t>
            </w:r>
          </w:p>
          <w:p w:rsidR="00811375" w:rsidRPr="002326F3" w:rsidRDefault="00811375" w:rsidP="00E82970">
            <w:pPr>
              <w:jc w:val="left"/>
              <w:rPr>
                <w:rFonts w:hint="eastAsia"/>
                <w:szCs w:val="21"/>
              </w:rPr>
            </w:pPr>
            <w:r>
              <w:rPr>
                <w:rFonts w:hint="eastAsia"/>
                <w:szCs w:val="21"/>
              </w:rPr>
              <w:t>1</w:t>
            </w:r>
            <w:r w:rsidRPr="002326F3">
              <w:rPr>
                <w:rFonts w:hint="eastAsia"/>
                <w:szCs w:val="21"/>
              </w:rPr>
              <w:t>.10 MRM扫描速率：800个MRM/秒</w:t>
            </w:r>
          </w:p>
          <w:p w:rsidR="00811375" w:rsidRPr="002326F3" w:rsidRDefault="00811375" w:rsidP="00E82970">
            <w:pPr>
              <w:jc w:val="left"/>
              <w:rPr>
                <w:rFonts w:hint="eastAsia"/>
                <w:szCs w:val="21"/>
              </w:rPr>
            </w:pPr>
            <w:r>
              <w:rPr>
                <w:rFonts w:hint="eastAsia"/>
                <w:szCs w:val="21"/>
              </w:rPr>
              <w:t>1</w:t>
            </w:r>
            <w:r w:rsidRPr="002326F3">
              <w:rPr>
                <w:rFonts w:hint="eastAsia"/>
                <w:szCs w:val="21"/>
              </w:rPr>
              <w:t>.11 最小离子驻留时间：优于0.5ms</w:t>
            </w:r>
          </w:p>
          <w:p w:rsidR="00811375" w:rsidRPr="002326F3" w:rsidRDefault="00811375" w:rsidP="00E82970">
            <w:pPr>
              <w:jc w:val="left"/>
              <w:rPr>
                <w:rFonts w:hint="eastAsia"/>
                <w:szCs w:val="21"/>
              </w:rPr>
            </w:pPr>
            <w:r>
              <w:rPr>
                <w:rFonts w:hint="eastAsia"/>
                <w:szCs w:val="21"/>
              </w:rPr>
              <w:t>1</w:t>
            </w:r>
            <w:r w:rsidRPr="002326F3">
              <w:rPr>
                <w:rFonts w:hint="eastAsia"/>
                <w:szCs w:val="21"/>
              </w:rPr>
              <w:t>.12 高效电子轰击源：采用完全惰性的材料制成，同时安装两根灯丝，灯丝电流范围0-350uA</w:t>
            </w:r>
          </w:p>
          <w:p w:rsidR="00811375" w:rsidRPr="002326F3" w:rsidRDefault="00811375" w:rsidP="00E82970">
            <w:pPr>
              <w:jc w:val="left"/>
              <w:rPr>
                <w:rFonts w:hint="eastAsia"/>
                <w:szCs w:val="21"/>
              </w:rPr>
            </w:pPr>
            <w:r>
              <w:rPr>
                <w:rFonts w:hint="eastAsia"/>
                <w:szCs w:val="21"/>
              </w:rPr>
              <w:t>1</w:t>
            </w:r>
            <w:r w:rsidRPr="002326F3">
              <w:rPr>
                <w:rFonts w:hint="eastAsia"/>
                <w:szCs w:val="21"/>
              </w:rPr>
              <w:t>.13 独特的一体化的离子源设计,保证质谱的灵敏度.</w:t>
            </w:r>
          </w:p>
          <w:p w:rsidR="00811375" w:rsidRPr="002326F3" w:rsidRDefault="00811375" w:rsidP="00E82970">
            <w:pPr>
              <w:jc w:val="left"/>
              <w:rPr>
                <w:rFonts w:hint="eastAsia"/>
                <w:szCs w:val="21"/>
              </w:rPr>
            </w:pPr>
            <w:r>
              <w:rPr>
                <w:rFonts w:hint="eastAsia"/>
                <w:szCs w:val="21"/>
              </w:rPr>
              <w:t>1</w:t>
            </w:r>
            <w:r w:rsidRPr="002326F3">
              <w:rPr>
                <w:rFonts w:hint="eastAsia"/>
                <w:szCs w:val="21"/>
              </w:rPr>
              <w:t>.14离子化能量：0-150eV连续可调</w:t>
            </w:r>
          </w:p>
          <w:p w:rsidR="00811375" w:rsidRPr="002326F3" w:rsidRDefault="00811375" w:rsidP="00E82970">
            <w:pPr>
              <w:jc w:val="left"/>
              <w:rPr>
                <w:szCs w:val="21"/>
              </w:rPr>
            </w:pPr>
            <w:r>
              <w:rPr>
                <w:rFonts w:hint="eastAsia"/>
                <w:szCs w:val="21"/>
              </w:rPr>
              <w:t>1</w:t>
            </w:r>
            <w:r w:rsidRPr="002326F3">
              <w:rPr>
                <w:szCs w:val="21"/>
              </w:rPr>
              <w:t>.15</w:t>
            </w:r>
            <w:r w:rsidRPr="002326F3">
              <w:rPr>
                <w:rFonts w:hint="eastAsia"/>
                <w:szCs w:val="21"/>
              </w:rPr>
              <w:t>离子源</w:t>
            </w:r>
            <w:r w:rsidRPr="002326F3">
              <w:rPr>
                <w:szCs w:val="21"/>
              </w:rPr>
              <w:t>:</w:t>
            </w:r>
            <w:r w:rsidRPr="002326F3">
              <w:rPr>
                <w:rFonts w:hint="eastAsia"/>
                <w:szCs w:val="21"/>
              </w:rPr>
              <w:t>配置</w:t>
            </w:r>
            <w:r w:rsidRPr="002326F3">
              <w:rPr>
                <w:szCs w:val="21"/>
              </w:rPr>
              <w:t>EI</w:t>
            </w:r>
            <w:r w:rsidRPr="002326F3">
              <w:rPr>
                <w:rFonts w:hint="eastAsia"/>
                <w:szCs w:val="21"/>
              </w:rPr>
              <w:t>源，独立控温，最高温度可到</w:t>
            </w:r>
            <w:r w:rsidRPr="002326F3">
              <w:rPr>
                <w:szCs w:val="21"/>
              </w:rPr>
              <w:t>350˚C</w:t>
            </w:r>
          </w:p>
          <w:p w:rsidR="00811375" w:rsidRPr="002326F3" w:rsidRDefault="00811375" w:rsidP="00E82970">
            <w:pPr>
              <w:jc w:val="left"/>
              <w:rPr>
                <w:szCs w:val="21"/>
              </w:rPr>
            </w:pPr>
            <w:r w:rsidRPr="002326F3">
              <w:rPr>
                <w:szCs w:val="21"/>
              </w:rPr>
              <w:t>*</w:t>
            </w:r>
            <w:r>
              <w:rPr>
                <w:rFonts w:hint="eastAsia"/>
                <w:szCs w:val="21"/>
              </w:rPr>
              <w:t>1</w:t>
            </w:r>
            <w:r w:rsidRPr="002326F3">
              <w:rPr>
                <w:szCs w:val="21"/>
              </w:rPr>
              <w:t>.16</w:t>
            </w:r>
            <w:r w:rsidRPr="002326F3">
              <w:rPr>
                <w:rFonts w:hint="eastAsia"/>
                <w:szCs w:val="21"/>
              </w:rPr>
              <w:t>质量分析器：双曲面金属钼四极杆，</w:t>
            </w:r>
            <w:r w:rsidRPr="002326F3">
              <w:rPr>
                <w:szCs w:val="21"/>
              </w:rPr>
              <w:t>S</w:t>
            </w:r>
            <w:r w:rsidRPr="002326F3">
              <w:rPr>
                <w:rFonts w:hint="eastAsia"/>
                <w:szCs w:val="21"/>
              </w:rPr>
              <w:t>型四极杆可独立温控，最高可达</w:t>
            </w:r>
            <w:r w:rsidRPr="002326F3">
              <w:rPr>
                <w:szCs w:val="21"/>
              </w:rPr>
              <w:t xml:space="preserve"> 270˚C</w:t>
            </w:r>
            <w:r w:rsidRPr="002326F3">
              <w:rPr>
                <w:rFonts w:hint="eastAsia"/>
                <w:szCs w:val="21"/>
              </w:rPr>
              <w:t>，提供图片证明文件。</w:t>
            </w:r>
          </w:p>
          <w:p w:rsidR="00811375" w:rsidRPr="002326F3" w:rsidRDefault="00811375" w:rsidP="00E82970">
            <w:pPr>
              <w:jc w:val="left"/>
              <w:rPr>
                <w:rFonts w:hint="eastAsia"/>
                <w:szCs w:val="21"/>
              </w:rPr>
            </w:pPr>
            <w:r>
              <w:rPr>
                <w:rFonts w:hint="eastAsia"/>
                <w:szCs w:val="21"/>
              </w:rPr>
              <w:t>1</w:t>
            </w:r>
            <w:r w:rsidRPr="002326F3">
              <w:rPr>
                <w:rFonts w:hint="eastAsia"/>
                <w:szCs w:val="21"/>
              </w:rPr>
              <w:t>.17检测器：离轴电子倍增器检测器, 后加速电压长寿命，最大限度地降低中性粒子的干扰</w:t>
            </w:r>
          </w:p>
          <w:p w:rsidR="00811375" w:rsidRPr="002326F3" w:rsidRDefault="00811375" w:rsidP="00E82970">
            <w:pPr>
              <w:jc w:val="left"/>
              <w:rPr>
                <w:rFonts w:hint="eastAsia"/>
                <w:szCs w:val="21"/>
              </w:rPr>
            </w:pPr>
            <w:r>
              <w:rPr>
                <w:rFonts w:hint="eastAsia"/>
                <w:szCs w:val="21"/>
              </w:rPr>
              <w:t>1</w:t>
            </w:r>
            <w:r w:rsidRPr="002326F3">
              <w:rPr>
                <w:rFonts w:hint="eastAsia"/>
                <w:szCs w:val="21"/>
              </w:rPr>
              <w:t>.18动态范围：&gt;107</w:t>
            </w:r>
          </w:p>
          <w:p w:rsidR="00811375" w:rsidRPr="002326F3" w:rsidRDefault="00811375" w:rsidP="00E82970">
            <w:pPr>
              <w:jc w:val="left"/>
              <w:rPr>
                <w:rFonts w:hint="eastAsia"/>
                <w:szCs w:val="21"/>
              </w:rPr>
            </w:pPr>
            <w:r>
              <w:rPr>
                <w:rFonts w:hint="eastAsia"/>
                <w:szCs w:val="21"/>
              </w:rPr>
              <w:t>1</w:t>
            </w:r>
            <w:r w:rsidRPr="002326F3">
              <w:rPr>
                <w:rFonts w:hint="eastAsia"/>
                <w:szCs w:val="21"/>
              </w:rPr>
              <w:t>.19真空系统：两级分子涡轮泵高真空系统, 空气冷却，无需水冷，源区和分析区形成差分抽气系统</w:t>
            </w:r>
          </w:p>
          <w:p w:rsidR="00811375" w:rsidRPr="002326F3" w:rsidRDefault="00811375" w:rsidP="00E82970">
            <w:pPr>
              <w:jc w:val="left"/>
              <w:rPr>
                <w:szCs w:val="21"/>
              </w:rPr>
            </w:pPr>
            <w:r>
              <w:rPr>
                <w:rFonts w:hint="eastAsia"/>
                <w:szCs w:val="21"/>
              </w:rPr>
              <w:lastRenderedPageBreak/>
              <w:t>1</w:t>
            </w:r>
            <w:r w:rsidRPr="002326F3">
              <w:rPr>
                <w:szCs w:val="21"/>
              </w:rPr>
              <w:t>.20</w:t>
            </w:r>
            <w:r w:rsidRPr="002326F3">
              <w:rPr>
                <w:rFonts w:hint="eastAsia"/>
                <w:szCs w:val="21"/>
              </w:rPr>
              <w:t>气质接口温度</w:t>
            </w:r>
            <w:r w:rsidRPr="002326F3">
              <w:rPr>
                <w:szCs w:val="21"/>
              </w:rPr>
              <w:t xml:space="preserve">: </w:t>
            </w:r>
            <w:r w:rsidRPr="002326F3">
              <w:rPr>
                <w:rFonts w:hint="eastAsia"/>
                <w:szCs w:val="21"/>
              </w:rPr>
              <w:t>独立控温，最高温度可到</w:t>
            </w:r>
            <w:r w:rsidRPr="002326F3">
              <w:rPr>
                <w:szCs w:val="21"/>
              </w:rPr>
              <w:t>400˚C</w:t>
            </w:r>
            <w:r w:rsidRPr="002326F3">
              <w:rPr>
                <w:rFonts w:hint="eastAsia"/>
                <w:szCs w:val="21"/>
              </w:rPr>
              <w:t>；</w:t>
            </w:r>
          </w:p>
          <w:p w:rsidR="00811375" w:rsidRPr="002326F3" w:rsidRDefault="00811375" w:rsidP="00E82970">
            <w:pPr>
              <w:jc w:val="left"/>
              <w:rPr>
                <w:rFonts w:hint="eastAsia"/>
                <w:szCs w:val="21"/>
              </w:rPr>
            </w:pPr>
            <w:r>
              <w:rPr>
                <w:rFonts w:hint="eastAsia"/>
                <w:szCs w:val="21"/>
              </w:rPr>
              <w:t>1</w:t>
            </w:r>
            <w:r w:rsidRPr="002326F3">
              <w:rPr>
                <w:rFonts w:hint="eastAsia"/>
                <w:szCs w:val="21"/>
              </w:rPr>
              <w:t>.21质谱面板控制器可显示质谱状态信息及质谱工作参数的输入；</w:t>
            </w:r>
          </w:p>
          <w:p w:rsidR="00811375" w:rsidRPr="002326F3" w:rsidRDefault="00811375" w:rsidP="00E82970">
            <w:pPr>
              <w:jc w:val="left"/>
              <w:rPr>
                <w:rFonts w:hint="eastAsia"/>
                <w:szCs w:val="21"/>
              </w:rPr>
            </w:pPr>
            <w:r>
              <w:rPr>
                <w:rFonts w:hint="eastAsia"/>
                <w:szCs w:val="21"/>
              </w:rPr>
              <w:t>1</w:t>
            </w:r>
            <w:r w:rsidRPr="002326F3">
              <w:rPr>
                <w:rFonts w:hint="eastAsia"/>
                <w:szCs w:val="21"/>
              </w:rPr>
              <w:t>.22 CI气和CID碰撞气流量均为电子流量控制器控制；</w:t>
            </w:r>
          </w:p>
          <w:p w:rsidR="00811375" w:rsidRPr="002326F3" w:rsidRDefault="00811375" w:rsidP="00E82970">
            <w:pPr>
              <w:jc w:val="left"/>
              <w:rPr>
                <w:rFonts w:hint="eastAsia"/>
                <w:szCs w:val="21"/>
              </w:rPr>
            </w:pPr>
            <w:r>
              <w:rPr>
                <w:rFonts w:hint="eastAsia"/>
                <w:szCs w:val="21"/>
              </w:rPr>
              <w:t>1</w:t>
            </w:r>
            <w:r w:rsidRPr="002326F3">
              <w:rPr>
                <w:rFonts w:hint="eastAsia"/>
                <w:szCs w:val="21"/>
              </w:rPr>
              <w:t>.23 具备早期维护预警功能（EMF）；</w:t>
            </w:r>
          </w:p>
          <w:p w:rsidR="00811375" w:rsidRDefault="00811375" w:rsidP="00E82970">
            <w:pPr>
              <w:jc w:val="left"/>
              <w:rPr>
                <w:szCs w:val="21"/>
              </w:rPr>
            </w:pPr>
            <w:r>
              <w:rPr>
                <w:rFonts w:hint="eastAsia"/>
                <w:szCs w:val="21"/>
              </w:rPr>
              <w:t>1</w:t>
            </w:r>
            <w:r w:rsidRPr="002326F3">
              <w:rPr>
                <w:rFonts w:hint="eastAsia"/>
                <w:szCs w:val="21"/>
              </w:rPr>
              <w:t>.24 可提供质量认证功能（OQ/PV）；</w:t>
            </w:r>
          </w:p>
        </w:tc>
        <w:tc>
          <w:tcPr>
            <w:tcW w:w="153"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lastRenderedPageBreak/>
              <w:t>台</w:t>
            </w:r>
          </w:p>
        </w:tc>
        <w:tc>
          <w:tcPr>
            <w:tcW w:w="153" w:type="pct"/>
            <w:vAlign w:val="center"/>
          </w:tcPr>
          <w:p w:rsidR="00811375" w:rsidRPr="003F2D19" w:rsidRDefault="00811375" w:rsidP="00E82970">
            <w:pPr>
              <w:jc w:val="center"/>
              <w:rPr>
                <w:rFonts w:ascii="Times New Roman" w:hAnsi="Times New Roman"/>
                <w:szCs w:val="21"/>
              </w:rPr>
            </w:pPr>
            <w:r w:rsidRPr="003F2D19">
              <w:rPr>
                <w:rFonts w:ascii="Times New Roman" w:hAnsi="Times New Roman"/>
                <w:szCs w:val="21"/>
              </w:rPr>
              <w:t>1</w:t>
            </w:r>
          </w:p>
        </w:tc>
        <w:tc>
          <w:tcPr>
            <w:tcW w:w="274" w:type="pct"/>
            <w:vAlign w:val="center"/>
          </w:tcPr>
          <w:p w:rsidR="00811375" w:rsidRPr="00275C52" w:rsidRDefault="00811375" w:rsidP="00E82970">
            <w:pPr>
              <w:rPr>
                <w:rFonts w:ascii="Times New Roman" w:hAnsi="Times New Roman"/>
                <w:color w:val="000000" w:themeColor="text1"/>
                <w:szCs w:val="21"/>
              </w:rPr>
            </w:pPr>
            <w:r w:rsidRPr="00275C52">
              <w:rPr>
                <w:rFonts w:ascii="Times New Roman" w:hAnsi="Times New Roman" w:hint="eastAsia"/>
                <w:color w:val="000000" w:themeColor="text1"/>
                <w:szCs w:val="21"/>
              </w:rPr>
              <w:t>704000</w:t>
            </w:r>
          </w:p>
        </w:tc>
        <w:tc>
          <w:tcPr>
            <w:tcW w:w="274" w:type="pct"/>
            <w:vAlign w:val="center"/>
          </w:tcPr>
          <w:p w:rsidR="00811375" w:rsidRPr="00275C52" w:rsidRDefault="00811375" w:rsidP="00E82970">
            <w:pPr>
              <w:rPr>
                <w:rFonts w:ascii="Times New Roman" w:hAnsi="Times New Roman"/>
                <w:color w:val="000000" w:themeColor="text1"/>
                <w:szCs w:val="21"/>
              </w:rPr>
            </w:pPr>
            <w:r w:rsidRPr="00275C52">
              <w:rPr>
                <w:rFonts w:ascii="Times New Roman" w:hAnsi="Times New Roman" w:hint="eastAsia"/>
                <w:color w:val="000000" w:themeColor="text1"/>
                <w:szCs w:val="21"/>
              </w:rPr>
              <w:t>704000</w:t>
            </w:r>
          </w:p>
        </w:tc>
        <w:tc>
          <w:tcPr>
            <w:tcW w:w="452" w:type="pct"/>
            <w:vAlign w:val="center"/>
          </w:tcPr>
          <w:p w:rsidR="00811375" w:rsidRPr="00671CC0" w:rsidRDefault="00811375" w:rsidP="00E82970">
            <w:pPr>
              <w:jc w:val="center"/>
              <w:rPr>
                <w:rFonts w:ascii="Times New Roman" w:hAnsi="Times New Roman"/>
                <w:sz w:val="21"/>
                <w:szCs w:val="21"/>
              </w:rPr>
            </w:pPr>
            <w:r w:rsidRPr="00671CC0">
              <w:rPr>
                <w:rFonts w:ascii="Times New Roman" w:hAnsi="Times New Roman" w:hint="eastAsia"/>
                <w:sz w:val="21"/>
                <w:szCs w:val="21"/>
              </w:rPr>
              <w:t>新加坡，赛默飞世尔</w:t>
            </w:r>
          </w:p>
        </w:tc>
      </w:tr>
      <w:tr w:rsidR="00811375" w:rsidTr="00E82970">
        <w:tc>
          <w:tcPr>
            <w:tcW w:w="158" w:type="pct"/>
            <w:vAlign w:val="center"/>
          </w:tcPr>
          <w:p w:rsidR="00811375" w:rsidRPr="00624D3C" w:rsidRDefault="00811375" w:rsidP="00E82970">
            <w:pPr>
              <w:jc w:val="center"/>
              <w:rPr>
                <w:rFonts w:ascii="Times New Roman" w:hAnsi="Times New Roman"/>
                <w:sz w:val="24"/>
                <w:szCs w:val="24"/>
              </w:rPr>
            </w:pPr>
            <w:r w:rsidRPr="00624D3C">
              <w:rPr>
                <w:rFonts w:ascii="Times New Roman" w:hAnsi="Times New Roman"/>
                <w:sz w:val="24"/>
                <w:szCs w:val="24"/>
              </w:rPr>
              <w:lastRenderedPageBreak/>
              <w:t>2</w:t>
            </w:r>
          </w:p>
        </w:tc>
        <w:tc>
          <w:tcPr>
            <w:tcW w:w="758" w:type="pct"/>
          </w:tcPr>
          <w:p w:rsidR="00811375" w:rsidRPr="003F2D19" w:rsidRDefault="00811375" w:rsidP="00E82970">
            <w:pPr>
              <w:rPr>
                <w:rFonts w:ascii="Times New Roman" w:hAnsi="Times New Roman"/>
                <w:szCs w:val="21"/>
              </w:rPr>
            </w:pPr>
            <w:r w:rsidRPr="003F2D19">
              <w:rPr>
                <w:rFonts w:ascii="Times New Roman" w:hAnsi="Times New Roman"/>
                <w:szCs w:val="21"/>
              </w:rPr>
              <w:t>气相色谱主机</w:t>
            </w:r>
          </w:p>
        </w:tc>
        <w:tc>
          <w:tcPr>
            <w:tcW w:w="441" w:type="pct"/>
            <w:vAlign w:val="center"/>
          </w:tcPr>
          <w:p w:rsidR="00811375" w:rsidRPr="003F2D19" w:rsidRDefault="00811375" w:rsidP="00E82970">
            <w:pPr>
              <w:jc w:val="center"/>
              <w:rPr>
                <w:rFonts w:ascii="Times New Roman" w:hAnsi="Times New Roman"/>
                <w:szCs w:val="21"/>
              </w:rPr>
            </w:pPr>
            <w:r w:rsidRPr="00FE4955">
              <w:rPr>
                <w:rFonts w:ascii="Times New Roman" w:hAnsi="Times New Roman" w:hint="eastAsia"/>
                <w:szCs w:val="21"/>
              </w:rPr>
              <w:t>赛默飞世尔</w:t>
            </w:r>
          </w:p>
        </w:tc>
        <w:tc>
          <w:tcPr>
            <w:tcW w:w="472"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t>ThermoFisher TRACE1300</w:t>
            </w:r>
          </w:p>
        </w:tc>
        <w:tc>
          <w:tcPr>
            <w:tcW w:w="1865" w:type="pct"/>
          </w:tcPr>
          <w:p w:rsidR="00811375" w:rsidRPr="00FB0950" w:rsidRDefault="00811375" w:rsidP="00E82970">
            <w:pPr>
              <w:jc w:val="left"/>
              <w:rPr>
                <w:rFonts w:hint="eastAsia"/>
                <w:szCs w:val="21"/>
              </w:rPr>
            </w:pPr>
            <w:r w:rsidRPr="00FB0950">
              <w:rPr>
                <w:rFonts w:hint="eastAsia"/>
                <w:szCs w:val="21"/>
              </w:rPr>
              <w:t>色谱性能：要求能同时安装不少于两个进样口和三个检测器。保留时间重现性&lt;0.008% 或&lt;0.0008 min ；峰面积重现性&lt;0.5%RSD。</w:t>
            </w:r>
          </w:p>
          <w:p w:rsidR="00811375" w:rsidRPr="00FB0950" w:rsidRDefault="00811375" w:rsidP="00E82970">
            <w:pPr>
              <w:jc w:val="left"/>
              <w:rPr>
                <w:rFonts w:hint="eastAsia"/>
                <w:szCs w:val="21"/>
              </w:rPr>
            </w:pPr>
            <w:r>
              <w:rPr>
                <w:rFonts w:hint="eastAsia"/>
                <w:szCs w:val="21"/>
              </w:rPr>
              <w:t>2</w:t>
            </w:r>
            <w:r w:rsidRPr="00FB0950">
              <w:rPr>
                <w:rFonts w:hint="eastAsia"/>
                <w:szCs w:val="21"/>
              </w:rPr>
              <w:t>柱箱</w:t>
            </w:r>
          </w:p>
          <w:p w:rsidR="00811375" w:rsidRPr="00FB0950" w:rsidRDefault="00811375" w:rsidP="00E82970">
            <w:pPr>
              <w:jc w:val="left"/>
              <w:rPr>
                <w:szCs w:val="21"/>
              </w:rPr>
            </w:pPr>
            <w:r>
              <w:rPr>
                <w:rFonts w:hint="eastAsia"/>
                <w:szCs w:val="21"/>
              </w:rPr>
              <w:t>2</w:t>
            </w:r>
            <w:r w:rsidRPr="00FB0950">
              <w:rPr>
                <w:szCs w:val="21"/>
              </w:rPr>
              <w:t>.1</w:t>
            </w:r>
            <w:r w:rsidRPr="00FB0950">
              <w:rPr>
                <w:rFonts w:hint="eastAsia"/>
                <w:szCs w:val="21"/>
              </w:rPr>
              <w:t>操作温度：室温以上</w:t>
            </w:r>
            <w:r w:rsidRPr="00FB0950">
              <w:rPr>
                <w:szCs w:val="21"/>
              </w:rPr>
              <w:t>3˚C -450˚C</w:t>
            </w:r>
          </w:p>
          <w:p w:rsidR="00811375" w:rsidRPr="00FB0950" w:rsidRDefault="00811375" w:rsidP="00E82970">
            <w:pPr>
              <w:jc w:val="left"/>
              <w:rPr>
                <w:szCs w:val="21"/>
              </w:rPr>
            </w:pPr>
            <w:r>
              <w:rPr>
                <w:rFonts w:hint="eastAsia"/>
                <w:szCs w:val="21"/>
              </w:rPr>
              <w:t>2</w:t>
            </w:r>
            <w:r w:rsidRPr="00FB0950">
              <w:rPr>
                <w:szCs w:val="21"/>
              </w:rPr>
              <w:t>.2</w:t>
            </w:r>
            <w:r w:rsidRPr="00FB0950">
              <w:rPr>
                <w:rFonts w:hint="eastAsia"/>
                <w:szCs w:val="21"/>
              </w:rPr>
              <w:t>温度分辨：</w:t>
            </w:r>
            <w:r w:rsidRPr="00FB0950">
              <w:rPr>
                <w:szCs w:val="21"/>
              </w:rPr>
              <w:t>1˚C</w:t>
            </w:r>
            <w:r w:rsidRPr="00FB0950">
              <w:rPr>
                <w:rFonts w:hint="eastAsia"/>
                <w:szCs w:val="21"/>
              </w:rPr>
              <w:t>温度设定，</w:t>
            </w:r>
            <w:r w:rsidRPr="00FB0950">
              <w:rPr>
                <w:szCs w:val="21"/>
              </w:rPr>
              <w:t>0.1˚C</w:t>
            </w:r>
            <w:r w:rsidRPr="00FB0950">
              <w:rPr>
                <w:rFonts w:hint="eastAsia"/>
                <w:szCs w:val="21"/>
              </w:rPr>
              <w:t>程序设定</w:t>
            </w:r>
          </w:p>
          <w:p w:rsidR="00811375" w:rsidRPr="00FB0950" w:rsidRDefault="00811375" w:rsidP="00E82970">
            <w:pPr>
              <w:jc w:val="left"/>
              <w:rPr>
                <w:szCs w:val="21"/>
              </w:rPr>
            </w:pPr>
            <w:r w:rsidRPr="00FB0950">
              <w:rPr>
                <w:szCs w:val="21"/>
              </w:rPr>
              <w:t>*</w:t>
            </w:r>
            <w:r>
              <w:rPr>
                <w:rFonts w:hint="eastAsia"/>
                <w:szCs w:val="21"/>
              </w:rPr>
              <w:t>2</w:t>
            </w:r>
            <w:r w:rsidRPr="00FB0950">
              <w:rPr>
                <w:szCs w:val="21"/>
              </w:rPr>
              <w:t>.3</w:t>
            </w:r>
            <w:r w:rsidRPr="00FB0950">
              <w:rPr>
                <w:rFonts w:hint="eastAsia"/>
                <w:szCs w:val="21"/>
              </w:rPr>
              <w:t>降温速率：从</w:t>
            </w:r>
            <w:r w:rsidRPr="00FB0950">
              <w:rPr>
                <w:szCs w:val="21"/>
              </w:rPr>
              <w:t>450˚C</w:t>
            </w:r>
            <w:r w:rsidRPr="00FB0950">
              <w:rPr>
                <w:rFonts w:hint="eastAsia"/>
                <w:szCs w:val="21"/>
              </w:rPr>
              <w:t>降至</w:t>
            </w:r>
            <w:r w:rsidRPr="00FB0950">
              <w:rPr>
                <w:szCs w:val="21"/>
              </w:rPr>
              <w:t>50˚C&lt;240</w:t>
            </w:r>
            <w:r w:rsidRPr="00FB0950">
              <w:rPr>
                <w:rFonts w:hint="eastAsia"/>
                <w:szCs w:val="21"/>
              </w:rPr>
              <w:t>秒</w:t>
            </w:r>
            <w:r w:rsidRPr="00FB0950">
              <w:rPr>
                <w:szCs w:val="21"/>
              </w:rPr>
              <w:t xml:space="preserve">  </w:t>
            </w:r>
          </w:p>
          <w:p w:rsidR="00811375" w:rsidRPr="00FB0950" w:rsidRDefault="00811375" w:rsidP="00E82970">
            <w:pPr>
              <w:jc w:val="left"/>
              <w:rPr>
                <w:rFonts w:hint="eastAsia"/>
                <w:szCs w:val="21"/>
              </w:rPr>
            </w:pPr>
            <w:r>
              <w:rPr>
                <w:rFonts w:hint="eastAsia"/>
                <w:szCs w:val="21"/>
              </w:rPr>
              <w:t>2</w:t>
            </w:r>
            <w:r w:rsidRPr="00FB0950">
              <w:rPr>
                <w:rFonts w:hint="eastAsia"/>
                <w:szCs w:val="21"/>
              </w:rPr>
              <w:t>.4最大运行时间：999.99分钟</w:t>
            </w:r>
          </w:p>
          <w:p w:rsidR="00811375" w:rsidRPr="00FB0950" w:rsidRDefault="00811375" w:rsidP="00E82970">
            <w:pPr>
              <w:jc w:val="left"/>
              <w:rPr>
                <w:rFonts w:hint="eastAsia"/>
                <w:szCs w:val="21"/>
              </w:rPr>
            </w:pPr>
            <w:r>
              <w:rPr>
                <w:rFonts w:hint="eastAsia"/>
                <w:szCs w:val="21"/>
              </w:rPr>
              <w:t>2</w:t>
            </w:r>
            <w:r w:rsidRPr="00FB0950">
              <w:rPr>
                <w:rFonts w:hint="eastAsia"/>
                <w:szCs w:val="21"/>
              </w:rPr>
              <w:t>.5 温度级数：32梯度/33平台程序升温</w:t>
            </w:r>
          </w:p>
          <w:p w:rsidR="00811375" w:rsidRPr="00FB0950" w:rsidRDefault="00811375" w:rsidP="00E82970">
            <w:pPr>
              <w:jc w:val="left"/>
              <w:rPr>
                <w:szCs w:val="21"/>
              </w:rPr>
            </w:pPr>
            <w:r>
              <w:rPr>
                <w:rFonts w:hint="eastAsia"/>
                <w:szCs w:val="21"/>
              </w:rPr>
              <w:t>2</w:t>
            </w:r>
            <w:r w:rsidRPr="00FB0950">
              <w:rPr>
                <w:szCs w:val="21"/>
              </w:rPr>
              <w:t xml:space="preserve">.6 </w:t>
            </w:r>
            <w:r w:rsidRPr="00FB0950">
              <w:rPr>
                <w:rFonts w:hint="eastAsia"/>
                <w:szCs w:val="21"/>
              </w:rPr>
              <w:t>温度稳定性</w:t>
            </w:r>
            <w:r w:rsidRPr="00FB0950">
              <w:rPr>
                <w:szCs w:val="21"/>
              </w:rPr>
              <w:t xml:space="preserve">: </w:t>
            </w:r>
            <w:r w:rsidRPr="00FB0950">
              <w:rPr>
                <w:rFonts w:hint="eastAsia"/>
                <w:szCs w:val="21"/>
              </w:rPr>
              <w:t>＜</w:t>
            </w:r>
            <w:r w:rsidRPr="00FB0950">
              <w:rPr>
                <w:szCs w:val="21"/>
              </w:rPr>
              <w:t>0.01˚C /1˚C</w:t>
            </w:r>
            <w:r w:rsidRPr="00FB0950">
              <w:rPr>
                <w:rFonts w:hint="eastAsia"/>
                <w:szCs w:val="21"/>
              </w:rPr>
              <w:t>环境变化</w:t>
            </w:r>
          </w:p>
          <w:p w:rsidR="00811375" w:rsidRDefault="00811375" w:rsidP="00E82970">
            <w:pPr>
              <w:jc w:val="left"/>
              <w:rPr>
                <w:szCs w:val="21"/>
              </w:rPr>
            </w:pPr>
            <w:r>
              <w:rPr>
                <w:rFonts w:hint="eastAsia"/>
                <w:szCs w:val="21"/>
              </w:rPr>
              <w:t>2</w:t>
            </w:r>
            <w:r w:rsidRPr="00FB0950">
              <w:rPr>
                <w:szCs w:val="21"/>
              </w:rPr>
              <w:t>.7</w:t>
            </w:r>
            <w:r w:rsidRPr="00FB0950">
              <w:rPr>
                <w:rFonts w:hint="eastAsia"/>
                <w:szCs w:val="21"/>
              </w:rPr>
              <w:t>升温速率：升温速度</w:t>
            </w:r>
            <w:r w:rsidRPr="00FB0950">
              <w:rPr>
                <w:szCs w:val="21"/>
              </w:rPr>
              <w:t>0.1-125˚C/min</w:t>
            </w:r>
          </w:p>
        </w:tc>
        <w:tc>
          <w:tcPr>
            <w:tcW w:w="153"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t>台</w:t>
            </w:r>
          </w:p>
        </w:tc>
        <w:tc>
          <w:tcPr>
            <w:tcW w:w="153" w:type="pct"/>
            <w:vAlign w:val="center"/>
          </w:tcPr>
          <w:p w:rsidR="00811375" w:rsidRPr="003F2D19" w:rsidRDefault="00811375" w:rsidP="00E82970">
            <w:pPr>
              <w:jc w:val="center"/>
              <w:rPr>
                <w:rFonts w:ascii="Times New Roman" w:hAnsi="Times New Roman"/>
                <w:szCs w:val="21"/>
              </w:rPr>
            </w:pPr>
            <w:r w:rsidRPr="003F2D19">
              <w:rPr>
                <w:rFonts w:ascii="Times New Roman" w:hAnsi="Times New Roman" w:hint="eastAsia"/>
                <w:szCs w:val="21"/>
              </w:rPr>
              <w:t>1</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140000</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140000</w:t>
            </w:r>
          </w:p>
        </w:tc>
        <w:tc>
          <w:tcPr>
            <w:tcW w:w="452" w:type="pct"/>
            <w:vAlign w:val="center"/>
          </w:tcPr>
          <w:p w:rsidR="00811375" w:rsidRPr="00624D3C" w:rsidRDefault="00811375" w:rsidP="00E82970">
            <w:pPr>
              <w:jc w:val="center"/>
              <w:rPr>
                <w:rFonts w:ascii="Times New Roman" w:hAnsi="Times New Roman"/>
                <w:sz w:val="24"/>
                <w:szCs w:val="24"/>
              </w:rPr>
            </w:pPr>
            <w:r w:rsidRPr="00671CC0">
              <w:rPr>
                <w:rFonts w:ascii="Times New Roman" w:hAnsi="Times New Roman" w:hint="eastAsia"/>
                <w:sz w:val="21"/>
                <w:szCs w:val="21"/>
              </w:rPr>
              <w:t>新加坡，赛默飞世尔</w:t>
            </w:r>
          </w:p>
        </w:tc>
      </w:tr>
      <w:tr w:rsidR="00811375" w:rsidTr="00E82970">
        <w:tc>
          <w:tcPr>
            <w:tcW w:w="158" w:type="pct"/>
            <w:vAlign w:val="center"/>
          </w:tcPr>
          <w:p w:rsidR="00811375" w:rsidRPr="00624D3C" w:rsidRDefault="00811375" w:rsidP="00E82970">
            <w:pPr>
              <w:jc w:val="center"/>
              <w:rPr>
                <w:rFonts w:ascii="Times New Roman" w:hAnsi="Times New Roman"/>
                <w:sz w:val="24"/>
                <w:szCs w:val="24"/>
              </w:rPr>
            </w:pPr>
            <w:r w:rsidRPr="00624D3C">
              <w:rPr>
                <w:rFonts w:ascii="Times New Roman" w:hAnsi="Times New Roman"/>
                <w:sz w:val="24"/>
                <w:szCs w:val="24"/>
              </w:rPr>
              <w:t>3</w:t>
            </w:r>
          </w:p>
        </w:tc>
        <w:tc>
          <w:tcPr>
            <w:tcW w:w="758" w:type="pct"/>
          </w:tcPr>
          <w:p w:rsidR="00811375" w:rsidRPr="003F2D19" w:rsidRDefault="00811375" w:rsidP="00E82970">
            <w:pPr>
              <w:rPr>
                <w:rFonts w:ascii="Times New Roman" w:hAnsi="Times New Roman"/>
                <w:szCs w:val="21"/>
              </w:rPr>
            </w:pPr>
            <w:r w:rsidRPr="003F2D19">
              <w:rPr>
                <w:rFonts w:ascii="Times New Roman" w:hAnsi="Times New Roman"/>
                <w:szCs w:val="21"/>
              </w:rPr>
              <w:t>分流</w:t>
            </w:r>
            <w:r w:rsidRPr="003F2D19">
              <w:rPr>
                <w:rFonts w:ascii="Times New Roman" w:hAnsi="Times New Roman"/>
                <w:szCs w:val="21"/>
              </w:rPr>
              <w:t>/</w:t>
            </w:r>
            <w:r w:rsidRPr="003F2D19">
              <w:rPr>
                <w:rFonts w:ascii="Times New Roman" w:hAnsi="Times New Roman"/>
                <w:szCs w:val="21"/>
              </w:rPr>
              <w:t>不分流进样口</w:t>
            </w:r>
            <w:r w:rsidRPr="003F2D19">
              <w:rPr>
                <w:rFonts w:ascii="Times New Roman" w:hAnsi="Times New Roman"/>
                <w:szCs w:val="21"/>
              </w:rPr>
              <w:t>(</w:t>
            </w:r>
            <w:r w:rsidRPr="003F2D19">
              <w:rPr>
                <w:rFonts w:ascii="Times New Roman" w:hAnsi="Times New Roman"/>
                <w:szCs w:val="21"/>
              </w:rPr>
              <w:t>含电子流量控制</w:t>
            </w:r>
            <w:r w:rsidRPr="003F2D19">
              <w:rPr>
                <w:rFonts w:ascii="Times New Roman" w:hAnsi="Times New Roman"/>
                <w:szCs w:val="21"/>
              </w:rPr>
              <w:t xml:space="preserve">) </w:t>
            </w:r>
          </w:p>
        </w:tc>
        <w:tc>
          <w:tcPr>
            <w:tcW w:w="441" w:type="pct"/>
            <w:vAlign w:val="center"/>
          </w:tcPr>
          <w:p w:rsidR="00811375" w:rsidRPr="003F2D19" w:rsidRDefault="00811375" w:rsidP="00E82970">
            <w:pPr>
              <w:jc w:val="center"/>
              <w:rPr>
                <w:rFonts w:ascii="Times New Roman" w:hAnsi="Times New Roman"/>
                <w:szCs w:val="21"/>
              </w:rPr>
            </w:pPr>
            <w:r w:rsidRPr="00FE4955">
              <w:rPr>
                <w:rFonts w:ascii="Times New Roman" w:hAnsi="Times New Roman" w:hint="eastAsia"/>
                <w:szCs w:val="21"/>
              </w:rPr>
              <w:t>赛默飞世尔</w:t>
            </w:r>
          </w:p>
        </w:tc>
        <w:tc>
          <w:tcPr>
            <w:tcW w:w="472"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t>ThermoFisher SSL</w:t>
            </w:r>
          </w:p>
        </w:tc>
        <w:tc>
          <w:tcPr>
            <w:tcW w:w="1865" w:type="pct"/>
          </w:tcPr>
          <w:p w:rsidR="00811375" w:rsidRPr="00ED7F21" w:rsidRDefault="00811375" w:rsidP="00E82970">
            <w:pPr>
              <w:jc w:val="left"/>
              <w:rPr>
                <w:rFonts w:hint="eastAsia"/>
                <w:szCs w:val="21"/>
              </w:rPr>
            </w:pPr>
            <w:r>
              <w:rPr>
                <w:rFonts w:hint="eastAsia"/>
                <w:szCs w:val="21"/>
              </w:rPr>
              <w:t>3</w:t>
            </w:r>
            <w:r w:rsidRPr="00ED7F21">
              <w:rPr>
                <w:rFonts w:hint="eastAsia"/>
                <w:szCs w:val="21"/>
              </w:rPr>
              <w:t>分流/不分流毛细管柱进样口(带电子气路控制)</w:t>
            </w:r>
          </w:p>
          <w:p w:rsidR="00811375" w:rsidRPr="00ED7F21" w:rsidRDefault="00811375" w:rsidP="00E82970">
            <w:pPr>
              <w:jc w:val="left"/>
              <w:rPr>
                <w:rFonts w:hint="eastAsia"/>
                <w:szCs w:val="21"/>
              </w:rPr>
            </w:pPr>
            <w:r>
              <w:rPr>
                <w:rFonts w:hint="eastAsia"/>
                <w:szCs w:val="21"/>
              </w:rPr>
              <w:t>3</w:t>
            </w:r>
            <w:r w:rsidRPr="00ED7F21">
              <w:rPr>
                <w:rFonts w:hint="eastAsia"/>
                <w:szCs w:val="21"/>
              </w:rPr>
              <w:t>.1可编程电子参数设定压力、流速、分流比，电子流量控制隔垫吹扫，最大压力可到150psi</w:t>
            </w:r>
          </w:p>
          <w:p w:rsidR="00811375" w:rsidRPr="00ED7F21" w:rsidRDefault="00811375" w:rsidP="00E82970">
            <w:pPr>
              <w:jc w:val="left"/>
              <w:rPr>
                <w:szCs w:val="21"/>
              </w:rPr>
            </w:pPr>
            <w:r>
              <w:rPr>
                <w:rFonts w:hint="eastAsia"/>
                <w:szCs w:val="21"/>
              </w:rPr>
              <w:t>3</w:t>
            </w:r>
            <w:r w:rsidRPr="00ED7F21">
              <w:rPr>
                <w:szCs w:val="21"/>
              </w:rPr>
              <w:t>.2</w:t>
            </w:r>
            <w:r w:rsidRPr="00ED7F21">
              <w:rPr>
                <w:rFonts w:hint="eastAsia"/>
                <w:szCs w:val="21"/>
              </w:rPr>
              <w:t>最高使用温度</w:t>
            </w:r>
            <w:r w:rsidRPr="00ED7F21">
              <w:rPr>
                <w:szCs w:val="21"/>
              </w:rPr>
              <w:t>400˚C</w:t>
            </w:r>
          </w:p>
          <w:p w:rsidR="00811375" w:rsidRPr="00ED7F21" w:rsidRDefault="00811375" w:rsidP="00E82970">
            <w:pPr>
              <w:jc w:val="left"/>
              <w:rPr>
                <w:rFonts w:hint="eastAsia"/>
                <w:szCs w:val="21"/>
              </w:rPr>
            </w:pPr>
            <w:r w:rsidRPr="00ED7F21">
              <w:rPr>
                <w:rFonts w:hint="eastAsia"/>
                <w:szCs w:val="21"/>
              </w:rPr>
              <w:lastRenderedPageBreak/>
              <w:t>*</w:t>
            </w:r>
            <w:r>
              <w:rPr>
                <w:rFonts w:hint="eastAsia"/>
                <w:szCs w:val="21"/>
              </w:rPr>
              <w:t>3</w:t>
            </w:r>
            <w:r w:rsidRPr="00ED7F21">
              <w:rPr>
                <w:rFonts w:hint="eastAsia"/>
                <w:szCs w:val="21"/>
              </w:rPr>
              <w:t>.3压力设定精度：0.001psi</w:t>
            </w:r>
          </w:p>
          <w:p w:rsidR="00811375" w:rsidRPr="00ED7F21" w:rsidRDefault="00811375" w:rsidP="00E82970">
            <w:pPr>
              <w:jc w:val="left"/>
              <w:rPr>
                <w:rFonts w:hint="eastAsia"/>
                <w:szCs w:val="21"/>
              </w:rPr>
            </w:pPr>
            <w:r>
              <w:rPr>
                <w:rFonts w:hint="eastAsia"/>
                <w:szCs w:val="21"/>
              </w:rPr>
              <w:t>3</w:t>
            </w:r>
            <w:r w:rsidRPr="00ED7F21">
              <w:rPr>
                <w:rFonts w:hint="eastAsia"/>
                <w:szCs w:val="21"/>
              </w:rPr>
              <w:t>.4 最大分流比:12500:1</w:t>
            </w:r>
          </w:p>
          <w:p w:rsidR="00811375" w:rsidRDefault="00811375" w:rsidP="00E82970">
            <w:pPr>
              <w:jc w:val="left"/>
              <w:rPr>
                <w:szCs w:val="21"/>
              </w:rPr>
            </w:pPr>
            <w:r>
              <w:rPr>
                <w:rFonts w:hint="eastAsia"/>
                <w:szCs w:val="21"/>
              </w:rPr>
              <w:t>3</w:t>
            </w:r>
            <w:r w:rsidRPr="00ED7F21">
              <w:rPr>
                <w:rFonts w:hint="eastAsia"/>
                <w:szCs w:val="21"/>
              </w:rPr>
              <w:t>.5 流量设定范围：0-1250ml/min（以H2，He为载气时）</w:t>
            </w:r>
          </w:p>
        </w:tc>
        <w:tc>
          <w:tcPr>
            <w:tcW w:w="153"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lastRenderedPageBreak/>
              <w:t>套</w:t>
            </w:r>
          </w:p>
        </w:tc>
        <w:tc>
          <w:tcPr>
            <w:tcW w:w="153" w:type="pct"/>
            <w:vAlign w:val="center"/>
          </w:tcPr>
          <w:p w:rsidR="00811375" w:rsidRPr="003F2D19" w:rsidRDefault="00811375" w:rsidP="00E82970">
            <w:pPr>
              <w:jc w:val="center"/>
              <w:rPr>
                <w:rFonts w:ascii="Times New Roman" w:hAnsi="Times New Roman"/>
                <w:szCs w:val="21"/>
              </w:rPr>
            </w:pPr>
            <w:r w:rsidRPr="003F2D19">
              <w:rPr>
                <w:rFonts w:ascii="Times New Roman" w:hAnsi="Times New Roman" w:hint="eastAsia"/>
                <w:szCs w:val="21"/>
              </w:rPr>
              <w:t>1</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30000</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30000</w:t>
            </w:r>
          </w:p>
        </w:tc>
        <w:tc>
          <w:tcPr>
            <w:tcW w:w="452" w:type="pct"/>
            <w:vAlign w:val="center"/>
          </w:tcPr>
          <w:p w:rsidR="00811375" w:rsidRPr="00624D3C" w:rsidRDefault="00811375" w:rsidP="00E82970">
            <w:pPr>
              <w:jc w:val="center"/>
              <w:rPr>
                <w:rFonts w:ascii="Times New Roman" w:hAnsi="Times New Roman"/>
                <w:sz w:val="24"/>
                <w:szCs w:val="24"/>
              </w:rPr>
            </w:pPr>
            <w:r w:rsidRPr="00671CC0">
              <w:rPr>
                <w:rFonts w:ascii="Times New Roman" w:hAnsi="Times New Roman" w:hint="eastAsia"/>
                <w:sz w:val="21"/>
                <w:szCs w:val="21"/>
              </w:rPr>
              <w:t>新加坡，赛默飞世尔</w:t>
            </w:r>
          </w:p>
        </w:tc>
      </w:tr>
      <w:tr w:rsidR="00811375" w:rsidRPr="005138D7" w:rsidTr="00E82970">
        <w:tc>
          <w:tcPr>
            <w:tcW w:w="158" w:type="pct"/>
            <w:vAlign w:val="center"/>
          </w:tcPr>
          <w:p w:rsidR="00811375" w:rsidRPr="00133EC6" w:rsidRDefault="00811375" w:rsidP="00E82970">
            <w:pPr>
              <w:jc w:val="center"/>
              <w:rPr>
                <w:rFonts w:ascii="Times New Roman" w:hAnsi="Times New Roman"/>
                <w:sz w:val="24"/>
                <w:szCs w:val="24"/>
                <w:highlight w:val="red"/>
              </w:rPr>
            </w:pPr>
            <w:r w:rsidRPr="005138D7">
              <w:rPr>
                <w:rFonts w:ascii="Times New Roman" w:hAnsi="Times New Roman"/>
                <w:sz w:val="24"/>
                <w:szCs w:val="24"/>
              </w:rPr>
              <w:t>4</w:t>
            </w:r>
          </w:p>
        </w:tc>
        <w:tc>
          <w:tcPr>
            <w:tcW w:w="758" w:type="pct"/>
          </w:tcPr>
          <w:p w:rsidR="00811375" w:rsidRPr="005138D7" w:rsidRDefault="00811375" w:rsidP="00E82970">
            <w:pPr>
              <w:rPr>
                <w:rFonts w:ascii="Times New Roman" w:hAnsi="Times New Roman"/>
                <w:szCs w:val="21"/>
              </w:rPr>
            </w:pPr>
            <w:r w:rsidRPr="005138D7">
              <w:rPr>
                <w:rFonts w:ascii="Times New Roman" w:hAnsi="Times New Roman"/>
                <w:szCs w:val="21"/>
              </w:rPr>
              <w:t>色谱反吹组件（包括反吹硬件、独立的电子流量控制和阻尼柱等。）</w:t>
            </w:r>
          </w:p>
        </w:tc>
        <w:tc>
          <w:tcPr>
            <w:tcW w:w="441" w:type="pct"/>
            <w:vAlign w:val="center"/>
          </w:tcPr>
          <w:p w:rsidR="00811375" w:rsidRPr="005138D7" w:rsidRDefault="00811375" w:rsidP="00E82970">
            <w:pPr>
              <w:jc w:val="center"/>
              <w:rPr>
                <w:rFonts w:ascii="Times New Roman" w:hAnsi="Times New Roman"/>
                <w:szCs w:val="21"/>
              </w:rPr>
            </w:pPr>
            <w:r w:rsidRPr="005138D7">
              <w:rPr>
                <w:rFonts w:ascii="Times New Roman" w:hAnsi="Times New Roman" w:hint="eastAsia"/>
                <w:szCs w:val="21"/>
              </w:rPr>
              <w:t>赛默飞世尔</w:t>
            </w:r>
          </w:p>
        </w:tc>
        <w:tc>
          <w:tcPr>
            <w:tcW w:w="472" w:type="pct"/>
            <w:vAlign w:val="center"/>
          </w:tcPr>
          <w:p w:rsidR="00811375" w:rsidRPr="005138D7" w:rsidRDefault="00811375" w:rsidP="00E82970">
            <w:pPr>
              <w:jc w:val="center"/>
              <w:rPr>
                <w:rFonts w:ascii="Times New Roman" w:hAnsi="Times New Roman"/>
                <w:szCs w:val="21"/>
              </w:rPr>
            </w:pPr>
            <w:r w:rsidRPr="005138D7">
              <w:rPr>
                <w:rFonts w:ascii="Times New Roman" w:hAnsi="Times New Roman" w:hint="eastAsia"/>
                <w:szCs w:val="21"/>
              </w:rPr>
              <w:t>ThermoFisher BK</w:t>
            </w:r>
          </w:p>
        </w:tc>
        <w:tc>
          <w:tcPr>
            <w:tcW w:w="1865" w:type="pct"/>
          </w:tcPr>
          <w:p w:rsidR="00811375" w:rsidRPr="005138D7" w:rsidRDefault="00811375" w:rsidP="00E82970">
            <w:pPr>
              <w:jc w:val="left"/>
              <w:rPr>
                <w:rFonts w:hint="eastAsia"/>
                <w:szCs w:val="21"/>
              </w:rPr>
            </w:pPr>
            <w:r w:rsidRPr="005138D7">
              <w:rPr>
                <w:rFonts w:hint="eastAsia"/>
                <w:szCs w:val="21"/>
              </w:rPr>
              <w:t>4.1可编程电子参数设定压力、流速、分流比，电子流量控制隔垫吹扫，最大压力可到150psi</w:t>
            </w:r>
          </w:p>
          <w:p w:rsidR="00811375" w:rsidRPr="005138D7" w:rsidRDefault="00811375" w:rsidP="00E82970">
            <w:pPr>
              <w:jc w:val="left"/>
              <w:rPr>
                <w:szCs w:val="21"/>
              </w:rPr>
            </w:pPr>
            <w:r w:rsidRPr="005138D7">
              <w:rPr>
                <w:rFonts w:hint="eastAsia"/>
                <w:szCs w:val="21"/>
              </w:rPr>
              <w:t>4</w:t>
            </w:r>
            <w:r w:rsidRPr="005138D7">
              <w:rPr>
                <w:szCs w:val="21"/>
              </w:rPr>
              <w:t>.2</w:t>
            </w:r>
            <w:r w:rsidRPr="005138D7">
              <w:rPr>
                <w:rFonts w:hint="eastAsia"/>
                <w:szCs w:val="21"/>
              </w:rPr>
              <w:t>最高使用温度</w:t>
            </w:r>
            <w:r w:rsidRPr="005138D7">
              <w:rPr>
                <w:szCs w:val="21"/>
              </w:rPr>
              <w:t>400˚C</w:t>
            </w:r>
          </w:p>
          <w:p w:rsidR="00811375" w:rsidRPr="005138D7" w:rsidRDefault="00811375" w:rsidP="00E82970">
            <w:pPr>
              <w:jc w:val="left"/>
              <w:rPr>
                <w:rFonts w:hint="eastAsia"/>
                <w:szCs w:val="21"/>
              </w:rPr>
            </w:pPr>
            <w:r w:rsidRPr="005138D7">
              <w:rPr>
                <w:rFonts w:hint="eastAsia"/>
                <w:szCs w:val="21"/>
              </w:rPr>
              <w:t>*4.3压力设定精度：0.001psi</w:t>
            </w:r>
          </w:p>
          <w:p w:rsidR="00811375" w:rsidRPr="005138D7" w:rsidRDefault="00811375" w:rsidP="00E82970">
            <w:pPr>
              <w:jc w:val="left"/>
              <w:rPr>
                <w:rFonts w:hint="eastAsia"/>
                <w:szCs w:val="21"/>
              </w:rPr>
            </w:pPr>
            <w:r w:rsidRPr="005138D7">
              <w:rPr>
                <w:rFonts w:hint="eastAsia"/>
                <w:szCs w:val="21"/>
              </w:rPr>
              <w:t>4.4 最大分流比:12500:1</w:t>
            </w:r>
          </w:p>
          <w:p w:rsidR="00811375" w:rsidRPr="005138D7" w:rsidRDefault="00811375" w:rsidP="00E82970">
            <w:pPr>
              <w:jc w:val="left"/>
              <w:rPr>
                <w:szCs w:val="21"/>
              </w:rPr>
            </w:pPr>
            <w:r w:rsidRPr="005138D7">
              <w:rPr>
                <w:rFonts w:hint="eastAsia"/>
                <w:szCs w:val="21"/>
              </w:rPr>
              <w:t>4.5 流量设定范围：0-1250ml/min（以H2，He为载气时）</w:t>
            </w:r>
          </w:p>
          <w:p w:rsidR="00811375" w:rsidRPr="005138D7" w:rsidRDefault="00811375" w:rsidP="00E82970">
            <w:pPr>
              <w:jc w:val="left"/>
              <w:rPr>
                <w:rFonts w:hint="eastAsia"/>
                <w:szCs w:val="21"/>
              </w:rPr>
            </w:pPr>
            <w:r w:rsidRPr="005138D7">
              <w:rPr>
                <w:rFonts w:hint="eastAsia"/>
                <w:szCs w:val="21"/>
              </w:rPr>
              <w:t>4.6 CI气和CID碰撞气流量均为电子流量控制器控制；</w:t>
            </w:r>
          </w:p>
          <w:p w:rsidR="00811375" w:rsidRPr="005138D7" w:rsidRDefault="00811375" w:rsidP="00E82970">
            <w:pPr>
              <w:jc w:val="left"/>
              <w:rPr>
                <w:rFonts w:hint="eastAsia"/>
                <w:szCs w:val="21"/>
              </w:rPr>
            </w:pPr>
            <w:r w:rsidRPr="005138D7">
              <w:rPr>
                <w:rFonts w:hint="eastAsia"/>
                <w:szCs w:val="21"/>
              </w:rPr>
              <w:t>4.7 具备早期维护预警功能（EMF）；</w:t>
            </w:r>
          </w:p>
          <w:p w:rsidR="00811375" w:rsidRPr="005138D7" w:rsidRDefault="00811375" w:rsidP="00E82970">
            <w:pPr>
              <w:jc w:val="left"/>
              <w:rPr>
                <w:rFonts w:hint="eastAsia"/>
                <w:szCs w:val="21"/>
              </w:rPr>
            </w:pPr>
            <w:r w:rsidRPr="005138D7">
              <w:rPr>
                <w:rFonts w:hint="eastAsia"/>
                <w:szCs w:val="21"/>
              </w:rPr>
              <w:t>4.8 可提供质量认证功能（OQ/PV）；</w:t>
            </w:r>
          </w:p>
        </w:tc>
        <w:tc>
          <w:tcPr>
            <w:tcW w:w="153" w:type="pct"/>
            <w:vAlign w:val="center"/>
          </w:tcPr>
          <w:p w:rsidR="00811375" w:rsidRPr="005138D7" w:rsidRDefault="00811375" w:rsidP="00E82970">
            <w:pPr>
              <w:jc w:val="center"/>
              <w:rPr>
                <w:rFonts w:ascii="Times New Roman" w:hAnsi="Times New Roman"/>
                <w:szCs w:val="21"/>
              </w:rPr>
            </w:pPr>
            <w:r w:rsidRPr="005138D7">
              <w:rPr>
                <w:rFonts w:ascii="Times New Roman" w:hAnsi="Times New Roman" w:hint="eastAsia"/>
                <w:szCs w:val="21"/>
              </w:rPr>
              <w:t>套</w:t>
            </w:r>
          </w:p>
        </w:tc>
        <w:tc>
          <w:tcPr>
            <w:tcW w:w="153" w:type="pct"/>
            <w:vAlign w:val="center"/>
          </w:tcPr>
          <w:p w:rsidR="00811375" w:rsidRPr="005138D7" w:rsidRDefault="00811375" w:rsidP="00E82970">
            <w:pPr>
              <w:jc w:val="center"/>
              <w:rPr>
                <w:rFonts w:ascii="Times New Roman" w:hAnsi="Times New Roman"/>
                <w:szCs w:val="21"/>
              </w:rPr>
            </w:pPr>
            <w:r w:rsidRPr="005138D7">
              <w:rPr>
                <w:rFonts w:ascii="Times New Roman" w:hAnsi="Times New Roman" w:hint="eastAsia"/>
                <w:szCs w:val="21"/>
              </w:rPr>
              <w:t>1</w:t>
            </w:r>
          </w:p>
        </w:tc>
        <w:tc>
          <w:tcPr>
            <w:tcW w:w="274" w:type="pct"/>
            <w:vAlign w:val="center"/>
          </w:tcPr>
          <w:p w:rsidR="00811375" w:rsidRPr="005138D7" w:rsidRDefault="00811375" w:rsidP="00E82970">
            <w:pPr>
              <w:jc w:val="center"/>
              <w:rPr>
                <w:rFonts w:ascii="Times New Roman" w:hAnsi="Times New Roman"/>
                <w:color w:val="000000"/>
                <w:szCs w:val="21"/>
              </w:rPr>
            </w:pPr>
            <w:r w:rsidRPr="005138D7">
              <w:rPr>
                <w:rFonts w:ascii="Times New Roman" w:hAnsi="Times New Roman"/>
                <w:color w:val="000000"/>
                <w:szCs w:val="21"/>
              </w:rPr>
              <w:t>10000</w:t>
            </w:r>
          </w:p>
        </w:tc>
        <w:tc>
          <w:tcPr>
            <w:tcW w:w="274" w:type="pct"/>
            <w:vAlign w:val="center"/>
          </w:tcPr>
          <w:p w:rsidR="00811375" w:rsidRPr="005138D7" w:rsidRDefault="00811375" w:rsidP="00E82970">
            <w:pPr>
              <w:jc w:val="center"/>
              <w:rPr>
                <w:rFonts w:ascii="Times New Roman" w:hAnsi="Times New Roman"/>
                <w:color w:val="000000"/>
                <w:szCs w:val="21"/>
              </w:rPr>
            </w:pPr>
            <w:r w:rsidRPr="005138D7">
              <w:rPr>
                <w:rFonts w:ascii="Times New Roman" w:hAnsi="Times New Roman"/>
                <w:color w:val="000000"/>
                <w:szCs w:val="21"/>
              </w:rPr>
              <w:t>10000</w:t>
            </w:r>
          </w:p>
        </w:tc>
        <w:tc>
          <w:tcPr>
            <w:tcW w:w="452" w:type="pct"/>
            <w:vAlign w:val="center"/>
          </w:tcPr>
          <w:p w:rsidR="00811375" w:rsidRPr="005138D7" w:rsidRDefault="00811375" w:rsidP="00E82970">
            <w:pPr>
              <w:jc w:val="center"/>
              <w:rPr>
                <w:rFonts w:ascii="Times New Roman" w:hAnsi="Times New Roman"/>
                <w:sz w:val="24"/>
                <w:szCs w:val="24"/>
              </w:rPr>
            </w:pPr>
            <w:r w:rsidRPr="005138D7">
              <w:rPr>
                <w:rFonts w:ascii="Times New Roman" w:hAnsi="Times New Roman" w:hint="eastAsia"/>
                <w:sz w:val="21"/>
                <w:szCs w:val="21"/>
              </w:rPr>
              <w:t>新加坡，赛默飞世尔</w:t>
            </w:r>
          </w:p>
        </w:tc>
      </w:tr>
      <w:tr w:rsidR="00811375" w:rsidTr="00E82970">
        <w:tc>
          <w:tcPr>
            <w:tcW w:w="158" w:type="pct"/>
            <w:vAlign w:val="center"/>
          </w:tcPr>
          <w:p w:rsidR="00811375" w:rsidRPr="00624D3C" w:rsidRDefault="00811375" w:rsidP="00E82970">
            <w:pPr>
              <w:jc w:val="center"/>
              <w:rPr>
                <w:rFonts w:ascii="Times New Roman" w:hAnsi="Times New Roman"/>
                <w:sz w:val="24"/>
                <w:szCs w:val="24"/>
              </w:rPr>
            </w:pPr>
            <w:r w:rsidRPr="00624D3C">
              <w:rPr>
                <w:rFonts w:ascii="Times New Roman" w:hAnsi="Times New Roman"/>
                <w:sz w:val="24"/>
                <w:szCs w:val="24"/>
              </w:rPr>
              <w:t>5</w:t>
            </w:r>
          </w:p>
        </w:tc>
        <w:tc>
          <w:tcPr>
            <w:tcW w:w="758" w:type="pct"/>
          </w:tcPr>
          <w:p w:rsidR="00811375" w:rsidRPr="003F2D19" w:rsidRDefault="00811375" w:rsidP="00E82970">
            <w:pPr>
              <w:rPr>
                <w:rFonts w:ascii="Times New Roman" w:hAnsi="Times New Roman"/>
                <w:szCs w:val="21"/>
              </w:rPr>
            </w:pPr>
            <w:r w:rsidRPr="003F2D19">
              <w:rPr>
                <w:rFonts w:ascii="Times New Roman" w:hAnsi="Times New Roman"/>
                <w:szCs w:val="21"/>
              </w:rPr>
              <w:t>样品位</w:t>
            </w:r>
            <w:r w:rsidRPr="003F2D19">
              <w:rPr>
                <w:rFonts w:ascii="Times New Roman" w:hAnsi="Times New Roman"/>
                <w:szCs w:val="21"/>
              </w:rPr>
              <w:t>160</w:t>
            </w:r>
            <w:r w:rsidRPr="003F2D19">
              <w:rPr>
                <w:rFonts w:ascii="Times New Roman" w:hAnsi="Times New Roman"/>
                <w:szCs w:val="21"/>
              </w:rPr>
              <w:t>位液体自动进样器</w:t>
            </w:r>
          </w:p>
        </w:tc>
        <w:tc>
          <w:tcPr>
            <w:tcW w:w="441" w:type="pct"/>
            <w:vAlign w:val="center"/>
          </w:tcPr>
          <w:p w:rsidR="00811375" w:rsidRPr="009958A4" w:rsidRDefault="00811375" w:rsidP="00E82970">
            <w:pPr>
              <w:jc w:val="center"/>
              <w:rPr>
                <w:rFonts w:ascii="Times New Roman" w:hAnsi="Times New Roman"/>
                <w:szCs w:val="21"/>
              </w:rPr>
            </w:pPr>
            <w:r w:rsidRPr="00FE4955">
              <w:rPr>
                <w:rFonts w:ascii="Times New Roman" w:hAnsi="Times New Roman" w:hint="eastAsia"/>
                <w:szCs w:val="21"/>
              </w:rPr>
              <w:t>赛默飞世尔</w:t>
            </w:r>
          </w:p>
        </w:tc>
        <w:tc>
          <w:tcPr>
            <w:tcW w:w="472" w:type="pct"/>
            <w:vAlign w:val="center"/>
          </w:tcPr>
          <w:p w:rsidR="00811375" w:rsidRPr="009958A4" w:rsidRDefault="00811375" w:rsidP="00E82970">
            <w:pPr>
              <w:jc w:val="center"/>
              <w:rPr>
                <w:rFonts w:ascii="Times New Roman" w:hAnsi="Times New Roman"/>
                <w:szCs w:val="21"/>
              </w:rPr>
            </w:pPr>
            <w:r>
              <w:rPr>
                <w:rFonts w:ascii="Times New Roman" w:hAnsi="Times New Roman" w:hint="eastAsia"/>
                <w:szCs w:val="21"/>
              </w:rPr>
              <w:t xml:space="preserve">ThermoFisher </w:t>
            </w:r>
          </w:p>
        </w:tc>
        <w:tc>
          <w:tcPr>
            <w:tcW w:w="1865" w:type="pct"/>
          </w:tcPr>
          <w:p w:rsidR="00811375" w:rsidRPr="00C64B56" w:rsidRDefault="00811375" w:rsidP="00E82970">
            <w:pPr>
              <w:jc w:val="left"/>
              <w:rPr>
                <w:rFonts w:hint="eastAsia"/>
                <w:szCs w:val="21"/>
              </w:rPr>
            </w:pPr>
            <w:r>
              <w:rPr>
                <w:rFonts w:hint="eastAsia"/>
                <w:szCs w:val="21"/>
              </w:rPr>
              <w:t>5</w:t>
            </w:r>
            <w:r w:rsidRPr="00C64B56">
              <w:rPr>
                <w:rFonts w:hint="eastAsia"/>
                <w:szCs w:val="21"/>
              </w:rPr>
              <w:t>液体自动进样器</w:t>
            </w:r>
          </w:p>
          <w:p w:rsidR="00811375" w:rsidRPr="00C64B56" w:rsidRDefault="00811375" w:rsidP="00E82970">
            <w:pPr>
              <w:jc w:val="left"/>
              <w:rPr>
                <w:rFonts w:hint="eastAsia"/>
                <w:szCs w:val="21"/>
              </w:rPr>
            </w:pPr>
            <w:r>
              <w:rPr>
                <w:rFonts w:hint="eastAsia"/>
                <w:szCs w:val="21"/>
              </w:rPr>
              <w:t>5</w:t>
            </w:r>
            <w:r w:rsidRPr="00C64B56">
              <w:rPr>
                <w:rFonts w:hint="eastAsia"/>
                <w:szCs w:val="21"/>
              </w:rPr>
              <w:t>.1 液体进样量范围：通常介于0.1-50μL之间</w:t>
            </w:r>
          </w:p>
          <w:p w:rsidR="00811375" w:rsidRPr="00C64B56" w:rsidRDefault="00811375" w:rsidP="00E82970">
            <w:pPr>
              <w:jc w:val="left"/>
              <w:rPr>
                <w:rFonts w:hint="eastAsia"/>
                <w:szCs w:val="21"/>
              </w:rPr>
            </w:pPr>
            <w:r w:rsidRPr="00C64B56">
              <w:rPr>
                <w:rFonts w:hint="eastAsia"/>
                <w:szCs w:val="21"/>
              </w:rPr>
              <w:t>*</w:t>
            </w:r>
            <w:r>
              <w:rPr>
                <w:rFonts w:hint="eastAsia"/>
                <w:szCs w:val="21"/>
              </w:rPr>
              <w:t>5</w:t>
            </w:r>
            <w:r w:rsidRPr="00C64B56">
              <w:rPr>
                <w:rFonts w:hint="eastAsia"/>
                <w:szCs w:val="21"/>
              </w:rPr>
              <w:t>.2 样品瓶位数：1</w:t>
            </w:r>
            <w:r>
              <w:rPr>
                <w:rFonts w:hint="eastAsia"/>
                <w:szCs w:val="21"/>
              </w:rPr>
              <w:t>60</w:t>
            </w:r>
            <w:r w:rsidRPr="00C64B56">
              <w:rPr>
                <w:rFonts w:hint="eastAsia"/>
                <w:szCs w:val="21"/>
              </w:rPr>
              <w:t>位</w:t>
            </w:r>
          </w:p>
          <w:p w:rsidR="00811375" w:rsidRPr="00C64B56" w:rsidRDefault="00811375" w:rsidP="00E82970">
            <w:pPr>
              <w:jc w:val="left"/>
              <w:rPr>
                <w:rFonts w:hint="eastAsia"/>
                <w:szCs w:val="21"/>
              </w:rPr>
            </w:pPr>
            <w:r>
              <w:rPr>
                <w:rFonts w:hint="eastAsia"/>
                <w:szCs w:val="21"/>
              </w:rPr>
              <w:t>5</w:t>
            </w:r>
            <w:r w:rsidRPr="00C64B56">
              <w:rPr>
                <w:rFonts w:hint="eastAsia"/>
                <w:szCs w:val="21"/>
              </w:rPr>
              <w:t xml:space="preserve">.3 进样量线性：≥99%  </w:t>
            </w:r>
          </w:p>
          <w:p w:rsidR="00811375" w:rsidRPr="00C64B56" w:rsidRDefault="00811375" w:rsidP="00E82970">
            <w:pPr>
              <w:jc w:val="left"/>
              <w:rPr>
                <w:rFonts w:hint="eastAsia"/>
                <w:szCs w:val="21"/>
              </w:rPr>
            </w:pPr>
            <w:r>
              <w:rPr>
                <w:rFonts w:hint="eastAsia"/>
                <w:szCs w:val="21"/>
              </w:rPr>
              <w:t>5</w:t>
            </w:r>
            <w:r w:rsidRPr="00C64B56">
              <w:rPr>
                <w:rFonts w:hint="eastAsia"/>
                <w:szCs w:val="21"/>
              </w:rPr>
              <w:t>.4 面积重现性：小于0.3% RSD</w:t>
            </w:r>
          </w:p>
          <w:p w:rsidR="00811375" w:rsidRDefault="00811375" w:rsidP="00E82970">
            <w:pPr>
              <w:jc w:val="left"/>
              <w:rPr>
                <w:szCs w:val="21"/>
              </w:rPr>
            </w:pPr>
            <w:r>
              <w:rPr>
                <w:rFonts w:hint="eastAsia"/>
                <w:szCs w:val="21"/>
              </w:rPr>
              <w:t>5</w:t>
            </w:r>
            <w:r w:rsidRPr="00C64B56">
              <w:rPr>
                <w:rFonts w:hint="eastAsia"/>
                <w:szCs w:val="21"/>
              </w:rPr>
              <w:t>.5 可扩展自动制样平台</w:t>
            </w:r>
          </w:p>
        </w:tc>
        <w:tc>
          <w:tcPr>
            <w:tcW w:w="153"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t>台</w:t>
            </w:r>
          </w:p>
        </w:tc>
        <w:tc>
          <w:tcPr>
            <w:tcW w:w="153" w:type="pct"/>
            <w:vAlign w:val="center"/>
          </w:tcPr>
          <w:p w:rsidR="00811375" w:rsidRPr="003F2D19" w:rsidRDefault="00811375" w:rsidP="00E82970">
            <w:pPr>
              <w:jc w:val="center"/>
              <w:rPr>
                <w:rFonts w:ascii="Times New Roman" w:hAnsi="Times New Roman"/>
                <w:szCs w:val="21"/>
              </w:rPr>
            </w:pPr>
            <w:r w:rsidRPr="003F2D19">
              <w:rPr>
                <w:rFonts w:ascii="Times New Roman" w:hAnsi="Times New Roman" w:hint="eastAsia"/>
                <w:szCs w:val="21"/>
              </w:rPr>
              <w:t>1</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140000</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140000</w:t>
            </w:r>
          </w:p>
        </w:tc>
        <w:tc>
          <w:tcPr>
            <w:tcW w:w="452" w:type="pct"/>
            <w:vAlign w:val="center"/>
          </w:tcPr>
          <w:p w:rsidR="00811375" w:rsidRPr="00624D3C" w:rsidRDefault="00811375" w:rsidP="00E82970">
            <w:pPr>
              <w:jc w:val="center"/>
              <w:rPr>
                <w:rFonts w:ascii="Times New Roman" w:hAnsi="Times New Roman"/>
                <w:sz w:val="24"/>
                <w:szCs w:val="24"/>
              </w:rPr>
            </w:pPr>
            <w:r w:rsidRPr="00671CC0">
              <w:rPr>
                <w:rFonts w:ascii="Times New Roman" w:hAnsi="Times New Roman" w:hint="eastAsia"/>
                <w:sz w:val="21"/>
                <w:szCs w:val="21"/>
              </w:rPr>
              <w:t>新加坡，赛默飞世尔</w:t>
            </w:r>
          </w:p>
        </w:tc>
      </w:tr>
      <w:tr w:rsidR="00811375" w:rsidTr="00E82970">
        <w:tc>
          <w:tcPr>
            <w:tcW w:w="158" w:type="pct"/>
            <w:vAlign w:val="center"/>
          </w:tcPr>
          <w:p w:rsidR="00811375" w:rsidRPr="00624D3C" w:rsidRDefault="00811375" w:rsidP="00E82970">
            <w:pPr>
              <w:jc w:val="center"/>
              <w:rPr>
                <w:rFonts w:ascii="Times New Roman" w:hAnsi="Times New Roman"/>
                <w:sz w:val="24"/>
                <w:szCs w:val="24"/>
              </w:rPr>
            </w:pPr>
            <w:r w:rsidRPr="00624D3C">
              <w:rPr>
                <w:rFonts w:ascii="Times New Roman" w:hAnsi="Times New Roman"/>
                <w:sz w:val="24"/>
                <w:szCs w:val="24"/>
              </w:rPr>
              <w:t>6</w:t>
            </w:r>
          </w:p>
        </w:tc>
        <w:tc>
          <w:tcPr>
            <w:tcW w:w="758" w:type="pct"/>
          </w:tcPr>
          <w:p w:rsidR="00811375" w:rsidRPr="003F2D19" w:rsidRDefault="00811375" w:rsidP="00E82970">
            <w:pPr>
              <w:rPr>
                <w:rFonts w:ascii="Times New Roman" w:hAnsi="Times New Roman"/>
                <w:szCs w:val="21"/>
              </w:rPr>
            </w:pPr>
            <w:r w:rsidRPr="003F2D19">
              <w:rPr>
                <w:rFonts w:ascii="Times New Roman" w:hAnsi="Times New Roman"/>
                <w:szCs w:val="21"/>
              </w:rPr>
              <w:t>超过</w:t>
            </w:r>
            <w:r w:rsidRPr="003F2D19">
              <w:rPr>
                <w:rFonts w:ascii="Times New Roman" w:hAnsi="Times New Roman"/>
                <w:szCs w:val="21"/>
              </w:rPr>
              <w:t>1050</w:t>
            </w:r>
            <w:r w:rsidRPr="003F2D19">
              <w:rPr>
                <w:rFonts w:ascii="Times New Roman" w:hAnsi="Times New Roman"/>
                <w:szCs w:val="21"/>
              </w:rPr>
              <w:t>种农药和环境污染物的</w:t>
            </w:r>
            <w:r w:rsidRPr="003F2D19">
              <w:rPr>
                <w:rFonts w:ascii="Times New Roman" w:hAnsi="Times New Roman"/>
                <w:szCs w:val="21"/>
              </w:rPr>
              <w:t>MRM</w:t>
            </w:r>
            <w:r w:rsidRPr="003F2D19">
              <w:rPr>
                <w:rFonts w:ascii="Times New Roman" w:hAnsi="Times New Roman"/>
                <w:szCs w:val="21"/>
              </w:rPr>
              <w:t>数据库</w:t>
            </w:r>
          </w:p>
        </w:tc>
        <w:tc>
          <w:tcPr>
            <w:tcW w:w="441" w:type="pct"/>
            <w:vAlign w:val="center"/>
          </w:tcPr>
          <w:p w:rsidR="00811375" w:rsidRPr="003F2D19" w:rsidRDefault="00811375" w:rsidP="00E82970">
            <w:pPr>
              <w:jc w:val="center"/>
              <w:rPr>
                <w:rFonts w:ascii="Times New Roman" w:hAnsi="Times New Roman"/>
                <w:szCs w:val="21"/>
              </w:rPr>
            </w:pPr>
            <w:r w:rsidRPr="00FE4955">
              <w:rPr>
                <w:rFonts w:ascii="Times New Roman" w:hAnsi="Times New Roman" w:hint="eastAsia"/>
                <w:szCs w:val="21"/>
              </w:rPr>
              <w:t>赛默飞世尔</w:t>
            </w:r>
          </w:p>
        </w:tc>
        <w:tc>
          <w:tcPr>
            <w:tcW w:w="472"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t>ThermoFisher TraceFinder</w:t>
            </w:r>
          </w:p>
        </w:tc>
        <w:tc>
          <w:tcPr>
            <w:tcW w:w="1865" w:type="pct"/>
          </w:tcPr>
          <w:p w:rsidR="00811375" w:rsidRPr="00B11054" w:rsidRDefault="00811375" w:rsidP="00E82970">
            <w:pPr>
              <w:jc w:val="left"/>
              <w:rPr>
                <w:rFonts w:hint="eastAsia"/>
                <w:szCs w:val="21"/>
              </w:rPr>
            </w:pPr>
            <w:r w:rsidRPr="00B11054">
              <w:rPr>
                <w:rFonts w:hint="eastAsia"/>
                <w:szCs w:val="21"/>
              </w:rPr>
              <w:t>*</w:t>
            </w:r>
            <w:r>
              <w:rPr>
                <w:rFonts w:hint="eastAsia"/>
                <w:szCs w:val="21"/>
              </w:rPr>
              <w:t>6</w:t>
            </w:r>
            <w:r w:rsidRPr="00B11054">
              <w:rPr>
                <w:rFonts w:hint="eastAsia"/>
                <w:szCs w:val="21"/>
              </w:rPr>
              <w:t>.2 软件：气质串接工作站软件，有中文和英文两种软件，用户可根据自己需要安装不同语言版本的软件</w:t>
            </w:r>
          </w:p>
          <w:p w:rsidR="00811375" w:rsidRPr="00B11054" w:rsidRDefault="00811375" w:rsidP="00E82970">
            <w:pPr>
              <w:jc w:val="left"/>
              <w:rPr>
                <w:rFonts w:hint="eastAsia"/>
                <w:szCs w:val="21"/>
              </w:rPr>
            </w:pPr>
            <w:r>
              <w:rPr>
                <w:rFonts w:hint="eastAsia"/>
                <w:szCs w:val="21"/>
              </w:rPr>
              <w:t>6</w:t>
            </w:r>
            <w:r w:rsidRPr="00B11054">
              <w:rPr>
                <w:rFonts w:hint="eastAsia"/>
                <w:szCs w:val="21"/>
              </w:rPr>
              <w:t xml:space="preserve">.2.1 手动/自动调谐, 数据采集, 数据检索, 分析结果报告, </w:t>
            </w:r>
            <w:r w:rsidRPr="00B11054">
              <w:rPr>
                <w:rFonts w:hint="eastAsia"/>
                <w:szCs w:val="21"/>
              </w:rPr>
              <w:lastRenderedPageBreak/>
              <w:t>定量分析及谱库检索功能</w:t>
            </w:r>
          </w:p>
          <w:p w:rsidR="00811375" w:rsidRPr="00B11054" w:rsidRDefault="00811375" w:rsidP="00E82970">
            <w:pPr>
              <w:jc w:val="left"/>
              <w:rPr>
                <w:rFonts w:hint="eastAsia"/>
                <w:szCs w:val="21"/>
              </w:rPr>
            </w:pPr>
            <w:r>
              <w:rPr>
                <w:rFonts w:hint="eastAsia"/>
                <w:szCs w:val="21"/>
              </w:rPr>
              <w:t>6</w:t>
            </w:r>
            <w:r w:rsidRPr="00B11054">
              <w:rPr>
                <w:rFonts w:hint="eastAsia"/>
                <w:szCs w:val="21"/>
              </w:rPr>
              <w:t>.2.2 数据分析软件应包括常规数据和符合EPA要求的专用环境数据处理等多种分析模式。两种模式通过软件配置互相转换,均能独立工作</w:t>
            </w:r>
          </w:p>
          <w:p w:rsidR="00811375" w:rsidRPr="00B11054" w:rsidRDefault="00811375" w:rsidP="00E82970">
            <w:pPr>
              <w:jc w:val="left"/>
              <w:rPr>
                <w:rFonts w:hint="eastAsia"/>
                <w:szCs w:val="21"/>
              </w:rPr>
            </w:pPr>
            <w:r>
              <w:rPr>
                <w:rFonts w:hint="eastAsia"/>
                <w:szCs w:val="21"/>
              </w:rPr>
              <w:t>6</w:t>
            </w:r>
            <w:r w:rsidRPr="00B11054">
              <w:rPr>
                <w:rFonts w:hint="eastAsia"/>
                <w:szCs w:val="21"/>
              </w:rPr>
              <w:t>.2.3 操作环境：Windows 7或更高</w:t>
            </w:r>
          </w:p>
          <w:p w:rsidR="00811375" w:rsidRPr="00B11054" w:rsidRDefault="00811375" w:rsidP="00E82970">
            <w:pPr>
              <w:jc w:val="left"/>
              <w:rPr>
                <w:rFonts w:hint="eastAsia"/>
                <w:szCs w:val="21"/>
              </w:rPr>
            </w:pPr>
            <w:r>
              <w:rPr>
                <w:rFonts w:hint="eastAsia"/>
                <w:szCs w:val="21"/>
              </w:rPr>
              <w:t>6</w:t>
            </w:r>
            <w:r w:rsidRPr="00B11054">
              <w:rPr>
                <w:rFonts w:hint="eastAsia"/>
                <w:szCs w:val="21"/>
              </w:rPr>
              <w:t>.2.4 谱库: NIST17谱库和化学结构式库 (不少于22万张)</w:t>
            </w:r>
          </w:p>
          <w:p w:rsidR="00811375" w:rsidRPr="00B11054" w:rsidRDefault="00811375" w:rsidP="00E82970">
            <w:pPr>
              <w:jc w:val="left"/>
              <w:rPr>
                <w:rFonts w:hint="eastAsia"/>
                <w:szCs w:val="21"/>
              </w:rPr>
            </w:pPr>
            <w:r w:rsidRPr="00B11054">
              <w:rPr>
                <w:rFonts w:hint="eastAsia"/>
                <w:szCs w:val="21"/>
              </w:rPr>
              <w:t>*</w:t>
            </w:r>
            <w:r>
              <w:rPr>
                <w:rFonts w:hint="eastAsia"/>
                <w:szCs w:val="21"/>
              </w:rPr>
              <w:t>6</w:t>
            </w:r>
            <w:r w:rsidRPr="00B11054">
              <w:rPr>
                <w:rFonts w:hint="eastAsia"/>
                <w:szCs w:val="21"/>
              </w:rPr>
              <w:t>.2.5 MRM数据库：超过2000种农药和环境污染物的MRM数据库,1400种化合物包含不少7个MRM离子对数据。提供数据库证明文件；</w:t>
            </w:r>
          </w:p>
          <w:p w:rsidR="00811375" w:rsidRDefault="00811375" w:rsidP="00E82970">
            <w:pPr>
              <w:jc w:val="left"/>
              <w:rPr>
                <w:szCs w:val="21"/>
              </w:rPr>
            </w:pPr>
            <w:r>
              <w:rPr>
                <w:rFonts w:hint="eastAsia"/>
                <w:szCs w:val="21"/>
              </w:rPr>
              <w:t>6</w:t>
            </w:r>
            <w:r w:rsidRPr="00B11054">
              <w:rPr>
                <w:rFonts w:hint="eastAsia"/>
                <w:szCs w:val="21"/>
              </w:rPr>
              <w:t>.2.6 质谱数据处理软件可依据保留时间和质谱信息对样品当中可能存在的目标化合物进行自动搜寻, 并显示搜寻结果.搜寻结果应显示每个化合物的实测保留时间与谱库当中其标准保留时间的偏差, 定量及确认离子之间的标准丰度比与实测丰度比等以供使用者准确定性。</w:t>
            </w:r>
          </w:p>
        </w:tc>
        <w:tc>
          <w:tcPr>
            <w:tcW w:w="153"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lastRenderedPageBreak/>
              <w:t>套</w:t>
            </w:r>
          </w:p>
        </w:tc>
        <w:tc>
          <w:tcPr>
            <w:tcW w:w="153" w:type="pct"/>
            <w:vAlign w:val="center"/>
          </w:tcPr>
          <w:p w:rsidR="00811375" w:rsidRPr="003F2D19" w:rsidRDefault="00811375" w:rsidP="00E82970">
            <w:pPr>
              <w:jc w:val="center"/>
              <w:rPr>
                <w:rFonts w:ascii="Times New Roman" w:hAnsi="Times New Roman"/>
                <w:szCs w:val="21"/>
              </w:rPr>
            </w:pPr>
            <w:r w:rsidRPr="003F2D19">
              <w:rPr>
                <w:rFonts w:ascii="Times New Roman" w:hAnsi="Times New Roman" w:hint="eastAsia"/>
                <w:szCs w:val="21"/>
              </w:rPr>
              <w:t>1</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35000</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35000</w:t>
            </w:r>
          </w:p>
        </w:tc>
        <w:tc>
          <w:tcPr>
            <w:tcW w:w="452" w:type="pct"/>
            <w:vAlign w:val="center"/>
          </w:tcPr>
          <w:p w:rsidR="00811375" w:rsidRPr="00624D3C" w:rsidRDefault="00811375" w:rsidP="00E82970">
            <w:pPr>
              <w:jc w:val="center"/>
              <w:rPr>
                <w:rFonts w:ascii="Times New Roman" w:hAnsi="Times New Roman"/>
                <w:sz w:val="24"/>
                <w:szCs w:val="24"/>
              </w:rPr>
            </w:pPr>
            <w:r w:rsidRPr="00671CC0">
              <w:rPr>
                <w:rFonts w:ascii="Times New Roman" w:hAnsi="Times New Roman" w:hint="eastAsia"/>
                <w:sz w:val="21"/>
                <w:szCs w:val="21"/>
              </w:rPr>
              <w:t>新加坡，赛默飞世尔</w:t>
            </w:r>
          </w:p>
        </w:tc>
      </w:tr>
      <w:tr w:rsidR="00811375" w:rsidTr="00E82970">
        <w:tc>
          <w:tcPr>
            <w:tcW w:w="158" w:type="pct"/>
            <w:vAlign w:val="center"/>
          </w:tcPr>
          <w:p w:rsidR="00811375" w:rsidRPr="00624D3C" w:rsidRDefault="00811375" w:rsidP="00E82970">
            <w:pPr>
              <w:jc w:val="center"/>
              <w:rPr>
                <w:rFonts w:ascii="Times New Roman" w:hAnsi="Times New Roman"/>
                <w:sz w:val="24"/>
                <w:szCs w:val="24"/>
              </w:rPr>
            </w:pPr>
            <w:r w:rsidRPr="00624D3C">
              <w:rPr>
                <w:rFonts w:ascii="Times New Roman" w:hAnsi="Times New Roman"/>
                <w:sz w:val="24"/>
                <w:szCs w:val="24"/>
              </w:rPr>
              <w:t>7</w:t>
            </w:r>
          </w:p>
        </w:tc>
        <w:tc>
          <w:tcPr>
            <w:tcW w:w="758" w:type="pct"/>
          </w:tcPr>
          <w:p w:rsidR="00811375" w:rsidRPr="003F2D19" w:rsidRDefault="00811375" w:rsidP="00E82970">
            <w:pPr>
              <w:rPr>
                <w:rFonts w:ascii="Times New Roman" w:hAnsi="Times New Roman"/>
                <w:szCs w:val="21"/>
              </w:rPr>
            </w:pPr>
            <w:r w:rsidRPr="003F2D19">
              <w:rPr>
                <w:rFonts w:ascii="Times New Roman" w:hAnsi="Times New Roman"/>
                <w:szCs w:val="21"/>
              </w:rPr>
              <w:t xml:space="preserve">5MS 30m*0.25mm*0.25um </w:t>
            </w:r>
          </w:p>
        </w:tc>
        <w:tc>
          <w:tcPr>
            <w:tcW w:w="441" w:type="pct"/>
            <w:vAlign w:val="center"/>
          </w:tcPr>
          <w:p w:rsidR="00811375" w:rsidRPr="003F2D19" w:rsidRDefault="00811375" w:rsidP="00E82970">
            <w:pPr>
              <w:jc w:val="center"/>
              <w:rPr>
                <w:rFonts w:ascii="Times New Roman" w:hAnsi="Times New Roman"/>
                <w:szCs w:val="21"/>
              </w:rPr>
            </w:pPr>
            <w:r w:rsidRPr="00FE4955">
              <w:rPr>
                <w:rFonts w:ascii="Times New Roman" w:hAnsi="Times New Roman" w:hint="eastAsia"/>
                <w:szCs w:val="21"/>
              </w:rPr>
              <w:t>赛默飞世尔</w:t>
            </w:r>
          </w:p>
        </w:tc>
        <w:tc>
          <w:tcPr>
            <w:tcW w:w="472"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t>ThermoFisher TG-5MS</w:t>
            </w:r>
          </w:p>
        </w:tc>
        <w:tc>
          <w:tcPr>
            <w:tcW w:w="1865" w:type="pct"/>
          </w:tcPr>
          <w:p w:rsidR="00811375" w:rsidRPr="00486381" w:rsidRDefault="00811375" w:rsidP="00E82970">
            <w:pPr>
              <w:jc w:val="left"/>
              <w:rPr>
                <w:rFonts w:hint="eastAsia"/>
                <w:szCs w:val="21"/>
              </w:rPr>
            </w:pPr>
            <w:r w:rsidRPr="00486381">
              <w:rPr>
                <w:rFonts w:hint="eastAsia"/>
                <w:szCs w:val="21"/>
              </w:rPr>
              <w:t>*</w:t>
            </w:r>
            <w:r>
              <w:rPr>
                <w:rFonts w:hint="eastAsia"/>
                <w:szCs w:val="21"/>
              </w:rPr>
              <w:t>7</w:t>
            </w:r>
            <w:r w:rsidRPr="00486381">
              <w:rPr>
                <w:rFonts w:hint="eastAsia"/>
                <w:szCs w:val="21"/>
              </w:rPr>
              <w:t>.8 仪器检测限指标 (为仪器安装指标)：(测试的柱子规格为30mx0.25mmx0.25um)</w:t>
            </w:r>
          </w:p>
          <w:p w:rsidR="00811375" w:rsidRPr="00486381" w:rsidRDefault="00811375" w:rsidP="00E82970">
            <w:pPr>
              <w:jc w:val="left"/>
              <w:rPr>
                <w:rFonts w:hint="eastAsia"/>
                <w:szCs w:val="21"/>
              </w:rPr>
            </w:pPr>
            <w:r>
              <w:rPr>
                <w:rFonts w:hint="eastAsia"/>
                <w:szCs w:val="21"/>
              </w:rPr>
              <w:t>7</w:t>
            </w:r>
            <w:r w:rsidRPr="00486381">
              <w:rPr>
                <w:rFonts w:hint="eastAsia"/>
                <w:szCs w:val="21"/>
              </w:rPr>
              <w:t>.9 灵敏度：(测试的柱子规格为30mx0.25mmx0.25um)</w:t>
            </w:r>
          </w:p>
          <w:p w:rsidR="00811375" w:rsidRPr="00486381" w:rsidRDefault="00811375" w:rsidP="00E82970">
            <w:pPr>
              <w:jc w:val="left"/>
              <w:rPr>
                <w:rFonts w:hint="eastAsia"/>
                <w:szCs w:val="21"/>
              </w:rPr>
            </w:pPr>
            <w:r w:rsidRPr="00486381">
              <w:rPr>
                <w:rFonts w:hint="eastAsia"/>
                <w:szCs w:val="21"/>
              </w:rPr>
              <w:t>*1)EI MRM模式：100fg 八氟奈, 信/噪比≥18000:1(272—222 ),</w:t>
            </w:r>
          </w:p>
          <w:p w:rsidR="00811375" w:rsidRPr="00486381" w:rsidRDefault="00811375" w:rsidP="00E82970">
            <w:pPr>
              <w:jc w:val="left"/>
              <w:rPr>
                <w:rFonts w:hint="eastAsia"/>
                <w:szCs w:val="21"/>
              </w:rPr>
            </w:pPr>
            <w:r w:rsidRPr="00486381">
              <w:rPr>
                <w:rFonts w:hint="eastAsia"/>
                <w:szCs w:val="21"/>
              </w:rPr>
              <w:t>*2) 仪器检测限指标(EI MRM IDL)：0.5 fg 以下八氟萘 (OFN),通过对 1 ul 2 fg/ul 的 OFN 标样 8 次连续不分流进样* 所</w:t>
            </w:r>
            <w:r w:rsidRPr="00486381">
              <w:rPr>
                <w:rFonts w:hint="eastAsia"/>
                <w:szCs w:val="21"/>
              </w:rPr>
              <w:lastRenderedPageBreak/>
              <w:t>得峰面积精密度在99% 置信水平下统计得出m/z 272-222 处的 MS/MS 离子对，驻留时间 100 毫秒，提供安装验收报告;</w:t>
            </w:r>
          </w:p>
          <w:p w:rsidR="00811375" w:rsidRDefault="00811375" w:rsidP="00E82970">
            <w:pPr>
              <w:jc w:val="left"/>
              <w:rPr>
                <w:szCs w:val="21"/>
              </w:rPr>
            </w:pPr>
            <w:r w:rsidRPr="00486381">
              <w:rPr>
                <w:rFonts w:hint="eastAsia"/>
                <w:szCs w:val="21"/>
              </w:rPr>
              <w:t>EI MRM 信噪比 1ul 10 fg/ul八氟萘对m/z 272-222 离子对的信噪比大于 2000:1 (RMS),1 ¬ul 100 fg/¬ul 八氟萘对m/z 272 &amp; 222 离子对的信噪比大于 18000:1 (RMS)</w:t>
            </w:r>
          </w:p>
        </w:tc>
        <w:tc>
          <w:tcPr>
            <w:tcW w:w="153"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lastRenderedPageBreak/>
              <w:t>根</w:t>
            </w:r>
          </w:p>
        </w:tc>
        <w:tc>
          <w:tcPr>
            <w:tcW w:w="153" w:type="pct"/>
            <w:vAlign w:val="center"/>
          </w:tcPr>
          <w:p w:rsidR="00811375" w:rsidRPr="003F2D19" w:rsidRDefault="00811375" w:rsidP="00E82970">
            <w:pPr>
              <w:jc w:val="center"/>
              <w:rPr>
                <w:rFonts w:ascii="Times New Roman" w:hAnsi="Times New Roman"/>
                <w:szCs w:val="21"/>
              </w:rPr>
            </w:pPr>
            <w:r w:rsidRPr="003F2D19">
              <w:rPr>
                <w:rFonts w:ascii="Times New Roman" w:hAnsi="Times New Roman" w:hint="eastAsia"/>
                <w:szCs w:val="21"/>
              </w:rPr>
              <w:t>2</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8000</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16000</w:t>
            </w:r>
          </w:p>
        </w:tc>
        <w:tc>
          <w:tcPr>
            <w:tcW w:w="452" w:type="pct"/>
            <w:vAlign w:val="center"/>
          </w:tcPr>
          <w:p w:rsidR="00811375" w:rsidRPr="00624D3C" w:rsidRDefault="00811375" w:rsidP="00E82970">
            <w:pPr>
              <w:jc w:val="center"/>
              <w:rPr>
                <w:rFonts w:ascii="Times New Roman" w:hAnsi="Times New Roman"/>
                <w:sz w:val="24"/>
                <w:szCs w:val="24"/>
              </w:rPr>
            </w:pPr>
            <w:r w:rsidRPr="00671CC0">
              <w:rPr>
                <w:rFonts w:ascii="Times New Roman" w:hAnsi="Times New Roman" w:hint="eastAsia"/>
                <w:sz w:val="21"/>
                <w:szCs w:val="21"/>
              </w:rPr>
              <w:t>新加坡，赛默飞世尔</w:t>
            </w:r>
          </w:p>
        </w:tc>
      </w:tr>
      <w:tr w:rsidR="00811375" w:rsidTr="00E82970">
        <w:tc>
          <w:tcPr>
            <w:tcW w:w="158" w:type="pct"/>
            <w:vAlign w:val="center"/>
          </w:tcPr>
          <w:p w:rsidR="00811375" w:rsidRPr="00624D3C" w:rsidRDefault="00811375" w:rsidP="00E82970">
            <w:pPr>
              <w:jc w:val="center"/>
              <w:rPr>
                <w:rFonts w:ascii="Times New Roman" w:hAnsi="Times New Roman"/>
                <w:sz w:val="24"/>
                <w:szCs w:val="24"/>
              </w:rPr>
            </w:pPr>
            <w:r w:rsidRPr="00624D3C">
              <w:rPr>
                <w:rFonts w:ascii="Times New Roman" w:hAnsi="Times New Roman"/>
                <w:sz w:val="24"/>
                <w:szCs w:val="24"/>
              </w:rPr>
              <w:t>8</w:t>
            </w:r>
          </w:p>
        </w:tc>
        <w:tc>
          <w:tcPr>
            <w:tcW w:w="758" w:type="pct"/>
          </w:tcPr>
          <w:p w:rsidR="00811375" w:rsidRPr="003F2D19" w:rsidRDefault="00811375" w:rsidP="00E82970">
            <w:pPr>
              <w:rPr>
                <w:rFonts w:ascii="Times New Roman" w:hAnsi="Times New Roman"/>
                <w:szCs w:val="21"/>
              </w:rPr>
            </w:pPr>
            <w:r w:rsidRPr="003F2D19">
              <w:rPr>
                <w:rFonts w:ascii="Times New Roman" w:hAnsi="Times New Roman"/>
                <w:szCs w:val="21"/>
              </w:rPr>
              <w:t>稳压电源一套</w:t>
            </w:r>
          </w:p>
        </w:tc>
        <w:tc>
          <w:tcPr>
            <w:tcW w:w="441" w:type="pct"/>
            <w:vAlign w:val="center"/>
          </w:tcPr>
          <w:p w:rsidR="00811375" w:rsidRPr="003F2D19" w:rsidRDefault="00811375" w:rsidP="00E82970">
            <w:pPr>
              <w:jc w:val="center"/>
              <w:rPr>
                <w:rFonts w:ascii="Times New Roman" w:hAnsi="Times New Roman"/>
                <w:szCs w:val="21"/>
              </w:rPr>
            </w:pPr>
            <w:r w:rsidRPr="00572AC4">
              <w:rPr>
                <w:rFonts w:asciiTheme="minorEastAsia" w:hAnsiTheme="minorEastAsia" w:cs="宋体" w:hint="eastAsia"/>
                <w:b/>
                <w:bCs/>
                <w:sz w:val="24"/>
              </w:rPr>
              <w:t>深圳山特</w:t>
            </w:r>
          </w:p>
        </w:tc>
        <w:tc>
          <w:tcPr>
            <w:tcW w:w="472" w:type="pct"/>
            <w:vAlign w:val="center"/>
          </w:tcPr>
          <w:p w:rsidR="00811375" w:rsidRPr="003F2D19" w:rsidRDefault="00811375" w:rsidP="00E82970">
            <w:pPr>
              <w:jc w:val="center"/>
              <w:rPr>
                <w:rFonts w:ascii="Times New Roman" w:hAnsi="Times New Roman"/>
                <w:szCs w:val="21"/>
              </w:rPr>
            </w:pPr>
            <w:r w:rsidRPr="00572AC4">
              <w:rPr>
                <w:rFonts w:asciiTheme="minorEastAsia" w:hAnsiTheme="minorEastAsia" w:cs="宋体" w:hint="eastAsia"/>
                <w:b/>
                <w:bCs/>
                <w:sz w:val="24"/>
              </w:rPr>
              <w:t>SANTAK</w:t>
            </w:r>
            <w:r>
              <w:rPr>
                <w:rFonts w:ascii="微软雅黑" w:eastAsia="微软雅黑" w:hAnsi="微软雅黑" w:hint="eastAsia"/>
                <w:color w:val="333333"/>
                <w:sz w:val="18"/>
                <w:szCs w:val="18"/>
              </w:rPr>
              <w:t xml:space="preserve"> 3G6KS</w:t>
            </w:r>
          </w:p>
        </w:tc>
        <w:tc>
          <w:tcPr>
            <w:tcW w:w="1865" w:type="pct"/>
          </w:tcPr>
          <w:p w:rsidR="00811375" w:rsidRPr="003F2D19" w:rsidRDefault="00811375" w:rsidP="00E82970">
            <w:pPr>
              <w:jc w:val="left"/>
              <w:rPr>
                <w:szCs w:val="21"/>
              </w:rPr>
            </w:pPr>
            <w:r w:rsidRPr="003F2D19">
              <w:rPr>
                <w:rFonts w:ascii="Times New Roman" w:hAnsi="Times New Roman"/>
                <w:szCs w:val="21"/>
              </w:rPr>
              <w:t>功率不小于</w:t>
            </w:r>
            <w:r w:rsidRPr="003F2D19">
              <w:rPr>
                <w:rFonts w:ascii="Times New Roman" w:hAnsi="Times New Roman"/>
                <w:szCs w:val="21"/>
              </w:rPr>
              <w:t>6KW</w:t>
            </w:r>
            <w:r w:rsidRPr="003F2D19">
              <w:rPr>
                <w:rFonts w:ascii="Times New Roman" w:hAnsi="Times New Roman"/>
                <w:szCs w:val="21"/>
              </w:rPr>
              <w:t>，蓄电工作时间不小于</w:t>
            </w:r>
            <w:r w:rsidRPr="003F2D19">
              <w:rPr>
                <w:rFonts w:ascii="Times New Roman" w:hAnsi="Times New Roman"/>
                <w:szCs w:val="21"/>
              </w:rPr>
              <w:t>1</w:t>
            </w:r>
            <w:r w:rsidRPr="003F2D19">
              <w:rPr>
                <w:rFonts w:ascii="Times New Roman" w:hAnsi="Times New Roman"/>
                <w:szCs w:val="21"/>
              </w:rPr>
              <w:t>小时</w:t>
            </w:r>
          </w:p>
        </w:tc>
        <w:tc>
          <w:tcPr>
            <w:tcW w:w="153" w:type="pct"/>
            <w:vAlign w:val="center"/>
          </w:tcPr>
          <w:p w:rsidR="00811375" w:rsidRPr="003F2D19" w:rsidRDefault="00811375" w:rsidP="00E82970">
            <w:pPr>
              <w:jc w:val="center"/>
              <w:rPr>
                <w:rFonts w:ascii="Times New Roman" w:hAnsi="Times New Roman"/>
                <w:szCs w:val="21"/>
              </w:rPr>
            </w:pPr>
            <w:r w:rsidRPr="003F2D19">
              <w:rPr>
                <w:rFonts w:ascii="Times New Roman" w:hAnsi="Times New Roman"/>
                <w:szCs w:val="21"/>
              </w:rPr>
              <w:t>套</w:t>
            </w:r>
          </w:p>
        </w:tc>
        <w:tc>
          <w:tcPr>
            <w:tcW w:w="153" w:type="pct"/>
            <w:vAlign w:val="center"/>
          </w:tcPr>
          <w:p w:rsidR="00811375" w:rsidRPr="003F2D19" w:rsidRDefault="00811375" w:rsidP="00E82970">
            <w:pPr>
              <w:jc w:val="center"/>
              <w:rPr>
                <w:rFonts w:ascii="Times New Roman" w:hAnsi="Times New Roman"/>
                <w:szCs w:val="21"/>
              </w:rPr>
            </w:pPr>
            <w:r w:rsidRPr="003F2D19">
              <w:rPr>
                <w:rFonts w:ascii="Times New Roman" w:hAnsi="Times New Roman" w:hint="eastAsia"/>
                <w:szCs w:val="21"/>
              </w:rPr>
              <w:t>1</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8000</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8000</w:t>
            </w:r>
          </w:p>
        </w:tc>
        <w:tc>
          <w:tcPr>
            <w:tcW w:w="452" w:type="pct"/>
            <w:vAlign w:val="center"/>
          </w:tcPr>
          <w:p w:rsidR="00811375" w:rsidRPr="00624D3C" w:rsidRDefault="00811375" w:rsidP="00E82970">
            <w:pPr>
              <w:jc w:val="center"/>
              <w:rPr>
                <w:rFonts w:ascii="Times New Roman" w:hAnsi="Times New Roman"/>
                <w:sz w:val="24"/>
                <w:szCs w:val="24"/>
              </w:rPr>
            </w:pPr>
            <w:r w:rsidRPr="00572AC4">
              <w:rPr>
                <w:rFonts w:asciiTheme="minorEastAsia" w:hAnsiTheme="minorEastAsia" w:cs="宋体" w:hint="eastAsia"/>
                <w:b/>
                <w:bCs/>
                <w:sz w:val="24"/>
              </w:rPr>
              <w:t>深圳山特</w:t>
            </w:r>
          </w:p>
        </w:tc>
      </w:tr>
      <w:tr w:rsidR="00811375" w:rsidTr="00E82970">
        <w:tc>
          <w:tcPr>
            <w:tcW w:w="158" w:type="pct"/>
            <w:vAlign w:val="center"/>
          </w:tcPr>
          <w:p w:rsidR="00811375" w:rsidRPr="00624D3C" w:rsidRDefault="00811375" w:rsidP="00E82970">
            <w:pPr>
              <w:jc w:val="center"/>
              <w:rPr>
                <w:rFonts w:ascii="Times New Roman" w:hAnsi="Times New Roman"/>
                <w:sz w:val="24"/>
                <w:szCs w:val="24"/>
              </w:rPr>
            </w:pPr>
            <w:r w:rsidRPr="00624D3C">
              <w:rPr>
                <w:rFonts w:ascii="Times New Roman" w:hAnsi="Times New Roman"/>
                <w:sz w:val="24"/>
                <w:szCs w:val="24"/>
              </w:rPr>
              <w:t>9</w:t>
            </w:r>
          </w:p>
        </w:tc>
        <w:tc>
          <w:tcPr>
            <w:tcW w:w="758" w:type="pct"/>
          </w:tcPr>
          <w:p w:rsidR="00811375" w:rsidRPr="00322BF5" w:rsidRDefault="00811375" w:rsidP="00E82970">
            <w:pPr>
              <w:pStyle w:val="a3"/>
              <w:numPr>
                <w:ilvl w:val="0"/>
                <w:numId w:val="2"/>
              </w:numPr>
              <w:ind w:left="920" w:firstLineChars="0"/>
              <w:rPr>
                <w:szCs w:val="21"/>
              </w:rPr>
            </w:pPr>
            <w:r w:rsidRPr="00322BF5">
              <w:rPr>
                <w:szCs w:val="21"/>
              </w:rPr>
              <w:t>氦气过滤器1个，</w:t>
            </w:r>
          </w:p>
          <w:p w:rsidR="00811375" w:rsidRDefault="00811375" w:rsidP="00E82970">
            <w:pPr>
              <w:pStyle w:val="a3"/>
              <w:numPr>
                <w:ilvl w:val="0"/>
                <w:numId w:val="2"/>
              </w:numPr>
              <w:ind w:left="920" w:firstLineChars="0"/>
              <w:rPr>
                <w:szCs w:val="21"/>
              </w:rPr>
            </w:pPr>
            <w:r w:rsidRPr="00322BF5">
              <w:rPr>
                <w:szCs w:val="21"/>
              </w:rPr>
              <w:t>衬管20支，</w:t>
            </w:r>
          </w:p>
          <w:p w:rsidR="00811375" w:rsidRDefault="00811375" w:rsidP="00E82970">
            <w:pPr>
              <w:pStyle w:val="a3"/>
              <w:numPr>
                <w:ilvl w:val="0"/>
                <w:numId w:val="2"/>
              </w:numPr>
              <w:ind w:left="920" w:firstLineChars="0"/>
              <w:rPr>
                <w:szCs w:val="21"/>
              </w:rPr>
            </w:pPr>
            <w:r w:rsidRPr="00322BF5">
              <w:rPr>
                <w:szCs w:val="21"/>
              </w:rPr>
              <w:t>石墨垫20个，</w:t>
            </w:r>
          </w:p>
          <w:p w:rsidR="00811375" w:rsidRDefault="00811375" w:rsidP="00E82970">
            <w:pPr>
              <w:pStyle w:val="a3"/>
              <w:numPr>
                <w:ilvl w:val="0"/>
                <w:numId w:val="2"/>
              </w:numPr>
              <w:ind w:left="920" w:firstLineChars="0"/>
              <w:rPr>
                <w:szCs w:val="21"/>
              </w:rPr>
            </w:pPr>
            <w:r w:rsidRPr="00322BF5">
              <w:rPr>
                <w:szCs w:val="21"/>
              </w:rPr>
              <w:t>泵油</w:t>
            </w:r>
            <w:r w:rsidRPr="00322BF5">
              <w:rPr>
                <w:rFonts w:hint="eastAsia"/>
                <w:szCs w:val="21"/>
              </w:rPr>
              <w:t>4</w:t>
            </w:r>
            <w:r w:rsidRPr="00322BF5">
              <w:rPr>
                <w:szCs w:val="21"/>
              </w:rPr>
              <w:t>L，</w:t>
            </w:r>
          </w:p>
          <w:p w:rsidR="00811375" w:rsidRDefault="00811375" w:rsidP="00E82970">
            <w:pPr>
              <w:pStyle w:val="a3"/>
              <w:numPr>
                <w:ilvl w:val="0"/>
                <w:numId w:val="2"/>
              </w:numPr>
              <w:ind w:left="920" w:firstLineChars="0"/>
              <w:rPr>
                <w:szCs w:val="21"/>
              </w:rPr>
            </w:pPr>
            <w:r w:rsidRPr="00322BF5">
              <w:rPr>
                <w:szCs w:val="21"/>
              </w:rPr>
              <w:t>石墨密封垫（进样口端及质谱端各20个），</w:t>
            </w:r>
          </w:p>
          <w:p w:rsidR="00811375" w:rsidRDefault="00811375" w:rsidP="00E82970">
            <w:pPr>
              <w:pStyle w:val="a3"/>
              <w:numPr>
                <w:ilvl w:val="0"/>
                <w:numId w:val="2"/>
              </w:numPr>
              <w:ind w:left="920" w:firstLineChars="0"/>
              <w:rPr>
                <w:szCs w:val="21"/>
              </w:rPr>
            </w:pPr>
            <w:r w:rsidRPr="00322BF5">
              <w:rPr>
                <w:szCs w:val="21"/>
              </w:rPr>
              <w:t>柱螺帽（进样口端及质谱端各5个），</w:t>
            </w:r>
          </w:p>
          <w:p w:rsidR="00811375" w:rsidRDefault="00811375" w:rsidP="00E82970">
            <w:pPr>
              <w:pStyle w:val="a3"/>
              <w:numPr>
                <w:ilvl w:val="0"/>
                <w:numId w:val="2"/>
              </w:numPr>
              <w:ind w:left="920" w:firstLineChars="0"/>
              <w:rPr>
                <w:szCs w:val="21"/>
              </w:rPr>
            </w:pPr>
            <w:r w:rsidRPr="00322BF5">
              <w:rPr>
                <w:szCs w:val="21"/>
              </w:rPr>
              <w:lastRenderedPageBreak/>
              <w:t>柱螺帽（死堵3个），</w:t>
            </w:r>
          </w:p>
          <w:p w:rsidR="00811375" w:rsidRDefault="00811375" w:rsidP="00E82970">
            <w:pPr>
              <w:pStyle w:val="a3"/>
              <w:numPr>
                <w:ilvl w:val="0"/>
                <w:numId w:val="2"/>
              </w:numPr>
              <w:ind w:left="920" w:firstLineChars="0"/>
              <w:rPr>
                <w:szCs w:val="21"/>
              </w:rPr>
            </w:pPr>
            <w:r w:rsidRPr="00322BF5">
              <w:rPr>
                <w:szCs w:val="21"/>
              </w:rPr>
              <w:t>自动进样针10支，</w:t>
            </w:r>
          </w:p>
          <w:p w:rsidR="00811375" w:rsidRDefault="00811375" w:rsidP="00E82970">
            <w:pPr>
              <w:pStyle w:val="a3"/>
              <w:numPr>
                <w:ilvl w:val="0"/>
                <w:numId w:val="2"/>
              </w:numPr>
              <w:ind w:left="920" w:firstLineChars="0"/>
              <w:rPr>
                <w:szCs w:val="21"/>
              </w:rPr>
            </w:pPr>
            <w:r w:rsidRPr="00322BF5">
              <w:rPr>
                <w:szCs w:val="21"/>
              </w:rPr>
              <w:t>O型环20个，</w:t>
            </w:r>
          </w:p>
          <w:p w:rsidR="00811375" w:rsidRDefault="00811375" w:rsidP="00E82970">
            <w:pPr>
              <w:pStyle w:val="a3"/>
              <w:numPr>
                <w:ilvl w:val="0"/>
                <w:numId w:val="2"/>
              </w:numPr>
              <w:ind w:left="920" w:firstLineChars="0"/>
              <w:rPr>
                <w:szCs w:val="21"/>
              </w:rPr>
            </w:pPr>
            <w:r w:rsidRPr="00322BF5">
              <w:rPr>
                <w:szCs w:val="21"/>
              </w:rPr>
              <w:t>隔垫200个，</w:t>
            </w:r>
          </w:p>
          <w:p w:rsidR="00811375" w:rsidRDefault="00811375" w:rsidP="00E82970">
            <w:pPr>
              <w:pStyle w:val="a3"/>
              <w:numPr>
                <w:ilvl w:val="0"/>
                <w:numId w:val="2"/>
              </w:numPr>
              <w:ind w:left="920" w:firstLineChars="0"/>
              <w:rPr>
                <w:szCs w:val="21"/>
              </w:rPr>
            </w:pPr>
            <w:r w:rsidRPr="00322BF5">
              <w:rPr>
                <w:szCs w:val="21"/>
              </w:rPr>
              <w:t>调谐液1支</w:t>
            </w:r>
            <w:r w:rsidRPr="00322BF5">
              <w:rPr>
                <w:rFonts w:hint="eastAsia"/>
                <w:szCs w:val="21"/>
              </w:rPr>
              <w:t>，</w:t>
            </w:r>
          </w:p>
          <w:p w:rsidR="00811375" w:rsidRPr="00322BF5" w:rsidRDefault="00811375" w:rsidP="00E82970">
            <w:pPr>
              <w:pStyle w:val="a3"/>
              <w:numPr>
                <w:ilvl w:val="0"/>
                <w:numId w:val="2"/>
              </w:numPr>
              <w:ind w:left="920" w:firstLineChars="0"/>
              <w:rPr>
                <w:szCs w:val="21"/>
              </w:rPr>
            </w:pPr>
            <w:r w:rsidRPr="00322BF5">
              <w:rPr>
                <w:rFonts w:hint="eastAsia"/>
                <w:szCs w:val="21"/>
              </w:rPr>
              <w:t>样品瓶500个</w:t>
            </w:r>
          </w:p>
        </w:tc>
        <w:tc>
          <w:tcPr>
            <w:tcW w:w="441" w:type="pct"/>
            <w:vAlign w:val="center"/>
          </w:tcPr>
          <w:p w:rsidR="00811375" w:rsidRPr="003F2D19" w:rsidRDefault="00811375" w:rsidP="00E82970">
            <w:pPr>
              <w:jc w:val="center"/>
              <w:rPr>
                <w:rFonts w:ascii="Times New Roman" w:hAnsi="Times New Roman"/>
                <w:szCs w:val="21"/>
              </w:rPr>
            </w:pPr>
            <w:r w:rsidRPr="00EB1914">
              <w:rPr>
                <w:rFonts w:ascii="Times New Roman" w:hAnsi="Times New Roman" w:hint="eastAsia"/>
                <w:szCs w:val="21"/>
              </w:rPr>
              <w:lastRenderedPageBreak/>
              <w:t>赛默飞世尔</w:t>
            </w:r>
          </w:p>
        </w:tc>
        <w:tc>
          <w:tcPr>
            <w:tcW w:w="472"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t>ThermoFisher</w:t>
            </w:r>
          </w:p>
        </w:tc>
        <w:tc>
          <w:tcPr>
            <w:tcW w:w="1865" w:type="pct"/>
          </w:tcPr>
          <w:p w:rsidR="00811375" w:rsidRPr="004E20C2" w:rsidRDefault="00811375" w:rsidP="00E82970">
            <w:pPr>
              <w:rPr>
                <w:sz w:val="24"/>
              </w:rPr>
            </w:pPr>
            <w:r>
              <w:rPr>
                <w:rFonts w:hint="eastAsia"/>
                <w:sz w:val="24"/>
              </w:rPr>
              <w:t>9</w:t>
            </w:r>
            <w:r w:rsidRPr="004E20C2">
              <w:rPr>
                <w:sz w:val="24"/>
              </w:rPr>
              <w:t>配置清单</w:t>
            </w:r>
            <w:r w:rsidRPr="004E20C2">
              <w:rPr>
                <w:rFonts w:hint="eastAsia"/>
                <w:sz w:val="24"/>
              </w:rPr>
              <w:t>(配置中需要提供对应的供货号)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522"/>
              <w:gridCol w:w="3570"/>
              <w:gridCol w:w="596"/>
            </w:tblGrid>
            <w:tr w:rsidR="00811375" w:rsidRPr="004E20C2" w:rsidTr="00E82970">
              <w:trPr>
                <w:jc w:val="center"/>
              </w:trPr>
              <w:tc>
                <w:tcPr>
                  <w:tcW w:w="442" w:type="dxa"/>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序号</w:t>
                  </w:r>
                </w:p>
              </w:tc>
              <w:tc>
                <w:tcPr>
                  <w:tcW w:w="3570" w:type="dxa"/>
                  <w:vAlign w:val="bottom"/>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配</w:t>
                  </w:r>
                  <w:r w:rsidRPr="004E20C2">
                    <w:rPr>
                      <w:rFonts w:asciiTheme="minorHAnsi" w:eastAsiaTheme="minorEastAsia" w:hAnsiTheme="minorHAnsi" w:cstheme="minorBidi"/>
                      <w:kern w:val="0"/>
                      <w:sz w:val="24"/>
                      <w:szCs w:val="20"/>
                    </w:rPr>
                    <w:t xml:space="preserve">  </w:t>
                  </w:r>
                  <w:r w:rsidRPr="004E20C2">
                    <w:rPr>
                      <w:rFonts w:asciiTheme="minorHAnsi" w:eastAsiaTheme="minorEastAsia" w:hAnsiTheme="minorHAnsi" w:cstheme="minorBidi" w:hint="eastAsia"/>
                      <w:kern w:val="0"/>
                      <w:sz w:val="24"/>
                      <w:szCs w:val="20"/>
                    </w:rPr>
                    <w:t>置</w:t>
                  </w:r>
                  <w:r w:rsidRPr="004E20C2">
                    <w:rPr>
                      <w:rFonts w:asciiTheme="minorHAnsi" w:eastAsiaTheme="minorEastAsia" w:hAnsiTheme="minorHAnsi" w:cstheme="minorBidi"/>
                      <w:kern w:val="0"/>
                      <w:sz w:val="24"/>
                      <w:szCs w:val="20"/>
                    </w:rPr>
                    <w:t xml:space="preserve">  </w:t>
                  </w:r>
                  <w:r w:rsidRPr="004E20C2">
                    <w:rPr>
                      <w:rFonts w:asciiTheme="minorHAnsi" w:eastAsiaTheme="minorEastAsia" w:hAnsiTheme="minorHAnsi" w:cstheme="minorBidi" w:hint="eastAsia"/>
                      <w:kern w:val="0"/>
                      <w:sz w:val="24"/>
                      <w:szCs w:val="20"/>
                    </w:rPr>
                    <w:t>项</w:t>
                  </w:r>
                  <w:r w:rsidRPr="004E20C2">
                    <w:rPr>
                      <w:rFonts w:asciiTheme="minorHAnsi" w:eastAsiaTheme="minorEastAsia" w:hAnsiTheme="minorHAnsi" w:cstheme="minorBidi"/>
                      <w:kern w:val="0"/>
                      <w:sz w:val="24"/>
                      <w:szCs w:val="20"/>
                    </w:rPr>
                    <w:t xml:space="preserve">  </w:t>
                  </w:r>
                  <w:r w:rsidRPr="004E20C2">
                    <w:rPr>
                      <w:rFonts w:asciiTheme="minorHAnsi" w:eastAsiaTheme="minorEastAsia" w:hAnsiTheme="minorHAnsi" w:cstheme="minorBidi" w:hint="eastAsia"/>
                      <w:kern w:val="0"/>
                      <w:sz w:val="24"/>
                      <w:szCs w:val="20"/>
                    </w:rPr>
                    <w:t>目</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数量</w:t>
                  </w:r>
                </w:p>
              </w:tc>
            </w:tr>
            <w:tr w:rsidR="00811375" w:rsidRPr="004E20C2" w:rsidTr="00E82970">
              <w:trPr>
                <w:jc w:val="center"/>
              </w:trPr>
              <w:tc>
                <w:tcPr>
                  <w:tcW w:w="442" w:type="dxa"/>
                  <w:vMerge w:val="restart"/>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三</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重</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串</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联</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四</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极</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杆</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气</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质</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联</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lastRenderedPageBreak/>
                    <w:t>用</w:t>
                  </w: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仪</w:t>
                  </w: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lastRenderedPageBreak/>
                    <w:t>1</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GCMSMS质谱主机(EI</w:t>
                  </w:r>
                  <w:r w:rsidRPr="004E20C2">
                    <w:rPr>
                      <w:rFonts w:asciiTheme="minorHAnsi" w:eastAsiaTheme="minorEastAsia" w:hAnsiTheme="minorHAnsi" w:cstheme="minorBidi" w:hint="eastAsia"/>
                      <w:kern w:val="0"/>
                      <w:sz w:val="24"/>
                      <w:szCs w:val="20"/>
                    </w:rPr>
                    <w:t xml:space="preserve">源 </w:t>
                  </w:r>
                  <w:r w:rsidRPr="004E20C2">
                    <w:rPr>
                      <w:rFonts w:asciiTheme="minorHAnsi" w:eastAsiaTheme="minorEastAsia" w:hAnsiTheme="minorHAnsi" w:cstheme="minorBidi"/>
                      <w:kern w:val="0"/>
                      <w:sz w:val="24"/>
                      <w:szCs w:val="20"/>
                    </w:rPr>
                    <w:t xml:space="preserve">) </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1</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2</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气相色谱主机</w:t>
                  </w:r>
                  <w:r w:rsidRPr="004E20C2">
                    <w:rPr>
                      <w:rFonts w:asciiTheme="minorHAnsi" w:eastAsiaTheme="minorEastAsia" w:hAnsiTheme="minorHAnsi" w:cstheme="minorBidi" w:hint="eastAsia"/>
                      <w:kern w:val="0"/>
                      <w:sz w:val="24"/>
                      <w:szCs w:val="20"/>
                    </w:rPr>
                    <w:t>：包括主机、电子轰击离子源、真空系统（前级泵和分子涡轮泵）、自动调谐系统、五年调谐标准溶液、工作站级计算机、双面激光打印机、工作站自动恢复备份系统等全套设备。</w:t>
                  </w:r>
                </w:p>
              </w:tc>
              <w:tc>
                <w:tcPr>
                  <w:tcW w:w="510" w:type="dxa"/>
                </w:tcPr>
                <w:p w:rsidR="00811375" w:rsidRPr="004E20C2" w:rsidRDefault="00811375" w:rsidP="00E82970">
                  <w:pPr>
                    <w:rPr>
                      <w:rFonts w:asciiTheme="minorHAnsi" w:eastAsiaTheme="minorEastAsia" w:hAnsiTheme="minorHAnsi" w:cstheme="minorBidi"/>
                      <w:kern w:val="0"/>
                      <w:sz w:val="24"/>
                      <w:szCs w:val="20"/>
                    </w:rPr>
                  </w:pPr>
                </w:p>
                <w:p w:rsidR="00811375" w:rsidRPr="004E20C2" w:rsidRDefault="00811375" w:rsidP="00E82970">
                  <w:pPr>
                    <w:rPr>
                      <w:rFonts w:asciiTheme="minorHAnsi" w:eastAsiaTheme="minorEastAsia" w:hAnsiTheme="minorHAnsi" w:cstheme="minorBidi"/>
                      <w:kern w:val="0"/>
                      <w:sz w:val="24"/>
                      <w:szCs w:val="20"/>
                    </w:rPr>
                  </w:pPr>
                </w:p>
                <w:p w:rsidR="00811375" w:rsidRPr="004E20C2" w:rsidRDefault="00811375" w:rsidP="00E82970">
                  <w:pPr>
                    <w:rPr>
                      <w:rFonts w:asciiTheme="minorHAnsi" w:eastAsiaTheme="minorEastAsia" w:hAnsiTheme="minorHAnsi" w:cstheme="minorBidi"/>
                      <w:kern w:val="0"/>
                      <w:sz w:val="24"/>
                      <w:szCs w:val="20"/>
                    </w:rPr>
                  </w:pPr>
                </w:p>
                <w:p w:rsidR="00811375" w:rsidRPr="004E20C2" w:rsidRDefault="00811375" w:rsidP="00E82970">
                  <w:pPr>
                    <w:rPr>
                      <w:rFonts w:asciiTheme="minorHAnsi" w:eastAsiaTheme="minorEastAsia" w:hAnsiTheme="minorHAnsi" w:cstheme="minorBidi"/>
                      <w:kern w:val="0"/>
                      <w:sz w:val="24"/>
                      <w:szCs w:val="20"/>
                    </w:rPr>
                  </w:pPr>
                </w:p>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w:t>
                  </w:r>
                </w:p>
                <w:p w:rsidR="00811375" w:rsidRPr="004E20C2" w:rsidRDefault="00811375" w:rsidP="00E82970">
                  <w:pPr>
                    <w:rPr>
                      <w:rFonts w:asciiTheme="minorHAnsi" w:eastAsiaTheme="minorEastAsia" w:hAnsiTheme="minorHAnsi" w:cstheme="minorBidi"/>
                      <w:kern w:val="0"/>
                      <w:sz w:val="24"/>
                      <w:szCs w:val="20"/>
                    </w:rPr>
                  </w:pPr>
                </w:p>
                <w:p w:rsidR="00811375" w:rsidRPr="004E20C2" w:rsidRDefault="00811375" w:rsidP="00E82970">
                  <w:pPr>
                    <w:rPr>
                      <w:rFonts w:asciiTheme="minorHAnsi" w:eastAsiaTheme="minorEastAsia" w:hAnsiTheme="minorHAnsi" w:cstheme="minorBidi"/>
                      <w:kern w:val="0"/>
                      <w:sz w:val="24"/>
                      <w:szCs w:val="20"/>
                    </w:rPr>
                  </w:pP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3</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惰性化</w:t>
                  </w:r>
                  <w:r w:rsidRPr="004E20C2">
                    <w:rPr>
                      <w:rFonts w:asciiTheme="minorHAnsi" w:eastAsiaTheme="minorEastAsia" w:hAnsiTheme="minorHAnsi" w:cstheme="minorBidi"/>
                      <w:kern w:val="0"/>
                      <w:sz w:val="24"/>
                      <w:szCs w:val="20"/>
                    </w:rPr>
                    <w:t>分流/不分流进样口(含电子流量控制)</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4</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样品位超过165位</w:t>
                  </w:r>
                  <w:r w:rsidRPr="004E20C2">
                    <w:rPr>
                      <w:rFonts w:asciiTheme="minorHAnsi" w:eastAsiaTheme="minorEastAsia" w:hAnsiTheme="minorHAnsi" w:cstheme="minorBidi"/>
                      <w:kern w:val="0"/>
                      <w:sz w:val="24"/>
                      <w:szCs w:val="20"/>
                    </w:rPr>
                    <w:t>液体自动进样器</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5</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超过</w:t>
                  </w:r>
                  <w:r w:rsidRPr="004E20C2">
                    <w:rPr>
                      <w:rFonts w:asciiTheme="minorHAnsi" w:eastAsiaTheme="minorEastAsia" w:hAnsiTheme="minorHAnsi" w:cstheme="minorBidi" w:hint="eastAsia"/>
                      <w:kern w:val="0"/>
                      <w:sz w:val="24"/>
                      <w:szCs w:val="20"/>
                    </w:rPr>
                    <w:t>1050种</w:t>
                  </w:r>
                  <w:r w:rsidRPr="004E20C2">
                    <w:rPr>
                      <w:rFonts w:asciiTheme="minorHAnsi" w:eastAsiaTheme="minorEastAsia" w:hAnsiTheme="minorHAnsi" w:cstheme="minorBidi"/>
                      <w:kern w:val="0"/>
                      <w:sz w:val="24"/>
                      <w:szCs w:val="20"/>
                    </w:rPr>
                    <w:t>农药和环境污染物的MRM数据库</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6</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5MS 30m*0.25mm*0.25um</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2</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7</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稳压电源一套，功率不小于6KW，蓄电工作时间不小于</w:t>
                  </w:r>
                  <w:r w:rsidRPr="004E20C2">
                    <w:rPr>
                      <w:rFonts w:asciiTheme="minorHAnsi" w:eastAsiaTheme="minorEastAsia" w:hAnsiTheme="minorHAnsi" w:cstheme="minorBidi" w:hint="eastAsia"/>
                      <w:kern w:val="0"/>
                      <w:sz w:val="24"/>
                      <w:szCs w:val="20"/>
                    </w:rPr>
                    <w:t>1</w:t>
                  </w:r>
                  <w:r w:rsidRPr="004E20C2">
                    <w:rPr>
                      <w:rFonts w:asciiTheme="minorHAnsi" w:eastAsiaTheme="minorEastAsia" w:hAnsiTheme="minorHAnsi" w:cstheme="minorBidi"/>
                      <w:kern w:val="0"/>
                      <w:sz w:val="24"/>
                      <w:szCs w:val="20"/>
                    </w:rPr>
                    <w:t>小时</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1套</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8</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氦气过滤器</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1个</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9</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超级脱活</w:t>
                  </w:r>
                  <w:r w:rsidRPr="004E20C2">
                    <w:rPr>
                      <w:rFonts w:asciiTheme="minorHAnsi" w:eastAsiaTheme="minorEastAsia" w:hAnsiTheme="minorHAnsi" w:cstheme="minorBidi"/>
                      <w:kern w:val="0"/>
                      <w:sz w:val="24"/>
                      <w:szCs w:val="20"/>
                    </w:rPr>
                    <w:t>衬管</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20支</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10</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石墨垫</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20个</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11</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泵油3L以上</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12</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石墨密封垫（进样口端及质谱端各20个）</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各20个</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13</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柱螺帽（进样口端及质谱端各5个）</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各5个</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14</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柱螺帽（死堵3个）</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3个</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15</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自动进样针</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1</w:t>
                  </w:r>
                  <w:r w:rsidRPr="004E20C2">
                    <w:rPr>
                      <w:rFonts w:asciiTheme="minorHAnsi" w:eastAsiaTheme="minorEastAsia" w:hAnsiTheme="minorHAnsi" w:cstheme="minorBidi" w:hint="eastAsia"/>
                      <w:kern w:val="0"/>
                      <w:sz w:val="24"/>
                      <w:szCs w:val="20"/>
                    </w:rPr>
                    <w:t>2</w:t>
                  </w:r>
                  <w:r w:rsidRPr="004E20C2">
                    <w:rPr>
                      <w:rFonts w:asciiTheme="minorHAnsi" w:eastAsiaTheme="minorEastAsia" w:hAnsiTheme="minorHAnsi" w:cstheme="minorBidi"/>
                      <w:kern w:val="0"/>
                      <w:sz w:val="24"/>
                      <w:szCs w:val="20"/>
                    </w:rPr>
                    <w:t>支</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16</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O型环</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2</w:t>
                  </w:r>
                  <w:r w:rsidRPr="004E20C2">
                    <w:rPr>
                      <w:rFonts w:asciiTheme="minorHAnsi" w:eastAsiaTheme="minorEastAsia" w:hAnsiTheme="minorHAnsi" w:cstheme="minorBidi" w:hint="eastAsia"/>
                      <w:kern w:val="0"/>
                      <w:sz w:val="24"/>
                      <w:szCs w:val="20"/>
                    </w:rPr>
                    <w:t>4</w:t>
                  </w:r>
                  <w:r w:rsidRPr="004E20C2">
                    <w:rPr>
                      <w:rFonts w:asciiTheme="minorHAnsi" w:eastAsiaTheme="minorEastAsia" w:hAnsiTheme="minorHAnsi" w:cstheme="minorBidi"/>
                      <w:kern w:val="0"/>
                      <w:sz w:val="24"/>
                      <w:szCs w:val="20"/>
                    </w:rPr>
                    <w:t>个</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17</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隔垫</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200个</w:t>
                  </w:r>
                </w:p>
              </w:tc>
            </w:tr>
            <w:tr w:rsidR="00811375" w:rsidRPr="004E20C2" w:rsidTr="00E82970">
              <w:trPr>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18</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调谐液</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1支</w:t>
                  </w:r>
                </w:p>
              </w:tc>
            </w:tr>
            <w:tr w:rsidR="00811375" w:rsidRPr="004E20C2" w:rsidTr="00E82970">
              <w:trPr>
                <w:trHeight w:val="150"/>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19</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安装工具包</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kern w:val="0"/>
                      <w:sz w:val="24"/>
                      <w:szCs w:val="20"/>
                    </w:rPr>
                    <w:t>1套</w:t>
                  </w:r>
                </w:p>
              </w:tc>
            </w:tr>
            <w:tr w:rsidR="00811375" w:rsidRPr="004E20C2" w:rsidTr="00E82970">
              <w:trPr>
                <w:trHeight w:val="132"/>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20</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高纯氦气、钢瓶、减压阀</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1套</w:t>
                  </w:r>
                </w:p>
              </w:tc>
            </w:tr>
            <w:tr w:rsidR="00811375" w:rsidRPr="004E20C2" w:rsidTr="00E82970">
              <w:trPr>
                <w:trHeight w:val="147"/>
                <w:jc w:val="center"/>
              </w:trPr>
              <w:tc>
                <w:tcPr>
                  <w:tcW w:w="442" w:type="dxa"/>
                  <w:vMerge/>
                </w:tcPr>
                <w:p w:rsidR="00811375" w:rsidRPr="004E20C2" w:rsidRDefault="00811375" w:rsidP="00E82970">
                  <w:pPr>
                    <w:rPr>
                      <w:rFonts w:asciiTheme="minorHAnsi" w:eastAsiaTheme="minorEastAsia" w:hAnsiTheme="minorHAnsi" w:cstheme="minorBidi"/>
                      <w:kern w:val="0"/>
                      <w:sz w:val="24"/>
                      <w:szCs w:val="20"/>
                    </w:rPr>
                  </w:pPr>
                </w:p>
              </w:tc>
              <w:tc>
                <w:tcPr>
                  <w:tcW w:w="522" w:type="dxa"/>
                  <w:vAlign w:val="center"/>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21</w:t>
                  </w:r>
                </w:p>
              </w:tc>
              <w:tc>
                <w:tcPr>
                  <w:tcW w:w="357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高纯氮气</w:t>
                  </w:r>
                  <w:r>
                    <w:rPr>
                      <w:rFonts w:asciiTheme="minorHAnsi" w:eastAsiaTheme="minorEastAsia" w:hAnsiTheme="minorHAnsi" w:cstheme="minorBidi" w:hint="eastAsia"/>
                      <w:kern w:val="0"/>
                      <w:sz w:val="24"/>
                      <w:szCs w:val="20"/>
                    </w:rPr>
                    <w:t>或氩气</w:t>
                  </w:r>
                  <w:r w:rsidRPr="004E20C2">
                    <w:rPr>
                      <w:rFonts w:asciiTheme="minorHAnsi" w:eastAsiaTheme="minorEastAsia" w:hAnsiTheme="minorHAnsi" w:cstheme="minorBidi" w:hint="eastAsia"/>
                      <w:kern w:val="0"/>
                      <w:sz w:val="24"/>
                      <w:szCs w:val="20"/>
                    </w:rPr>
                    <w:t>、钢瓶、减压阀</w:t>
                  </w:r>
                </w:p>
              </w:tc>
              <w:tc>
                <w:tcPr>
                  <w:tcW w:w="510" w:type="dxa"/>
                </w:tcPr>
                <w:p w:rsidR="00811375" w:rsidRPr="004E20C2" w:rsidRDefault="00811375" w:rsidP="00E82970">
                  <w:pPr>
                    <w:rPr>
                      <w:rFonts w:asciiTheme="minorHAnsi" w:eastAsiaTheme="minorEastAsia" w:hAnsiTheme="minorHAnsi" w:cstheme="minorBidi"/>
                      <w:kern w:val="0"/>
                      <w:sz w:val="24"/>
                      <w:szCs w:val="20"/>
                    </w:rPr>
                  </w:pPr>
                  <w:r w:rsidRPr="004E20C2">
                    <w:rPr>
                      <w:rFonts w:asciiTheme="minorHAnsi" w:eastAsiaTheme="minorEastAsia" w:hAnsiTheme="minorHAnsi" w:cstheme="minorBidi" w:hint="eastAsia"/>
                      <w:kern w:val="0"/>
                      <w:sz w:val="24"/>
                      <w:szCs w:val="20"/>
                    </w:rPr>
                    <w:t>1套</w:t>
                  </w:r>
                </w:p>
              </w:tc>
            </w:tr>
          </w:tbl>
          <w:p w:rsidR="00811375" w:rsidRDefault="00811375" w:rsidP="00E82970">
            <w:pPr>
              <w:jc w:val="center"/>
              <w:rPr>
                <w:szCs w:val="21"/>
              </w:rPr>
            </w:pPr>
          </w:p>
        </w:tc>
        <w:tc>
          <w:tcPr>
            <w:tcW w:w="153"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lastRenderedPageBreak/>
              <w:t>套</w:t>
            </w:r>
          </w:p>
        </w:tc>
        <w:tc>
          <w:tcPr>
            <w:tcW w:w="153" w:type="pct"/>
            <w:vAlign w:val="center"/>
          </w:tcPr>
          <w:p w:rsidR="00811375" w:rsidRPr="003F2D19" w:rsidRDefault="00811375" w:rsidP="00E82970">
            <w:pPr>
              <w:jc w:val="center"/>
              <w:rPr>
                <w:rFonts w:ascii="Times New Roman" w:hAnsi="Times New Roman"/>
                <w:szCs w:val="21"/>
              </w:rPr>
            </w:pPr>
            <w:r>
              <w:rPr>
                <w:rFonts w:ascii="Times New Roman" w:hAnsi="Times New Roman" w:hint="eastAsia"/>
                <w:szCs w:val="21"/>
              </w:rPr>
              <w:t>1</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92000</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92000</w:t>
            </w:r>
          </w:p>
        </w:tc>
        <w:tc>
          <w:tcPr>
            <w:tcW w:w="452" w:type="pct"/>
            <w:vAlign w:val="center"/>
          </w:tcPr>
          <w:p w:rsidR="00811375" w:rsidRPr="00624D3C" w:rsidRDefault="00811375" w:rsidP="00E82970">
            <w:pPr>
              <w:jc w:val="center"/>
              <w:rPr>
                <w:rFonts w:ascii="Times New Roman" w:hAnsi="Times New Roman"/>
                <w:sz w:val="24"/>
                <w:szCs w:val="24"/>
              </w:rPr>
            </w:pPr>
            <w:r w:rsidRPr="00671CC0">
              <w:rPr>
                <w:rFonts w:ascii="Times New Roman" w:hAnsi="Times New Roman" w:hint="eastAsia"/>
                <w:sz w:val="21"/>
                <w:szCs w:val="21"/>
              </w:rPr>
              <w:t>新加坡，赛默飞世尔</w:t>
            </w:r>
          </w:p>
        </w:tc>
      </w:tr>
      <w:tr w:rsidR="00811375" w:rsidTr="00E82970">
        <w:tc>
          <w:tcPr>
            <w:tcW w:w="158" w:type="pct"/>
            <w:vAlign w:val="center"/>
          </w:tcPr>
          <w:p w:rsidR="00811375" w:rsidRPr="0043228F" w:rsidRDefault="00811375" w:rsidP="00E82970">
            <w:pPr>
              <w:jc w:val="center"/>
              <w:rPr>
                <w:rFonts w:ascii="Times New Roman" w:hAnsi="Times New Roman"/>
                <w:sz w:val="24"/>
                <w:szCs w:val="24"/>
              </w:rPr>
            </w:pPr>
            <w:r w:rsidRPr="0043228F">
              <w:rPr>
                <w:rFonts w:ascii="Times New Roman" w:hAnsi="Times New Roman"/>
                <w:sz w:val="24"/>
                <w:szCs w:val="24"/>
              </w:rPr>
              <w:lastRenderedPageBreak/>
              <w:t>10</w:t>
            </w:r>
          </w:p>
        </w:tc>
        <w:tc>
          <w:tcPr>
            <w:tcW w:w="758" w:type="pct"/>
          </w:tcPr>
          <w:p w:rsidR="00811375" w:rsidRPr="0043228F" w:rsidRDefault="00811375" w:rsidP="00E82970">
            <w:pPr>
              <w:rPr>
                <w:rFonts w:ascii="Times New Roman" w:hAnsi="Times New Roman"/>
                <w:szCs w:val="21"/>
              </w:rPr>
            </w:pPr>
            <w:r w:rsidRPr="0043228F">
              <w:rPr>
                <w:rFonts w:ascii="Times New Roman" w:hAnsi="Times New Roman"/>
                <w:szCs w:val="21"/>
              </w:rPr>
              <w:t>安装工具包</w:t>
            </w:r>
          </w:p>
        </w:tc>
        <w:tc>
          <w:tcPr>
            <w:tcW w:w="441" w:type="pct"/>
            <w:vAlign w:val="center"/>
          </w:tcPr>
          <w:p w:rsidR="00811375" w:rsidRPr="0043228F" w:rsidRDefault="00811375" w:rsidP="00E82970">
            <w:pPr>
              <w:jc w:val="center"/>
              <w:rPr>
                <w:rFonts w:ascii="Times New Roman" w:hAnsi="Times New Roman"/>
                <w:szCs w:val="21"/>
              </w:rPr>
            </w:pPr>
            <w:r w:rsidRPr="0043228F">
              <w:rPr>
                <w:rFonts w:ascii="Times New Roman" w:hAnsi="Times New Roman" w:hint="eastAsia"/>
                <w:szCs w:val="21"/>
              </w:rPr>
              <w:t>赛默飞世尔</w:t>
            </w:r>
          </w:p>
        </w:tc>
        <w:tc>
          <w:tcPr>
            <w:tcW w:w="472" w:type="pct"/>
            <w:vAlign w:val="center"/>
          </w:tcPr>
          <w:p w:rsidR="00811375" w:rsidRPr="0043228F" w:rsidRDefault="00811375" w:rsidP="00E82970">
            <w:pPr>
              <w:jc w:val="center"/>
              <w:rPr>
                <w:rFonts w:ascii="Times New Roman" w:hAnsi="Times New Roman"/>
                <w:szCs w:val="21"/>
              </w:rPr>
            </w:pPr>
            <w:r w:rsidRPr="0043228F">
              <w:rPr>
                <w:rFonts w:ascii="Times New Roman" w:hAnsi="Times New Roman" w:hint="eastAsia"/>
                <w:szCs w:val="21"/>
              </w:rPr>
              <w:t>ThermoFisher Kit</w:t>
            </w:r>
          </w:p>
        </w:tc>
        <w:tc>
          <w:tcPr>
            <w:tcW w:w="1865" w:type="pct"/>
          </w:tcPr>
          <w:p w:rsidR="00811375" w:rsidRPr="0043228F" w:rsidRDefault="00811375" w:rsidP="00E82970">
            <w:pPr>
              <w:jc w:val="center"/>
              <w:rPr>
                <w:szCs w:val="21"/>
              </w:rPr>
            </w:pPr>
            <w:r w:rsidRPr="0043228F">
              <w:rPr>
                <w:rFonts w:hint="eastAsia"/>
                <w:szCs w:val="21"/>
              </w:rPr>
              <w:t>包含铜管，螺母等工具</w:t>
            </w:r>
          </w:p>
        </w:tc>
        <w:tc>
          <w:tcPr>
            <w:tcW w:w="153" w:type="pct"/>
            <w:vAlign w:val="center"/>
          </w:tcPr>
          <w:p w:rsidR="00811375" w:rsidRPr="0043228F" w:rsidRDefault="00811375" w:rsidP="00E82970">
            <w:pPr>
              <w:jc w:val="center"/>
              <w:rPr>
                <w:rFonts w:ascii="Times New Roman" w:hAnsi="Times New Roman"/>
                <w:szCs w:val="21"/>
              </w:rPr>
            </w:pPr>
            <w:r w:rsidRPr="0043228F">
              <w:rPr>
                <w:rFonts w:ascii="Times New Roman" w:hAnsi="Times New Roman"/>
                <w:szCs w:val="21"/>
              </w:rPr>
              <w:t>套</w:t>
            </w:r>
          </w:p>
        </w:tc>
        <w:tc>
          <w:tcPr>
            <w:tcW w:w="153" w:type="pct"/>
            <w:vAlign w:val="center"/>
          </w:tcPr>
          <w:p w:rsidR="00811375" w:rsidRPr="0043228F" w:rsidRDefault="00811375" w:rsidP="00E82970">
            <w:pPr>
              <w:jc w:val="center"/>
              <w:rPr>
                <w:rFonts w:ascii="Times New Roman" w:hAnsi="Times New Roman"/>
                <w:szCs w:val="21"/>
              </w:rPr>
            </w:pPr>
            <w:r w:rsidRPr="0043228F">
              <w:rPr>
                <w:rFonts w:ascii="Times New Roman" w:hAnsi="Times New Roman"/>
                <w:szCs w:val="21"/>
              </w:rPr>
              <w:t>1</w:t>
            </w:r>
          </w:p>
        </w:tc>
        <w:tc>
          <w:tcPr>
            <w:tcW w:w="274" w:type="pct"/>
            <w:vAlign w:val="center"/>
          </w:tcPr>
          <w:p w:rsidR="00811375" w:rsidRPr="0043228F" w:rsidRDefault="00811375" w:rsidP="00E82970">
            <w:pPr>
              <w:jc w:val="center"/>
              <w:rPr>
                <w:rFonts w:ascii="Times New Roman" w:hAnsi="Times New Roman"/>
                <w:color w:val="000000"/>
                <w:szCs w:val="21"/>
              </w:rPr>
            </w:pPr>
            <w:r w:rsidRPr="0043228F">
              <w:rPr>
                <w:rFonts w:ascii="Times New Roman" w:hAnsi="Times New Roman"/>
                <w:color w:val="000000"/>
                <w:szCs w:val="21"/>
              </w:rPr>
              <w:t>1000</w:t>
            </w:r>
          </w:p>
        </w:tc>
        <w:tc>
          <w:tcPr>
            <w:tcW w:w="274" w:type="pct"/>
            <w:vAlign w:val="center"/>
          </w:tcPr>
          <w:p w:rsidR="00811375" w:rsidRPr="0043228F" w:rsidRDefault="00811375" w:rsidP="00E82970">
            <w:pPr>
              <w:jc w:val="center"/>
              <w:rPr>
                <w:rFonts w:ascii="Times New Roman" w:hAnsi="Times New Roman"/>
                <w:color w:val="000000"/>
                <w:szCs w:val="21"/>
              </w:rPr>
            </w:pPr>
            <w:r w:rsidRPr="0043228F">
              <w:rPr>
                <w:rFonts w:ascii="Times New Roman" w:hAnsi="Times New Roman"/>
                <w:color w:val="000000"/>
                <w:szCs w:val="21"/>
              </w:rPr>
              <w:t>1000</w:t>
            </w:r>
          </w:p>
        </w:tc>
        <w:tc>
          <w:tcPr>
            <w:tcW w:w="452" w:type="pct"/>
            <w:vAlign w:val="center"/>
          </w:tcPr>
          <w:p w:rsidR="00811375" w:rsidRPr="0043228F" w:rsidRDefault="00811375" w:rsidP="00E82970">
            <w:pPr>
              <w:jc w:val="center"/>
              <w:rPr>
                <w:rFonts w:ascii="Times New Roman" w:hAnsi="Times New Roman"/>
                <w:sz w:val="24"/>
                <w:szCs w:val="24"/>
              </w:rPr>
            </w:pPr>
            <w:r w:rsidRPr="0043228F">
              <w:rPr>
                <w:rFonts w:ascii="Times New Roman" w:hAnsi="Times New Roman" w:hint="eastAsia"/>
                <w:sz w:val="21"/>
                <w:szCs w:val="21"/>
              </w:rPr>
              <w:t>新加坡，赛默飞世尔</w:t>
            </w:r>
          </w:p>
        </w:tc>
      </w:tr>
      <w:tr w:rsidR="00811375" w:rsidTr="00E82970">
        <w:tc>
          <w:tcPr>
            <w:tcW w:w="158" w:type="pct"/>
            <w:vAlign w:val="center"/>
          </w:tcPr>
          <w:p w:rsidR="00811375" w:rsidRPr="00624D3C" w:rsidRDefault="00811375" w:rsidP="00E82970">
            <w:pPr>
              <w:jc w:val="center"/>
              <w:rPr>
                <w:rFonts w:ascii="Times New Roman" w:hAnsi="Times New Roman"/>
                <w:sz w:val="24"/>
                <w:szCs w:val="24"/>
              </w:rPr>
            </w:pPr>
            <w:r w:rsidRPr="00624D3C">
              <w:rPr>
                <w:rFonts w:ascii="Times New Roman" w:hAnsi="Times New Roman"/>
                <w:sz w:val="24"/>
                <w:szCs w:val="24"/>
              </w:rPr>
              <w:t>11</w:t>
            </w:r>
          </w:p>
        </w:tc>
        <w:tc>
          <w:tcPr>
            <w:tcW w:w="758" w:type="pct"/>
            <w:vAlign w:val="center"/>
          </w:tcPr>
          <w:p w:rsidR="00811375" w:rsidRPr="00786899" w:rsidRDefault="00811375" w:rsidP="00E82970">
            <w:pPr>
              <w:jc w:val="left"/>
              <w:rPr>
                <w:rFonts w:ascii="Times New Roman" w:hAnsi="Times New Roman"/>
                <w:szCs w:val="21"/>
              </w:rPr>
            </w:pPr>
            <w:r w:rsidRPr="00786899">
              <w:rPr>
                <w:rFonts w:ascii="Times New Roman" w:hAnsi="Times New Roman" w:hint="eastAsia"/>
                <w:szCs w:val="21"/>
              </w:rPr>
              <w:t>计算机</w:t>
            </w:r>
          </w:p>
        </w:tc>
        <w:tc>
          <w:tcPr>
            <w:tcW w:w="441" w:type="pct"/>
            <w:vAlign w:val="center"/>
          </w:tcPr>
          <w:p w:rsidR="00811375" w:rsidRPr="00786899" w:rsidRDefault="00811375" w:rsidP="00E82970">
            <w:pPr>
              <w:autoSpaceDE w:val="0"/>
              <w:autoSpaceDN w:val="0"/>
              <w:adjustRightInd w:val="0"/>
              <w:spacing w:line="480" w:lineRule="exact"/>
              <w:jc w:val="center"/>
              <w:rPr>
                <w:rFonts w:ascii="Times New Roman" w:hAnsi="Times New Roman"/>
                <w:szCs w:val="21"/>
              </w:rPr>
            </w:pPr>
            <w:r w:rsidRPr="00786899">
              <w:rPr>
                <w:rFonts w:ascii="Times New Roman" w:hAnsi="宋体"/>
                <w:szCs w:val="21"/>
              </w:rPr>
              <w:t>联想</w:t>
            </w:r>
          </w:p>
        </w:tc>
        <w:tc>
          <w:tcPr>
            <w:tcW w:w="472" w:type="pct"/>
            <w:vAlign w:val="center"/>
          </w:tcPr>
          <w:p w:rsidR="00811375" w:rsidRPr="00786899" w:rsidRDefault="00811375" w:rsidP="00E82970">
            <w:pPr>
              <w:autoSpaceDE w:val="0"/>
              <w:autoSpaceDN w:val="0"/>
              <w:adjustRightInd w:val="0"/>
              <w:spacing w:line="480" w:lineRule="exact"/>
              <w:jc w:val="center"/>
              <w:rPr>
                <w:rFonts w:ascii="Times New Roman" w:hAnsi="Times New Roman"/>
                <w:szCs w:val="21"/>
              </w:rPr>
            </w:pPr>
            <w:r w:rsidRPr="00786899">
              <w:rPr>
                <w:rFonts w:ascii="Times New Roman" w:hAnsi="宋体"/>
                <w:szCs w:val="21"/>
              </w:rPr>
              <w:t>联想启天</w:t>
            </w:r>
            <w:r w:rsidRPr="00786899">
              <w:rPr>
                <w:rFonts w:ascii="Times New Roman" w:hAnsi="Times New Roman"/>
                <w:szCs w:val="21"/>
              </w:rPr>
              <w:t>M410</w:t>
            </w:r>
          </w:p>
        </w:tc>
        <w:tc>
          <w:tcPr>
            <w:tcW w:w="1865" w:type="pct"/>
          </w:tcPr>
          <w:p w:rsidR="00811375" w:rsidRDefault="00811375" w:rsidP="00E82970">
            <w:pPr>
              <w:jc w:val="center"/>
              <w:rPr>
                <w:szCs w:val="21"/>
              </w:rPr>
            </w:pPr>
            <w:r w:rsidRPr="00114341">
              <w:rPr>
                <w:rFonts w:hint="eastAsia"/>
                <w:sz w:val="24"/>
              </w:rPr>
              <w:t>CPU酷睿二双核，单主频</w:t>
            </w:r>
            <w:r>
              <w:rPr>
                <w:rFonts w:hint="eastAsia"/>
                <w:sz w:val="24"/>
              </w:rPr>
              <w:t>3</w:t>
            </w:r>
            <w:r>
              <w:rPr>
                <w:sz w:val="24"/>
              </w:rPr>
              <w:t>.8</w:t>
            </w:r>
            <w:r w:rsidRPr="00114341">
              <w:rPr>
                <w:rFonts w:hint="eastAsia"/>
                <w:sz w:val="24"/>
              </w:rPr>
              <w:t>G/8G内存/</w:t>
            </w:r>
            <w:r>
              <w:rPr>
                <w:sz w:val="24"/>
              </w:rPr>
              <w:t>10</w:t>
            </w:r>
            <w:r w:rsidRPr="00114341">
              <w:rPr>
                <w:rFonts w:hint="eastAsia"/>
                <w:sz w:val="24"/>
              </w:rPr>
              <w:t>00G硬盘/DVD-RW/21”LCD</w:t>
            </w:r>
            <w:r>
              <w:rPr>
                <w:szCs w:val="21"/>
              </w:rPr>
              <w:t xml:space="preserve"> </w:t>
            </w:r>
          </w:p>
        </w:tc>
        <w:tc>
          <w:tcPr>
            <w:tcW w:w="153" w:type="pct"/>
            <w:vAlign w:val="center"/>
          </w:tcPr>
          <w:p w:rsidR="00811375" w:rsidRPr="00786899" w:rsidRDefault="00811375" w:rsidP="00E82970">
            <w:pPr>
              <w:jc w:val="center"/>
              <w:rPr>
                <w:rFonts w:ascii="Times New Roman" w:hAnsi="Times New Roman"/>
                <w:szCs w:val="21"/>
              </w:rPr>
            </w:pPr>
            <w:r>
              <w:rPr>
                <w:rFonts w:ascii="Times New Roman" w:hAnsi="Times New Roman" w:hint="eastAsia"/>
                <w:szCs w:val="21"/>
              </w:rPr>
              <w:t>台</w:t>
            </w:r>
          </w:p>
        </w:tc>
        <w:tc>
          <w:tcPr>
            <w:tcW w:w="153" w:type="pct"/>
            <w:vAlign w:val="center"/>
          </w:tcPr>
          <w:p w:rsidR="00811375" w:rsidRPr="00786899" w:rsidRDefault="00811375" w:rsidP="00E82970">
            <w:pPr>
              <w:jc w:val="center"/>
              <w:rPr>
                <w:rFonts w:ascii="Times New Roman" w:hAnsi="Times New Roman"/>
                <w:szCs w:val="21"/>
              </w:rPr>
            </w:pPr>
            <w:r>
              <w:rPr>
                <w:rFonts w:ascii="Times New Roman" w:hAnsi="Times New Roman" w:hint="eastAsia"/>
                <w:szCs w:val="21"/>
              </w:rPr>
              <w:t>1</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4900</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4900</w:t>
            </w:r>
          </w:p>
        </w:tc>
        <w:tc>
          <w:tcPr>
            <w:tcW w:w="452" w:type="pct"/>
            <w:vAlign w:val="center"/>
          </w:tcPr>
          <w:p w:rsidR="00811375" w:rsidRPr="00781596" w:rsidRDefault="00811375" w:rsidP="00E82970">
            <w:pPr>
              <w:jc w:val="center"/>
              <w:rPr>
                <w:rFonts w:ascii="Times New Roman" w:hAnsi="Times New Roman"/>
                <w:sz w:val="21"/>
                <w:szCs w:val="21"/>
              </w:rPr>
            </w:pPr>
            <w:r w:rsidRPr="00781596">
              <w:rPr>
                <w:rFonts w:ascii="Times New Roman" w:hAnsi="Times New Roman" w:hint="eastAsia"/>
                <w:sz w:val="21"/>
                <w:szCs w:val="21"/>
              </w:rPr>
              <w:t>中国，联想</w:t>
            </w:r>
          </w:p>
        </w:tc>
      </w:tr>
      <w:tr w:rsidR="00811375" w:rsidTr="00E82970">
        <w:tc>
          <w:tcPr>
            <w:tcW w:w="158" w:type="pct"/>
            <w:vAlign w:val="center"/>
          </w:tcPr>
          <w:p w:rsidR="00811375" w:rsidRPr="00624D3C" w:rsidRDefault="00811375" w:rsidP="00E82970">
            <w:pPr>
              <w:jc w:val="center"/>
              <w:rPr>
                <w:rFonts w:ascii="Times New Roman" w:hAnsi="Times New Roman"/>
                <w:sz w:val="24"/>
                <w:szCs w:val="24"/>
              </w:rPr>
            </w:pPr>
            <w:r>
              <w:rPr>
                <w:rFonts w:ascii="Times New Roman" w:hAnsi="Times New Roman" w:hint="eastAsia"/>
                <w:sz w:val="24"/>
                <w:szCs w:val="24"/>
              </w:rPr>
              <w:lastRenderedPageBreak/>
              <w:t>12</w:t>
            </w:r>
          </w:p>
        </w:tc>
        <w:tc>
          <w:tcPr>
            <w:tcW w:w="758" w:type="pct"/>
            <w:vAlign w:val="center"/>
          </w:tcPr>
          <w:p w:rsidR="00811375" w:rsidRPr="00786899" w:rsidRDefault="00811375" w:rsidP="00E82970">
            <w:pPr>
              <w:jc w:val="left"/>
              <w:rPr>
                <w:rFonts w:ascii="Times New Roman" w:hAnsi="Times New Roman"/>
                <w:szCs w:val="21"/>
              </w:rPr>
            </w:pPr>
            <w:r w:rsidRPr="00786899">
              <w:rPr>
                <w:rFonts w:ascii="Times New Roman" w:hAnsi="Times New Roman" w:hint="eastAsia"/>
                <w:szCs w:val="21"/>
              </w:rPr>
              <w:t>激光打印机</w:t>
            </w:r>
          </w:p>
        </w:tc>
        <w:tc>
          <w:tcPr>
            <w:tcW w:w="441" w:type="pct"/>
            <w:vAlign w:val="center"/>
          </w:tcPr>
          <w:p w:rsidR="00811375" w:rsidRPr="00786899" w:rsidRDefault="00811375" w:rsidP="00E82970">
            <w:pPr>
              <w:autoSpaceDE w:val="0"/>
              <w:autoSpaceDN w:val="0"/>
              <w:adjustRightInd w:val="0"/>
              <w:spacing w:line="480" w:lineRule="exact"/>
              <w:jc w:val="center"/>
              <w:rPr>
                <w:rFonts w:ascii="Times New Roman" w:hAnsi="Times New Roman"/>
                <w:szCs w:val="21"/>
              </w:rPr>
            </w:pPr>
            <w:r w:rsidRPr="00786899">
              <w:rPr>
                <w:rFonts w:ascii="Times New Roman" w:hAnsi="宋体"/>
                <w:szCs w:val="21"/>
              </w:rPr>
              <w:t>联想</w:t>
            </w:r>
          </w:p>
        </w:tc>
        <w:tc>
          <w:tcPr>
            <w:tcW w:w="472" w:type="pct"/>
            <w:vAlign w:val="center"/>
          </w:tcPr>
          <w:p w:rsidR="00811375" w:rsidRPr="00786899" w:rsidRDefault="00811375" w:rsidP="00E82970">
            <w:pPr>
              <w:autoSpaceDE w:val="0"/>
              <w:autoSpaceDN w:val="0"/>
              <w:adjustRightInd w:val="0"/>
              <w:spacing w:line="480" w:lineRule="exact"/>
              <w:jc w:val="center"/>
              <w:rPr>
                <w:rFonts w:ascii="Times New Roman" w:hAnsi="Times New Roman"/>
                <w:szCs w:val="21"/>
              </w:rPr>
            </w:pPr>
            <w:r w:rsidRPr="00786899">
              <w:rPr>
                <w:rFonts w:ascii="Times New Roman" w:hAnsi="宋体"/>
                <w:szCs w:val="21"/>
              </w:rPr>
              <w:t>联想</w:t>
            </w:r>
            <w:r w:rsidRPr="00786899">
              <w:rPr>
                <w:rFonts w:ascii="Times New Roman" w:hAnsi="Times New Roman"/>
                <w:szCs w:val="21"/>
              </w:rPr>
              <w:t>LJ2</w:t>
            </w:r>
            <w:r>
              <w:rPr>
                <w:rFonts w:ascii="Times New Roman" w:hAnsi="Times New Roman" w:hint="eastAsia"/>
                <w:szCs w:val="21"/>
              </w:rPr>
              <w:t>655DN</w:t>
            </w:r>
          </w:p>
        </w:tc>
        <w:tc>
          <w:tcPr>
            <w:tcW w:w="1865" w:type="pct"/>
          </w:tcPr>
          <w:p w:rsidR="00811375" w:rsidRDefault="00811375" w:rsidP="00E82970">
            <w:pPr>
              <w:jc w:val="center"/>
              <w:rPr>
                <w:szCs w:val="21"/>
              </w:rPr>
            </w:pPr>
            <w:r>
              <w:rPr>
                <w:rFonts w:hint="eastAsia"/>
                <w:sz w:val="24"/>
              </w:rPr>
              <w:t>双面</w:t>
            </w:r>
            <w:r w:rsidRPr="00114341">
              <w:rPr>
                <w:rFonts w:hint="eastAsia"/>
                <w:sz w:val="24"/>
              </w:rPr>
              <w:t>激光打印机</w:t>
            </w:r>
          </w:p>
        </w:tc>
        <w:tc>
          <w:tcPr>
            <w:tcW w:w="153" w:type="pct"/>
            <w:vAlign w:val="center"/>
          </w:tcPr>
          <w:p w:rsidR="00811375" w:rsidRPr="00786899" w:rsidRDefault="00811375" w:rsidP="00E82970">
            <w:pPr>
              <w:jc w:val="center"/>
              <w:rPr>
                <w:rFonts w:ascii="Times New Roman" w:hAnsi="Times New Roman"/>
                <w:szCs w:val="21"/>
              </w:rPr>
            </w:pPr>
            <w:r>
              <w:rPr>
                <w:rFonts w:ascii="Times New Roman" w:hAnsi="Times New Roman" w:hint="eastAsia"/>
                <w:szCs w:val="21"/>
              </w:rPr>
              <w:t>台</w:t>
            </w:r>
          </w:p>
        </w:tc>
        <w:tc>
          <w:tcPr>
            <w:tcW w:w="153" w:type="pct"/>
            <w:vAlign w:val="center"/>
          </w:tcPr>
          <w:p w:rsidR="00811375" w:rsidRPr="00786899" w:rsidRDefault="00811375" w:rsidP="00E82970">
            <w:pPr>
              <w:jc w:val="center"/>
              <w:rPr>
                <w:rFonts w:ascii="Times New Roman" w:hAnsi="Times New Roman"/>
                <w:szCs w:val="21"/>
              </w:rPr>
            </w:pPr>
            <w:r>
              <w:rPr>
                <w:rFonts w:ascii="Times New Roman" w:hAnsi="Times New Roman" w:hint="eastAsia"/>
                <w:szCs w:val="21"/>
              </w:rPr>
              <w:t>1</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1100</w:t>
            </w:r>
          </w:p>
        </w:tc>
        <w:tc>
          <w:tcPr>
            <w:tcW w:w="274" w:type="pct"/>
            <w:vAlign w:val="center"/>
          </w:tcPr>
          <w:p w:rsidR="00811375" w:rsidRDefault="00811375" w:rsidP="00E82970">
            <w:pPr>
              <w:jc w:val="center"/>
              <w:rPr>
                <w:rFonts w:ascii="Times New Roman" w:hAnsi="Times New Roman"/>
                <w:color w:val="000000"/>
                <w:szCs w:val="21"/>
              </w:rPr>
            </w:pPr>
            <w:r>
              <w:rPr>
                <w:rFonts w:ascii="Times New Roman" w:hAnsi="Times New Roman"/>
                <w:color w:val="000000"/>
                <w:szCs w:val="21"/>
              </w:rPr>
              <w:t>1100</w:t>
            </w:r>
          </w:p>
        </w:tc>
        <w:tc>
          <w:tcPr>
            <w:tcW w:w="452" w:type="pct"/>
            <w:vAlign w:val="center"/>
          </w:tcPr>
          <w:p w:rsidR="00811375" w:rsidRPr="00781596" w:rsidRDefault="00811375" w:rsidP="00E82970">
            <w:pPr>
              <w:jc w:val="center"/>
              <w:rPr>
                <w:rFonts w:ascii="Times New Roman" w:hAnsi="Times New Roman"/>
                <w:sz w:val="21"/>
                <w:szCs w:val="21"/>
              </w:rPr>
            </w:pPr>
            <w:r w:rsidRPr="00781596">
              <w:rPr>
                <w:rFonts w:ascii="Times New Roman" w:hAnsi="Times New Roman" w:hint="eastAsia"/>
                <w:sz w:val="21"/>
                <w:szCs w:val="21"/>
              </w:rPr>
              <w:t>中国，联想</w:t>
            </w:r>
          </w:p>
        </w:tc>
      </w:tr>
      <w:tr w:rsidR="00811375" w:rsidTr="00E82970">
        <w:tc>
          <w:tcPr>
            <w:tcW w:w="158" w:type="pct"/>
            <w:vAlign w:val="center"/>
          </w:tcPr>
          <w:p w:rsidR="00811375" w:rsidRDefault="00811375" w:rsidP="00E82970">
            <w:pPr>
              <w:jc w:val="center"/>
              <w:rPr>
                <w:sz w:val="24"/>
              </w:rPr>
            </w:pPr>
            <w:r>
              <w:rPr>
                <w:rFonts w:hint="eastAsia"/>
                <w:sz w:val="24"/>
              </w:rPr>
              <w:t>13</w:t>
            </w:r>
          </w:p>
        </w:tc>
        <w:tc>
          <w:tcPr>
            <w:tcW w:w="758" w:type="pct"/>
            <w:vAlign w:val="center"/>
          </w:tcPr>
          <w:p w:rsidR="00811375" w:rsidRPr="00786899" w:rsidRDefault="00811375" w:rsidP="00E82970">
            <w:pPr>
              <w:jc w:val="left"/>
              <w:rPr>
                <w:szCs w:val="21"/>
              </w:rPr>
            </w:pPr>
            <w:r w:rsidRPr="00293F23">
              <w:rPr>
                <w:rFonts w:hint="eastAsia"/>
                <w:szCs w:val="21"/>
              </w:rPr>
              <w:t>高纯氦气、钢瓶、减压阀</w:t>
            </w:r>
          </w:p>
        </w:tc>
        <w:tc>
          <w:tcPr>
            <w:tcW w:w="441" w:type="pct"/>
            <w:vAlign w:val="center"/>
          </w:tcPr>
          <w:p w:rsidR="00811375" w:rsidRPr="00786899" w:rsidRDefault="00811375" w:rsidP="00E82970">
            <w:pPr>
              <w:autoSpaceDE w:val="0"/>
              <w:autoSpaceDN w:val="0"/>
              <w:adjustRightInd w:val="0"/>
              <w:spacing w:line="480" w:lineRule="exact"/>
              <w:jc w:val="center"/>
              <w:rPr>
                <w:rFonts w:hAnsi="宋体"/>
                <w:szCs w:val="21"/>
              </w:rPr>
            </w:pPr>
            <w:r w:rsidRPr="00572AC4">
              <w:rPr>
                <w:rFonts w:asciiTheme="minorEastAsia" w:hAnsiTheme="minorEastAsia" w:hint="eastAsia"/>
                <w:sz w:val="24"/>
              </w:rPr>
              <w:t>普莱克斯</w:t>
            </w:r>
          </w:p>
        </w:tc>
        <w:tc>
          <w:tcPr>
            <w:tcW w:w="472" w:type="pct"/>
            <w:vAlign w:val="center"/>
          </w:tcPr>
          <w:p w:rsidR="00811375" w:rsidRPr="00786899" w:rsidRDefault="00811375" w:rsidP="00E82970">
            <w:pPr>
              <w:autoSpaceDE w:val="0"/>
              <w:autoSpaceDN w:val="0"/>
              <w:adjustRightInd w:val="0"/>
              <w:spacing w:line="480" w:lineRule="exact"/>
              <w:jc w:val="center"/>
              <w:rPr>
                <w:rFonts w:hAnsi="宋体"/>
                <w:szCs w:val="21"/>
              </w:rPr>
            </w:pPr>
          </w:p>
        </w:tc>
        <w:tc>
          <w:tcPr>
            <w:tcW w:w="1865" w:type="pct"/>
          </w:tcPr>
          <w:p w:rsidR="00811375" w:rsidRDefault="00811375" w:rsidP="00E82970">
            <w:pPr>
              <w:jc w:val="center"/>
              <w:rPr>
                <w:szCs w:val="21"/>
              </w:rPr>
            </w:pPr>
            <w:r>
              <w:rPr>
                <w:rFonts w:hint="eastAsia"/>
                <w:szCs w:val="21"/>
              </w:rPr>
              <w:t>国内著名气体</w:t>
            </w:r>
          </w:p>
        </w:tc>
        <w:tc>
          <w:tcPr>
            <w:tcW w:w="153" w:type="pct"/>
            <w:vAlign w:val="center"/>
          </w:tcPr>
          <w:p w:rsidR="00811375" w:rsidRDefault="00811375" w:rsidP="00E82970">
            <w:pPr>
              <w:jc w:val="center"/>
              <w:rPr>
                <w:szCs w:val="21"/>
              </w:rPr>
            </w:pPr>
            <w:r>
              <w:rPr>
                <w:rFonts w:hint="eastAsia"/>
                <w:szCs w:val="21"/>
              </w:rPr>
              <w:t>套</w:t>
            </w:r>
          </w:p>
        </w:tc>
        <w:tc>
          <w:tcPr>
            <w:tcW w:w="153" w:type="pct"/>
            <w:vAlign w:val="center"/>
          </w:tcPr>
          <w:p w:rsidR="00811375" w:rsidRDefault="00811375" w:rsidP="00E82970">
            <w:pPr>
              <w:jc w:val="center"/>
              <w:rPr>
                <w:szCs w:val="21"/>
              </w:rPr>
            </w:pPr>
            <w:r>
              <w:rPr>
                <w:rFonts w:hint="eastAsia"/>
                <w:szCs w:val="21"/>
              </w:rPr>
              <w:t>各1</w:t>
            </w:r>
          </w:p>
        </w:tc>
        <w:tc>
          <w:tcPr>
            <w:tcW w:w="274" w:type="pct"/>
            <w:vAlign w:val="center"/>
          </w:tcPr>
          <w:p w:rsidR="00811375" w:rsidRDefault="00811375" w:rsidP="00E82970">
            <w:pPr>
              <w:jc w:val="center"/>
              <w:rPr>
                <w:color w:val="000000"/>
                <w:szCs w:val="21"/>
              </w:rPr>
            </w:pPr>
            <w:r>
              <w:rPr>
                <w:rFonts w:hint="eastAsia"/>
                <w:color w:val="000000"/>
                <w:szCs w:val="21"/>
              </w:rPr>
              <w:t>4</w:t>
            </w:r>
            <w:r>
              <w:rPr>
                <w:color w:val="000000"/>
                <w:szCs w:val="21"/>
              </w:rPr>
              <w:t>000</w:t>
            </w:r>
          </w:p>
        </w:tc>
        <w:tc>
          <w:tcPr>
            <w:tcW w:w="274" w:type="pct"/>
            <w:vAlign w:val="center"/>
          </w:tcPr>
          <w:p w:rsidR="00811375" w:rsidRDefault="00811375" w:rsidP="00E82970">
            <w:pPr>
              <w:jc w:val="center"/>
              <w:rPr>
                <w:color w:val="000000"/>
                <w:szCs w:val="21"/>
              </w:rPr>
            </w:pPr>
            <w:r>
              <w:rPr>
                <w:rFonts w:hint="eastAsia"/>
                <w:color w:val="000000"/>
                <w:szCs w:val="21"/>
              </w:rPr>
              <w:t>4</w:t>
            </w:r>
            <w:r>
              <w:rPr>
                <w:color w:val="000000"/>
                <w:szCs w:val="21"/>
              </w:rPr>
              <w:t>000</w:t>
            </w:r>
          </w:p>
        </w:tc>
        <w:tc>
          <w:tcPr>
            <w:tcW w:w="452" w:type="pct"/>
            <w:vAlign w:val="center"/>
          </w:tcPr>
          <w:p w:rsidR="00811375" w:rsidRPr="00781596" w:rsidRDefault="00811375" w:rsidP="00E82970">
            <w:pPr>
              <w:jc w:val="center"/>
              <w:rPr>
                <w:sz w:val="21"/>
                <w:szCs w:val="21"/>
              </w:rPr>
            </w:pPr>
            <w:r w:rsidRPr="00781596">
              <w:rPr>
                <w:rFonts w:hint="eastAsia"/>
                <w:sz w:val="21"/>
                <w:szCs w:val="21"/>
              </w:rPr>
              <w:t>中国，</w:t>
            </w:r>
            <w:r w:rsidRPr="00781596">
              <w:rPr>
                <w:rFonts w:asciiTheme="minorEastAsia" w:hAnsiTheme="minorEastAsia" w:hint="eastAsia"/>
                <w:sz w:val="21"/>
                <w:szCs w:val="21"/>
              </w:rPr>
              <w:t>普莱克斯</w:t>
            </w:r>
          </w:p>
        </w:tc>
      </w:tr>
      <w:tr w:rsidR="00811375" w:rsidTr="00E82970">
        <w:tc>
          <w:tcPr>
            <w:tcW w:w="158" w:type="pct"/>
            <w:vAlign w:val="center"/>
          </w:tcPr>
          <w:p w:rsidR="00811375" w:rsidRDefault="00811375" w:rsidP="00E82970">
            <w:pPr>
              <w:jc w:val="center"/>
              <w:rPr>
                <w:sz w:val="24"/>
              </w:rPr>
            </w:pPr>
            <w:r>
              <w:rPr>
                <w:rFonts w:hint="eastAsia"/>
                <w:sz w:val="24"/>
              </w:rPr>
              <w:t>1</w:t>
            </w:r>
            <w:r>
              <w:rPr>
                <w:sz w:val="24"/>
              </w:rPr>
              <w:t>4</w:t>
            </w:r>
          </w:p>
        </w:tc>
        <w:tc>
          <w:tcPr>
            <w:tcW w:w="758" w:type="pct"/>
            <w:vAlign w:val="center"/>
          </w:tcPr>
          <w:p w:rsidR="00811375" w:rsidRPr="00293F23" w:rsidRDefault="00811375" w:rsidP="00E82970">
            <w:pPr>
              <w:jc w:val="left"/>
              <w:rPr>
                <w:szCs w:val="21"/>
              </w:rPr>
            </w:pPr>
            <w:r w:rsidRPr="00114341">
              <w:rPr>
                <w:rFonts w:ascii="宋体" w:hAnsi="宋体" w:hint="eastAsia"/>
                <w:sz w:val="24"/>
              </w:rPr>
              <w:t>高纯氮气</w:t>
            </w:r>
            <w:r>
              <w:rPr>
                <w:rFonts w:ascii="宋体" w:hAnsi="宋体" w:hint="eastAsia"/>
                <w:sz w:val="24"/>
              </w:rPr>
              <w:t>或氩气</w:t>
            </w:r>
            <w:r w:rsidRPr="00114341">
              <w:rPr>
                <w:rFonts w:ascii="宋体" w:hAnsi="宋体" w:hint="eastAsia"/>
                <w:sz w:val="24"/>
              </w:rPr>
              <w:t>、钢瓶、减压阀</w:t>
            </w:r>
          </w:p>
        </w:tc>
        <w:tc>
          <w:tcPr>
            <w:tcW w:w="441" w:type="pct"/>
            <w:vAlign w:val="center"/>
          </w:tcPr>
          <w:p w:rsidR="00811375" w:rsidRPr="00786899" w:rsidRDefault="00811375" w:rsidP="00E82970">
            <w:pPr>
              <w:autoSpaceDE w:val="0"/>
              <w:autoSpaceDN w:val="0"/>
              <w:adjustRightInd w:val="0"/>
              <w:spacing w:line="480" w:lineRule="exact"/>
              <w:jc w:val="center"/>
              <w:rPr>
                <w:rFonts w:hAnsi="宋体"/>
                <w:szCs w:val="21"/>
              </w:rPr>
            </w:pPr>
            <w:r w:rsidRPr="00572AC4">
              <w:rPr>
                <w:rFonts w:asciiTheme="minorEastAsia" w:hAnsiTheme="minorEastAsia" w:hint="eastAsia"/>
                <w:sz w:val="24"/>
              </w:rPr>
              <w:t>普莱克斯</w:t>
            </w:r>
          </w:p>
        </w:tc>
        <w:tc>
          <w:tcPr>
            <w:tcW w:w="472" w:type="pct"/>
            <w:vAlign w:val="center"/>
          </w:tcPr>
          <w:p w:rsidR="00811375" w:rsidRPr="00786899" w:rsidRDefault="00811375" w:rsidP="00E82970">
            <w:pPr>
              <w:autoSpaceDE w:val="0"/>
              <w:autoSpaceDN w:val="0"/>
              <w:adjustRightInd w:val="0"/>
              <w:spacing w:line="480" w:lineRule="exact"/>
              <w:jc w:val="center"/>
              <w:rPr>
                <w:rFonts w:hAnsi="宋体"/>
                <w:szCs w:val="21"/>
              </w:rPr>
            </w:pPr>
          </w:p>
        </w:tc>
        <w:tc>
          <w:tcPr>
            <w:tcW w:w="1865" w:type="pct"/>
          </w:tcPr>
          <w:p w:rsidR="00811375" w:rsidRDefault="00811375" w:rsidP="00E82970">
            <w:pPr>
              <w:jc w:val="center"/>
              <w:rPr>
                <w:szCs w:val="21"/>
              </w:rPr>
            </w:pPr>
            <w:r>
              <w:rPr>
                <w:rFonts w:hint="eastAsia"/>
                <w:szCs w:val="21"/>
              </w:rPr>
              <w:t>国内著名气体</w:t>
            </w:r>
          </w:p>
        </w:tc>
        <w:tc>
          <w:tcPr>
            <w:tcW w:w="153" w:type="pct"/>
            <w:vAlign w:val="center"/>
          </w:tcPr>
          <w:p w:rsidR="00811375" w:rsidRDefault="00811375" w:rsidP="00E82970">
            <w:pPr>
              <w:jc w:val="center"/>
              <w:rPr>
                <w:szCs w:val="21"/>
              </w:rPr>
            </w:pPr>
            <w:r>
              <w:rPr>
                <w:rFonts w:hint="eastAsia"/>
                <w:szCs w:val="21"/>
              </w:rPr>
              <w:t>套</w:t>
            </w:r>
          </w:p>
        </w:tc>
        <w:tc>
          <w:tcPr>
            <w:tcW w:w="153" w:type="pct"/>
            <w:vAlign w:val="center"/>
          </w:tcPr>
          <w:p w:rsidR="00811375" w:rsidRDefault="00811375" w:rsidP="00E82970">
            <w:pPr>
              <w:jc w:val="center"/>
              <w:rPr>
                <w:szCs w:val="21"/>
              </w:rPr>
            </w:pPr>
            <w:r>
              <w:rPr>
                <w:rFonts w:hint="eastAsia"/>
                <w:szCs w:val="21"/>
              </w:rPr>
              <w:t>各1</w:t>
            </w:r>
          </w:p>
        </w:tc>
        <w:tc>
          <w:tcPr>
            <w:tcW w:w="274" w:type="pct"/>
            <w:vAlign w:val="center"/>
          </w:tcPr>
          <w:p w:rsidR="00811375" w:rsidRDefault="00811375" w:rsidP="00E82970">
            <w:pPr>
              <w:jc w:val="center"/>
              <w:rPr>
                <w:color w:val="000000"/>
                <w:szCs w:val="21"/>
              </w:rPr>
            </w:pPr>
            <w:r>
              <w:rPr>
                <w:rFonts w:hint="eastAsia"/>
                <w:color w:val="000000"/>
                <w:szCs w:val="21"/>
              </w:rPr>
              <w:t>4</w:t>
            </w:r>
            <w:r>
              <w:rPr>
                <w:color w:val="000000"/>
                <w:szCs w:val="21"/>
              </w:rPr>
              <w:t>000</w:t>
            </w:r>
          </w:p>
        </w:tc>
        <w:tc>
          <w:tcPr>
            <w:tcW w:w="274" w:type="pct"/>
            <w:vAlign w:val="center"/>
          </w:tcPr>
          <w:p w:rsidR="00811375" w:rsidRDefault="00811375" w:rsidP="00E82970">
            <w:pPr>
              <w:jc w:val="center"/>
              <w:rPr>
                <w:color w:val="000000"/>
                <w:szCs w:val="21"/>
              </w:rPr>
            </w:pPr>
            <w:r>
              <w:rPr>
                <w:rFonts w:hint="eastAsia"/>
                <w:color w:val="000000"/>
                <w:szCs w:val="21"/>
              </w:rPr>
              <w:t>4</w:t>
            </w:r>
            <w:r>
              <w:rPr>
                <w:color w:val="000000"/>
                <w:szCs w:val="21"/>
              </w:rPr>
              <w:t>000</w:t>
            </w:r>
          </w:p>
        </w:tc>
        <w:tc>
          <w:tcPr>
            <w:tcW w:w="452" w:type="pct"/>
            <w:vAlign w:val="center"/>
          </w:tcPr>
          <w:p w:rsidR="00811375" w:rsidRPr="00781596" w:rsidRDefault="00811375" w:rsidP="00E82970">
            <w:pPr>
              <w:jc w:val="center"/>
              <w:rPr>
                <w:sz w:val="21"/>
                <w:szCs w:val="21"/>
              </w:rPr>
            </w:pPr>
            <w:r w:rsidRPr="00781596">
              <w:rPr>
                <w:rFonts w:hint="eastAsia"/>
                <w:sz w:val="21"/>
                <w:szCs w:val="21"/>
              </w:rPr>
              <w:t>中国，</w:t>
            </w:r>
            <w:r w:rsidRPr="00781596">
              <w:rPr>
                <w:rFonts w:asciiTheme="minorEastAsia" w:hAnsiTheme="minorEastAsia" w:hint="eastAsia"/>
                <w:sz w:val="21"/>
                <w:szCs w:val="21"/>
              </w:rPr>
              <w:t>普莱克斯</w:t>
            </w:r>
          </w:p>
        </w:tc>
      </w:tr>
    </w:tbl>
    <w:bookmarkEnd w:id="3"/>
    <w:p w:rsidR="00811375" w:rsidRPr="00114341" w:rsidRDefault="00811375" w:rsidP="00811375">
      <w:pPr>
        <w:autoSpaceDE w:val="0"/>
        <w:autoSpaceDN w:val="0"/>
        <w:adjustRightInd w:val="0"/>
        <w:spacing w:line="360" w:lineRule="auto"/>
        <w:rPr>
          <w:rFonts w:cs="宋体"/>
          <w:sz w:val="24"/>
          <w:lang w:val="zh-CN"/>
        </w:rPr>
      </w:pPr>
      <w:r w:rsidRPr="00114341">
        <w:rPr>
          <w:rFonts w:cs="宋体" w:hint="eastAsia"/>
          <w:sz w:val="24"/>
          <w:lang w:val="zh-CN"/>
        </w:rPr>
        <w:t>投标人（公章）：</w:t>
      </w:r>
    </w:p>
    <w:p w:rsidR="00811375" w:rsidRPr="00114341" w:rsidRDefault="00811375" w:rsidP="00811375">
      <w:pPr>
        <w:autoSpaceDE w:val="0"/>
        <w:autoSpaceDN w:val="0"/>
        <w:adjustRightInd w:val="0"/>
        <w:spacing w:line="360" w:lineRule="auto"/>
        <w:rPr>
          <w:rFonts w:cs="宋体"/>
          <w:sz w:val="24"/>
          <w:lang w:val="zh-CN"/>
        </w:rPr>
      </w:pPr>
      <w:r w:rsidRPr="00114341">
        <w:rPr>
          <w:rFonts w:cs="宋体" w:hint="eastAsia"/>
          <w:sz w:val="24"/>
          <w:lang w:val="zh-CN"/>
        </w:rPr>
        <w:t>投标人法定代表人（或代理人）签字：</w:t>
      </w:r>
      <w:r w:rsidRPr="00114341">
        <w:rPr>
          <w:rFonts w:cs="宋体"/>
          <w:sz w:val="24"/>
          <w:lang w:val="zh-CN"/>
        </w:rPr>
        <w:t xml:space="preserve"> </w:t>
      </w:r>
    </w:p>
    <w:p w:rsidR="00811375" w:rsidRPr="00114341" w:rsidRDefault="00811375" w:rsidP="00811375">
      <w:pPr>
        <w:autoSpaceDE w:val="0"/>
        <w:autoSpaceDN w:val="0"/>
        <w:adjustRightInd w:val="0"/>
        <w:spacing w:line="360" w:lineRule="auto"/>
        <w:rPr>
          <w:rFonts w:cs="宋体"/>
          <w:sz w:val="24"/>
          <w:lang w:val="zh-CN"/>
        </w:rPr>
      </w:pPr>
      <w:r w:rsidRPr="00114341">
        <w:rPr>
          <w:rFonts w:cs="宋体" w:hint="eastAsia"/>
          <w:sz w:val="24"/>
          <w:lang w:val="zh-CN"/>
        </w:rPr>
        <w:t>日期：</w:t>
      </w:r>
      <w:r>
        <w:rPr>
          <w:rFonts w:cs="宋体" w:hint="eastAsia"/>
          <w:sz w:val="24"/>
          <w:lang w:val="zh-CN"/>
        </w:rPr>
        <w:t>2018</w:t>
      </w:r>
      <w:r>
        <w:rPr>
          <w:rFonts w:cs="宋体" w:hint="eastAsia"/>
          <w:sz w:val="24"/>
          <w:lang w:val="zh-CN"/>
        </w:rPr>
        <w:t>年</w:t>
      </w:r>
      <w:r>
        <w:rPr>
          <w:rFonts w:cs="宋体" w:hint="eastAsia"/>
          <w:sz w:val="24"/>
          <w:lang w:val="zh-CN"/>
        </w:rPr>
        <w:t>3</w:t>
      </w:r>
      <w:r>
        <w:rPr>
          <w:rFonts w:cs="宋体" w:hint="eastAsia"/>
          <w:sz w:val="24"/>
          <w:lang w:val="zh-CN"/>
        </w:rPr>
        <w:t>月</w:t>
      </w:r>
      <w:r>
        <w:rPr>
          <w:rFonts w:cs="宋体" w:hint="eastAsia"/>
          <w:sz w:val="24"/>
          <w:lang w:val="zh-CN"/>
        </w:rPr>
        <w:t>16</w:t>
      </w:r>
      <w:r>
        <w:rPr>
          <w:rFonts w:cs="宋体" w:hint="eastAsia"/>
          <w:sz w:val="24"/>
          <w:lang w:val="zh-CN"/>
        </w:rPr>
        <w:t>日</w:t>
      </w:r>
    </w:p>
    <w:p w:rsidR="00811375" w:rsidRDefault="00811375" w:rsidP="00811375"/>
    <w:p w:rsidR="00BF5F75" w:rsidRPr="00811375" w:rsidRDefault="00BF5F75" w:rsidP="00811375">
      <w:bookmarkStart w:id="4" w:name="_GoBack"/>
      <w:bookmarkEnd w:id="1"/>
      <w:bookmarkEnd w:id="4"/>
    </w:p>
    <w:sectPr w:rsidR="00BF5F75" w:rsidRPr="00811375" w:rsidSect="00807F5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34E" w:rsidRDefault="002D334E" w:rsidP="002D4E44">
      <w:r>
        <w:separator/>
      </w:r>
    </w:p>
  </w:endnote>
  <w:endnote w:type="continuationSeparator" w:id="0">
    <w:p w:rsidR="002D334E" w:rsidRDefault="002D334E" w:rsidP="002D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34E" w:rsidRDefault="002D334E" w:rsidP="002D4E44">
      <w:r>
        <w:separator/>
      </w:r>
    </w:p>
  </w:footnote>
  <w:footnote w:type="continuationSeparator" w:id="0">
    <w:p w:rsidR="002D334E" w:rsidRDefault="002D334E" w:rsidP="002D4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D127C"/>
    <w:multiLevelType w:val="hybridMultilevel"/>
    <w:tmpl w:val="3392B54C"/>
    <w:lvl w:ilvl="0" w:tplc="247027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D93871"/>
    <w:multiLevelType w:val="hybridMultilevel"/>
    <w:tmpl w:val="074EB58C"/>
    <w:lvl w:ilvl="0" w:tplc="7AE409CE">
      <w:start w:val="1"/>
      <w:numFmt w:val="decimal"/>
      <w:lvlText w:val="%1."/>
      <w:lvlJc w:val="center"/>
      <w:pPr>
        <w:ind w:left="420" w:hanging="132"/>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51"/>
    <w:rsid w:val="000712AB"/>
    <w:rsid w:val="00176AE7"/>
    <w:rsid w:val="002D334E"/>
    <w:rsid w:val="002D4E44"/>
    <w:rsid w:val="003E14C2"/>
    <w:rsid w:val="005A68CD"/>
    <w:rsid w:val="00807F51"/>
    <w:rsid w:val="00811375"/>
    <w:rsid w:val="00885623"/>
    <w:rsid w:val="00AC31FC"/>
    <w:rsid w:val="00B80437"/>
    <w:rsid w:val="00BF5F75"/>
    <w:rsid w:val="00EA01EA"/>
    <w:rsid w:val="00F4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DDBA4-BA3E-485E-9D0C-BA0CA13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8"/>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375"/>
    <w:pPr>
      <w:widowControl w:val="0"/>
      <w:jc w:val="both"/>
    </w:pPr>
  </w:style>
  <w:style w:type="paragraph" w:styleId="1">
    <w:name w:val="heading 1"/>
    <w:basedOn w:val="a"/>
    <w:next w:val="a"/>
    <w:link w:val="10"/>
    <w:uiPriority w:val="9"/>
    <w:qFormat/>
    <w:rsid w:val="00807F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unhideWhenUsed/>
    <w:qFormat/>
    <w:rsid w:val="00EA01EA"/>
  </w:style>
  <w:style w:type="paragraph" w:styleId="2">
    <w:name w:val="toc 2"/>
    <w:basedOn w:val="a"/>
    <w:next w:val="a"/>
    <w:link w:val="20"/>
    <w:autoRedefine/>
    <w:uiPriority w:val="39"/>
    <w:unhideWhenUsed/>
    <w:qFormat/>
    <w:rsid w:val="000712AB"/>
    <w:pPr>
      <w:tabs>
        <w:tab w:val="right" w:leader="dot" w:pos="8296"/>
      </w:tabs>
      <w:ind w:leftChars="200" w:left="420"/>
    </w:pPr>
  </w:style>
  <w:style w:type="character" w:customStyle="1" w:styleId="20">
    <w:name w:val="目录 2 字符"/>
    <w:link w:val="2"/>
    <w:uiPriority w:val="39"/>
    <w:qFormat/>
    <w:rsid w:val="000712AB"/>
    <w:rPr>
      <w:rFonts w:ascii="Times New Roman" w:hAnsi="Times New Roman"/>
      <w:szCs w:val="24"/>
    </w:rPr>
  </w:style>
  <w:style w:type="paragraph" w:styleId="3">
    <w:name w:val="toc 3"/>
    <w:basedOn w:val="a"/>
    <w:next w:val="a"/>
    <w:link w:val="30"/>
    <w:uiPriority w:val="39"/>
    <w:unhideWhenUsed/>
    <w:qFormat/>
    <w:rsid w:val="00EA01EA"/>
    <w:pPr>
      <w:ind w:leftChars="400" w:left="840"/>
    </w:pPr>
  </w:style>
  <w:style w:type="character" w:customStyle="1" w:styleId="30">
    <w:name w:val="目录 3 字符"/>
    <w:link w:val="3"/>
    <w:uiPriority w:val="39"/>
    <w:qFormat/>
    <w:rsid w:val="00EA01EA"/>
    <w:rPr>
      <w:rFonts w:ascii="Times New Roman" w:hAnsi="Times New Roman" w:cs="Times New Roman"/>
      <w:szCs w:val="24"/>
    </w:rPr>
  </w:style>
  <w:style w:type="character" w:customStyle="1" w:styleId="10">
    <w:name w:val="标题 1 字符"/>
    <w:basedOn w:val="a0"/>
    <w:link w:val="1"/>
    <w:uiPriority w:val="9"/>
    <w:rsid w:val="00807F51"/>
    <w:rPr>
      <w:b/>
      <w:bCs/>
      <w:kern w:val="44"/>
      <w:sz w:val="44"/>
      <w:szCs w:val="44"/>
    </w:rPr>
  </w:style>
  <w:style w:type="paragraph" w:styleId="a3">
    <w:name w:val="List Paragraph"/>
    <w:basedOn w:val="a"/>
    <w:uiPriority w:val="34"/>
    <w:qFormat/>
    <w:rsid w:val="00807F51"/>
    <w:pPr>
      <w:ind w:firstLineChars="200" w:firstLine="420"/>
    </w:pPr>
  </w:style>
  <w:style w:type="table" w:styleId="a4">
    <w:name w:val="Table Grid"/>
    <w:basedOn w:val="a1"/>
    <w:rsid w:val="00807F51"/>
    <w:pPr>
      <w:widowControl w:val="0"/>
      <w:jc w:val="both"/>
    </w:pPr>
    <w:rPr>
      <w:rFonts w:asciiTheme="minorHAnsi" w:eastAsiaTheme="minorEastAsia" w:hAnsiTheme="minorHAnsi"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4E4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D4E44"/>
    <w:rPr>
      <w:sz w:val="18"/>
      <w:szCs w:val="18"/>
    </w:rPr>
  </w:style>
  <w:style w:type="paragraph" w:styleId="a7">
    <w:name w:val="footer"/>
    <w:basedOn w:val="a"/>
    <w:link w:val="a8"/>
    <w:uiPriority w:val="99"/>
    <w:unhideWhenUsed/>
    <w:rsid w:val="002D4E44"/>
    <w:pPr>
      <w:tabs>
        <w:tab w:val="center" w:pos="4153"/>
        <w:tab w:val="right" w:pos="8306"/>
      </w:tabs>
      <w:snapToGrid w:val="0"/>
      <w:jc w:val="left"/>
    </w:pPr>
    <w:rPr>
      <w:sz w:val="18"/>
      <w:szCs w:val="18"/>
    </w:rPr>
  </w:style>
  <w:style w:type="character" w:customStyle="1" w:styleId="a8">
    <w:name w:val="页脚 字符"/>
    <w:basedOn w:val="a0"/>
    <w:link w:val="a7"/>
    <w:uiPriority w:val="99"/>
    <w:rsid w:val="002D4E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2018-03-20T01:10:00Z</dcterms:created>
  <dcterms:modified xsi:type="dcterms:W3CDTF">2018-04-02T09:59:00Z</dcterms:modified>
</cp:coreProperties>
</file>