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C6" w:rsidRDefault="001470FA">
      <w:pPr>
        <w:widowControl/>
        <w:shd w:val="clear" w:color="auto" w:fill="FFFFFF"/>
        <w:spacing w:line="360" w:lineRule="auto"/>
        <w:jc w:val="center"/>
        <w:rPr>
          <w:rFonts w:ascii="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t>YLZB-G2018</w:t>
      </w:r>
      <w:r w:rsidR="00386F10">
        <w:rPr>
          <w:rFonts w:ascii="宋体" w:eastAsia="宋体" w:hAnsi="宋体" w:cs="宋体" w:hint="eastAsia"/>
          <w:b/>
          <w:color w:val="000000"/>
          <w:sz w:val="36"/>
          <w:szCs w:val="36"/>
          <w:shd w:val="clear" w:color="auto" w:fill="FFFFFF"/>
        </w:rPr>
        <w:t>014</w:t>
      </w:r>
      <w:r>
        <w:rPr>
          <w:rFonts w:ascii="宋体" w:eastAsia="宋体" w:hAnsi="宋体" w:cs="宋体" w:hint="eastAsia"/>
          <w:b/>
          <w:color w:val="000000"/>
          <w:sz w:val="36"/>
          <w:szCs w:val="36"/>
          <w:shd w:val="clear" w:color="auto" w:fill="FFFFFF"/>
        </w:rPr>
        <w:t>号</w:t>
      </w:r>
      <w:r>
        <w:rPr>
          <w:rFonts w:ascii="宋体" w:hAnsi="宋体" w:cs="宋体" w:hint="eastAsia"/>
          <w:b/>
          <w:color w:val="000000"/>
          <w:sz w:val="36"/>
          <w:szCs w:val="36"/>
          <w:shd w:val="clear" w:color="auto" w:fill="FFFFFF"/>
        </w:rPr>
        <w:t>禹州市神垕镇中心卫生院“康复理疗器械设备”采购需求、评标标准等说明</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rPr>
        <w:t> </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一、项目概况</w:t>
      </w:r>
    </w:p>
    <w:p w:rsidR="004E16C6" w:rsidRDefault="001470FA">
      <w:pPr>
        <w:widowControl/>
        <w:shd w:val="clear" w:color="auto" w:fill="FFFFFF"/>
        <w:spacing w:line="360" w:lineRule="auto"/>
        <w:ind w:firstLine="55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（一）项目名称：康复理疗器械设备</w:t>
      </w:r>
    </w:p>
    <w:p w:rsidR="004E16C6" w:rsidRDefault="001470FA">
      <w:pPr>
        <w:widowControl/>
        <w:shd w:val="clear" w:color="auto" w:fill="FFFFFF"/>
        <w:spacing w:line="360" w:lineRule="auto"/>
        <w:ind w:firstLine="555"/>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（二）采购方式：公开招标 </w:t>
      </w:r>
      <w:r>
        <w:rPr>
          <w:rFonts w:ascii="仿宋" w:eastAsia="仿宋" w:hAnsi="仿宋" w:cs="仿宋" w:hint="eastAsia"/>
          <w:bCs/>
          <w:kern w:val="0"/>
          <w:sz w:val="32"/>
          <w:szCs w:val="32"/>
        </w:rPr>
        <w:t> </w:t>
      </w:r>
      <w:r>
        <w:rPr>
          <w:rFonts w:ascii="宋体" w:eastAsia="宋体" w:hAnsi="宋体" w:cs="宋体" w:hint="eastAsia"/>
          <w:color w:val="000000"/>
          <w:kern w:val="0"/>
          <w:sz w:val="30"/>
          <w:szCs w:val="30"/>
        </w:rPr>
        <w:t>    </w:t>
      </w:r>
    </w:p>
    <w:p w:rsidR="004E16C6" w:rsidRDefault="001470FA">
      <w:pPr>
        <w:widowControl/>
        <w:shd w:val="clear" w:color="auto" w:fill="FFFFFF"/>
        <w:spacing w:line="360" w:lineRule="auto"/>
        <w:ind w:firstLine="55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（三）主要内容、数量及要求：康复理疗器械设备 一批</w:t>
      </w:r>
    </w:p>
    <w:p w:rsidR="004E16C6" w:rsidRDefault="001470FA">
      <w:pPr>
        <w:wordWrap w:val="0"/>
        <w:topLinePunct/>
        <w:autoSpaceDE w:val="0"/>
        <w:autoSpaceDN w:val="0"/>
        <w:adjustRightInd w:val="0"/>
        <w:snapToGrid w:val="0"/>
        <w:spacing w:line="360" w:lineRule="auto"/>
        <w:ind w:firstLineChars="250" w:firstLine="750"/>
        <w:rPr>
          <w:rFonts w:ascii="宋体" w:eastAsia="宋体" w:hAnsi="宋体" w:cs="宋体"/>
          <w:color w:val="000000"/>
          <w:kern w:val="0"/>
          <w:sz w:val="24"/>
          <w:szCs w:val="24"/>
        </w:rPr>
      </w:pPr>
      <w:r>
        <w:rPr>
          <w:rFonts w:ascii="仿宋" w:eastAsia="仿宋" w:hAnsi="仿宋" w:cs="宋体" w:hint="eastAsia"/>
          <w:color w:val="000000"/>
          <w:kern w:val="0"/>
          <w:sz w:val="30"/>
          <w:szCs w:val="30"/>
        </w:rPr>
        <w:t>（四）预算金额：168万；最高限价：168万</w:t>
      </w:r>
    </w:p>
    <w:p w:rsidR="004E16C6" w:rsidRDefault="001470FA">
      <w:pPr>
        <w:wordWrap w:val="0"/>
        <w:topLinePunct/>
        <w:autoSpaceDE w:val="0"/>
        <w:autoSpaceDN w:val="0"/>
        <w:adjustRightInd w:val="0"/>
        <w:snapToGrid w:val="0"/>
        <w:spacing w:line="360" w:lineRule="auto"/>
        <w:ind w:firstLineChars="260" w:firstLine="780"/>
        <w:rPr>
          <w:rFonts w:ascii="仿宋" w:eastAsia="仿宋" w:hAnsi="仿宋" w:cs="仿宋_GB2312"/>
          <w:color w:val="000000"/>
          <w:sz w:val="32"/>
          <w:szCs w:val="32"/>
          <w:shd w:val="clear" w:color="auto" w:fill="FFFFFF"/>
        </w:rPr>
      </w:pPr>
      <w:r>
        <w:rPr>
          <w:rFonts w:ascii="仿宋" w:eastAsia="仿宋" w:hAnsi="仿宋" w:cs="宋体" w:hint="eastAsia"/>
          <w:color w:val="000000"/>
          <w:kern w:val="0"/>
          <w:sz w:val="30"/>
          <w:szCs w:val="30"/>
        </w:rPr>
        <w:t>（五）交付（服务、完工）时间：</w:t>
      </w:r>
      <w:r>
        <w:rPr>
          <w:rFonts w:ascii="仿宋" w:eastAsia="仿宋" w:hAnsi="仿宋" w:cs="仿宋_GB2312" w:hint="eastAsia"/>
          <w:color w:val="000000"/>
          <w:sz w:val="32"/>
          <w:szCs w:val="32"/>
          <w:shd w:val="clear" w:color="auto" w:fill="FFFFFF"/>
        </w:rPr>
        <w:t>合同签订后30天内交货</w:t>
      </w:r>
    </w:p>
    <w:p w:rsidR="004E16C6" w:rsidRDefault="001470FA">
      <w:pPr>
        <w:widowControl/>
        <w:shd w:val="clear" w:color="auto" w:fill="FFFFFF"/>
        <w:spacing w:line="360" w:lineRule="auto"/>
        <w:ind w:firstLine="600"/>
        <w:jc w:val="left"/>
        <w:rPr>
          <w:rFonts w:ascii="仿宋" w:eastAsia="仿宋" w:hAnsi="仿宋" w:cs="仿宋_GB2312"/>
          <w:color w:val="000000"/>
          <w:sz w:val="32"/>
          <w:szCs w:val="32"/>
          <w:shd w:val="clear" w:color="auto" w:fill="FFFFFF"/>
        </w:rPr>
      </w:pPr>
      <w:r>
        <w:rPr>
          <w:rFonts w:ascii="仿宋" w:eastAsia="仿宋" w:hAnsi="仿宋" w:cs="宋体" w:hint="eastAsia"/>
          <w:color w:val="000000"/>
          <w:kern w:val="0"/>
          <w:sz w:val="30"/>
          <w:szCs w:val="30"/>
        </w:rPr>
        <w:t>（六）交付（服务、施工）地点：</w:t>
      </w:r>
      <w:r>
        <w:rPr>
          <w:rFonts w:ascii="仿宋" w:eastAsia="仿宋" w:hAnsi="仿宋" w:cs="仿宋_GB2312" w:hint="eastAsia"/>
          <w:color w:val="000000"/>
          <w:sz w:val="32"/>
          <w:szCs w:val="32"/>
          <w:shd w:val="clear" w:color="auto" w:fill="FFFFFF"/>
        </w:rPr>
        <w:t>禹州市神垕镇中心卫生院</w:t>
      </w:r>
    </w:p>
    <w:p w:rsidR="004E16C6" w:rsidRDefault="001470FA">
      <w:pPr>
        <w:widowControl/>
        <w:shd w:val="clear" w:color="auto" w:fill="FFFFFF"/>
        <w:spacing w:line="360" w:lineRule="auto"/>
        <w:ind w:firstLine="600"/>
        <w:jc w:val="left"/>
        <w:rPr>
          <w:rFonts w:ascii="仿宋" w:eastAsia="仿宋" w:hAnsi="仿宋" w:cs="宋体"/>
          <w:i/>
          <w:iCs/>
          <w:color w:val="000000"/>
          <w:kern w:val="0"/>
          <w:sz w:val="30"/>
          <w:szCs w:val="30"/>
        </w:rPr>
      </w:pPr>
      <w:r>
        <w:rPr>
          <w:rFonts w:ascii="仿宋" w:eastAsia="仿宋" w:hAnsi="仿宋" w:cs="宋体" w:hint="eastAsia"/>
          <w:color w:val="000000"/>
          <w:kern w:val="0"/>
          <w:sz w:val="30"/>
          <w:szCs w:val="30"/>
        </w:rPr>
        <w:t>（七）进口产品：允许□不允许</w:t>
      </w:r>
      <w:r>
        <w:rPr>
          <w:rFonts w:ascii="仿宋" w:eastAsia="仿宋" w:hAnsi="仿宋" w:cs="宋体" w:hint="eastAsia"/>
          <w:color w:val="000000"/>
          <w:kern w:val="0"/>
          <w:sz w:val="30"/>
          <w:szCs w:val="30"/>
        </w:rPr>
        <w:sym w:font="Wingdings 2" w:char="F052"/>
      </w:r>
      <w:r>
        <w:rPr>
          <w:rFonts w:ascii="仿宋" w:eastAsia="仿宋" w:hAnsi="仿宋" w:cs="宋体" w:hint="eastAsia"/>
          <w:color w:val="000000"/>
          <w:kern w:val="0"/>
          <w:sz w:val="30"/>
          <w:szCs w:val="30"/>
        </w:rPr>
        <w:t>。</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（八）分包：允许□不允许</w:t>
      </w:r>
      <w:r>
        <w:rPr>
          <w:rFonts w:ascii="仿宋" w:eastAsia="仿宋" w:hAnsi="仿宋" w:cs="宋体" w:hint="eastAsia"/>
          <w:color w:val="000000"/>
          <w:kern w:val="0"/>
          <w:sz w:val="30"/>
          <w:szCs w:val="30"/>
        </w:rPr>
        <w:sym w:font="Wingdings 2" w:char="F052"/>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二、需要落实的政府采购政策（</w:t>
      </w:r>
      <w:r>
        <w:rPr>
          <w:rFonts w:ascii="仿宋_GB2312" w:eastAsia="仿宋_GB2312" w:hAnsi="宋体" w:cs="宋体" w:hint="eastAsia"/>
          <w:i/>
          <w:iCs/>
          <w:color w:val="000000"/>
          <w:kern w:val="0"/>
          <w:sz w:val="30"/>
          <w:szCs w:val="30"/>
        </w:rPr>
        <w:t>必填</w:t>
      </w:r>
      <w:r>
        <w:rPr>
          <w:rFonts w:ascii="黑体" w:eastAsia="黑体" w:hAnsi="黑体" w:cs="宋体" w:hint="eastAsia"/>
          <w:color w:val="000000"/>
          <w:kern w:val="0"/>
          <w:sz w:val="30"/>
          <w:szCs w:val="30"/>
        </w:rPr>
        <w:t>）</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本项目落实节能环保</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、中小微型企业扶持</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、支持监狱企业发展</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、残疾人福利性单位扶持</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等相关政府采购政策。</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三、投标人资格要求</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（一）具备《政府采购法》第二十二条第一款规定条件并提供相关材料。</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（二）本次招标接受□不接受</w:t>
      </w:r>
      <w:r>
        <w:rPr>
          <w:rFonts w:ascii="宋体" w:eastAsia="宋体" w:hAnsi="宋体" w:cs="宋体"/>
          <w:color w:val="000000"/>
          <w:kern w:val="0"/>
          <w:sz w:val="36"/>
          <w:szCs w:val="36"/>
        </w:rPr>
        <w:sym w:font="Wingdings 2" w:char="F052"/>
      </w:r>
      <w:r>
        <w:rPr>
          <w:rFonts w:ascii="仿宋" w:eastAsia="仿宋" w:hAnsi="仿宋" w:cs="宋体" w:hint="eastAsia"/>
          <w:color w:val="000000"/>
          <w:kern w:val="0"/>
          <w:sz w:val="30"/>
          <w:szCs w:val="30"/>
        </w:rPr>
        <w:t>联合体投标。</w:t>
      </w:r>
    </w:p>
    <w:p w:rsidR="004E16C6" w:rsidRDefault="001470FA">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（三）根据采购项目特殊要求，规定投标人的特定条件（视项目需要填写，没有请注明“无”。依据法律法规规定，特定条</w:t>
      </w:r>
      <w:r>
        <w:rPr>
          <w:rFonts w:ascii="仿宋" w:eastAsia="仿宋" w:hAnsi="仿宋" w:cs="宋体" w:hint="eastAsia"/>
          <w:color w:val="000000"/>
          <w:kern w:val="0"/>
          <w:sz w:val="30"/>
          <w:szCs w:val="30"/>
        </w:rPr>
        <w:lastRenderedPageBreak/>
        <w:t>件应与采购项目相匹配，不得将注册资金、资产总额、营业收入、从业人员、利润、纳税额等规模条件设定为特定资格条件；不得存在背离项目特性，任意提高特定资格条件排斥潜在投标人公平竞争）。</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四、采购需求</w:t>
      </w:r>
    </w:p>
    <w:p w:rsidR="004E16C6" w:rsidRDefault="001470FA">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（一）本项目需实现的功能或者目标</w:t>
      </w:r>
    </w:p>
    <w:p w:rsidR="004E16C6" w:rsidRDefault="001470FA">
      <w:pPr>
        <w:wordWrap w:val="0"/>
        <w:topLinePunct/>
        <w:autoSpaceDE w:val="0"/>
        <w:autoSpaceDN w:val="0"/>
        <w:adjustRightInd w:val="0"/>
        <w:snapToGrid w:val="0"/>
        <w:spacing w:line="360" w:lineRule="auto"/>
        <w:ind w:firstLineChars="250" w:firstLine="750"/>
        <w:rPr>
          <w:rFonts w:ascii="仿宋" w:eastAsia="仿宋" w:hAnsi="仿宋" w:cs="宋体"/>
          <w:color w:val="000000"/>
          <w:kern w:val="0"/>
          <w:sz w:val="30"/>
          <w:szCs w:val="30"/>
        </w:rPr>
      </w:pPr>
      <w:r>
        <w:rPr>
          <w:rFonts w:ascii="仿宋" w:eastAsia="仿宋" w:hAnsi="仿宋" w:cs="宋体" w:hint="eastAsia"/>
          <w:color w:val="000000"/>
          <w:kern w:val="0"/>
          <w:sz w:val="30"/>
          <w:szCs w:val="30"/>
        </w:rPr>
        <w:t>采购康复理疗设备</w:t>
      </w:r>
      <w:r w:rsidR="00171DC9">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一批</w:t>
      </w:r>
      <w:r w:rsidR="00171DC9">
        <w:rPr>
          <w:rFonts w:ascii="仿宋" w:eastAsia="仿宋" w:hAnsi="仿宋" w:cs="宋体" w:hint="eastAsia"/>
          <w:color w:val="000000"/>
          <w:kern w:val="0"/>
          <w:sz w:val="30"/>
          <w:szCs w:val="30"/>
        </w:rPr>
        <w:t>（</w:t>
      </w:r>
      <w:r w:rsidR="005F4C98">
        <w:rPr>
          <w:rFonts w:ascii="仿宋" w:eastAsia="仿宋" w:hAnsi="仿宋" w:cs="宋体" w:hint="eastAsia"/>
          <w:color w:val="000000"/>
          <w:kern w:val="0"/>
          <w:sz w:val="30"/>
          <w:szCs w:val="30"/>
        </w:rPr>
        <w:t>均为</w:t>
      </w:r>
      <w:r w:rsidR="00171DC9">
        <w:rPr>
          <w:rFonts w:ascii="仿宋" w:eastAsia="仿宋" w:hAnsi="仿宋" w:cs="宋体" w:hint="eastAsia"/>
          <w:color w:val="000000"/>
          <w:kern w:val="0"/>
          <w:sz w:val="30"/>
          <w:szCs w:val="30"/>
        </w:rPr>
        <w:t>核心产品）</w:t>
      </w:r>
    </w:p>
    <w:p w:rsidR="004E16C6" w:rsidRDefault="001470FA">
      <w:pPr>
        <w:pStyle w:val="a9"/>
        <w:widowControl/>
        <w:numPr>
          <w:ilvl w:val="0"/>
          <w:numId w:val="1"/>
        </w:numPr>
        <w:shd w:val="clear" w:color="auto" w:fill="FFFFFF"/>
        <w:spacing w:line="360" w:lineRule="auto"/>
        <w:ind w:firstLineChars="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采购清单</w:t>
      </w:r>
    </w:p>
    <w:p w:rsidR="004E16C6" w:rsidRDefault="004E16C6">
      <w:pPr>
        <w:pStyle w:val="a9"/>
        <w:widowControl/>
        <w:shd w:val="clear" w:color="auto" w:fill="FFFFFF"/>
        <w:spacing w:line="360" w:lineRule="auto"/>
        <w:ind w:left="600" w:firstLineChars="0" w:firstLine="0"/>
        <w:jc w:val="left"/>
        <w:rPr>
          <w:rFonts w:ascii="仿宋" w:eastAsia="仿宋" w:hAnsi="仿宋" w:cs="宋体"/>
          <w:color w:val="000000"/>
          <w:kern w:val="0"/>
          <w:sz w:val="30"/>
          <w:szCs w:val="30"/>
        </w:rPr>
      </w:pPr>
    </w:p>
    <w:tbl>
      <w:tblPr>
        <w:tblW w:w="8160" w:type="dxa"/>
        <w:tblInd w:w="94" w:type="dxa"/>
        <w:tblLayout w:type="fixed"/>
        <w:tblLook w:val="04A0"/>
      </w:tblPr>
      <w:tblGrid>
        <w:gridCol w:w="1000"/>
        <w:gridCol w:w="3840"/>
        <w:gridCol w:w="1880"/>
        <w:gridCol w:w="1440"/>
      </w:tblGrid>
      <w:tr w:rsidR="004E16C6">
        <w:trPr>
          <w:trHeight w:val="859"/>
        </w:trPr>
        <w:tc>
          <w:tcPr>
            <w:tcW w:w="8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采购清单</w:t>
            </w:r>
          </w:p>
        </w:tc>
      </w:tr>
      <w:tr w:rsidR="004E16C6">
        <w:trPr>
          <w:trHeight w:val="642"/>
        </w:trPr>
        <w:tc>
          <w:tcPr>
            <w:tcW w:w="1000" w:type="dxa"/>
            <w:tcBorders>
              <w:top w:val="nil"/>
              <w:left w:val="single" w:sz="4" w:space="0" w:color="auto"/>
              <w:bottom w:val="single" w:sz="4" w:space="0" w:color="auto"/>
              <w:right w:val="single" w:sz="4" w:space="0" w:color="auto"/>
            </w:tcBorders>
            <w:shd w:val="clear" w:color="000000" w:fill="C0C0C0"/>
            <w:vAlign w:val="center"/>
          </w:tcPr>
          <w:p w:rsidR="004E16C6" w:rsidRDefault="001470FA">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3840" w:type="dxa"/>
            <w:tcBorders>
              <w:top w:val="nil"/>
              <w:left w:val="nil"/>
              <w:bottom w:val="single" w:sz="4" w:space="0" w:color="auto"/>
              <w:right w:val="single" w:sz="4" w:space="0" w:color="auto"/>
            </w:tcBorders>
            <w:shd w:val="clear" w:color="000000" w:fill="C0C0C0"/>
            <w:vAlign w:val="center"/>
          </w:tcPr>
          <w:p w:rsidR="004E16C6" w:rsidRDefault="001470FA">
            <w:pPr>
              <w:widowControl/>
              <w:jc w:val="center"/>
              <w:rPr>
                <w:rFonts w:ascii="宋体" w:eastAsia="宋体" w:hAnsi="宋体" w:cs="宋体"/>
                <w:b/>
                <w:bCs/>
                <w:kern w:val="0"/>
                <w:sz w:val="22"/>
              </w:rPr>
            </w:pPr>
            <w:r>
              <w:rPr>
                <w:rFonts w:ascii="宋体" w:eastAsia="宋体" w:hAnsi="宋体" w:cs="宋体" w:hint="eastAsia"/>
                <w:b/>
                <w:bCs/>
                <w:kern w:val="0"/>
                <w:sz w:val="22"/>
              </w:rPr>
              <w:t>品 名</w:t>
            </w:r>
          </w:p>
        </w:tc>
        <w:tc>
          <w:tcPr>
            <w:tcW w:w="1880" w:type="dxa"/>
            <w:tcBorders>
              <w:top w:val="nil"/>
              <w:left w:val="nil"/>
              <w:bottom w:val="single" w:sz="4" w:space="0" w:color="auto"/>
              <w:right w:val="single" w:sz="4" w:space="0" w:color="auto"/>
            </w:tcBorders>
            <w:shd w:val="clear" w:color="000000" w:fill="C0C0C0"/>
            <w:vAlign w:val="center"/>
          </w:tcPr>
          <w:p w:rsidR="004E16C6" w:rsidRDefault="001470FA">
            <w:pPr>
              <w:widowControl/>
              <w:jc w:val="center"/>
              <w:rPr>
                <w:rFonts w:ascii="宋体" w:eastAsia="宋体" w:hAnsi="宋体" w:cs="宋体"/>
                <w:b/>
                <w:bCs/>
                <w:kern w:val="0"/>
                <w:sz w:val="22"/>
              </w:rPr>
            </w:pPr>
            <w:r>
              <w:rPr>
                <w:rFonts w:ascii="宋体" w:eastAsia="宋体" w:hAnsi="宋体" w:cs="宋体" w:hint="eastAsia"/>
                <w:b/>
                <w:bCs/>
                <w:kern w:val="0"/>
                <w:sz w:val="22"/>
              </w:rPr>
              <w:t>单位</w:t>
            </w:r>
          </w:p>
        </w:tc>
        <w:tc>
          <w:tcPr>
            <w:tcW w:w="1440" w:type="dxa"/>
            <w:tcBorders>
              <w:top w:val="nil"/>
              <w:left w:val="nil"/>
              <w:bottom w:val="single" w:sz="4" w:space="0" w:color="auto"/>
              <w:right w:val="single" w:sz="4" w:space="0" w:color="auto"/>
            </w:tcBorders>
            <w:shd w:val="clear" w:color="000000" w:fill="C0C0C0"/>
            <w:vAlign w:val="center"/>
          </w:tcPr>
          <w:p w:rsidR="004E16C6" w:rsidRDefault="001470FA">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神经系统治疗康复工作站</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光能微电脑治疗仪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3</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脉冲磁治疗仪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4</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 xml:space="preserve">多功能肌肉振动仪 </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5</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电脑疼痛治疗仪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6</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智能康复仪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7</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空气压力波治疗系统</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8</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生物反馈治疗仪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9</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全自动智能蜡疗系统</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10</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多功能艾灸器</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3</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lastRenderedPageBreak/>
              <w:t>11</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计算机语言认知教育系统</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12</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吞咽障碍治疗仪</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13</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肢体智能康复工作站</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14</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髋关节运动训练系统</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15</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肋木</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16</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可调式沙磨板及附件</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17</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踝关节矫正板</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个</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18</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站立架（单人）</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台</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19</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橡筋手指练习器</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20</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系列哑铃</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21</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OT综合训练套装</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22</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OT桌(可调式)</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张</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2</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23</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系列沙袋</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套</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24</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PＴ训练床</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张</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color w:val="000000"/>
                <w:kern w:val="0"/>
                <w:sz w:val="22"/>
              </w:rPr>
            </w:pPr>
            <w:r w:rsidRPr="00A22EBF">
              <w:rPr>
                <w:rFonts w:ascii="仿宋" w:eastAsia="仿宋" w:hAnsi="仿宋" w:cs="宋体" w:hint="eastAsia"/>
                <w:color w:val="000000"/>
                <w:kern w:val="0"/>
                <w:sz w:val="22"/>
              </w:rPr>
              <w:t>1</w:t>
            </w:r>
          </w:p>
        </w:tc>
      </w:tr>
      <w:tr w:rsidR="004E16C6">
        <w:trPr>
          <w:trHeight w:val="642"/>
        </w:trPr>
        <w:tc>
          <w:tcPr>
            <w:tcW w:w="1000" w:type="dxa"/>
            <w:tcBorders>
              <w:top w:val="nil"/>
              <w:left w:val="single" w:sz="4" w:space="0" w:color="auto"/>
              <w:bottom w:val="single" w:sz="4" w:space="0" w:color="auto"/>
              <w:right w:val="single" w:sz="4" w:space="0" w:color="auto"/>
            </w:tcBorders>
            <w:shd w:val="clear" w:color="auto" w:fill="auto"/>
            <w:vAlign w:val="center"/>
          </w:tcPr>
          <w:p w:rsidR="004E16C6" w:rsidRDefault="001470FA">
            <w:pPr>
              <w:widowControl/>
              <w:jc w:val="center"/>
              <w:rPr>
                <w:rFonts w:ascii="宋体" w:eastAsia="宋体" w:hAnsi="宋体" w:cs="宋体"/>
                <w:kern w:val="0"/>
                <w:sz w:val="22"/>
              </w:rPr>
            </w:pPr>
            <w:r>
              <w:rPr>
                <w:rFonts w:ascii="宋体" w:eastAsia="宋体" w:hAnsi="宋体" w:cs="宋体" w:hint="eastAsia"/>
                <w:kern w:val="0"/>
                <w:sz w:val="22"/>
              </w:rPr>
              <w:t>25</w:t>
            </w:r>
          </w:p>
        </w:tc>
        <w:tc>
          <w:tcPr>
            <w:tcW w:w="38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平行杠（配矫正板）</w:t>
            </w:r>
          </w:p>
        </w:tc>
        <w:tc>
          <w:tcPr>
            <w:tcW w:w="188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kern w:val="0"/>
                <w:sz w:val="22"/>
              </w:rPr>
            </w:pPr>
            <w:r w:rsidRPr="00A22EBF">
              <w:rPr>
                <w:rFonts w:ascii="仿宋" w:eastAsia="仿宋" w:hAnsi="仿宋" w:cs="宋体" w:hint="eastAsia"/>
                <w:kern w:val="0"/>
                <w:sz w:val="22"/>
              </w:rPr>
              <w:t>个</w:t>
            </w:r>
          </w:p>
        </w:tc>
        <w:tc>
          <w:tcPr>
            <w:tcW w:w="1440" w:type="dxa"/>
            <w:tcBorders>
              <w:top w:val="nil"/>
              <w:left w:val="nil"/>
              <w:bottom w:val="single" w:sz="4" w:space="0" w:color="auto"/>
              <w:right w:val="single" w:sz="4" w:space="0" w:color="auto"/>
            </w:tcBorders>
            <w:shd w:val="clear" w:color="auto" w:fill="auto"/>
            <w:vAlign w:val="center"/>
          </w:tcPr>
          <w:p w:rsidR="004E16C6" w:rsidRPr="00A22EBF" w:rsidRDefault="001470FA">
            <w:pPr>
              <w:widowControl/>
              <w:jc w:val="center"/>
              <w:rPr>
                <w:rFonts w:ascii="仿宋" w:eastAsia="仿宋" w:hAnsi="仿宋" w:cs="宋体"/>
                <w:color w:val="000000"/>
                <w:kern w:val="0"/>
                <w:sz w:val="22"/>
              </w:rPr>
            </w:pPr>
            <w:r w:rsidRPr="00A22EBF">
              <w:rPr>
                <w:rFonts w:ascii="仿宋" w:eastAsia="仿宋" w:hAnsi="仿宋" w:cs="宋体" w:hint="eastAsia"/>
                <w:color w:val="000000"/>
                <w:kern w:val="0"/>
                <w:sz w:val="22"/>
              </w:rPr>
              <w:t>1</w:t>
            </w:r>
          </w:p>
        </w:tc>
      </w:tr>
    </w:tbl>
    <w:p w:rsidR="004E16C6" w:rsidRDefault="004E16C6">
      <w:pPr>
        <w:pStyle w:val="a9"/>
        <w:widowControl/>
        <w:shd w:val="clear" w:color="auto" w:fill="FFFFFF"/>
        <w:spacing w:line="360" w:lineRule="auto"/>
        <w:ind w:left="600" w:firstLineChars="0" w:firstLine="0"/>
        <w:jc w:val="left"/>
        <w:rPr>
          <w:rFonts w:ascii="仿宋" w:eastAsia="仿宋" w:hAnsi="仿宋" w:cs="宋体"/>
          <w:color w:val="000000"/>
          <w:kern w:val="0"/>
          <w:sz w:val="30"/>
          <w:szCs w:val="30"/>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神经系统治疗康复工作站</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b/>
          <w:sz w:val="28"/>
          <w:szCs w:val="28"/>
        </w:rPr>
        <w:t>一、技术参数要求:</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1、治疗波形参数：</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（1）、治疗电流输出0</w:t>
      </w:r>
      <w:r w:rsidRPr="00A22EBF">
        <w:rPr>
          <w:rFonts w:ascii="仿宋" w:eastAsia="仿宋" w:hAnsi="仿宋" w:cs="Arial"/>
          <w:bCs/>
          <w:sz w:val="28"/>
          <w:szCs w:val="28"/>
        </w:rPr>
        <w:t>~</w:t>
      </w:r>
      <w:r w:rsidRPr="00A22EBF">
        <w:rPr>
          <w:rFonts w:ascii="仿宋" w:eastAsia="仿宋" w:hAnsi="仿宋" w:cs="宋体" w:hint="eastAsia"/>
          <w:sz w:val="28"/>
          <w:szCs w:val="28"/>
        </w:rPr>
        <w:t>99mA可调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（2）、治疗波形上升时间0</w:t>
      </w:r>
      <w:r w:rsidRPr="00A22EBF">
        <w:rPr>
          <w:rFonts w:ascii="仿宋" w:eastAsia="仿宋" w:hAnsi="仿宋" w:cs="Arial"/>
          <w:bCs/>
          <w:sz w:val="28"/>
          <w:szCs w:val="28"/>
        </w:rPr>
        <w:t>~</w:t>
      </w:r>
      <w:r w:rsidRPr="00A22EBF">
        <w:rPr>
          <w:rFonts w:ascii="仿宋" w:eastAsia="仿宋" w:hAnsi="仿宋" w:cs="宋体" w:hint="eastAsia"/>
          <w:sz w:val="28"/>
          <w:szCs w:val="28"/>
        </w:rPr>
        <w:t>15s可调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lastRenderedPageBreak/>
        <w:t>（3）、治疗波形工作时间1</w:t>
      </w:r>
      <w:r w:rsidRPr="00A22EBF">
        <w:rPr>
          <w:rFonts w:ascii="仿宋" w:eastAsia="仿宋" w:hAnsi="仿宋" w:cs="Arial"/>
          <w:bCs/>
          <w:sz w:val="28"/>
          <w:szCs w:val="28"/>
        </w:rPr>
        <w:t>~</w:t>
      </w:r>
      <w:r w:rsidRPr="00A22EBF">
        <w:rPr>
          <w:rFonts w:ascii="仿宋" w:eastAsia="仿宋" w:hAnsi="仿宋" w:cs="宋体" w:hint="eastAsia"/>
          <w:sz w:val="28"/>
          <w:szCs w:val="28"/>
        </w:rPr>
        <w:t>30s可调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（4）、治疗波形下降时间0</w:t>
      </w:r>
      <w:r w:rsidRPr="00A22EBF">
        <w:rPr>
          <w:rFonts w:ascii="仿宋" w:eastAsia="仿宋" w:hAnsi="仿宋" w:cs="Arial"/>
          <w:bCs/>
          <w:sz w:val="28"/>
          <w:szCs w:val="28"/>
        </w:rPr>
        <w:t>~</w:t>
      </w:r>
      <w:r w:rsidRPr="00A22EBF">
        <w:rPr>
          <w:rFonts w:ascii="仿宋" w:eastAsia="仿宋" w:hAnsi="仿宋" w:cs="宋体" w:hint="eastAsia"/>
          <w:sz w:val="28"/>
          <w:szCs w:val="28"/>
        </w:rPr>
        <w:t>15s可调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（5）、治疗波形休息时间1</w:t>
      </w:r>
      <w:r w:rsidRPr="00A22EBF">
        <w:rPr>
          <w:rFonts w:ascii="仿宋" w:eastAsia="仿宋" w:hAnsi="仿宋" w:cs="Arial"/>
          <w:bCs/>
          <w:sz w:val="28"/>
          <w:szCs w:val="28"/>
        </w:rPr>
        <w:t>~</w:t>
      </w:r>
      <w:r w:rsidRPr="00A22EBF">
        <w:rPr>
          <w:rFonts w:ascii="仿宋" w:eastAsia="仿宋" w:hAnsi="仿宋" w:cs="宋体" w:hint="eastAsia"/>
          <w:sz w:val="28"/>
          <w:szCs w:val="28"/>
        </w:rPr>
        <w:t>30s可调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（6）、治疗波形脉冲宽度50</w:t>
      </w:r>
      <w:r w:rsidRPr="00A22EBF">
        <w:rPr>
          <w:rFonts w:ascii="仿宋" w:eastAsia="仿宋" w:hAnsi="仿宋" w:cs="Arial"/>
          <w:bCs/>
          <w:sz w:val="28"/>
          <w:szCs w:val="28"/>
        </w:rPr>
        <w:t>~</w:t>
      </w:r>
      <w:r w:rsidRPr="00A22EBF">
        <w:rPr>
          <w:rFonts w:ascii="仿宋" w:eastAsia="仿宋" w:hAnsi="仿宋" w:cs="宋体" w:hint="eastAsia"/>
          <w:sz w:val="28"/>
          <w:szCs w:val="28"/>
        </w:rPr>
        <w:t>450μs可调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（7）、治疗波形输出频率2</w:t>
      </w:r>
      <w:r w:rsidRPr="00A22EBF">
        <w:rPr>
          <w:rFonts w:ascii="仿宋" w:eastAsia="仿宋" w:hAnsi="仿宋" w:cs="Arial"/>
          <w:bCs/>
          <w:sz w:val="28"/>
          <w:szCs w:val="28"/>
        </w:rPr>
        <w:t>~</w:t>
      </w:r>
      <w:r w:rsidRPr="00A22EBF">
        <w:rPr>
          <w:rFonts w:ascii="仿宋" w:eastAsia="仿宋" w:hAnsi="仿宋" w:cs="宋体" w:hint="eastAsia"/>
          <w:sz w:val="28"/>
          <w:szCs w:val="28"/>
        </w:rPr>
        <w:t>100Hz可调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2、数据存储≥16M，支持15小时数据</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3、EMG治疗灵敏度：0.1μV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4、治疗量程0</w:t>
      </w:r>
      <w:r w:rsidRPr="00A22EBF">
        <w:rPr>
          <w:rFonts w:ascii="仿宋" w:eastAsia="仿宋" w:hAnsi="仿宋" w:cs="Arial"/>
          <w:bCs/>
          <w:sz w:val="28"/>
          <w:szCs w:val="28"/>
        </w:rPr>
        <w:t>~</w:t>
      </w:r>
      <w:r w:rsidRPr="00A22EBF">
        <w:rPr>
          <w:rFonts w:ascii="仿宋" w:eastAsia="仿宋" w:hAnsi="仿宋" w:cs="宋体" w:hint="eastAsia"/>
          <w:sz w:val="28"/>
          <w:szCs w:val="28"/>
        </w:rPr>
        <w:t>2000μV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5、共模抑制比&gt;100dB</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6、带宽10-1000Hz</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7、信号输入0</w:t>
      </w:r>
      <w:r w:rsidRPr="00A22EBF">
        <w:rPr>
          <w:rFonts w:ascii="仿宋" w:eastAsia="仿宋" w:hAnsi="仿宋" w:cs="Arial"/>
          <w:bCs/>
          <w:sz w:val="28"/>
          <w:szCs w:val="28"/>
        </w:rPr>
        <w:t>~</w:t>
      </w:r>
      <w:r w:rsidRPr="00A22EBF">
        <w:rPr>
          <w:rFonts w:ascii="仿宋" w:eastAsia="仿宋" w:hAnsi="仿宋" w:cs="宋体" w:hint="eastAsia"/>
          <w:sz w:val="28"/>
          <w:szCs w:val="28"/>
        </w:rPr>
        <w:t>1.0V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8、采样频率4096Hz</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9、AD采样18bit</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二、功能要求：</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1、双通道独立治疗模式，可同时治疗两个患者。</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2、多媒体EMG生物反馈式神经功能重建治疗技术。</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3、肌电触发电刺激治疗模式。</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4、主被动双重治疗模式。</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5、神经、肌电评估功能，打印书面报告。</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6、彩色触摸屏显示，电脑操作系统。</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7、配置专用的阴道电极和直肠电极。</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8、实时显示患者治疗情况并能及时给予评估结果。</w:t>
      </w:r>
    </w:p>
    <w:p w:rsidR="004E16C6" w:rsidRPr="00A22EBF" w:rsidRDefault="001470FA" w:rsidP="00BB5F29">
      <w:pPr>
        <w:pStyle w:val="aa"/>
        <w:ind w:left="420" w:hangingChars="150" w:hanging="420"/>
        <w:rPr>
          <w:rFonts w:ascii="仿宋" w:eastAsia="仿宋" w:hAnsi="仿宋" w:cs="宋体"/>
          <w:sz w:val="28"/>
          <w:szCs w:val="28"/>
        </w:rPr>
      </w:pPr>
      <w:r w:rsidRPr="00A22EBF">
        <w:rPr>
          <w:rFonts w:ascii="仿宋" w:eastAsia="仿宋" w:hAnsi="仿宋" w:cs="宋体" w:hint="eastAsia"/>
          <w:sz w:val="28"/>
          <w:szCs w:val="28"/>
        </w:rPr>
        <w:t xml:space="preserve"> 9、病例资源管理系统，记录患者每次治疗详情。</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10、多种有趣的训练治疗游戏，以提高病人治疗的信心和兴趣。</w:t>
      </w:r>
    </w:p>
    <w:p w:rsidR="004E16C6" w:rsidRPr="00A22EBF" w:rsidRDefault="001470FA">
      <w:pPr>
        <w:pStyle w:val="aa"/>
        <w:ind w:leftChars="50" w:left="525" w:hangingChars="150" w:hanging="420"/>
        <w:rPr>
          <w:rFonts w:ascii="仿宋" w:eastAsia="仿宋" w:hAnsi="仿宋" w:cs="宋体"/>
          <w:sz w:val="28"/>
          <w:szCs w:val="28"/>
        </w:rPr>
      </w:pPr>
      <w:r w:rsidRPr="00A22EBF">
        <w:rPr>
          <w:rFonts w:ascii="仿宋" w:eastAsia="仿宋" w:hAnsi="仿宋" w:cs="宋体" w:hint="eastAsia"/>
          <w:sz w:val="28"/>
          <w:szCs w:val="28"/>
        </w:rPr>
        <w:t>11、智能检测系统，可自动检测电极片与皮肤的接触状况。</w:t>
      </w:r>
    </w:p>
    <w:p w:rsidR="004E16C6" w:rsidRPr="00A22EBF" w:rsidRDefault="001470FA">
      <w:pPr>
        <w:pStyle w:val="aa"/>
        <w:ind w:leftChars="12" w:left="25" w:firstLineChars="0" w:firstLine="0"/>
        <w:rPr>
          <w:rFonts w:ascii="仿宋" w:eastAsia="仿宋" w:hAnsi="仿宋" w:cs="宋体"/>
          <w:sz w:val="28"/>
          <w:szCs w:val="28"/>
        </w:rPr>
      </w:pPr>
      <w:r w:rsidRPr="00A22EBF">
        <w:rPr>
          <w:rFonts w:ascii="仿宋" w:eastAsia="仿宋" w:hAnsi="仿宋" w:cs="宋体" w:hint="eastAsia"/>
          <w:sz w:val="28"/>
          <w:szCs w:val="28"/>
        </w:rPr>
        <w:t>*12、具备智能的生物电流分离选择模式。</w:t>
      </w:r>
    </w:p>
    <w:p w:rsidR="004E16C6" w:rsidRPr="00A22EBF" w:rsidRDefault="001470FA">
      <w:pPr>
        <w:pStyle w:val="aa"/>
        <w:ind w:leftChars="50" w:left="525" w:hangingChars="150" w:hanging="420"/>
        <w:rPr>
          <w:rFonts w:ascii="仿宋" w:eastAsia="仿宋" w:hAnsi="仿宋" w:cs="宋体"/>
          <w:sz w:val="28"/>
          <w:szCs w:val="28"/>
        </w:rPr>
      </w:pPr>
      <w:r w:rsidRPr="00A22EBF">
        <w:rPr>
          <w:rFonts w:ascii="仿宋" w:eastAsia="仿宋" w:hAnsi="仿宋" w:cs="宋体" w:hint="eastAsia"/>
          <w:sz w:val="28"/>
          <w:szCs w:val="28"/>
        </w:rPr>
        <w:t>13、内置多种治疗方案，</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光能微电脑治疗仪</w:t>
      </w:r>
    </w:p>
    <w:p w:rsidR="004E16C6" w:rsidRPr="00A22EBF" w:rsidRDefault="001470FA">
      <w:pPr>
        <w:rPr>
          <w:rFonts w:ascii="仿宋" w:eastAsia="仿宋" w:hAnsi="仿宋" w:cs="宋体"/>
          <w:b/>
          <w:bCs/>
          <w:kern w:val="0"/>
          <w:sz w:val="28"/>
          <w:szCs w:val="28"/>
        </w:rPr>
      </w:pPr>
      <w:r w:rsidRPr="00A22EBF">
        <w:rPr>
          <w:rFonts w:ascii="仿宋" w:eastAsia="仿宋" w:hAnsi="仿宋" w:cs="宋体" w:hint="eastAsia"/>
          <w:b/>
          <w:kern w:val="0"/>
          <w:sz w:val="28"/>
          <w:szCs w:val="28"/>
        </w:rPr>
        <w:t>一、技术参数要求：</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1、整机功率：不大于150W</w:t>
      </w:r>
    </w:p>
    <w:p w:rsidR="004E16C6" w:rsidRPr="00A22EBF" w:rsidRDefault="001470FA">
      <w:pPr>
        <w:rPr>
          <w:rFonts w:ascii="仿宋" w:eastAsia="仿宋" w:hAnsi="仿宋" w:cs="宋体"/>
          <w:spacing w:val="-6"/>
          <w:kern w:val="0"/>
          <w:sz w:val="28"/>
          <w:szCs w:val="28"/>
        </w:rPr>
      </w:pPr>
      <w:r w:rsidRPr="00A22EBF">
        <w:rPr>
          <w:rFonts w:ascii="仿宋" w:eastAsia="仿宋" w:hAnsi="仿宋" w:cs="宋体" w:hint="eastAsia"/>
          <w:kern w:val="0"/>
          <w:sz w:val="28"/>
          <w:szCs w:val="28"/>
        </w:rPr>
        <w:t>2、</w:t>
      </w:r>
      <w:r w:rsidRPr="00A22EBF">
        <w:rPr>
          <w:rFonts w:ascii="仿宋" w:eastAsia="仿宋" w:hAnsi="仿宋" w:cs="宋体" w:hint="eastAsia"/>
          <w:spacing w:val="-6"/>
          <w:kern w:val="0"/>
          <w:sz w:val="28"/>
          <w:szCs w:val="28"/>
        </w:rPr>
        <w:t>定时功能：0－60分钟，预置20分钟，可调，倒计时</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3、输出波形：脉冲调制波、混合波、间歇波等</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4、光能工作频率：≥2400MHz</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5、光波工作频率：≥75000Hz</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6、中频工作载波频率：1</w:t>
      </w:r>
      <w:r w:rsidRPr="00A22EBF">
        <w:rPr>
          <w:rFonts w:ascii="仿宋" w:eastAsia="仿宋" w:hAnsi="仿宋" w:cs="宋体" w:hint="eastAsia"/>
          <w:b/>
          <w:kern w:val="0"/>
          <w:sz w:val="28"/>
          <w:szCs w:val="28"/>
        </w:rPr>
        <w:t>.</w:t>
      </w:r>
      <w:r w:rsidRPr="00A22EBF">
        <w:rPr>
          <w:rFonts w:ascii="仿宋" w:eastAsia="仿宋" w:hAnsi="仿宋" w:cs="宋体" w:hint="eastAsia"/>
          <w:kern w:val="0"/>
          <w:sz w:val="28"/>
          <w:szCs w:val="28"/>
        </w:rPr>
        <w:t>2KHz</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7、低频调制频率范围：0.5—50Hz</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8、脉冲输出能量：单个脉冲输出能量≤300mJ ，最大输出电流≤80mA；基准负载（500Ω±5%的无感电阻）下，输出脉冲幅度分32级可调，最小输出有效值为0.3V±0.1V,最大输出有效值16±1V；输出端开路时，输出电压峰值不大于500V</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9、热疗温度：治疗仪工作20min后，热疗温度最低为35℃，最高为60℃，分10级可调</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10、输入通道：一组治疗通信输入；</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11、输出通道：至少一组光能治疗仪输出；一组光波治疗输出；二组多功能治疗（含脉冲治疗、热疗）输出；一组音频（音乐）治疗输出</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12、操作系统：彩色液晶电脑操作系统</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13、安全防护：耐压交流4000V，Ⅱ类BF型</w:t>
      </w:r>
    </w:p>
    <w:p w:rsidR="004E16C6" w:rsidRPr="00A22EBF" w:rsidRDefault="001470FA">
      <w:pPr>
        <w:rPr>
          <w:rFonts w:ascii="仿宋" w:eastAsia="仿宋" w:hAnsi="仿宋" w:cs="宋体"/>
          <w:b/>
          <w:kern w:val="0"/>
          <w:sz w:val="28"/>
          <w:szCs w:val="28"/>
        </w:rPr>
      </w:pPr>
      <w:r w:rsidRPr="00A22EBF">
        <w:rPr>
          <w:rFonts w:ascii="仿宋" w:eastAsia="仿宋" w:hAnsi="仿宋" w:cs="宋体" w:hint="eastAsia"/>
          <w:b/>
          <w:kern w:val="0"/>
          <w:sz w:val="28"/>
          <w:szCs w:val="28"/>
        </w:rPr>
        <w:t>二、功能要求：</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*1、光能治疗技术。</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*2、光波治疗技术。</w:t>
      </w:r>
    </w:p>
    <w:p w:rsidR="004E16C6" w:rsidRPr="00A22EBF" w:rsidRDefault="001470FA">
      <w:pPr>
        <w:numPr>
          <w:ilvl w:val="0"/>
          <w:numId w:val="3"/>
        </w:numPr>
        <w:rPr>
          <w:rFonts w:ascii="仿宋" w:eastAsia="仿宋" w:hAnsi="仿宋" w:cs="宋体"/>
          <w:kern w:val="0"/>
          <w:sz w:val="28"/>
          <w:szCs w:val="28"/>
        </w:rPr>
      </w:pPr>
      <w:r w:rsidRPr="00A22EBF">
        <w:rPr>
          <w:rFonts w:ascii="仿宋" w:eastAsia="仿宋" w:hAnsi="仿宋" w:cs="宋体" w:hint="eastAsia"/>
          <w:kern w:val="0"/>
          <w:sz w:val="28"/>
          <w:szCs w:val="28"/>
        </w:rPr>
        <w:t>先进的靶向药物离子导入技术。</w:t>
      </w:r>
    </w:p>
    <w:p w:rsidR="004E16C6" w:rsidRPr="00A22EBF" w:rsidRDefault="001470FA">
      <w:pPr>
        <w:numPr>
          <w:ilvl w:val="0"/>
          <w:numId w:val="3"/>
        </w:numPr>
        <w:rPr>
          <w:rFonts w:ascii="仿宋" w:eastAsia="仿宋" w:hAnsi="仿宋" w:cs="宋体"/>
          <w:kern w:val="0"/>
          <w:sz w:val="28"/>
          <w:szCs w:val="28"/>
        </w:rPr>
      </w:pPr>
      <w:r w:rsidRPr="00A22EBF">
        <w:rPr>
          <w:rFonts w:ascii="仿宋" w:eastAsia="仿宋" w:hAnsi="仿宋" w:cs="宋体" w:hint="eastAsia"/>
          <w:kern w:val="0"/>
          <w:sz w:val="28"/>
          <w:szCs w:val="28"/>
        </w:rPr>
        <w:t>音频治疗模式。</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5、</w:t>
      </w:r>
      <w:r w:rsidRPr="00A22EBF">
        <w:rPr>
          <w:rFonts w:ascii="仿宋" w:eastAsia="仿宋" w:hAnsi="仿宋" w:cs="宋体" w:hint="eastAsia"/>
          <w:spacing w:val="-6"/>
          <w:kern w:val="0"/>
          <w:sz w:val="28"/>
          <w:szCs w:val="28"/>
        </w:rPr>
        <w:t>包含35种中医针推理疗模式，内置8种治疗处方。</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6、远红外热疗系统，可调节温度。</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7、选配品牌电脑。</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8、治疗过程全称语音提示。</w:t>
      </w:r>
    </w:p>
    <w:p w:rsidR="004E16C6" w:rsidRPr="00A22EBF" w:rsidRDefault="001470FA">
      <w:pPr>
        <w:rPr>
          <w:rFonts w:ascii="仿宋" w:eastAsia="仿宋" w:hAnsi="仿宋" w:cs="宋体"/>
          <w:b/>
          <w:sz w:val="28"/>
          <w:szCs w:val="28"/>
        </w:rPr>
      </w:pPr>
      <w:r w:rsidRPr="00A22EBF">
        <w:rPr>
          <w:rFonts w:ascii="仿宋" w:eastAsia="仿宋" w:hAnsi="仿宋" w:cs="宋体" w:hint="eastAsia"/>
          <w:kern w:val="0"/>
          <w:sz w:val="28"/>
          <w:szCs w:val="28"/>
        </w:rPr>
        <w:t>9、具备同时治疗5个患者。</w:t>
      </w:r>
    </w:p>
    <w:p w:rsidR="004E16C6" w:rsidRPr="00A22EBF" w:rsidRDefault="004E16C6">
      <w:pPr>
        <w:rPr>
          <w:rFonts w:ascii="仿宋" w:eastAsia="仿宋" w:hAnsi="仿宋" w:cs="宋体"/>
          <w:b/>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脉冲磁治疗仪</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（双通道立式、数码显示）</w:t>
      </w:r>
    </w:p>
    <w:p w:rsidR="004E16C6" w:rsidRPr="00A22EBF" w:rsidRDefault="001470FA">
      <w:pPr>
        <w:rPr>
          <w:rFonts w:ascii="仿宋" w:eastAsia="仿宋" w:hAnsi="仿宋" w:cs="宋体"/>
          <w:b/>
          <w:bCs/>
          <w:sz w:val="28"/>
          <w:szCs w:val="28"/>
        </w:rPr>
      </w:pPr>
      <w:r w:rsidRPr="00A22EBF">
        <w:rPr>
          <w:rFonts w:ascii="仿宋" w:eastAsia="仿宋" w:hAnsi="仿宋" w:cs="宋体" w:hint="eastAsia"/>
          <w:b/>
          <w:bCs/>
          <w:sz w:val="28"/>
          <w:szCs w:val="28"/>
        </w:rPr>
        <w:t>一、技术规格及参数要求：</w:t>
      </w:r>
    </w:p>
    <w:p w:rsidR="004E16C6" w:rsidRPr="00A22EBF" w:rsidRDefault="001470FA">
      <w:pPr>
        <w:ind w:leftChars="60" w:left="406" w:hangingChars="100" w:hanging="280"/>
        <w:rPr>
          <w:rFonts w:ascii="仿宋" w:eastAsia="仿宋" w:hAnsi="仿宋" w:cs="宋体"/>
          <w:sz w:val="28"/>
          <w:szCs w:val="28"/>
        </w:rPr>
      </w:pPr>
      <w:r w:rsidRPr="00A22EBF">
        <w:rPr>
          <w:rFonts w:ascii="仿宋" w:eastAsia="仿宋" w:hAnsi="仿宋" w:cs="宋体" w:hint="eastAsia"/>
          <w:sz w:val="28"/>
          <w:szCs w:val="28"/>
        </w:rPr>
        <w:t>1、高场强磁场、振动、温热三种物理因子相结合进行同步治疗；</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2、脉冲磁场强度：≥800mT（可根据需要，自动调整）：</w:t>
      </w:r>
      <w:r w:rsidRPr="00A22EBF">
        <w:rPr>
          <w:rFonts w:ascii="仿宋" w:eastAsia="仿宋" w:hAnsi="仿宋"/>
          <w:sz w:val="28"/>
          <w:szCs w:val="28"/>
        </w:rPr>
        <w:t>磁头：50～800mT；磁垫：10～350mT。</w:t>
      </w:r>
    </w:p>
    <w:p w:rsidR="004E16C6" w:rsidRPr="00A22EBF" w:rsidRDefault="001470FA">
      <w:pPr>
        <w:ind w:firstLineChars="50" w:firstLine="140"/>
        <w:rPr>
          <w:rFonts w:ascii="仿宋" w:eastAsia="仿宋" w:hAnsi="仿宋" w:cs="宋体"/>
          <w:sz w:val="28"/>
          <w:szCs w:val="28"/>
        </w:rPr>
      </w:pPr>
      <w:r w:rsidRPr="00A22EBF">
        <w:rPr>
          <w:rFonts w:ascii="仿宋" w:eastAsia="仿宋" w:hAnsi="仿宋" w:cs="宋体" w:hint="eastAsia"/>
          <w:sz w:val="28"/>
          <w:szCs w:val="28"/>
        </w:rPr>
        <w:t>3、脉冲频率：</w:t>
      </w:r>
      <w:r w:rsidRPr="00A22EBF">
        <w:rPr>
          <w:rFonts w:ascii="仿宋" w:eastAsia="仿宋" w:hAnsi="仿宋"/>
          <w:sz w:val="28"/>
          <w:szCs w:val="28"/>
        </w:rPr>
        <w:t>10～3000次/分。</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4、输出处方选择：</w:t>
      </w:r>
      <w:r w:rsidRPr="00A22EBF">
        <w:rPr>
          <w:rFonts w:ascii="仿宋" w:eastAsia="仿宋" w:hAnsi="仿宋"/>
          <w:sz w:val="28"/>
          <w:szCs w:val="28"/>
        </w:rPr>
        <w:t>1～1</w:t>
      </w:r>
      <w:r w:rsidRPr="00A22EBF">
        <w:rPr>
          <w:rFonts w:ascii="仿宋" w:eastAsia="仿宋" w:hAnsi="仿宋" w:hint="eastAsia"/>
          <w:sz w:val="28"/>
          <w:szCs w:val="28"/>
        </w:rPr>
        <w:t>0</w:t>
      </w:r>
    </w:p>
    <w:p w:rsidR="004E16C6" w:rsidRPr="00A22EBF" w:rsidRDefault="001470FA">
      <w:pPr>
        <w:ind w:firstLineChars="50" w:firstLine="140"/>
        <w:rPr>
          <w:rFonts w:ascii="仿宋" w:eastAsia="仿宋" w:hAnsi="仿宋" w:cs="宋体"/>
          <w:sz w:val="28"/>
          <w:szCs w:val="28"/>
        </w:rPr>
      </w:pPr>
      <w:r w:rsidRPr="00A22EBF">
        <w:rPr>
          <w:rFonts w:ascii="仿宋" w:eastAsia="仿宋" w:hAnsi="仿宋" w:cs="宋体" w:hint="eastAsia"/>
          <w:sz w:val="28"/>
          <w:szCs w:val="28"/>
        </w:rPr>
        <w:t>5、治疗时间：1</w:t>
      </w:r>
      <w:r w:rsidRPr="00A22EBF">
        <w:rPr>
          <w:rFonts w:ascii="仿宋" w:eastAsia="仿宋" w:hAnsi="仿宋" w:cs="Arial"/>
          <w:bCs/>
          <w:sz w:val="28"/>
          <w:szCs w:val="28"/>
        </w:rPr>
        <w:t>~</w:t>
      </w:r>
      <w:r w:rsidRPr="00A22EBF">
        <w:rPr>
          <w:rFonts w:ascii="仿宋" w:eastAsia="仿宋" w:hAnsi="仿宋" w:cs="宋体" w:hint="eastAsia"/>
          <w:sz w:val="28"/>
          <w:szCs w:val="28"/>
        </w:rPr>
        <w:t>99分钟</w:t>
      </w:r>
    </w:p>
    <w:p w:rsidR="004E16C6" w:rsidRPr="00A22EBF" w:rsidRDefault="001470FA">
      <w:pPr>
        <w:ind w:firstLineChars="50" w:firstLine="140"/>
        <w:rPr>
          <w:rFonts w:ascii="仿宋" w:eastAsia="仿宋" w:hAnsi="仿宋" w:cs="宋体"/>
          <w:sz w:val="28"/>
          <w:szCs w:val="28"/>
        </w:rPr>
      </w:pPr>
      <w:r w:rsidRPr="00A22EBF">
        <w:rPr>
          <w:rFonts w:ascii="仿宋" w:eastAsia="仿宋" w:hAnsi="仿宋" w:cs="宋体" w:hint="eastAsia"/>
          <w:sz w:val="28"/>
          <w:szCs w:val="28"/>
        </w:rPr>
        <w:t>6、整机消耗功率：＜660VA</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7、治疗仪的输出温度：≤55℃。</w:t>
      </w:r>
    </w:p>
    <w:p w:rsidR="004E16C6" w:rsidRPr="00A22EBF" w:rsidRDefault="001470FA">
      <w:pPr>
        <w:ind w:firstLineChars="50" w:firstLine="140"/>
        <w:rPr>
          <w:rFonts w:ascii="仿宋" w:eastAsia="仿宋" w:hAnsi="仿宋" w:cs="宋体"/>
          <w:sz w:val="28"/>
          <w:szCs w:val="28"/>
        </w:rPr>
      </w:pPr>
      <w:r w:rsidRPr="00A22EBF">
        <w:rPr>
          <w:rFonts w:ascii="仿宋" w:eastAsia="仿宋" w:hAnsi="仿宋" w:cs="宋体" w:hint="eastAsia"/>
          <w:sz w:val="28"/>
          <w:szCs w:val="28"/>
        </w:rPr>
        <w:t>8.显示模式：数码管显示</w:t>
      </w:r>
    </w:p>
    <w:p w:rsidR="004E16C6" w:rsidRPr="00A22EBF" w:rsidRDefault="001470FA">
      <w:pPr>
        <w:ind w:firstLineChars="50" w:firstLine="140"/>
        <w:rPr>
          <w:rFonts w:ascii="仿宋" w:eastAsia="仿宋" w:hAnsi="仿宋" w:cs="宋体"/>
          <w:sz w:val="28"/>
          <w:szCs w:val="28"/>
        </w:rPr>
      </w:pPr>
      <w:r w:rsidRPr="00A22EBF">
        <w:rPr>
          <w:rFonts w:ascii="仿宋" w:eastAsia="仿宋" w:hAnsi="仿宋" w:cs="宋体" w:hint="eastAsia"/>
          <w:sz w:val="28"/>
          <w:szCs w:val="28"/>
        </w:rPr>
        <w:t>9.振动模式：强/弱/无；连续/断续可调</w:t>
      </w:r>
    </w:p>
    <w:p w:rsidR="004E16C6" w:rsidRPr="00A22EBF" w:rsidRDefault="001470FA">
      <w:pPr>
        <w:rPr>
          <w:rFonts w:ascii="仿宋" w:eastAsia="仿宋" w:hAnsi="仿宋" w:cs="宋体"/>
          <w:sz w:val="28"/>
          <w:szCs w:val="28"/>
        </w:rPr>
      </w:pPr>
      <w:r w:rsidRPr="00A22EBF">
        <w:rPr>
          <w:rFonts w:ascii="仿宋" w:eastAsia="仿宋" w:hAnsi="仿宋" w:cs="宋体" w:hint="eastAsia"/>
          <w:b/>
          <w:sz w:val="28"/>
          <w:szCs w:val="28"/>
        </w:rPr>
        <w:t>10、</w:t>
      </w:r>
      <w:r w:rsidRPr="00A22EBF">
        <w:rPr>
          <w:rFonts w:ascii="仿宋" w:eastAsia="仿宋" w:hAnsi="仿宋" w:cs="宋体" w:hint="eastAsia"/>
          <w:sz w:val="28"/>
          <w:szCs w:val="28"/>
        </w:rPr>
        <w:t>磁场方向：单、双向磁场可选；</w:t>
      </w:r>
    </w:p>
    <w:p w:rsidR="004E16C6" w:rsidRPr="00A22EBF" w:rsidRDefault="001470FA">
      <w:pPr>
        <w:widowControl/>
        <w:shd w:val="clear" w:color="auto" w:fill="FFFFFF"/>
        <w:jc w:val="left"/>
        <w:rPr>
          <w:rFonts w:ascii="仿宋" w:eastAsia="仿宋" w:hAnsi="仿宋" w:cs="宋体"/>
          <w:kern w:val="0"/>
          <w:sz w:val="28"/>
          <w:szCs w:val="28"/>
        </w:rPr>
      </w:pPr>
      <w:r w:rsidRPr="00A22EBF">
        <w:rPr>
          <w:rFonts w:ascii="仿宋" w:eastAsia="仿宋" w:hAnsi="仿宋" w:cs="宋体" w:hint="eastAsia"/>
          <w:kern w:val="0"/>
          <w:sz w:val="28"/>
          <w:szCs w:val="28"/>
        </w:rPr>
        <w:t xml:space="preserve"> 11、至少2通道输出</w:t>
      </w:r>
    </w:p>
    <w:p w:rsidR="004E16C6" w:rsidRPr="00A22EBF" w:rsidRDefault="004E16C6">
      <w:pPr>
        <w:ind w:firstLineChars="50" w:firstLine="140"/>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 xml:space="preserve">多功能肌肉振动仪 </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记忆功能：数位操控器-按摩程式记忆按钮</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3种按摩模式可选</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1-20段速度可调节，600RPM-3600RPM</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6轴传动科技，静音耐用</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热力、振动、双重按摩</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内建式定时器：自动定时器，每次按摩时间设定为15分钟，以确保每次按摩能达到最大效益，预防过度使用而造成的身体伤害。</w:t>
      </w:r>
    </w:p>
    <w:p w:rsidR="004E16C6" w:rsidRPr="00A22EBF" w:rsidRDefault="001470FA">
      <w:pPr>
        <w:numPr>
          <w:ilvl w:val="0"/>
          <w:numId w:val="4"/>
        </w:numPr>
        <w:rPr>
          <w:rFonts w:ascii="仿宋" w:eastAsia="仿宋" w:hAnsi="仿宋"/>
          <w:sz w:val="28"/>
          <w:szCs w:val="28"/>
        </w:rPr>
      </w:pPr>
      <w:r w:rsidRPr="00A22EBF">
        <w:rPr>
          <w:rFonts w:ascii="仿宋" w:eastAsia="仿宋" w:hAnsi="仿宋" w:hint="eastAsia"/>
          <w:sz w:val="28"/>
          <w:szCs w:val="28"/>
        </w:rPr>
        <w:t>多达15种可换式的按摩头，按摩区域更广，按摩方式更多点，更精准按摩各部位</w:t>
      </w:r>
    </w:p>
    <w:p w:rsidR="004E16C6" w:rsidRPr="00A22EBF" w:rsidRDefault="001470FA">
      <w:pPr>
        <w:numPr>
          <w:ilvl w:val="0"/>
          <w:numId w:val="4"/>
        </w:numPr>
        <w:rPr>
          <w:rFonts w:ascii="仿宋" w:eastAsia="仿宋" w:hAnsi="仿宋"/>
          <w:sz w:val="28"/>
          <w:szCs w:val="28"/>
        </w:rPr>
      </w:pPr>
      <w:r w:rsidRPr="00A22EBF">
        <w:rPr>
          <w:rFonts w:ascii="仿宋" w:eastAsia="仿宋" w:hAnsi="仿宋" w:cs="宋体" w:hint="eastAsia"/>
          <w:kern w:val="0"/>
          <w:sz w:val="28"/>
          <w:szCs w:val="28"/>
        </w:rPr>
        <w:t>电源电压：110-240V</w:t>
      </w:r>
    </w:p>
    <w:p w:rsidR="004E16C6" w:rsidRPr="00A22EBF" w:rsidRDefault="001470FA">
      <w:pPr>
        <w:numPr>
          <w:ilvl w:val="0"/>
          <w:numId w:val="4"/>
        </w:numPr>
        <w:rPr>
          <w:rFonts w:ascii="仿宋" w:eastAsia="仿宋" w:hAnsi="仿宋"/>
          <w:sz w:val="28"/>
          <w:szCs w:val="28"/>
        </w:rPr>
      </w:pPr>
      <w:r w:rsidRPr="00A22EBF">
        <w:rPr>
          <w:rFonts w:ascii="仿宋" w:eastAsia="仿宋" w:hAnsi="仿宋" w:cs="宋体" w:hint="eastAsia"/>
          <w:kern w:val="0"/>
          <w:sz w:val="28"/>
          <w:szCs w:val="28"/>
        </w:rPr>
        <w:t>电源频率：50-60Hz（DC24V）</w:t>
      </w:r>
    </w:p>
    <w:p w:rsidR="004E16C6" w:rsidRPr="00A22EBF" w:rsidRDefault="001470FA">
      <w:pPr>
        <w:numPr>
          <w:ilvl w:val="0"/>
          <w:numId w:val="4"/>
        </w:numPr>
        <w:rPr>
          <w:rFonts w:ascii="仿宋" w:eastAsia="仿宋" w:hAnsi="仿宋"/>
          <w:sz w:val="28"/>
          <w:szCs w:val="28"/>
        </w:rPr>
      </w:pPr>
      <w:r w:rsidRPr="00A22EBF">
        <w:rPr>
          <w:rFonts w:ascii="仿宋" w:eastAsia="仿宋" w:hAnsi="仿宋" w:cs="宋体" w:hint="eastAsia"/>
          <w:kern w:val="0"/>
          <w:sz w:val="28"/>
          <w:szCs w:val="28"/>
        </w:rPr>
        <w:t>最高功率：45w</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电脑疼痛治疗仪</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（一体式、双头）</w:t>
      </w:r>
    </w:p>
    <w:p w:rsidR="004E16C6" w:rsidRPr="00A22EBF" w:rsidRDefault="001470FA">
      <w:pPr>
        <w:autoSpaceDN w:val="0"/>
        <w:rPr>
          <w:rFonts w:ascii="仿宋" w:eastAsia="仿宋" w:hAnsi="仿宋" w:cs="宋体"/>
          <w:b/>
          <w:bCs/>
          <w:sz w:val="28"/>
          <w:szCs w:val="28"/>
        </w:rPr>
      </w:pPr>
      <w:r w:rsidRPr="00A22EBF">
        <w:rPr>
          <w:rFonts w:ascii="仿宋" w:eastAsia="仿宋" w:hAnsi="仿宋" w:cs="宋体" w:hint="eastAsia"/>
          <w:b/>
          <w:bCs/>
          <w:sz w:val="28"/>
          <w:szCs w:val="28"/>
        </w:rPr>
        <w:t>一、技术参数要求</w:t>
      </w:r>
    </w:p>
    <w:p w:rsidR="004E16C6" w:rsidRPr="00A22EBF" w:rsidRDefault="001470FA">
      <w:pPr>
        <w:ind w:firstLineChars="150" w:firstLine="420"/>
        <w:rPr>
          <w:rFonts w:ascii="仿宋" w:eastAsia="仿宋" w:hAnsi="仿宋" w:cs="宋体"/>
          <w:sz w:val="28"/>
          <w:szCs w:val="28"/>
        </w:rPr>
      </w:pPr>
      <w:r w:rsidRPr="00A22EBF">
        <w:rPr>
          <w:rFonts w:ascii="仿宋" w:eastAsia="仿宋" w:hAnsi="仿宋" w:cs="宋体" w:hint="eastAsia"/>
          <w:sz w:val="28"/>
          <w:szCs w:val="28"/>
        </w:rPr>
        <w:t>1、具有集射式治疗头、散射式治疗头及星状神经节专用治疗头。</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2、集射式治疗头发射偏振光口径为</w:t>
      </w:r>
      <w:r w:rsidRPr="00A22EBF">
        <w:rPr>
          <w:rFonts w:ascii="仿宋" w:eastAsia="仿宋" w:hAnsi="仿宋" w:cs="宋体" w:hint="eastAsia"/>
          <w:spacing w:val="8"/>
          <w:sz w:val="28"/>
          <w:szCs w:val="28"/>
        </w:rPr>
        <w:t>Φ</w:t>
      </w:r>
      <w:r w:rsidRPr="00A22EBF">
        <w:rPr>
          <w:rFonts w:ascii="仿宋" w:eastAsia="仿宋" w:hAnsi="仿宋" w:cs="宋体" w:hint="eastAsia"/>
          <w:sz w:val="28"/>
          <w:szCs w:val="28"/>
        </w:rPr>
        <w:t>13mm，输出功率为0</w:t>
      </w:r>
      <w:r w:rsidRPr="00A22EBF">
        <w:rPr>
          <w:rFonts w:ascii="仿宋" w:eastAsia="仿宋" w:hAnsi="仿宋" w:cs="Arial"/>
          <w:bCs/>
          <w:sz w:val="28"/>
          <w:szCs w:val="28"/>
        </w:rPr>
        <w:t>~</w:t>
      </w:r>
      <w:r w:rsidRPr="00A22EBF">
        <w:rPr>
          <w:rFonts w:ascii="仿宋" w:eastAsia="仿宋" w:hAnsi="仿宋" w:cs="宋体" w:hint="eastAsia"/>
          <w:sz w:val="28"/>
          <w:szCs w:val="28"/>
        </w:rPr>
        <w:t>30级连续可调，最大红外线输出温度65℃；波长范围：0.6</w:t>
      </w:r>
      <w:r w:rsidRPr="00A22EBF">
        <w:rPr>
          <w:rFonts w:ascii="仿宋" w:eastAsia="仿宋" w:hAnsi="仿宋" w:cs="Arial"/>
          <w:bCs/>
          <w:sz w:val="28"/>
          <w:szCs w:val="28"/>
        </w:rPr>
        <w:t>~</w:t>
      </w:r>
      <w:r w:rsidRPr="00A22EBF">
        <w:rPr>
          <w:rFonts w:ascii="仿宋" w:eastAsia="仿宋" w:hAnsi="仿宋" w:cs="宋体" w:hint="eastAsia"/>
          <w:sz w:val="28"/>
          <w:szCs w:val="28"/>
        </w:rPr>
        <w:t>1.7μm。</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2、散射式治疗头发射红外光口径</w:t>
      </w:r>
      <w:r w:rsidRPr="00A22EBF">
        <w:rPr>
          <w:rFonts w:ascii="仿宋" w:eastAsia="仿宋" w:hAnsi="仿宋" w:cs="宋体" w:hint="eastAsia"/>
          <w:spacing w:val="8"/>
          <w:sz w:val="28"/>
          <w:szCs w:val="28"/>
        </w:rPr>
        <w:t>Φ</w:t>
      </w:r>
      <w:r w:rsidRPr="00A22EBF">
        <w:rPr>
          <w:rFonts w:ascii="仿宋" w:eastAsia="仿宋" w:hAnsi="仿宋" w:cs="宋体" w:hint="eastAsia"/>
          <w:sz w:val="28"/>
          <w:szCs w:val="28"/>
        </w:rPr>
        <w:t>80mm，输出功率为0</w:t>
      </w:r>
      <w:r w:rsidRPr="00A22EBF">
        <w:rPr>
          <w:rFonts w:ascii="仿宋" w:eastAsia="仿宋" w:hAnsi="仿宋" w:cs="Arial"/>
          <w:bCs/>
          <w:sz w:val="28"/>
          <w:szCs w:val="28"/>
        </w:rPr>
        <w:t>~</w:t>
      </w:r>
      <w:r w:rsidRPr="00A22EBF">
        <w:rPr>
          <w:rFonts w:ascii="仿宋" w:eastAsia="仿宋" w:hAnsi="仿宋" w:cs="宋体" w:hint="eastAsia"/>
          <w:sz w:val="28"/>
          <w:szCs w:val="28"/>
        </w:rPr>
        <w:t>30连续可调，最大输出温度65℃；波长范围：0.6</w:t>
      </w:r>
      <w:r w:rsidRPr="00A22EBF">
        <w:rPr>
          <w:rFonts w:ascii="仿宋" w:eastAsia="仿宋" w:hAnsi="仿宋" w:cs="Arial"/>
          <w:bCs/>
          <w:sz w:val="28"/>
          <w:szCs w:val="28"/>
        </w:rPr>
        <w:t>~</w:t>
      </w:r>
      <w:r w:rsidRPr="00A22EBF">
        <w:rPr>
          <w:rFonts w:ascii="仿宋" w:eastAsia="仿宋" w:hAnsi="仿宋" w:cs="宋体" w:hint="eastAsia"/>
          <w:sz w:val="28"/>
          <w:szCs w:val="28"/>
        </w:rPr>
        <w:t>1.7μm。</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3、星状神经节治疗头发射口径为</w:t>
      </w:r>
      <w:r w:rsidRPr="00A22EBF">
        <w:rPr>
          <w:rFonts w:ascii="仿宋" w:eastAsia="仿宋" w:hAnsi="仿宋" w:cs="宋体" w:hint="eastAsia"/>
          <w:spacing w:val="8"/>
          <w:sz w:val="28"/>
          <w:szCs w:val="28"/>
        </w:rPr>
        <w:t>Φ</w:t>
      </w:r>
      <w:r w:rsidRPr="00A22EBF">
        <w:rPr>
          <w:rFonts w:ascii="仿宋" w:eastAsia="仿宋" w:hAnsi="仿宋" w:cs="宋体" w:hint="eastAsia"/>
          <w:sz w:val="28"/>
          <w:szCs w:val="28"/>
        </w:rPr>
        <w:t>7mm，输出功率为0</w:t>
      </w:r>
      <w:r w:rsidRPr="00A22EBF">
        <w:rPr>
          <w:rFonts w:ascii="仿宋" w:eastAsia="仿宋" w:hAnsi="仿宋" w:cs="Arial"/>
          <w:bCs/>
          <w:sz w:val="28"/>
          <w:szCs w:val="28"/>
        </w:rPr>
        <w:t>~</w:t>
      </w:r>
      <w:r w:rsidRPr="00A22EBF">
        <w:rPr>
          <w:rFonts w:ascii="仿宋" w:eastAsia="仿宋" w:hAnsi="仿宋" w:cs="宋体" w:hint="eastAsia"/>
          <w:sz w:val="28"/>
          <w:szCs w:val="28"/>
        </w:rPr>
        <w:t>30级连续可调，波长范围：0.6</w:t>
      </w:r>
      <w:r w:rsidRPr="00A22EBF">
        <w:rPr>
          <w:rFonts w:ascii="仿宋" w:eastAsia="仿宋" w:hAnsi="仿宋" w:cs="Arial"/>
          <w:bCs/>
          <w:sz w:val="28"/>
          <w:szCs w:val="28"/>
        </w:rPr>
        <w:t>~</w:t>
      </w:r>
      <w:r w:rsidRPr="00A22EBF">
        <w:rPr>
          <w:rFonts w:ascii="仿宋" w:eastAsia="仿宋" w:hAnsi="仿宋" w:cs="宋体" w:hint="eastAsia"/>
          <w:sz w:val="28"/>
          <w:szCs w:val="28"/>
        </w:rPr>
        <w:t>1.7μm。</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4、偏振光输出模式：连续/间歇两种。</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(a) 连续模式：在设定的治疗时间内有连续的光输出</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(b) 间歇模式：间歇输出方式4种。</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5、治疗时间：0</w:t>
      </w:r>
      <w:r w:rsidRPr="00A22EBF">
        <w:rPr>
          <w:rFonts w:ascii="仿宋" w:eastAsia="仿宋" w:hAnsi="仿宋" w:cs="Arial"/>
          <w:bCs/>
          <w:sz w:val="28"/>
          <w:szCs w:val="28"/>
        </w:rPr>
        <w:t>~</w:t>
      </w:r>
      <w:r w:rsidRPr="00A22EBF">
        <w:rPr>
          <w:rFonts w:ascii="仿宋" w:eastAsia="仿宋" w:hAnsi="仿宋" w:cs="宋体" w:hint="eastAsia"/>
          <w:sz w:val="28"/>
          <w:szCs w:val="28"/>
        </w:rPr>
        <w:t>99分范围连续可调，步长为1分钟</w:t>
      </w:r>
    </w:p>
    <w:p w:rsidR="004E16C6" w:rsidRPr="00A22EBF" w:rsidRDefault="001470FA">
      <w:pPr>
        <w:ind w:left="360"/>
        <w:rPr>
          <w:rFonts w:ascii="仿宋" w:eastAsia="仿宋" w:hAnsi="仿宋" w:cs="宋体"/>
          <w:sz w:val="28"/>
          <w:szCs w:val="28"/>
        </w:rPr>
      </w:pPr>
      <w:r w:rsidRPr="00A22EBF">
        <w:rPr>
          <w:rFonts w:ascii="仿宋" w:eastAsia="仿宋" w:hAnsi="仿宋" w:cs="宋体" w:hint="eastAsia"/>
          <w:sz w:val="28"/>
          <w:szCs w:val="28"/>
        </w:rPr>
        <w:t>6、整体机消耗功率≤100W.</w:t>
      </w:r>
    </w:p>
    <w:p w:rsidR="004E16C6" w:rsidRPr="00A22EBF" w:rsidRDefault="001470FA">
      <w:pPr>
        <w:autoSpaceDN w:val="0"/>
        <w:rPr>
          <w:rFonts w:ascii="仿宋" w:eastAsia="仿宋" w:hAnsi="仿宋" w:cs="宋体"/>
          <w:b/>
          <w:bCs/>
          <w:sz w:val="28"/>
          <w:szCs w:val="28"/>
        </w:rPr>
      </w:pPr>
      <w:r w:rsidRPr="00A22EBF">
        <w:rPr>
          <w:rFonts w:ascii="仿宋" w:eastAsia="仿宋" w:hAnsi="仿宋" w:cs="宋体" w:hint="eastAsia"/>
          <w:b/>
          <w:bCs/>
          <w:sz w:val="28"/>
          <w:szCs w:val="28"/>
        </w:rPr>
        <w:t>二、功能要求</w:t>
      </w:r>
    </w:p>
    <w:p w:rsidR="004E16C6" w:rsidRPr="00A22EBF" w:rsidRDefault="001470FA">
      <w:pPr>
        <w:autoSpaceDN w:val="0"/>
        <w:rPr>
          <w:rFonts w:ascii="仿宋" w:eastAsia="仿宋" w:hAnsi="仿宋" w:cs="宋体"/>
          <w:bCs/>
          <w:sz w:val="28"/>
          <w:szCs w:val="28"/>
        </w:rPr>
      </w:pPr>
      <w:r w:rsidRPr="00A22EBF">
        <w:rPr>
          <w:rFonts w:ascii="仿宋" w:eastAsia="仿宋" w:hAnsi="仿宋" w:cs="宋体" w:hint="eastAsia"/>
          <w:bCs/>
          <w:sz w:val="28"/>
          <w:szCs w:val="28"/>
        </w:rPr>
        <w:t>1、穿透性强</w:t>
      </w:r>
    </w:p>
    <w:p w:rsidR="004E16C6" w:rsidRPr="00A22EBF" w:rsidRDefault="001470FA">
      <w:pPr>
        <w:autoSpaceDN w:val="0"/>
        <w:rPr>
          <w:rFonts w:ascii="仿宋" w:eastAsia="仿宋" w:hAnsi="仿宋" w:cs="宋体"/>
          <w:bCs/>
          <w:sz w:val="28"/>
          <w:szCs w:val="28"/>
        </w:rPr>
      </w:pPr>
      <w:r w:rsidRPr="00A22EBF">
        <w:rPr>
          <w:rFonts w:ascii="仿宋" w:eastAsia="仿宋" w:hAnsi="仿宋" w:cs="宋体" w:hint="eastAsia"/>
          <w:bCs/>
          <w:sz w:val="28"/>
          <w:szCs w:val="28"/>
        </w:rPr>
        <w:t xml:space="preserve">2、快速止痛 </w:t>
      </w:r>
    </w:p>
    <w:p w:rsidR="004E16C6" w:rsidRPr="00A22EBF" w:rsidRDefault="001470FA">
      <w:pPr>
        <w:autoSpaceDN w:val="0"/>
        <w:rPr>
          <w:rFonts w:ascii="仿宋" w:eastAsia="仿宋" w:hAnsi="仿宋" w:cs="宋体"/>
          <w:bCs/>
          <w:sz w:val="28"/>
          <w:szCs w:val="28"/>
        </w:rPr>
      </w:pPr>
      <w:r w:rsidRPr="00A22EBF">
        <w:rPr>
          <w:rFonts w:ascii="仿宋" w:eastAsia="仿宋" w:hAnsi="仿宋" w:cs="宋体" w:hint="eastAsia"/>
          <w:bCs/>
          <w:sz w:val="28"/>
          <w:szCs w:val="28"/>
        </w:rPr>
        <w:t xml:space="preserve">3、无创无痛无副作用，轻松止痛 </w:t>
      </w:r>
    </w:p>
    <w:p w:rsidR="004E16C6" w:rsidRPr="00A22EBF" w:rsidRDefault="001470FA">
      <w:pPr>
        <w:autoSpaceDN w:val="0"/>
        <w:rPr>
          <w:rFonts w:ascii="仿宋" w:eastAsia="仿宋" w:hAnsi="仿宋" w:cs="宋体"/>
          <w:bCs/>
          <w:sz w:val="28"/>
          <w:szCs w:val="28"/>
        </w:rPr>
      </w:pPr>
      <w:r w:rsidRPr="00A22EBF">
        <w:rPr>
          <w:rFonts w:ascii="仿宋" w:eastAsia="仿宋" w:hAnsi="仿宋" w:cs="宋体" w:hint="eastAsia"/>
          <w:bCs/>
          <w:sz w:val="28"/>
          <w:szCs w:val="28"/>
        </w:rPr>
        <w:t xml:space="preserve">4、智能化控制系统 </w:t>
      </w:r>
    </w:p>
    <w:p w:rsidR="004E16C6" w:rsidRPr="00A22EBF" w:rsidRDefault="001470FA">
      <w:pPr>
        <w:autoSpaceDN w:val="0"/>
        <w:rPr>
          <w:rFonts w:ascii="仿宋" w:eastAsia="仿宋" w:hAnsi="仿宋" w:cs="宋体"/>
          <w:bCs/>
          <w:sz w:val="28"/>
          <w:szCs w:val="28"/>
        </w:rPr>
      </w:pPr>
      <w:r w:rsidRPr="00A22EBF">
        <w:rPr>
          <w:rFonts w:ascii="仿宋" w:eastAsia="仿宋" w:hAnsi="仿宋" w:cs="宋体" w:hint="eastAsia"/>
          <w:bCs/>
          <w:sz w:val="28"/>
          <w:szCs w:val="28"/>
        </w:rPr>
        <w:t xml:space="preserve">5、至少3种照射探头，5治疗模式 </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智能康复仪</w:t>
      </w:r>
    </w:p>
    <w:p w:rsidR="004E16C6" w:rsidRPr="00A22EBF" w:rsidRDefault="001470FA">
      <w:pPr>
        <w:widowControl/>
        <w:jc w:val="left"/>
        <w:rPr>
          <w:rFonts w:ascii="仿宋" w:eastAsia="仿宋" w:hAnsi="仿宋"/>
          <w:sz w:val="28"/>
          <w:szCs w:val="28"/>
        </w:rPr>
      </w:pPr>
      <w:r w:rsidRPr="00A22EBF">
        <w:rPr>
          <w:rFonts w:ascii="仿宋" w:eastAsia="仿宋" w:hAnsi="仿宋" w:cs="宋体"/>
          <w:kern w:val="0"/>
          <w:sz w:val="28"/>
          <w:szCs w:val="28"/>
        </w:rPr>
        <w:t>一、技术参数要求：</w:t>
      </w:r>
      <w:r w:rsidRPr="00A22EBF">
        <w:rPr>
          <w:rFonts w:ascii="仿宋" w:eastAsia="仿宋" w:hAnsi="仿宋" w:cs="宋体"/>
          <w:kern w:val="0"/>
          <w:sz w:val="28"/>
          <w:szCs w:val="28"/>
        </w:rPr>
        <w:br/>
        <w:t>1、主要构成：由一台主机、磁治疗帽、治疗主电极和治疗辅电极组成；</w:t>
      </w:r>
      <w:r w:rsidRPr="00A22EBF">
        <w:rPr>
          <w:rFonts w:ascii="仿宋" w:eastAsia="仿宋" w:hAnsi="仿宋" w:cs="宋体"/>
          <w:kern w:val="0"/>
          <w:sz w:val="28"/>
          <w:szCs w:val="28"/>
        </w:rPr>
        <w:br/>
        <w:t>2、结构形式：柜机推车式；</w:t>
      </w:r>
      <w:r w:rsidRPr="00A22EBF">
        <w:rPr>
          <w:rFonts w:ascii="仿宋" w:eastAsia="仿宋" w:hAnsi="仿宋" w:cs="宋体"/>
          <w:kern w:val="0"/>
          <w:sz w:val="28"/>
          <w:szCs w:val="28"/>
        </w:rPr>
        <w:br/>
        <w:t>3、显示及按键方式：两块8寸触摸大屏分别独立显示及触摸式操作，互不干扰；</w:t>
      </w:r>
      <w:r w:rsidRPr="00A22EBF">
        <w:rPr>
          <w:rFonts w:ascii="仿宋" w:eastAsia="仿宋" w:hAnsi="仿宋" w:cs="宋体"/>
          <w:kern w:val="0"/>
          <w:sz w:val="28"/>
          <w:szCs w:val="28"/>
        </w:rPr>
        <w:br/>
        <w:t>*4、输出路（线）数：2路磁疗；2</w:t>
      </w:r>
      <w:r w:rsidRPr="00A22EBF">
        <w:rPr>
          <w:rFonts w:ascii="宋体" w:eastAsia="仿宋" w:hAnsi="宋体" w:cs="宋体"/>
          <w:kern w:val="0"/>
          <w:sz w:val="28"/>
          <w:szCs w:val="28"/>
        </w:rPr>
        <w:t> </w:t>
      </w:r>
      <w:r w:rsidRPr="00A22EBF">
        <w:rPr>
          <w:rFonts w:ascii="仿宋" w:eastAsia="仿宋" w:hAnsi="仿宋" w:cs="宋体"/>
          <w:kern w:val="0"/>
          <w:sz w:val="28"/>
          <w:szCs w:val="28"/>
        </w:rPr>
        <w:t>路（4线）仿生电刺激小脑顶核（乳突穴）；</w:t>
      </w:r>
      <w:r w:rsidRPr="00A22EBF">
        <w:rPr>
          <w:rFonts w:ascii="仿宋" w:eastAsia="仿宋" w:hAnsi="仿宋" w:cs="宋体"/>
          <w:kern w:val="0"/>
          <w:sz w:val="28"/>
          <w:szCs w:val="28"/>
        </w:rPr>
        <w:br/>
        <w:t>4</w:t>
      </w:r>
      <w:r w:rsidRPr="00A22EBF">
        <w:rPr>
          <w:rFonts w:ascii="宋体" w:eastAsia="仿宋" w:hAnsi="宋体" w:cs="宋体"/>
          <w:kern w:val="0"/>
          <w:sz w:val="28"/>
          <w:szCs w:val="28"/>
        </w:rPr>
        <w:t> </w:t>
      </w:r>
      <w:r w:rsidRPr="00A22EBF">
        <w:rPr>
          <w:rFonts w:ascii="仿宋" w:eastAsia="仿宋" w:hAnsi="仿宋" w:cs="宋体"/>
          <w:kern w:val="0"/>
          <w:sz w:val="28"/>
          <w:szCs w:val="28"/>
        </w:rPr>
        <w:t>路（8线）仿生电刺激上、下肢；</w:t>
      </w:r>
      <w:r w:rsidRPr="00A22EBF">
        <w:rPr>
          <w:rFonts w:ascii="宋体" w:eastAsia="仿宋" w:hAnsi="宋体" w:cs="宋体"/>
          <w:kern w:val="0"/>
          <w:sz w:val="28"/>
          <w:szCs w:val="28"/>
        </w:rPr>
        <w:t> </w:t>
      </w:r>
      <w:r w:rsidRPr="00A22EBF">
        <w:rPr>
          <w:rFonts w:ascii="仿宋" w:eastAsia="仿宋" w:hAnsi="仿宋" w:cs="宋体"/>
          <w:kern w:val="0"/>
          <w:sz w:val="28"/>
          <w:szCs w:val="28"/>
        </w:rPr>
        <w:br/>
        <w:t>5、定时功能：可在1-99min范围内设定所需时间；</w:t>
      </w:r>
      <w:r w:rsidRPr="00A22EBF">
        <w:rPr>
          <w:rFonts w:ascii="仿宋" w:eastAsia="仿宋" w:hAnsi="仿宋" w:cs="宋体"/>
          <w:kern w:val="0"/>
          <w:sz w:val="28"/>
          <w:szCs w:val="28"/>
        </w:rPr>
        <w:br/>
        <w:t>6、磁疗部分</w:t>
      </w:r>
      <w:r w:rsidRPr="00A22EBF">
        <w:rPr>
          <w:rFonts w:ascii="仿宋" w:eastAsia="仿宋" w:hAnsi="仿宋" w:cs="宋体"/>
          <w:kern w:val="0"/>
          <w:sz w:val="28"/>
          <w:szCs w:val="28"/>
        </w:rPr>
        <w:br/>
        <w:t>*6.1、治疗强度：3-30</w:t>
      </w:r>
      <w:r w:rsidRPr="00A22EBF">
        <w:rPr>
          <w:rFonts w:ascii="宋体" w:eastAsia="仿宋" w:hAnsi="宋体" w:cs="宋体"/>
          <w:kern w:val="0"/>
          <w:sz w:val="28"/>
          <w:szCs w:val="28"/>
        </w:rPr>
        <w:t> </w:t>
      </w:r>
      <w:proofErr w:type="spellStart"/>
      <w:r w:rsidRPr="00A22EBF">
        <w:rPr>
          <w:rFonts w:ascii="仿宋" w:eastAsia="仿宋" w:hAnsi="仿宋" w:cs="宋体"/>
          <w:kern w:val="0"/>
          <w:sz w:val="28"/>
          <w:szCs w:val="28"/>
        </w:rPr>
        <w:t>mT</w:t>
      </w:r>
      <w:proofErr w:type="spellEnd"/>
      <w:r w:rsidRPr="00A22EBF">
        <w:rPr>
          <w:rFonts w:ascii="仿宋" w:eastAsia="仿宋" w:hAnsi="仿宋" w:cs="宋体"/>
          <w:kern w:val="0"/>
          <w:sz w:val="28"/>
          <w:szCs w:val="28"/>
        </w:rPr>
        <w:t>，最高达到30mT；</w:t>
      </w:r>
      <w:r w:rsidRPr="00A22EBF">
        <w:rPr>
          <w:rFonts w:ascii="仿宋" w:eastAsia="仿宋" w:hAnsi="仿宋" w:cs="宋体"/>
          <w:kern w:val="0"/>
          <w:sz w:val="28"/>
          <w:szCs w:val="28"/>
        </w:rPr>
        <w:br/>
        <w:t>6.2、微振功能：分四档可调，振频：0-10Hz；振幅：0-30V；</w:t>
      </w:r>
      <w:r w:rsidRPr="00A22EBF">
        <w:rPr>
          <w:rFonts w:ascii="仿宋" w:eastAsia="仿宋" w:hAnsi="仿宋" w:cs="宋体"/>
          <w:kern w:val="0"/>
          <w:sz w:val="28"/>
          <w:szCs w:val="28"/>
        </w:rPr>
        <w:br/>
        <w:t>7、电疗部分</w:t>
      </w:r>
      <w:r w:rsidRPr="00A22EBF">
        <w:rPr>
          <w:rFonts w:ascii="仿宋" w:eastAsia="仿宋" w:hAnsi="仿宋" w:cs="宋体"/>
          <w:kern w:val="0"/>
          <w:sz w:val="28"/>
          <w:szCs w:val="28"/>
        </w:rPr>
        <w:br/>
      </w:r>
      <w:r w:rsidRPr="00A22EBF">
        <w:rPr>
          <w:rFonts w:ascii="宋体" w:eastAsia="仿宋" w:hAnsi="宋体" w:cs="宋体"/>
          <w:kern w:val="0"/>
          <w:sz w:val="28"/>
          <w:szCs w:val="28"/>
        </w:rPr>
        <w:t>  </w:t>
      </w:r>
      <w:r w:rsidRPr="00A22EBF">
        <w:rPr>
          <w:rFonts w:ascii="仿宋" w:eastAsia="仿宋" w:hAnsi="仿宋" w:cs="宋体"/>
          <w:kern w:val="0"/>
          <w:sz w:val="28"/>
          <w:szCs w:val="28"/>
        </w:rPr>
        <w:t>7.1、主频谱：≤20KHz；</w:t>
      </w:r>
      <w:r w:rsidRPr="00A22EBF">
        <w:rPr>
          <w:rFonts w:ascii="仿宋" w:eastAsia="仿宋" w:hAnsi="仿宋" w:cs="宋体"/>
          <w:kern w:val="0"/>
          <w:sz w:val="28"/>
          <w:szCs w:val="28"/>
        </w:rPr>
        <w:br/>
      </w:r>
      <w:r w:rsidRPr="00A22EBF">
        <w:rPr>
          <w:rFonts w:ascii="宋体" w:eastAsia="仿宋" w:hAnsi="宋体" w:cs="宋体"/>
          <w:kern w:val="0"/>
          <w:sz w:val="28"/>
          <w:szCs w:val="28"/>
        </w:rPr>
        <w:t>  </w:t>
      </w:r>
      <w:r w:rsidRPr="00A22EBF">
        <w:rPr>
          <w:rFonts w:ascii="仿宋" w:eastAsia="仿宋" w:hAnsi="仿宋" w:cs="宋体"/>
          <w:kern w:val="0"/>
          <w:sz w:val="28"/>
          <w:szCs w:val="28"/>
        </w:rPr>
        <w:t>7.2、主电极：输出开路的最大电压峰值：＜50V；输出最大电流：≤30mA（最大可达30mA），可调；</w:t>
      </w:r>
      <w:r w:rsidRPr="00A22EBF">
        <w:rPr>
          <w:rFonts w:ascii="仿宋" w:eastAsia="仿宋" w:hAnsi="仿宋" w:cs="宋体"/>
          <w:kern w:val="0"/>
          <w:sz w:val="28"/>
          <w:szCs w:val="28"/>
        </w:rPr>
        <w:br/>
      </w:r>
      <w:r w:rsidRPr="00A22EBF">
        <w:rPr>
          <w:rFonts w:ascii="宋体" w:eastAsia="仿宋" w:hAnsi="宋体" w:cs="宋体"/>
          <w:kern w:val="0"/>
          <w:sz w:val="28"/>
          <w:szCs w:val="28"/>
        </w:rPr>
        <w:t>  </w:t>
      </w:r>
      <w:r w:rsidRPr="00A22EBF">
        <w:rPr>
          <w:rFonts w:ascii="仿宋" w:eastAsia="仿宋" w:hAnsi="仿宋" w:cs="宋体"/>
          <w:kern w:val="0"/>
          <w:sz w:val="28"/>
          <w:szCs w:val="28"/>
        </w:rPr>
        <w:t>7.3、辅电极：输出开路的最大电压峰值：＜150V；输出最大电流：≤100mA（最大可达100mA），可调；</w:t>
      </w:r>
      <w:r w:rsidRPr="00A22EBF">
        <w:rPr>
          <w:rFonts w:ascii="仿宋" w:eastAsia="仿宋" w:hAnsi="仿宋" w:cs="宋体"/>
          <w:kern w:val="0"/>
          <w:sz w:val="28"/>
          <w:szCs w:val="28"/>
        </w:rPr>
        <w:br/>
        <w:t>8、治疗功能要求：同时具备交变电磁场治疗帽、仿真生物电刺激小脑顶核（乳突穴）及仿真生物电刺激肢体肌肉神经系统三种功能。</w:t>
      </w:r>
    </w:p>
    <w:p w:rsidR="004E16C6" w:rsidRPr="00A22EBF" w:rsidRDefault="001470FA">
      <w:pPr>
        <w:snapToGrid w:val="0"/>
        <w:ind w:left="313"/>
        <w:rPr>
          <w:rFonts w:ascii="仿宋" w:eastAsia="仿宋" w:hAnsi="仿宋" w:cs="宋体"/>
          <w:b/>
          <w:kern w:val="0"/>
          <w:sz w:val="28"/>
          <w:szCs w:val="28"/>
        </w:rPr>
      </w:pPr>
      <w:r w:rsidRPr="00A22EBF">
        <w:rPr>
          <w:rFonts w:ascii="仿宋" w:eastAsia="仿宋" w:hAnsi="仿宋" w:cs="宋体" w:hint="eastAsia"/>
          <w:b/>
          <w:kern w:val="0"/>
          <w:sz w:val="28"/>
          <w:szCs w:val="28"/>
        </w:rPr>
        <w:t>二、功能要求</w:t>
      </w:r>
    </w:p>
    <w:p w:rsidR="004E16C6" w:rsidRPr="00A22EBF" w:rsidRDefault="001470FA">
      <w:pPr>
        <w:snapToGrid w:val="0"/>
        <w:ind w:left="313"/>
        <w:rPr>
          <w:rFonts w:ascii="仿宋" w:eastAsia="仿宋" w:hAnsi="仿宋" w:cs="宋体"/>
          <w:kern w:val="0"/>
          <w:sz w:val="28"/>
          <w:szCs w:val="28"/>
        </w:rPr>
      </w:pPr>
      <w:r w:rsidRPr="00A22EBF">
        <w:rPr>
          <w:rFonts w:ascii="仿宋" w:eastAsia="仿宋" w:hAnsi="仿宋" w:cs="宋体" w:hint="eastAsia"/>
          <w:kern w:val="0"/>
          <w:sz w:val="28"/>
          <w:szCs w:val="28"/>
        </w:rPr>
        <w:t>1、至少2路经颅磁治疗输出，磁场治疗强度可以根据治疗需求进行调节。</w:t>
      </w:r>
    </w:p>
    <w:p w:rsidR="004E16C6" w:rsidRPr="00A22EBF" w:rsidRDefault="001470FA">
      <w:pPr>
        <w:snapToGrid w:val="0"/>
        <w:ind w:left="313"/>
        <w:rPr>
          <w:rFonts w:ascii="仿宋" w:eastAsia="仿宋" w:hAnsi="仿宋" w:cs="宋体"/>
          <w:kern w:val="0"/>
          <w:sz w:val="28"/>
          <w:szCs w:val="28"/>
        </w:rPr>
      </w:pPr>
      <w:r w:rsidRPr="00A22EBF">
        <w:rPr>
          <w:rFonts w:ascii="仿宋" w:eastAsia="仿宋" w:hAnsi="仿宋" w:cs="宋体" w:hint="eastAsia"/>
          <w:kern w:val="0"/>
          <w:sz w:val="28"/>
          <w:szCs w:val="28"/>
        </w:rPr>
        <w:t>2、至少2路小脑顶核仿生电治疗。</w:t>
      </w:r>
    </w:p>
    <w:p w:rsidR="004E16C6" w:rsidRPr="00A22EBF" w:rsidRDefault="001470FA">
      <w:pPr>
        <w:snapToGrid w:val="0"/>
        <w:ind w:left="313"/>
        <w:rPr>
          <w:rFonts w:ascii="仿宋" w:eastAsia="仿宋" w:hAnsi="仿宋" w:cs="宋体"/>
          <w:kern w:val="0"/>
          <w:sz w:val="28"/>
          <w:szCs w:val="28"/>
        </w:rPr>
      </w:pPr>
      <w:r w:rsidRPr="00A22EBF">
        <w:rPr>
          <w:rFonts w:ascii="仿宋" w:eastAsia="仿宋" w:hAnsi="仿宋" w:cs="宋体" w:hint="eastAsia"/>
          <w:kern w:val="0"/>
          <w:sz w:val="28"/>
          <w:szCs w:val="28"/>
        </w:rPr>
        <w:t>3、至少2路神经损伤治疗输出。</w:t>
      </w:r>
    </w:p>
    <w:p w:rsidR="004E16C6" w:rsidRPr="00A22EBF" w:rsidRDefault="001470FA">
      <w:pPr>
        <w:snapToGrid w:val="0"/>
        <w:rPr>
          <w:rFonts w:ascii="仿宋" w:eastAsia="仿宋" w:hAnsi="仿宋" w:cs="宋体"/>
          <w:kern w:val="0"/>
          <w:sz w:val="28"/>
          <w:szCs w:val="28"/>
        </w:rPr>
      </w:pPr>
      <w:r w:rsidRPr="00A22EBF">
        <w:rPr>
          <w:rFonts w:ascii="仿宋" w:eastAsia="仿宋" w:hAnsi="仿宋" w:cs="宋体" w:hint="eastAsia"/>
          <w:kern w:val="0"/>
          <w:sz w:val="28"/>
          <w:szCs w:val="28"/>
        </w:rPr>
        <w:t>4、可以同时治疗6名患者。</w:t>
      </w:r>
    </w:p>
    <w:p w:rsidR="004E16C6" w:rsidRPr="00A22EBF" w:rsidRDefault="004E16C6">
      <w:pPr>
        <w:rPr>
          <w:rFonts w:ascii="仿宋" w:eastAsia="仿宋" w:hAnsi="仿宋" w:cs="宋体"/>
          <w:b/>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空气压力波治疗系统</w:t>
      </w:r>
    </w:p>
    <w:p w:rsidR="004E16C6" w:rsidRPr="00A22EBF" w:rsidRDefault="001470FA">
      <w:pPr>
        <w:rPr>
          <w:rFonts w:ascii="仿宋" w:eastAsia="仿宋" w:hAnsi="仿宋" w:cs="宋体"/>
          <w:sz w:val="28"/>
          <w:szCs w:val="28"/>
        </w:rPr>
      </w:pPr>
      <w:r w:rsidRPr="00A22EBF">
        <w:rPr>
          <w:rFonts w:ascii="仿宋" w:eastAsia="仿宋" w:hAnsi="仿宋" w:cs="宋体" w:hint="eastAsia"/>
          <w:b/>
          <w:sz w:val="28"/>
          <w:szCs w:val="28"/>
        </w:rPr>
        <w:t>一、技术参数要求：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最大消耗功率     ≤80W</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最小工作压力     20mmHg/23hpa</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最大工作压力     300mmHg/350hpa</w:t>
      </w:r>
    </w:p>
    <w:p w:rsidR="004E16C6" w:rsidRPr="00A22EBF" w:rsidRDefault="001470FA">
      <w:pPr>
        <w:numPr>
          <w:ilvl w:val="0"/>
          <w:numId w:val="5"/>
        </w:numPr>
        <w:rPr>
          <w:rFonts w:ascii="仿宋" w:eastAsia="仿宋" w:hAnsi="仿宋" w:cs="宋体"/>
          <w:b/>
          <w:sz w:val="28"/>
          <w:szCs w:val="28"/>
        </w:rPr>
      </w:pPr>
      <w:r w:rsidRPr="00A22EBF">
        <w:rPr>
          <w:rFonts w:ascii="仿宋" w:eastAsia="仿宋" w:hAnsi="仿宋" w:cs="宋体" w:hint="eastAsia"/>
          <w:b/>
          <w:sz w:val="28"/>
          <w:szCs w:val="28"/>
        </w:rPr>
        <w:t>功能要求：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*1、双6腔气囊通道独立输出治疗模式</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2、双气压泵，输出气压值误差不得大于1mmHg。</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3、最少连接四个治疗套筒，可为四名患者同时治疗。</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4、可以独立设置A、B输出通道的时间、压力及工作模式。</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*5、单通道工作时无需堵塞非工作通道。</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6、最少15种治疗工作模式。</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7、工作时间可以在5-99分钟之间任意调节。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8、充气速度及持续时间可以在6-20秒之间个性化设置。</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9、大屏幕液晶实时显示每个治疗输出的压力值及工作状态。</w:t>
      </w:r>
    </w:p>
    <w:p w:rsidR="004E16C6" w:rsidRPr="00A22EBF" w:rsidRDefault="001470FA">
      <w:pPr>
        <w:rPr>
          <w:rFonts w:ascii="仿宋" w:eastAsia="仿宋" w:hAnsi="仿宋" w:cs="宋体"/>
          <w:b/>
          <w:sz w:val="28"/>
          <w:szCs w:val="28"/>
        </w:rPr>
      </w:pPr>
      <w:r w:rsidRPr="00A22EBF">
        <w:rPr>
          <w:rFonts w:ascii="仿宋" w:eastAsia="仿宋" w:hAnsi="仿宋" w:cs="宋体" w:hint="eastAsia"/>
          <w:sz w:val="28"/>
          <w:szCs w:val="28"/>
        </w:rPr>
        <w:t xml:space="preserve"> 10、超强抗压气囊，不易破损。</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生物反馈治疗仪</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一、技术参数要求:</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1、治疗波形参数：</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（1）、治疗电流输出0</w:t>
      </w:r>
      <w:r w:rsidRPr="00A22EBF">
        <w:rPr>
          <w:rFonts w:ascii="仿宋" w:eastAsia="仿宋" w:hAnsi="仿宋" w:cs="Arial"/>
          <w:bCs/>
          <w:sz w:val="28"/>
          <w:szCs w:val="28"/>
        </w:rPr>
        <w:t>~</w:t>
      </w:r>
      <w:r w:rsidRPr="00A22EBF">
        <w:rPr>
          <w:rFonts w:ascii="仿宋" w:eastAsia="仿宋" w:hAnsi="仿宋" w:cs="宋体" w:hint="eastAsia"/>
          <w:sz w:val="28"/>
          <w:szCs w:val="28"/>
        </w:rPr>
        <w:t>99mA可调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（2）、治疗波形上升时间0</w:t>
      </w:r>
      <w:r w:rsidRPr="00A22EBF">
        <w:rPr>
          <w:rFonts w:ascii="仿宋" w:eastAsia="仿宋" w:hAnsi="仿宋" w:cs="Arial"/>
          <w:bCs/>
          <w:sz w:val="28"/>
          <w:szCs w:val="28"/>
        </w:rPr>
        <w:t>~</w:t>
      </w:r>
      <w:r w:rsidRPr="00A22EBF">
        <w:rPr>
          <w:rFonts w:ascii="仿宋" w:eastAsia="仿宋" w:hAnsi="仿宋" w:cs="宋体" w:hint="eastAsia"/>
          <w:sz w:val="28"/>
          <w:szCs w:val="28"/>
        </w:rPr>
        <w:t>15s可调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（3）、治疗波形工作时间1</w:t>
      </w:r>
      <w:r w:rsidRPr="00A22EBF">
        <w:rPr>
          <w:rFonts w:ascii="仿宋" w:eastAsia="仿宋" w:hAnsi="仿宋" w:cs="Arial"/>
          <w:bCs/>
          <w:sz w:val="28"/>
          <w:szCs w:val="28"/>
        </w:rPr>
        <w:t>~</w:t>
      </w:r>
      <w:r w:rsidRPr="00A22EBF">
        <w:rPr>
          <w:rFonts w:ascii="仿宋" w:eastAsia="仿宋" w:hAnsi="仿宋" w:cs="宋体" w:hint="eastAsia"/>
          <w:sz w:val="28"/>
          <w:szCs w:val="28"/>
        </w:rPr>
        <w:t>30s可调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（4）、治疗波形下降时间0</w:t>
      </w:r>
      <w:r w:rsidRPr="00A22EBF">
        <w:rPr>
          <w:rFonts w:ascii="仿宋" w:eastAsia="仿宋" w:hAnsi="仿宋" w:cs="Arial"/>
          <w:bCs/>
          <w:sz w:val="28"/>
          <w:szCs w:val="28"/>
        </w:rPr>
        <w:t>~</w:t>
      </w:r>
      <w:r w:rsidRPr="00A22EBF">
        <w:rPr>
          <w:rFonts w:ascii="仿宋" w:eastAsia="仿宋" w:hAnsi="仿宋" w:cs="宋体" w:hint="eastAsia"/>
          <w:sz w:val="28"/>
          <w:szCs w:val="28"/>
        </w:rPr>
        <w:t>15s可调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（5）、治疗波形休息时间1</w:t>
      </w:r>
      <w:r w:rsidRPr="00A22EBF">
        <w:rPr>
          <w:rFonts w:ascii="仿宋" w:eastAsia="仿宋" w:hAnsi="仿宋" w:cs="Arial"/>
          <w:bCs/>
          <w:sz w:val="28"/>
          <w:szCs w:val="28"/>
        </w:rPr>
        <w:t>~</w:t>
      </w:r>
      <w:r w:rsidRPr="00A22EBF">
        <w:rPr>
          <w:rFonts w:ascii="仿宋" w:eastAsia="仿宋" w:hAnsi="仿宋" w:cs="宋体" w:hint="eastAsia"/>
          <w:sz w:val="28"/>
          <w:szCs w:val="28"/>
        </w:rPr>
        <w:t>30s可调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（6）、治疗波形脉冲宽度50</w:t>
      </w:r>
      <w:r w:rsidRPr="00A22EBF">
        <w:rPr>
          <w:rFonts w:ascii="仿宋" w:eastAsia="仿宋" w:hAnsi="仿宋" w:cs="Arial"/>
          <w:bCs/>
          <w:sz w:val="28"/>
          <w:szCs w:val="28"/>
        </w:rPr>
        <w:t>~</w:t>
      </w:r>
      <w:r w:rsidRPr="00A22EBF">
        <w:rPr>
          <w:rFonts w:ascii="仿宋" w:eastAsia="仿宋" w:hAnsi="仿宋" w:cs="宋体" w:hint="eastAsia"/>
          <w:sz w:val="28"/>
          <w:szCs w:val="28"/>
        </w:rPr>
        <w:t>450μs可调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（7）、治疗波形输出频率2-100Hz可调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2、EMG治疗灵敏度：0.1μV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3、治疗量程0-2000μV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4、共模抑制比&gt;100dB</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5、带宽10-1000Hz</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6、信号输入0-1.0V</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7、采样频率4096Hz</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8、AD采样18bit</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二、功能要求：</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1、双通道独立治疗模式，可同时治疗两个患者。</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2、生物反馈式神经功能重建治疗技术。</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 xml:space="preserve"> 3、肌电触发电刺激治疗模式。</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4、主被动双重治疗模式。</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5、彩色触摸屏显示，操作方便快捷。</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6、配置专用的阴道电极和直肠电极。</w:t>
      </w:r>
    </w:p>
    <w:p w:rsidR="004E16C6" w:rsidRPr="00A22EBF" w:rsidRDefault="001470FA">
      <w:pPr>
        <w:pStyle w:val="aa"/>
        <w:ind w:leftChars="50" w:left="525" w:hangingChars="150" w:hanging="420"/>
        <w:rPr>
          <w:rFonts w:ascii="仿宋" w:eastAsia="仿宋" w:hAnsi="仿宋" w:cs="宋体"/>
          <w:sz w:val="28"/>
          <w:szCs w:val="28"/>
        </w:rPr>
      </w:pPr>
      <w:r w:rsidRPr="00A22EBF">
        <w:rPr>
          <w:rFonts w:ascii="仿宋" w:eastAsia="仿宋" w:hAnsi="仿宋" w:cs="宋体" w:hint="eastAsia"/>
          <w:sz w:val="28"/>
          <w:szCs w:val="28"/>
        </w:rPr>
        <w:t>7、智能检测系统，可自动检测电极片与皮肤的接触状况。</w:t>
      </w:r>
    </w:p>
    <w:p w:rsidR="004E16C6" w:rsidRPr="00A22EBF" w:rsidRDefault="001470FA" w:rsidP="00BB5F29">
      <w:pPr>
        <w:pStyle w:val="aa"/>
        <w:ind w:left="560" w:hangingChars="200" w:hanging="560"/>
        <w:rPr>
          <w:rFonts w:ascii="仿宋" w:eastAsia="仿宋" w:hAnsi="仿宋" w:cs="宋体"/>
          <w:sz w:val="28"/>
          <w:szCs w:val="28"/>
        </w:rPr>
      </w:pPr>
      <w:r w:rsidRPr="00A22EBF">
        <w:rPr>
          <w:rFonts w:ascii="仿宋" w:eastAsia="仿宋" w:hAnsi="仿宋" w:cs="宋体" w:hint="eastAsia"/>
          <w:sz w:val="28"/>
          <w:szCs w:val="28"/>
        </w:rPr>
        <w:t>*8、具备智能的生物电流分离选择模式。</w:t>
      </w:r>
    </w:p>
    <w:p w:rsidR="004E16C6" w:rsidRPr="00A22EBF" w:rsidRDefault="001470FA" w:rsidP="00BB5F29">
      <w:pPr>
        <w:pStyle w:val="aa"/>
        <w:ind w:left="560" w:hangingChars="200" w:hanging="560"/>
        <w:rPr>
          <w:rFonts w:ascii="仿宋" w:eastAsia="仿宋" w:hAnsi="仿宋" w:cs="宋体"/>
          <w:sz w:val="28"/>
          <w:szCs w:val="28"/>
        </w:rPr>
      </w:pPr>
      <w:r w:rsidRPr="00A22EBF">
        <w:rPr>
          <w:rFonts w:ascii="仿宋" w:eastAsia="仿宋" w:hAnsi="仿宋" w:cs="宋体" w:hint="eastAsia"/>
          <w:sz w:val="28"/>
          <w:szCs w:val="28"/>
        </w:rPr>
        <w:t xml:space="preserve"> 9、内置多种治疗方案，提供防止肌肉萎缩，缓解肌痉挛，神经恢复治疗，盆底肌康复治疗，增加关节活动度治疗五大基本功能，可根据治疗需求任意组合搭配完成个性化的治疗方案。</w:t>
      </w:r>
    </w:p>
    <w:p w:rsidR="004E16C6" w:rsidRPr="00A22EBF" w:rsidRDefault="004E16C6">
      <w:pPr>
        <w:rPr>
          <w:rFonts w:ascii="仿宋" w:eastAsia="仿宋" w:hAnsi="仿宋" w:cs="宋体"/>
          <w:b/>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全自动智能蜡疗系统</w:t>
      </w:r>
    </w:p>
    <w:p w:rsidR="004E16C6" w:rsidRPr="00A22EBF" w:rsidRDefault="001470FA">
      <w:pPr>
        <w:jc w:val="left"/>
        <w:rPr>
          <w:rFonts w:ascii="仿宋" w:eastAsia="仿宋" w:hAnsi="仿宋" w:cs="宋体"/>
          <w:sz w:val="28"/>
          <w:szCs w:val="28"/>
        </w:rPr>
      </w:pPr>
      <w:r w:rsidRPr="00A22EBF">
        <w:rPr>
          <w:rFonts w:ascii="仿宋" w:eastAsia="仿宋" w:hAnsi="仿宋" w:cs="宋体" w:hint="eastAsia"/>
          <w:b/>
          <w:sz w:val="28"/>
          <w:szCs w:val="28"/>
        </w:rPr>
        <w:t xml:space="preserve">一、技术参数要求 </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1、蜡饼厚度： 10mm、15mm可选择</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2、蜡液注满蜡盘时间：≤3min</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3、过滤：熔蜡阶段2级过滤</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4、杀菌：紫外线杀菌</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5、保温箱制冷方式：风道循环冷却</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6、蜡饼制作空间：60L</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7、熔蜡温度控制阀范围：室温-99℃</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8、蜡饼温度设置范围：室温-99℃</w:t>
      </w:r>
    </w:p>
    <w:p w:rsidR="004E16C6" w:rsidRPr="00A22EBF" w:rsidRDefault="001470FA">
      <w:pPr>
        <w:ind w:left="420"/>
        <w:rPr>
          <w:rFonts w:ascii="仿宋" w:eastAsia="仿宋" w:hAnsi="仿宋" w:cs="宋体"/>
          <w:sz w:val="28"/>
          <w:szCs w:val="28"/>
        </w:rPr>
      </w:pPr>
      <w:r w:rsidRPr="00A22EBF">
        <w:rPr>
          <w:rFonts w:ascii="仿宋" w:eastAsia="仿宋" w:hAnsi="仿宋" w:cs="宋体" w:hint="eastAsia"/>
          <w:sz w:val="28"/>
          <w:szCs w:val="28"/>
        </w:rPr>
        <w:t>9、蜡盘尺寸：500*400*30（mm）</w:t>
      </w:r>
    </w:p>
    <w:p w:rsidR="004E16C6" w:rsidRPr="00A22EBF" w:rsidRDefault="004E16C6">
      <w:pPr>
        <w:ind w:left="900"/>
        <w:rPr>
          <w:rFonts w:ascii="仿宋" w:eastAsia="仿宋" w:hAnsi="仿宋" w:cs="宋体"/>
          <w:sz w:val="28"/>
          <w:szCs w:val="28"/>
        </w:rPr>
      </w:pPr>
    </w:p>
    <w:p w:rsidR="00A22EBF" w:rsidRPr="00A22EBF" w:rsidRDefault="00A22EBF">
      <w:pPr>
        <w:ind w:left="900"/>
        <w:rPr>
          <w:rFonts w:ascii="仿宋" w:eastAsia="仿宋" w:hAnsi="仿宋" w:cs="宋体"/>
          <w:sz w:val="28"/>
          <w:szCs w:val="28"/>
        </w:rPr>
      </w:pP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二、功能要求：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*1、1.5小时快速制作蜡饼</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2、对重复使用的石蜡过滤后自动进行紫外线消毒</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3、外壳采用冷轧钢喷塑材质，</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4、大屏幕彩色液晶显示屏触摸式操作</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5、内置5条加热管道，具有超温和低温保护功能</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6、整个流程的所有时间可任意设置</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7、整个流程中所有温度可任意修改</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8、消毒间隔和消毒时间任意设置</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9、断电后重新开机具有取消任意中间流程的功能</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 xml:space="preserve"> 10、无水化蜡技术</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多功能艾灸器</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技术参数</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1、功率　60W</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2、行程≤400mm</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3、臂长430</w:t>
      </w:r>
      <w:r w:rsidRPr="00A22EBF">
        <w:rPr>
          <w:rFonts w:ascii="仿宋" w:eastAsia="仿宋" w:hAnsi="仿宋" w:cs="Arial"/>
          <w:bCs/>
          <w:sz w:val="28"/>
          <w:szCs w:val="28"/>
        </w:rPr>
        <w:t>~</w:t>
      </w:r>
      <w:r w:rsidRPr="00A22EBF">
        <w:rPr>
          <w:rFonts w:ascii="仿宋" w:eastAsia="仿宋" w:hAnsi="仿宋" w:cs="宋体" w:hint="eastAsia"/>
          <w:bCs/>
          <w:sz w:val="28"/>
          <w:szCs w:val="28"/>
        </w:rPr>
        <w:t>700mm</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4、最大承载负荷5KG</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5、接地阻抗≤0.1欧姆</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产品特点：</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1.能排烟；</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2.能控温；</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3.施灸方便；</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4.点燃方便；</w:t>
      </w:r>
    </w:p>
    <w:p w:rsidR="004E16C6" w:rsidRPr="00A22EBF" w:rsidRDefault="001470FA">
      <w:pPr>
        <w:jc w:val="left"/>
        <w:rPr>
          <w:rFonts w:ascii="仿宋" w:eastAsia="仿宋" w:hAnsi="仿宋" w:cs="宋体"/>
          <w:bCs/>
          <w:sz w:val="28"/>
          <w:szCs w:val="28"/>
        </w:rPr>
      </w:pPr>
      <w:r w:rsidRPr="00A22EBF">
        <w:rPr>
          <w:rFonts w:ascii="仿宋" w:eastAsia="仿宋" w:hAnsi="仿宋" w:cs="宋体" w:hint="eastAsia"/>
          <w:bCs/>
          <w:sz w:val="28"/>
          <w:szCs w:val="28"/>
        </w:rPr>
        <w:t>5.艾灸器种类多。</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计算机语言认知教育系统</w:t>
      </w:r>
    </w:p>
    <w:p w:rsidR="004E16C6" w:rsidRPr="00A22EBF" w:rsidRDefault="001470FA">
      <w:pPr>
        <w:rPr>
          <w:rFonts w:ascii="仿宋" w:eastAsia="仿宋" w:hAnsi="仿宋" w:cs="宋体"/>
          <w:b/>
          <w:sz w:val="28"/>
          <w:szCs w:val="28"/>
        </w:rPr>
      </w:pPr>
      <w:r w:rsidRPr="00A22EBF">
        <w:rPr>
          <w:rFonts w:ascii="仿宋" w:eastAsia="仿宋" w:hAnsi="仿宋" w:cs="宋体" w:hint="eastAsia"/>
          <w:b/>
          <w:sz w:val="28"/>
          <w:szCs w:val="28"/>
        </w:rPr>
        <w:t>一、技术参数要求：</w:t>
      </w:r>
    </w:p>
    <w:p w:rsidR="004E16C6" w:rsidRPr="00A22EBF" w:rsidRDefault="001470FA">
      <w:pPr>
        <w:widowControl/>
        <w:autoSpaceDE w:val="0"/>
        <w:autoSpaceDN w:val="0"/>
        <w:rPr>
          <w:rFonts w:ascii="仿宋" w:eastAsia="仿宋" w:hAnsi="仿宋" w:cs="宋体"/>
          <w:sz w:val="28"/>
          <w:szCs w:val="28"/>
        </w:rPr>
      </w:pPr>
      <w:r w:rsidRPr="00A22EBF">
        <w:rPr>
          <w:rFonts w:ascii="仿宋" w:eastAsia="仿宋" w:hAnsi="仿宋" w:cs="宋体" w:hint="eastAsia"/>
          <w:sz w:val="28"/>
          <w:szCs w:val="28"/>
        </w:rPr>
        <w:t>Windows</w:t>
      </w:r>
      <w:r w:rsidRPr="00A22EBF">
        <w:rPr>
          <w:rFonts w:ascii="仿宋" w:eastAsia="仿宋" w:hAnsi="仿宋" w:cs="宋体" w:hint="eastAsia"/>
          <w:sz w:val="28"/>
          <w:szCs w:val="28"/>
          <w:lang w:val="zh-CN"/>
        </w:rPr>
        <w:t>操作系统</w:t>
      </w:r>
    </w:p>
    <w:p w:rsidR="004E16C6" w:rsidRPr="00A22EBF" w:rsidRDefault="001470FA">
      <w:pPr>
        <w:autoSpaceDE w:val="0"/>
        <w:autoSpaceDN w:val="0"/>
        <w:spacing w:line="240" w:lineRule="atLeast"/>
        <w:rPr>
          <w:rFonts w:ascii="仿宋" w:eastAsia="仿宋" w:hAnsi="仿宋" w:cs="宋体"/>
          <w:sz w:val="28"/>
          <w:szCs w:val="28"/>
        </w:rPr>
      </w:pPr>
      <w:r w:rsidRPr="00A22EBF">
        <w:rPr>
          <w:rFonts w:ascii="仿宋" w:eastAsia="仿宋" w:hAnsi="仿宋" w:cs="宋体" w:hint="eastAsia"/>
          <w:b/>
          <w:sz w:val="28"/>
          <w:szCs w:val="28"/>
        </w:rPr>
        <w:t>电脑配置：电脑配置：品牌</w:t>
      </w:r>
      <w:r w:rsidRPr="00A22EBF">
        <w:rPr>
          <w:rFonts w:ascii="仿宋" w:eastAsia="仿宋" w:hAnsi="仿宋" w:cs="宋体" w:hint="eastAsia"/>
          <w:sz w:val="28"/>
          <w:szCs w:val="28"/>
          <w:lang w:val="zh-CN"/>
        </w:rPr>
        <w:t>主机</w:t>
      </w:r>
      <w:r w:rsidRPr="00A22EBF">
        <w:rPr>
          <w:rFonts w:ascii="仿宋" w:eastAsia="仿宋" w:hAnsi="仿宋" w:cs="宋体" w:hint="eastAsia"/>
          <w:sz w:val="28"/>
          <w:szCs w:val="28"/>
        </w:rPr>
        <w:t>，</w:t>
      </w:r>
      <w:r w:rsidRPr="00A22EBF">
        <w:rPr>
          <w:rFonts w:ascii="仿宋" w:eastAsia="仿宋" w:hAnsi="仿宋" w:cs="宋体" w:hint="eastAsia"/>
          <w:sz w:val="28"/>
          <w:szCs w:val="28"/>
          <w:lang w:val="zh-CN"/>
        </w:rPr>
        <w:t>触摸屏</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rPr>
      </w:pPr>
      <w:r w:rsidRPr="00A22EBF">
        <w:rPr>
          <w:rFonts w:ascii="仿宋" w:eastAsia="仿宋" w:hAnsi="仿宋" w:cs="宋体" w:hint="eastAsia"/>
          <w:sz w:val="28"/>
          <w:szCs w:val="28"/>
          <w:lang w:val="zh-CN"/>
        </w:rPr>
        <w:t>内存</w:t>
      </w:r>
      <w:r w:rsidRPr="00A22EBF">
        <w:rPr>
          <w:rFonts w:ascii="仿宋" w:eastAsia="仿宋" w:hAnsi="仿宋" w:cs="宋体" w:hint="eastAsia"/>
          <w:sz w:val="28"/>
          <w:szCs w:val="28"/>
        </w:rPr>
        <w:t xml:space="preserve">：≥4GB  </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lang w:val="zh-CN"/>
        </w:rPr>
      </w:pPr>
      <w:r w:rsidRPr="00A22EBF">
        <w:rPr>
          <w:rFonts w:ascii="仿宋" w:eastAsia="仿宋" w:hAnsi="仿宋" w:cs="宋体" w:hint="eastAsia"/>
          <w:sz w:val="28"/>
          <w:szCs w:val="28"/>
          <w:lang w:val="zh-CN"/>
        </w:rPr>
        <w:t>硬盘内存</w:t>
      </w:r>
      <w:r w:rsidRPr="00A22EBF">
        <w:rPr>
          <w:rFonts w:ascii="仿宋" w:eastAsia="仿宋" w:hAnsi="仿宋" w:cs="宋体" w:hint="eastAsia"/>
          <w:sz w:val="28"/>
          <w:szCs w:val="28"/>
        </w:rPr>
        <w:t xml:space="preserve">：≥500G   </w:t>
      </w:r>
      <w:r w:rsidRPr="00A22EBF">
        <w:rPr>
          <w:rFonts w:ascii="仿宋" w:eastAsia="仿宋" w:hAnsi="仿宋" w:cs="宋体" w:hint="eastAsia"/>
          <w:sz w:val="28"/>
          <w:szCs w:val="28"/>
          <w:lang w:val="zh-CN"/>
        </w:rPr>
        <w:t>光驱</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rPr>
      </w:pPr>
      <w:r w:rsidRPr="00A22EBF">
        <w:rPr>
          <w:rFonts w:ascii="仿宋" w:eastAsia="仿宋" w:hAnsi="仿宋" w:cs="宋体" w:hint="eastAsia"/>
          <w:sz w:val="28"/>
          <w:szCs w:val="28"/>
          <w:lang w:val="zh-CN"/>
        </w:rPr>
        <w:t>主板显卡声卡</w:t>
      </w:r>
      <w:r w:rsidRPr="00A22EBF">
        <w:rPr>
          <w:rFonts w:ascii="仿宋" w:eastAsia="仿宋" w:hAnsi="仿宋" w:cs="宋体" w:hint="eastAsia"/>
          <w:sz w:val="28"/>
          <w:szCs w:val="28"/>
        </w:rPr>
        <w:t>：</w:t>
      </w:r>
      <w:r w:rsidRPr="00A22EBF">
        <w:rPr>
          <w:rFonts w:ascii="仿宋" w:eastAsia="仿宋" w:hAnsi="仿宋" w:cs="宋体" w:hint="eastAsia"/>
          <w:sz w:val="28"/>
          <w:szCs w:val="28"/>
          <w:lang w:val="zh-CN"/>
        </w:rPr>
        <w:t>原装集成</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lang w:val="zh-CN"/>
        </w:rPr>
      </w:pPr>
      <w:r w:rsidRPr="00A22EBF">
        <w:rPr>
          <w:rFonts w:ascii="仿宋" w:eastAsia="仿宋" w:hAnsi="仿宋" w:cs="宋体" w:hint="eastAsia"/>
          <w:sz w:val="28"/>
          <w:szCs w:val="28"/>
          <w:lang w:val="zh-CN"/>
        </w:rPr>
        <w:t xml:space="preserve">鼠标 键盘 ：原装   </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lang w:val="zh-CN"/>
        </w:rPr>
      </w:pPr>
      <w:r w:rsidRPr="00A22EBF">
        <w:rPr>
          <w:rFonts w:ascii="仿宋" w:eastAsia="仿宋" w:hAnsi="仿宋" w:cs="宋体" w:hint="eastAsia"/>
          <w:sz w:val="28"/>
          <w:szCs w:val="28"/>
          <w:lang w:val="zh-CN"/>
        </w:rPr>
        <w:t>音箱         1对</w:t>
      </w:r>
    </w:p>
    <w:p w:rsidR="004E16C6" w:rsidRPr="00A22EBF" w:rsidRDefault="001470FA">
      <w:pPr>
        <w:widowControl/>
        <w:autoSpaceDE w:val="0"/>
        <w:autoSpaceDN w:val="0"/>
        <w:spacing w:line="240" w:lineRule="atLeast"/>
        <w:ind w:firstLineChars="354" w:firstLine="991"/>
        <w:rPr>
          <w:rFonts w:ascii="仿宋" w:eastAsia="仿宋" w:hAnsi="仿宋" w:cs="宋体"/>
          <w:sz w:val="28"/>
          <w:szCs w:val="28"/>
          <w:lang w:val="zh-CN"/>
        </w:rPr>
      </w:pPr>
      <w:r w:rsidRPr="00A22EBF">
        <w:rPr>
          <w:rFonts w:ascii="仿宋" w:eastAsia="仿宋" w:hAnsi="仿宋" w:cs="宋体" w:hint="eastAsia"/>
          <w:sz w:val="28"/>
          <w:szCs w:val="28"/>
          <w:lang w:val="zh-CN"/>
        </w:rPr>
        <w:t>麦克风       1个</w:t>
      </w:r>
    </w:p>
    <w:p w:rsidR="004E16C6" w:rsidRPr="00A22EBF" w:rsidRDefault="001470FA">
      <w:pPr>
        <w:widowControl/>
        <w:autoSpaceDE w:val="0"/>
        <w:autoSpaceDN w:val="0"/>
        <w:spacing w:line="240" w:lineRule="atLeast"/>
        <w:rPr>
          <w:rFonts w:ascii="仿宋" w:eastAsia="仿宋" w:hAnsi="仿宋" w:cs="宋体"/>
          <w:sz w:val="28"/>
          <w:szCs w:val="28"/>
          <w:lang w:val="zh-CN"/>
        </w:rPr>
      </w:pPr>
      <w:r w:rsidRPr="00A22EBF">
        <w:rPr>
          <w:rFonts w:ascii="仿宋" w:eastAsia="仿宋" w:hAnsi="仿宋" w:cs="宋体" w:hint="eastAsia"/>
          <w:sz w:val="28"/>
          <w:szCs w:val="28"/>
          <w:lang w:val="zh-CN"/>
        </w:rPr>
        <w:t>二、产品功能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1、失语症评估与训练功能。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2、构音障碍评估与训练功能。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3、认知评估与训练功能。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4、动画认知训练系统。</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5、用户信息管理。</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6、素材编辑功能。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7、全面的评估量表设计及病例资料管理功能。</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8、触摸屏显示，训练操作方便快捷。</w:t>
      </w:r>
    </w:p>
    <w:p w:rsidR="004E16C6" w:rsidRPr="00A22EBF" w:rsidRDefault="001470FA">
      <w:pPr>
        <w:widowControl/>
        <w:autoSpaceDE w:val="0"/>
        <w:autoSpaceDN w:val="0"/>
        <w:spacing w:line="240" w:lineRule="atLeast"/>
        <w:ind w:firstLineChars="200" w:firstLine="560"/>
        <w:rPr>
          <w:rFonts w:ascii="仿宋" w:eastAsia="仿宋" w:hAnsi="仿宋" w:cs="宋体"/>
          <w:sz w:val="28"/>
          <w:szCs w:val="28"/>
          <w:lang w:val="zh-CN"/>
        </w:rPr>
      </w:pPr>
      <w:r w:rsidRPr="00A22EBF">
        <w:rPr>
          <w:rFonts w:ascii="仿宋" w:eastAsia="仿宋" w:hAnsi="仿宋" w:cs="宋体" w:hint="eastAsia"/>
          <w:sz w:val="28"/>
          <w:szCs w:val="28"/>
          <w:lang w:val="zh-CN"/>
        </w:rPr>
        <w:t>9、可根据科室使用需求扩展题库设计及增加显示屏。</w:t>
      </w:r>
    </w:p>
    <w:p w:rsidR="004E16C6" w:rsidRPr="00A22EBF" w:rsidRDefault="001470FA">
      <w:pPr>
        <w:rPr>
          <w:rFonts w:ascii="仿宋" w:eastAsia="仿宋" w:hAnsi="仿宋" w:cs="宋体"/>
          <w:sz w:val="28"/>
          <w:szCs w:val="28"/>
          <w:lang w:val="zh-CN"/>
        </w:rPr>
      </w:pPr>
      <w:r w:rsidRPr="00A22EBF">
        <w:rPr>
          <w:rFonts w:ascii="仿宋" w:eastAsia="仿宋" w:hAnsi="仿宋" w:cs="宋体" w:hint="eastAsia"/>
          <w:sz w:val="28"/>
          <w:szCs w:val="28"/>
          <w:lang w:val="zh-CN"/>
        </w:rPr>
        <w:t>10、人机互动训练模式。</w:t>
      </w:r>
    </w:p>
    <w:p w:rsidR="004E16C6" w:rsidRPr="00A22EBF" w:rsidRDefault="004E16C6">
      <w:pPr>
        <w:rPr>
          <w:rFonts w:ascii="仿宋" w:eastAsia="仿宋" w:hAnsi="仿宋" w:cs="宋体"/>
          <w:b/>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吞咽障碍治疗仪</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一、技术参数要求</w:t>
      </w:r>
    </w:p>
    <w:p w:rsidR="004E16C6" w:rsidRPr="00A22EBF" w:rsidRDefault="001470FA">
      <w:pPr>
        <w:pStyle w:val="2"/>
        <w:snapToGrid w:val="0"/>
        <w:ind w:firstLineChars="0" w:firstLine="0"/>
        <w:jc w:val="left"/>
        <w:rPr>
          <w:rFonts w:ascii="仿宋" w:eastAsia="仿宋" w:hAnsi="仿宋" w:cs="宋体"/>
          <w:sz w:val="28"/>
          <w:szCs w:val="28"/>
        </w:rPr>
      </w:pPr>
      <w:r w:rsidRPr="00A22EBF">
        <w:rPr>
          <w:rFonts w:ascii="仿宋" w:eastAsia="仿宋" w:hAnsi="仿宋" w:cs="宋体" w:hint="eastAsia"/>
          <w:bCs/>
          <w:sz w:val="28"/>
          <w:szCs w:val="28"/>
        </w:rPr>
        <w:t>1、</w:t>
      </w:r>
      <w:r w:rsidRPr="00A22EBF">
        <w:rPr>
          <w:rFonts w:ascii="仿宋" w:eastAsia="仿宋" w:hAnsi="仿宋" w:cs="宋体" w:hint="eastAsia"/>
          <w:sz w:val="28"/>
          <w:szCs w:val="28"/>
        </w:rPr>
        <w:t>输出电流强度：0-25mA可调，调节步距增量为0.5mA。</w:t>
      </w:r>
    </w:p>
    <w:p w:rsidR="004E16C6" w:rsidRPr="00A22EBF" w:rsidRDefault="001470FA">
      <w:pPr>
        <w:pStyle w:val="2"/>
        <w:snapToGrid w:val="0"/>
        <w:ind w:firstLineChars="0" w:firstLine="0"/>
        <w:jc w:val="left"/>
        <w:rPr>
          <w:rFonts w:ascii="仿宋" w:eastAsia="仿宋" w:hAnsi="仿宋" w:cs="宋体"/>
          <w:sz w:val="28"/>
          <w:szCs w:val="28"/>
        </w:rPr>
      </w:pPr>
      <w:r w:rsidRPr="00A22EBF">
        <w:rPr>
          <w:rFonts w:ascii="仿宋" w:eastAsia="仿宋" w:hAnsi="仿宋" w:cs="宋体" w:hint="eastAsia"/>
          <w:sz w:val="28"/>
          <w:szCs w:val="28"/>
        </w:rPr>
        <w:t>2、自动抗阻检测系统。</w:t>
      </w:r>
    </w:p>
    <w:p w:rsidR="004E16C6" w:rsidRPr="00A22EBF" w:rsidRDefault="001470FA">
      <w:pPr>
        <w:pStyle w:val="2"/>
        <w:snapToGrid w:val="0"/>
        <w:ind w:firstLineChars="0" w:firstLine="0"/>
        <w:jc w:val="left"/>
        <w:rPr>
          <w:rFonts w:ascii="仿宋" w:eastAsia="仿宋" w:hAnsi="仿宋" w:cs="宋体"/>
          <w:sz w:val="28"/>
          <w:szCs w:val="28"/>
        </w:rPr>
      </w:pPr>
      <w:r w:rsidRPr="00A22EBF">
        <w:rPr>
          <w:rFonts w:ascii="仿宋" w:eastAsia="仿宋" w:hAnsi="仿宋" w:cs="宋体" w:hint="eastAsia"/>
          <w:bCs/>
          <w:sz w:val="28"/>
          <w:szCs w:val="28"/>
        </w:rPr>
        <w:t>3、</w:t>
      </w:r>
      <w:r w:rsidRPr="00A22EBF">
        <w:rPr>
          <w:rFonts w:ascii="仿宋" w:eastAsia="仿宋" w:hAnsi="仿宋" w:cs="宋体" w:hint="eastAsia"/>
          <w:sz w:val="28"/>
          <w:szCs w:val="28"/>
        </w:rPr>
        <w:t>治疗波形参数：</w:t>
      </w:r>
    </w:p>
    <w:p w:rsidR="004E16C6" w:rsidRPr="00A22EBF" w:rsidRDefault="001470FA">
      <w:pPr>
        <w:pStyle w:val="2"/>
        <w:snapToGrid w:val="0"/>
        <w:ind w:left="360" w:firstLineChars="0" w:firstLine="0"/>
        <w:jc w:val="left"/>
        <w:rPr>
          <w:rFonts w:ascii="仿宋" w:eastAsia="仿宋" w:hAnsi="仿宋" w:cs="宋体"/>
          <w:sz w:val="28"/>
          <w:szCs w:val="28"/>
        </w:rPr>
      </w:pPr>
      <w:r w:rsidRPr="00A22EBF">
        <w:rPr>
          <w:rFonts w:ascii="仿宋" w:eastAsia="仿宋" w:hAnsi="仿宋" w:cs="宋体" w:hint="eastAsia"/>
          <w:sz w:val="28"/>
          <w:szCs w:val="28"/>
        </w:rPr>
        <w:t>脉冲宽度：100-400uS可调。</w:t>
      </w:r>
    </w:p>
    <w:p w:rsidR="004E16C6" w:rsidRPr="00A22EBF" w:rsidRDefault="001470FA">
      <w:pPr>
        <w:pStyle w:val="2"/>
        <w:snapToGrid w:val="0"/>
        <w:ind w:left="360" w:firstLineChars="0" w:firstLine="0"/>
        <w:jc w:val="left"/>
        <w:rPr>
          <w:rFonts w:ascii="仿宋" w:eastAsia="仿宋" w:hAnsi="仿宋" w:cs="宋体"/>
          <w:sz w:val="28"/>
          <w:szCs w:val="28"/>
        </w:rPr>
      </w:pPr>
      <w:r w:rsidRPr="00A22EBF">
        <w:rPr>
          <w:rFonts w:ascii="仿宋" w:eastAsia="仿宋" w:hAnsi="仿宋" w:cs="宋体" w:hint="eastAsia"/>
          <w:sz w:val="28"/>
          <w:szCs w:val="28"/>
        </w:rPr>
        <w:t>脉冲间隔：100-200uS可调。</w:t>
      </w:r>
    </w:p>
    <w:p w:rsidR="004E16C6" w:rsidRPr="00A22EBF" w:rsidRDefault="001470FA">
      <w:pPr>
        <w:pStyle w:val="2"/>
        <w:snapToGrid w:val="0"/>
        <w:ind w:left="360" w:firstLineChars="0" w:firstLine="0"/>
        <w:jc w:val="left"/>
        <w:rPr>
          <w:rFonts w:ascii="仿宋" w:eastAsia="仿宋" w:hAnsi="仿宋" w:cs="宋体"/>
          <w:sz w:val="28"/>
          <w:szCs w:val="28"/>
        </w:rPr>
      </w:pPr>
      <w:r w:rsidRPr="00A22EBF">
        <w:rPr>
          <w:rFonts w:ascii="仿宋" w:eastAsia="仿宋" w:hAnsi="仿宋" w:cs="宋体" w:hint="eastAsia"/>
          <w:sz w:val="28"/>
          <w:szCs w:val="28"/>
        </w:rPr>
        <w:t>脉冲频率：40-100Hz可调。</w:t>
      </w:r>
    </w:p>
    <w:p w:rsidR="004E16C6" w:rsidRPr="00A22EBF" w:rsidRDefault="001470FA">
      <w:pPr>
        <w:snapToGrid w:val="0"/>
        <w:jc w:val="left"/>
        <w:rPr>
          <w:rFonts w:ascii="仿宋" w:eastAsia="仿宋" w:hAnsi="仿宋" w:cs="宋体"/>
          <w:sz w:val="28"/>
          <w:szCs w:val="28"/>
        </w:rPr>
      </w:pPr>
      <w:r w:rsidRPr="00A22EBF">
        <w:rPr>
          <w:rFonts w:ascii="仿宋" w:eastAsia="仿宋" w:hAnsi="仿宋" w:cs="宋体" w:hint="eastAsia"/>
          <w:sz w:val="28"/>
          <w:szCs w:val="28"/>
        </w:rPr>
        <w:t xml:space="preserve">   电流上升时间：1-10S可调</w:t>
      </w:r>
    </w:p>
    <w:p w:rsidR="004E16C6" w:rsidRPr="00A22EBF" w:rsidRDefault="001470FA">
      <w:pPr>
        <w:snapToGrid w:val="0"/>
        <w:jc w:val="left"/>
        <w:rPr>
          <w:rFonts w:ascii="仿宋" w:eastAsia="仿宋" w:hAnsi="仿宋" w:cs="宋体"/>
          <w:sz w:val="28"/>
          <w:szCs w:val="28"/>
        </w:rPr>
      </w:pPr>
      <w:r w:rsidRPr="00A22EBF">
        <w:rPr>
          <w:rFonts w:ascii="仿宋" w:eastAsia="仿宋" w:hAnsi="仿宋" w:cs="宋体" w:hint="eastAsia"/>
          <w:sz w:val="28"/>
          <w:szCs w:val="28"/>
        </w:rPr>
        <w:t xml:space="preserve">   电流持续时间：6-60S可调。</w:t>
      </w:r>
    </w:p>
    <w:p w:rsidR="004E16C6" w:rsidRPr="00A22EBF" w:rsidRDefault="001470FA">
      <w:pPr>
        <w:snapToGrid w:val="0"/>
        <w:jc w:val="left"/>
        <w:rPr>
          <w:rFonts w:ascii="仿宋" w:eastAsia="仿宋" w:hAnsi="仿宋" w:cs="宋体"/>
          <w:sz w:val="28"/>
          <w:szCs w:val="28"/>
        </w:rPr>
      </w:pPr>
      <w:r w:rsidRPr="00A22EBF">
        <w:rPr>
          <w:rFonts w:ascii="仿宋" w:eastAsia="仿宋" w:hAnsi="仿宋" w:cs="宋体" w:hint="eastAsia"/>
          <w:sz w:val="28"/>
          <w:szCs w:val="28"/>
        </w:rPr>
        <w:t xml:space="preserve">   电流下降时间：1-10S可调。</w:t>
      </w:r>
    </w:p>
    <w:p w:rsidR="004E16C6" w:rsidRPr="00A22EBF" w:rsidRDefault="001470FA">
      <w:pPr>
        <w:snapToGrid w:val="0"/>
        <w:jc w:val="left"/>
        <w:rPr>
          <w:rFonts w:ascii="仿宋" w:eastAsia="仿宋" w:hAnsi="仿宋" w:cs="宋体"/>
          <w:sz w:val="28"/>
          <w:szCs w:val="28"/>
        </w:rPr>
      </w:pPr>
      <w:r w:rsidRPr="00A22EBF">
        <w:rPr>
          <w:rFonts w:ascii="仿宋" w:eastAsia="仿宋" w:hAnsi="仿宋" w:cs="宋体" w:hint="eastAsia"/>
          <w:sz w:val="28"/>
          <w:szCs w:val="28"/>
        </w:rPr>
        <w:t xml:space="preserve">   电流停止时间：1-10S可调。</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二、功能要求</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1、双通道独立治疗模式。</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2、具备主被动双重治疗模式</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3、吞咽肌电触发刺激治疗模式：</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sz w:val="28"/>
          <w:szCs w:val="28"/>
        </w:rPr>
        <w:t>4、彩色触摸屏显示，操作方便快捷</w:t>
      </w:r>
    </w:p>
    <w:p w:rsidR="004E16C6" w:rsidRPr="00A22EBF" w:rsidRDefault="001470FA">
      <w:pPr>
        <w:pStyle w:val="aa"/>
        <w:ind w:firstLineChars="50" w:firstLine="140"/>
        <w:rPr>
          <w:rFonts w:ascii="仿宋" w:eastAsia="仿宋" w:hAnsi="仿宋" w:cs="宋体"/>
          <w:sz w:val="28"/>
          <w:szCs w:val="28"/>
        </w:rPr>
      </w:pPr>
      <w:r w:rsidRPr="00A22EBF">
        <w:rPr>
          <w:rFonts w:ascii="仿宋" w:eastAsia="仿宋" w:hAnsi="仿宋" w:cs="宋体" w:hint="eastAsia"/>
          <w:sz w:val="28"/>
          <w:szCs w:val="28"/>
        </w:rPr>
        <w:t>5、智能检测系统，可自动检测电极片与皮肤的接触状况。</w:t>
      </w:r>
    </w:p>
    <w:p w:rsidR="004E16C6" w:rsidRPr="00A22EBF" w:rsidRDefault="001470FA">
      <w:pPr>
        <w:pStyle w:val="aa"/>
        <w:ind w:firstLineChars="0" w:firstLine="0"/>
        <w:rPr>
          <w:rFonts w:ascii="仿宋" w:eastAsia="仿宋" w:hAnsi="仿宋" w:cs="宋体"/>
          <w:sz w:val="28"/>
          <w:szCs w:val="28"/>
        </w:rPr>
      </w:pPr>
      <w:r w:rsidRPr="00A22EBF">
        <w:rPr>
          <w:rFonts w:ascii="仿宋" w:eastAsia="仿宋" w:hAnsi="仿宋" w:cs="宋体" w:hint="eastAsia"/>
          <w:b/>
          <w:sz w:val="28"/>
          <w:szCs w:val="28"/>
        </w:rPr>
        <w:t>*</w:t>
      </w:r>
      <w:r w:rsidRPr="00A22EBF">
        <w:rPr>
          <w:rFonts w:ascii="仿宋" w:eastAsia="仿宋" w:hAnsi="仿宋" w:cs="宋体" w:hint="eastAsia"/>
          <w:sz w:val="28"/>
          <w:szCs w:val="28"/>
        </w:rPr>
        <w:t>6、具备生物电流分离选择模式，五种处方选择。</w:t>
      </w:r>
    </w:p>
    <w:p w:rsidR="004E16C6" w:rsidRPr="00A22EBF" w:rsidRDefault="004E16C6">
      <w:pPr>
        <w:rPr>
          <w:rFonts w:ascii="仿宋" w:eastAsia="仿宋" w:hAnsi="仿宋" w:cs="宋体"/>
          <w:b/>
          <w:bCs/>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肢体智能康复工作站</w:t>
      </w:r>
    </w:p>
    <w:p w:rsidR="004E16C6" w:rsidRPr="00A22EBF" w:rsidRDefault="001470FA">
      <w:pPr>
        <w:pStyle w:val="aa"/>
        <w:ind w:firstLineChars="0" w:firstLine="0"/>
        <w:rPr>
          <w:rFonts w:ascii="仿宋" w:eastAsia="仿宋" w:hAnsi="仿宋" w:cs="宋体"/>
          <w:b/>
          <w:sz w:val="28"/>
          <w:szCs w:val="28"/>
        </w:rPr>
      </w:pPr>
      <w:r w:rsidRPr="00A22EBF">
        <w:rPr>
          <w:rFonts w:ascii="仿宋" w:eastAsia="仿宋" w:hAnsi="仿宋" w:cs="宋体" w:hint="eastAsia"/>
          <w:b/>
          <w:sz w:val="28"/>
          <w:szCs w:val="28"/>
        </w:rPr>
        <w:t>一、技术参数要求：</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1、具备触摸屏控制功能，操作简单、形象。</w:t>
      </w:r>
      <w:r w:rsidRPr="00A22EBF">
        <w:rPr>
          <w:rFonts w:ascii="仿宋" w:eastAsia="仿宋" w:hAnsi="仿宋" w:cs="宋体" w:hint="eastAsia"/>
          <w:kern w:val="0"/>
          <w:sz w:val="28"/>
          <w:szCs w:val="28"/>
        </w:rPr>
        <w:br/>
        <w:t>2、具备单上肢训练、单下肢训练。同时训练上肢和下肢。</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3、具备超强适用范围。耐用、稳固的全金属构造，底座稳重，上下高度能调节。</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4、对运动功能进行量化，有最终训练分析，供医生参考以调整训练方案。</w:t>
      </w:r>
      <w:r w:rsidRPr="00A22EBF">
        <w:rPr>
          <w:rFonts w:ascii="仿宋" w:eastAsia="仿宋" w:hAnsi="仿宋" w:cs="宋体" w:hint="eastAsia"/>
          <w:kern w:val="0"/>
          <w:sz w:val="28"/>
          <w:szCs w:val="28"/>
        </w:rPr>
        <w:br/>
        <w:t>5、平稳驱动系统：训练开始和结束，或者发生痉挛时，能最大限度地保证训练者的安全。</w:t>
      </w:r>
      <w:r w:rsidRPr="00A22EBF">
        <w:rPr>
          <w:rFonts w:ascii="仿宋" w:eastAsia="仿宋" w:hAnsi="仿宋" w:cs="宋体" w:hint="eastAsia"/>
          <w:kern w:val="0"/>
          <w:sz w:val="28"/>
          <w:szCs w:val="28"/>
        </w:rPr>
        <w:br/>
        <w:t>6、主、被动运动模式可自由转换，亦可手动选择，主被动模式有大屏幕彩色显示。</w:t>
      </w:r>
      <w:r w:rsidRPr="00A22EBF">
        <w:rPr>
          <w:rFonts w:ascii="仿宋" w:eastAsia="仿宋" w:hAnsi="仿宋" w:cs="宋体" w:hint="eastAsia"/>
          <w:kern w:val="0"/>
          <w:sz w:val="28"/>
          <w:szCs w:val="28"/>
        </w:rPr>
        <w:br/>
        <w:t>7、伺服电机可协助0-2级肌力的病人做主动训练。</w:t>
      </w:r>
      <w:r w:rsidRPr="00A22EBF">
        <w:rPr>
          <w:rFonts w:ascii="仿宋" w:eastAsia="仿宋" w:hAnsi="仿宋" w:cs="宋体" w:hint="eastAsia"/>
          <w:kern w:val="0"/>
          <w:sz w:val="28"/>
          <w:szCs w:val="28"/>
        </w:rPr>
        <w:br/>
        <w:t>8、两种训练模式：普通模式和专家模式（针对不同病症，病种做针对性的训练方式）。</w:t>
      </w:r>
      <w:r w:rsidRPr="00A22EBF">
        <w:rPr>
          <w:rFonts w:ascii="仿宋" w:eastAsia="仿宋" w:hAnsi="仿宋" w:cs="宋体" w:hint="eastAsia"/>
          <w:kern w:val="0"/>
          <w:sz w:val="28"/>
          <w:szCs w:val="28"/>
        </w:rPr>
        <w:br/>
        <w:t>9、通过方向键可改变踏板转动方向（向前/向后），亦可以定时改变方向，</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工作时间：5-60min；速度范围5-55转/分。</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*机械稳定性要求：在上肢体康复机手柄处，纵向、横向施压100N±5N拉力，设备不侧翻；</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*机械强度要求：在上肢体康复机手柄处，施压300N±5N向下压力时，历时5min,设备无机械变形；</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 xml:space="preserve">              在下肢体康复机脚蹬处，施压300N±5N向下压力时，历时5min,设备无机械变形；</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上肢体康复机高度方向可调节：0-10cm，</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下肢体康复机脚蹬处机械结构所用的自粘绑带尼龙粘扣承受量：150N</w:t>
      </w:r>
      <w:r w:rsidRPr="00A22EBF">
        <w:rPr>
          <w:rFonts w:ascii="仿宋" w:eastAsia="仿宋" w:hAnsi="仿宋" w:cs="宋体" w:hint="eastAsia"/>
          <w:kern w:val="0"/>
          <w:sz w:val="28"/>
          <w:szCs w:val="28"/>
        </w:rPr>
        <w:br/>
        <w:t>10、智能识别痉挛，运动方向自动改变（由慢至快）以减轻、消除痉挛。</w:t>
      </w:r>
      <w:r w:rsidRPr="00A22EBF">
        <w:rPr>
          <w:rFonts w:ascii="仿宋" w:eastAsia="仿宋" w:hAnsi="仿宋" w:cs="宋体" w:hint="eastAsia"/>
          <w:kern w:val="0"/>
          <w:sz w:val="28"/>
          <w:szCs w:val="28"/>
        </w:rPr>
        <w:br/>
        <w:t>11、正反向主动运动时，使用者可以通过主控器按键设定附加旋转阻尼，旋转阻尼的力矩1-15级可调节。</w:t>
      </w:r>
      <w:r w:rsidRPr="00A22EBF">
        <w:rPr>
          <w:rFonts w:ascii="仿宋" w:eastAsia="仿宋" w:hAnsi="仿宋" w:cs="宋体" w:hint="eastAsia"/>
          <w:kern w:val="0"/>
          <w:sz w:val="28"/>
          <w:szCs w:val="28"/>
        </w:rPr>
        <w:br/>
        <w:t>12、具备左右肢的的对称性训练（肌张力分析）。</w:t>
      </w:r>
      <w:r w:rsidRPr="00A22EBF">
        <w:rPr>
          <w:rFonts w:ascii="仿宋" w:eastAsia="仿宋" w:hAnsi="仿宋" w:cs="宋体" w:hint="eastAsia"/>
          <w:kern w:val="0"/>
          <w:sz w:val="28"/>
          <w:szCs w:val="28"/>
        </w:rPr>
        <w:br/>
        <w:t>13、保护等级Ⅰ，最大程度保护患者安全。</w:t>
      </w:r>
      <w:r w:rsidRPr="00A22EBF">
        <w:rPr>
          <w:rFonts w:ascii="仿宋" w:eastAsia="仿宋" w:hAnsi="仿宋" w:cs="宋体" w:hint="eastAsia"/>
          <w:kern w:val="0"/>
          <w:sz w:val="28"/>
          <w:szCs w:val="28"/>
        </w:rPr>
        <w:br/>
        <w:t>14、具有最终训练分析和事后分析。</w:t>
      </w:r>
      <w:r w:rsidRPr="00A22EBF">
        <w:rPr>
          <w:rFonts w:ascii="仿宋" w:eastAsia="仿宋" w:hAnsi="仿宋" w:cs="宋体" w:hint="eastAsia"/>
          <w:kern w:val="0"/>
          <w:sz w:val="28"/>
          <w:szCs w:val="28"/>
        </w:rPr>
        <w:br/>
        <w:t>15、系统的所有设置和程序都能通过大屏幕操作盘来操作。</w:t>
      </w:r>
      <w:r w:rsidRPr="00A22EBF">
        <w:rPr>
          <w:rFonts w:ascii="仿宋" w:eastAsia="仿宋" w:hAnsi="仿宋" w:cs="宋体" w:hint="eastAsia"/>
          <w:kern w:val="0"/>
          <w:sz w:val="28"/>
          <w:szCs w:val="28"/>
        </w:rPr>
        <w:br/>
        <w:t>16、语言选择：中文显示，八种语言可供选择。</w:t>
      </w:r>
      <w:r w:rsidRPr="00A22EBF">
        <w:rPr>
          <w:rFonts w:ascii="仿宋" w:eastAsia="仿宋" w:hAnsi="仿宋" w:cs="宋体" w:hint="eastAsia"/>
          <w:kern w:val="0"/>
          <w:sz w:val="28"/>
          <w:szCs w:val="28"/>
        </w:rPr>
        <w:br/>
        <w:t>17、使用高性能伺服电机，适应不同主动运动速度需要。</w:t>
      </w:r>
      <w:r w:rsidRPr="00A22EBF">
        <w:rPr>
          <w:rFonts w:ascii="仿宋" w:eastAsia="仿宋" w:hAnsi="仿宋" w:cs="宋体" w:hint="eastAsia"/>
          <w:kern w:val="0"/>
          <w:sz w:val="28"/>
          <w:szCs w:val="28"/>
        </w:rPr>
        <w:br/>
        <w:t>18、使用高性能齿轮传动和电机，</w:t>
      </w:r>
    </w:p>
    <w:p w:rsidR="004E16C6" w:rsidRPr="00A22EBF" w:rsidRDefault="001470FA">
      <w:pPr>
        <w:numPr>
          <w:ilvl w:val="0"/>
          <w:numId w:val="6"/>
        </w:numPr>
        <w:rPr>
          <w:rFonts w:ascii="仿宋" w:eastAsia="仿宋" w:hAnsi="仿宋" w:cs="宋体"/>
          <w:kern w:val="0"/>
          <w:sz w:val="28"/>
          <w:szCs w:val="28"/>
        </w:rPr>
      </w:pPr>
      <w:r w:rsidRPr="00A22EBF">
        <w:rPr>
          <w:rFonts w:ascii="仿宋" w:eastAsia="仿宋" w:hAnsi="仿宋" w:cs="宋体" w:hint="eastAsia"/>
          <w:kern w:val="0"/>
          <w:sz w:val="28"/>
          <w:szCs w:val="28"/>
        </w:rPr>
        <w:t>具有上肢硬护腕，保护患者安全，（把手是抗痉挛模式）还可以起到减轻痉挛的治疗作用。</w:t>
      </w:r>
    </w:p>
    <w:p w:rsidR="004E16C6" w:rsidRPr="00A22EBF" w:rsidRDefault="004E16C6">
      <w:pPr>
        <w:rPr>
          <w:rFonts w:ascii="仿宋" w:eastAsia="仿宋" w:hAnsi="仿宋" w:cs="宋体"/>
          <w:kern w:val="0"/>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髋关节运动训练系统</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产品功能要求</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1、具备主动训练模式、被动训练模式、助力训练模式。</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2、大屏幕彩色触摸屏操作系统。</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 xml:space="preserve">3、可双向训练；被动及助力训练模式可设置训练的速度和角度。 </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4、可实时显示训练速度、转动的角度、训练的情况，并存储，可将数据导出。</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5前后及靠背可调节。</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材质要求：</w:t>
      </w:r>
    </w:p>
    <w:p w:rsidR="004E16C6" w:rsidRPr="00A22EBF" w:rsidRDefault="001470FA">
      <w:pPr>
        <w:widowControl/>
        <w:spacing w:line="360" w:lineRule="auto"/>
        <w:jc w:val="left"/>
        <w:rPr>
          <w:rFonts w:ascii="仿宋" w:eastAsia="仿宋" w:hAnsi="仿宋" w:cs="宋体"/>
          <w:kern w:val="0"/>
          <w:sz w:val="28"/>
          <w:szCs w:val="28"/>
        </w:rPr>
      </w:pPr>
      <w:r w:rsidRPr="00A22EBF">
        <w:rPr>
          <w:rFonts w:ascii="仿宋" w:eastAsia="仿宋" w:hAnsi="仿宋" w:cs="宋体" w:hint="eastAsia"/>
          <w:kern w:val="0"/>
          <w:sz w:val="28"/>
          <w:szCs w:val="28"/>
        </w:rPr>
        <w:t>型钢表面静电喷涂。</w:t>
      </w:r>
    </w:p>
    <w:p w:rsidR="004E16C6" w:rsidRPr="00A22EBF" w:rsidRDefault="004E16C6">
      <w:pPr>
        <w:rPr>
          <w:rFonts w:ascii="仿宋" w:eastAsia="仿宋" w:hAnsi="仿宋" w:cs="宋体"/>
          <w:kern w:val="0"/>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肋木</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 xml:space="preserve">规格：96×55×228cm    </w:t>
      </w:r>
    </w:p>
    <w:p w:rsidR="004E16C6" w:rsidRPr="00A22EBF" w:rsidRDefault="001470FA">
      <w:pPr>
        <w:rPr>
          <w:rFonts w:ascii="仿宋" w:eastAsia="仿宋" w:hAnsi="仿宋" w:cs="宋体"/>
          <w:sz w:val="28"/>
          <w:szCs w:val="28"/>
        </w:rPr>
      </w:pPr>
      <w:r w:rsidRPr="00A22EBF">
        <w:rPr>
          <w:rFonts w:ascii="仿宋" w:eastAsia="仿宋" w:hAnsi="仿宋" w:cs="宋体" w:hint="eastAsia"/>
          <w:kern w:val="0"/>
          <w:sz w:val="28"/>
          <w:szCs w:val="28"/>
        </w:rPr>
        <w:t>参数：优质型钢表面静电喷涂。肋木杠直径3.2cm，肋木杠间距离15cm，额定载荷135kg</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用途：借助肋木杠进行上下肢体关节活动范围和肌力训练、坐站立训练、平衡训练及躯干的牵伸训练</w:t>
      </w:r>
    </w:p>
    <w:p w:rsidR="004E16C6" w:rsidRPr="00A22EBF" w:rsidRDefault="004E16C6">
      <w:pPr>
        <w:rPr>
          <w:rFonts w:ascii="仿宋" w:eastAsia="仿宋" w:hAnsi="仿宋" w:cs="宋体"/>
          <w:b/>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可调式沙磨板及附件</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主体为40×20×2的矩形管，表面喷塑。</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桌面为2cm厚的多层板可多角度（0~50°）调节，配五种不同训练功能的磨具。</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用途：上肢肌力协调活动能力和关节活动度的作业训练</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踝关节矫正板</w:t>
      </w:r>
    </w:p>
    <w:p w:rsidR="004E16C6" w:rsidRPr="00A22EBF" w:rsidRDefault="001470FA">
      <w:pPr>
        <w:rPr>
          <w:rFonts w:ascii="仿宋" w:eastAsia="仿宋" w:hAnsi="仿宋"/>
          <w:sz w:val="28"/>
          <w:szCs w:val="28"/>
        </w:rPr>
      </w:pPr>
      <w:r w:rsidRPr="00A22EBF">
        <w:rPr>
          <w:rFonts w:ascii="仿宋" w:eastAsia="仿宋" w:hAnsi="仿宋" w:hint="eastAsia"/>
          <w:sz w:val="28"/>
          <w:szCs w:val="28"/>
        </w:rPr>
        <w:t>用途：矫正和防止足下垂、足内翻、足外翻等畸形</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站立架（单人）</w:t>
      </w:r>
    </w:p>
    <w:p w:rsidR="004E16C6" w:rsidRPr="00A22EBF" w:rsidRDefault="001470FA" w:rsidP="00BB5F29">
      <w:pPr>
        <w:ind w:left="840" w:hangingChars="300" w:hanging="840"/>
        <w:rPr>
          <w:rFonts w:ascii="仿宋" w:eastAsia="仿宋" w:hAnsi="仿宋" w:cs="宋体"/>
          <w:sz w:val="28"/>
          <w:szCs w:val="28"/>
        </w:rPr>
      </w:pPr>
      <w:r w:rsidRPr="00A22EBF">
        <w:rPr>
          <w:rFonts w:ascii="仿宋" w:eastAsia="仿宋" w:hAnsi="仿宋" w:cs="宋体" w:hint="eastAsia"/>
          <w:kern w:val="0"/>
          <w:sz w:val="28"/>
          <w:szCs w:val="28"/>
        </w:rPr>
        <w:t>参数：主体框架型钢表面静电喷涂。桌板为优质木材，靠板使用优质抗菌耐磨</w:t>
      </w:r>
      <w:proofErr w:type="spellStart"/>
      <w:r w:rsidRPr="00A22EBF">
        <w:rPr>
          <w:rFonts w:ascii="仿宋" w:eastAsia="仿宋" w:hAnsi="仿宋" w:cs="宋体" w:hint="eastAsia"/>
          <w:kern w:val="0"/>
          <w:sz w:val="28"/>
          <w:szCs w:val="28"/>
        </w:rPr>
        <w:t>pu</w:t>
      </w:r>
      <w:proofErr w:type="spellEnd"/>
      <w:r w:rsidRPr="00A22EBF">
        <w:rPr>
          <w:rFonts w:ascii="仿宋" w:eastAsia="仿宋" w:hAnsi="仿宋" w:cs="宋体" w:hint="eastAsia"/>
          <w:kern w:val="0"/>
          <w:sz w:val="28"/>
          <w:szCs w:val="28"/>
        </w:rPr>
        <w:t>皮革内包高密度海绵经缝纫加工而成，绑带使用优质抗菌耐磨</w:t>
      </w:r>
      <w:proofErr w:type="spellStart"/>
      <w:r w:rsidRPr="00A22EBF">
        <w:rPr>
          <w:rFonts w:ascii="仿宋" w:eastAsia="仿宋" w:hAnsi="仿宋" w:cs="宋体" w:hint="eastAsia"/>
          <w:kern w:val="0"/>
          <w:sz w:val="28"/>
          <w:szCs w:val="28"/>
        </w:rPr>
        <w:t>pu</w:t>
      </w:r>
      <w:proofErr w:type="spellEnd"/>
      <w:r w:rsidRPr="00A22EBF">
        <w:rPr>
          <w:rFonts w:ascii="仿宋" w:eastAsia="仿宋" w:hAnsi="仿宋" w:cs="宋体" w:hint="eastAsia"/>
          <w:kern w:val="0"/>
          <w:sz w:val="28"/>
          <w:szCs w:val="28"/>
        </w:rPr>
        <w:t>皮革经缝纫加工而成。</w:t>
      </w:r>
    </w:p>
    <w:p w:rsidR="004E16C6" w:rsidRPr="00A22EBF" w:rsidRDefault="001470FA">
      <w:pPr>
        <w:rPr>
          <w:rFonts w:ascii="仿宋" w:eastAsia="仿宋" w:hAnsi="仿宋" w:cs="宋体"/>
          <w:b/>
          <w:sz w:val="28"/>
          <w:szCs w:val="28"/>
        </w:rPr>
      </w:pPr>
      <w:r w:rsidRPr="00A22EBF">
        <w:rPr>
          <w:rFonts w:ascii="仿宋" w:eastAsia="仿宋" w:hAnsi="仿宋" w:cs="宋体" w:hint="eastAsia"/>
          <w:kern w:val="0"/>
          <w:sz w:val="28"/>
          <w:szCs w:val="28"/>
        </w:rPr>
        <w:t>用途：截瘫、脑瘫等站立功能障碍患者站立训练，也可预防改善骨质疏松、压疮、心肺功能降低等</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橡筋手指练习器</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 xml:space="preserve">规格：60×42×50cm    </w:t>
      </w:r>
    </w:p>
    <w:p w:rsidR="004E16C6" w:rsidRPr="00A22EBF" w:rsidRDefault="001470FA" w:rsidP="00BB5F29">
      <w:pPr>
        <w:ind w:left="840" w:hangingChars="300" w:hanging="840"/>
        <w:rPr>
          <w:rFonts w:ascii="仿宋" w:eastAsia="仿宋" w:hAnsi="仿宋" w:cs="宋体"/>
          <w:sz w:val="28"/>
          <w:szCs w:val="28"/>
        </w:rPr>
      </w:pPr>
      <w:r w:rsidRPr="00A22EBF">
        <w:rPr>
          <w:rFonts w:ascii="仿宋" w:eastAsia="仿宋" w:hAnsi="仿宋" w:cs="宋体" w:hint="eastAsia"/>
          <w:kern w:val="0"/>
          <w:sz w:val="28"/>
          <w:szCs w:val="28"/>
        </w:rPr>
        <w:t>参数：框架为优质钢材表面静电喷涂，靠垫为优质</w:t>
      </w:r>
      <w:proofErr w:type="spellStart"/>
      <w:r w:rsidRPr="00A22EBF">
        <w:rPr>
          <w:rFonts w:ascii="仿宋" w:eastAsia="仿宋" w:hAnsi="仿宋" w:cs="宋体" w:hint="eastAsia"/>
          <w:kern w:val="0"/>
          <w:sz w:val="28"/>
          <w:szCs w:val="28"/>
        </w:rPr>
        <w:t>pu</w:t>
      </w:r>
      <w:proofErr w:type="spellEnd"/>
      <w:r w:rsidRPr="00A22EBF">
        <w:rPr>
          <w:rFonts w:ascii="仿宋" w:eastAsia="仿宋" w:hAnsi="仿宋" w:cs="宋体" w:hint="eastAsia"/>
          <w:kern w:val="0"/>
          <w:sz w:val="28"/>
          <w:szCs w:val="28"/>
        </w:rPr>
        <w:t>抗菌皮革，内包高密度海绵，拉绳为优质高强度、高弹性橡筋绳。</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用途：提高手指的主动屈伸活动能力。</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系列哑铃</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 xml:space="preserve">规格：90×42×80cm    </w:t>
      </w:r>
    </w:p>
    <w:p w:rsidR="004E16C6" w:rsidRPr="00A22EBF" w:rsidRDefault="001470FA">
      <w:pPr>
        <w:rPr>
          <w:rFonts w:ascii="仿宋" w:eastAsia="仿宋" w:hAnsi="仿宋" w:cs="宋体"/>
          <w:sz w:val="28"/>
          <w:szCs w:val="28"/>
        </w:rPr>
      </w:pPr>
      <w:r w:rsidRPr="00A22EBF">
        <w:rPr>
          <w:rFonts w:ascii="仿宋" w:eastAsia="仿宋" w:hAnsi="仿宋" w:cs="宋体" w:hint="eastAsia"/>
          <w:kern w:val="0"/>
          <w:sz w:val="28"/>
          <w:szCs w:val="28"/>
        </w:rPr>
        <w:t>参数：是由哑铃架和哑铃两部分组成，哑铃架采用金属材料焊接而成，哑铃由金属材料外浸塑制成。哑铃数量：2-10磅各2个。</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用途：进行肌力和医疗体操训练</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OT综合训练套装</w:t>
      </w:r>
    </w:p>
    <w:p w:rsidR="004E16C6" w:rsidRPr="00A22EBF" w:rsidRDefault="001470FA">
      <w:pPr>
        <w:rPr>
          <w:rFonts w:ascii="仿宋" w:eastAsia="仿宋" w:hAnsi="仿宋" w:cs="宋体"/>
          <w:b/>
          <w:sz w:val="28"/>
          <w:szCs w:val="28"/>
        </w:rPr>
      </w:pPr>
      <w:r w:rsidRPr="00A22EBF">
        <w:rPr>
          <w:rFonts w:ascii="仿宋" w:eastAsia="仿宋" w:hAnsi="仿宋" w:cs="宋体" w:hint="eastAsia"/>
          <w:b/>
          <w:sz w:val="28"/>
          <w:szCs w:val="28"/>
        </w:rPr>
        <w:t>功能要求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组件：上肢协调功能训练器（手指）、分指板一套（大、中、小）、铁棍插板、木插板、套圈（立式）、几何图形插板、认知图形插板、模拟作业工具、上螺丝、上螺母、套珠、手指阶梯、穿衣板、手平衡协调训练箱、滚筒一套（大、中、小）</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用途：作业综合训练。</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OT桌(可调式)</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材质：优质钢材表面为静电喷涂，桌面为防火木材。高度可调。</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用途：作业训练用桌，桌面高度可调节</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系列沙袋</w:t>
      </w:r>
    </w:p>
    <w:p w:rsidR="004E16C6" w:rsidRPr="00A22EBF" w:rsidRDefault="001470FA">
      <w:pPr>
        <w:rPr>
          <w:rFonts w:ascii="仿宋" w:eastAsia="仿宋" w:hAnsi="仿宋" w:cs="宋体"/>
          <w:kern w:val="0"/>
          <w:sz w:val="28"/>
          <w:szCs w:val="28"/>
        </w:rPr>
      </w:pPr>
      <w:r w:rsidRPr="00A22EBF">
        <w:rPr>
          <w:rFonts w:ascii="仿宋" w:eastAsia="仿宋" w:hAnsi="仿宋" w:cs="宋体" w:hint="eastAsia"/>
          <w:kern w:val="0"/>
          <w:sz w:val="28"/>
          <w:szCs w:val="28"/>
        </w:rPr>
        <w:t xml:space="preserve">规格：66×33×76cm    </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规格：0.5kg,   1kg,   1.5 kg,  2.0 kg ,  3.0 kg,    4.0 kg,   5.0kg</w:t>
      </w:r>
    </w:p>
    <w:p w:rsidR="004E16C6" w:rsidRPr="00A22EBF" w:rsidRDefault="001470FA">
      <w:pPr>
        <w:rPr>
          <w:rFonts w:ascii="仿宋" w:eastAsia="仿宋" w:hAnsi="仿宋" w:cs="宋体"/>
          <w:sz w:val="28"/>
          <w:szCs w:val="28"/>
        </w:rPr>
      </w:pPr>
      <w:r w:rsidRPr="00A22EBF">
        <w:rPr>
          <w:rFonts w:ascii="仿宋" w:eastAsia="仿宋" w:hAnsi="仿宋" w:cs="宋体" w:hint="eastAsia"/>
          <w:kern w:val="0"/>
          <w:sz w:val="28"/>
          <w:szCs w:val="28"/>
        </w:rPr>
        <w:t>参数：优质型钢表面静电喷涂，滑轮带刹车功能，3种规格优质皮革绑式砂袋。</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用途：肌力训练、关节活动度训练、关节屈伸训练</w:t>
      </w:r>
    </w:p>
    <w:p w:rsidR="004E16C6" w:rsidRPr="00A22EBF" w:rsidRDefault="004E16C6">
      <w:pPr>
        <w:rPr>
          <w:rFonts w:ascii="仿宋" w:eastAsia="仿宋" w:hAnsi="仿宋" w:cs="宋体"/>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PＴ训练床</w:t>
      </w:r>
    </w:p>
    <w:p w:rsidR="004E16C6" w:rsidRPr="00A22EBF" w:rsidRDefault="001470FA">
      <w:pPr>
        <w:rPr>
          <w:rFonts w:ascii="仿宋" w:eastAsia="仿宋" w:hAnsi="仿宋" w:cs="宋体"/>
          <w:b/>
          <w:sz w:val="28"/>
          <w:szCs w:val="28"/>
        </w:rPr>
      </w:pPr>
      <w:r w:rsidRPr="00A22EBF">
        <w:rPr>
          <w:rFonts w:ascii="仿宋" w:eastAsia="仿宋" w:hAnsi="仿宋" w:cs="宋体" w:hint="eastAsia"/>
          <w:kern w:val="0"/>
          <w:sz w:val="28"/>
          <w:szCs w:val="28"/>
        </w:rPr>
        <w:t>参数：型钢表面静电喷涂。床面采用优质抗菌耐磨</w:t>
      </w:r>
      <w:proofErr w:type="spellStart"/>
      <w:r w:rsidRPr="00A22EBF">
        <w:rPr>
          <w:rFonts w:ascii="仿宋" w:eastAsia="仿宋" w:hAnsi="仿宋" w:cs="宋体" w:hint="eastAsia"/>
          <w:kern w:val="0"/>
          <w:sz w:val="28"/>
          <w:szCs w:val="28"/>
        </w:rPr>
        <w:t>pu</w:t>
      </w:r>
      <w:proofErr w:type="spellEnd"/>
      <w:r w:rsidRPr="00A22EBF">
        <w:rPr>
          <w:rFonts w:ascii="仿宋" w:eastAsia="仿宋" w:hAnsi="仿宋" w:cs="宋体" w:hint="eastAsia"/>
          <w:kern w:val="0"/>
          <w:sz w:val="28"/>
          <w:szCs w:val="28"/>
        </w:rPr>
        <w:t xml:space="preserve">皮革内包高密度海绵经缝纫加工而成。采用直线电机。 </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额定载荷：135.0kg</w:t>
      </w:r>
    </w:p>
    <w:p w:rsidR="004E16C6" w:rsidRPr="00A22EBF" w:rsidRDefault="001470FA">
      <w:pPr>
        <w:rPr>
          <w:rStyle w:val="class1"/>
          <w:rFonts w:ascii="仿宋" w:eastAsia="仿宋" w:hAnsi="仿宋" w:cs="宋体"/>
          <w:sz w:val="28"/>
          <w:szCs w:val="28"/>
        </w:rPr>
      </w:pPr>
      <w:r w:rsidRPr="00A22EBF">
        <w:rPr>
          <w:rFonts w:ascii="仿宋" w:eastAsia="仿宋" w:hAnsi="仿宋" w:cs="宋体" w:hint="eastAsia"/>
          <w:sz w:val="28"/>
          <w:szCs w:val="28"/>
        </w:rPr>
        <w:t>用途：用于PT训练患者床上活动</w:t>
      </w:r>
    </w:p>
    <w:p w:rsidR="004E16C6" w:rsidRPr="00A22EBF" w:rsidRDefault="004E16C6">
      <w:pPr>
        <w:rPr>
          <w:rFonts w:ascii="仿宋" w:eastAsia="仿宋" w:hAnsi="仿宋"/>
          <w:sz w:val="28"/>
          <w:szCs w:val="28"/>
        </w:rPr>
      </w:pPr>
    </w:p>
    <w:p w:rsidR="004E16C6" w:rsidRPr="00A22EBF" w:rsidRDefault="001470FA">
      <w:pPr>
        <w:numPr>
          <w:ilvl w:val="0"/>
          <w:numId w:val="2"/>
        </w:numPr>
        <w:rPr>
          <w:rFonts w:ascii="仿宋" w:eastAsia="仿宋" w:hAnsi="仿宋"/>
          <w:sz w:val="28"/>
          <w:szCs w:val="28"/>
        </w:rPr>
      </w:pPr>
      <w:r w:rsidRPr="00A22EBF">
        <w:rPr>
          <w:rFonts w:ascii="仿宋" w:eastAsia="仿宋" w:hAnsi="仿宋" w:hint="eastAsia"/>
          <w:sz w:val="28"/>
          <w:szCs w:val="28"/>
        </w:rPr>
        <w:t>平行杠（配矫正板）</w:t>
      </w:r>
    </w:p>
    <w:p w:rsidR="004E16C6" w:rsidRPr="00A22EBF" w:rsidRDefault="001470FA">
      <w:pPr>
        <w:rPr>
          <w:rFonts w:ascii="仿宋" w:eastAsia="仿宋" w:hAnsi="仿宋" w:cs="宋体"/>
          <w:b/>
          <w:sz w:val="28"/>
          <w:szCs w:val="28"/>
        </w:rPr>
      </w:pPr>
      <w:r w:rsidRPr="00A22EBF">
        <w:rPr>
          <w:rFonts w:ascii="仿宋" w:eastAsia="仿宋" w:hAnsi="仿宋" w:cs="宋体" w:hint="eastAsia"/>
          <w:b/>
          <w:sz w:val="28"/>
          <w:szCs w:val="28"/>
        </w:rPr>
        <w:t>技术参数及功能要求</w:t>
      </w:r>
    </w:p>
    <w:p w:rsidR="004E16C6" w:rsidRPr="00A22EBF" w:rsidRDefault="001470FA">
      <w:pPr>
        <w:rPr>
          <w:rFonts w:ascii="仿宋" w:eastAsia="仿宋" w:hAnsi="仿宋" w:cs="宋体"/>
          <w:sz w:val="28"/>
          <w:szCs w:val="28"/>
        </w:rPr>
      </w:pPr>
      <w:r w:rsidRPr="00A22EBF">
        <w:rPr>
          <w:rFonts w:ascii="仿宋" w:eastAsia="仿宋" w:hAnsi="仿宋" w:cs="宋体" w:hint="eastAsia"/>
          <w:sz w:val="28"/>
          <w:szCs w:val="28"/>
        </w:rPr>
        <w:t>矫正板坡度15°</w:t>
      </w:r>
    </w:p>
    <w:p w:rsidR="004E16C6" w:rsidRPr="00A22EBF" w:rsidRDefault="001470FA" w:rsidP="00BB5F29">
      <w:pPr>
        <w:ind w:left="840" w:hangingChars="300" w:hanging="840"/>
        <w:rPr>
          <w:rFonts w:ascii="仿宋" w:eastAsia="仿宋" w:hAnsi="仿宋" w:cs="宋体"/>
          <w:sz w:val="28"/>
          <w:szCs w:val="28"/>
        </w:rPr>
      </w:pPr>
      <w:r w:rsidRPr="00A22EBF">
        <w:rPr>
          <w:rFonts w:ascii="仿宋" w:eastAsia="仿宋" w:hAnsi="仿宋" w:cs="宋体" w:hint="eastAsia"/>
          <w:sz w:val="28"/>
          <w:szCs w:val="28"/>
        </w:rPr>
        <w:t>用途：借助上肢帮助进行步态训练，矫正行走中的足外翻、髋外展，增加行走的稳定性。适合于骨关节、神经系统疾病患者及老年人的步态练习。</w:t>
      </w:r>
    </w:p>
    <w:p w:rsidR="004E16C6" w:rsidRDefault="004E16C6">
      <w:pPr>
        <w:rPr>
          <w:sz w:val="28"/>
          <w:szCs w:val="28"/>
        </w:rPr>
      </w:pPr>
    </w:p>
    <w:p w:rsidR="004E16C6" w:rsidRDefault="001470FA">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（三）采购标的执行标准：无</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（四）验收标准</w:t>
      </w:r>
    </w:p>
    <w:p w:rsidR="004E16C6" w:rsidRDefault="001470FA">
      <w:pPr>
        <w:adjustRightInd w:val="0"/>
        <w:snapToGrid w:val="0"/>
        <w:spacing w:line="360" w:lineRule="auto"/>
        <w:rPr>
          <w:rFonts w:ascii="仿宋" w:eastAsia="仿宋" w:hAnsi="仿宋" w:cs="宋体"/>
          <w:bCs/>
          <w:sz w:val="28"/>
          <w:szCs w:val="28"/>
          <w:lang w:val="zh-CN"/>
        </w:rPr>
      </w:pPr>
      <w:r>
        <w:rPr>
          <w:rFonts w:ascii="仿宋" w:eastAsia="仿宋" w:hAnsi="仿宋" w:cs="宋体" w:hint="eastAsia"/>
          <w:bCs/>
          <w:sz w:val="28"/>
          <w:szCs w:val="28"/>
          <w:lang w:val="zh-CN"/>
        </w:rPr>
        <w:t>由采购人成立验收小组</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按照采购合同的约定对中标人履约情况进行验收。验收时</w:t>
      </w:r>
      <w:r>
        <w:rPr>
          <w:rFonts w:ascii="仿宋" w:eastAsia="仿宋" w:hAnsi="仿宋" w:cs="宋体"/>
          <w:bCs/>
          <w:sz w:val="28"/>
          <w:szCs w:val="28"/>
          <w:lang w:val="zh-CN"/>
        </w:rPr>
        <w:t>,</w:t>
      </w:r>
      <w:r>
        <w:rPr>
          <w:rFonts w:ascii="仿宋" w:eastAsia="仿宋" w:hAnsi="仿宋" w:cs="宋体" w:hint="eastAsia"/>
          <w:bCs/>
          <w:sz w:val="28"/>
          <w:szCs w:val="28"/>
          <w:lang w:val="zh-CN"/>
        </w:rPr>
        <w:t>按照采购合同的约定对每一项技术、服务、安全标准的履约情况进行确认。验收结束后</w:t>
      </w:r>
      <w:r>
        <w:rPr>
          <w:rFonts w:ascii="仿宋" w:eastAsia="仿宋" w:hAnsi="仿宋" w:cs="宋体"/>
          <w:bCs/>
          <w:sz w:val="28"/>
          <w:szCs w:val="28"/>
          <w:lang w:val="zh-CN"/>
        </w:rPr>
        <w:t>,</w:t>
      </w:r>
      <w:r>
        <w:rPr>
          <w:rFonts w:ascii="仿宋" w:eastAsia="仿宋" w:hAnsi="仿宋" w:cs="宋体" w:hint="eastAsia"/>
          <w:bCs/>
          <w:sz w:val="28"/>
          <w:szCs w:val="28"/>
          <w:lang w:val="zh-CN"/>
        </w:rPr>
        <w:t>出具验收书</w:t>
      </w:r>
      <w:r>
        <w:rPr>
          <w:rFonts w:ascii="仿宋" w:eastAsia="仿宋" w:hAnsi="仿宋" w:cs="宋体"/>
          <w:bCs/>
          <w:sz w:val="28"/>
          <w:szCs w:val="28"/>
          <w:lang w:val="zh-CN"/>
        </w:rPr>
        <w:t>,</w:t>
      </w:r>
      <w:r>
        <w:rPr>
          <w:rFonts w:ascii="仿宋" w:eastAsia="仿宋" w:hAnsi="仿宋" w:cs="宋体" w:hint="eastAsia"/>
          <w:bCs/>
          <w:sz w:val="28"/>
          <w:szCs w:val="28"/>
          <w:lang w:val="zh-CN"/>
        </w:rPr>
        <w:t>列明各项标准的验收情况及项目总体评价</w:t>
      </w:r>
      <w:r>
        <w:rPr>
          <w:rFonts w:ascii="仿宋" w:eastAsia="仿宋" w:hAnsi="仿宋" w:cs="宋体"/>
          <w:bCs/>
          <w:sz w:val="28"/>
          <w:szCs w:val="28"/>
          <w:lang w:val="zh-CN"/>
        </w:rPr>
        <w:t>,</w:t>
      </w:r>
      <w:r>
        <w:rPr>
          <w:rFonts w:ascii="仿宋" w:eastAsia="仿宋" w:hAnsi="仿宋" w:cs="宋体" w:hint="eastAsia"/>
          <w:bCs/>
          <w:sz w:val="28"/>
          <w:szCs w:val="28"/>
          <w:lang w:val="zh-CN"/>
        </w:rPr>
        <w:t>由验收双方共同签署。</w:t>
      </w:r>
    </w:p>
    <w:p w:rsidR="004E16C6" w:rsidRDefault="001470FA">
      <w:pPr>
        <w:pStyle w:val="a9"/>
        <w:numPr>
          <w:ilvl w:val="0"/>
          <w:numId w:val="7"/>
        </w:numPr>
        <w:adjustRightInd w:val="0"/>
        <w:snapToGrid w:val="0"/>
        <w:spacing w:line="360" w:lineRule="auto"/>
        <w:ind w:firstLineChars="0"/>
        <w:rPr>
          <w:rFonts w:ascii="仿宋" w:eastAsia="仿宋" w:hAnsi="仿宋" w:cs="宋体"/>
          <w:bCs/>
          <w:sz w:val="28"/>
          <w:szCs w:val="28"/>
          <w:lang w:val="zh-CN"/>
        </w:rPr>
      </w:pPr>
      <w:r>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4E16C6" w:rsidRDefault="001470FA">
      <w:pPr>
        <w:numPr>
          <w:ilvl w:val="0"/>
          <w:numId w:val="7"/>
        </w:numPr>
        <w:adjustRightInd w:val="0"/>
        <w:snapToGrid w:val="0"/>
        <w:spacing w:line="360" w:lineRule="auto"/>
        <w:ind w:firstLine="700"/>
        <w:rPr>
          <w:rFonts w:ascii="仿宋" w:eastAsia="仿宋" w:hAnsi="仿宋" w:cs="宋体"/>
          <w:bCs/>
          <w:sz w:val="28"/>
          <w:szCs w:val="28"/>
          <w:lang w:val="zh-CN"/>
        </w:rPr>
      </w:pPr>
      <w:r>
        <w:rPr>
          <w:rFonts w:ascii="仿宋" w:eastAsia="仿宋" w:hAnsi="仿宋" w:cs="宋体" w:hint="eastAsia"/>
          <w:bCs/>
          <w:sz w:val="28"/>
          <w:szCs w:val="28"/>
          <w:lang w:val="zh-CN"/>
        </w:rPr>
        <w:t>符合招标文件要求和投标文件承诺</w:t>
      </w:r>
    </w:p>
    <w:p w:rsidR="004E16C6" w:rsidRDefault="001470FA">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（五）采购标的的其他技术、服务等要求：</w:t>
      </w:r>
    </w:p>
    <w:p w:rsidR="004E16C6" w:rsidRDefault="001470FA">
      <w:pPr>
        <w:widowControl/>
        <w:shd w:val="clear" w:color="auto" w:fill="FFFFFF"/>
        <w:spacing w:line="360" w:lineRule="auto"/>
        <w:ind w:firstLine="600"/>
        <w:jc w:val="left"/>
        <w:rPr>
          <w:rFonts w:ascii="仿宋" w:eastAsia="仿宋" w:hAnsi="仿宋" w:cs="宋体"/>
          <w:color w:val="FF0000"/>
          <w:kern w:val="0"/>
          <w:sz w:val="30"/>
          <w:szCs w:val="30"/>
        </w:rPr>
      </w:pPr>
      <w:r>
        <w:rPr>
          <w:rFonts w:ascii="仿宋" w:eastAsia="仿宋" w:hAnsi="仿宋" w:cs="宋体" w:hint="eastAsia"/>
          <w:color w:val="000000"/>
          <w:kern w:val="0"/>
          <w:sz w:val="30"/>
          <w:szCs w:val="30"/>
        </w:rPr>
        <w:t>整机保质期1年，维修24小时到现场并提供备用机。</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五、评标方法和评标标准</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（一）评标方法：最低评标价法□ 综合评分法</w:t>
      </w:r>
      <w:r>
        <w:rPr>
          <w:rFonts w:ascii="宋体" w:eastAsia="宋体" w:hAnsi="宋体" w:cs="宋体"/>
          <w:color w:val="000000"/>
          <w:kern w:val="0"/>
          <w:sz w:val="36"/>
          <w:szCs w:val="36"/>
        </w:rPr>
        <w:sym w:font="Wingdings 2" w:char="F052"/>
      </w:r>
    </w:p>
    <w:p w:rsidR="004E16C6" w:rsidRDefault="001470FA">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4E16C6">
        <w:trPr>
          <w:trHeight w:val="900"/>
          <w:jc w:val="center"/>
        </w:trPr>
        <w:tc>
          <w:tcPr>
            <w:tcW w:w="2046" w:type="dxa"/>
            <w:vAlign w:val="center"/>
          </w:tcPr>
          <w:p w:rsidR="004E16C6" w:rsidRDefault="001470FA">
            <w:pPr>
              <w:jc w:val="center"/>
              <w:rPr>
                <w:rFonts w:ascii="仿宋" w:eastAsia="仿宋" w:hAnsi="仿宋"/>
                <w:sz w:val="28"/>
                <w:szCs w:val="28"/>
              </w:rPr>
            </w:pPr>
            <w:r>
              <w:rPr>
                <w:rFonts w:ascii="仿宋" w:eastAsia="仿宋" w:hAnsi="仿宋" w:hint="eastAsia"/>
                <w:sz w:val="28"/>
                <w:szCs w:val="28"/>
              </w:rPr>
              <w:t>分值构成</w:t>
            </w:r>
          </w:p>
          <w:p w:rsidR="004E16C6" w:rsidRDefault="001470FA">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4E16C6" w:rsidRDefault="001470FA">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4E16C6" w:rsidRDefault="001470FA">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w:t>
            </w: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p w:rsidR="004E16C6" w:rsidRDefault="001470FA">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4E16C6">
        <w:trPr>
          <w:trHeight w:val="567"/>
          <w:jc w:val="center"/>
        </w:trPr>
        <w:tc>
          <w:tcPr>
            <w:tcW w:w="8966" w:type="dxa"/>
            <w:gridSpan w:val="3"/>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（一）价格部分（满分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4E16C6">
        <w:trPr>
          <w:trHeight w:val="567"/>
          <w:jc w:val="center"/>
        </w:trPr>
        <w:tc>
          <w:tcPr>
            <w:tcW w:w="2046"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分值</w:t>
            </w:r>
          </w:p>
        </w:tc>
      </w:tr>
      <w:tr w:rsidR="004E16C6">
        <w:trPr>
          <w:trHeight w:val="1519"/>
          <w:jc w:val="center"/>
        </w:trPr>
        <w:tc>
          <w:tcPr>
            <w:tcW w:w="2046" w:type="dxa"/>
            <w:vAlign w:val="center"/>
          </w:tcPr>
          <w:p w:rsidR="004E16C6" w:rsidRDefault="001470FA">
            <w:pPr>
              <w:jc w:val="center"/>
              <w:rPr>
                <w:rFonts w:ascii="仿宋" w:eastAsia="仿宋" w:hAnsi="仿宋"/>
                <w:sz w:val="28"/>
                <w:szCs w:val="28"/>
              </w:rPr>
            </w:pPr>
            <w:r>
              <w:rPr>
                <w:rFonts w:ascii="仿宋" w:eastAsia="仿宋" w:hAnsi="仿宋" w:hint="eastAsia"/>
                <w:sz w:val="28"/>
                <w:szCs w:val="28"/>
              </w:rPr>
              <w:t>投标报价</w:t>
            </w:r>
          </w:p>
          <w:p w:rsidR="004E16C6" w:rsidRDefault="001470FA">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4E16C6" w:rsidRDefault="001470FA">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4E16C6" w:rsidRDefault="001470FA">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hint="eastAsia"/>
                <w:color w:val="FF0000"/>
                <w:sz w:val="28"/>
                <w:szCs w:val="28"/>
                <w:u w:val="single"/>
              </w:rPr>
              <w:t>3</w:t>
            </w:r>
            <w:r>
              <w:rPr>
                <w:rFonts w:ascii="仿宋" w:eastAsia="仿宋" w:hAnsi="仿宋"/>
                <w:color w:val="FF0000"/>
                <w:sz w:val="28"/>
                <w:szCs w:val="28"/>
                <w:u w:val="single"/>
              </w:rPr>
              <w:t>0</w:t>
            </w:r>
          </w:p>
        </w:tc>
        <w:tc>
          <w:tcPr>
            <w:tcW w:w="967" w:type="dxa"/>
            <w:vAlign w:val="center"/>
          </w:tcPr>
          <w:p w:rsidR="004E16C6" w:rsidRDefault="001470FA">
            <w:pPr>
              <w:jc w:val="center"/>
              <w:rPr>
                <w:rFonts w:ascii="仿宋" w:eastAsia="仿宋" w:hAnsi="仿宋"/>
                <w:sz w:val="28"/>
                <w:szCs w:val="28"/>
              </w:rPr>
            </w:pPr>
            <w:r>
              <w:rPr>
                <w:rFonts w:ascii="仿宋" w:eastAsia="仿宋" w:hAnsi="仿宋" w:hint="eastAsia"/>
                <w:color w:val="FF0000"/>
                <w:sz w:val="28"/>
                <w:szCs w:val="28"/>
                <w:u w:val="single"/>
              </w:rPr>
              <w:t>3</w:t>
            </w:r>
            <w:r>
              <w:rPr>
                <w:rFonts w:ascii="仿宋" w:eastAsia="仿宋" w:hAnsi="仿宋"/>
                <w:color w:val="FF0000"/>
                <w:sz w:val="28"/>
                <w:szCs w:val="28"/>
                <w:u w:val="single"/>
              </w:rPr>
              <w:t>0</w:t>
            </w:r>
            <w:r>
              <w:rPr>
                <w:rFonts w:ascii="仿宋" w:eastAsia="仿宋" w:hAnsi="仿宋" w:hint="eastAsia"/>
                <w:sz w:val="28"/>
                <w:szCs w:val="28"/>
              </w:rPr>
              <w:t>分</w:t>
            </w:r>
          </w:p>
        </w:tc>
      </w:tr>
      <w:tr w:rsidR="004E16C6">
        <w:trPr>
          <w:trHeight w:val="567"/>
          <w:jc w:val="center"/>
        </w:trPr>
        <w:tc>
          <w:tcPr>
            <w:tcW w:w="8966" w:type="dxa"/>
            <w:gridSpan w:val="3"/>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hint="eastAsia"/>
                <w:b/>
                <w:color w:val="FF0000"/>
                <w:sz w:val="28"/>
                <w:szCs w:val="28"/>
                <w:u w:val="single"/>
              </w:rPr>
              <w:t>3</w:t>
            </w:r>
            <w:r>
              <w:rPr>
                <w:rFonts w:ascii="仿宋" w:eastAsia="仿宋" w:hAnsi="仿宋"/>
                <w:b/>
                <w:color w:val="FF0000"/>
                <w:sz w:val="28"/>
                <w:szCs w:val="28"/>
                <w:u w:val="single"/>
              </w:rPr>
              <w:t>0</w:t>
            </w:r>
            <w:r>
              <w:rPr>
                <w:rFonts w:ascii="仿宋" w:eastAsia="仿宋" w:hAnsi="仿宋" w:hint="eastAsia"/>
                <w:b/>
                <w:sz w:val="28"/>
                <w:szCs w:val="28"/>
              </w:rPr>
              <w:t>分）</w:t>
            </w:r>
          </w:p>
        </w:tc>
      </w:tr>
      <w:tr w:rsidR="004E16C6">
        <w:trPr>
          <w:trHeight w:val="567"/>
          <w:jc w:val="center"/>
        </w:trPr>
        <w:tc>
          <w:tcPr>
            <w:tcW w:w="2046"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分值</w:t>
            </w:r>
          </w:p>
        </w:tc>
      </w:tr>
      <w:tr w:rsidR="004E16C6">
        <w:trPr>
          <w:trHeight w:val="567"/>
          <w:jc w:val="center"/>
        </w:trPr>
        <w:tc>
          <w:tcPr>
            <w:tcW w:w="2046" w:type="dxa"/>
            <w:vAlign w:val="center"/>
          </w:tcPr>
          <w:p w:rsidR="004E16C6" w:rsidRDefault="001470FA">
            <w:pP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4E16C6" w:rsidRDefault="001470FA">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E16C6" w:rsidRDefault="001470FA">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E16C6" w:rsidRDefault="001470FA">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4E16C6">
        <w:trPr>
          <w:trHeight w:val="567"/>
          <w:jc w:val="center"/>
        </w:trPr>
        <w:tc>
          <w:tcPr>
            <w:tcW w:w="2046" w:type="dxa"/>
            <w:vAlign w:val="center"/>
          </w:tcPr>
          <w:p w:rsidR="00F91844" w:rsidRDefault="00F91844">
            <w:pPr>
              <w:rPr>
                <w:rFonts w:ascii="仿宋" w:eastAsia="仿宋" w:hAnsi="仿宋"/>
                <w:sz w:val="28"/>
                <w:szCs w:val="28"/>
              </w:rPr>
            </w:pPr>
          </w:p>
          <w:p w:rsidR="004E16C6" w:rsidRDefault="001470FA">
            <w:pPr>
              <w:rPr>
                <w:rFonts w:ascii="仿宋" w:eastAsia="仿宋" w:hAnsi="仿宋"/>
                <w:sz w:val="28"/>
                <w:szCs w:val="28"/>
              </w:rPr>
            </w:pPr>
            <w:r>
              <w:rPr>
                <w:rFonts w:ascii="仿宋" w:eastAsia="仿宋" w:hAnsi="仿宋" w:hint="eastAsia"/>
                <w:sz w:val="28"/>
                <w:szCs w:val="28"/>
              </w:rPr>
              <w:t>节约能源、保护环境政策加分</w:t>
            </w:r>
          </w:p>
          <w:p w:rsidR="004E16C6" w:rsidRDefault="004E16C6">
            <w:pPr>
              <w:rPr>
                <w:rFonts w:ascii="仿宋" w:eastAsia="仿宋" w:hAnsi="仿宋"/>
                <w:sz w:val="28"/>
                <w:szCs w:val="28"/>
              </w:rPr>
            </w:pPr>
          </w:p>
        </w:tc>
        <w:tc>
          <w:tcPr>
            <w:tcW w:w="5953" w:type="dxa"/>
            <w:vAlign w:val="center"/>
          </w:tcPr>
          <w:p w:rsidR="004E16C6" w:rsidRDefault="001470FA">
            <w:pPr>
              <w:rPr>
                <w:rFonts w:ascii="仿宋" w:eastAsia="仿宋" w:hAnsi="仿宋"/>
                <w:sz w:val="28"/>
                <w:szCs w:val="28"/>
                <w:lang w:val="en-GB"/>
              </w:rPr>
            </w:pPr>
            <w:r>
              <w:rPr>
                <w:rFonts w:ascii="仿宋" w:eastAsia="仿宋" w:hAnsi="仿宋" w:hint="eastAsia"/>
                <w:sz w:val="28"/>
                <w:szCs w:val="28"/>
                <w:lang w:val="en-GB"/>
              </w:rPr>
              <w:t>1、除政府强制采购的节能产品外，投标人所投其他产品属于“节能产品政府采购清单”优先采购产品，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4E16C6" w:rsidRDefault="001470FA">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4E16C6" w:rsidRPr="00BB5F29" w:rsidRDefault="001470FA">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tc>
        <w:tc>
          <w:tcPr>
            <w:tcW w:w="967" w:type="dxa"/>
            <w:vAlign w:val="center"/>
          </w:tcPr>
          <w:p w:rsidR="004E16C6" w:rsidRDefault="00BB5F29">
            <w:pPr>
              <w:jc w:val="center"/>
              <w:rPr>
                <w:rFonts w:ascii="仿宋" w:eastAsia="仿宋" w:hAnsi="仿宋"/>
                <w:color w:val="FF0000"/>
                <w:sz w:val="28"/>
                <w:szCs w:val="28"/>
                <w:u w:val="single"/>
              </w:rPr>
            </w:pPr>
            <w:r>
              <w:rPr>
                <w:rFonts w:ascii="仿宋" w:eastAsia="仿宋" w:hAnsi="仿宋" w:hint="eastAsia"/>
                <w:color w:val="FF0000"/>
                <w:sz w:val="28"/>
                <w:szCs w:val="28"/>
                <w:u w:val="single"/>
              </w:rPr>
              <w:t>1</w:t>
            </w:r>
            <w:r w:rsidR="001470FA">
              <w:rPr>
                <w:rFonts w:ascii="仿宋" w:eastAsia="仿宋" w:hAnsi="仿宋" w:hint="eastAsia"/>
                <w:sz w:val="28"/>
                <w:szCs w:val="28"/>
              </w:rPr>
              <w:t>分</w:t>
            </w:r>
          </w:p>
        </w:tc>
      </w:tr>
      <w:tr w:rsidR="00BB5F29">
        <w:trPr>
          <w:trHeight w:val="567"/>
          <w:jc w:val="center"/>
        </w:trPr>
        <w:tc>
          <w:tcPr>
            <w:tcW w:w="2046" w:type="dxa"/>
            <w:vAlign w:val="center"/>
          </w:tcPr>
          <w:p w:rsidR="00BB5F29" w:rsidRDefault="00F91844">
            <w:pPr>
              <w:spacing w:line="360" w:lineRule="exact"/>
              <w:jc w:val="center"/>
              <w:rPr>
                <w:rFonts w:ascii="仿宋" w:eastAsia="仿宋" w:hAnsi="仿宋"/>
                <w:sz w:val="28"/>
                <w:szCs w:val="28"/>
              </w:rPr>
            </w:pPr>
            <w:r>
              <w:rPr>
                <w:rFonts w:ascii="仿宋" w:eastAsia="仿宋" w:hAnsi="仿宋" w:hint="eastAsia"/>
                <w:sz w:val="28"/>
                <w:szCs w:val="28"/>
              </w:rPr>
              <w:t>企业实力</w:t>
            </w:r>
          </w:p>
        </w:tc>
        <w:tc>
          <w:tcPr>
            <w:tcW w:w="5953" w:type="dxa"/>
            <w:vAlign w:val="center"/>
          </w:tcPr>
          <w:p w:rsidR="00BB5F29" w:rsidRDefault="00F91844" w:rsidP="00BB5F29">
            <w:pPr>
              <w:rPr>
                <w:rFonts w:ascii="仿宋" w:eastAsia="仿宋" w:hAnsi="仿宋"/>
                <w:sz w:val="28"/>
                <w:szCs w:val="28"/>
              </w:rPr>
            </w:pPr>
            <w:r>
              <w:rPr>
                <w:rFonts w:ascii="仿宋" w:eastAsia="仿宋" w:hAnsi="仿宋" w:hint="eastAsia"/>
                <w:sz w:val="28"/>
                <w:szCs w:val="28"/>
              </w:rPr>
              <w:t>1</w:t>
            </w:r>
            <w:r w:rsidR="00BB5F29">
              <w:rPr>
                <w:rFonts w:ascii="仿宋" w:eastAsia="仿宋" w:hAnsi="仿宋" w:hint="eastAsia"/>
                <w:sz w:val="28"/>
                <w:szCs w:val="28"/>
              </w:rPr>
              <w:t>、投标人或制造商通过医疗质量管理体系认证证书13485、质量管理体系认证证书ISO9001 、环境管理体系认证证书ISO14001的</w:t>
            </w:r>
            <w:r w:rsidR="00CD6E90">
              <w:rPr>
                <w:rFonts w:ascii="仿宋" w:eastAsia="仿宋" w:hAnsi="仿宋" w:hint="eastAsia"/>
                <w:sz w:val="28"/>
                <w:szCs w:val="28"/>
              </w:rPr>
              <w:t>，每提供一项</w:t>
            </w:r>
            <w:r w:rsidR="00BB5F29">
              <w:rPr>
                <w:rFonts w:ascii="仿宋" w:eastAsia="仿宋" w:hAnsi="仿宋" w:hint="eastAsia"/>
                <w:sz w:val="28"/>
                <w:szCs w:val="28"/>
              </w:rPr>
              <w:t>得</w:t>
            </w:r>
            <w:r w:rsidR="00CD6E90">
              <w:rPr>
                <w:rFonts w:ascii="仿宋" w:eastAsia="仿宋" w:hAnsi="仿宋" w:hint="eastAsia"/>
                <w:sz w:val="28"/>
                <w:szCs w:val="28"/>
              </w:rPr>
              <w:t>2</w:t>
            </w:r>
            <w:r w:rsidR="00BB5F29">
              <w:rPr>
                <w:rFonts w:ascii="仿宋" w:eastAsia="仿宋" w:hAnsi="仿宋" w:hint="eastAsia"/>
                <w:sz w:val="28"/>
                <w:szCs w:val="28"/>
              </w:rPr>
              <w:t>分</w:t>
            </w:r>
            <w:r w:rsidR="00CD6E90">
              <w:rPr>
                <w:rFonts w:ascii="仿宋" w:eastAsia="仿宋" w:hAnsi="仿宋" w:hint="eastAsia"/>
                <w:sz w:val="28"/>
                <w:szCs w:val="28"/>
              </w:rPr>
              <w:t>共计6分</w:t>
            </w:r>
            <w:r w:rsidR="00BB5F29">
              <w:rPr>
                <w:rFonts w:ascii="仿宋" w:eastAsia="仿宋" w:hAnsi="仿宋" w:hint="eastAsia"/>
                <w:sz w:val="28"/>
                <w:szCs w:val="28"/>
              </w:rPr>
              <w:t>；</w:t>
            </w:r>
          </w:p>
          <w:p w:rsidR="00BB5F29" w:rsidRDefault="00F91844" w:rsidP="00CD6E90">
            <w:pPr>
              <w:spacing w:line="360" w:lineRule="exact"/>
              <w:rPr>
                <w:rFonts w:ascii="仿宋" w:eastAsia="仿宋" w:hAnsi="仿宋"/>
                <w:sz w:val="28"/>
                <w:szCs w:val="28"/>
              </w:rPr>
            </w:pPr>
            <w:r>
              <w:rPr>
                <w:rFonts w:ascii="仿宋" w:eastAsia="仿宋" w:hAnsi="仿宋" w:hint="eastAsia"/>
                <w:sz w:val="28"/>
                <w:szCs w:val="28"/>
              </w:rPr>
              <w:t>2</w:t>
            </w:r>
            <w:r w:rsidR="00BB5F29">
              <w:rPr>
                <w:rFonts w:ascii="仿宋" w:eastAsia="仿宋" w:hAnsi="仿宋" w:hint="eastAsia"/>
                <w:sz w:val="28"/>
                <w:szCs w:val="28"/>
              </w:rPr>
              <w:t>、制造商具有国家中医药管理局认定的中医诊疗设备生产示范基地建设单位得1分。</w:t>
            </w:r>
          </w:p>
        </w:tc>
        <w:tc>
          <w:tcPr>
            <w:tcW w:w="967" w:type="dxa"/>
            <w:vAlign w:val="center"/>
          </w:tcPr>
          <w:p w:rsidR="00BB5F29" w:rsidRPr="00F91844" w:rsidRDefault="00F91844">
            <w:pPr>
              <w:jc w:val="center"/>
              <w:rPr>
                <w:rFonts w:ascii="仿宋" w:eastAsia="仿宋" w:hAnsi="仿宋"/>
                <w:color w:val="FF0000"/>
                <w:sz w:val="28"/>
                <w:szCs w:val="28"/>
                <w:u w:val="single"/>
              </w:rPr>
            </w:pPr>
            <w:r>
              <w:rPr>
                <w:rFonts w:ascii="仿宋" w:eastAsia="仿宋" w:hAnsi="仿宋" w:hint="eastAsia"/>
                <w:color w:val="FF0000"/>
                <w:sz w:val="28"/>
                <w:szCs w:val="28"/>
                <w:u w:val="single"/>
              </w:rPr>
              <w:t>7</w:t>
            </w:r>
            <w:r w:rsidRPr="00F91844">
              <w:rPr>
                <w:rFonts w:ascii="仿宋" w:eastAsia="仿宋" w:hAnsi="仿宋" w:hint="eastAsia"/>
                <w:color w:val="000000" w:themeColor="text1"/>
                <w:sz w:val="28"/>
                <w:szCs w:val="28"/>
              </w:rPr>
              <w:t>分</w:t>
            </w:r>
          </w:p>
        </w:tc>
      </w:tr>
      <w:tr w:rsidR="004E16C6">
        <w:trPr>
          <w:trHeight w:val="567"/>
          <w:jc w:val="center"/>
        </w:trPr>
        <w:tc>
          <w:tcPr>
            <w:tcW w:w="2046" w:type="dxa"/>
            <w:vAlign w:val="center"/>
          </w:tcPr>
          <w:p w:rsidR="004E16C6" w:rsidRDefault="001470FA">
            <w:pPr>
              <w:spacing w:line="360" w:lineRule="exact"/>
              <w:jc w:val="center"/>
              <w:rPr>
                <w:rFonts w:ascii="仿宋" w:eastAsia="仿宋" w:hAnsi="仿宋"/>
                <w:sz w:val="28"/>
                <w:szCs w:val="28"/>
              </w:rPr>
            </w:pPr>
            <w:r>
              <w:rPr>
                <w:rFonts w:ascii="仿宋" w:eastAsia="仿宋" w:hAnsi="仿宋" w:hint="eastAsia"/>
                <w:sz w:val="28"/>
                <w:szCs w:val="28"/>
              </w:rPr>
              <w:t>业绩</w:t>
            </w:r>
          </w:p>
        </w:tc>
        <w:tc>
          <w:tcPr>
            <w:tcW w:w="5953" w:type="dxa"/>
            <w:vAlign w:val="center"/>
          </w:tcPr>
          <w:p w:rsidR="004E16C6" w:rsidRDefault="001470FA" w:rsidP="00F6377F">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w:t>
            </w:r>
            <w:r w:rsidR="00F6377F">
              <w:rPr>
                <w:rFonts w:ascii="仿宋" w:eastAsia="仿宋" w:hAnsi="仿宋" w:hint="eastAsia"/>
                <w:sz w:val="28"/>
                <w:szCs w:val="28"/>
              </w:rPr>
              <w:t>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日以来，具有类似项目业绩单次合同金额在168万以上（含168万）</w:t>
            </w:r>
            <w:r>
              <w:rPr>
                <w:rFonts w:ascii="仿宋" w:eastAsia="仿宋" w:hAnsi="仿宋"/>
                <w:sz w:val="28"/>
                <w:szCs w:val="28"/>
              </w:rPr>
              <w:t>;</w:t>
            </w:r>
            <w:r>
              <w:rPr>
                <w:rFonts w:ascii="仿宋" w:eastAsia="仿宋" w:hAnsi="仿宋" w:hint="eastAsia"/>
                <w:sz w:val="28"/>
                <w:szCs w:val="28"/>
              </w:rPr>
              <w:t>每提供一份得2分，最多得8分，不提供者为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4E16C6" w:rsidRDefault="001470FA">
            <w:pPr>
              <w:jc w:val="center"/>
              <w:rPr>
                <w:rFonts w:ascii="仿宋" w:eastAsia="仿宋" w:hAnsi="仿宋"/>
                <w:sz w:val="28"/>
                <w:szCs w:val="28"/>
              </w:rPr>
            </w:pPr>
            <w:r>
              <w:rPr>
                <w:rFonts w:ascii="仿宋" w:eastAsia="仿宋" w:hAnsi="仿宋" w:hint="eastAsia"/>
                <w:color w:val="FF0000"/>
                <w:sz w:val="28"/>
                <w:szCs w:val="28"/>
                <w:u w:val="single"/>
              </w:rPr>
              <w:t>8</w:t>
            </w:r>
            <w:r>
              <w:rPr>
                <w:rFonts w:ascii="仿宋" w:eastAsia="仿宋" w:hAnsi="仿宋" w:hint="eastAsia"/>
                <w:sz w:val="28"/>
                <w:szCs w:val="28"/>
              </w:rPr>
              <w:t>分</w:t>
            </w:r>
          </w:p>
        </w:tc>
      </w:tr>
      <w:tr w:rsidR="004E16C6">
        <w:trPr>
          <w:trHeight w:val="567"/>
          <w:jc w:val="center"/>
        </w:trPr>
        <w:tc>
          <w:tcPr>
            <w:tcW w:w="2046" w:type="dxa"/>
            <w:vAlign w:val="center"/>
          </w:tcPr>
          <w:p w:rsidR="004E16C6" w:rsidRDefault="001470FA">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4E16C6" w:rsidRDefault="001470FA">
            <w:pPr>
              <w:rPr>
                <w:rFonts w:ascii="仿宋" w:eastAsia="仿宋" w:hAnsi="仿宋"/>
                <w:sz w:val="28"/>
                <w:szCs w:val="28"/>
              </w:rPr>
            </w:pPr>
            <w:r>
              <w:rPr>
                <w:rFonts w:ascii="仿宋" w:eastAsia="仿宋" w:hAnsi="仿宋" w:hint="eastAsia"/>
                <w:sz w:val="28"/>
                <w:szCs w:val="28"/>
              </w:rPr>
              <w:t>所提供资料准确完整、装订规范、文字清晰、无差错得2分，不完整的得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4E16C6" w:rsidRDefault="001470FA">
            <w:pPr>
              <w:jc w:val="center"/>
              <w:rPr>
                <w:rFonts w:ascii="仿宋" w:eastAsia="仿宋" w:hAnsi="仿宋" w:cs="宋体"/>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4E16C6">
        <w:trPr>
          <w:trHeight w:val="567"/>
          <w:jc w:val="center"/>
        </w:trPr>
        <w:tc>
          <w:tcPr>
            <w:tcW w:w="2046" w:type="dxa"/>
            <w:vAlign w:val="center"/>
          </w:tcPr>
          <w:p w:rsidR="004E16C6" w:rsidRDefault="001470FA">
            <w:pPr>
              <w:jc w:val="center"/>
              <w:rPr>
                <w:rFonts w:ascii="仿宋" w:eastAsia="仿宋" w:hAnsi="仿宋"/>
                <w:sz w:val="28"/>
                <w:szCs w:val="28"/>
              </w:rPr>
            </w:pPr>
            <w:r>
              <w:rPr>
                <w:rFonts w:ascii="仿宋" w:eastAsia="仿宋" w:hAnsi="仿宋" w:hint="eastAsia"/>
                <w:sz w:val="28"/>
                <w:szCs w:val="28"/>
              </w:rPr>
              <w:t>技术培训及售后服务承诺</w:t>
            </w:r>
          </w:p>
        </w:tc>
        <w:tc>
          <w:tcPr>
            <w:tcW w:w="5953" w:type="dxa"/>
            <w:vAlign w:val="center"/>
          </w:tcPr>
          <w:p w:rsidR="004E16C6" w:rsidRDefault="001470FA">
            <w:pPr>
              <w:rPr>
                <w:rFonts w:ascii="仿宋" w:eastAsia="仿宋" w:hAnsi="仿宋"/>
                <w:sz w:val="28"/>
                <w:szCs w:val="28"/>
              </w:rPr>
            </w:pPr>
            <w:r>
              <w:rPr>
                <w:rFonts w:ascii="仿宋" w:eastAsia="仿宋" w:hAnsi="仿宋" w:hint="eastAsia"/>
                <w:sz w:val="28"/>
                <w:szCs w:val="28"/>
              </w:rPr>
              <w:t>1. 售后服务方案优，所提交的内容全面、完整、系统，能达到培训需求，售后服务团队技术人员充足、故障响应时间在12</w:t>
            </w:r>
            <w:r w:rsidR="00323F24">
              <w:rPr>
                <w:rFonts w:ascii="仿宋" w:eastAsia="仿宋" w:hAnsi="仿宋" w:hint="eastAsia"/>
                <w:sz w:val="28"/>
                <w:szCs w:val="28"/>
              </w:rPr>
              <w:t>小时内、能及时处理故障得</w:t>
            </w:r>
            <w:r>
              <w:rPr>
                <w:rFonts w:ascii="仿宋" w:eastAsia="仿宋" w:hAnsi="仿宋" w:hint="eastAsia"/>
                <w:sz w:val="28"/>
                <w:szCs w:val="28"/>
              </w:rPr>
              <w:t>10</w:t>
            </w:r>
            <w:r w:rsidR="00323F24">
              <w:rPr>
                <w:rFonts w:ascii="仿宋" w:eastAsia="仿宋" w:hAnsi="仿宋" w:hint="eastAsia"/>
                <w:sz w:val="28"/>
                <w:szCs w:val="28"/>
              </w:rPr>
              <w:t>分</w:t>
            </w:r>
          </w:p>
          <w:p w:rsidR="004E16C6" w:rsidRDefault="001470FA">
            <w:pPr>
              <w:rPr>
                <w:rFonts w:ascii="仿宋" w:eastAsia="仿宋" w:hAnsi="仿宋"/>
                <w:sz w:val="28"/>
                <w:szCs w:val="28"/>
              </w:rPr>
            </w:pPr>
            <w:r>
              <w:rPr>
                <w:rFonts w:ascii="仿宋" w:eastAsia="仿宋" w:hAnsi="仿宋" w:hint="eastAsia"/>
                <w:sz w:val="28"/>
                <w:szCs w:val="28"/>
              </w:rPr>
              <w:t>2. 售后服务方案一般，所提交的内容较全面、完整、系统，能达到培训需求，售后服务团队技术人员能满足基本需求、故障响应时间在24小时内</w:t>
            </w:r>
            <w:r w:rsidR="00323F24">
              <w:rPr>
                <w:rFonts w:ascii="仿宋" w:eastAsia="仿宋" w:hAnsi="仿宋" w:hint="eastAsia"/>
                <w:sz w:val="28"/>
                <w:szCs w:val="28"/>
              </w:rPr>
              <w:t>得</w:t>
            </w:r>
            <w:r>
              <w:rPr>
                <w:rFonts w:ascii="仿宋" w:eastAsia="仿宋" w:hAnsi="仿宋" w:hint="eastAsia"/>
                <w:sz w:val="28"/>
                <w:szCs w:val="28"/>
              </w:rPr>
              <w:t>5</w:t>
            </w:r>
            <w:r w:rsidR="00323F24">
              <w:rPr>
                <w:rFonts w:ascii="仿宋" w:eastAsia="仿宋" w:hAnsi="仿宋" w:hint="eastAsia"/>
                <w:sz w:val="28"/>
                <w:szCs w:val="28"/>
              </w:rPr>
              <w:t>分</w:t>
            </w:r>
          </w:p>
          <w:p w:rsidR="004E16C6" w:rsidRDefault="001470FA" w:rsidP="00323F24">
            <w:pPr>
              <w:rPr>
                <w:rFonts w:eastAsia="仿宋"/>
              </w:rPr>
            </w:pPr>
            <w:r>
              <w:rPr>
                <w:rFonts w:ascii="仿宋" w:eastAsia="仿宋" w:hAnsi="仿宋" w:hint="eastAsia"/>
                <w:sz w:val="28"/>
                <w:szCs w:val="28"/>
              </w:rPr>
              <w:t>3. 售后服务方案差，所提交的内容较混乱、不完整、不能达到培训需求，售后服务团队技术人员不能提供或不能满足基本需</w:t>
            </w:r>
            <w:bookmarkStart w:id="0" w:name="_GoBack"/>
            <w:bookmarkEnd w:id="0"/>
            <w:r>
              <w:rPr>
                <w:rFonts w:ascii="仿宋" w:eastAsia="仿宋" w:hAnsi="仿宋" w:hint="eastAsia"/>
                <w:sz w:val="28"/>
                <w:szCs w:val="28"/>
              </w:rPr>
              <w:t>求、故障响应时间在48小时内</w:t>
            </w:r>
            <w:r w:rsidR="00323F24">
              <w:rPr>
                <w:rFonts w:ascii="仿宋" w:eastAsia="仿宋" w:hAnsi="仿宋" w:hint="eastAsia"/>
                <w:sz w:val="28"/>
                <w:szCs w:val="28"/>
              </w:rPr>
              <w:t>得</w:t>
            </w:r>
            <w:r>
              <w:rPr>
                <w:rFonts w:ascii="仿宋" w:eastAsia="仿宋" w:hAnsi="仿宋" w:hint="eastAsia"/>
                <w:sz w:val="28"/>
                <w:szCs w:val="28"/>
              </w:rPr>
              <w:t>2</w:t>
            </w:r>
            <w:r w:rsidR="00323F24">
              <w:rPr>
                <w:rFonts w:ascii="仿宋" w:eastAsia="仿宋" w:hAnsi="仿宋" w:hint="eastAsia"/>
                <w:sz w:val="28"/>
                <w:szCs w:val="28"/>
              </w:rPr>
              <w:t>分</w:t>
            </w:r>
            <w:r>
              <w:rPr>
                <w:rFonts w:ascii="仿宋" w:eastAsia="仿宋" w:hAnsi="仿宋" w:hint="eastAsia"/>
                <w:sz w:val="28"/>
                <w:szCs w:val="28"/>
                <w:lang w:val="en-GB"/>
              </w:rPr>
              <w:t>。</w:t>
            </w:r>
          </w:p>
        </w:tc>
        <w:tc>
          <w:tcPr>
            <w:tcW w:w="967" w:type="dxa"/>
            <w:vAlign w:val="center"/>
          </w:tcPr>
          <w:p w:rsidR="004E16C6" w:rsidRDefault="001470FA">
            <w:pPr>
              <w:jc w:val="center"/>
              <w:rPr>
                <w:rFonts w:ascii="仿宋" w:eastAsia="仿宋" w:hAnsi="仿宋" w:cs="宋体"/>
                <w:sz w:val="28"/>
                <w:szCs w:val="28"/>
              </w:rPr>
            </w:pPr>
            <w:r>
              <w:rPr>
                <w:rFonts w:ascii="仿宋" w:eastAsia="仿宋" w:hAnsi="仿宋"/>
                <w:color w:val="FF0000"/>
                <w:sz w:val="28"/>
                <w:szCs w:val="28"/>
                <w:u w:val="single"/>
              </w:rPr>
              <w:t>10</w:t>
            </w:r>
            <w:r>
              <w:rPr>
                <w:rFonts w:ascii="仿宋" w:eastAsia="仿宋" w:hAnsi="仿宋" w:hint="eastAsia"/>
                <w:sz w:val="28"/>
                <w:szCs w:val="28"/>
              </w:rPr>
              <w:t>分</w:t>
            </w:r>
          </w:p>
        </w:tc>
      </w:tr>
      <w:tr w:rsidR="004E16C6">
        <w:trPr>
          <w:trHeight w:val="599"/>
          <w:jc w:val="center"/>
        </w:trPr>
        <w:tc>
          <w:tcPr>
            <w:tcW w:w="8966" w:type="dxa"/>
            <w:gridSpan w:val="3"/>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4E16C6">
        <w:trPr>
          <w:trHeight w:val="567"/>
          <w:jc w:val="center"/>
        </w:trPr>
        <w:tc>
          <w:tcPr>
            <w:tcW w:w="2046"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4E16C6" w:rsidRDefault="001470FA">
            <w:pPr>
              <w:jc w:val="center"/>
              <w:rPr>
                <w:rFonts w:ascii="仿宋" w:eastAsia="仿宋" w:hAnsi="仿宋"/>
                <w:b/>
                <w:sz w:val="28"/>
                <w:szCs w:val="28"/>
              </w:rPr>
            </w:pPr>
            <w:r>
              <w:rPr>
                <w:rFonts w:ascii="仿宋" w:eastAsia="仿宋" w:hAnsi="仿宋" w:hint="eastAsia"/>
                <w:b/>
                <w:sz w:val="28"/>
                <w:szCs w:val="28"/>
              </w:rPr>
              <w:t>分值</w:t>
            </w:r>
          </w:p>
        </w:tc>
      </w:tr>
      <w:tr w:rsidR="004E16C6">
        <w:trPr>
          <w:trHeight w:val="1478"/>
          <w:jc w:val="center"/>
        </w:trPr>
        <w:tc>
          <w:tcPr>
            <w:tcW w:w="2046" w:type="dxa"/>
            <w:vAlign w:val="center"/>
          </w:tcPr>
          <w:p w:rsidR="004E16C6" w:rsidRDefault="001470FA">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4E16C6" w:rsidRDefault="001470FA" w:rsidP="00243DE6">
            <w:pPr>
              <w:rPr>
                <w:rFonts w:ascii="仿宋" w:eastAsia="仿宋" w:hAnsi="仿宋"/>
                <w:sz w:val="28"/>
                <w:szCs w:val="28"/>
              </w:rPr>
            </w:pPr>
            <w:r>
              <w:rPr>
                <w:rFonts w:ascii="仿宋" w:eastAsia="仿宋" w:hAnsi="仿宋" w:hint="eastAsia"/>
                <w:sz w:val="28"/>
                <w:szCs w:val="28"/>
              </w:rPr>
              <w:t>满足招标文件技术指标、参数要求的得</w:t>
            </w:r>
            <w:r w:rsidR="00243DE6">
              <w:rPr>
                <w:rFonts w:ascii="仿宋" w:eastAsia="仿宋" w:hAnsi="仿宋" w:hint="eastAsia"/>
                <w:sz w:val="28"/>
                <w:szCs w:val="28"/>
              </w:rPr>
              <w:t>25</w:t>
            </w:r>
            <w:r>
              <w:rPr>
                <w:rFonts w:ascii="仿宋" w:eastAsia="仿宋" w:hAnsi="仿宋" w:hint="eastAsia"/>
                <w:sz w:val="28"/>
                <w:szCs w:val="28"/>
              </w:rPr>
              <w:t>分。产品技术性能高于指标的，</w:t>
            </w:r>
            <w:r w:rsidR="00D0386C">
              <w:rPr>
                <w:rFonts w:ascii="仿宋" w:eastAsia="仿宋" w:hAnsi="仿宋" w:hint="eastAsia"/>
                <w:sz w:val="28"/>
                <w:szCs w:val="28"/>
              </w:rPr>
              <w:t>每满足一条加</w:t>
            </w:r>
            <w:r w:rsidR="00243DE6">
              <w:rPr>
                <w:rFonts w:ascii="仿宋" w:eastAsia="仿宋" w:hAnsi="仿宋" w:hint="eastAsia"/>
                <w:sz w:val="28"/>
                <w:szCs w:val="28"/>
              </w:rPr>
              <w:t>1</w:t>
            </w:r>
            <w:r w:rsidR="00D0386C">
              <w:rPr>
                <w:rFonts w:ascii="仿宋" w:eastAsia="仿宋" w:hAnsi="仿宋" w:hint="eastAsia"/>
                <w:sz w:val="28"/>
                <w:szCs w:val="28"/>
              </w:rPr>
              <w:t>分</w:t>
            </w:r>
            <w:r>
              <w:rPr>
                <w:rFonts w:ascii="仿宋" w:eastAsia="仿宋" w:hAnsi="仿宋" w:hint="eastAsia"/>
                <w:sz w:val="28"/>
                <w:szCs w:val="28"/>
              </w:rPr>
              <w:t>，</w:t>
            </w:r>
            <w:r w:rsidR="00D0386C">
              <w:rPr>
                <w:rFonts w:ascii="仿宋" w:eastAsia="仿宋" w:hAnsi="仿宋" w:hint="eastAsia"/>
                <w:sz w:val="28"/>
                <w:szCs w:val="28"/>
              </w:rPr>
              <w:t>共计</w:t>
            </w:r>
            <w:r w:rsidR="00243DE6">
              <w:rPr>
                <w:rFonts w:ascii="仿宋" w:eastAsia="仿宋" w:hAnsi="仿宋" w:hint="eastAsia"/>
                <w:sz w:val="28"/>
                <w:szCs w:val="28"/>
              </w:rPr>
              <w:t>5</w:t>
            </w:r>
            <w:r w:rsidR="00D0386C">
              <w:rPr>
                <w:rFonts w:ascii="仿宋" w:eastAsia="仿宋" w:hAnsi="仿宋" w:hint="eastAsia"/>
                <w:sz w:val="28"/>
                <w:szCs w:val="28"/>
              </w:rPr>
              <w:t>分，</w:t>
            </w:r>
            <w:r>
              <w:rPr>
                <w:rFonts w:ascii="仿宋" w:eastAsia="仿宋" w:hAnsi="仿宋" w:hint="eastAsia"/>
                <w:sz w:val="28"/>
                <w:szCs w:val="28"/>
              </w:rPr>
              <w:t>满分30分。</w:t>
            </w:r>
          </w:p>
        </w:tc>
        <w:tc>
          <w:tcPr>
            <w:tcW w:w="967" w:type="dxa"/>
            <w:vAlign w:val="center"/>
          </w:tcPr>
          <w:p w:rsidR="004E16C6" w:rsidRDefault="001470FA">
            <w:pPr>
              <w:jc w:val="center"/>
              <w:rPr>
                <w:rFonts w:ascii="仿宋" w:eastAsia="仿宋" w:hAnsi="仿宋"/>
                <w:sz w:val="28"/>
                <w:szCs w:val="28"/>
              </w:rPr>
            </w:pPr>
            <w:r>
              <w:rPr>
                <w:rFonts w:ascii="仿宋" w:eastAsia="仿宋" w:hAnsi="仿宋" w:hint="eastAsia"/>
                <w:color w:val="FF0000"/>
                <w:sz w:val="28"/>
                <w:szCs w:val="28"/>
                <w:u w:val="single"/>
              </w:rPr>
              <w:t>30</w:t>
            </w:r>
            <w:r>
              <w:rPr>
                <w:rFonts w:ascii="仿宋" w:eastAsia="仿宋" w:hAnsi="仿宋" w:hint="eastAsia"/>
                <w:sz w:val="28"/>
                <w:szCs w:val="28"/>
              </w:rPr>
              <w:t>分</w:t>
            </w:r>
          </w:p>
        </w:tc>
      </w:tr>
      <w:tr w:rsidR="004E16C6">
        <w:trPr>
          <w:trHeight w:val="392"/>
          <w:jc w:val="center"/>
        </w:trPr>
        <w:tc>
          <w:tcPr>
            <w:tcW w:w="2046" w:type="dxa"/>
            <w:vAlign w:val="center"/>
          </w:tcPr>
          <w:p w:rsidR="004E16C6" w:rsidRDefault="001470FA">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学科建设方案</w:t>
            </w:r>
          </w:p>
        </w:tc>
        <w:tc>
          <w:tcPr>
            <w:tcW w:w="5953" w:type="dxa"/>
            <w:vAlign w:val="center"/>
          </w:tcPr>
          <w:p w:rsidR="00E443B6" w:rsidRDefault="00E443B6" w:rsidP="00E443B6">
            <w:pPr>
              <w:rPr>
                <w:rFonts w:ascii="仿宋" w:eastAsia="仿宋" w:hAnsi="仿宋"/>
                <w:sz w:val="28"/>
                <w:szCs w:val="28"/>
              </w:rPr>
            </w:pPr>
            <w:r>
              <w:rPr>
                <w:rFonts w:ascii="仿宋" w:eastAsia="仿宋" w:hAnsi="仿宋" w:hint="eastAsia"/>
                <w:sz w:val="28"/>
                <w:szCs w:val="28"/>
              </w:rPr>
              <w:t>项目实施内容及相关要求:</w:t>
            </w:r>
          </w:p>
          <w:p w:rsidR="00E443B6" w:rsidRDefault="00E443B6" w:rsidP="00E443B6">
            <w:pPr>
              <w:rPr>
                <w:rFonts w:ascii="仿宋" w:eastAsia="仿宋" w:hAnsi="仿宋"/>
                <w:sz w:val="28"/>
                <w:szCs w:val="28"/>
              </w:rPr>
            </w:pPr>
            <w:r>
              <w:rPr>
                <w:rFonts w:ascii="仿宋" w:eastAsia="仿宋" w:hAnsi="仿宋" w:hint="eastAsia"/>
                <w:sz w:val="28"/>
                <w:szCs w:val="28"/>
              </w:rPr>
              <w:t>根据投标人提供的康复医学科建设规划方案【科室功能布局规划、科室人力资源规划及技术培训（方案）、科室的宣传规划（方案）、科室的文化建设（方案）、科室开诊后跟踪指导服务（服务项目）】需包含以下三方面内容：</w:t>
            </w:r>
          </w:p>
          <w:p w:rsidR="00E443B6" w:rsidRDefault="00E443B6" w:rsidP="00E443B6">
            <w:pPr>
              <w:rPr>
                <w:rFonts w:ascii="仿宋" w:eastAsia="仿宋" w:hAnsi="仿宋"/>
                <w:sz w:val="28"/>
                <w:szCs w:val="28"/>
              </w:rPr>
            </w:pPr>
            <w:r>
              <w:rPr>
                <w:rFonts w:ascii="仿宋" w:eastAsia="仿宋" w:hAnsi="仿宋" w:hint="eastAsia"/>
                <w:sz w:val="28"/>
                <w:szCs w:val="28"/>
              </w:rPr>
              <w:t>1、科室建设阶段：（科室开诊前、后）</w:t>
            </w:r>
            <w:r w:rsidR="00B07E4C" w:rsidRPr="00803784">
              <w:rPr>
                <w:rFonts w:ascii="仿宋" w:eastAsia="仿宋" w:hAnsi="仿宋"/>
                <w:sz w:val="28"/>
                <w:szCs w:val="28"/>
              </w:rPr>
              <w:t>所提交的内容全面、</w:t>
            </w:r>
            <w:r w:rsidR="00803784" w:rsidRPr="00803784">
              <w:rPr>
                <w:rFonts w:ascii="仿宋" w:eastAsia="仿宋" w:hAnsi="仿宋"/>
                <w:sz w:val="28"/>
                <w:szCs w:val="28"/>
              </w:rPr>
              <w:t>系统</w:t>
            </w:r>
            <w:r w:rsidR="00803784">
              <w:rPr>
                <w:rFonts w:ascii="仿宋" w:eastAsia="仿宋" w:hAnsi="仿宋" w:hint="eastAsia"/>
                <w:sz w:val="28"/>
                <w:szCs w:val="28"/>
              </w:rPr>
              <w:t>、</w:t>
            </w:r>
            <w:r w:rsidR="00B07E4C" w:rsidRPr="00803784">
              <w:rPr>
                <w:rFonts w:ascii="仿宋" w:eastAsia="仿宋" w:hAnsi="仿宋"/>
                <w:sz w:val="28"/>
                <w:szCs w:val="28"/>
              </w:rPr>
              <w:t>完整</w:t>
            </w:r>
            <w:r w:rsidR="00803784">
              <w:rPr>
                <w:rFonts w:ascii="仿宋" w:eastAsia="仿宋" w:hAnsi="仿宋" w:hint="eastAsia"/>
                <w:sz w:val="28"/>
                <w:szCs w:val="28"/>
              </w:rPr>
              <w:t>的</w:t>
            </w:r>
            <w:r w:rsidR="00B07E4C" w:rsidRPr="00803784">
              <w:rPr>
                <w:rFonts w:ascii="仿宋" w:eastAsia="仿宋" w:hAnsi="仿宋"/>
                <w:sz w:val="28"/>
                <w:szCs w:val="28"/>
              </w:rPr>
              <w:t>得</w:t>
            </w:r>
            <w:r w:rsidR="00B07E4C" w:rsidRPr="00803784">
              <w:rPr>
                <w:rFonts w:ascii="仿宋" w:eastAsia="仿宋" w:hAnsi="仿宋" w:hint="eastAsia"/>
                <w:sz w:val="28"/>
                <w:szCs w:val="28"/>
              </w:rPr>
              <w:t>4</w:t>
            </w:r>
            <w:r w:rsidR="00B07E4C" w:rsidRPr="00803784">
              <w:rPr>
                <w:rFonts w:ascii="仿宋" w:eastAsia="仿宋" w:hAnsi="仿宋"/>
                <w:sz w:val="28"/>
                <w:szCs w:val="28"/>
              </w:rPr>
              <w:t>分</w:t>
            </w:r>
            <w:r w:rsidR="00B07E4C" w:rsidRPr="00803784">
              <w:rPr>
                <w:rFonts w:ascii="仿宋" w:eastAsia="仿宋" w:hAnsi="仿宋" w:hint="eastAsia"/>
                <w:sz w:val="28"/>
                <w:szCs w:val="28"/>
              </w:rPr>
              <w:t>。</w:t>
            </w:r>
          </w:p>
          <w:p w:rsidR="00E443B6" w:rsidRDefault="00E443B6" w:rsidP="00E443B6">
            <w:pPr>
              <w:rPr>
                <w:rFonts w:ascii="仿宋" w:eastAsia="仿宋" w:hAnsi="仿宋"/>
                <w:sz w:val="28"/>
                <w:szCs w:val="28"/>
              </w:rPr>
            </w:pPr>
            <w:r>
              <w:rPr>
                <w:rFonts w:ascii="仿宋" w:eastAsia="仿宋" w:hAnsi="仿宋" w:hint="eastAsia"/>
                <w:sz w:val="28"/>
                <w:szCs w:val="28"/>
              </w:rPr>
              <w:t>2、科室人才梯队建设：（人员进修）</w:t>
            </w:r>
            <w:r w:rsidR="00B07E4C" w:rsidRPr="00803784">
              <w:rPr>
                <w:rFonts w:ascii="仿宋" w:eastAsia="仿宋" w:hAnsi="仿宋"/>
                <w:sz w:val="28"/>
                <w:szCs w:val="28"/>
              </w:rPr>
              <w:t>有针对性，</w:t>
            </w:r>
            <w:r w:rsidR="00B07E4C" w:rsidRPr="00803784">
              <w:rPr>
                <w:rFonts w:ascii="仿宋" w:eastAsia="仿宋" w:hAnsi="仿宋" w:hint="eastAsia"/>
                <w:sz w:val="28"/>
                <w:szCs w:val="28"/>
              </w:rPr>
              <w:t>科学合理性</w:t>
            </w:r>
            <w:r w:rsidR="00803784" w:rsidRPr="00803784">
              <w:rPr>
                <w:rFonts w:ascii="仿宋" w:eastAsia="仿宋" w:hAnsi="仿宋" w:hint="eastAsia"/>
                <w:sz w:val="28"/>
                <w:szCs w:val="28"/>
              </w:rPr>
              <w:t>的得3分</w:t>
            </w:r>
          </w:p>
          <w:p w:rsidR="00E443B6" w:rsidRDefault="00E443B6" w:rsidP="00E443B6">
            <w:pPr>
              <w:rPr>
                <w:rFonts w:ascii="仿宋" w:eastAsia="仿宋" w:hAnsi="仿宋"/>
                <w:sz w:val="28"/>
                <w:szCs w:val="28"/>
              </w:rPr>
            </w:pPr>
            <w:r>
              <w:rPr>
                <w:rFonts w:ascii="仿宋" w:eastAsia="仿宋" w:hAnsi="仿宋" w:hint="eastAsia"/>
                <w:sz w:val="28"/>
                <w:szCs w:val="28"/>
              </w:rPr>
              <w:t>3、科室宣传运营建设阶段：（科室文化、开诊仪式）</w:t>
            </w:r>
            <w:r w:rsidR="00803784">
              <w:rPr>
                <w:rFonts w:ascii="仿宋" w:eastAsia="仿宋" w:hAnsi="仿宋" w:hint="eastAsia"/>
                <w:sz w:val="28"/>
                <w:szCs w:val="28"/>
              </w:rPr>
              <w:t>有可行性、</w:t>
            </w:r>
            <w:r w:rsidR="00B07E4C" w:rsidRPr="00803784">
              <w:rPr>
                <w:rFonts w:ascii="仿宋" w:eastAsia="仿宋" w:hAnsi="仿宋"/>
                <w:sz w:val="28"/>
                <w:szCs w:val="28"/>
              </w:rPr>
              <w:t>能指导项目实施的</w:t>
            </w:r>
            <w:r w:rsidR="00803784" w:rsidRPr="00803784">
              <w:rPr>
                <w:rFonts w:ascii="仿宋" w:eastAsia="仿宋" w:hAnsi="仿宋" w:hint="eastAsia"/>
                <w:sz w:val="28"/>
                <w:szCs w:val="28"/>
              </w:rPr>
              <w:t>得3分。</w:t>
            </w:r>
          </w:p>
          <w:p w:rsidR="004E16C6" w:rsidRDefault="004E16C6">
            <w:pPr>
              <w:rPr>
                <w:rFonts w:ascii="仿宋" w:eastAsia="仿宋" w:hAnsi="仿宋"/>
                <w:sz w:val="28"/>
                <w:szCs w:val="28"/>
              </w:rPr>
            </w:pPr>
          </w:p>
        </w:tc>
        <w:tc>
          <w:tcPr>
            <w:tcW w:w="967" w:type="dxa"/>
            <w:vAlign w:val="center"/>
          </w:tcPr>
          <w:p w:rsidR="004E16C6" w:rsidRDefault="004E16C6">
            <w:pPr>
              <w:jc w:val="center"/>
              <w:rPr>
                <w:rFonts w:ascii="仿宋" w:eastAsia="仿宋" w:hAnsi="仿宋"/>
                <w:color w:val="FF0000"/>
                <w:sz w:val="28"/>
                <w:szCs w:val="28"/>
                <w:u w:val="single"/>
              </w:rPr>
            </w:pPr>
          </w:p>
          <w:p w:rsidR="004E16C6" w:rsidRDefault="004E16C6">
            <w:pPr>
              <w:jc w:val="center"/>
              <w:rPr>
                <w:rFonts w:ascii="仿宋" w:eastAsia="仿宋" w:hAnsi="仿宋"/>
                <w:color w:val="FF0000"/>
                <w:sz w:val="28"/>
                <w:szCs w:val="28"/>
                <w:u w:val="single"/>
              </w:rPr>
            </w:pPr>
          </w:p>
          <w:p w:rsidR="004E16C6" w:rsidRDefault="004E16C6">
            <w:pPr>
              <w:jc w:val="center"/>
              <w:rPr>
                <w:rFonts w:ascii="仿宋" w:eastAsia="仿宋" w:hAnsi="仿宋"/>
                <w:color w:val="FF0000"/>
                <w:sz w:val="28"/>
                <w:szCs w:val="28"/>
                <w:u w:val="single"/>
              </w:rPr>
            </w:pPr>
          </w:p>
          <w:p w:rsidR="004E16C6" w:rsidRDefault="004E16C6">
            <w:pPr>
              <w:jc w:val="center"/>
              <w:rPr>
                <w:rFonts w:ascii="仿宋" w:eastAsia="仿宋" w:hAnsi="仿宋"/>
                <w:color w:val="FF0000"/>
                <w:sz w:val="28"/>
                <w:szCs w:val="28"/>
                <w:u w:val="single"/>
              </w:rPr>
            </w:pPr>
          </w:p>
          <w:p w:rsidR="004E16C6" w:rsidRDefault="001470FA">
            <w:pPr>
              <w:jc w:val="center"/>
              <w:rPr>
                <w:rFonts w:ascii="仿宋" w:eastAsia="仿宋" w:hAnsi="仿宋"/>
                <w:sz w:val="28"/>
                <w:szCs w:val="28"/>
              </w:rPr>
            </w:pPr>
            <w:r>
              <w:rPr>
                <w:rFonts w:ascii="仿宋" w:eastAsia="仿宋" w:hAnsi="仿宋" w:hint="eastAsia"/>
                <w:color w:val="FF0000"/>
                <w:sz w:val="28"/>
                <w:szCs w:val="28"/>
                <w:u w:val="single"/>
              </w:rPr>
              <w:t>10</w:t>
            </w:r>
            <w:r>
              <w:rPr>
                <w:rFonts w:ascii="仿宋" w:eastAsia="仿宋" w:hAnsi="仿宋" w:hint="eastAsia"/>
                <w:sz w:val="28"/>
                <w:szCs w:val="28"/>
              </w:rPr>
              <w:t>分</w:t>
            </w:r>
          </w:p>
        </w:tc>
      </w:tr>
    </w:tbl>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六、采购资金支付</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（一）支付方式：银行转账</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（二）支付时间及条件：按签订合同付款</w:t>
      </w:r>
    </w:p>
    <w:p w:rsidR="004E16C6" w:rsidRDefault="001470FA">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七、联系方式</w:t>
      </w:r>
    </w:p>
    <w:p w:rsidR="004E16C6" w:rsidRPr="00261977" w:rsidRDefault="001470FA">
      <w:pPr>
        <w:widowControl/>
        <w:shd w:val="clear" w:color="auto" w:fill="FFFFFF"/>
        <w:spacing w:line="525" w:lineRule="atLeast"/>
        <w:ind w:firstLine="79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联系人姓名：</w:t>
      </w:r>
      <w:r w:rsidRPr="00261977">
        <w:rPr>
          <w:rFonts w:ascii="仿宋" w:eastAsia="仿宋" w:hAnsi="仿宋" w:cs="宋体" w:hint="eastAsia"/>
          <w:color w:val="000000"/>
          <w:kern w:val="0"/>
          <w:sz w:val="30"/>
          <w:szCs w:val="30"/>
        </w:rPr>
        <w:t>陈鹏志    </w:t>
      </w:r>
      <w:r>
        <w:rPr>
          <w:rFonts w:ascii="仿宋" w:eastAsia="仿宋" w:hAnsi="仿宋" w:cs="宋体" w:hint="eastAsia"/>
          <w:color w:val="000000"/>
          <w:kern w:val="0"/>
          <w:sz w:val="30"/>
          <w:szCs w:val="30"/>
        </w:rPr>
        <w:t>联系电话：</w:t>
      </w:r>
      <w:r w:rsidRPr="00261977">
        <w:rPr>
          <w:rFonts w:ascii="仿宋" w:eastAsia="仿宋" w:hAnsi="仿宋" w:cs="宋体" w:hint="eastAsia"/>
          <w:color w:val="000000"/>
          <w:kern w:val="0"/>
          <w:sz w:val="30"/>
          <w:szCs w:val="30"/>
        </w:rPr>
        <w:t>13663743955</w:t>
      </w:r>
    </w:p>
    <w:p w:rsidR="004E16C6" w:rsidRDefault="001470FA">
      <w:pPr>
        <w:widowControl/>
        <w:shd w:val="clear" w:color="auto" w:fill="FFFFFF"/>
        <w:spacing w:line="525" w:lineRule="atLeast"/>
        <w:ind w:firstLine="79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单位地址：禹州市神垕镇中心卫生院</w:t>
      </w:r>
    </w:p>
    <w:p w:rsidR="00261977" w:rsidRDefault="00261977">
      <w:pPr>
        <w:widowControl/>
        <w:shd w:val="clear" w:color="auto" w:fill="FFFFFF"/>
        <w:spacing w:line="525" w:lineRule="atLeast"/>
        <w:ind w:firstLine="795"/>
        <w:jc w:val="left"/>
        <w:rPr>
          <w:rFonts w:ascii="仿宋" w:eastAsia="仿宋" w:hAnsi="仿宋" w:cs="宋体"/>
          <w:color w:val="000000"/>
          <w:kern w:val="0"/>
          <w:sz w:val="30"/>
          <w:szCs w:val="30"/>
        </w:rPr>
      </w:pPr>
    </w:p>
    <w:p w:rsidR="004E16C6" w:rsidRDefault="001470FA">
      <w:pPr>
        <w:widowControl/>
        <w:shd w:val="clear" w:color="auto" w:fill="FFFFFF"/>
        <w:spacing w:line="411" w:lineRule="atLeast"/>
        <w:ind w:right="900" w:firstLineChars="900" w:firstLine="2700"/>
        <w:rPr>
          <w:rFonts w:ascii="仿宋" w:eastAsia="仿宋" w:hAnsi="仿宋" w:cs="宋体"/>
          <w:color w:val="000000"/>
          <w:kern w:val="0"/>
          <w:sz w:val="30"/>
          <w:szCs w:val="30"/>
        </w:rPr>
      </w:pPr>
      <w:r>
        <w:rPr>
          <w:rFonts w:ascii="仿宋" w:eastAsia="仿宋" w:hAnsi="仿宋" w:cs="宋体" w:hint="eastAsia"/>
          <w:color w:val="000000"/>
          <w:kern w:val="0"/>
          <w:sz w:val="30"/>
          <w:szCs w:val="30"/>
        </w:rPr>
        <w:t>单位全称：禹州市神垕镇中心卫生院</w:t>
      </w:r>
    </w:p>
    <w:p w:rsidR="004E16C6" w:rsidRDefault="001470FA">
      <w:pPr>
        <w:widowControl/>
        <w:shd w:val="clear" w:color="auto" w:fill="FFFFFF"/>
        <w:spacing w:line="411" w:lineRule="atLeast"/>
        <w:ind w:right="900" w:firstLineChars="1400" w:firstLine="4200"/>
        <w:rPr>
          <w:rFonts w:ascii="仿宋" w:eastAsia="仿宋" w:hAnsi="仿宋" w:cs="宋体"/>
          <w:color w:val="000000"/>
          <w:kern w:val="0"/>
          <w:sz w:val="30"/>
          <w:szCs w:val="30"/>
        </w:rPr>
      </w:pPr>
      <w:r>
        <w:rPr>
          <w:rFonts w:ascii="仿宋" w:eastAsia="仿宋" w:hAnsi="仿宋" w:cs="宋体"/>
          <w:color w:val="000000"/>
          <w:kern w:val="0"/>
          <w:sz w:val="30"/>
          <w:szCs w:val="30"/>
        </w:rPr>
        <w:t>2018年</w:t>
      </w:r>
      <w:r w:rsidR="00902C3D">
        <w:rPr>
          <w:rFonts w:ascii="仿宋" w:eastAsia="仿宋" w:hAnsi="仿宋" w:cs="宋体" w:hint="eastAsia"/>
          <w:color w:val="000000"/>
          <w:kern w:val="0"/>
          <w:sz w:val="30"/>
          <w:szCs w:val="30"/>
        </w:rPr>
        <w:t>4</w:t>
      </w:r>
      <w:r>
        <w:rPr>
          <w:rFonts w:ascii="仿宋" w:eastAsia="仿宋" w:hAnsi="仿宋" w:cs="宋体"/>
          <w:color w:val="000000"/>
          <w:kern w:val="0"/>
          <w:sz w:val="30"/>
          <w:szCs w:val="30"/>
        </w:rPr>
        <w:t>月</w:t>
      </w:r>
      <w:r w:rsidR="00902C3D">
        <w:rPr>
          <w:rFonts w:ascii="仿宋" w:eastAsia="仿宋" w:hAnsi="仿宋" w:cs="宋体" w:hint="eastAsia"/>
          <w:color w:val="000000"/>
          <w:kern w:val="0"/>
          <w:sz w:val="30"/>
          <w:szCs w:val="30"/>
        </w:rPr>
        <w:t>4</w:t>
      </w:r>
      <w:r>
        <w:rPr>
          <w:rFonts w:ascii="仿宋" w:eastAsia="仿宋" w:hAnsi="仿宋" w:cs="宋体"/>
          <w:color w:val="000000"/>
          <w:kern w:val="0"/>
          <w:sz w:val="30"/>
          <w:szCs w:val="30"/>
        </w:rPr>
        <w:t>日</w:t>
      </w:r>
    </w:p>
    <w:sectPr w:rsidR="004E16C6" w:rsidSect="004E16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4C" w:rsidRDefault="00B07E4C" w:rsidP="00BB5F29">
      <w:r>
        <w:separator/>
      </w:r>
    </w:p>
  </w:endnote>
  <w:endnote w:type="continuationSeparator" w:id="0">
    <w:p w:rsidR="00B07E4C" w:rsidRDefault="00B07E4C" w:rsidP="00BB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4C" w:rsidRDefault="00B07E4C" w:rsidP="00BB5F29">
      <w:r>
        <w:separator/>
      </w:r>
    </w:p>
  </w:footnote>
  <w:footnote w:type="continuationSeparator" w:id="0">
    <w:p w:rsidR="00B07E4C" w:rsidRDefault="00B07E4C" w:rsidP="00BB5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singleLevel"/>
    <w:tmpl w:val="00000035"/>
    <w:lvl w:ilvl="0">
      <w:start w:val="2"/>
      <w:numFmt w:val="chineseCounting"/>
      <w:suff w:val="nothing"/>
      <w:lvlText w:val="%1、"/>
      <w:lvlJc w:val="left"/>
    </w:lvl>
  </w:abstractNum>
  <w:abstractNum w:abstractNumId="1">
    <w:nsid w:val="4DA04476"/>
    <w:multiLevelType w:val="multilevel"/>
    <w:tmpl w:val="4DA04476"/>
    <w:lvl w:ilvl="0">
      <w:start w:val="2"/>
      <w:numFmt w:val="japaneseCounting"/>
      <w:lvlText w:val="（%1）"/>
      <w:lvlJc w:val="left"/>
      <w:pPr>
        <w:ind w:left="1500" w:hanging="9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3">
    <w:nsid w:val="5912664B"/>
    <w:multiLevelType w:val="singleLevel"/>
    <w:tmpl w:val="5912664B"/>
    <w:lvl w:ilvl="0">
      <w:start w:val="3"/>
      <w:numFmt w:val="decimal"/>
      <w:suff w:val="nothing"/>
      <w:lvlText w:val="%1、"/>
      <w:lvlJc w:val="left"/>
    </w:lvl>
  </w:abstractNum>
  <w:abstractNum w:abstractNumId="4">
    <w:nsid w:val="596CA358"/>
    <w:multiLevelType w:val="singleLevel"/>
    <w:tmpl w:val="596CA358"/>
    <w:lvl w:ilvl="0">
      <w:start w:val="1"/>
      <w:numFmt w:val="decimal"/>
      <w:suff w:val="nothing"/>
      <w:lvlText w:val="%1、"/>
      <w:lvlJc w:val="left"/>
    </w:lvl>
  </w:abstractNum>
  <w:abstractNum w:abstractNumId="5">
    <w:nsid w:val="5AA33692"/>
    <w:multiLevelType w:val="singleLevel"/>
    <w:tmpl w:val="5AA33692"/>
    <w:lvl w:ilvl="0">
      <w:start w:val="1"/>
      <w:numFmt w:val="decimal"/>
      <w:suff w:val="nothing"/>
      <w:lvlText w:val="%1、"/>
      <w:lvlJc w:val="left"/>
    </w:lvl>
  </w:abstractNum>
  <w:abstractNum w:abstractNumId="6">
    <w:nsid w:val="5AA34D16"/>
    <w:multiLevelType w:val="singleLevel"/>
    <w:tmpl w:val="5AA34D16"/>
    <w:lvl w:ilvl="0">
      <w:start w:val="19"/>
      <w:numFmt w:val="decimal"/>
      <w:suff w:val="nothing"/>
      <w:lvlText w:val="%1、"/>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9B7"/>
    <w:rsid w:val="00043BF3"/>
    <w:rsid w:val="00066C56"/>
    <w:rsid w:val="00092C53"/>
    <w:rsid w:val="000B64CB"/>
    <w:rsid w:val="00140E57"/>
    <w:rsid w:val="00145EFD"/>
    <w:rsid w:val="001470FA"/>
    <w:rsid w:val="00171DC9"/>
    <w:rsid w:val="001F49D7"/>
    <w:rsid w:val="00210F7C"/>
    <w:rsid w:val="0021743D"/>
    <w:rsid w:val="002374BC"/>
    <w:rsid w:val="00243DE6"/>
    <w:rsid w:val="00261977"/>
    <w:rsid w:val="0027551E"/>
    <w:rsid w:val="002B44CC"/>
    <w:rsid w:val="00323F24"/>
    <w:rsid w:val="00345E4F"/>
    <w:rsid w:val="00386F10"/>
    <w:rsid w:val="003B0EA5"/>
    <w:rsid w:val="00405D6E"/>
    <w:rsid w:val="00457D7B"/>
    <w:rsid w:val="004C4734"/>
    <w:rsid w:val="004C63DA"/>
    <w:rsid w:val="004D11FA"/>
    <w:rsid w:val="004D7285"/>
    <w:rsid w:val="004E16C6"/>
    <w:rsid w:val="005328C1"/>
    <w:rsid w:val="0054682F"/>
    <w:rsid w:val="005A0371"/>
    <w:rsid w:val="005E0EFE"/>
    <w:rsid w:val="005E1103"/>
    <w:rsid w:val="005F4C98"/>
    <w:rsid w:val="00605212"/>
    <w:rsid w:val="0062280D"/>
    <w:rsid w:val="00623F3A"/>
    <w:rsid w:val="00683BD5"/>
    <w:rsid w:val="006B5F46"/>
    <w:rsid w:val="006D49FE"/>
    <w:rsid w:val="0070325E"/>
    <w:rsid w:val="00716518"/>
    <w:rsid w:val="0073798F"/>
    <w:rsid w:val="00744AF8"/>
    <w:rsid w:val="00784E35"/>
    <w:rsid w:val="00794FFF"/>
    <w:rsid w:val="007C3CEE"/>
    <w:rsid w:val="007F73C3"/>
    <w:rsid w:val="00803784"/>
    <w:rsid w:val="00873A8F"/>
    <w:rsid w:val="00883639"/>
    <w:rsid w:val="008F06BD"/>
    <w:rsid w:val="00902C3D"/>
    <w:rsid w:val="00951ACB"/>
    <w:rsid w:val="009C1A24"/>
    <w:rsid w:val="009D565B"/>
    <w:rsid w:val="00A00102"/>
    <w:rsid w:val="00A22EBF"/>
    <w:rsid w:val="00A45039"/>
    <w:rsid w:val="00AA3D9F"/>
    <w:rsid w:val="00AB36EE"/>
    <w:rsid w:val="00B056D9"/>
    <w:rsid w:val="00B07E4C"/>
    <w:rsid w:val="00B2001C"/>
    <w:rsid w:val="00B20C28"/>
    <w:rsid w:val="00B429B7"/>
    <w:rsid w:val="00B6610F"/>
    <w:rsid w:val="00B66967"/>
    <w:rsid w:val="00B80B1D"/>
    <w:rsid w:val="00BB5F29"/>
    <w:rsid w:val="00BC1848"/>
    <w:rsid w:val="00BD044B"/>
    <w:rsid w:val="00BE0B80"/>
    <w:rsid w:val="00C16FD0"/>
    <w:rsid w:val="00CB58D0"/>
    <w:rsid w:val="00CC7039"/>
    <w:rsid w:val="00CD6E90"/>
    <w:rsid w:val="00D0386C"/>
    <w:rsid w:val="00D13B5F"/>
    <w:rsid w:val="00D458CA"/>
    <w:rsid w:val="00D5217B"/>
    <w:rsid w:val="00D55358"/>
    <w:rsid w:val="00D61FBF"/>
    <w:rsid w:val="00D84970"/>
    <w:rsid w:val="00E41AE0"/>
    <w:rsid w:val="00E443B6"/>
    <w:rsid w:val="00E74764"/>
    <w:rsid w:val="00E95F84"/>
    <w:rsid w:val="00EB76AC"/>
    <w:rsid w:val="00F00578"/>
    <w:rsid w:val="00F04DE8"/>
    <w:rsid w:val="00F37ABC"/>
    <w:rsid w:val="00F43797"/>
    <w:rsid w:val="00F5301D"/>
    <w:rsid w:val="00F6377F"/>
    <w:rsid w:val="00F87513"/>
    <w:rsid w:val="00F87B2B"/>
    <w:rsid w:val="00F91844"/>
    <w:rsid w:val="00FA04C4"/>
    <w:rsid w:val="0B2441C3"/>
    <w:rsid w:val="21800FB4"/>
    <w:rsid w:val="47625FB9"/>
    <w:rsid w:val="68CF6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4E16C6"/>
    <w:pPr>
      <w:spacing w:after="0"/>
      <w:ind w:firstLineChars="100" w:firstLine="420"/>
    </w:pPr>
    <w:rPr>
      <w:rFonts w:ascii="Calibri" w:eastAsia="宋体" w:hAnsi="Calibri" w:cs="Times New Roman"/>
    </w:rPr>
  </w:style>
  <w:style w:type="paragraph" w:styleId="a4">
    <w:name w:val="Body Text"/>
    <w:basedOn w:val="a"/>
    <w:link w:val="Char0"/>
    <w:uiPriority w:val="99"/>
    <w:semiHidden/>
    <w:unhideWhenUsed/>
    <w:qFormat/>
    <w:rsid w:val="004E16C6"/>
    <w:pPr>
      <w:spacing w:after="120"/>
    </w:pPr>
  </w:style>
  <w:style w:type="paragraph" w:styleId="a5">
    <w:name w:val="Plain Text"/>
    <w:basedOn w:val="a"/>
    <w:link w:val="Char1"/>
    <w:qFormat/>
    <w:rsid w:val="004E16C6"/>
    <w:rPr>
      <w:rFonts w:ascii="Times New Roman" w:eastAsia="宋体" w:hAnsi="Times New Roman" w:cs="Times New Roman"/>
      <w:kern w:val="0"/>
      <w:sz w:val="24"/>
      <w:szCs w:val="20"/>
    </w:rPr>
  </w:style>
  <w:style w:type="paragraph" w:styleId="a6">
    <w:name w:val="footer"/>
    <w:basedOn w:val="a"/>
    <w:link w:val="Char2"/>
    <w:uiPriority w:val="99"/>
    <w:semiHidden/>
    <w:unhideWhenUsed/>
    <w:qFormat/>
    <w:rsid w:val="004E16C6"/>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4E16C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4E16C6"/>
    <w:rPr>
      <w:rFonts w:ascii="Calibri" w:eastAsia="宋体" w:hAnsi="Calibri" w:cs="Times New Roman"/>
      <w:sz w:val="24"/>
      <w:szCs w:val="24"/>
    </w:rPr>
  </w:style>
  <w:style w:type="paragraph" w:customStyle="1" w:styleId="Char1CharCharChar">
    <w:name w:val="Char1 Char Char Char"/>
    <w:basedOn w:val="a"/>
    <w:qFormat/>
    <w:rsid w:val="004E16C6"/>
    <w:rPr>
      <w:rFonts w:eastAsia="仿宋_GB2312"/>
      <w:sz w:val="28"/>
    </w:rPr>
  </w:style>
  <w:style w:type="character" w:customStyle="1" w:styleId="Char3">
    <w:name w:val="页眉 Char"/>
    <w:basedOn w:val="a0"/>
    <w:link w:val="a7"/>
    <w:uiPriority w:val="99"/>
    <w:semiHidden/>
    <w:qFormat/>
    <w:rsid w:val="004E16C6"/>
    <w:rPr>
      <w:sz w:val="18"/>
      <w:szCs w:val="18"/>
    </w:rPr>
  </w:style>
  <w:style w:type="character" w:customStyle="1" w:styleId="Char2">
    <w:name w:val="页脚 Char"/>
    <w:basedOn w:val="a0"/>
    <w:link w:val="a6"/>
    <w:uiPriority w:val="99"/>
    <w:semiHidden/>
    <w:qFormat/>
    <w:rsid w:val="004E16C6"/>
    <w:rPr>
      <w:sz w:val="18"/>
      <w:szCs w:val="18"/>
    </w:rPr>
  </w:style>
  <w:style w:type="paragraph" w:customStyle="1" w:styleId="Preistext2">
    <w:name w:val="Preistext2"/>
    <w:basedOn w:val="a"/>
    <w:uiPriority w:val="99"/>
    <w:qFormat/>
    <w:rsid w:val="004E16C6"/>
    <w:pPr>
      <w:tabs>
        <w:tab w:val="left" w:pos="709"/>
        <w:tab w:val="left" w:pos="1701"/>
        <w:tab w:val="left" w:pos="3119"/>
      </w:tabs>
      <w:ind w:left="1843" w:right="1701"/>
    </w:pPr>
    <w:rPr>
      <w:rFonts w:ascii="Arial" w:hAnsi="Arial"/>
      <w:sz w:val="18"/>
      <w:szCs w:val="20"/>
    </w:rPr>
  </w:style>
  <w:style w:type="character" w:customStyle="1" w:styleId="Char0">
    <w:name w:val="正文文本 Char"/>
    <w:basedOn w:val="a0"/>
    <w:link w:val="a4"/>
    <w:uiPriority w:val="99"/>
    <w:semiHidden/>
    <w:qFormat/>
    <w:rsid w:val="004E16C6"/>
  </w:style>
  <w:style w:type="character" w:customStyle="1" w:styleId="Char">
    <w:name w:val="正文首行缩进 Char"/>
    <w:basedOn w:val="Char0"/>
    <w:link w:val="a3"/>
    <w:uiPriority w:val="99"/>
    <w:qFormat/>
    <w:rsid w:val="004E16C6"/>
    <w:rPr>
      <w:rFonts w:ascii="Calibri" w:eastAsia="宋体" w:hAnsi="Calibri" w:cs="Times New Roman"/>
    </w:rPr>
  </w:style>
  <w:style w:type="character" w:customStyle="1" w:styleId="Char1">
    <w:name w:val="纯文本 Char"/>
    <w:basedOn w:val="a0"/>
    <w:link w:val="a5"/>
    <w:qFormat/>
    <w:rsid w:val="004E16C6"/>
    <w:rPr>
      <w:rFonts w:ascii="Times New Roman" w:eastAsia="宋体" w:hAnsi="Times New Roman" w:cs="Times New Roman"/>
      <w:kern w:val="0"/>
      <w:sz w:val="24"/>
      <w:szCs w:val="20"/>
    </w:rPr>
  </w:style>
  <w:style w:type="paragraph" w:styleId="a9">
    <w:name w:val="List Paragraph"/>
    <w:basedOn w:val="a"/>
    <w:uiPriority w:val="99"/>
    <w:qFormat/>
    <w:rsid w:val="004E16C6"/>
    <w:pPr>
      <w:ind w:firstLineChars="200" w:firstLine="420"/>
    </w:pPr>
    <w:rPr>
      <w:rFonts w:ascii="Calibri" w:eastAsia="宋体" w:hAnsi="Calibri" w:cs="Times New Roman"/>
    </w:rPr>
  </w:style>
  <w:style w:type="paragraph" w:customStyle="1" w:styleId="aa">
    <w:name w:val="段"/>
    <w:qFormat/>
    <w:rsid w:val="004E16C6"/>
    <w:pPr>
      <w:autoSpaceDE w:val="0"/>
      <w:autoSpaceDN w:val="0"/>
      <w:ind w:firstLineChars="200" w:firstLine="200"/>
      <w:jc w:val="both"/>
    </w:pPr>
    <w:rPr>
      <w:rFonts w:ascii="宋体" w:eastAsia="宋体" w:hAnsi="Times New Roman" w:cs="Times New Roman"/>
      <w:sz w:val="21"/>
      <w:szCs w:val="22"/>
    </w:rPr>
  </w:style>
  <w:style w:type="paragraph" w:customStyle="1" w:styleId="1">
    <w:name w:val="列出段落1"/>
    <w:basedOn w:val="a"/>
    <w:qFormat/>
    <w:rsid w:val="004E16C6"/>
    <w:pPr>
      <w:ind w:firstLineChars="200" w:firstLine="420"/>
    </w:pPr>
    <w:rPr>
      <w:szCs w:val="24"/>
    </w:rPr>
  </w:style>
  <w:style w:type="character" w:customStyle="1" w:styleId="class1">
    <w:name w:val="class1"/>
    <w:basedOn w:val="a0"/>
    <w:qFormat/>
    <w:rsid w:val="004E16C6"/>
  </w:style>
  <w:style w:type="paragraph" w:customStyle="1" w:styleId="2">
    <w:name w:val="列出段落2"/>
    <w:basedOn w:val="a"/>
    <w:qFormat/>
    <w:rsid w:val="004E16C6"/>
    <w:pPr>
      <w:ind w:firstLineChars="200" w:firstLine="420"/>
    </w:pPr>
  </w:style>
  <w:style w:type="paragraph" w:styleId="ab">
    <w:name w:val="Balloon Text"/>
    <w:basedOn w:val="a"/>
    <w:link w:val="Char4"/>
    <w:uiPriority w:val="99"/>
    <w:semiHidden/>
    <w:unhideWhenUsed/>
    <w:rsid w:val="00F87513"/>
    <w:rPr>
      <w:sz w:val="18"/>
      <w:szCs w:val="18"/>
    </w:rPr>
  </w:style>
  <w:style w:type="character" w:customStyle="1" w:styleId="Char4">
    <w:name w:val="批注框文本 Char"/>
    <w:basedOn w:val="a0"/>
    <w:link w:val="ab"/>
    <w:uiPriority w:val="99"/>
    <w:semiHidden/>
    <w:rsid w:val="00F875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EE8FF-9AC6-42F1-BE5A-57FFAE8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1425</Words>
  <Characters>8124</Characters>
  <Application>Microsoft Office Word</Application>
  <DocSecurity>0</DocSecurity>
  <Lines>67</Lines>
  <Paragraphs>19</Paragraphs>
  <ScaleCrop>false</ScaleCrop>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法正项目管理集团有限公司:王淑舜</dc:creator>
  <cp:lastModifiedBy>许昌市公共资源交易中心:kemary</cp:lastModifiedBy>
  <cp:revision>66</cp:revision>
  <cp:lastPrinted>2018-04-04T07:37:00Z</cp:lastPrinted>
  <dcterms:created xsi:type="dcterms:W3CDTF">2018-03-15T08:29:00Z</dcterms:created>
  <dcterms:modified xsi:type="dcterms:W3CDTF">2018-04-04T07:38:00Z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