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960" w:firstLineChars="300"/>
        <w:contextualSpacing/>
        <w:jc w:val="left"/>
        <w:rPr>
          <w:rFonts w:ascii="Times New Roman" w:hAnsi="Times New Roman" w:eastAsia="仿宋_GB2312" w:cs="Times New Roman"/>
          <w:b/>
          <w:color w:val="000000"/>
          <w:kern w:val="0"/>
          <w:sz w:val="32"/>
          <w:szCs w:val="32"/>
        </w:rPr>
      </w:pPr>
      <w:bookmarkStart w:id="0" w:name="_GoBack"/>
      <w:r>
        <w:rPr>
          <w:rFonts w:cs="Arial" w:asciiTheme="minorEastAsia" w:hAnsiTheme="minorEastAsia"/>
          <w:color w:val="000000"/>
          <w:kern w:val="0"/>
          <w:sz w:val="32"/>
          <w:szCs w:val="32"/>
        </w:rPr>
        <w:t>电子卷宗随案生成系统</w:t>
      </w:r>
      <w:r>
        <w:rPr>
          <w:rFonts w:hint="eastAsia" w:ascii="Times New Roman" w:hAnsi="Times New Roman" w:eastAsia="仿宋_GB2312" w:cs="Times New Roman"/>
          <w:b/>
          <w:color w:val="000000"/>
          <w:kern w:val="0"/>
          <w:sz w:val="32"/>
          <w:szCs w:val="32"/>
        </w:rPr>
        <w:t>采购需求、评标标准等说明</w:t>
      </w:r>
    </w:p>
    <w:p>
      <w:pPr>
        <w:widowControl/>
        <w:shd w:val="clear" w:color="auto" w:fill="FFFFFF"/>
        <w:spacing w:line="360" w:lineRule="auto"/>
        <w:ind w:firstLine="560" w:firstLineChars="200"/>
        <w:contextualSpacing/>
        <w:jc w:val="left"/>
        <w:rPr>
          <w:rFonts w:ascii="Arial" w:hAnsi="Arial" w:eastAsia="宋体" w:cs="Arial"/>
          <w:color w:val="000000"/>
          <w:kern w:val="0"/>
          <w:sz w:val="28"/>
          <w:szCs w:val="28"/>
        </w:rPr>
      </w:pPr>
      <w:r>
        <w:rPr>
          <w:rFonts w:hint="eastAsia" w:ascii="黑体" w:hAnsi="黑体" w:eastAsia="黑体" w:cs="黑体"/>
          <w:color w:val="000000"/>
          <w:sz w:val="28"/>
          <w:szCs w:val="28"/>
          <w:lang w:val="zh-CN"/>
        </w:rPr>
        <w:t>一、</w:t>
      </w:r>
      <w:r>
        <w:rPr>
          <w:rFonts w:hint="eastAsia" w:ascii="黑体" w:hAnsi="黑体" w:eastAsia="黑体" w:cs="Arial"/>
          <w:color w:val="000000"/>
          <w:sz w:val="28"/>
          <w:szCs w:val="28"/>
          <w:lang w:val="zh-CN"/>
        </w:rPr>
        <w:t>项目概况</w:t>
      </w:r>
    </w:p>
    <w:p>
      <w:pPr>
        <w:widowControl/>
        <w:shd w:val="clear" w:color="auto" w:fill="FFFFFF"/>
        <w:spacing w:line="360" w:lineRule="auto"/>
        <w:contextualSpacing/>
        <w:jc w:val="left"/>
        <w:rPr>
          <w:rFonts w:hint="eastAsia" w:ascii="仿宋" w:hAnsi="仿宋" w:eastAsia="仿宋" w:cs="仿宋"/>
          <w:color w:val="000000"/>
          <w:kern w:val="0"/>
          <w:sz w:val="30"/>
          <w:szCs w:val="30"/>
        </w:rPr>
      </w:pPr>
      <w:r>
        <w:rPr>
          <w:rFonts w:hint="eastAsia" w:ascii="微软雅黑" w:hAnsi="微软雅黑" w:eastAsia="微软雅黑" w:cs="微软雅黑"/>
          <w:color w:val="000000"/>
          <w:kern w:val="0"/>
          <w:sz w:val="32"/>
          <w:szCs w:val="32"/>
          <w:shd w:val="clear" w:color="auto" w:fill="FFFFFF"/>
        </w:rPr>
        <w:t xml:space="preserve">     </w:t>
      </w:r>
      <w:r>
        <w:rPr>
          <w:rFonts w:hint="eastAsia" w:ascii="楷体" w:hAnsi="楷体" w:eastAsia="楷体" w:cs="Arial"/>
          <w:color w:val="000000"/>
          <w:kern w:val="0"/>
          <w:sz w:val="28"/>
          <w:szCs w:val="28"/>
          <w:lang w:val="zh-CN"/>
        </w:rPr>
        <w:t>（一）项目名称：</w:t>
      </w:r>
      <w:r>
        <w:rPr>
          <w:rFonts w:cs="Arial" w:asciiTheme="minorEastAsia" w:hAnsiTheme="minorEastAsia"/>
          <w:color w:val="000000"/>
          <w:kern w:val="0"/>
          <w:sz w:val="24"/>
          <w:szCs w:val="24"/>
        </w:rPr>
        <w:t>电子卷宗随案生成系统</w:t>
      </w:r>
    </w:p>
    <w:p>
      <w:pPr>
        <w:widowControl/>
        <w:numPr>
          <w:ilvl w:val="0"/>
          <w:numId w:val="2"/>
        </w:numPr>
        <w:shd w:val="clear" w:color="auto" w:fill="FFFFFF"/>
        <w:spacing w:line="360" w:lineRule="auto"/>
        <w:ind w:firstLine="560" w:firstLineChars="200"/>
        <w:contextualSpacing/>
        <w:jc w:val="left"/>
        <w:rPr>
          <w:rFonts w:hint="eastAsia" w:ascii="楷体" w:hAnsi="楷体" w:eastAsia="楷体" w:cs="宋体"/>
          <w:color w:val="000000"/>
          <w:kern w:val="0"/>
          <w:sz w:val="28"/>
          <w:szCs w:val="28"/>
          <w:lang w:val="en-US"/>
        </w:rPr>
      </w:pPr>
      <w:r>
        <w:rPr>
          <w:rFonts w:hint="eastAsia" w:ascii="楷体" w:hAnsi="楷体" w:eastAsia="楷体" w:cs="宋体"/>
          <w:color w:val="000000"/>
          <w:kern w:val="0"/>
          <w:sz w:val="28"/>
          <w:szCs w:val="28"/>
          <w:lang w:val="zh-CN"/>
        </w:rPr>
        <w:t>采购方式：</w:t>
      </w:r>
      <w:r>
        <w:rPr>
          <w:rFonts w:hint="eastAsia" w:ascii="楷体" w:hAnsi="楷体" w:eastAsia="楷体" w:cs="宋体"/>
          <w:color w:val="000000"/>
          <w:kern w:val="0"/>
          <w:sz w:val="28"/>
          <w:szCs w:val="28"/>
          <w:lang w:val="zh-CN" w:eastAsia="zh-CN"/>
        </w:rPr>
        <w:t>竞争性谈判</w:t>
      </w:r>
    </w:p>
    <w:p>
      <w:pPr>
        <w:widowControl/>
        <w:shd w:val="clear" w:color="auto" w:fill="FFFFFF"/>
        <w:spacing w:line="360" w:lineRule="auto"/>
        <w:ind w:firstLine="560" w:firstLineChars="200"/>
        <w:jc w:val="left"/>
        <w:rPr>
          <w:rFonts w:hint="eastAsia" w:ascii="新宋体" w:hAnsi="新宋体" w:eastAsia="新宋体" w:cs="新宋体"/>
          <w:b w:val="0"/>
          <w:i w:val="0"/>
          <w:caps w:val="0"/>
          <w:color w:val="444444"/>
          <w:spacing w:val="0"/>
          <w:sz w:val="28"/>
          <w:szCs w:val="28"/>
          <w:shd w:val="clear" w:fill="FFFFFF"/>
          <w:lang w:eastAsia="zh-CN"/>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三</w:t>
      </w:r>
      <w:r>
        <w:rPr>
          <w:rFonts w:hint="eastAsia" w:ascii="楷体" w:hAnsi="楷体" w:eastAsia="楷体" w:cs="宋体"/>
          <w:color w:val="000000"/>
          <w:kern w:val="0"/>
          <w:sz w:val="28"/>
          <w:szCs w:val="28"/>
          <w:lang w:val="zh-CN"/>
        </w:rPr>
        <w:t>）主要内容、数量及要求：</w:t>
      </w:r>
      <w:r>
        <w:rPr>
          <w:rFonts w:hint="eastAsia" w:ascii="新宋体" w:hAnsi="新宋体" w:eastAsia="新宋体" w:cs="新宋体"/>
          <w:b w:val="0"/>
          <w:i w:val="0"/>
          <w:caps w:val="0"/>
          <w:color w:val="444444"/>
          <w:spacing w:val="0"/>
          <w:sz w:val="28"/>
          <w:szCs w:val="28"/>
          <w:shd w:val="clear" w:fill="FFFFFF"/>
        </w:rPr>
        <w:t>电子卷宗随案生成</w:t>
      </w:r>
      <w:r>
        <w:rPr>
          <w:rFonts w:hint="eastAsia" w:ascii="新宋体" w:hAnsi="新宋体" w:eastAsia="新宋体" w:cs="新宋体"/>
          <w:b w:val="0"/>
          <w:i w:val="0"/>
          <w:caps w:val="0"/>
          <w:color w:val="444444"/>
          <w:spacing w:val="0"/>
          <w:sz w:val="28"/>
          <w:szCs w:val="28"/>
          <w:shd w:val="clear" w:fill="FFFFFF"/>
          <w:lang w:eastAsia="zh-CN"/>
        </w:rPr>
        <w:t>系统，</w:t>
      </w:r>
      <w:r>
        <w:rPr>
          <w:rFonts w:hint="eastAsia" w:ascii="新宋体" w:hAnsi="新宋体" w:eastAsia="新宋体" w:cs="新宋体"/>
          <w:b w:val="0"/>
          <w:i w:val="0"/>
          <w:caps w:val="0"/>
          <w:color w:val="444444"/>
          <w:spacing w:val="0"/>
          <w:sz w:val="28"/>
          <w:szCs w:val="28"/>
          <w:shd w:val="clear" w:fill="FFFFFF"/>
        </w:rPr>
        <w:t>经过文档化、数据化、结构化处理，</w:t>
      </w:r>
      <w:r>
        <w:rPr>
          <w:rFonts w:hint="eastAsia" w:ascii="新宋体" w:hAnsi="新宋体" w:eastAsia="新宋体" w:cs="新宋体"/>
          <w:b w:val="0"/>
          <w:i w:val="0"/>
          <w:caps w:val="0"/>
          <w:color w:val="444444"/>
          <w:spacing w:val="0"/>
          <w:sz w:val="28"/>
          <w:szCs w:val="28"/>
          <w:shd w:val="clear" w:fill="FFFFFF"/>
          <w:lang w:eastAsia="zh-CN"/>
        </w:rPr>
        <w:t>通过</w:t>
      </w:r>
      <w:r>
        <w:rPr>
          <w:rFonts w:hint="eastAsia" w:ascii="新宋体" w:hAnsi="新宋体" w:eastAsia="新宋体" w:cs="新宋体"/>
          <w:b w:val="0"/>
          <w:i w:val="0"/>
          <w:caps w:val="0"/>
          <w:color w:val="444444"/>
          <w:spacing w:val="0"/>
          <w:sz w:val="28"/>
          <w:szCs w:val="28"/>
          <w:shd w:val="clear" w:fill="FFFFFF"/>
          <w:lang w:val="en-US" w:eastAsia="zh-CN"/>
        </w:rPr>
        <w:t>OCR文字识别、信息自动回填和智能阅卷等配套软件，</w:t>
      </w:r>
      <w:r>
        <w:rPr>
          <w:rFonts w:hint="eastAsia" w:ascii="新宋体" w:hAnsi="新宋体" w:eastAsia="新宋体" w:cs="新宋体"/>
          <w:b w:val="0"/>
          <w:i w:val="0"/>
          <w:caps w:val="0"/>
          <w:color w:val="444444"/>
          <w:spacing w:val="0"/>
          <w:sz w:val="28"/>
          <w:szCs w:val="28"/>
          <w:shd w:val="clear" w:fill="FFFFFF"/>
        </w:rPr>
        <w:t>实现案件办理、诉讼服务和司法管理中各类业务应用的自动化、智能化，面向法官、诉讼参与人和政务部门提供全方位智能服务</w:t>
      </w:r>
      <w:r>
        <w:rPr>
          <w:rFonts w:hint="eastAsia" w:ascii="新宋体" w:hAnsi="新宋体" w:eastAsia="新宋体" w:cs="新宋体"/>
          <w:b w:val="0"/>
          <w:i w:val="0"/>
          <w:caps w:val="0"/>
          <w:color w:val="444444"/>
          <w:spacing w:val="0"/>
          <w:sz w:val="28"/>
          <w:szCs w:val="28"/>
          <w:shd w:val="clear" w:fill="FFFFFF"/>
          <w:lang w:eastAsia="zh-CN"/>
        </w:rPr>
        <w:t>。</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四</w:t>
      </w:r>
      <w:r>
        <w:rPr>
          <w:rFonts w:hint="eastAsia" w:ascii="楷体" w:hAnsi="楷体" w:eastAsia="楷体" w:cs="宋体"/>
          <w:color w:val="000000"/>
          <w:kern w:val="0"/>
          <w:sz w:val="28"/>
          <w:szCs w:val="28"/>
          <w:lang w:val="zh-CN"/>
        </w:rPr>
        <w:t>）预算金额：</w:t>
      </w:r>
      <w:r>
        <w:rPr>
          <w:rFonts w:hint="eastAsia" w:ascii="楷体" w:hAnsi="楷体" w:eastAsia="楷体" w:cs="宋体"/>
          <w:color w:val="000000"/>
          <w:kern w:val="0"/>
          <w:sz w:val="28"/>
          <w:szCs w:val="28"/>
          <w:lang w:val="en-US" w:eastAsia="zh-CN"/>
        </w:rPr>
        <w:t>23万元</w:t>
      </w:r>
      <w:r>
        <w:rPr>
          <w:rFonts w:hint="eastAsia" w:ascii="楷体" w:hAnsi="楷体" w:eastAsia="楷体" w:cs="宋体"/>
          <w:color w:val="000000"/>
          <w:kern w:val="0"/>
          <w:sz w:val="28"/>
          <w:szCs w:val="28"/>
          <w:lang w:val="zh-CN"/>
        </w:rPr>
        <w:t>；最高限价：</w:t>
      </w:r>
      <w:r>
        <w:rPr>
          <w:rFonts w:hint="eastAsia" w:ascii="楷体" w:hAnsi="楷体" w:eastAsia="楷体" w:cs="宋体"/>
          <w:color w:val="000000"/>
          <w:kern w:val="0"/>
          <w:sz w:val="28"/>
          <w:szCs w:val="28"/>
          <w:lang w:val="en-US" w:eastAsia="zh-CN"/>
        </w:rPr>
        <w:t>23万元</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（五）交付（服务、完工）时间：合同签订后</w:t>
      </w:r>
      <w:r>
        <w:rPr>
          <w:rFonts w:hint="eastAsia" w:ascii="楷体" w:hAnsi="楷体" w:eastAsia="楷体" w:cs="宋体"/>
          <w:color w:val="000000"/>
          <w:kern w:val="0"/>
          <w:sz w:val="28"/>
          <w:szCs w:val="28"/>
          <w:lang w:val="en-US" w:eastAsia="zh-CN"/>
        </w:rPr>
        <w:t>20日内交付</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（六）交付（服务、施工）地点：许昌市中级人民法院</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（七）进口产品：允许□不允许</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（八）分包：允许□不允许</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p>
    <w:p>
      <w:pPr>
        <w:widowControl/>
        <w:shd w:val="clear" w:color="auto" w:fill="FFFFFF"/>
        <w:spacing w:line="360" w:lineRule="auto"/>
        <w:ind w:firstLine="560" w:firstLineChars="200"/>
        <w:contextualSpacing/>
        <w:jc w:val="left"/>
        <w:rPr>
          <w:rFonts w:ascii="黑体" w:hAnsi="黑体" w:eastAsia="黑体" w:cs="宋体"/>
          <w:color w:val="000000"/>
          <w:sz w:val="28"/>
          <w:szCs w:val="28"/>
          <w:lang w:val="zh-CN"/>
        </w:rPr>
      </w:pPr>
      <w:r>
        <w:rPr>
          <w:rFonts w:hint="eastAsia" w:ascii="黑体" w:hAnsi="黑体" w:eastAsia="黑体" w:cs="宋体"/>
          <w:color w:val="000000"/>
          <w:sz w:val="28"/>
          <w:szCs w:val="28"/>
          <w:lang w:val="zh-CN"/>
        </w:rPr>
        <w:t>二、需要落实的政府采购政策</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本项目落实节能环保</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、中小微型企业扶持</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、支持监狱企业发展</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、残疾人福利性单位扶持</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等相关政府采购政策。</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黑体" w:hAnsi="黑体" w:eastAsia="黑体" w:cs="黑体"/>
          <w:color w:val="000000"/>
          <w:kern w:val="0"/>
          <w:sz w:val="28"/>
          <w:szCs w:val="28"/>
          <w:lang w:val="zh-CN"/>
        </w:rPr>
        <w:t>三、</w:t>
      </w:r>
      <w:r>
        <w:rPr>
          <w:rFonts w:hint="eastAsia" w:ascii="黑体" w:hAnsi="黑体" w:eastAsia="黑体" w:cs="宋体"/>
          <w:color w:val="000000"/>
          <w:kern w:val="0"/>
          <w:sz w:val="28"/>
          <w:szCs w:val="28"/>
          <w:lang w:val="zh-CN"/>
        </w:rPr>
        <w:t>投标人资格要求</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楷体" w:hAnsi="楷体" w:eastAsia="楷体" w:cs="宋体"/>
          <w:color w:val="000000"/>
          <w:kern w:val="0"/>
          <w:sz w:val="28"/>
          <w:szCs w:val="28"/>
          <w:lang w:val="zh-CN"/>
        </w:rPr>
        <w:t>（一）具备《政府采购法》第二十二条第一款规定条件并提供相关材料。</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（二）本次招标接受□不接受</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联合体投标。</w:t>
      </w:r>
    </w:p>
    <w:p>
      <w:pPr>
        <w:widowControl/>
        <w:shd w:val="clear" w:color="auto" w:fill="FFFFFF"/>
        <w:spacing w:line="360" w:lineRule="auto"/>
        <w:ind w:firstLine="560" w:firstLineChars="200"/>
        <w:contextualSpacing/>
        <w:jc w:val="left"/>
        <w:rPr>
          <w:rFonts w:hint="eastAsia"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（三）根据采购项目特殊要求，规定投标人的特定条件。无</w:t>
      </w:r>
    </w:p>
    <w:p>
      <w:pPr>
        <w:widowControl/>
        <w:numPr>
          <w:ilvl w:val="0"/>
          <w:numId w:val="3"/>
        </w:numPr>
        <w:shd w:val="clear" w:color="auto" w:fill="FFFFFF"/>
        <w:spacing w:line="360" w:lineRule="auto"/>
        <w:ind w:firstLine="560" w:firstLineChars="200"/>
        <w:contextualSpacing/>
        <w:jc w:val="left"/>
        <w:rPr>
          <w:rFonts w:hint="eastAsia"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采购需求</w:t>
      </w:r>
    </w:p>
    <w:p>
      <w:pPr>
        <w:widowControl/>
        <w:numPr>
          <w:ilvl w:val="0"/>
          <w:numId w:val="0"/>
        </w:numPr>
        <w:shd w:val="clear" w:color="auto" w:fill="FFFFFF"/>
        <w:spacing w:line="360" w:lineRule="auto"/>
        <w:contextualSpacing/>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 xml:space="preserve">    </w:t>
      </w:r>
      <w:r>
        <w:rPr>
          <w:rFonts w:ascii="仿宋" w:hAnsi="仿宋" w:eastAsia="仿宋" w:cs="仿宋"/>
          <w:b w:val="0"/>
          <w:i w:val="0"/>
          <w:caps w:val="0"/>
          <w:color w:val="000000"/>
          <w:spacing w:val="0"/>
          <w:sz w:val="30"/>
          <w:szCs w:val="30"/>
          <w:shd w:val="clear" w:fill="FFFFFF"/>
        </w:rPr>
        <w:t>（一）本项目需实现的功能</w:t>
      </w:r>
    </w:p>
    <w:p>
      <w:pPr>
        <w:widowControl/>
        <w:shd w:val="clear" w:color="auto" w:fill="FFFFFF"/>
        <w:spacing w:line="360" w:lineRule="auto"/>
        <w:ind w:firstLine="560" w:firstLineChars="200"/>
        <w:jc w:val="left"/>
        <w:rPr>
          <w:rFonts w:hint="eastAsia" w:ascii="新宋体" w:hAnsi="新宋体" w:eastAsia="新宋体" w:cs="新宋体"/>
          <w:b w:val="0"/>
          <w:i w:val="0"/>
          <w:caps w:val="0"/>
          <w:color w:val="444444"/>
          <w:spacing w:val="0"/>
          <w:sz w:val="28"/>
          <w:szCs w:val="28"/>
          <w:shd w:val="clear" w:fill="FFFFFF"/>
          <w:lang w:eastAsia="zh-CN"/>
        </w:rPr>
      </w:pPr>
      <w:r>
        <w:rPr>
          <w:rFonts w:hint="eastAsia" w:ascii="新宋体" w:hAnsi="新宋体" w:eastAsia="新宋体" w:cs="新宋体"/>
          <w:b w:val="0"/>
          <w:i w:val="0"/>
          <w:caps w:val="0"/>
          <w:color w:val="444444"/>
          <w:spacing w:val="0"/>
          <w:sz w:val="28"/>
          <w:szCs w:val="28"/>
          <w:shd w:val="clear" w:fill="FFFFFF"/>
        </w:rPr>
        <w:t>电子卷宗随案生成</w:t>
      </w:r>
      <w:r>
        <w:rPr>
          <w:rFonts w:hint="eastAsia" w:ascii="新宋体" w:hAnsi="新宋体" w:eastAsia="新宋体" w:cs="新宋体"/>
          <w:b w:val="0"/>
          <w:i w:val="0"/>
          <w:caps w:val="0"/>
          <w:color w:val="444444"/>
          <w:spacing w:val="0"/>
          <w:sz w:val="28"/>
          <w:szCs w:val="28"/>
          <w:shd w:val="clear" w:fill="FFFFFF"/>
          <w:lang w:eastAsia="zh-CN"/>
        </w:rPr>
        <w:t>系统，可在</w:t>
      </w:r>
      <w:r>
        <w:rPr>
          <w:rFonts w:hint="eastAsia" w:ascii="新宋体" w:hAnsi="新宋体" w:eastAsia="新宋体" w:cs="新宋体"/>
          <w:b w:val="0"/>
          <w:i w:val="0"/>
          <w:caps w:val="0"/>
          <w:color w:val="444444"/>
          <w:spacing w:val="0"/>
          <w:sz w:val="28"/>
          <w:szCs w:val="28"/>
          <w:shd w:val="clear" w:fill="FFFFFF"/>
        </w:rPr>
        <w:t>各类案件办理过程中收集和产生的诉讼文件能够随时电子化并上传到案件办理系统，经过文档化、数据化、结构化处理，</w:t>
      </w:r>
      <w:r>
        <w:rPr>
          <w:rFonts w:hint="eastAsia" w:ascii="新宋体" w:hAnsi="新宋体" w:eastAsia="新宋体" w:cs="新宋体"/>
          <w:b w:val="0"/>
          <w:i w:val="0"/>
          <w:caps w:val="0"/>
          <w:color w:val="444444"/>
          <w:spacing w:val="0"/>
          <w:sz w:val="28"/>
          <w:szCs w:val="28"/>
          <w:shd w:val="clear" w:fill="FFFFFF"/>
          <w:lang w:eastAsia="zh-CN"/>
        </w:rPr>
        <w:t>通过</w:t>
      </w:r>
      <w:r>
        <w:rPr>
          <w:rFonts w:hint="eastAsia" w:ascii="新宋体" w:hAnsi="新宋体" w:eastAsia="新宋体" w:cs="新宋体"/>
          <w:b w:val="0"/>
          <w:i w:val="0"/>
          <w:caps w:val="0"/>
          <w:color w:val="444444"/>
          <w:spacing w:val="0"/>
          <w:sz w:val="28"/>
          <w:szCs w:val="28"/>
          <w:shd w:val="clear" w:fill="FFFFFF"/>
          <w:lang w:val="en-US" w:eastAsia="zh-CN"/>
        </w:rPr>
        <w:t>OCR文字识别、信息自动回填和智能阅卷等手段，</w:t>
      </w:r>
      <w:r>
        <w:rPr>
          <w:rFonts w:hint="eastAsia" w:ascii="新宋体" w:hAnsi="新宋体" w:eastAsia="新宋体" w:cs="新宋体"/>
          <w:b w:val="0"/>
          <w:i w:val="0"/>
          <w:caps w:val="0"/>
          <w:color w:val="444444"/>
          <w:spacing w:val="0"/>
          <w:sz w:val="28"/>
          <w:szCs w:val="28"/>
          <w:shd w:val="clear" w:fill="FFFFFF"/>
        </w:rPr>
        <w:t>实现案件办理、诉讼服务和司法管理中各类业务应用的自动化、智能化，为全业务网络办理，全流程审判执行要素公开，面向法官、诉讼参与人和政务部门提供全方位智能服务</w:t>
      </w:r>
      <w:r>
        <w:rPr>
          <w:rFonts w:hint="eastAsia" w:ascii="新宋体" w:hAnsi="新宋体" w:eastAsia="新宋体" w:cs="新宋体"/>
          <w:b w:val="0"/>
          <w:i w:val="0"/>
          <w:caps w:val="0"/>
          <w:color w:val="444444"/>
          <w:spacing w:val="0"/>
          <w:sz w:val="28"/>
          <w:szCs w:val="28"/>
          <w:shd w:val="clear" w:fill="FFFFFF"/>
          <w:lang w:eastAsia="zh-CN"/>
        </w:rPr>
        <w:t>。</w:t>
      </w:r>
    </w:p>
    <w:p>
      <w:pPr>
        <w:widowControl/>
        <w:shd w:val="clear" w:color="auto" w:fill="FFFFFF"/>
        <w:wordWrap w:val="0"/>
        <w:spacing w:line="525" w:lineRule="atLeast"/>
        <w:ind w:firstLine="555"/>
        <w:jc w:val="left"/>
        <w:rPr>
          <w:rFonts w:hint="eastAsia" w:cs="Arial" w:asciiTheme="minorEastAsia" w:hAnsiTheme="minorEastAsia" w:eastAsiaTheme="minorEastAsia"/>
          <w:color w:val="000000"/>
          <w:kern w:val="0"/>
          <w:sz w:val="28"/>
          <w:szCs w:val="28"/>
          <w:lang w:eastAsia="zh-CN"/>
        </w:rPr>
      </w:pPr>
      <w:r>
        <w:rPr>
          <w:rFonts w:ascii="仿宋" w:hAnsi="仿宋" w:eastAsia="仿宋" w:cs="仿宋"/>
          <w:b w:val="0"/>
          <w:i w:val="0"/>
          <w:caps w:val="0"/>
          <w:color w:val="000000"/>
          <w:spacing w:val="0"/>
          <w:sz w:val="30"/>
          <w:szCs w:val="30"/>
          <w:shd w:val="clear" w:fill="FFFFFF"/>
        </w:rPr>
        <w:t>（</w:t>
      </w:r>
      <w:r>
        <w:rPr>
          <w:rFonts w:hint="eastAsia" w:ascii="仿宋" w:hAnsi="仿宋" w:eastAsia="仿宋" w:cs="仿宋"/>
          <w:b w:val="0"/>
          <w:i w:val="0"/>
          <w:caps w:val="0"/>
          <w:color w:val="000000"/>
          <w:spacing w:val="0"/>
          <w:sz w:val="30"/>
          <w:szCs w:val="30"/>
          <w:shd w:val="clear" w:fill="FFFFFF"/>
          <w:lang w:eastAsia="zh-CN"/>
        </w:rPr>
        <w:t>二</w:t>
      </w:r>
      <w:r>
        <w:rPr>
          <w:rFonts w:ascii="仿宋" w:hAnsi="仿宋" w:eastAsia="仿宋" w:cs="仿宋"/>
          <w:b w:val="0"/>
          <w:i w:val="0"/>
          <w:caps w:val="0"/>
          <w:color w:val="000000"/>
          <w:spacing w:val="0"/>
          <w:sz w:val="30"/>
          <w:szCs w:val="30"/>
          <w:shd w:val="clear" w:fill="FFFFFF"/>
        </w:rPr>
        <w:t>）</w:t>
      </w:r>
      <w:r>
        <w:rPr>
          <w:rFonts w:hint="eastAsia" w:cs="Arial" w:asciiTheme="minorEastAsia" w:hAnsiTheme="minorEastAsia"/>
          <w:color w:val="000000"/>
          <w:kern w:val="0"/>
          <w:sz w:val="28"/>
          <w:szCs w:val="28"/>
          <w:lang w:eastAsia="zh-CN"/>
        </w:rPr>
        <w:t>采购清单：</w:t>
      </w:r>
    </w:p>
    <w:tbl>
      <w:tblPr>
        <w:tblStyle w:val="11"/>
        <w:tblW w:w="8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1319"/>
        <w:gridCol w:w="4788"/>
        <w:gridCol w:w="898"/>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54" w:type="dxa"/>
            <w:tcMar>
              <w:top w:w="0" w:type="dxa"/>
              <w:left w:w="105" w:type="dxa"/>
              <w:bottom w:w="0" w:type="dxa"/>
              <w:right w:w="105" w:type="dxa"/>
            </w:tcMar>
            <w:vAlign w:val="center"/>
          </w:tcPr>
          <w:p>
            <w:pPr>
              <w:widowControl/>
              <w:wordWrap w:val="0"/>
              <w:jc w:val="center"/>
              <w:rPr>
                <w:rFonts w:cs="Arial" w:asciiTheme="minorEastAsia" w:hAnsiTheme="minorEastAsia"/>
                <w:b/>
                <w:color w:val="000000"/>
                <w:kern w:val="0"/>
                <w:sz w:val="24"/>
                <w:szCs w:val="24"/>
              </w:rPr>
            </w:pPr>
            <w:r>
              <w:rPr>
                <w:rFonts w:hint="eastAsia" w:cs="仿宋_GB2312" w:asciiTheme="minorEastAsia" w:hAnsiTheme="minorEastAsia"/>
                <w:b/>
                <w:color w:val="000000"/>
                <w:kern w:val="0"/>
                <w:sz w:val="24"/>
                <w:szCs w:val="24"/>
              </w:rPr>
              <w:t>序号</w:t>
            </w:r>
          </w:p>
        </w:tc>
        <w:tc>
          <w:tcPr>
            <w:tcW w:w="1319" w:type="dxa"/>
            <w:tcMar>
              <w:top w:w="0" w:type="dxa"/>
              <w:left w:w="105" w:type="dxa"/>
              <w:bottom w:w="0" w:type="dxa"/>
              <w:right w:w="105" w:type="dxa"/>
            </w:tcMar>
            <w:vAlign w:val="center"/>
          </w:tcPr>
          <w:p>
            <w:pPr>
              <w:widowControl/>
              <w:wordWrap w:val="0"/>
              <w:jc w:val="center"/>
              <w:rPr>
                <w:rFonts w:cs="Arial" w:asciiTheme="minorEastAsia" w:hAnsiTheme="minorEastAsia"/>
                <w:b/>
                <w:color w:val="000000"/>
                <w:kern w:val="0"/>
                <w:sz w:val="24"/>
                <w:szCs w:val="24"/>
              </w:rPr>
            </w:pPr>
            <w:r>
              <w:rPr>
                <w:rFonts w:hint="eastAsia" w:cs="仿宋_GB2312" w:asciiTheme="minorEastAsia" w:hAnsiTheme="minorEastAsia"/>
                <w:b/>
                <w:color w:val="000000"/>
                <w:kern w:val="0"/>
                <w:sz w:val="24"/>
                <w:szCs w:val="24"/>
              </w:rPr>
              <w:t>名称</w:t>
            </w:r>
          </w:p>
        </w:tc>
        <w:tc>
          <w:tcPr>
            <w:tcW w:w="4788" w:type="dxa"/>
            <w:tcMar>
              <w:top w:w="0" w:type="dxa"/>
              <w:left w:w="105" w:type="dxa"/>
              <w:bottom w:w="0" w:type="dxa"/>
              <w:right w:w="105" w:type="dxa"/>
            </w:tcMar>
            <w:vAlign w:val="center"/>
          </w:tcPr>
          <w:p>
            <w:pPr>
              <w:widowControl/>
              <w:wordWrap w:val="0"/>
              <w:jc w:val="center"/>
              <w:rPr>
                <w:rFonts w:cs="Arial" w:asciiTheme="minorEastAsia" w:hAnsiTheme="minorEastAsia"/>
                <w:b/>
                <w:color w:val="000000"/>
                <w:kern w:val="0"/>
                <w:sz w:val="24"/>
                <w:szCs w:val="24"/>
              </w:rPr>
            </w:pPr>
            <w:r>
              <w:rPr>
                <w:rFonts w:hint="eastAsia" w:cs="仿宋_GB2312" w:asciiTheme="minorEastAsia" w:hAnsiTheme="minorEastAsia"/>
                <w:b/>
                <w:color w:val="000000"/>
                <w:kern w:val="0"/>
                <w:sz w:val="24"/>
                <w:szCs w:val="24"/>
              </w:rPr>
              <w:t>主要技术参数</w:t>
            </w:r>
          </w:p>
        </w:tc>
        <w:tc>
          <w:tcPr>
            <w:tcW w:w="898" w:type="dxa"/>
            <w:tcMar>
              <w:top w:w="0" w:type="dxa"/>
              <w:left w:w="105" w:type="dxa"/>
              <w:bottom w:w="0" w:type="dxa"/>
              <w:right w:w="105" w:type="dxa"/>
            </w:tcMar>
            <w:vAlign w:val="center"/>
          </w:tcPr>
          <w:p>
            <w:pPr>
              <w:widowControl/>
              <w:wordWrap w:val="0"/>
              <w:jc w:val="center"/>
              <w:rPr>
                <w:rFonts w:cs="Arial" w:asciiTheme="minorEastAsia" w:hAnsiTheme="minorEastAsia"/>
                <w:b/>
                <w:color w:val="000000"/>
                <w:kern w:val="0"/>
                <w:sz w:val="24"/>
                <w:szCs w:val="24"/>
              </w:rPr>
            </w:pPr>
            <w:r>
              <w:rPr>
                <w:rFonts w:hint="eastAsia" w:cs="仿宋_GB2312" w:asciiTheme="minorEastAsia" w:hAnsiTheme="minorEastAsia"/>
                <w:b/>
                <w:color w:val="000000"/>
                <w:kern w:val="0"/>
                <w:sz w:val="24"/>
                <w:szCs w:val="24"/>
              </w:rPr>
              <w:t>单位</w:t>
            </w:r>
          </w:p>
        </w:tc>
        <w:tc>
          <w:tcPr>
            <w:tcW w:w="883" w:type="dxa"/>
            <w:tcMar>
              <w:top w:w="0" w:type="dxa"/>
              <w:left w:w="105" w:type="dxa"/>
              <w:bottom w:w="0" w:type="dxa"/>
              <w:right w:w="105" w:type="dxa"/>
            </w:tcMar>
            <w:vAlign w:val="center"/>
          </w:tcPr>
          <w:p>
            <w:pPr>
              <w:widowControl/>
              <w:wordWrap w:val="0"/>
              <w:jc w:val="center"/>
              <w:rPr>
                <w:rFonts w:cs="Arial" w:asciiTheme="minorEastAsia" w:hAnsiTheme="minorEastAsia"/>
                <w:b/>
                <w:color w:val="000000"/>
                <w:kern w:val="0"/>
                <w:sz w:val="24"/>
                <w:szCs w:val="24"/>
              </w:rPr>
            </w:pPr>
            <w:r>
              <w:rPr>
                <w:rFonts w:hint="eastAsia" w:cs="仿宋_GB2312" w:asciiTheme="minorEastAsia" w:hAnsiTheme="minorEastAsia"/>
                <w:b/>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trPr>
        <w:tc>
          <w:tcPr>
            <w:tcW w:w="854"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319" w:type="dxa"/>
            <w:tcMar>
              <w:top w:w="0" w:type="dxa"/>
              <w:left w:w="105" w:type="dxa"/>
              <w:bottom w:w="0" w:type="dxa"/>
              <w:right w:w="105" w:type="dxa"/>
            </w:tcMar>
            <w:vAlign w:val="center"/>
          </w:tcPr>
          <w:p>
            <w:pPr>
              <w:widowControl/>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电子</w:t>
            </w:r>
            <w:r>
              <w:rPr>
                <w:rFonts w:cs="Arial" w:asciiTheme="minorEastAsia" w:hAnsiTheme="minorEastAsia"/>
                <w:color w:val="000000"/>
                <w:kern w:val="0"/>
                <w:sz w:val="24"/>
                <w:szCs w:val="24"/>
              </w:rPr>
              <w:t>卷宗管理系统</w:t>
            </w:r>
          </w:p>
        </w:tc>
        <w:tc>
          <w:tcPr>
            <w:tcW w:w="4788" w:type="dxa"/>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电子卷宗管理系统是案件信息汇合和资源共享的平台，是反映案件办理过程和案件办理结果的文字、图表、声像等记录的数字化存储形式。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电子卷宗管理系统实现了法院内部案件的立案、审理过程的电子卷宗目录维护、电子卷宗制作（包括附件的上传和管理），电子卷宗浏览、电子卷宗打印、电子卷宗导入导出、不同法院的电子卷宗移送和接收，并对电子卷宗副卷信息打印进行了日志记录和权限控制。具有电子卷宗维护权限、电子卷宗浏览权限、电子卷宗副卷日志查看权限的人员可在立案系统和审判系统中对电子卷宗模块进行相应权限的操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产品功能要求如下：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进入电子卷宗制作：系统针对不同的角色提供不同进入电子卷宗管理系统的方式。承办人可以在立案、办案系统我的案件列表的编辑界面，或案件摘要区域进入制作电子卷宗界面。有权限制作卷宗的审判组织成员，可以通过我参与的案件列表摘要区域进入制作电子卷宗界面。对于专门负责制作卷宗的人员，也可以通过单独的电子卷宗模块，通过查询案件的关键信息定位要制作卷宗的案件，并进入卷宗制作界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添加材料及附件：制作卷宗过程中，系统支持挂接扫描仪，使用“扫描上传”的方式快速读取卷宗材料，或通过“添加文件”方式上传本地已扫描完的文件，支持Word、PDF与图片格式文件，也支持将录音、录像等多媒体文件通过挂接附件的方式添加到材料附件中。上传后的材料可以手动命名，也可以选择系统默认生成材料名称。当卷宗材料较多时，可以通过系统提供的“文件临时存储目录”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3、生成电子卷宗：当卷宗中所需要的内容都添加完毕以后，可以进行电子卷宗生成，系统将根据案件信息、卷宗添加的材料自动生成卷宗封皮与目录，将上传的文字、图片材料都生成PDF格式文件。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查看卷宗历史操作记录：系统根据电子卷宗相关权限可以实现除承办人制作卷宗以外，审判组织成员也可以通过“我参与的案件”进行电子卷宗制作，同时也可以由专门负责卷宗制作的人员通过电子卷宗模块进行卷宗制作，并通过“卷宗操作历史记录”记录卷宗的完整操作信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5、自定义卷宗目录：系统根据案件类型、审判程序提供丰富的电子卷宗目录模板。用户可以根据需要对系统提供的卷宗目录进行编辑、修改，也可以新创建卷宗模板，自定义模板名称及卷宗目录。</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6、审判系统材料自动入卷：提供智能、快捷的自动关联电子卷宗功能。可实现在审判系统中上传的材料自动进入卷宗。配置了关联关系的文书与实体材料，在上传后可直接进入配置的相应目录。</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7、卷宗材料多环节监管：法官在不同的阶段只有将监管所要求的材料制作完毕并添加到卷宗相应目录下，才可以进行下一步工作。</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8、卷宗</w:t>
            </w:r>
            <w:r>
              <w:rPr>
                <w:rFonts w:ascii="宋体" w:hAnsi="宋体" w:eastAsia="宋体" w:cs="宋体"/>
                <w:kern w:val="0"/>
                <w:sz w:val="24"/>
                <w:szCs w:val="24"/>
              </w:rPr>
              <w:t>质量管理：</w:t>
            </w:r>
            <w:r>
              <w:rPr>
                <w:rFonts w:hint="eastAsia" w:ascii="宋体" w:hAnsi="宋体" w:eastAsia="宋体" w:cs="宋体"/>
                <w:kern w:val="0"/>
                <w:sz w:val="24"/>
                <w:szCs w:val="24"/>
              </w:rPr>
              <w:t>系统</w:t>
            </w:r>
            <w:r>
              <w:rPr>
                <w:rFonts w:ascii="宋体" w:hAnsi="宋体" w:eastAsia="宋体" w:cs="宋体"/>
                <w:kern w:val="0"/>
                <w:sz w:val="24"/>
                <w:szCs w:val="24"/>
              </w:rPr>
              <w:t>能够</w:t>
            </w:r>
            <w:r>
              <w:rPr>
                <w:rFonts w:hint="eastAsia" w:ascii="宋体" w:hAnsi="宋体" w:eastAsia="宋体" w:cs="宋体"/>
                <w:kern w:val="0"/>
                <w:sz w:val="24"/>
                <w:szCs w:val="24"/>
              </w:rPr>
              <w:t>控制每份材料上传的分辨率，保证卷宗材料的清晰度。</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9、</w:t>
            </w:r>
            <w:r>
              <w:rPr>
                <w:rFonts w:ascii="宋体" w:hAnsi="宋体" w:eastAsia="宋体" w:cs="宋体"/>
                <w:kern w:val="0"/>
                <w:sz w:val="24"/>
                <w:szCs w:val="24"/>
              </w:rPr>
              <w:t>卷宗自动分册：</w:t>
            </w:r>
            <w:r>
              <w:rPr>
                <w:rFonts w:hint="eastAsia" w:ascii="宋体" w:hAnsi="宋体" w:eastAsia="宋体" w:cs="宋体"/>
                <w:kern w:val="0"/>
                <w:sz w:val="24"/>
                <w:szCs w:val="24"/>
              </w:rPr>
              <w:t>避免出现因材料过多卷宗过大而影响</w:t>
            </w:r>
            <w:r>
              <w:rPr>
                <w:rFonts w:ascii="宋体" w:hAnsi="宋体" w:eastAsia="宋体" w:cs="宋体"/>
                <w:kern w:val="0"/>
                <w:sz w:val="24"/>
                <w:szCs w:val="24"/>
              </w:rPr>
              <w:t>预览，系统可以实现</w:t>
            </w:r>
            <w:r>
              <w:rPr>
                <w:rFonts w:hint="eastAsia" w:ascii="宋体" w:hAnsi="宋体" w:eastAsia="宋体" w:cs="宋体"/>
                <w:kern w:val="0"/>
                <w:sz w:val="24"/>
                <w:szCs w:val="24"/>
              </w:rPr>
              <w:t>当目录页数过大</w:t>
            </w:r>
            <w:r>
              <w:rPr>
                <w:rFonts w:ascii="宋体" w:hAnsi="宋体" w:eastAsia="宋体" w:cs="宋体"/>
                <w:kern w:val="0"/>
                <w:sz w:val="24"/>
                <w:szCs w:val="24"/>
              </w:rPr>
              <w:t>时，</w:t>
            </w:r>
            <w:r>
              <w:rPr>
                <w:rFonts w:hint="eastAsia" w:ascii="宋体" w:hAnsi="宋体" w:eastAsia="宋体" w:cs="宋体"/>
                <w:kern w:val="0"/>
                <w:sz w:val="24"/>
                <w:szCs w:val="24"/>
              </w:rPr>
              <w:t>自动创建分册。</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系统</w:t>
            </w:r>
            <w:r>
              <w:rPr>
                <w:rFonts w:ascii="宋体" w:hAnsi="宋体" w:eastAsia="宋体" w:cs="宋体"/>
                <w:kern w:val="0"/>
                <w:sz w:val="24"/>
                <w:szCs w:val="24"/>
              </w:rPr>
              <w:t>接口要求：</w:t>
            </w:r>
          </w:p>
          <w:p>
            <w:pPr>
              <w:widowControl/>
              <w:jc w:val="left"/>
              <w:rPr>
                <w:rFonts w:ascii="宋体" w:hAnsi="宋体" w:eastAsia="宋体" w:cs="宋体"/>
                <w:kern w:val="0"/>
                <w:sz w:val="24"/>
                <w:szCs w:val="24"/>
              </w:rPr>
            </w:pPr>
            <w:r>
              <w:rPr>
                <w:rFonts w:hint="eastAsia" w:cs="Arial" w:asciiTheme="minorEastAsia" w:hAnsiTheme="minorEastAsia"/>
                <w:color w:val="000000"/>
                <w:kern w:val="0"/>
                <w:sz w:val="24"/>
                <w:szCs w:val="24"/>
              </w:rPr>
              <w:t>1）电子</w:t>
            </w:r>
            <w:r>
              <w:rPr>
                <w:rFonts w:cs="Arial" w:asciiTheme="minorEastAsia" w:hAnsiTheme="minorEastAsia"/>
                <w:color w:val="000000"/>
                <w:kern w:val="0"/>
                <w:sz w:val="24"/>
                <w:szCs w:val="24"/>
              </w:rPr>
              <w:t>卷宗管理系统</w:t>
            </w:r>
            <w:r>
              <w:rPr>
                <w:rFonts w:hint="eastAsia" w:cs="Arial" w:asciiTheme="minorEastAsia" w:hAnsiTheme="minorEastAsia"/>
                <w:color w:val="000000"/>
                <w:kern w:val="0"/>
                <w:sz w:val="24"/>
                <w:szCs w:val="24"/>
              </w:rPr>
              <w:t>能够</w:t>
            </w:r>
            <w:r>
              <w:rPr>
                <w:rFonts w:cs="Arial" w:asciiTheme="minorEastAsia" w:hAnsiTheme="minorEastAsia"/>
                <w:color w:val="000000"/>
                <w:kern w:val="0"/>
                <w:sz w:val="24"/>
                <w:szCs w:val="24"/>
              </w:rPr>
              <w:t>与</w:t>
            </w:r>
            <w:r>
              <w:rPr>
                <w:rFonts w:hint="eastAsia" w:cs="Arial" w:asciiTheme="minorEastAsia" w:hAnsiTheme="minorEastAsia"/>
                <w:color w:val="000000"/>
                <w:kern w:val="0"/>
                <w:sz w:val="24"/>
                <w:szCs w:val="24"/>
              </w:rPr>
              <w:t>现有审判</w:t>
            </w:r>
            <w:r>
              <w:rPr>
                <w:rFonts w:cs="Arial" w:asciiTheme="minorEastAsia" w:hAnsiTheme="minorEastAsia"/>
                <w:color w:val="000000"/>
                <w:kern w:val="0"/>
                <w:sz w:val="24"/>
                <w:szCs w:val="24"/>
              </w:rPr>
              <w:t>系统</w:t>
            </w:r>
            <w:r>
              <w:rPr>
                <w:rFonts w:hint="eastAsia" w:cs="Arial" w:asciiTheme="minorEastAsia" w:hAnsiTheme="minorEastAsia"/>
                <w:color w:val="000000"/>
                <w:kern w:val="0"/>
                <w:sz w:val="24"/>
                <w:szCs w:val="24"/>
              </w:rPr>
              <w:t>对接</w:t>
            </w:r>
            <w:r>
              <w:rPr>
                <w:rFonts w:cs="Arial" w:asciiTheme="minorEastAsia" w:hAnsiTheme="minorEastAsia"/>
                <w:color w:val="000000"/>
                <w:kern w:val="0"/>
                <w:sz w:val="24"/>
                <w:szCs w:val="24"/>
              </w:rPr>
              <w:t>，</w:t>
            </w:r>
            <w:r>
              <w:rPr>
                <w:rFonts w:hint="eastAsia" w:cs="Arial" w:asciiTheme="minorEastAsia" w:hAnsiTheme="minorEastAsia"/>
                <w:color w:val="000000"/>
                <w:kern w:val="0"/>
                <w:sz w:val="24"/>
                <w:szCs w:val="24"/>
              </w:rPr>
              <w:t>支持通过审判系统</w:t>
            </w:r>
            <w:r>
              <w:rPr>
                <w:rFonts w:cs="Arial" w:asciiTheme="minorEastAsia" w:hAnsiTheme="minorEastAsia"/>
                <w:color w:val="000000"/>
                <w:kern w:val="0"/>
                <w:sz w:val="24"/>
                <w:szCs w:val="24"/>
              </w:rPr>
              <w:t>进入卷宗制作</w:t>
            </w:r>
            <w:r>
              <w:rPr>
                <w:rFonts w:hint="eastAsia" w:cs="Arial" w:asciiTheme="minorEastAsia" w:hAnsiTheme="minorEastAsia"/>
                <w:color w:val="000000"/>
                <w:kern w:val="0"/>
                <w:sz w:val="24"/>
                <w:szCs w:val="24"/>
              </w:rPr>
              <w:t>界面</w:t>
            </w:r>
            <w:r>
              <w:rPr>
                <w:rFonts w:cs="Arial" w:asciiTheme="minorEastAsia" w:hAnsiTheme="minorEastAsia"/>
                <w:color w:val="000000"/>
                <w:kern w:val="0"/>
                <w:sz w:val="24"/>
                <w:szCs w:val="24"/>
              </w:rPr>
              <w:t>，</w:t>
            </w:r>
            <w:r>
              <w:rPr>
                <w:rFonts w:hint="eastAsia" w:cs="Arial" w:asciiTheme="minorEastAsia" w:hAnsiTheme="minorEastAsia"/>
                <w:color w:val="000000"/>
                <w:kern w:val="0"/>
                <w:sz w:val="24"/>
                <w:szCs w:val="24"/>
              </w:rPr>
              <w:t>并能够</w:t>
            </w:r>
            <w:r>
              <w:rPr>
                <w:rFonts w:cs="Arial" w:asciiTheme="minorEastAsia" w:hAnsiTheme="minorEastAsia"/>
                <w:color w:val="000000"/>
                <w:kern w:val="0"/>
                <w:sz w:val="24"/>
                <w:szCs w:val="24"/>
              </w:rPr>
              <w:t>实现</w:t>
            </w:r>
            <w:r>
              <w:rPr>
                <w:rFonts w:hint="eastAsia" w:ascii="宋体" w:hAnsi="宋体" w:eastAsia="宋体" w:cs="宋体"/>
                <w:kern w:val="0"/>
                <w:sz w:val="24"/>
                <w:szCs w:val="24"/>
              </w:rPr>
              <w:t>审判系统中</w:t>
            </w:r>
            <w:r>
              <w:rPr>
                <w:rFonts w:ascii="宋体" w:hAnsi="宋体" w:eastAsia="宋体" w:cs="宋体"/>
                <w:kern w:val="0"/>
                <w:sz w:val="24"/>
                <w:szCs w:val="24"/>
              </w:rPr>
              <w:t>的</w:t>
            </w:r>
            <w:r>
              <w:rPr>
                <w:rFonts w:hint="eastAsia" w:ascii="宋体" w:hAnsi="宋体" w:eastAsia="宋体" w:cs="宋体"/>
                <w:kern w:val="0"/>
                <w:sz w:val="24"/>
                <w:szCs w:val="24"/>
              </w:rPr>
              <w:t>材料自动入卷关联</w:t>
            </w:r>
            <w:r>
              <w:rPr>
                <w:rFonts w:ascii="宋体" w:hAnsi="宋体" w:eastAsia="宋体" w:cs="宋体"/>
                <w:kern w:val="0"/>
                <w:sz w:val="24"/>
                <w:szCs w:val="24"/>
              </w:rPr>
              <w:t>电子卷宗。</w:t>
            </w:r>
          </w:p>
          <w:p>
            <w:pPr>
              <w:widowControl/>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2）电子</w:t>
            </w:r>
            <w:r>
              <w:rPr>
                <w:rFonts w:cs="Arial" w:asciiTheme="minorEastAsia" w:hAnsiTheme="minorEastAsia"/>
                <w:color w:val="000000"/>
                <w:kern w:val="0"/>
                <w:sz w:val="24"/>
                <w:szCs w:val="24"/>
              </w:rPr>
              <w:t>卷宗管理系统</w:t>
            </w:r>
            <w:r>
              <w:rPr>
                <w:rFonts w:hint="eastAsia" w:cs="Arial" w:asciiTheme="minorEastAsia" w:hAnsiTheme="minorEastAsia"/>
                <w:color w:val="000000"/>
                <w:kern w:val="0"/>
                <w:sz w:val="24"/>
                <w:szCs w:val="24"/>
              </w:rPr>
              <w:t>能够</w:t>
            </w:r>
            <w:r>
              <w:rPr>
                <w:rFonts w:cs="Arial" w:asciiTheme="minorEastAsia" w:hAnsiTheme="minorEastAsia"/>
                <w:color w:val="000000"/>
                <w:kern w:val="0"/>
                <w:sz w:val="24"/>
                <w:szCs w:val="24"/>
              </w:rPr>
              <w:t>与</w:t>
            </w:r>
            <w:r>
              <w:rPr>
                <w:rFonts w:hint="eastAsia" w:cs="Arial" w:asciiTheme="minorEastAsia" w:hAnsiTheme="minorEastAsia"/>
                <w:color w:val="000000"/>
                <w:kern w:val="0"/>
                <w:sz w:val="24"/>
                <w:szCs w:val="24"/>
              </w:rPr>
              <w:t>法院文书智能编写系统对接</w:t>
            </w:r>
            <w:r>
              <w:rPr>
                <w:rFonts w:cs="Arial" w:asciiTheme="minorEastAsia" w:hAnsiTheme="minorEastAsia"/>
                <w:color w:val="000000"/>
                <w:kern w:val="0"/>
                <w:sz w:val="24"/>
                <w:szCs w:val="24"/>
              </w:rPr>
              <w:t>，</w:t>
            </w:r>
            <w:r>
              <w:rPr>
                <w:rFonts w:hint="eastAsia" w:cs="Arial" w:asciiTheme="minorEastAsia" w:hAnsiTheme="minorEastAsia"/>
                <w:color w:val="000000"/>
                <w:kern w:val="0"/>
                <w:sz w:val="24"/>
                <w:szCs w:val="24"/>
              </w:rPr>
              <w:t>实现</w:t>
            </w:r>
            <w:r>
              <w:rPr>
                <w:rFonts w:cs="Arial" w:asciiTheme="minorEastAsia" w:hAnsiTheme="minorEastAsia"/>
                <w:color w:val="000000"/>
                <w:kern w:val="0"/>
                <w:sz w:val="24"/>
                <w:szCs w:val="24"/>
              </w:rPr>
              <w:t>电子卷宗与办案文书的</w:t>
            </w:r>
            <w:r>
              <w:rPr>
                <w:rFonts w:hint="eastAsia" w:cs="Arial" w:asciiTheme="minorEastAsia" w:hAnsiTheme="minorEastAsia"/>
                <w:color w:val="000000"/>
                <w:kern w:val="0"/>
                <w:sz w:val="24"/>
                <w:szCs w:val="24"/>
              </w:rPr>
              <w:t>自动</w:t>
            </w:r>
            <w:r>
              <w:rPr>
                <w:rFonts w:cs="Arial" w:asciiTheme="minorEastAsia" w:hAnsiTheme="minorEastAsia"/>
                <w:color w:val="000000"/>
                <w:kern w:val="0"/>
                <w:sz w:val="24"/>
                <w:szCs w:val="24"/>
              </w:rPr>
              <w:t>关联，</w:t>
            </w:r>
            <w:r>
              <w:rPr>
                <w:rFonts w:hint="eastAsia" w:cs="Arial" w:asciiTheme="minorEastAsia" w:hAnsiTheme="minorEastAsia"/>
                <w:color w:val="000000"/>
                <w:kern w:val="0"/>
                <w:sz w:val="24"/>
                <w:szCs w:val="24"/>
              </w:rPr>
              <w:t>便于编写文书时参考案卷内容。</w:t>
            </w:r>
          </w:p>
        </w:tc>
        <w:tc>
          <w:tcPr>
            <w:tcW w:w="898"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套</w:t>
            </w:r>
          </w:p>
        </w:tc>
        <w:tc>
          <w:tcPr>
            <w:tcW w:w="883"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w:t>
            </w:r>
          </w:p>
        </w:tc>
        <w:tc>
          <w:tcPr>
            <w:tcW w:w="1319"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诉讼材料OCR系统</w:t>
            </w:r>
          </w:p>
        </w:tc>
        <w:tc>
          <w:tcPr>
            <w:tcW w:w="4788"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利用OCR技术，将扫描生成的图片格式的诉讼材料转换为文字格式，为电子卷宗的深度智能应用提供基础数据保障。</w:t>
            </w:r>
          </w:p>
        </w:tc>
        <w:tc>
          <w:tcPr>
            <w:tcW w:w="898"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套</w:t>
            </w:r>
          </w:p>
        </w:tc>
        <w:tc>
          <w:tcPr>
            <w:tcW w:w="883"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3</w:t>
            </w:r>
          </w:p>
        </w:tc>
        <w:tc>
          <w:tcPr>
            <w:tcW w:w="1319"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文书智能回填系统</w:t>
            </w:r>
          </w:p>
        </w:tc>
        <w:tc>
          <w:tcPr>
            <w:tcW w:w="4788"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文书智能回填系统实现案件信息回填、案件信息校对功能，为法官案件信息录入工作提供智能应用服务。系统利用OCR转换和语词分析技术，通过对当事人提供的民事起诉书、执行申请书和检察院提供的刑事起诉书等文书进行智能分析，将文书中的关键信息自动抽取回填到审判系统中，大大减少法官的工作量，并有效提升案件信息录入的准确度。</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系统</w:t>
            </w:r>
            <w:r>
              <w:rPr>
                <w:rFonts w:ascii="宋体" w:hAnsi="宋体" w:eastAsia="宋体" w:cs="宋体"/>
                <w:kern w:val="0"/>
                <w:sz w:val="24"/>
                <w:szCs w:val="24"/>
              </w:rPr>
              <w:t>接口要求：</w:t>
            </w:r>
          </w:p>
          <w:p>
            <w:pPr>
              <w:widowControl/>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文书智能回填系统能够</w:t>
            </w:r>
            <w:r>
              <w:rPr>
                <w:rFonts w:cs="Arial" w:asciiTheme="minorEastAsia" w:hAnsiTheme="minorEastAsia"/>
                <w:color w:val="000000"/>
                <w:kern w:val="0"/>
                <w:sz w:val="24"/>
                <w:szCs w:val="24"/>
              </w:rPr>
              <w:t>与</w:t>
            </w:r>
            <w:r>
              <w:rPr>
                <w:rFonts w:hint="eastAsia" w:cs="Arial" w:asciiTheme="minorEastAsia" w:hAnsiTheme="minorEastAsia"/>
                <w:color w:val="000000"/>
                <w:kern w:val="0"/>
                <w:sz w:val="24"/>
                <w:szCs w:val="24"/>
              </w:rPr>
              <w:t>现有审判</w:t>
            </w:r>
            <w:r>
              <w:rPr>
                <w:rFonts w:cs="Arial" w:asciiTheme="minorEastAsia" w:hAnsiTheme="minorEastAsia"/>
                <w:color w:val="000000"/>
                <w:kern w:val="0"/>
                <w:sz w:val="24"/>
                <w:szCs w:val="24"/>
              </w:rPr>
              <w:t>系统</w:t>
            </w:r>
            <w:r>
              <w:rPr>
                <w:rFonts w:hint="eastAsia" w:cs="Arial" w:asciiTheme="minorEastAsia" w:hAnsiTheme="minorEastAsia"/>
                <w:color w:val="000000"/>
                <w:kern w:val="0"/>
                <w:sz w:val="24"/>
                <w:szCs w:val="24"/>
              </w:rPr>
              <w:t>对接</w:t>
            </w:r>
            <w:r>
              <w:rPr>
                <w:rFonts w:cs="Arial" w:asciiTheme="minorEastAsia" w:hAnsiTheme="minorEastAsia"/>
                <w:color w:val="000000"/>
                <w:kern w:val="0"/>
                <w:sz w:val="24"/>
                <w:szCs w:val="24"/>
              </w:rPr>
              <w:t>，</w:t>
            </w:r>
            <w:r>
              <w:rPr>
                <w:rFonts w:hint="eastAsia" w:cs="Arial" w:asciiTheme="minorEastAsia" w:hAnsiTheme="minorEastAsia"/>
                <w:color w:val="000000"/>
                <w:kern w:val="0"/>
                <w:sz w:val="24"/>
                <w:szCs w:val="24"/>
              </w:rPr>
              <w:t>支持将抽取</w:t>
            </w:r>
            <w:r>
              <w:rPr>
                <w:rFonts w:cs="Arial" w:asciiTheme="minorEastAsia" w:hAnsiTheme="minorEastAsia"/>
                <w:color w:val="000000"/>
                <w:kern w:val="0"/>
                <w:sz w:val="24"/>
                <w:szCs w:val="24"/>
              </w:rPr>
              <w:t>的</w:t>
            </w:r>
            <w:r>
              <w:rPr>
                <w:rFonts w:hint="eastAsia" w:cs="Arial" w:asciiTheme="minorEastAsia" w:hAnsiTheme="minorEastAsia"/>
                <w:color w:val="000000"/>
                <w:kern w:val="0"/>
                <w:sz w:val="24"/>
                <w:szCs w:val="24"/>
              </w:rPr>
              <w:t>文书中的关键信息回填到审判系统中，并</w:t>
            </w:r>
            <w:r>
              <w:rPr>
                <w:rFonts w:cs="Arial" w:asciiTheme="minorEastAsia" w:hAnsiTheme="minorEastAsia"/>
                <w:color w:val="000000"/>
                <w:kern w:val="0"/>
                <w:sz w:val="24"/>
                <w:szCs w:val="24"/>
              </w:rPr>
              <w:t>完成</w:t>
            </w:r>
            <w:r>
              <w:rPr>
                <w:rFonts w:hint="eastAsia" w:cs="Arial" w:asciiTheme="minorEastAsia" w:hAnsiTheme="minorEastAsia"/>
                <w:color w:val="000000"/>
                <w:kern w:val="0"/>
                <w:sz w:val="24"/>
                <w:szCs w:val="24"/>
              </w:rPr>
              <w:t>案件信息校对，减少法官的工作量，并有效提升案件信息录入的准确度。</w:t>
            </w:r>
          </w:p>
        </w:tc>
        <w:tc>
          <w:tcPr>
            <w:tcW w:w="898"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套</w:t>
            </w:r>
          </w:p>
        </w:tc>
        <w:tc>
          <w:tcPr>
            <w:tcW w:w="883"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4</w:t>
            </w:r>
          </w:p>
        </w:tc>
        <w:tc>
          <w:tcPr>
            <w:tcW w:w="1319" w:type="dxa"/>
            <w:tcMar>
              <w:top w:w="0" w:type="dxa"/>
              <w:left w:w="105" w:type="dxa"/>
              <w:bottom w:w="0" w:type="dxa"/>
              <w:right w:w="105" w:type="dxa"/>
            </w:tcMar>
            <w:vAlign w:val="center"/>
          </w:tcPr>
          <w:p>
            <w:pPr>
              <w:widowControl/>
              <w:wordWrap w:val="0"/>
              <w:jc w:val="left"/>
              <w:rPr>
                <w:color w:val="000000"/>
              </w:rPr>
            </w:pPr>
            <w:r>
              <w:rPr>
                <w:rFonts w:hint="eastAsia" w:cs="Arial" w:asciiTheme="minorEastAsia" w:hAnsiTheme="minorEastAsia"/>
                <w:color w:val="000000"/>
                <w:kern w:val="0"/>
                <w:sz w:val="24"/>
                <w:szCs w:val="24"/>
              </w:rPr>
              <w:t>智能阅卷系统</w:t>
            </w:r>
          </w:p>
        </w:tc>
        <w:tc>
          <w:tcPr>
            <w:tcW w:w="4788"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基于诉讼材料智能OCR系统，实现电子卷宗的卷宗材料关联浏览、全文检索、卷宗材料内容复用、卷宗批注、</w:t>
            </w:r>
            <w:r>
              <w:rPr>
                <w:rFonts w:cs="Arial" w:asciiTheme="minorEastAsia" w:hAnsiTheme="minorEastAsia"/>
                <w:color w:val="000000"/>
                <w:kern w:val="0"/>
                <w:sz w:val="24"/>
                <w:szCs w:val="24"/>
              </w:rPr>
              <w:t>阅览记忆</w:t>
            </w:r>
            <w:r>
              <w:rPr>
                <w:rFonts w:hint="eastAsia" w:cs="Arial" w:asciiTheme="minorEastAsia" w:hAnsiTheme="minorEastAsia"/>
                <w:color w:val="000000"/>
                <w:kern w:val="0"/>
                <w:sz w:val="24"/>
                <w:szCs w:val="24"/>
              </w:rPr>
              <w:t>功能。</w:t>
            </w:r>
          </w:p>
        </w:tc>
        <w:tc>
          <w:tcPr>
            <w:tcW w:w="898"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套</w:t>
            </w:r>
          </w:p>
        </w:tc>
        <w:tc>
          <w:tcPr>
            <w:tcW w:w="883"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r>
    </w:tbl>
    <w:p>
      <w:pPr>
        <w:widowControl/>
        <w:numPr>
          <w:ilvl w:val="0"/>
          <w:numId w:val="2"/>
        </w:numPr>
        <w:shd w:val="clear" w:color="auto" w:fill="FFFFFF"/>
        <w:spacing w:line="360" w:lineRule="auto"/>
        <w:ind w:left="0" w:leftChars="0" w:firstLine="600" w:firstLineChars="200"/>
        <w:jc w:val="left"/>
        <w:rPr>
          <w:rFonts w:ascii="仿宋" w:hAnsi="仿宋" w:eastAsia="仿宋" w:cs="仿宋"/>
          <w:b w:val="0"/>
          <w:i w:val="0"/>
          <w:caps w:val="0"/>
          <w:color w:val="000000"/>
          <w:spacing w:val="0"/>
          <w:sz w:val="30"/>
          <w:szCs w:val="30"/>
          <w:shd w:val="clear" w:fill="FFFFFF"/>
        </w:rPr>
      </w:pPr>
      <w:r>
        <w:rPr>
          <w:rFonts w:ascii="仿宋" w:hAnsi="仿宋" w:eastAsia="仿宋" w:cs="仿宋"/>
          <w:b w:val="0"/>
          <w:i w:val="0"/>
          <w:caps w:val="0"/>
          <w:color w:val="000000"/>
          <w:spacing w:val="0"/>
          <w:sz w:val="30"/>
          <w:szCs w:val="30"/>
          <w:shd w:val="clear" w:fill="FFFFFF"/>
        </w:rPr>
        <w:t>服务标准、期限、效率等要求</w:t>
      </w:r>
    </w:p>
    <w:p>
      <w:pPr>
        <w:widowControl/>
        <w:numPr>
          <w:ilvl w:val="0"/>
          <w:numId w:val="4"/>
        </w:numPr>
        <w:shd w:val="clear" w:color="auto" w:fill="FFFFFF"/>
        <w:spacing w:line="360" w:lineRule="auto"/>
        <w:ind w:firstLine="560" w:firstLineChars="200"/>
        <w:jc w:val="left"/>
        <w:rPr>
          <w:rFonts w:hint="default" w:ascii="lucida Grande" w:hAnsi="lucida Grande" w:eastAsia="lucida Grande" w:cs="lucida Grande"/>
          <w:b w:val="0"/>
          <w:i w:val="0"/>
          <w:caps w:val="0"/>
          <w:color w:val="000000"/>
          <w:spacing w:val="0"/>
          <w:kern w:val="0"/>
          <w:sz w:val="28"/>
          <w:szCs w:val="28"/>
          <w:shd w:val="clear" w:fill="FFFFFF"/>
          <w:lang w:val="en-US" w:eastAsia="zh-CN" w:bidi="ar"/>
        </w:rPr>
      </w:pPr>
      <w:r>
        <w:rPr>
          <w:rFonts w:hint="eastAsia" w:ascii="lucida Grande" w:hAnsi="lucida Grande" w:eastAsia="lucida Grande" w:cs="lucida Grande"/>
          <w:b w:val="0"/>
          <w:i w:val="0"/>
          <w:caps w:val="0"/>
          <w:color w:val="000000"/>
          <w:spacing w:val="0"/>
          <w:kern w:val="0"/>
          <w:sz w:val="28"/>
          <w:szCs w:val="28"/>
          <w:shd w:val="clear" w:fill="FFFFFF"/>
          <w:lang w:val="en-US" w:eastAsia="zh-CN" w:bidi="ar"/>
        </w:rPr>
        <w:t>中标人签订合同时须提供所投</w:t>
      </w:r>
      <w:r>
        <w:rPr>
          <w:rFonts w:hint="default" w:ascii="lucida Grande" w:hAnsi="lucida Grande" w:eastAsia="lucida Grande" w:cs="lucida Grande"/>
          <w:b w:val="0"/>
          <w:i w:val="0"/>
          <w:caps w:val="0"/>
          <w:color w:val="000000"/>
          <w:spacing w:val="0"/>
          <w:kern w:val="0"/>
          <w:sz w:val="28"/>
          <w:szCs w:val="28"/>
          <w:shd w:val="clear" w:fill="FFFFFF"/>
          <w:lang w:val="en-US" w:eastAsia="zh-CN" w:bidi="ar"/>
        </w:rPr>
        <w:t>电子卷宗管理系统</w:t>
      </w:r>
      <w:r>
        <w:rPr>
          <w:rFonts w:hint="eastAsia" w:ascii="lucida Grande" w:hAnsi="lucida Grande" w:eastAsia="lucida Grande" w:cs="lucida Grande"/>
          <w:b w:val="0"/>
          <w:i w:val="0"/>
          <w:caps w:val="0"/>
          <w:color w:val="000000"/>
          <w:spacing w:val="0"/>
          <w:kern w:val="0"/>
          <w:sz w:val="28"/>
          <w:szCs w:val="28"/>
          <w:shd w:val="clear" w:fill="FFFFFF"/>
          <w:lang w:val="en-US" w:eastAsia="zh-CN" w:bidi="ar"/>
        </w:rPr>
        <w:t>生产厂家出具的</w:t>
      </w:r>
      <w:r>
        <w:rPr>
          <w:rFonts w:hint="default" w:ascii="lucida Grande" w:hAnsi="lucida Grande" w:eastAsia="lucida Grande" w:cs="lucida Grande"/>
          <w:b w:val="0"/>
          <w:i w:val="0"/>
          <w:caps w:val="0"/>
          <w:color w:val="000000"/>
          <w:spacing w:val="0"/>
          <w:kern w:val="0"/>
          <w:sz w:val="28"/>
          <w:szCs w:val="28"/>
          <w:shd w:val="clear" w:fill="FFFFFF"/>
          <w:lang w:val="en-US" w:eastAsia="zh-CN" w:bidi="ar"/>
        </w:rPr>
        <w:t>能够与现有审判系统、现有法院文书智能编写系统互联互通的有效证明材料</w:t>
      </w:r>
      <w:r>
        <w:rPr>
          <w:rFonts w:hint="eastAsia" w:ascii="lucida Grande" w:hAnsi="lucida Grande" w:eastAsia="lucida Grande" w:cs="lucida Grande"/>
          <w:b w:val="0"/>
          <w:i w:val="0"/>
          <w:caps w:val="0"/>
          <w:color w:val="000000"/>
          <w:spacing w:val="0"/>
          <w:kern w:val="0"/>
          <w:sz w:val="28"/>
          <w:szCs w:val="28"/>
          <w:shd w:val="clear" w:fill="FFFFFF"/>
          <w:lang w:val="en-US" w:eastAsia="zh-CN" w:bidi="ar"/>
        </w:rPr>
        <w:t>（如所投产品与采购人</w:t>
      </w:r>
      <w:r>
        <w:rPr>
          <w:rFonts w:hint="default" w:ascii="lucida Grande" w:hAnsi="lucida Grande" w:eastAsia="lucida Grande" w:cs="lucida Grande"/>
          <w:b w:val="0"/>
          <w:i w:val="0"/>
          <w:caps w:val="0"/>
          <w:color w:val="000000"/>
          <w:spacing w:val="0"/>
          <w:kern w:val="0"/>
          <w:sz w:val="28"/>
          <w:szCs w:val="28"/>
          <w:shd w:val="clear" w:fill="FFFFFF"/>
          <w:lang w:val="en-US" w:eastAsia="zh-CN" w:bidi="ar"/>
        </w:rPr>
        <w:t>现有审判系统</w:t>
      </w:r>
      <w:r>
        <w:rPr>
          <w:rFonts w:hint="eastAsia" w:ascii="lucida Grande" w:hAnsi="lucida Grande" w:eastAsia="lucida Grande" w:cs="lucida Grande"/>
          <w:b w:val="0"/>
          <w:i w:val="0"/>
          <w:caps w:val="0"/>
          <w:color w:val="000000"/>
          <w:spacing w:val="0"/>
          <w:kern w:val="0"/>
          <w:sz w:val="28"/>
          <w:szCs w:val="28"/>
          <w:shd w:val="clear" w:fill="FFFFFF"/>
          <w:lang w:val="en-US" w:eastAsia="zh-CN" w:bidi="ar"/>
        </w:rPr>
        <w:t>厂家不一致的，系统对接费用由中标人承担）</w:t>
      </w:r>
      <w:r>
        <w:rPr>
          <w:rFonts w:hint="default" w:ascii="lucida Grande" w:hAnsi="lucida Grande" w:eastAsia="lucida Grande" w:cs="lucida Grande"/>
          <w:b w:val="0"/>
          <w:i w:val="0"/>
          <w:caps w:val="0"/>
          <w:color w:val="000000"/>
          <w:spacing w:val="0"/>
          <w:kern w:val="0"/>
          <w:sz w:val="28"/>
          <w:szCs w:val="28"/>
          <w:shd w:val="clear" w:fill="FFFFFF"/>
          <w:lang w:val="en-US" w:eastAsia="zh-CN" w:bidi="ar"/>
        </w:rPr>
        <w:t>。</w:t>
      </w:r>
    </w:p>
    <w:p>
      <w:pPr>
        <w:widowControl/>
        <w:numPr>
          <w:ilvl w:val="0"/>
          <w:numId w:val="0"/>
        </w:numPr>
        <w:shd w:val="clear" w:color="auto" w:fill="FFFFFF"/>
        <w:spacing w:line="360" w:lineRule="auto"/>
        <w:ind w:firstLine="560" w:firstLineChars="200"/>
        <w:jc w:val="left"/>
        <w:rPr>
          <w:rFonts w:hint="eastAsia" w:ascii="黑体" w:hAnsi="黑体" w:eastAsia="黑体" w:cs="黑体"/>
          <w:color w:val="000000"/>
          <w:kern w:val="0"/>
          <w:sz w:val="28"/>
          <w:szCs w:val="28"/>
          <w:lang w:val="zh-CN"/>
        </w:rPr>
      </w:pPr>
      <w:r>
        <w:rPr>
          <w:rFonts w:hint="default" w:ascii="lucida Grande" w:hAnsi="lucida Grande" w:eastAsia="lucida Grande" w:cs="lucida Grande"/>
          <w:b w:val="0"/>
          <w:i w:val="0"/>
          <w:caps w:val="0"/>
          <w:color w:val="000000"/>
          <w:spacing w:val="0"/>
          <w:kern w:val="0"/>
          <w:sz w:val="28"/>
          <w:szCs w:val="28"/>
          <w:shd w:val="clear" w:fill="FFFFFF"/>
          <w:lang w:val="en-US" w:eastAsia="zh-CN" w:bidi="ar"/>
        </w:rPr>
        <w:t>2、</w:t>
      </w:r>
      <w:r>
        <w:rPr>
          <w:rFonts w:hint="eastAsia" w:ascii="lucida Grande" w:hAnsi="lucida Grande" w:eastAsia="lucida Grande" w:cs="lucida Grande"/>
          <w:b w:val="0"/>
          <w:i w:val="0"/>
          <w:caps w:val="0"/>
          <w:color w:val="000000"/>
          <w:spacing w:val="0"/>
          <w:kern w:val="0"/>
          <w:sz w:val="28"/>
          <w:szCs w:val="28"/>
          <w:shd w:val="clear" w:fill="FFFFFF"/>
          <w:lang w:val="en-US" w:eastAsia="zh-CN" w:bidi="ar"/>
        </w:rPr>
        <w:t>中标人签订合同时须提供所投</w:t>
      </w:r>
      <w:r>
        <w:rPr>
          <w:rFonts w:hint="default" w:ascii="lucida Grande" w:hAnsi="lucida Grande" w:eastAsia="lucida Grande" w:cs="lucida Grande"/>
          <w:b w:val="0"/>
          <w:i w:val="0"/>
          <w:caps w:val="0"/>
          <w:color w:val="000000"/>
          <w:spacing w:val="0"/>
          <w:kern w:val="0"/>
          <w:sz w:val="28"/>
          <w:szCs w:val="28"/>
          <w:shd w:val="clear" w:fill="FFFFFF"/>
          <w:lang w:val="en-US" w:eastAsia="zh-CN" w:bidi="ar"/>
        </w:rPr>
        <w:t>文书智能回填系统</w:t>
      </w:r>
      <w:r>
        <w:rPr>
          <w:rFonts w:hint="eastAsia" w:ascii="lucida Grande" w:hAnsi="lucida Grande" w:eastAsia="lucida Grande" w:cs="lucida Grande"/>
          <w:b w:val="0"/>
          <w:i w:val="0"/>
          <w:caps w:val="0"/>
          <w:color w:val="000000"/>
          <w:spacing w:val="0"/>
          <w:kern w:val="0"/>
          <w:sz w:val="28"/>
          <w:szCs w:val="28"/>
          <w:shd w:val="clear" w:fill="FFFFFF"/>
          <w:lang w:val="en-US" w:eastAsia="zh-CN" w:bidi="ar"/>
        </w:rPr>
        <w:t>生产厂家出具的</w:t>
      </w:r>
      <w:r>
        <w:rPr>
          <w:rFonts w:hint="default" w:ascii="lucida Grande" w:hAnsi="lucida Grande" w:eastAsia="lucida Grande" w:cs="lucida Grande"/>
          <w:b w:val="0"/>
          <w:i w:val="0"/>
          <w:caps w:val="0"/>
          <w:color w:val="000000"/>
          <w:spacing w:val="0"/>
          <w:kern w:val="0"/>
          <w:sz w:val="28"/>
          <w:szCs w:val="28"/>
          <w:shd w:val="clear" w:fill="FFFFFF"/>
          <w:lang w:val="en-US" w:eastAsia="zh-CN" w:bidi="ar"/>
        </w:rPr>
        <w:t>能够与现有审判系统互联互通的有效证明材料</w:t>
      </w:r>
      <w:r>
        <w:rPr>
          <w:rFonts w:hint="eastAsia" w:ascii="lucida Grande" w:hAnsi="lucida Grande" w:eastAsia="lucida Grande" w:cs="lucida Grande"/>
          <w:b w:val="0"/>
          <w:i w:val="0"/>
          <w:caps w:val="0"/>
          <w:color w:val="000000"/>
          <w:spacing w:val="0"/>
          <w:kern w:val="0"/>
          <w:sz w:val="28"/>
          <w:szCs w:val="28"/>
          <w:shd w:val="clear" w:fill="FFFFFF"/>
          <w:lang w:val="en-US" w:eastAsia="zh-CN" w:bidi="ar"/>
        </w:rPr>
        <w:t>（如所投产品与采购人</w:t>
      </w:r>
      <w:r>
        <w:rPr>
          <w:rFonts w:hint="default" w:ascii="lucida Grande" w:hAnsi="lucida Grande" w:eastAsia="lucida Grande" w:cs="lucida Grande"/>
          <w:b w:val="0"/>
          <w:i w:val="0"/>
          <w:caps w:val="0"/>
          <w:color w:val="000000"/>
          <w:spacing w:val="0"/>
          <w:kern w:val="0"/>
          <w:sz w:val="28"/>
          <w:szCs w:val="28"/>
          <w:shd w:val="clear" w:fill="FFFFFF"/>
          <w:lang w:val="en-US" w:eastAsia="zh-CN" w:bidi="ar"/>
        </w:rPr>
        <w:t>现有审判系统</w:t>
      </w:r>
      <w:r>
        <w:rPr>
          <w:rFonts w:hint="eastAsia" w:ascii="lucida Grande" w:hAnsi="lucida Grande" w:eastAsia="lucida Grande" w:cs="lucida Grande"/>
          <w:b w:val="0"/>
          <w:i w:val="0"/>
          <w:caps w:val="0"/>
          <w:color w:val="000000"/>
          <w:spacing w:val="0"/>
          <w:kern w:val="0"/>
          <w:sz w:val="28"/>
          <w:szCs w:val="28"/>
          <w:shd w:val="clear" w:fill="FFFFFF"/>
          <w:lang w:val="en-US" w:eastAsia="zh-CN" w:bidi="ar"/>
        </w:rPr>
        <w:t>厂家不一致的，系统对接费用由中标人承担）</w:t>
      </w:r>
      <w:r>
        <w:rPr>
          <w:rFonts w:hint="default" w:ascii="lucida Grande" w:hAnsi="lucida Grande" w:eastAsia="lucida Grande" w:cs="lucida Grande"/>
          <w:b w:val="0"/>
          <w:i w:val="0"/>
          <w:caps w:val="0"/>
          <w:color w:val="000000"/>
          <w:spacing w:val="0"/>
          <w:kern w:val="0"/>
          <w:sz w:val="28"/>
          <w:szCs w:val="28"/>
          <w:shd w:val="clear" w:fill="FFFFFF"/>
          <w:lang w:val="en-US" w:eastAsia="zh-CN" w:bidi="ar"/>
        </w:rPr>
        <w:t>。</w:t>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五、评标方法和评标标准</w:t>
      </w:r>
    </w:p>
    <w:p>
      <w:pPr>
        <w:widowControl/>
        <w:shd w:val="clear" w:color="auto" w:fill="FFFFFF"/>
        <w:spacing w:line="360" w:lineRule="auto"/>
        <w:ind w:firstLine="560" w:firstLineChars="200"/>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（一）评标方法：最低评标价法</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 xml:space="preserve"> </w:t>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六、采购资金支付</w:t>
      </w:r>
    </w:p>
    <w:p>
      <w:pPr>
        <w:widowControl/>
        <w:shd w:val="clear" w:color="auto" w:fill="FFFFFF"/>
        <w:spacing w:line="360" w:lineRule="auto"/>
        <w:ind w:firstLine="560" w:firstLineChars="200"/>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（一）支付方式：银行转账</w:t>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楷体" w:hAnsi="楷体" w:eastAsia="楷体" w:cs="宋体"/>
          <w:color w:val="000000"/>
          <w:kern w:val="0"/>
          <w:sz w:val="28"/>
          <w:szCs w:val="28"/>
          <w:lang w:val="zh-CN"/>
        </w:rPr>
        <w:t>（二）支付时间及条件：项目通过验收后支付</w:t>
      </w:r>
      <w:r>
        <w:rPr>
          <w:rFonts w:hint="eastAsia" w:ascii="楷体" w:hAnsi="楷体" w:eastAsia="楷体" w:cs="宋体"/>
          <w:color w:val="000000"/>
          <w:kern w:val="0"/>
          <w:sz w:val="28"/>
          <w:szCs w:val="28"/>
          <w:lang w:val="en-US" w:eastAsia="zh-CN"/>
        </w:rPr>
        <w:t>100%。</w:t>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七</w:t>
      </w:r>
      <w:r>
        <w:rPr>
          <w:rFonts w:ascii="黑体" w:hAnsi="黑体" w:eastAsia="黑体" w:cs="黑体"/>
          <w:color w:val="000000"/>
          <w:kern w:val="0"/>
          <w:sz w:val="28"/>
          <w:szCs w:val="28"/>
          <w:lang w:val="zh-CN"/>
        </w:rPr>
        <w:t>、联系方式</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联系人姓名：  王冲       联系电话：</w:t>
      </w:r>
      <w:r>
        <w:rPr>
          <w:rFonts w:hint="eastAsia" w:ascii="楷体" w:hAnsi="楷体" w:eastAsia="楷体" w:cs="宋体"/>
          <w:color w:val="000000"/>
          <w:kern w:val="0"/>
          <w:sz w:val="28"/>
          <w:szCs w:val="28"/>
          <w:lang w:val="en-US" w:eastAsia="zh-CN"/>
        </w:rPr>
        <w:t xml:space="preserve"> 03742929015</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单位</w:t>
      </w:r>
      <w:r>
        <w:rPr>
          <w:rFonts w:ascii="楷体" w:hAnsi="楷体" w:eastAsia="楷体" w:cs="宋体"/>
          <w:color w:val="000000"/>
          <w:kern w:val="0"/>
          <w:sz w:val="28"/>
          <w:szCs w:val="28"/>
          <w:lang w:val="zh-CN"/>
        </w:rPr>
        <w:t>地址：</w:t>
      </w:r>
      <w:r>
        <w:rPr>
          <w:rFonts w:hint="eastAsia" w:ascii="楷体" w:hAnsi="楷体" w:eastAsia="楷体" w:cs="宋体"/>
          <w:color w:val="000000"/>
          <w:kern w:val="0"/>
          <w:sz w:val="28"/>
          <w:szCs w:val="28"/>
          <w:lang w:val="zh-CN"/>
        </w:rPr>
        <w:t>许昌市前进路中段</w:t>
      </w:r>
    </w:p>
    <w:bookmarkEnd w:id="0"/>
    <w:p>
      <w:pPr>
        <w:widowControl/>
        <w:shd w:val="clear" w:color="auto" w:fill="FFFFFF"/>
        <w:spacing w:line="360" w:lineRule="auto"/>
        <w:ind w:firstLine="4760" w:firstLineChars="1700"/>
        <w:contextualSpacing/>
        <w:jc w:val="both"/>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单位全称：许昌市中级人民法院</w:t>
      </w:r>
    </w:p>
    <w:p>
      <w:pPr>
        <w:jc w:val="center"/>
        <w:rPr>
          <w:rFonts w:hint="eastAsia" w:ascii="楷体" w:hAnsi="楷体" w:eastAsia="楷体" w:cs="宋体"/>
          <w:color w:val="000000"/>
          <w:kern w:val="0"/>
          <w:sz w:val="28"/>
          <w:szCs w:val="28"/>
          <w:lang w:val="zh-CN"/>
        </w:rPr>
      </w:pPr>
      <w:r>
        <w:rPr>
          <w:rFonts w:hint="eastAsia" w:ascii="楷体" w:hAnsi="楷体" w:eastAsia="楷体" w:cs="宋体"/>
          <w:color w:val="000000"/>
          <w:kern w:val="0"/>
          <w:sz w:val="28"/>
          <w:szCs w:val="28"/>
          <w:lang w:val="en-US" w:eastAsia="zh-CN"/>
        </w:rPr>
        <w:t xml:space="preserve">                                           2018</w:t>
      </w:r>
      <w:r>
        <w:rPr>
          <w:rFonts w:hint="eastAsia" w:ascii="楷体" w:hAnsi="楷体" w:eastAsia="楷体" w:cs="宋体"/>
          <w:color w:val="000000"/>
          <w:kern w:val="0"/>
          <w:sz w:val="28"/>
          <w:szCs w:val="28"/>
          <w:lang w:val="zh-CN"/>
        </w:rPr>
        <w:t>年</w:t>
      </w:r>
      <w:r>
        <w:rPr>
          <w:rFonts w:hint="eastAsia" w:ascii="楷体" w:hAnsi="楷体" w:eastAsia="楷体" w:cs="宋体"/>
          <w:color w:val="000000"/>
          <w:kern w:val="0"/>
          <w:sz w:val="28"/>
          <w:szCs w:val="28"/>
          <w:lang w:val="en-US" w:eastAsia="zh-CN"/>
        </w:rPr>
        <w:t>3</w:t>
      </w:r>
      <w:r>
        <w:rPr>
          <w:rFonts w:hint="eastAsia" w:ascii="楷体" w:hAnsi="楷体" w:eastAsia="楷体" w:cs="宋体"/>
          <w:color w:val="000000"/>
          <w:kern w:val="0"/>
          <w:sz w:val="28"/>
          <w:szCs w:val="28"/>
          <w:lang w:val="zh-CN"/>
        </w:rPr>
        <w:t xml:space="preserve">月 </w:t>
      </w:r>
      <w:r>
        <w:rPr>
          <w:rFonts w:hint="eastAsia" w:ascii="楷体" w:hAnsi="楷体" w:eastAsia="楷体" w:cs="宋体"/>
          <w:color w:val="000000"/>
          <w:kern w:val="0"/>
          <w:sz w:val="28"/>
          <w:szCs w:val="28"/>
          <w:lang w:val="en-US" w:eastAsia="zh-CN"/>
        </w:rPr>
        <w:t>13</w:t>
      </w:r>
      <w:r>
        <w:rPr>
          <w:rFonts w:hint="eastAsia" w:ascii="楷体" w:hAnsi="楷体" w:eastAsia="楷体" w:cs="宋体"/>
          <w:color w:val="000000"/>
          <w:kern w:val="0"/>
          <w:sz w:val="28"/>
          <w:szCs w:val="28"/>
          <w:lang w:val="zh-CN"/>
        </w:rPr>
        <w:t>日</w:t>
      </w:r>
    </w:p>
    <w:sectPr>
      <w:pgSz w:w="11906" w:h="16838"/>
      <w:pgMar w:top="209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0686ED"/>
    <w:multiLevelType w:val="singleLevel"/>
    <w:tmpl w:val="DA0686ED"/>
    <w:lvl w:ilvl="0" w:tentative="0">
      <w:start w:val="4"/>
      <w:numFmt w:val="chineseCounting"/>
      <w:suff w:val="nothing"/>
      <w:lvlText w:val="%1、"/>
      <w:lvlJc w:val="left"/>
      <w:rPr>
        <w:rFonts w:hint="eastAsia"/>
      </w:rPr>
    </w:lvl>
  </w:abstractNum>
  <w:abstractNum w:abstractNumId="1">
    <w:nsid w:val="3A111014"/>
    <w:multiLevelType w:val="singleLevel"/>
    <w:tmpl w:val="3A111014"/>
    <w:lvl w:ilvl="0" w:tentative="0">
      <w:start w:val="1"/>
      <w:numFmt w:val="decimal"/>
      <w:suff w:val="nothing"/>
      <w:lvlText w:val="%1、"/>
      <w:lvlJc w:val="left"/>
    </w:lvl>
  </w:abstractNum>
  <w:abstractNum w:abstractNumId="2">
    <w:nsid w:val="48174C67"/>
    <w:multiLevelType w:val="multilevel"/>
    <w:tmpl w:val="48174C67"/>
    <w:lvl w:ilvl="0" w:tentative="0">
      <w:start w:val="1"/>
      <w:numFmt w:val="decimal"/>
      <w:lvlText w:val="%1"/>
      <w:lvlJc w:val="left"/>
      <w:pPr>
        <w:ind w:left="425" w:hanging="425"/>
      </w:pPr>
      <w:rPr>
        <w:rFonts w:hint="eastAsia"/>
      </w:rPr>
    </w:lvl>
    <w:lvl w:ilvl="1" w:tentative="0">
      <w:start w:val="1"/>
      <w:numFmt w:val="decimal"/>
      <w:pStyle w:val="3"/>
      <w:lvlText w:val="%1.%2"/>
      <w:lvlJc w:val="left"/>
      <w:pPr>
        <w:ind w:left="425" w:hanging="425"/>
      </w:pPr>
      <w:rPr>
        <w:rFonts w:hint="eastAsia"/>
      </w:rPr>
    </w:lvl>
    <w:lvl w:ilvl="2" w:tentative="0">
      <w:start w:val="1"/>
      <w:numFmt w:val="decimal"/>
      <w:lvlText w:val="%1.%2.%3"/>
      <w:lvlJc w:val="left"/>
      <w:pPr>
        <w:ind w:left="425" w:hanging="425"/>
      </w:pPr>
      <w:rPr>
        <w:rFonts w:hint="eastAsia"/>
      </w:rPr>
    </w:lvl>
    <w:lvl w:ilvl="3" w:tentative="0">
      <w:start w:val="1"/>
      <w:numFmt w:val="decimal"/>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5A16250A"/>
    <w:multiLevelType w:val="singleLevel"/>
    <w:tmpl w:val="5A16250A"/>
    <w:lvl w:ilvl="0" w:tentative="0">
      <w:start w:val="2"/>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82"/>
    <w:rsid w:val="0000284D"/>
    <w:rsid w:val="00002F95"/>
    <w:rsid w:val="0002708B"/>
    <w:rsid w:val="00046E4A"/>
    <w:rsid w:val="000501BD"/>
    <w:rsid w:val="00062A08"/>
    <w:rsid w:val="00083A52"/>
    <w:rsid w:val="00085457"/>
    <w:rsid w:val="000865AF"/>
    <w:rsid w:val="00091F26"/>
    <w:rsid w:val="000C3E42"/>
    <w:rsid w:val="00104B97"/>
    <w:rsid w:val="00140654"/>
    <w:rsid w:val="00164B80"/>
    <w:rsid w:val="00194152"/>
    <w:rsid w:val="00194FB4"/>
    <w:rsid w:val="001A26DC"/>
    <w:rsid w:val="001D184E"/>
    <w:rsid w:val="001D6998"/>
    <w:rsid w:val="001E1665"/>
    <w:rsid w:val="00224656"/>
    <w:rsid w:val="0025065A"/>
    <w:rsid w:val="00274B19"/>
    <w:rsid w:val="0028010A"/>
    <w:rsid w:val="00280D0D"/>
    <w:rsid w:val="002A5800"/>
    <w:rsid w:val="002D1BFE"/>
    <w:rsid w:val="00313A24"/>
    <w:rsid w:val="00341433"/>
    <w:rsid w:val="00356FEB"/>
    <w:rsid w:val="00357598"/>
    <w:rsid w:val="0038357E"/>
    <w:rsid w:val="00385A2E"/>
    <w:rsid w:val="003A49D6"/>
    <w:rsid w:val="003B74EF"/>
    <w:rsid w:val="003F5CBC"/>
    <w:rsid w:val="004063D5"/>
    <w:rsid w:val="00413079"/>
    <w:rsid w:val="004522E6"/>
    <w:rsid w:val="0046107D"/>
    <w:rsid w:val="0046293F"/>
    <w:rsid w:val="00486EC7"/>
    <w:rsid w:val="00493E7F"/>
    <w:rsid w:val="004A30AF"/>
    <w:rsid w:val="004B7075"/>
    <w:rsid w:val="004C7898"/>
    <w:rsid w:val="004D071E"/>
    <w:rsid w:val="0051066D"/>
    <w:rsid w:val="00510760"/>
    <w:rsid w:val="00531C42"/>
    <w:rsid w:val="005348DB"/>
    <w:rsid w:val="00550FB5"/>
    <w:rsid w:val="0058224A"/>
    <w:rsid w:val="005A44AE"/>
    <w:rsid w:val="005B6AAB"/>
    <w:rsid w:val="005E4046"/>
    <w:rsid w:val="005F03A1"/>
    <w:rsid w:val="006019EC"/>
    <w:rsid w:val="00602B26"/>
    <w:rsid w:val="006053CC"/>
    <w:rsid w:val="00610E32"/>
    <w:rsid w:val="00624297"/>
    <w:rsid w:val="0062595E"/>
    <w:rsid w:val="006321D5"/>
    <w:rsid w:val="00636AAD"/>
    <w:rsid w:val="0063793C"/>
    <w:rsid w:val="0066168C"/>
    <w:rsid w:val="006764D0"/>
    <w:rsid w:val="00682E0D"/>
    <w:rsid w:val="00685EBE"/>
    <w:rsid w:val="00686D69"/>
    <w:rsid w:val="006942C8"/>
    <w:rsid w:val="006A53F0"/>
    <w:rsid w:val="006C4E17"/>
    <w:rsid w:val="00715FB5"/>
    <w:rsid w:val="007230B6"/>
    <w:rsid w:val="00731A27"/>
    <w:rsid w:val="0077342A"/>
    <w:rsid w:val="00786524"/>
    <w:rsid w:val="007A1988"/>
    <w:rsid w:val="007A28F1"/>
    <w:rsid w:val="007B3EC7"/>
    <w:rsid w:val="007C60A8"/>
    <w:rsid w:val="00800AFE"/>
    <w:rsid w:val="00812432"/>
    <w:rsid w:val="00813265"/>
    <w:rsid w:val="008162BA"/>
    <w:rsid w:val="00822C76"/>
    <w:rsid w:val="008274F5"/>
    <w:rsid w:val="00863B55"/>
    <w:rsid w:val="00883D20"/>
    <w:rsid w:val="00891A49"/>
    <w:rsid w:val="008A0F34"/>
    <w:rsid w:val="008A7892"/>
    <w:rsid w:val="008B358E"/>
    <w:rsid w:val="008B5105"/>
    <w:rsid w:val="008C425B"/>
    <w:rsid w:val="008D598D"/>
    <w:rsid w:val="00921FD4"/>
    <w:rsid w:val="00940AC7"/>
    <w:rsid w:val="009970C6"/>
    <w:rsid w:val="009A1EE0"/>
    <w:rsid w:val="009B718A"/>
    <w:rsid w:val="009C12AB"/>
    <w:rsid w:val="009C5BF8"/>
    <w:rsid w:val="009E027F"/>
    <w:rsid w:val="009E12ED"/>
    <w:rsid w:val="00A01417"/>
    <w:rsid w:val="00A16EAB"/>
    <w:rsid w:val="00A27230"/>
    <w:rsid w:val="00A5252A"/>
    <w:rsid w:val="00A7118E"/>
    <w:rsid w:val="00AB5016"/>
    <w:rsid w:val="00B00167"/>
    <w:rsid w:val="00B0070F"/>
    <w:rsid w:val="00B21731"/>
    <w:rsid w:val="00B342D6"/>
    <w:rsid w:val="00B513EE"/>
    <w:rsid w:val="00B779AB"/>
    <w:rsid w:val="00B87208"/>
    <w:rsid w:val="00B94134"/>
    <w:rsid w:val="00BA02EC"/>
    <w:rsid w:val="00BA2EEE"/>
    <w:rsid w:val="00BD01B9"/>
    <w:rsid w:val="00BE28BB"/>
    <w:rsid w:val="00BE2F8B"/>
    <w:rsid w:val="00BE4130"/>
    <w:rsid w:val="00BE5571"/>
    <w:rsid w:val="00BF5438"/>
    <w:rsid w:val="00C14450"/>
    <w:rsid w:val="00C61FD8"/>
    <w:rsid w:val="00C83940"/>
    <w:rsid w:val="00C9475D"/>
    <w:rsid w:val="00CA0796"/>
    <w:rsid w:val="00CC7077"/>
    <w:rsid w:val="00CE436B"/>
    <w:rsid w:val="00CE5C5F"/>
    <w:rsid w:val="00CE6EFF"/>
    <w:rsid w:val="00D031FB"/>
    <w:rsid w:val="00D110AB"/>
    <w:rsid w:val="00D3075A"/>
    <w:rsid w:val="00D33579"/>
    <w:rsid w:val="00D37D8E"/>
    <w:rsid w:val="00D465D3"/>
    <w:rsid w:val="00D67372"/>
    <w:rsid w:val="00D70482"/>
    <w:rsid w:val="00D75D50"/>
    <w:rsid w:val="00D85F12"/>
    <w:rsid w:val="00D91F99"/>
    <w:rsid w:val="00D94556"/>
    <w:rsid w:val="00DA071F"/>
    <w:rsid w:val="00DA235B"/>
    <w:rsid w:val="00DA319C"/>
    <w:rsid w:val="00DA733B"/>
    <w:rsid w:val="00DC4F63"/>
    <w:rsid w:val="00DE6F65"/>
    <w:rsid w:val="00E019F5"/>
    <w:rsid w:val="00E073BB"/>
    <w:rsid w:val="00E2408B"/>
    <w:rsid w:val="00E33DA9"/>
    <w:rsid w:val="00E37FEF"/>
    <w:rsid w:val="00E8547C"/>
    <w:rsid w:val="00E903BD"/>
    <w:rsid w:val="00EA16EA"/>
    <w:rsid w:val="00EA3391"/>
    <w:rsid w:val="00EC0C81"/>
    <w:rsid w:val="00EC1448"/>
    <w:rsid w:val="00EC5CC8"/>
    <w:rsid w:val="00ED2A87"/>
    <w:rsid w:val="00EE58F7"/>
    <w:rsid w:val="00FA1B54"/>
    <w:rsid w:val="00FA5B73"/>
    <w:rsid w:val="00FA7BC5"/>
    <w:rsid w:val="00FB0053"/>
    <w:rsid w:val="00FB2526"/>
    <w:rsid w:val="0EC13971"/>
    <w:rsid w:val="0F600B72"/>
    <w:rsid w:val="11C3781B"/>
    <w:rsid w:val="1A0D10B5"/>
    <w:rsid w:val="2C321DEC"/>
    <w:rsid w:val="301933D4"/>
    <w:rsid w:val="30D90E76"/>
    <w:rsid w:val="3CA77EBC"/>
    <w:rsid w:val="3EAC4B00"/>
    <w:rsid w:val="42AE6388"/>
    <w:rsid w:val="4D6A04A9"/>
    <w:rsid w:val="4FF12468"/>
    <w:rsid w:val="5345581F"/>
    <w:rsid w:val="5A8737F0"/>
    <w:rsid w:val="5EC6575D"/>
    <w:rsid w:val="625750E7"/>
    <w:rsid w:val="6B431782"/>
    <w:rsid w:val="6C14495D"/>
    <w:rsid w:val="6CF11213"/>
    <w:rsid w:val="6E0A2F7E"/>
    <w:rsid w:val="72AD1A09"/>
    <w:rsid w:val="72E133A8"/>
    <w:rsid w:val="75987B5D"/>
    <w:rsid w:val="7A8D53AC"/>
    <w:rsid w:val="7B7B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unhideWhenUsed/>
    <w:qFormat/>
    <w:uiPriority w:val="99"/>
    <w:rPr>
      <w:color w:val="800080"/>
      <w:u w:val="none"/>
    </w:rPr>
  </w:style>
  <w:style w:type="character" w:styleId="10">
    <w:name w:val="Hyperlink"/>
    <w:basedOn w:val="7"/>
    <w:unhideWhenUsed/>
    <w:qFormat/>
    <w:uiPriority w:val="99"/>
    <w:rPr>
      <w:color w:val="000000"/>
      <w:u w:val="none"/>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02235-80CD-4397-A301-B321F4D20C8A}">
  <ds:schemaRefs/>
</ds:datastoreItem>
</file>

<file path=docProps/app.xml><?xml version="1.0" encoding="utf-8"?>
<Properties xmlns="http://schemas.openxmlformats.org/officeDocument/2006/extended-properties" xmlns:vt="http://schemas.openxmlformats.org/officeDocument/2006/docPropsVTypes">
  <Template>Normal</Template>
  <Pages>6</Pages>
  <Words>355</Words>
  <Characters>2030</Characters>
  <Lines>16</Lines>
  <Paragraphs>4</Paragraphs>
  <ScaleCrop>false</ScaleCrop>
  <LinksUpToDate>false</LinksUpToDate>
  <CharactersWithSpaces>2381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2017-11-17T04:20:00Z</dcterms:created>
  <dc:creator>许昌市公共资源交易中心:孟莉</dc:creator>
  <cp:lastModifiedBy>Administrator</cp:lastModifiedBy>
  <cp:lastPrinted>2018-03-13T01:22:00Z</cp:lastPrinted>
  <dcterms:modified xsi:type="dcterms:W3CDTF">2018-03-13T05:47:59Z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