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Lines="100" w:afterLines="100" w:line="480" w:lineRule="auto"/>
        <w:jc w:val="center"/>
        <w:rPr>
          <w:rStyle w:val="9"/>
          <w:rFonts w:asciiTheme="majorEastAsia" w:hAnsiTheme="majorEastAsia" w:eastAsiaTheme="majorEastAsia" w:cstheme="majorEastAsia"/>
          <w:color w:val="000000"/>
          <w:sz w:val="44"/>
          <w:szCs w:val="44"/>
          <w:shd w:val="clear" w:color="auto" w:fill="FFFFFF"/>
        </w:rPr>
      </w:pPr>
      <w:r>
        <w:rPr>
          <w:rStyle w:val="9"/>
          <w:rFonts w:hint="eastAsia" w:asciiTheme="majorEastAsia" w:hAnsiTheme="majorEastAsia" w:eastAsiaTheme="majorEastAsia" w:cstheme="majorEastAsia"/>
          <w:color w:val="000000"/>
          <w:sz w:val="44"/>
          <w:szCs w:val="44"/>
          <w:shd w:val="clear" w:color="auto" w:fill="FFFFFF"/>
        </w:rPr>
        <w:t xml:space="preserve">长交建【2018】GZ 015号长葛市质检中心大型检测设备技术用房项目 </w:t>
      </w:r>
    </w:p>
    <w:p>
      <w:pPr>
        <w:pStyle w:val="7"/>
        <w:widowControl/>
        <w:spacing w:beforeLines="100" w:afterLines="100" w:line="480" w:lineRule="auto"/>
        <w:jc w:val="center"/>
        <w:rPr>
          <w:rStyle w:val="9"/>
          <w:rFonts w:asciiTheme="majorEastAsia" w:hAnsiTheme="majorEastAsia" w:eastAsiaTheme="majorEastAsia" w:cstheme="majorEastAsia"/>
          <w:color w:val="000000"/>
          <w:sz w:val="44"/>
          <w:szCs w:val="44"/>
          <w:shd w:val="clear" w:color="auto" w:fill="FFFFFF"/>
        </w:rPr>
      </w:pPr>
      <w:r>
        <w:rPr>
          <w:rStyle w:val="9"/>
          <w:rFonts w:hint="eastAsia" w:asciiTheme="majorEastAsia" w:hAnsiTheme="majorEastAsia" w:eastAsiaTheme="majorEastAsia" w:cstheme="majorEastAsia"/>
          <w:color w:val="000000"/>
          <w:sz w:val="44"/>
          <w:szCs w:val="44"/>
          <w:shd w:val="clear" w:color="auto" w:fill="FFFFFF"/>
        </w:rPr>
        <w:t>评标结果公示</w:t>
      </w:r>
    </w:p>
    <w:p>
      <w:pPr>
        <w:pStyle w:val="7"/>
        <w:widowControl/>
        <w:spacing w:line="500" w:lineRule="exact"/>
        <w:rPr>
          <w:rFonts w:ascii="楷体_GB2312" w:hAnsi="微软雅黑" w:eastAsia="楷体_GB2312" w:cs="楷体_GB2312"/>
          <w:color w:val="000000"/>
          <w:sz w:val="30"/>
          <w:szCs w:val="30"/>
          <w:shd w:val="clear" w:color="auto" w:fill="FFFFFF"/>
        </w:rPr>
      </w:pPr>
      <w:r>
        <w:rPr>
          <w:rFonts w:hint="eastAsia" w:ascii="黑体" w:hAnsi="宋体" w:eastAsia="黑体" w:cs="黑体"/>
          <w:color w:val="000000"/>
          <w:sz w:val="30"/>
          <w:szCs w:val="30"/>
          <w:shd w:val="clear" w:color="auto" w:fill="FFFFFF"/>
        </w:rPr>
        <w:t>一、</w:t>
      </w:r>
      <w:r>
        <w:rPr>
          <w:rFonts w:ascii="黑体" w:hAnsi="宋体" w:eastAsia="黑体" w:cs="黑体"/>
          <w:color w:val="000000"/>
          <w:sz w:val="30"/>
          <w:szCs w:val="30"/>
          <w:shd w:val="clear" w:color="auto" w:fill="FFFFFF"/>
        </w:rPr>
        <w:t>基本情况和数据表</w:t>
      </w:r>
      <w:r>
        <w:rPr>
          <w:rFonts w:ascii="楷体_GB2312" w:hAnsi="微软雅黑" w:eastAsia="楷体_GB2312" w:cs="楷体_GB2312"/>
          <w:color w:val="000000"/>
          <w:sz w:val="30"/>
          <w:szCs w:val="30"/>
          <w:shd w:val="clear" w:color="auto" w:fill="FFFFFF"/>
        </w:rPr>
        <w:t xml:space="preserve"> </w:t>
      </w:r>
    </w:p>
    <w:p>
      <w:pPr>
        <w:pStyle w:val="7"/>
        <w:widowControl/>
        <w:numPr>
          <w:ilvl w:val="0"/>
          <w:numId w:val="1"/>
        </w:numPr>
        <w:spacing w:line="500" w:lineRule="exact"/>
        <w:rPr>
          <w:rFonts w:ascii="黑体" w:hAnsi="宋体" w:eastAsia="黑体" w:cs="黑体"/>
          <w:color w:val="000000"/>
          <w:sz w:val="30"/>
          <w:szCs w:val="30"/>
          <w:shd w:val="clear" w:color="auto" w:fill="FFFFFF"/>
        </w:rPr>
      </w:pPr>
      <w:r>
        <w:rPr>
          <w:rFonts w:ascii="黑体" w:hAnsi="宋体" w:eastAsia="黑体" w:cs="黑体"/>
          <w:color w:val="000000"/>
          <w:sz w:val="30"/>
          <w:szCs w:val="30"/>
          <w:shd w:val="clear" w:color="auto" w:fill="FFFFFF"/>
        </w:rPr>
        <w:t>项目概况</w:t>
      </w:r>
    </w:p>
    <w:p>
      <w:pPr>
        <w:pStyle w:val="7"/>
        <w:widowControl/>
        <w:spacing w:line="500" w:lineRule="exact"/>
        <w:rPr>
          <w:rFonts w:ascii="仿宋_GB2312" w:hAnsi="微软雅黑" w:eastAsia="仿宋_GB2312" w:cs="仿宋_GB2312"/>
          <w:color w:val="000000"/>
          <w:sz w:val="30"/>
          <w:szCs w:val="30"/>
          <w:shd w:val="clear" w:color="auto" w:fill="FFFFFF"/>
        </w:rPr>
      </w:pPr>
      <w:r>
        <w:rPr>
          <w:rStyle w:val="9"/>
          <w:rFonts w:hint="eastAsia" w:ascii="楷体_GB2312" w:hAnsi="微软雅黑" w:eastAsia="楷体_GB2312" w:cs="楷体_GB2312"/>
          <w:color w:val="000000"/>
          <w:sz w:val="30"/>
          <w:szCs w:val="30"/>
          <w:shd w:val="clear" w:color="auto" w:fill="FFFFFF"/>
        </w:rPr>
        <w:t>1</w:t>
      </w:r>
      <w:r>
        <w:rPr>
          <w:rStyle w:val="9"/>
          <w:rFonts w:ascii="楷体_GB2312" w:hAnsi="微软雅黑" w:eastAsia="楷体_GB2312" w:cs="楷体_GB2312"/>
          <w:color w:val="000000"/>
          <w:sz w:val="30"/>
          <w:szCs w:val="30"/>
          <w:shd w:val="clear" w:color="auto" w:fill="FFFFFF"/>
        </w:rPr>
        <w:t>、建设地点：</w:t>
      </w:r>
      <w:r>
        <w:rPr>
          <w:rFonts w:hint="eastAsia" w:ascii="仿宋_GB2312" w:hAnsi="微软雅黑" w:eastAsia="仿宋_GB2312" w:cs="仿宋_GB2312"/>
          <w:color w:val="000000"/>
          <w:sz w:val="30"/>
          <w:szCs w:val="30"/>
          <w:shd w:val="clear" w:color="auto" w:fill="FFFFFF"/>
        </w:rPr>
        <w:t>长葛市</w:t>
      </w:r>
      <w:r>
        <w:rPr>
          <w:rFonts w:ascii="仿宋_GB2312" w:hAnsi="微软雅黑" w:eastAsia="仿宋_GB2312" w:cs="仿宋_GB2312"/>
          <w:color w:val="000000"/>
          <w:sz w:val="30"/>
          <w:szCs w:val="30"/>
          <w:shd w:val="clear" w:color="auto" w:fill="FFFFFF"/>
        </w:rPr>
        <w:t>；</w:t>
      </w:r>
    </w:p>
    <w:p>
      <w:pPr>
        <w:pStyle w:val="7"/>
        <w:widowControl/>
        <w:spacing w:line="500" w:lineRule="exact"/>
      </w:pPr>
      <w:r>
        <w:rPr>
          <w:rStyle w:val="9"/>
          <w:rFonts w:ascii="楷体_GB2312" w:hAnsi="Calibri" w:eastAsia="楷体_GB2312" w:cs="楷体_GB2312"/>
          <w:color w:val="000000"/>
          <w:sz w:val="30"/>
          <w:szCs w:val="30"/>
          <w:shd w:val="clear" w:color="auto" w:fill="FFFFFF"/>
        </w:rPr>
        <w:t>2</w:t>
      </w:r>
      <w:r>
        <w:rPr>
          <w:rStyle w:val="9"/>
          <w:rFonts w:ascii="楷体_GB2312" w:hAnsi="微软雅黑" w:eastAsia="楷体_GB2312" w:cs="楷体_GB2312"/>
          <w:color w:val="000000"/>
          <w:sz w:val="30"/>
          <w:szCs w:val="30"/>
          <w:shd w:val="clear" w:color="auto" w:fill="FFFFFF"/>
        </w:rPr>
        <w:t>、招标范围：</w:t>
      </w:r>
      <w:r>
        <w:rPr>
          <w:rFonts w:ascii="仿宋_GB2312" w:hAnsi="微软雅黑" w:eastAsia="仿宋_GB2312" w:cs="仿宋_GB2312"/>
          <w:color w:val="000000"/>
          <w:sz w:val="30"/>
          <w:szCs w:val="30"/>
          <w:shd w:val="clear" w:color="auto" w:fill="FFFFFF"/>
        </w:rPr>
        <w:t>本工程招标文件、工程量清单、施工图纸、技术参数、补充文件（如有）、答疑纪要等列明的所有建设内容；</w:t>
      </w:r>
    </w:p>
    <w:p>
      <w:pPr>
        <w:pStyle w:val="7"/>
        <w:widowControl/>
        <w:spacing w:line="500" w:lineRule="exact"/>
        <w:rPr>
          <w:rStyle w:val="9"/>
          <w:rFonts w:ascii="楷体_GB2312" w:hAnsi="微软雅黑" w:eastAsia="楷体_GB2312" w:cs="楷体_GB2312"/>
          <w:color w:val="000000"/>
          <w:sz w:val="30"/>
          <w:szCs w:val="30"/>
          <w:shd w:val="clear" w:color="auto" w:fill="FFFFFF"/>
        </w:rPr>
      </w:pPr>
      <w:r>
        <w:rPr>
          <w:rStyle w:val="9"/>
          <w:rFonts w:ascii="楷体_GB2312" w:hAnsi="Calibri" w:eastAsia="楷体_GB2312" w:cs="楷体_GB2312"/>
          <w:color w:val="000000"/>
          <w:sz w:val="30"/>
          <w:szCs w:val="30"/>
          <w:shd w:val="clear" w:color="auto" w:fill="FFFFFF"/>
        </w:rPr>
        <w:t>3</w:t>
      </w:r>
      <w:r>
        <w:rPr>
          <w:rStyle w:val="9"/>
          <w:rFonts w:ascii="楷体_GB2312" w:hAnsi="微软雅黑" w:eastAsia="楷体_GB2312" w:cs="楷体_GB2312"/>
          <w:color w:val="000000"/>
          <w:sz w:val="30"/>
          <w:szCs w:val="30"/>
          <w:shd w:val="clear" w:color="auto" w:fill="FFFFFF"/>
        </w:rPr>
        <w:t>、招标控制价：</w:t>
      </w:r>
      <w:r>
        <w:rPr>
          <w:rFonts w:ascii="仿宋_GB2312" w:hAnsi="微软雅黑" w:eastAsia="仿宋_GB2312" w:cs="仿宋_GB2312"/>
          <w:color w:val="000000"/>
          <w:sz w:val="30"/>
          <w:szCs w:val="30"/>
          <w:shd w:val="clear" w:color="auto" w:fill="FFFFFF"/>
        </w:rPr>
        <w:t>230.217938万元</w:t>
      </w:r>
    </w:p>
    <w:p>
      <w:pPr>
        <w:pStyle w:val="7"/>
        <w:widowControl/>
        <w:spacing w:line="500" w:lineRule="exact"/>
        <w:rPr>
          <w:rFonts w:ascii="仿宋_GB2312" w:hAnsi="微软雅黑" w:eastAsia="仿宋_GB2312" w:cs="仿宋_GB2312"/>
          <w:color w:val="000000"/>
          <w:sz w:val="30"/>
          <w:szCs w:val="30"/>
          <w:shd w:val="clear" w:color="auto" w:fill="FFFFFF"/>
        </w:rPr>
      </w:pPr>
      <w:r>
        <w:rPr>
          <w:rStyle w:val="9"/>
          <w:rFonts w:ascii="楷体_GB2312" w:hAnsi="微软雅黑" w:eastAsia="楷体_GB2312" w:cs="楷体_GB2312"/>
          <w:color w:val="000000"/>
          <w:kern w:val="2"/>
          <w:sz w:val="30"/>
          <w:szCs w:val="30"/>
          <w:shd w:val="clear" w:color="auto" w:fill="FFFFFF"/>
        </w:rPr>
        <w:t>4、质量要求：</w:t>
      </w:r>
      <w:r>
        <w:rPr>
          <w:rFonts w:ascii="仿宋_GB2312" w:hAnsi="微软雅黑" w:eastAsia="仿宋_GB2312" w:cs="仿宋_GB2312"/>
          <w:color w:val="000000"/>
          <w:sz w:val="30"/>
          <w:szCs w:val="30"/>
          <w:shd w:val="clear" w:color="auto" w:fill="FFFFFF"/>
        </w:rPr>
        <w:t>合格（符合国家现行的验收规范和标准）</w:t>
      </w:r>
    </w:p>
    <w:p>
      <w:pPr>
        <w:pStyle w:val="7"/>
        <w:widowControl/>
        <w:spacing w:line="500" w:lineRule="exact"/>
      </w:pPr>
      <w:r>
        <w:rPr>
          <w:rStyle w:val="9"/>
          <w:rFonts w:ascii="楷体_GB2312" w:hAnsi="Calibri" w:eastAsia="楷体_GB2312" w:cs="楷体_GB2312"/>
          <w:color w:val="000000"/>
          <w:sz w:val="30"/>
          <w:szCs w:val="30"/>
          <w:shd w:val="clear" w:color="auto" w:fill="FFFFFF"/>
        </w:rPr>
        <w:t>5</w:t>
      </w:r>
      <w:r>
        <w:rPr>
          <w:rStyle w:val="9"/>
          <w:rFonts w:ascii="楷体_GB2312" w:hAnsi="微软雅黑" w:eastAsia="楷体_GB2312" w:cs="楷体_GB2312"/>
          <w:color w:val="000000"/>
          <w:sz w:val="30"/>
          <w:szCs w:val="30"/>
          <w:shd w:val="clear" w:color="auto" w:fill="FFFFFF"/>
        </w:rPr>
        <w:t>、计划工期：</w:t>
      </w:r>
      <w:r>
        <w:rPr>
          <w:rFonts w:hint="eastAsia" w:ascii="仿宋_GB2312" w:hAnsi="微软雅黑" w:eastAsia="仿宋_GB2312" w:cs="仿宋_GB2312"/>
          <w:color w:val="000000"/>
          <w:sz w:val="30"/>
          <w:szCs w:val="30"/>
          <w:shd w:val="clear" w:color="auto" w:fill="FFFFFF"/>
        </w:rPr>
        <w:t>120</w:t>
      </w:r>
      <w:r>
        <w:rPr>
          <w:rFonts w:ascii="仿宋_GB2312" w:hAnsi="微软雅黑" w:eastAsia="仿宋_GB2312" w:cs="仿宋_GB2312"/>
          <w:color w:val="000000"/>
          <w:sz w:val="30"/>
          <w:szCs w:val="30"/>
          <w:shd w:val="clear" w:color="auto" w:fill="FFFFFF"/>
        </w:rPr>
        <w:t>日历天</w:t>
      </w:r>
    </w:p>
    <w:p>
      <w:pPr>
        <w:pStyle w:val="7"/>
        <w:widowControl/>
        <w:spacing w:line="500" w:lineRule="exact"/>
      </w:pPr>
      <w:r>
        <w:rPr>
          <w:rStyle w:val="9"/>
          <w:rFonts w:ascii="楷体_GB2312" w:hAnsi="Calibri" w:eastAsia="楷体_GB2312" w:cs="楷体_GB2312"/>
          <w:color w:val="000000"/>
          <w:sz w:val="30"/>
          <w:szCs w:val="30"/>
          <w:shd w:val="clear" w:color="auto" w:fill="FFFFFF"/>
        </w:rPr>
        <w:t>6</w:t>
      </w:r>
      <w:r>
        <w:rPr>
          <w:rStyle w:val="9"/>
          <w:rFonts w:ascii="楷体_GB2312" w:hAnsi="微软雅黑" w:eastAsia="楷体_GB2312" w:cs="楷体_GB2312"/>
          <w:color w:val="000000"/>
          <w:sz w:val="30"/>
          <w:szCs w:val="30"/>
          <w:shd w:val="clear" w:color="auto" w:fill="FFFFFF"/>
        </w:rPr>
        <w:t>、评标办法：</w:t>
      </w:r>
      <w:r>
        <w:rPr>
          <w:rFonts w:ascii="仿宋_GB2312" w:hAnsi="微软雅黑" w:eastAsia="仿宋_GB2312" w:cs="仿宋_GB2312"/>
          <w:color w:val="000000"/>
          <w:sz w:val="30"/>
          <w:szCs w:val="30"/>
          <w:shd w:val="clear" w:color="auto" w:fill="FFFFFF"/>
        </w:rPr>
        <w:t>综合计分法</w:t>
      </w:r>
    </w:p>
    <w:p>
      <w:pPr>
        <w:pStyle w:val="7"/>
        <w:widowControl/>
        <w:spacing w:line="500" w:lineRule="exact"/>
      </w:pPr>
      <w:r>
        <w:rPr>
          <w:rStyle w:val="9"/>
          <w:rFonts w:ascii="楷体_GB2312" w:hAnsi="Calibri" w:eastAsia="楷体_GB2312" w:cs="楷体_GB2312"/>
          <w:color w:val="000000"/>
          <w:sz w:val="30"/>
          <w:szCs w:val="30"/>
          <w:shd w:val="clear" w:color="auto" w:fill="FFFFFF"/>
        </w:rPr>
        <w:t>7</w:t>
      </w:r>
      <w:r>
        <w:rPr>
          <w:rStyle w:val="9"/>
          <w:rFonts w:ascii="楷体_GB2312" w:hAnsi="微软雅黑" w:eastAsia="楷体_GB2312" w:cs="楷体_GB2312"/>
          <w:color w:val="000000"/>
          <w:sz w:val="30"/>
          <w:szCs w:val="30"/>
          <w:shd w:val="clear" w:color="auto" w:fill="FFFFFF"/>
        </w:rPr>
        <w:t>、项目编号：</w:t>
      </w:r>
      <w:r>
        <w:rPr>
          <w:rFonts w:ascii="仿宋_GB2312" w:hAnsi="微软雅黑" w:eastAsia="仿宋_GB2312" w:cs="仿宋_GB2312"/>
          <w:color w:val="000000"/>
          <w:sz w:val="30"/>
          <w:szCs w:val="30"/>
          <w:shd w:val="clear" w:color="auto" w:fill="FFFFFF"/>
        </w:rPr>
        <w:t>长交建【2018】GZ 015号</w:t>
      </w:r>
    </w:p>
    <w:p>
      <w:pPr>
        <w:pStyle w:val="7"/>
        <w:widowControl/>
        <w:spacing w:line="500" w:lineRule="exact"/>
      </w:pPr>
      <w:r>
        <w:rPr>
          <w:rFonts w:hint="eastAsia" w:ascii="黑体" w:hAnsi="宋体" w:eastAsia="黑体" w:cs="黑体"/>
          <w:color w:val="000000"/>
          <w:sz w:val="30"/>
          <w:szCs w:val="30"/>
          <w:shd w:val="clear" w:color="auto" w:fill="FFFFFF"/>
        </w:rPr>
        <w:t>（二）招标过程</w:t>
      </w:r>
    </w:p>
    <w:p>
      <w:pPr>
        <w:pStyle w:val="7"/>
        <w:widowControl/>
        <w:spacing w:line="600" w:lineRule="exact"/>
        <w:ind w:firstLine="480" w:firstLineChars="200"/>
        <w:rPr>
          <w:rFonts w:ascii="仿宋_GB2312" w:hAnsi="微软雅黑" w:eastAsia="仿宋_GB2312" w:cs="仿宋_GB2312"/>
          <w:color w:val="000000"/>
          <w:sz w:val="30"/>
          <w:szCs w:val="30"/>
          <w:shd w:val="clear" w:color="auto" w:fill="FFFFFF"/>
        </w:rPr>
      </w:pPr>
      <w:r>
        <w:rPr>
          <w:rFonts w:hint="eastAsia" w:ascii="微软雅黑" w:hAnsi="微软雅黑" w:eastAsia="微软雅黑" w:cs="微软雅黑"/>
          <w:color w:val="000000"/>
          <w:shd w:val="clear" w:color="auto" w:fill="FFFFFF"/>
        </w:rPr>
        <w:t>  </w:t>
      </w:r>
      <w:r>
        <w:rPr>
          <w:rFonts w:ascii="仿宋_GB2312" w:hAnsi="微软雅黑" w:eastAsia="仿宋_GB2312" w:cs="仿宋_GB2312"/>
          <w:color w:val="000000"/>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000000"/>
          <w:sz w:val="30"/>
          <w:szCs w:val="30"/>
          <w:shd w:val="clear" w:color="auto" w:fill="FFFFFF"/>
        </w:rPr>
        <w:t>2</w:t>
      </w:r>
      <w:r>
        <w:rPr>
          <w:rFonts w:ascii="仿宋_GB2312" w:hAnsi="微软雅黑" w:eastAsia="仿宋_GB2312" w:cs="仿宋_GB2312"/>
          <w:color w:val="000000"/>
          <w:sz w:val="30"/>
          <w:szCs w:val="30"/>
          <w:shd w:val="clear" w:color="auto" w:fill="FFFFFF"/>
        </w:rPr>
        <w:t>月</w:t>
      </w:r>
      <w:r>
        <w:rPr>
          <w:rFonts w:hint="eastAsia" w:ascii="仿宋_GB2312" w:hAnsi="微软雅黑" w:eastAsia="仿宋_GB2312" w:cs="仿宋_GB2312"/>
          <w:color w:val="000000"/>
          <w:sz w:val="30"/>
          <w:szCs w:val="30"/>
          <w:shd w:val="clear" w:color="auto" w:fill="FFFFFF"/>
        </w:rPr>
        <w:t>9</w:t>
      </w:r>
      <w:r>
        <w:rPr>
          <w:rFonts w:ascii="仿宋_GB2312" w:hAnsi="微软雅黑" w:eastAsia="仿宋_GB2312" w:cs="仿宋_GB2312"/>
          <w:color w:val="000000"/>
          <w:sz w:val="30"/>
          <w:szCs w:val="30"/>
          <w:shd w:val="clear" w:color="auto" w:fill="FFFFFF"/>
        </w:rPr>
        <w:t>日至2018年</w:t>
      </w:r>
      <w:r>
        <w:rPr>
          <w:rFonts w:hint="eastAsia" w:ascii="仿宋_GB2312" w:hAnsi="微软雅黑" w:eastAsia="仿宋_GB2312" w:cs="仿宋_GB2312"/>
          <w:color w:val="000000"/>
          <w:sz w:val="30"/>
          <w:szCs w:val="30"/>
          <w:shd w:val="clear" w:color="auto" w:fill="FFFFFF"/>
        </w:rPr>
        <w:t>2</w:t>
      </w:r>
      <w:r>
        <w:rPr>
          <w:rFonts w:ascii="仿宋_GB2312" w:hAnsi="微软雅黑" w:eastAsia="仿宋_GB2312" w:cs="仿宋_GB2312"/>
          <w:color w:val="000000"/>
          <w:sz w:val="30"/>
          <w:szCs w:val="30"/>
          <w:shd w:val="clear" w:color="auto" w:fill="FFFFFF"/>
        </w:rPr>
        <w:t>月</w:t>
      </w:r>
      <w:r>
        <w:rPr>
          <w:rFonts w:hint="eastAsia" w:ascii="仿宋_GB2312" w:hAnsi="微软雅黑" w:eastAsia="仿宋_GB2312" w:cs="仿宋_GB2312"/>
          <w:color w:val="000000"/>
          <w:sz w:val="30"/>
          <w:szCs w:val="30"/>
          <w:shd w:val="clear" w:color="auto" w:fill="FFFFFF"/>
        </w:rPr>
        <w:t>14</w:t>
      </w:r>
      <w:r>
        <w:rPr>
          <w:rFonts w:ascii="仿宋_GB2312" w:hAnsi="微软雅黑" w:eastAsia="仿宋_GB2312" w:cs="仿宋_GB2312"/>
          <w:color w:val="000000"/>
          <w:sz w:val="30"/>
          <w:szCs w:val="30"/>
          <w:shd w:val="clear" w:color="auto" w:fill="FFFFFF"/>
        </w:rPr>
        <w:t>日在</w:t>
      </w:r>
      <w:r>
        <w:rPr>
          <w:rFonts w:hint="eastAsia" w:ascii="仿宋_GB2312" w:hAnsi="仿宋" w:eastAsia="仿宋_GB2312" w:cs="仿宋"/>
          <w:color w:val="000000"/>
          <w:sz w:val="32"/>
          <w:szCs w:val="32"/>
          <w:shd w:val="clear" w:color="auto" w:fill="FFFFFF"/>
        </w:rPr>
        <w:t>《河南省政府采购网》、《全国公共资源交易平台（河南省·许昌市）》</w:t>
      </w:r>
      <w:r>
        <w:rPr>
          <w:rFonts w:ascii="仿宋_GB2312" w:hAnsi="仿宋" w:eastAsia="仿宋_GB2312" w:cs="仿宋"/>
          <w:color w:val="000000"/>
          <w:sz w:val="32"/>
          <w:szCs w:val="32"/>
          <w:shd w:val="clear" w:color="auto" w:fill="FFFFFF"/>
        </w:rPr>
        <w:t>《河南省电子招标投标公共服务平台》</w:t>
      </w:r>
      <w:r>
        <w:rPr>
          <w:rFonts w:ascii="仿宋_GB2312" w:hAnsi="微软雅黑" w:eastAsia="仿宋_GB2312" w:cs="仿宋_GB2312"/>
          <w:color w:val="000000"/>
          <w:sz w:val="30"/>
          <w:szCs w:val="30"/>
          <w:shd w:val="clear" w:color="auto" w:fill="FFFFFF"/>
        </w:rPr>
        <w:t>上公开发布招标信息，于投标截止时间</w:t>
      </w:r>
      <w:r>
        <w:rPr>
          <w:rFonts w:ascii="仿宋_GB2312" w:hAnsi="Calibri" w:eastAsia="仿宋_GB2312" w:cs="仿宋_GB2312"/>
          <w:color w:val="000000"/>
          <w:sz w:val="30"/>
          <w:szCs w:val="30"/>
          <w:shd w:val="clear" w:color="auto" w:fill="FFFFFF"/>
        </w:rPr>
        <w:t>201</w:t>
      </w:r>
      <w:r>
        <w:rPr>
          <w:rFonts w:hint="eastAsia" w:ascii="仿宋_GB2312" w:hAnsi="微软雅黑" w:eastAsia="仿宋_GB2312" w:cs="仿宋_GB2312"/>
          <w:color w:val="000000"/>
          <w:sz w:val="30"/>
          <w:szCs w:val="30"/>
          <w:shd w:val="clear" w:color="auto" w:fill="FFFFFF"/>
        </w:rPr>
        <w:t>8</w:t>
      </w:r>
      <w:r>
        <w:rPr>
          <w:rFonts w:ascii="仿宋_GB2312" w:hAnsi="微软雅黑" w:eastAsia="仿宋_GB2312" w:cs="仿宋_GB2312"/>
          <w:color w:val="000000"/>
          <w:sz w:val="30"/>
          <w:szCs w:val="30"/>
          <w:shd w:val="clear" w:color="auto" w:fill="FFFFFF"/>
        </w:rPr>
        <w:t>年</w:t>
      </w:r>
      <w:r>
        <w:rPr>
          <w:rFonts w:hint="eastAsia" w:ascii="仿宋_GB2312" w:hAnsi="Calibri" w:eastAsia="仿宋_GB2312" w:cs="仿宋_GB2312"/>
          <w:color w:val="000000"/>
          <w:sz w:val="30"/>
          <w:szCs w:val="30"/>
          <w:shd w:val="clear" w:color="auto" w:fill="FFFFFF"/>
        </w:rPr>
        <w:t>3</w:t>
      </w:r>
      <w:r>
        <w:rPr>
          <w:rFonts w:ascii="仿宋_GB2312" w:hAnsi="微软雅黑" w:eastAsia="仿宋_GB2312" w:cs="仿宋_GB2312"/>
          <w:color w:val="000000"/>
          <w:sz w:val="30"/>
          <w:szCs w:val="30"/>
          <w:shd w:val="clear" w:color="auto" w:fill="FFFFFF"/>
        </w:rPr>
        <w:t>月</w:t>
      </w:r>
      <w:r>
        <w:rPr>
          <w:rFonts w:hint="eastAsia" w:ascii="仿宋_GB2312" w:hAnsi="Calibri" w:eastAsia="仿宋_GB2312" w:cs="仿宋_GB2312"/>
          <w:color w:val="000000"/>
          <w:sz w:val="30"/>
          <w:szCs w:val="30"/>
          <w:shd w:val="clear" w:color="auto" w:fill="FFFFFF"/>
        </w:rPr>
        <w:t>21</w:t>
      </w:r>
      <w:r>
        <w:rPr>
          <w:rFonts w:ascii="仿宋_GB2312" w:hAnsi="微软雅黑" w:eastAsia="仿宋_GB2312" w:cs="仿宋_GB2312"/>
          <w:color w:val="000000"/>
          <w:sz w:val="30"/>
          <w:szCs w:val="30"/>
          <w:shd w:val="clear" w:color="auto" w:fill="FFFFFF"/>
        </w:rPr>
        <w:t>日</w:t>
      </w:r>
      <w:r>
        <w:rPr>
          <w:rFonts w:ascii="仿宋_GB2312" w:hAnsi="Calibri" w:eastAsia="仿宋_GB2312" w:cs="仿宋_GB2312"/>
          <w:color w:val="000000"/>
          <w:sz w:val="30"/>
          <w:szCs w:val="30"/>
          <w:shd w:val="clear" w:color="auto" w:fill="FFFFFF"/>
        </w:rPr>
        <w:t>09</w:t>
      </w:r>
      <w:r>
        <w:rPr>
          <w:rFonts w:ascii="仿宋_GB2312" w:hAnsi="微软雅黑" w:eastAsia="仿宋_GB2312" w:cs="仿宋_GB2312"/>
          <w:color w:val="000000"/>
          <w:sz w:val="30"/>
          <w:szCs w:val="30"/>
          <w:shd w:val="clear" w:color="auto" w:fill="FFFFFF"/>
        </w:rPr>
        <w:t>时</w:t>
      </w:r>
      <w:r>
        <w:rPr>
          <w:rFonts w:ascii="仿宋_GB2312" w:hAnsi="Calibri" w:eastAsia="仿宋_GB2312" w:cs="仿宋_GB2312"/>
          <w:color w:val="000000"/>
          <w:sz w:val="30"/>
          <w:szCs w:val="30"/>
          <w:shd w:val="clear" w:color="auto" w:fill="FFFFFF"/>
        </w:rPr>
        <w:t>30</w:t>
      </w:r>
      <w:r>
        <w:rPr>
          <w:rFonts w:ascii="仿宋_GB2312" w:hAnsi="微软雅黑" w:eastAsia="仿宋_GB2312" w:cs="仿宋_GB2312"/>
          <w:color w:val="000000"/>
          <w:sz w:val="30"/>
          <w:szCs w:val="30"/>
          <w:shd w:val="clear" w:color="auto" w:fill="FFFFFF"/>
        </w:rPr>
        <w:t>分，</w:t>
      </w:r>
      <w:r>
        <w:rPr>
          <w:rFonts w:ascii="仿宋_GB2312" w:hAnsi="微软雅黑" w:eastAsia="仿宋_GB2312" w:cs="仿宋_GB2312"/>
          <w:color w:val="0000FF"/>
          <w:sz w:val="30"/>
          <w:szCs w:val="30"/>
          <w:shd w:val="clear" w:color="auto" w:fill="FFFFFF"/>
        </w:rPr>
        <w:t>共有</w:t>
      </w:r>
      <w:r>
        <w:rPr>
          <w:rFonts w:hint="eastAsia" w:ascii="仿宋_GB2312" w:hAnsi="微软雅黑" w:eastAsia="仿宋_GB2312" w:cs="仿宋_GB2312"/>
          <w:color w:val="0000FF"/>
          <w:sz w:val="30"/>
          <w:szCs w:val="30"/>
          <w:u w:val="single"/>
          <w:shd w:val="clear" w:color="auto" w:fill="FFFFFF"/>
        </w:rPr>
        <w:t xml:space="preserve"> </w:t>
      </w:r>
      <w:r>
        <w:rPr>
          <w:rFonts w:hint="eastAsia" w:ascii="仿宋_GB2312" w:hAnsi="微软雅黑" w:eastAsia="仿宋_GB2312" w:cs="仿宋_GB2312"/>
          <w:color w:val="0000FF"/>
          <w:sz w:val="30"/>
          <w:szCs w:val="30"/>
          <w:u w:val="single"/>
          <w:shd w:val="clear" w:color="auto" w:fill="FFFFFF"/>
          <w:lang w:val="en-US" w:eastAsia="zh-CN"/>
        </w:rPr>
        <w:t>4</w:t>
      </w:r>
      <w:r>
        <w:rPr>
          <w:rFonts w:ascii="仿宋_GB2312" w:hAnsi="微软雅黑" w:eastAsia="仿宋_GB2312" w:cs="仿宋_GB2312"/>
          <w:color w:val="0000FF"/>
          <w:sz w:val="30"/>
          <w:szCs w:val="30"/>
          <w:shd w:val="clear" w:color="auto" w:fill="FFFFFF"/>
        </w:rPr>
        <w:t>家投标单位，</w:t>
      </w:r>
      <w:r>
        <w:rPr>
          <w:rFonts w:ascii="仿宋_GB2312" w:hAnsi="微软雅黑" w:eastAsia="仿宋_GB2312" w:cs="仿宋_GB2312"/>
          <w:color w:val="000000"/>
          <w:sz w:val="30"/>
          <w:szCs w:val="30"/>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numPr>
          <w:ilvl w:val="0"/>
          <w:numId w:val="2"/>
        </w:numPr>
        <w:spacing w:line="500" w:lineRule="exact"/>
        <w:rPr>
          <w:rFonts w:ascii="黑体" w:hAnsi="宋体" w:eastAsia="黑体" w:cs="黑体"/>
          <w:color w:val="000000"/>
          <w:sz w:val="30"/>
          <w:szCs w:val="30"/>
          <w:shd w:val="clear" w:color="auto" w:fill="FFFFFF"/>
        </w:rPr>
      </w:pPr>
      <w:r>
        <w:rPr>
          <w:rFonts w:hint="eastAsia" w:ascii="黑体" w:hAnsi="宋体" w:eastAsia="黑体" w:cs="黑体"/>
          <w:color w:val="000000"/>
          <w:sz w:val="30"/>
          <w:szCs w:val="30"/>
          <w:shd w:val="clear" w:color="auto" w:fill="FFFFFF"/>
        </w:rPr>
        <w:t>项目开标数据表</w:t>
      </w:r>
    </w:p>
    <w:p>
      <w:pPr>
        <w:pStyle w:val="7"/>
        <w:widowControl/>
        <w:spacing w:line="500" w:lineRule="exact"/>
        <w:rPr>
          <w:rFonts w:ascii="黑体" w:hAnsi="宋体" w:eastAsia="黑体" w:cs="黑体"/>
          <w:color w:val="000000"/>
          <w:sz w:val="30"/>
          <w:szCs w:val="30"/>
          <w:shd w:val="clear" w:color="auto" w:fill="FFFFFF"/>
        </w:rPr>
      </w:pP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2187"/>
        <w:gridCol w:w="3465"/>
        <w:gridCol w:w="795"/>
        <w:gridCol w:w="3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459"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rPr>
            </w:pPr>
            <w:r>
              <w:rPr>
                <w:rFonts w:hint="eastAsia" w:ascii="新宋体" w:hAnsi="新宋体" w:eastAsia="新宋体" w:cs="新宋体"/>
                <w:b/>
                <w:bCs/>
                <w:color w:val="000000"/>
              </w:rPr>
              <w:t>招标人名称</w:t>
            </w:r>
          </w:p>
        </w:tc>
        <w:tc>
          <w:tcPr>
            <w:tcW w:w="7767" w:type="dxa"/>
            <w:gridSpan w:val="3"/>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长葛市质量技术监督局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rPr>
            </w:pPr>
            <w:r>
              <w:rPr>
                <w:rFonts w:hint="eastAsia" w:ascii="新宋体" w:hAnsi="新宋体" w:eastAsia="新宋体" w:cs="新宋体"/>
                <w:b/>
                <w:bCs/>
                <w:color w:val="000000"/>
              </w:rPr>
              <w:t>招标代理机构名称</w:t>
            </w:r>
          </w:p>
        </w:tc>
        <w:tc>
          <w:tcPr>
            <w:tcW w:w="7767" w:type="dxa"/>
            <w:gridSpan w:val="3"/>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河南天一工程管理有限公司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rPr>
            </w:pPr>
            <w:r>
              <w:rPr>
                <w:rFonts w:hint="eastAsia" w:ascii="新宋体" w:hAnsi="新宋体" w:eastAsia="新宋体" w:cs="新宋体"/>
                <w:b/>
                <w:bCs/>
                <w:color w:val="000000"/>
              </w:rPr>
              <w:t>工程名称</w:t>
            </w:r>
          </w:p>
        </w:tc>
        <w:tc>
          <w:tcPr>
            <w:tcW w:w="7767" w:type="dxa"/>
            <w:gridSpan w:val="3"/>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长葛市质检中心大型检测设备技术用房项目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rPr>
            </w:pPr>
            <w:r>
              <w:rPr>
                <w:rFonts w:hint="eastAsia" w:ascii="新宋体" w:hAnsi="新宋体" w:eastAsia="新宋体" w:cs="新宋体"/>
                <w:b/>
                <w:bCs/>
                <w:color w:val="000000"/>
              </w:rPr>
              <w:t>开标时间</w:t>
            </w:r>
          </w:p>
        </w:tc>
        <w:tc>
          <w:tcPr>
            <w:tcW w:w="3465" w:type="dxa"/>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2018年3月21日09时30分</w:t>
            </w:r>
          </w:p>
        </w:tc>
        <w:tc>
          <w:tcPr>
            <w:tcW w:w="795" w:type="dxa"/>
            <w:shd w:val="clear" w:color="auto" w:fill="auto"/>
            <w:vAlign w:val="center"/>
          </w:tcPr>
          <w:p>
            <w:pPr>
              <w:pStyle w:val="7"/>
              <w:widowControl/>
              <w:jc w:val="both"/>
              <w:rPr>
                <w:rFonts w:ascii="新宋体" w:hAnsi="新宋体" w:eastAsia="新宋体" w:cs="新宋体"/>
                <w:b/>
                <w:bCs/>
                <w:color w:val="000000"/>
              </w:rPr>
            </w:pPr>
            <w:r>
              <w:rPr>
                <w:rFonts w:hint="eastAsia" w:ascii="新宋体" w:hAnsi="新宋体" w:eastAsia="新宋体" w:cs="新宋体"/>
                <w:b/>
                <w:bCs/>
                <w:color w:val="000000"/>
              </w:rPr>
              <w:t>开标地点</w:t>
            </w:r>
          </w:p>
        </w:tc>
        <w:tc>
          <w:tcPr>
            <w:tcW w:w="3507" w:type="dxa"/>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长葛市公共资源交易中心</w:t>
            </w:r>
            <w:r>
              <w:rPr>
                <w:rFonts w:hint="eastAsia" w:ascii="新宋体" w:hAnsi="新宋体" w:eastAsia="新宋体" w:cs="新宋体"/>
                <w:color w:val="FF0000"/>
              </w:rPr>
              <w:t>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rPr>
            </w:pPr>
            <w:r>
              <w:rPr>
                <w:rFonts w:hint="eastAsia" w:ascii="新宋体" w:hAnsi="新宋体" w:eastAsia="新宋体" w:cs="新宋体"/>
                <w:b/>
                <w:bCs/>
                <w:color w:val="000000"/>
              </w:rPr>
              <w:t>评标时间</w:t>
            </w:r>
          </w:p>
        </w:tc>
        <w:tc>
          <w:tcPr>
            <w:tcW w:w="3465" w:type="dxa"/>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2018年3月21日12时30分</w:t>
            </w:r>
          </w:p>
        </w:tc>
        <w:tc>
          <w:tcPr>
            <w:tcW w:w="795" w:type="dxa"/>
            <w:shd w:val="clear" w:color="auto" w:fill="auto"/>
            <w:vAlign w:val="center"/>
          </w:tcPr>
          <w:p>
            <w:pPr>
              <w:pStyle w:val="7"/>
              <w:widowControl/>
              <w:jc w:val="both"/>
              <w:rPr>
                <w:rFonts w:ascii="新宋体" w:hAnsi="新宋体" w:eastAsia="新宋体" w:cs="新宋体"/>
                <w:b/>
                <w:bCs/>
              </w:rPr>
            </w:pPr>
            <w:r>
              <w:rPr>
                <w:rFonts w:hint="eastAsia" w:ascii="新宋体" w:hAnsi="新宋体" w:eastAsia="新宋体" w:cs="新宋体"/>
                <w:b/>
                <w:bCs/>
                <w:color w:val="000000"/>
              </w:rPr>
              <w:t>评标地点</w:t>
            </w:r>
          </w:p>
        </w:tc>
        <w:tc>
          <w:tcPr>
            <w:tcW w:w="3507" w:type="dxa"/>
            <w:shd w:val="clear" w:color="auto" w:fill="auto"/>
            <w:vAlign w:val="center"/>
          </w:tcPr>
          <w:p>
            <w:pPr>
              <w:pStyle w:val="7"/>
              <w:widowControl/>
              <w:jc w:val="both"/>
              <w:rPr>
                <w:rFonts w:ascii="新宋体" w:hAnsi="新宋体" w:eastAsia="新宋体" w:cs="新宋体"/>
              </w:rPr>
            </w:pPr>
            <w:r>
              <w:rPr>
                <w:rFonts w:hint="eastAsia" w:ascii="新宋体" w:hAnsi="新宋体" w:eastAsia="新宋体" w:cs="新宋体"/>
              </w:rPr>
              <w:t>长葛市公共资源交易中心</w:t>
            </w:r>
            <w:r>
              <w:rPr>
                <w:rFonts w:hint="eastAsia" w:ascii="新宋体" w:hAnsi="新宋体" w:eastAsia="新宋体" w:cs="新宋体"/>
                <w:color w:val="FF0000"/>
              </w:rPr>
              <w:t>5楼509评标二室</w:t>
            </w:r>
          </w:p>
        </w:tc>
      </w:tr>
    </w:tbl>
    <w:p>
      <w:pPr>
        <w:pStyle w:val="7"/>
        <w:widowControl/>
        <w:rPr>
          <w:rFonts w:ascii="黑体" w:hAnsi="宋体" w:eastAsia="黑体" w:cs="黑体"/>
          <w:color w:val="000000"/>
          <w:sz w:val="30"/>
          <w:szCs w:val="30"/>
          <w:shd w:val="clear" w:color="auto" w:fill="FFFFFF"/>
        </w:rPr>
      </w:pPr>
      <w:r>
        <w:rPr>
          <w:rFonts w:hint="eastAsia" w:ascii="黑体" w:hAnsi="宋体" w:eastAsia="黑体" w:cs="黑体"/>
          <w:color w:val="000000"/>
          <w:sz w:val="30"/>
          <w:szCs w:val="30"/>
          <w:shd w:val="clear" w:color="auto" w:fill="FFFFFF"/>
        </w:rPr>
        <w:t>二、开标记录</w:t>
      </w:r>
    </w:p>
    <w:tbl>
      <w:tblPr>
        <w:tblStyle w:val="13"/>
        <w:tblW w:w="9140" w:type="dxa"/>
        <w:tblInd w:w="0" w:type="dxa"/>
        <w:tblLayout w:type="fixed"/>
        <w:tblCellMar>
          <w:top w:w="15" w:type="dxa"/>
          <w:left w:w="15" w:type="dxa"/>
          <w:bottom w:w="15" w:type="dxa"/>
          <w:right w:w="15" w:type="dxa"/>
        </w:tblCellMar>
      </w:tblPr>
      <w:tblGrid>
        <w:gridCol w:w="395"/>
        <w:gridCol w:w="2198"/>
        <w:gridCol w:w="116"/>
        <w:gridCol w:w="1417"/>
        <w:gridCol w:w="1276"/>
        <w:gridCol w:w="850"/>
        <w:gridCol w:w="1560"/>
        <w:gridCol w:w="1328"/>
      </w:tblGrid>
      <w:tr>
        <w:tblPrEx>
          <w:tblLayout w:type="fixed"/>
          <w:tblCellMar>
            <w:top w:w="15" w:type="dxa"/>
            <w:left w:w="15" w:type="dxa"/>
            <w:bottom w:w="15" w:type="dxa"/>
            <w:right w:w="15" w:type="dxa"/>
          </w:tblCellMar>
        </w:tblPrEx>
        <w:trPr>
          <w:trHeight w:val="511"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投标单位名称</w:t>
            </w: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投标报价（元）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工期（日历天）</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项目经理及证书编号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技术负责人</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河南鼎兴建设工程有限公司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2299175.92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合格（符合国家现行的验收规范和标准）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杨正魁 豫241161607494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孙杰</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河南省众旺建筑工程有限公司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2296182.75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合格（符合国家现行的验收规范和标准）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5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张慧  豫241151579401</w:t>
            </w:r>
          </w:p>
        </w:tc>
        <w:tc>
          <w:tcPr>
            <w:tcW w:w="132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刘艳芳</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河南忠信建筑工程有限公司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2289501.62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合格（符合国家现行的验收规范和标准）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周迎五 豫241161693202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严江华</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河南鑫鼎园建筑工程有限公司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color w:val="000000"/>
                <w:kern w:val="0"/>
                <w:sz w:val="24"/>
                <w:szCs w:val="24"/>
                <w:u w:val="none"/>
                <w:lang w:val="en-US" w:eastAsia="zh-CN" w:bidi="ar"/>
              </w:rPr>
              <w:t>2292429.27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合格（符合国家现行的验收规范和标准）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郭彦兵 豫241151570848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张海燕</w:t>
            </w:r>
          </w:p>
        </w:tc>
      </w:tr>
      <w:tr>
        <w:tblPrEx>
          <w:tblLayout w:type="fixed"/>
          <w:tblCellMar>
            <w:top w:w="15" w:type="dxa"/>
            <w:left w:w="15" w:type="dxa"/>
            <w:bottom w:w="15" w:type="dxa"/>
            <w:right w:w="15" w:type="dxa"/>
          </w:tblCellMar>
        </w:tblPrEx>
        <w:trPr>
          <w:trHeight w:val="414" w:hRule="atLeast"/>
        </w:trPr>
        <w:tc>
          <w:tcPr>
            <w:tcW w:w="91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招标控制价权重系数K值：  </w:t>
            </w:r>
            <w:r>
              <w:rPr>
                <w:rFonts w:hint="eastAsia" w:ascii="宋体" w:hAnsi="宋体" w:eastAsia="宋体" w:cs="宋体"/>
                <w:color w:val="000000"/>
                <w:kern w:val="0"/>
                <w:sz w:val="24"/>
                <w:szCs w:val="24"/>
                <w:lang w:val="en-US" w:eastAsia="zh-CN"/>
              </w:rPr>
              <w:t>0.1</w:t>
            </w:r>
          </w:p>
        </w:tc>
      </w:tr>
      <w:tr>
        <w:tblPrEx>
          <w:tblLayout w:type="fixed"/>
          <w:tblCellMar>
            <w:top w:w="15" w:type="dxa"/>
            <w:left w:w="15" w:type="dxa"/>
            <w:bottom w:w="15" w:type="dxa"/>
            <w:right w:w="15" w:type="dxa"/>
          </w:tblCellMar>
        </w:tblPrEx>
        <w:trPr>
          <w:trHeight w:val="444" w:hRule="atLeast"/>
        </w:trPr>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投标报价修正情况</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无</w:t>
            </w:r>
          </w:p>
        </w:tc>
      </w:tr>
    </w:tbl>
    <w:p>
      <w:pPr>
        <w:pStyle w:val="7"/>
        <w:widowControl/>
        <w:jc w:val="both"/>
      </w:pPr>
    </w:p>
    <w:p>
      <w:pPr>
        <w:pStyle w:val="7"/>
        <w:widowControl/>
        <w:jc w:val="both"/>
      </w:pPr>
      <w:r>
        <w:rPr>
          <w:rStyle w:val="9"/>
          <w:rFonts w:hint="eastAsia" w:ascii="黑体" w:hAnsi="宋体" w:eastAsia="黑体" w:cs="黑体"/>
          <w:color w:val="000000"/>
          <w:sz w:val="30"/>
          <w:szCs w:val="30"/>
          <w:shd w:val="clear" w:color="auto" w:fill="FFFFFF"/>
        </w:rPr>
        <w:t>三、评标标准、评标办法或者评标因素一览表</w:t>
      </w:r>
    </w:p>
    <w:p>
      <w:pPr>
        <w:pStyle w:val="7"/>
        <w:widowControl/>
        <w:jc w:val="both"/>
      </w:pPr>
      <w:r>
        <w:rPr>
          <w:rFonts w:ascii="仿宋_GB2312" w:hAnsi="微软雅黑" w:eastAsia="仿宋_GB2312" w:cs="仿宋_GB2312"/>
          <w:color w:val="000000"/>
          <w:sz w:val="30"/>
          <w:szCs w:val="30"/>
          <w:shd w:val="clear" w:color="auto" w:fill="FFFFFF"/>
        </w:rPr>
        <w:t>详见招标文件</w:t>
      </w:r>
    </w:p>
    <w:p>
      <w:pPr>
        <w:pStyle w:val="7"/>
        <w:widowControl/>
        <w:jc w:val="both"/>
      </w:pPr>
      <w:r>
        <w:rPr>
          <w:rStyle w:val="9"/>
          <w:rFonts w:hint="eastAsia" w:ascii="黑体" w:hAnsi="宋体" w:eastAsia="黑体" w:cs="黑体"/>
          <w:color w:val="000000"/>
          <w:sz w:val="30"/>
          <w:szCs w:val="30"/>
          <w:shd w:val="clear" w:color="auto" w:fill="FFFFFF"/>
        </w:rPr>
        <w:t>四、评审情况</w:t>
      </w:r>
    </w:p>
    <w:p>
      <w:pPr>
        <w:pStyle w:val="7"/>
        <w:widowControl/>
        <w:jc w:val="both"/>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基础性数据分析和整理  </w:t>
      </w:r>
    </w:p>
    <w:p>
      <w:pPr>
        <w:pStyle w:val="7"/>
        <w:widowControl/>
        <w:jc w:val="both"/>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w:t>
      </w:r>
      <w:r>
        <w:rPr>
          <w:rFonts w:hint="eastAsia" w:ascii="仿宋" w:hAnsi="仿宋" w:eastAsia="仿宋" w:cs="仿宋"/>
          <w:b/>
          <w:bCs/>
          <w:color w:val="000000"/>
          <w:sz w:val="30"/>
          <w:szCs w:val="30"/>
          <w:shd w:val="clear" w:color="auto" w:fill="FFFFFF"/>
        </w:rPr>
        <w:t xml:space="preserve"> </w:t>
      </w:r>
    </w:p>
    <w:tbl>
      <w:tblPr>
        <w:tblStyle w:val="14"/>
        <w:tblW w:w="8326" w:type="dxa"/>
        <w:jc w:val="center"/>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83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序号</w:t>
            </w:r>
          </w:p>
        </w:tc>
        <w:tc>
          <w:tcPr>
            <w:tcW w:w="7156" w:type="dxa"/>
            <w:gridSpan w:val="2"/>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河南鼎兴建设工程有限公司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河南省众旺建筑工程有限公司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5" w:type="dxa"/>
            <w:gridSpan w:val="2"/>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未通过清标的投标人名称</w:t>
            </w:r>
          </w:p>
        </w:tc>
        <w:tc>
          <w:tcPr>
            <w:tcW w:w="3321" w:type="dxa"/>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w:t>
            </w:r>
          </w:p>
        </w:tc>
        <w:tc>
          <w:tcPr>
            <w:tcW w:w="3835" w:type="dxa"/>
            <w:vAlign w:val="center"/>
          </w:tcPr>
          <w:p>
            <w:pPr>
              <w:pStyle w:val="7"/>
              <w:widowControl/>
              <w:jc w:val="center"/>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无</w:t>
            </w:r>
          </w:p>
        </w:tc>
        <w:tc>
          <w:tcPr>
            <w:tcW w:w="3321" w:type="dxa"/>
            <w:vAlign w:val="center"/>
          </w:tcPr>
          <w:p>
            <w:pPr>
              <w:pStyle w:val="7"/>
              <w:widowControl/>
              <w:jc w:val="center"/>
              <w:rPr>
                <w:rFonts w:ascii="仿宋" w:hAnsi="仿宋" w:eastAsia="仿宋" w:cs="仿宋"/>
                <w:color w:val="000000"/>
                <w:sz w:val="30"/>
                <w:szCs w:val="30"/>
                <w:shd w:val="clear" w:color="auto" w:fill="FFFFFF"/>
              </w:rPr>
            </w:pPr>
          </w:p>
        </w:tc>
      </w:tr>
    </w:tbl>
    <w:p>
      <w:pPr>
        <w:pStyle w:val="7"/>
        <w:widowControl/>
        <w:jc w:val="both"/>
        <w:rPr>
          <w:rFonts w:ascii="仿宋" w:hAnsi="仿宋" w:eastAsia="仿宋" w:cs="仿宋"/>
          <w:color w:val="000000"/>
          <w:sz w:val="30"/>
          <w:szCs w:val="30"/>
          <w:shd w:val="clear" w:color="auto" w:fill="FFFFFF"/>
        </w:rPr>
      </w:pPr>
    </w:p>
    <w:p>
      <w:pPr>
        <w:pStyle w:val="7"/>
        <w:widowControl/>
        <w:jc w:val="both"/>
      </w:pPr>
      <w:r>
        <w:rPr>
          <w:rFonts w:hint="eastAsia" w:ascii="仿宋" w:hAnsi="仿宋" w:eastAsia="仿宋" w:cs="仿宋"/>
          <w:color w:val="000000"/>
          <w:sz w:val="30"/>
          <w:szCs w:val="30"/>
          <w:shd w:val="clear" w:color="auto" w:fill="FFFFFF"/>
        </w:rPr>
        <w:t xml:space="preserve">初步评审                    </w:t>
      </w:r>
    </w:p>
    <w:tbl>
      <w:tblPr>
        <w:tblStyle w:val="14"/>
        <w:tblW w:w="8326" w:type="dxa"/>
        <w:jc w:val="center"/>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83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序号</w:t>
            </w:r>
          </w:p>
        </w:tc>
        <w:tc>
          <w:tcPr>
            <w:tcW w:w="7156" w:type="dxa"/>
            <w:gridSpan w:val="2"/>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河南鼎兴建设工程有限公司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河南省众旺建筑工程有限公司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w:t>
            </w:r>
          </w:p>
        </w:tc>
        <w:tc>
          <w:tcPr>
            <w:tcW w:w="7156" w:type="dxa"/>
            <w:gridSpan w:val="2"/>
            <w:vAlign w:val="center"/>
          </w:tcPr>
          <w:p>
            <w:pPr>
              <w:pStyle w:val="7"/>
              <w:widowControl/>
              <w:jc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5" w:type="dxa"/>
            <w:gridSpan w:val="2"/>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未通过初步评审的投标人名称</w:t>
            </w:r>
          </w:p>
        </w:tc>
        <w:tc>
          <w:tcPr>
            <w:tcW w:w="3321" w:type="dxa"/>
            <w:shd w:val="clear" w:color="auto" w:fill="auto"/>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w:t>
            </w:r>
          </w:p>
        </w:tc>
        <w:tc>
          <w:tcPr>
            <w:tcW w:w="3835" w:type="dxa"/>
            <w:vAlign w:val="center"/>
          </w:tcPr>
          <w:p>
            <w:pPr>
              <w:pStyle w:val="7"/>
              <w:widowControl/>
              <w:jc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河南忠信建筑工程有限公司</w:t>
            </w:r>
          </w:p>
        </w:tc>
        <w:tc>
          <w:tcPr>
            <w:tcW w:w="3321" w:type="dxa"/>
            <w:vAlign w:val="center"/>
          </w:tcPr>
          <w:p>
            <w:pPr>
              <w:pStyle w:val="7"/>
              <w:widowControl/>
              <w:jc w:val="center"/>
              <w:rPr>
                <w:rFonts w:ascii="仿宋" w:hAnsi="仿宋" w:eastAsia="仿宋" w:cs="仿宋"/>
                <w:color w:val="000000"/>
                <w:sz w:val="30"/>
                <w:szCs w:val="30"/>
                <w:shd w:val="clear" w:color="auto" w:fill="FFFFFF"/>
              </w:rPr>
            </w:pPr>
            <w:r>
              <w:rPr>
                <w:rFonts w:hint="eastAsia" w:ascii="宋体" w:hAnsi="宋体" w:eastAsia="宋体" w:cs="宋体"/>
                <w:i w:val="0"/>
                <w:color w:val="000000"/>
                <w:kern w:val="0"/>
                <w:sz w:val="24"/>
                <w:szCs w:val="24"/>
                <w:u w:val="none"/>
                <w:lang w:val="en-US" w:eastAsia="zh-CN" w:bidi="ar"/>
              </w:rPr>
              <w:t>提供的人社部门出具的社保相关凭证不符合招标文件初步评审第八条要求</w:t>
            </w:r>
          </w:p>
        </w:tc>
      </w:tr>
    </w:tbl>
    <w:p>
      <w:pPr>
        <w:pStyle w:val="7"/>
        <w:widowControl/>
        <w:jc w:val="both"/>
      </w:pPr>
    </w:p>
    <w:p>
      <w:pPr>
        <w:pStyle w:val="7"/>
        <w:widowControl/>
        <w:jc w:val="both"/>
        <w:rPr>
          <w:rStyle w:val="9"/>
          <w:rFonts w:ascii="黑体" w:hAnsi="宋体" w:eastAsia="黑体" w:cs="黑体"/>
          <w:color w:val="000000"/>
          <w:sz w:val="30"/>
          <w:szCs w:val="30"/>
          <w:shd w:val="clear" w:color="auto" w:fill="FFFFFF"/>
        </w:rPr>
      </w:pPr>
      <w:r>
        <w:rPr>
          <w:rStyle w:val="9"/>
          <w:rFonts w:hint="eastAsia" w:ascii="黑体" w:hAnsi="宋体" w:eastAsia="黑体" w:cs="黑体"/>
          <w:color w:val="000000"/>
          <w:sz w:val="30"/>
          <w:szCs w:val="30"/>
          <w:shd w:val="clear" w:color="auto" w:fill="FFFFFF"/>
        </w:rPr>
        <w:t>五、推荐的中标候选人详细评审得分</w:t>
      </w:r>
    </w:p>
    <w:tbl>
      <w:tblPr>
        <w:tblStyle w:val="13"/>
        <w:tblW w:w="9838" w:type="dxa"/>
        <w:tblInd w:w="94" w:type="dxa"/>
        <w:tblLayout w:type="fixed"/>
        <w:tblCellMar>
          <w:top w:w="0" w:type="dxa"/>
          <w:left w:w="108" w:type="dxa"/>
          <w:bottom w:w="0" w:type="dxa"/>
          <w:right w:w="108" w:type="dxa"/>
        </w:tblCellMar>
      </w:tblPr>
      <w:tblGrid>
        <w:gridCol w:w="618"/>
        <w:gridCol w:w="2780"/>
        <w:gridCol w:w="1480"/>
        <w:gridCol w:w="1240"/>
        <w:gridCol w:w="1200"/>
        <w:gridCol w:w="1180"/>
        <w:gridCol w:w="1340"/>
      </w:tblGrid>
      <w:tr>
        <w:tblPrEx>
          <w:tblLayout w:type="fixed"/>
          <w:tblCellMar>
            <w:top w:w="0" w:type="dxa"/>
            <w:left w:w="108" w:type="dxa"/>
            <w:bottom w:w="0" w:type="dxa"/>
            <w:right w:w="108" w:type="dxa"/>
          </w:tblCellMar>
        </w:tblPrEx>
        <w:trPr>
          <w:trHeight w:val="642" w:hRule="atLeast"/>
        </w:trPr>
        <w:tc>
          <w:tcPr>
            <w:tcW w:w="9838" w:type="dxa"/>
            <w:gridSpan w:val="7"/>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长葛市质检中心大型检测设备技术用房项目评审得分表</w:t>
            </w:r>
          </w:p>
          <w:p>
            <w:pPr>
              <w:widowControl/>
              <w:rPr>
                <w:rFonts w:ascii="宋体" w:hAnsi="宋体" w:eastAsia="宋体" w:cs="宋体"/>
                <w:b/>
                <w:bCs/>
                <w:kern w:val="0"/>
                <w:sz w:val="24"/>
                <w:szCs w:val="24"/>
              </w:rPr>
            </w:pPr>
          </w:p>
        </w:tc>
      </w:tr>
      <w:tr>
        <w:tblPrEx>
          <w:tblLayout w:type="fixed"/>
          <w:tblCellMar>
            <w:top w:w="0" w:type="dxa"/>
            <w:left w:w="108" w:type="dxa"/>
            <w:bottom w:w="0" w:type="dxa"/>
            <w:right w:w="108" w:type="dxa"/>
          </w:tblCellMar>
        </w:tblPrEx>
        <w:trPr>
          <w:trHeight w:val="439"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单位名称</w:t>
            </w:r>
          </w:p>
        </w:tc>
        <w:tc>
          <w:tcPr>
            <w:tcW w:w="6440" w:type="dxa"/>
            <w:gridSpan w:val="5"/>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i w:val="0"/>
                <w:color w:val="000000"/>
                <w:kern w:val="0"/>
                <w:sz w:val="24"/>
                <w:szCs w:val="24"/>
                <w:u w:val="none"/>
                <w:lang w:val="en-US" w:eastAsia="zh-CN" w:bidi="ar"/>
              </w:rPr>
              <w:t>河南鼎兴建设工程有限公司</w:t>
            </w:r>
          </w:p>
        </w:tc>
      </w:tr>
      <w:tr>
        <w:tblPrEx>
          <w:tblLayout w:type="fixed"/>
          <w:tblCellMar>
            <w:top w:w="0" w:type="dxa"/>
            <w:left w:w="108" w:type="dxa"/>
            <w:bottom w:w="0" w:type="dxa"/>
            <w:right w:w="108" w:type="dxa"/>
          </w:tblCellMar>
        </w:tblPrEx>
        <w:trPr>
          <w:trHeight w:val="300" w:hRule="atLeast"/>
        </w:trPr>
        <w:tc>
          <w:tcPr>
            <w:tcW w:w="3398" w:type="dxa"/>
            <w:gridSpan w:val="2"/>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评标委员会成员评审内容</w:t>
            </w:r>
          </w:p>
        </w:tc>
        <w:tc>
          <w:tcPr>
            <w:tcW w:w="14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评委2</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评委3</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评委5</w:t>
            </w:r>
          </w:p>
        </w:tc>
      </w:tr>
      <w:tr>
        <w:tblPrEx>
          <w:tblLayout w:type="fixed"/>
          <w:tblCellMar>
            <w:top w:w="0" w:type="dxa"/>
            <w:left w:w="108" w:type="dxa"/>
            <w:bottom w:w="0" w:type="dxa"/>
            <w:right w:w="108" w:type="dxa"/>
          </w:tblCellMar>
        </w:tblPrEx>
        <w:trPr>
          <w:trHeight w:val="379" w:hRule="atLeast"/>
        </w:trPr>
        <w:tc>
          <w:tcPr>
            <w:tcW w:w="618"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术</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标</w:t>
            </w:r>
          </w:p>
        </w:tc>
        <w:tc>
          <w:tcPr>
            <w:tcW w:w="278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kern w:val="0"/>
                <w:sz w:val="18"/>
                <w:szCs w:val="18"/>
              </w:rPr>
              <w:t>．内容完整性和编制水平；0-1分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342"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kern w:val="0"/>
                <w:sz w:val="18"/>
                <w:szCs w:val="18"/>
              </w:rPr>
              <w:t>．施工方案和技术措施；1-2分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319"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eastAsia="宋体" w:cs="宋体"/>
                <w:kern w:val="0"/>
                <w:sz w:val="18"/>
                <w:szCs w:val="18"/>
              </w:rPr>
              <w:t>．质量管理体系与措施；1-2分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hint="eastAsia" w:ascii="宋体" w:hAnsi="宋体" w:eastAsia="宋体" w:cs="宋体"/>
                <w:kern w:val="0"/>
                <w:sz w:val="18"/>
                <w:szCs w:val="18"/>
              </w:rPr>
              <w:t>．安全管理体系与措施；1-2分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402"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eastAsia="宋体" w:cs="宋体"/>
                <w:kern w:val="0"/>
                <w:sz w:val="18"/>
                <w:szCs w:val="18"/>
              </w:rPr>
              <w:t>．环境保护管理体系与措施；1-2分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eastAsia="宋体" w:cs="宋体"/>
                <w:kern w:val="0"/>
                <w:sz w:val="18"/>
                <w:szCs w:val="18"/>
              </w:rPr>
              <w:t>．工程进度计划与措施；1-2分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42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hint="eastAsia" w:ascii="宋体" w:hAnsi="宋体" w:eastAsia="宋体" w:cs="宋体"/>
                <w:kern w:val="0"/>
                <w:sz w:val="18"/>
                <w:szCs w:val="18"/>
              </w:rPr>
              <w:t>．拟投入资源配备计划……；0-1分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0.6</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42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r>
              <w:rPr>
                <w:rFonts w:hint="eastAsia" w:ascii="宋体" w:hAnsi="宋体" w:eastAsia="宋体" w:cs="宋体"/>
                <w:kern w:val="0"/>
                <w:sz w:val="18"/>
                <w:szCs w:val="18"/>
              </w:rPr>
              <w:t>．施工进度表或施工网络图； 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hint="eastAsia" w:ascii="宋体" w:hAnsi="宋体" w:eastAsia="宋体" w:cs="宋体"/>
                <w:kern w:val="0"/>
                <w:sz w:val="18"/>
                <w:szCs w:val="18"/>
              </w:rPr>
              <w:t>施工总平面布置图；0-1分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10.在节能减排、绿色施工（含扬尘治理）、工艺创新方面针对本工程有具体措施或企业自有创新技术；（1-2分）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108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11.新工艺、新技术、新设备、新材料的采用程度，其在确保质量、降低成本、缩短工期、减轻劳动强度、提高工效等方面的作用；（1-2分）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84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12.企业具备信息化管理平台，能够使工程管理者对现场实施监控和数据处理。（1-2分）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16.3</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16.1</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14.9</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15.9</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技术标平均得分</w:t>
            </w:r>
          </w:p>
        </w:tc>
        <w:tc>
          <w:tcPr>
            <w:tcW w:w="6440" w:type="dxa"/>
            <w:gridSpan w:val="5"/>
            <w:tcBorders>
              <w:top w:val="single" w:color="000000"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15.44</w:t>
            </w:r>
          </w:p>
        </w:tc>
      </w:tr>
      <w:tr>
        <w:tblPrEx>
          <w:tblLayout w:type="fixed"/>
          <w:tblCellMar>
            <w:top w:w="0" w:type="dxa"/>
            <w:left w:w="108" w:type="dxa"/>
            <w:bottom w:w="0" w:type="dxa"/>
            <w:right w:w="108" w:type="dxa"/>
          </w:tblCellMar>
        </w:tblPrEx>
        <w:trPr>
          <w:trHeight w:val="240" w:hRule="atLeast"/>
        </w:trPr>
        <w:tc>
          <w:tcPr>
            <w:tcW w:w="618"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务</w:t>
            </w:r>
          </w:p>
        </w:tc>
        <w:tc>
          <w:tcPr>
            <w:tcW w:w="2780" w:type="dxa"/>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1．投标报价得分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19.76</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19.76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19.76</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19.76</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19.76</w:t>
            </w:r>
          </w:p>
        </w:tc>
      </w:tr>
      <w:tr>
        <w:tblPrEx>
          <w:tblLayout w:type="fixed"/>
          <w:tblCellMar>
            <w:top w:w="0" w:type="dxa"/>
            <w:left w:w="108" w:type="dxa"/>
            <w:bottom w:w="0" w:type="dxa"/>
            <w:right w:w="108" w:type="dxa"/>
          </w:tblCellMar>
        </w:tblPrEx>
        <w:trPr>
          <w:trHeight w:val="259"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kern w:val="0"/>
                <w:sz w:val="20"/>
                <w:szCs w:val="20"/>
              </w:rPr>
              <w:t>分部分项综合单价得分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r>
      <w:tr>
        <w:tblPrEx>
          <w:tblLayout w:type="fixed"/>
          <w:tblCellMar>
            <w:top w:w="0" w:type="dxa"/>
            <w:left w:w="108" w:type="dxa"/>
            <w:bottom w:w="0" w:type="dxa"/>
            <w:right w:w="108" w:type="dxa"/>
          </w:tblCellMar>
        </w:tblPrEx>
        <w:trPr>
          <w:trHeight w:val="259"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kern w:val="0"/>
                <w:sz w:val="20"/>
                <w:szCs w:val="20"/>
              </w:rPr>
              <w:t>．措施项目得分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2.94</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2.94</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2.94</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2.94</w:t>
            </w:r>
          </w:p>
        </w:tc>
      </w:tr>
      <w:tr>
        <w:tblPrEx>
          <w:tblLayout w:type="fixed"/>
          <w:tblCellMar>
            <w:top w:w="0" w:type="dxa"/>
            <w:left w:w="108" w:type="dxa"/>
            <w:bottom w:w="0" w:type="dxa"/>
            <w:right w:w="108" w:type="dxa"/>
          </w:tblCellMar>
        </w:tblPrEx>
        <w:trPr>
          <w:trHeight w:val="300" w:hRule="atLeast"/>
        </w:trPr>
        <w:tc>
          <w:tcPr>
            <w:tcW w:w="618"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kern w:val="0"/>
                <w:sz w:val="20"/>
                <w:szCs w:val="20"/>
              </w:rPr>
              <w:t>主要材料单价得分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r>
      <w:tr>
        <w:tblPrEx>
          <w:tblLayout w:type="fixed"/>
          <w:tblCellMar>
            <w:top w:w="0" w:type="dxa"/>
            <w:left w:w="108" w:type="dxa"/>
            <w:bottom w:w="0" w:type="dxa"/>
            <w:right w:w="108" w:type="dxa"/>
          </w:tblCellMar>
        </w:tblPrEx>
        <w:trPr>
          <w:trHeight w:val="282" w:hRule="atLeast"/>
        </w:trPr>
        <w:tc>
          <w:tcPr>
            <w:tcW w:w="339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47.7</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47.7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47.7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47.7</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47.7</w:t>
            </w:r>
          </w:p>
        </w:tc>
      </w:tr>
      <w:tr>
        <w:tblPrEx>
          <w:tblLayout w:type="fixed"/>
          <w:tblCellMar>
            <w:top w:w="0" w:type="dxa"/>
            <w:left w:w="108" w:type="dxa"/>
            <w:bottom w:w="0" w:type="dxa"/>
            <w:right w:w="108" w:type="dxa"/>
          </w:tblCellMar>
        </w:tblPrEx>
        <w:trPr>
          <w:trHeight w:val="300" w:hRule="atLeast"/>
        </w:trPr>
        <w:tc>
          <w:tcPr>
            <w:tcW w:w="339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商务标平均得分</w:t>
            </w:r>
          </w:p>
        </w:tc>
        <w:tc>
          <w:tcPr>
            <w:tcW w:w="6440" w:type="dxa"/>
            <w:gridSpan w:val="5"/>
            <w:tcBorders>
              <w:top w:val="single" w:color="000000"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47.7</w:t>
            </w:r>
          </w:p>
        </w:tc>
      </w:tr>
      <w:tr>
        <w:tblPrEx>
          <w:tblLayout w:type="fixed"/>
          <w:tblCellMar>
            <w:top w:w="0" w:type="dxa"/>
            <w:left w:w="108" w:type="dxa"/>
            <w:bottom w:w="0" w:type="dxa"/>
            <w:right w:w="108" w:type="dxa"/>
          </w:tblCellMar>
        </w:tblPrEx>
        <w:trPr>
          <w:trHeight w:val="360" w:hRule="atLeast"/>
        </w:trPr>
        <w:tc>
          <w:tcPr>
            <w:tcW w:w="618" w:type="dxa"/>
            <w:vMerge w:val="restart"/>
            <w:tcBorders>
              <w:top w:val="nil"/>
              <w:left w:val="single" w:color="000000" w:sz="4" w:space="0"/>
              <w:bottom w:val="nil"/>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合</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（信用标）</w:t>
            </w: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kern w:val="0"/>
                <w:sz w:val="20"/>
                <w:szCs w:val="20"/>
              </w:rPr>
              <w:t>项目班子配备</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nil"/>
              <w:left w:val="single" w:color="000000" w:sz="4" w:space="0"/>
              <w:bottom w:val="nil"/>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2.企业综合信用</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r>
      <w:tr>
        <w:tblPrEx>
          <w:tblLayout w:type="fixed"/>
          <w:tblCellMar>
            <w:top w:w="0" w:type="dxa"/>
            <w:left w:w="108" w:type="dxa"/>
            <w:bottom w:w="0" w:type="dxa"/>
            <w:right w:w="108" w:type="dxa"/>
          </w:tblCellMar>
        </w:tblPrEx>
        <w:trPr>
          <w:trHeight w:val="540" w:hRule="atLeast"/>
        </w:trPr>
        <w:tc>
          <w:tcPr>
            <w:tcW w:w="618" w:type="dxa"/>
            <w:vMerge w:val="continue"/>
            <w:tcBorders>
              <w:top w:val="nil"/>
              <w:left w:val="single" w:color="000000" w:sz="4" w:space="0"/>
              <w:bottom w:val="nil"/>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 提供工商企业信用信息公示报告</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r>
      <w:tr>
        <w:tblPrEx>
          <w:tblLayout w:type="fixed"/>
          <w:tblCellMar>
            <w:top w:w="0" w:type="dxa"/>
            <w:left w:w="108" w:type="dxa"/>
            <w:bottom w:w="0" w:type="dxa"/>
            <w:right w:w="108" w:type="dxa"/>
          </w:tblCellMar>
        </w:tblPrEx>
        <w:trPr>
          <w:trHeight w:val="660" w:hRule="atLeast"/>
        </w:trPr>
        <w:tc>
          <w:tcPr>
            <w:tcW w:w="618" w:type="dxa"/>
            <w:vMerge w:val="continue"/>
            <w:tcBorders>
              <w:top w:val="nil"/>
              <w:left w:val="single" w:color="000000" w:sz="4" w:space="0"/>
              <w:bottom w:val="nil"/>
              <w:right w:val="nil"/>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4.企业所在地税务主管部门出具的纳税情况证明等信用情况</w:t>
            </w:r>
          </w:p>
        </w:tc>
        <w:tc>
          <w:tcPr>
            <w:tcW w:w="14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r>
      <w:tr>
        <w:tblPrEx>
          <w:tblLayout w:type="fixed"/>
          <w:tblCellMar>
            <w:top w:w="0" w:type="dxa"/>
            <w:left w:w="108" w:type="dxa"/>
            <w:bottom w:w="0" w:type="dxa"/>
            <w:right w:w="108" w:type="dxa"/>
          </w:tblCellMar>
        </w:tblPrEx>
        <w:trPr>
          <w:trHeight w:val="379" w:hRule="atLeast"/>
        </w:trPr>
        <w:tc>
          <w:tcPr>
            <w:tcW w:w="618" w:type="dxa"/>
            <w:vMerge w:val="continue"/>
            <w:tcBorders>
              <w:top w:val="nil"/>
              <w:left w:val="single" w:color="000000" w:sz="4" w:space="0"/>
              <w:bottom w:val="nil"/>
              <w:right w:val="nil"/>
            </w:tcBorders>
            <w:vAlign w:val="center"/>
          </w:tcPr>
          <w:p>
            <w:pPr>
              <w:widowControl/>
              <w:jc w:val="center"/>
              <w:rPr>
                <w:rFonts w:ascii="宋体" w:hAnsi="宋体" w:eastAsia="宋体" w:cs="宋体"/>
                <w:b/>
                <w:bCs/>
                <w:color w:val="000000"/>
                <w:kern w:val="0"/>
                <w:sz w:val="20"/>
                <w:szCs w:val="20"/>
              </w:rPr>
            </w:pPr>
          </w:p>
        </w:tc>
        <w:tc>
          <w:tcPr>
            <w:tcW w:w="2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eastAsia="宋体" w:cs="宋体"/>
                <w:kern w:val="0"/>
                <w:sz w:val="20"/>
                <w:szCs w:val="20"/>
              </w:rPr>
              <w:t>项目经理信用</w:t>
            </w:r>
          </w:p>
        </w:tc>
        <w:tc>
          <w:tcPr>
            <w:tcW w:w="14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r>
      <w:tr>
        <w:tblPrEx>
          <w:tblLayout w:type="fixed"/>
          <w:tblCellMar>
            <w:top w:w="0" w:type="dxa"/>
            <w:left w:w="108" w:type="dxa"/>
            <w:bottom w:w="0" w:type="dxa"/>
            <w:right w:w="108" w:type="dxa"/>
          </w:tblCellMar>
        </w:tblPrEx>
        <w:trPr>
          <w:trHeight w:val="379" w:hRule="atLeast"/>
        </w:trPr>
        <w:tc>
          <w:tcPr>
            <w:tcW w:w="618" w:type="dxa"/>
            <w:tcBorders>
              <w:top w:val="nil"/>
              <w:left w:val="single" w:color="000000" w:sz="4" w:space="0"/>
              <w:bottom w:val="single" w:color="000000" w:sz="4" w:space="0"/>
              <w:right w:val="nil"/>
            </w:tcBorders>
            <w:shd w:val="clear" w:color="auto" w:fill="auto"/>
            <w:vAlign w:val="bottom"/>
          </w:tcPr>
          <w:p>
            <w:pPr>
              <w:widowControl/>
              <w:jc w:val="center"/>
              <w:rPr>
                <w:rFonts w:ascii="宋体" w:hAnsi="宋体" w:eastAsia="宋体" w:cs="宋体"/>
                <w:kern w:val="0"/>
                <w:sz w:val="24"/>
                <w:szCs w:val="24"/>
              </w:rPr>
            </w:pPr>
          </w:p>
        </w:tc>
        <w:tc>
          <w:tcPr>
            <w:tcW w:w="2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hint="eastAsia" w:ascii="宋体" w:hAnsi="宋体" w:eastAsia="宋体" w:cs="宋体"/>
                <w:kern w:val="0"/>
                <w:sz w:val="20"/>
                <w:szCs w:val="20"/>
              </w:rPr>
              <w:t>服务承诺</w:t>
            </w:r>
          </w:p>
        </w:tc>
        <w:tc>
          <w:tcPr>
            <w:tcW w:w="14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16.4</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402"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综合（信用）标平均得分</w:t>
            </w:r>
          </w:p>
        </w:tc>
        <w:tc>
          <w:tcPr>
            <w:tcW w:w="6440"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17.02</w:t>
            </w:r>
          </w:p>
        </w:tc>
      </w:tr>
      <w:tr>
        <w:tblPrEx>
          <w:tblLayout w:type="fixed"/>
          <w:tblCellMar>
            <w:top w:w="0" w:type="dxa"/>
            <w:left w:w="108" w:type="dxa"/>
            <w:bottom w:w="0" w:type="dxa"/>
            <w:right w:w="108" w:type="dxa"/>
          </w:tblCellMar>
        </w:tblPrEx>
        <w:trPr>
          <w:trHeight w:val="379"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最终得分</w:t>
            </w:r>
          </w:p>
        </w:tc>
        <w:tc>
          <w:tcPr>
            <w:tcW w:w="6440"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80.16</w:t>
            </w:r>
          </w:p>
        </w:tc>
      </w:tr>
      <w:tr>
        <w:tblPrEx>
          <w:tblLayout w:type="fixed"/>
          <w:tblCellMar>
            <w:top w:w="0" w:type="dxa"/>
            <w:left w:w="108" w:type="dxa"/>
            <w:bottom w:w="0" w:type="dxa"/>
            <w:right w:w="108" w:type="dxa"/>
          </w:tblCellMar>
        </w:tblPrEx>
        <w:trPr>
          <w:trHeight w:val="702" w:hRule="atLeast"/>
        </w:trPr>
        <w:tc>
          <w:tcPr>
            <w:tcW w:w="9838" w:type="dxa"/>
            <w:gridSpan w:val="7"/>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trPr>
        <w:tc>
          <w:tcPr>
            <w:tcW w:w="9838" w:type="dxa"/>
            <w:gridSpan w:val="7"/>
            <w:vMerge w:val="continue"/>
            <w:tcBorders>
              <w:top w:val="single" w:color="000000" w:sz="4" w:space="0"/>
              <w:left w:val="single" w:color="000000" w:sz="4" w:space="0"/>
              <w:bottom w:val="single" w:color="000000" w:sz="4" w:space="0"/>
              <w:right w:val="nil"/>
            </w:tcBorders>
            <w:vAlign w:val="center"/>
          </w:tcPr>
          <w:p>
            <w:pPr>
              <w:widowControl/>
              <w:jc w:val="center"/>
              <w:rPr>
                <w:rFonts w:ascii="宋体" w:hAnsi="宋体" w:eastAsia="宋体" w:cs="宋体"/>
                <w:b/>
                <w:bCs/>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18"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27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4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1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3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39" w:hRule="atLeast"/>
        </w:trPr>
        <w:tc>
          <w:tcPr>
            <w:tcW w:w="618"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27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4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1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3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42" w:hRule="atLeast"/>
        </w:trPr>
        <w:tc>
          <w:tcPr>
            <w:tcW w:w="9838" w:type="dxa"/>
            <w:gridSpan w:val="7"/>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长葛市质检中心大型检测设备技术用房项目评审得分表</w:t>
            </w:r>
          </w:p>
        </w:tc>
      </w:tr>
      <w:tr>
        <w:tblPrEx>
          <w:tblLayout w:type="fixed"/>
          <w:tblCellMar>
            <w:top w:w="0" w:type="dxa"/>
            <w:left w:w="108" w:type="dxa"/>
            <w:bottom w:w="0" w:type="dxa"/>
            <w:right w:w="108" w:type="dxa"/>
          </w:tblCellMar>
        </w:tblPrEx>
        <w:trPr>
          <w:trHeight w:val="439"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单位名称</w:t>
            </w:r>
          </w:p>
        </w:tc>
        <w:tc>
          <w:tcPr>
            <w:tcW w:w="6440" w:type="dxa"/>
            <w:gridSpan w:val="5"/>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i w:val="0"/>
                <w:color w:val="000000"/>
                <w:kern w:val="0"/>
                <w:sz w:val="24"/>
                <w:szCs w:val="24"/>
                <w:u w:val="none"/>
                <w:lang w:val="en-US" w:eastAsia="zh-CN" w:bidi="ar"/>
              </w:rPr>
              <w:t>河南省众旺建筑工程有限公司</w:t>
            </w:r>
          </w:p>
        </w:tc>
      </w:tr>
      <w:tr>
        <w:tblPrEx>
          <w:tblLayout w:type="fixed"/>
          <w:tblCellMar>
            <w:top w:w="0" w:type="dxa"/>
            <w:left w:w="108" w:type="dxa"/>
            <w:bottom w:w="0" w:type="dxa"/>
            <w:right w:w="108" w:type="dxa"/>
          </w:tblCellMar>
        </w:tblPrEx>
        <w:trPr>
          <w:trHeight w:val="300" w:hRule="atLeast"/>
        </w:trPr>
        <w:tc>
          <w:tcPr>
            <w:tcW w:w="3398" w:type="dxa"/>
            <w:gridSpan w:val="2"/>
            <w:tcBorders>
              <w:top w:val="nil"/>
              <w:left w:val="single" w:color="000000" w:sz="4" w:space="0"/>
              <w:bottom w:val="single" w:color="auto"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评标委员会成员评审内容</w:t>
            </w:r>
          </w:p>
        </w:tc>
        <w:tc>
          <w:tcPr>
            <w:tcW w:w="14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评委2</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评委3</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评委5</w:t>
            </w:r>
          </w:p>
        </w:tc>
      </w:tr>
      <w:tr>
        <w:tblPrEx>
          <w:tblLayout w:type="fixed"/>
          <w:tblCellMar>
            <w:top w:w="0" w:type="dxa"/>
            <w:left w:w="108" w:type="dxa"/>
            <w:bottom w:w="0" w:type="dxa"/>
            <w:right w:w="108" w:type="dxa"/>
          </w:tblCellMar>
        </w:tblPrEx>
        <w:trPr>
          <w:trHeight w:val="379"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术</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标</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kern w:val="0"/>
                <w:sz w:val="18"/>
                <w:szCs w:val="18"/>
              </w:rPr>
              <w:t>．内容完整性和编制水平；0-1分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342"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kern w:val="0"/>
                <w:sz w:val="18"/>
                <w:szCs w:val="18"/>
              </w:rPr>
              <w:t>．施工方案和技术措施；1-2分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31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eastAsia="宋体" w:cs="宋体"/>
                <w:kern w:val="0"/>
                <w:sz w:val="18"/>
                <w:szCs w:val="18"/>
              </w:rPr>
              <w:t>．质量管理体系与措施；1-2分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hint="eastAsia" w:ascii="宋体" w:hAnsi="宋体" w:eastAsia="宋体" w:cs="宋体"/>
                <w:kern w:val="0"/>
                <w:sz w:val="18"/>
                <w:szCs w:val="18"/>
              </w:rPr>
              <w:t>．安全管理体系与措施；1-2分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402"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eastAsia="宋体" w:cs="宋体"/>
                <w:kern w:val="0"/>
                <w:sz w:val="18"/>
                <w:szCs w:val="18"/>
              </w:rPr>
              <w:t>．环境保护管理体系与措施；1-2分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eastAsia="宋体" w:cs="宋体"/>
                <w:kern w:val="0"/>
                <w:sz w:val="18"/>
                <w:szCs w:val="18"/>
              </w:rPr>
              <w:t>．工程进度计划与措施；1-2分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42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hint="eastAsia" w:ascii="宋体" w:hAnsi="宋体" w:eastAsia="宋体" w:cs="宋体"/>
                <w:kern w:val="0"/>
                <w:sz w:val="18"/>
                <w:szCs w:val="18"/>
              </w:rPr>
              <w:t>．拟投入资源配备计划……；0-1分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42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r>
              <w:rPr>
                <w:rFonts w:hint="eastAsia" w:ascii="宋体" w:hAnsi="宋体" w:eastAsia="宋体" w:cs="宋体"/>
                <w:kern w:val="0"/>
                <w:sz w:val="18"/>
                <w:szCs w:val="18"/>
              </w:rPr>
              <w:t>．施工进度表或施工网络图； 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hint="eastAsia" w:ascii="宋体" w:hAnsi="宋体" w:eastAsia="宋体" w:cs="宋体"/>
                <w:kern w:val="0"/>
                <w:sz w:val="18"/>
                <w:szCs w:val="18"/>
              </w:rPr>
              <w:t>施工总平面布置图；0-1分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10.在节能减排、绿色施工（含扬尘治理）、工艺创新方面针对本工程有具体措施或企业自有创新技术；（1-2分）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108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11.新工艺、新技术、新设备、新材料的采用程度，其在确保质量、降低成本、缩短工期、减轻劳动强度、提高工效等方面的作用；（1-2分）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84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12.企业具备信息化管理平台，能够使工程管理者对现场实施监控和数据处理。（1-2分）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16.8</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16.4</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15.9</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技术标平均得分</w:t>
            </w:r>
          </w:p>
        </w:tc>
        <w:tc>
          <w:tcPr>
            <w:tcW w:w="6440" w:type="dxa"/>
            <w:gridSpan w:val="5"/>
            <w:tcBorders>
              <w:top w:val="single" w:color="000000"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16.22</w:t>
            </w:r>
          </w:p>
        </w:tc>
      </w:tr>
      <w:tr>
        <w:tblPrEx>
          <w:tblLayout w:type="fixed"/>
          <w:tblCellMar>
            <w:top w:w="0" w:type="dxa"/>
            <w:left w:w="108" w:type="dxa"/>
            <w:bottom w:w="0" w:type="dxa"/>
            <w:right w:w="108" w:type="dxa"/>
          </w:tblCellMar>
        </w:tblPrEx>
        <w:trPr>
          <w:trHeight w:val="240"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1．投标报价得分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20.04</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20.04</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20.04</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20.04</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20.04</w:t>
            </w:r>
          </w:p>
        </w:tc>
      </w:tr>
      <w:tr>
        <w:tblPrEx>
          <w:tblLayout w:type="fixed"/>
          <w:tblCellMar>
            <w:top w:w="0" w:type="dxa"/>
            <w:left w:w="108" w:type="dxa"/>
            <w:bottom w:w="0" w:type="dxa"/>
            <w:right w:w="108" w:type="dxa"/>
          </w:tblCellMar>
        </w:tblPrEx>
        <w:trPr>
          <w:trHeight w:val="25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kern w:val="0"/>
                <w:sz w:val="20"/>
                <w:szCs w:val="20"/>
              </w:rPr>
              <w:t>分部分项综合单价得分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r>
      <w:tr>
        <w:tblPrEx>
          <w:tblLayout w:type="fixed"/>
          <w:tblCellMar>
            <w:top w:w="0" w:type="dxa"/>
            <w:left w:w="108" w:type="dxa"/>
            <w:bottom w:w="0" w:type="dxa"/>
            <w:right w:w="108" w:type="dxa"/>
          </w:tblCellMar>
        </w:tblPrEx>
        <w:trPr>
          <w:trHeight w:val="25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kern w:val="0"/>
                <w:sz w:val="20"/>
                <w:szCs w:val="20"/>
              </w:rPr>
              <w:t>．措施项目得分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2.98</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2.98</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2.98</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2.98</w:t>
            </w:r>
          </w:p>
        </w:tc>
      </w:tr>
      <w:tr>
        <w:tblPrEx>
          <w:tblLayout w:type="fixed"/>
          <w:tblCellMar>
            <w:top w:w="0" w:type="dxa"/>
            <w:left w:w="108" w:type="dxa"/>
            <w:bottom w:w="0" w:type="dxa"/>
            <w:right w:w="108" w:type="dxa"/>
          </w:tblCellMar>
        </w:tblPrEx>
        <w:trPr>
          <w:trHeight w:val="30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kern w:val="0"/>
                <w:sz w:val="20"/>
                <w:szCs w:val="20"/>
              </w:rPr>
              <w:t>主要材料单价得分</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r>
      <w:tr>
        <w:tblPrEx>
          <w:tblLayout w:type="fixed"/>
          <w:tblCellMar>
            <w:top w:w="0" w:type="dxa"/>
            <w:left w:w="108" w:type="dxa"/>
            <w:bottom w:w="0" w:type="dxa"/>
            <w:right w:w="108" w:type="dxa"/>
          </w:tblCellMar>
        </w:tblPrEx>
        <w:trPr>
          <w:trHeight w:val="282"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48.02</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48.02</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48.02</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48.02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48.02</w:t>
            </w:r>
          </w:p>
        </w:tc>
      </w:tr>
      <w:tr>
        <w:tblPrEx>
          <w:tblLayout w:type="fixed"/>
          <w:tblCellMar>
            <w:top w:w="0" w:type="dxa"/>
            <w:left w:w="108" w:type="dxa"/>
            <w:bottom w:w="0" w:type="dxa"/>
            <w:right w:w="108" w:type="dxa"/>
          </w:tblCellMar>
        </w:tblPrEx>
        <w:trPr>
          <w:trHeight w:val="30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商务标平均得分</w:t>
            </w:r>
          </w:p>
        </w:tc>
        <w:tc>
          <w:tcPr>
            <w:tcW w:w="6440" w:type="dxa"/>
            <w:gridSpan w:val="5"/>
            <w:tcBorders>
              <w:top w:val="single" w:color="000000"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48.02</w:t>
            </w:r>
          </w:p>
        </w:tc>
      </w:tr>
      <w:tr>
        <w:tblPrEx>
          <w:tblLayout w:type="fixed"/>
          <w:tblCellMar>
            <w:top w:w="0" w:type="dxa"/>
            <w:left w:w="108" w:type="dxa"/>
            <w:bottom w:w="0" w:type="dxa"/>
            <w:right w:w="108" w:type="dxa"/>
          </w:tblCellMar>
        </w:tblPrEx>
        <w:trPr>
          <w:trHeight w:val="360"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合</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（信用标）</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kern w:val="0"/>
                <w:sz w:val="20"/>
                <w:szCs w:val="20"/>
              </w:rPr>
              <w:t>项目班子配备</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2.企业综合信用</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r>
      <w:tr>
        <w:tblPrEx>
          <w:tblLayout w:type="fixed"/>
          <w:tblCellMar>
            <w:top w:w="0" w:type="dxa"/>
            <w:left w:w="108" w:type="dxa"/>
            <w:bottom w:w="0" w:type="dxa"/>
            <w:right w:w="108" w:type="dxa"/>
          </w:tblCellMar>
        </w:tblPrEx>
        <w:trPr>
          <w:trHeight w:val="54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 提供工商企业信用信息公示报告</w:t>
            </w:r>
          </w:p>
        </w:tc>
        <w:tc>
          <w:tcPr>
            <w:tcW w:w="1480" w:type="dxa"/>
            <w:tcBorders>
              <w:top w:val="single" w:color="auto"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00"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180"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r>
      <w:tr>
        <w:tblPrEx>
          <w:tblLayout w:type="fixed"/>
          <w:tblCellMar>
            <w:top w:w="0" w:type="dxa"/>
            <w:left w:w="108" w:type="dxa"/>
            <w:bottom w:w="0" w:type="dxa"/>
            <w:right w:w="108" w:type="dxa"/>
          </w:tblCellMar>
        </w:tblPrEx>
        <w:trPr>
          <w:trHeight w:val="6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4.企业所在地税务主管部门出具的纳税情况证明等信用情况</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r>
      <w:tr>
        <w:tblPrEx>
          <w:tblLayout w:type="fixed"/>
          <w:tblCellMar>
            <w:top w:w="0" w:type="dxa"/>
            <w:left w:w="108" w:type="dxa"/>
            <w:bottom w:w="0" w:type="dxa"/>
            <w:right w:w="108" w:type="dxa"/>
          </w:tblCellMar>
        </w:tblPrEx>
        <w:trPr>
          <w:trHeight w:val="37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eastAsia="宋体" w:cs="宋体"/>
                <w:kern w:val="0"/>
                <w:sz w:val="20"/>
                <w:szCs w:val="20"/>
              </w:rPr>
              <w:t>项目经理信用</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r>
      <w:tr>
        <w:tblPrEx>
          <w:tblLayout w:type="fixed"/>
          <w:tblCellMar>
            <w:top w:w="0" w:type="dxa"/>
            <w:left w:w="108" w:type="dxa"/>
            <w:bottom w:w="0" w:type="dxa"/>
            <w:right w:w="108" w:type="dxa"/>
          </w:tblCellMar>
        </w:tblPrEx>
        <w:trPr>
          <w:trHeight w:val="379"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hint="eastAsia" w:ascii="宋体" w:hAnsi="宋体" w:eastAsia="宋体" w:cs="宋体"/>
                <w:kern w:val="0"/>
                <w:sz w:val="20"/>
                <w:szCs w:val="20"/>
              </w:rPr>
              <w:t>服务承诺</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16.8</w:t>
            </w:r>
          </w:p>
        </w:tc>
        <w:tc>
          <w:tcPr>
            <w:tcW w:w="120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15.6</w:t>
            </w:r>
          </w:p>
        </w:tc>
        <w:tc>
          <w:tcPr>
            <w:tcW w:w="118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16.6</w:t>
            </w:r>
          </w:p>
        </w:tc>
        <w:tc>
          <w:tcPr>
            <w:tcW w:w="1340"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402"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综合（信用）标平均得分</w:t>
            </w:r>
          </w:p>
        </w:tc>
        <w:tc>
          <w:tcPr>
            <w:tcW w:w="6440" w:type="dxa"/>
            <w:gridSpan w:val="5"/>
            <w:tcBorders>
              <w:top w:val="single" w:color="000000"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16.8</w:t>
            </w:r>
          </w:p>
        </w:tc>
      </w:tr>
      <w:tr>
        <w:tblPrEx>
          <w:tblLayout w:type="fixed"/>
          <w:tblCellMar>
            <w:top w:w="0" w:type="dxa"/>
            <w:left w:w="108" w:type="dxa"/>
            <w:bottom w:w="0" w:type="dxa"/>
            <w:right w:w="108" w:type="dxa"/>
          </w:tblCellMar>
        </w:tblPrEx>
        <w:trPr>
          <w:trHeight w:val="379"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最终得分</w:t>
            </w:r>
          </w:p>
        </w:tc>
        <w:tc>
          <w:tcPr>
            <w:tcW w:w="6440" w:type="dxa"/>
            <w:gridSpan w:val="5"/>
            <w:tcBorders>
              <w:top w:val="single" w:color="000000" w:sz="4" w:space="0"/>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81.04</w:t>
            </w:r>
          </w:p>
        </w:tc>
      </w:tr>
      <w:tr>
        <w:tblPrEx>
          <w:tblLayout w:type="fixed"/>
          <w:tblCellMar>
            <w:top w:w="0" w:type="dxa"/>
            <w:left w:w="108" w:type="dxa"/>
            <w:bottom w:w="0" w:type="dxa"/>
            <w:right w:w="108" w:type="dxa"/>
          </w:tblCellMar>
        </w:tblPrEx>
        <w:trPr>
          <w:trHeight w:val="702" w:hRule="atLeast"/>
        </w:trPr>
        <w:tc>
          <w:tcPr>
            <w:tcW w:w="9838" w:type="dxa"/>
            <w:gridSpan w:val="7"/>
            <w:vMerge w:val="restart"/>
            <w:tcBorders>
              <w:top w:val="single" w:color="000000" w:sz="4" w:space="0"/>
              <w:left w:val="single" w:color="000000" w:sz="4" w:space="0"/>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trPr>
        <w:tc>
          <w:tcPr>
            <w:tcW w:w="9838" w:type="dxa"/>
            <w:gridSpan w:val="7"/>
            <w:vMerge w:val="continue"/>
            <w:tcBorders>
              <w:top w:val="single" w:color="000000" w:sz="4" w:space="0"/>
              <w:left w:val="single" w:color="000000" w:sz="4" w:space="0"/>
              <w:bottom w:val="single" w:color="auto" w:sz="4" w:space="0"/>
              <w:right w:val="nil"/>
            </w:tcBorders>
            <w:vAlign w:val="center"/>
          </w:tcPr>
          <w:p>
            <w:pPr>
              <w:widowControl/>
              <w:jc w:val="center"/>
              <w:rPr>
                <w:rFonts w:ascii="宋体" w:hAnsi="宋体" w:eastAsia="宋体" w:cs="宋体"/>
                <w:b/>
                <w:bCs/>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18"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27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4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1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3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39" w:hRule="atLeast"/>
        </w:trPr>
        <w:tc>
          <w:tcPr>
            <w:tcW w:w="618"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27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4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18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c>
          <w:tcPr>
            <w:tcW w:w="1340" w:type="dxa"/>
            <w:tcBorders>
              <w:top w:val="nil"/>
              <w:left w:val="nil"/>
              <w:bottom w:val="nil"/>
              <w:right w:val="nil"/>
            </w:tcBorders>
            <w:shd w:val="clear" w:color="auto" w:fill="auto"/>
            <w:vAlign w:val="bottom"/>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42" w:hRule="atLeast"/>
        </w:trPr>
        <w:tc>
          <w:tcPr>
            <w:tcW w:w="9838" w:type="dxa"/>
            <w:gridSpan w:val="7"/>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长葛市质检中心大型检测设备技术用房项目评审得分表</w:t>
            </w:r>
          </w:p>
        </w:tc>
      </w:tr>
      <w:tr>
        <w:tblPrEx>
          <w:tblLayout w:type="fixed"/>
          <w:tblCellMar>
            <w:top w:w="0" w:type="dxa"/>
            <w:left w:w="108" w:type="dxa"/>
            <w:bottom w:w="0" w:type="dxa"/>
            <w:right w:w="108" w:type="dxa"/>
          </w:tblCellMar>
        </w:tblPrEx>
        <w:trPr>
          <w:trHeight w:val="439"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单位名称</w:t>
            </w:r>
          </w:p>
        </w:tc>
        <w:tc>
          <w:tcPr>
            <w:tcW w:w="6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i w:val="0"/>
                <w:color w:val="000000"/>
                <w:kern w:val="0"/>
                <w:sz w:val="24"/>
                <w:szCs w:val="24"/>
                <w:u w:val="none"/>
                <w:lang w:val="en-US" w:eastAsia="zh-CN" w:bidi="ar"/>
              </w:rPr>
              <w:t>河南鑫鼎园建筑工程有限公司</w:t>
            </w:r>
          </w:p>
        </w:tc>
      </w:tr>
      <w:tr>
        <w:tblPrEx>
          <w:tblLayout w:type="fixed"/>
          <w:tblCellMar>
            <w:top w:w="0" w:type="dxa"/>
            <w:left w:w="108" w:type="dxa"/>
            <w:bottom w:w="0" w:type="dxa"/>
            <w:right w:w="108" w:type="dxa"/>
          </w:tblCellMar>
        </w:tblPrEx>
        <w:trPr>
          <w:trHeight w:val="30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评标委员会成员评审内容</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评委3</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评委4</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评委5</w:t>
            </w:r>
          </w:p>
        </w:tc>
      </w:tr>
      <w:tr>
        <w:tblPrEx>
          <w:tblLayout w:type="fixed"/>
          <w:tblCellMar>
            <w:top w:w="0" w:type="dxa"/>
            <w:left w:w="108" w:type="dxa"/>
            <w:bottom w:w="0" w:type="dxa"/>
            <w:right w:w="108" w:type="dxa"/>
          </w:tblCellMar>
        </w:tblPrEx>
        <w:trPr>
          <w:trHeight w:val="379"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术</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标</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kern w:val="0"/>
                <w:sz w:val="18"/>
                <w:szCs w:val="18"/>
              </w:rPr>
              <w:t>．内容完整性和编制水平；0-1分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r>
      <w:tr>
        <w:tblPrEx>
          <w:tblLayout w:type="fixed"/>
          <w:tblCellMar>
            <w:top w:w="0" w:type="dxa"/>
            <w:left w:w="108" w:type="dxa"/>
            <w:bottom w:w="0" w:type="dxa"/>
            <w:right w:w="108" w:type="dxa"/>
          </w:tblCellMar>
        </w:tblPrEx>
        <w:trPr>
          <w:trHeight w:val="342"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kern w:val="0"/>
                <w:sz w:val="18"/>
                <w:szCs w:val="18"/>
              </w:rPr>
              <w:t>．施工方案和技术措施；1-2分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r>
      <w:tr>
        <w:tblPrEx>
          <w:tblLayout w:type="fixed"/>
          <w:tblCellMar>
            <w:top w:w="0" w:type="dxa"/>
            <w:left w:w="108" w:type="dxa"/>
            <w:bottom w:w="0" w:type="dxa"/>
            <w:right w:w="108" w:type="dxa"/>
          </w:tblCellMar>
        </w:tblPrEx>
        <w:trPr>
          <w:trHeight w:val="31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eastAsia="宋体" w:cs="宋体"/>
                <w:kern w:val="0"/>
                <w:sz w:val="18"/>
                <w:szCs w:val="18"/>
              </w:rPr>
              <w:t>．质量管理体系与措施；1-2分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hint="eastAsia" w:ascii="宋体" w:hAnsi="宋体" w:eastAsia="宋体" w:cs="宋体"/>
                <w:kern w:val="0"/>
                <w:sz w:val="18"/>
                <w:szCs w:val="18"/>
              </w:rPr>
              <w:t>．安全管理体系与措施；1-2分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402"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eastAsia="宋体" w:cs="宋体"/>
                <w:kern w:val="0"/>
                <w:sz w:val="18"/>
                <w:szCs w:val="18"/>
              </w:rPr>
              <w:t>．环境保护管理体系与措施；1-2分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eastAsia="宋体" w:cs="宋体"/>
                <w:kern w:val="0"/>
                <w:sz w:val="18"/>
                <w:szCs w:val="18"/>
              </w:rPr>
              <w:t>．工程进度计划与措施；1-2分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r>
      <w:tr>
        <w:tblPrEx>
          <w:tblLayout w:type="fixed"/>
          <w:tblCellMar>
            <w:top w:w="0" w:type="dxa"/>
            <w:left w:w="108" w:type="dxa"/>
            <w:bottom w:w="0" w:type="dxa"/>
            <w:right w:w="108" w:type="dxa"/>
          </w:tblCellMar>
        </w:tblPrEx>
        <w:trPr>
          <w:trHeight w:val="42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hint="eastAsia" w:ascii="宋体" w:hAnsi="宋体" w:eastAsia="宋体" w:cs="宋体"/>
                <w:kern w:val="0"/>
                <w:sz w:val="18"/>
                <w:szCs w:val="18"/>
              </w:rPr>
              <w:t>．拟投入资源配备计划……；0-1分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42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r>
              <w:rPr>
                <w:rFonts w:hint="eastAsia" w:ascii="宋体" w:hAnsi="宋体" w:eastAsia="宋体" w:cs="宋体"/>
                <w:kern w:val="0"/>
                <w:sz w:val="18"/>
                <w:szCs w:val="18"/>
              </w:rPr>
              <w:t>．施工进度表或施工网络图； 0-1分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hint="eastAsia" w:ascii="宋体" w:hAnsi="宋体" w:eastAsia="宋体" w:cs="宋体"/>
                <w:kern w:val="0"/>
                <w:sz w:val="18"/>
                <w:szCs w:val="18"/>
              </w:rPr>
              <w:t>施工总平面布置图；0-1分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0.7</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10.在节能减排、绿色施工（含扬尘治理）、工艺创新方面针对本工程有具体措施或企业自有创新技术；（1-2分）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108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11.新工艺、新技术、新设备、新材料的采用程度，其在确保质量、降低成本、缩短工期、减轻劳动强度、提高工效等方面的作用；（1-2分）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84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12.企业具备信息化管理平台，能够使工程管理者对现场实施监控和数据处理。（1-2分）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r>
      <w:tr>
        <w:tblPrEx>
          <w:tblLayout w:type="fixed"/>
          <w:tblCellMar>
            <w:top w:w="0" w:type="dxa"/>
            <w:left w:w="108" w:type="dxa"/>
            <w:bottom w:w="0" w:type="dxa"/>
            <w:right w:w="108" w:type="dxa"/>
          </w:tblCellMar>
        </w:tblPrEx>
        <w:trPr>
          <w:trHeight w:val="347"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16.8</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技术标平均得分</w:t>
            </w:r>
          </w:p>
        </w:tc>
        <w:tc>
          <w:tcPr>
            <w:tcW w:w="644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16.98</w:t>
            </w:r>
          </w:p>
        </w:tc>
      </w:tr>
      <w:tr>
        <w:tblPrEx>
          <w:tblLayout w:type="fixed"/>
          <w:tblCellMar>
            <w:top w:w="0" w:type="dxa"/>
            <w:left w:w="108" w:type="dxa"/>
            <w:bottom w:w="0" w:type="dxa"/>
            <w:right w:w="108" w:type="dxa"/>
          </w:tblCellMar>
        </w:tblPrEx>
        <w:trPr>
          <w:trHeight w:val="240"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1．投标报价得分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20.38</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20.38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20.38</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20.38</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20.38</w:t>
            </w:r>
          </w:p>
        </w:tc>
      </w:tr>
      <w:tr>
        <w:tblPrEx>
          <w:tblLayout w:type="fixed"/>
          <w:tblCellMar>
            <w:top w:w="0" w:type="dxa"/>
            <w:left w:w="108" w:type="dxa"/>
            <w:bottom w:w="0" w:type="dxa"/>
            <w:right w:w="108" w:type="dxa"/>
          </w:tblCellMar>
        </w:tblPrEx>
        <w:trPr>
          <w:trHeight w:val="25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kern w:val="0"/>
                <w:sz w:val="20"/>
                <w:szCs w:val="20"/>
              </w:rPr>
              <w:t>分部分项综合单价得分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15</w:t>
            </w:r>
          </w:p>
        </w:tc>
      </w:tr>
      <w:tr>
        <w:tblPrEx>
          <w:tblLayout w:type="fixed"/>
          <w:tblCellMar>
            <w:top w:w="0" w:type="dxa"/>
            <w:left w:w="108" w:type="dxa"/>
            <w:bottom w:w="0" w:type="dxa"/>
            <w:right w:w="108" w:type="dxa"/>
          </w:tblCellMar>
        </w:tblPrEx>
        <w:trPr>
          <w:trHeight w:val="25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kern w:val="0"/>
                <w:sz w:val="20"/>
                <w:szCs w:val="20"/>
              </w:rPr>
              <w:t>．措施项目得分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3.07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3.07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3.07</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3.07</w:t>
            </w:r>
          </w:p>
        </w:tc>
      </w:tr>
      <w:tr>
        <w:tblPrEx>
          <w:tblLayout w:type="fixed"/>
          <w:tblCellMar>
            <w:top w:w="0" w:type="dxa"/>
            <w:left w:w="108" w:type="dxa"/>
            <w:bottom w:w="0" w:type="dxa"/>
            <w:right w:w="108" w:type="dxa"/>
          </w:tblCellMar>
        </w:tblPrEx>
        <w:trPr>
          <w:trHeight w:val="30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kern w:val="0"/>
                <w:sz w:val="20"/>
                <w:szCs w:val="20"/>
              </w:rPr>
              <w:t>主要材料单价得分</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p>
        </w:tc>
      </w:tr>
      <w:tr>
        <w:tblPrEx>
          <w:tblLayout w:type="fixed"/>
          <w:tblCellMar>
            <w:top w:w="0" w:type="dxa"/>
            <w:left w:w="108" w:type="dxa"/>
            <w:bottom w:w="0" w:type="dxa"/>
            <w:right w:w="108" w:type="dxa"/>
          </w:tblCellMar>
        </w:tblPrEx>
        <w:trPr>
          <w:trHeight w:val="282"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48.45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48.45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48.45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48.45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48.45</w:t>
            </w:r>
          </w:p>
        </w:tc>
      </w:tr>
      <w:tr>
        <w:tblPrEx>
          <w:tblLayout w:type="fixed"/>
          <w:tblCellMar>
            <w:top w:w="0" w:type="dxa"/>
            <w:left w:w="108" w:type="dxa"/>
            <w:bottom w:w="0" w:type="dxa"/>
            <w:right w:w="108" w:type="dxa"/>
          </w:tblCellMar>
        </w:tblPrEx>
        <w:trPr>
          <w:trHeight w:val="30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商务标平均得分</w:t>
            </w:r>
          </w:p>
        </w:tc>
        <w:tc>
          <w:tcPr>
            <w:tcW w:w="644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48.45</w:t>
            </w:r>
          </w:p>
        </w:tc>
      </w:tr>
      <w:tr>
        <w:tblPrEx>
          <w:tblLayout w:type="fixed"/>
          <w:tblCellMar>
            <w:top w:w="0" w:type="dxa"/>
            <w:left w:w="108" w:type="dxa"/>
            <w:bottom w:w="0" w:type="dxa"/>
            <w:right w:w="108" w:type="dxa"/>
          </w:tblCellMar>
        </w:tblPrEx>
        <w:trPr>
          <w:trHeight w:val="360"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合</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（信用标）</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kern w:val="0"/>
                <w:sz w:val="20"/>
                <w:szCs w:val="20"/>
              </w:rPr>
              <w:t>项目班子配备</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2.企业综合信用</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r>
      <w:tr>
        <w:tblPrEx>
          <w:tblLayout w:type="fixed"/>
          <w:tblCellMar>
            <w:top w:w="0" w:type="dxa"/>
            <w:left w:w="108" w:type="dxa"/>
            <w:bottom w:w="0" w:type="dxa"/>
            <w:right w:w="108" w:type="dxa"/>
          </w:tblCellMar>
        </w:tblPrEx>
        <w:trPr>
          <w:trHeight w:val="54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 提供工商企业信用信息公示报告</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r>
      <w:tr>
        <w:tblPrEx>
          <w:tblLayout w:type="fixed"/>
          <w:tblCellMar>
            <w:top w:w="0" w:type="dxa"/>
            <w:left w:w="108" w:type="dxa"/>
            <w:bottom w:w="0" w:type="dxa"/>
            <w:right w:w="108" w:type="dxa"/>
          </w:tblCellMar>
        </w:tblPrEx>
        <w:trPr>
          <w:trHeight w:val="66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4.企业所在地税务主管部门出具的纳税情况证明等信用情况</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Layout w:type="fixed"/>
          <w:tblCellMar>
            <w:top w:w="0" w:type="dxa"/>
            <w:left w:w="108" w:type="dxa"/>
            <w:bottom w:w="0" w:type="dxa"/>
            <w:right w:w="108" w:type="dxa"/>
          </w:tblCellMar>
        </w:tblPrEx>
        <w:trPr>
          <w:trHeight w:val="37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eastAsia="宋体" w:cs="宋体"/>
                <w:kern w:val="0"/>
                <w:sz w:val="20"/>
                <w:szCs w:val="20"/>
              </w:rPr>
              <w:t>项目经理信用</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r>
      <w:tr>
        <w:tblPrEx>
          <w:tblLayout w:type="fixed"/>
          <w:tblCellMar>
            <w:top w:w="0" w:type="dxa"/>
            <w:left w:w="108" w:type="dxa"/>
            <w:bottom w:w="0" w:type="dxa"/>
            <w:right w:w="108" w:type="dxa"/>
          </w:tblCellMar>
        </w:tblPrEx>
        <w:trPr>
          <w:trHeight w:val="379"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hint="eastAsia" w:ascii="宋体" w:hAnsi="宋体" w:eastAsia="宋体" w:cs="宋体"/>
                <w:kern w:val="0"/>
                <w:sz w:val="20"/>
                <w:szCs w:val="20"/>
              </w:rPr>
              <w:t>服务承诺</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3.9</w:t>
            </w:r>
          </w:p>
        </w:tc>
      </w:tr>
      <w:tr>
        <w:tblPrEx>
          <w:tblLayout w:type="fixed"/>
          <w:tblCellMar>
            <w:top w:w="0" w:type="dxa"/>
            <w:left w:w="108" w:type="dxa"/>
            <w:bottom w:w="0" w:type="dxa"/>
            <w:right w:w="108" w:type="dxa"/>
          </w:tblCellMar>
        </w:tblPrEx>
        <w:trPr>
          <w:trHeight w:val="360"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17.2</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17.4</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17.9</w:t>
            </w:r>
          </w:p>
        </w:tc>
      </w:tr>
      <w:tr>
        <w:tblPrEx>
          <w:tblLayout w:type="fixed"/>
          <w:tblCellMar>
            <w:top w:w="0" w:type="dxa"/>
            <w:left w:w="108" w:type="dxa"/>
            <w:bottom w:w="0" w:type="dxa"/>
            <w:right w:w="108" w:type="dxa"/>
          </w:tblCellMar>
        </w:tblPrEx>
        <w:trPr>
          <w:trHeight w:val="402"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综合（信用）标平均得分</w:t>
            </w:r>
          </w:p>
        </w:tc>
        <w:tc>
          <w:tcPr>
            <w:tcW w:w="644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17.8</w:t>
            </w:r>
          </w:p>
        </w:tc>
      </w:tr>
      <w:tr>
        <w:tblPrEx>
          <w:tblLayout w:type="fixed"/>
          <w:tblCellMar>
            <w:top w:w="0" w:type="dxa"/>
            <w:left w:w="108" w:type="dxa"/>
            <w:bottom w:w="0" w:type="dxa"/>
            <w:right w:w="108" w:type="dxa"/>
          </w:tblCellMar>
        </w:tblPrEx>
        <w:trPr>
          <w:trHeight w:val="379"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最终得分</w:t>
            </w:r>
          </w:p>
        </w:tc>
        <w:tc>
          <w:tcPr>
            <w:tcW w:w="644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83.23</w:t>
            </w:r>
          </w:p>
        </w:tc>
      </w:tr>
      <w:tr>
        <w:tblPrEx>
          <w:tblLayout w:type="fixed"/>
          <w:tblCellMar>
            <w:top w:w="0" w:type="dxa"/>
            <w:left w:w="108" w:type="dxa"/>
            <w:bottom w:w="0" w:type="dxa"/>
            <w:right w:w="108" w:type="dxa"/>
          </w:tblCellMar>
        </w:tblPrEx>
        <w:trPr>
          <w:trHeight w:val="702" w:hRule="atLeast"/>
        </w:trPr>
        <w:tc>
          <w:tcPr>
            <w:tcW w:w="9838" w:type="dxa"/>
            <w:gridSpan w:val="7"/>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trPr>
        <w:tc>
          <w:tcPr>
            <w:tcW w:w="9838" w:type="dxa"/>
            <w:gridSpan w:val="7"/>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r>
    </w:tbl>
    <w:p>
      <w:pPr>
        <w:pStyle w:val="7"/>
        <w:widowControl/>
        <w:jc w:val="both"/>
        <w:rPr>
          <w:rStyle w:val="9"/>
          <w:rFonts w:ascii="黑体" w:hAnsi="宋体" w:eastAsia="黑体" w:cs="黑体"/>
          <w:color w:val="FF0000"/>
          <w:sz w:val="18"/>
          <w:szCs w:val="18"/>
          <w:shd w:val="clear" w:color="auto" w:fill="FFFFFF"/>
        </w:rPr>
      </w:pPr>
    </w:p>
    <w:p>
      <w:pPr>
        <w:pStyle w:val="7"/>
        <w:widowControl/>
        <w:jc w:val="both"/>
      </w:pPr>
      <w:r>
        <w:rPr>
          <w:rStyle w:val="9"/>
          <w:rFonts w:hint="eastAsia" w:ascii="黑体" w:hAnsi="宋体" w:eastAsia="黑体" w:cs="黑体"/>
          <w:color w:val="000000"/>
          <w:sz w:val="30"/>
          <w:szCs w:val="30"/>
          <w:shd w:val="clear" w:color="auto" w:fill="FFFFFF"/>
        </w:rPr>
        <w:t>六、推荐的中标候选人情况与签订合同前要处理的事宜</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第一中标候选人：</w:t>
      </w:r>
      <w:r>
        <w:rPr>
          <w:rFonts w:hint="eastAsia" w:ascii="宋体" w:hAnsi="宋体" w:eastAsia="宋体" w:cs="宋体"/>
          <w:i w:val="0"/>
          <w:color w:val="000000"/>
          <w:kern w:val="0"/>
          <w:sz w:val="28"/>
          <w:szCs w:val="28"/>
          <w:u w:val="none"/>
          <w:lang w:val="en-US" w:eastAsia="zh-CN" w:bidi="ar"/>
        </w:rPr>
        <w:t>河南鑫鼎园建筑工程有限公司</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投标报价：</w:t>
      </w:r>
      <w:r>
        <w:rPr>
          <w:rFonts w:hint="eastAsia" w:ascii="宋体" w:hAnsi="宋体" w:eastAsia="宋体" w:cs="宋体"/>
          <w:sz w:val="28"/>
          <w:szCs w:val="28"/>
          <w:lang w:val="en-US" w:eastAsia="zh-CN"/>
        </w:rPr>
        <w:t>2292429.27</w:t>
      </w:r>
      <w:r>
        <w:rPr>
          <w:rFonts w:hint="eastAsia" w:ascii="宋体" w:hAnsi="宋体" w:eastAsia="宋体" w:cs="宋体"/>
          <w:sz w:val="28"/>
          <w:szCs w:val="28"/>
        </w:rPr>
        <w:t>元      大写：</w:t>
      </w:r>
      <w:r>
        <w:rPr>
          <w:rFonts w:hint="eastAsia" w:ascii="宋体" w:hAnsi="宋体" w:eastAsia="宋体" w:cs="宋体"/>
          <w:sz w:val="28"/>
          <w:szCs w:val="28"/>
          <w:lang w:val="en-US" w:eastAsia="zh-CN"/>
        </w:rPr>
        <w:t>贰佰贰拾玖万贰仟肆佰贰拾玖元贰角柒分</w:t>
      </w:r>
      <w:r>
        <w:rPr>
          <w:rFonts w:hint="eastAsia" w:ascii="宋体" w:hAnsi="宋体" w:eastAsia="宋体" w:cs="宋体"/>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项目经理：</w:t>
      </w:r>
      <w:r>
        <w:rPr>
          <w:rFonts w:hint="eastAsia" w:ascii="宋体" w:hAnsi="宋体" w:eastAsia="宋体" w:cs="宋体"/>
          <w:sz w:val="28"/>
          <w:szCs w:val="28"/>
          <w:lang w:val="en-US" w:eastAsia="zh-CN"/>
        </w:rPr>
        <w:t>郭彦兵</w:t>
      </w:r>
      <w:r>
        <w:rPr>
          <w:rFonts w:hint="eastAsia" w:ascii="宋体" w:hAnsi="宋体" w:eastAsia="宋体" w:cs="宋体"/>
          <w:sz w:val="28"/>
          <w:szCs w:val="28"/>
        </w:rPr>
        <w:t xml:space="preserve">            </w:t>
      </w:r>
      <w:r>
        <w:rPr>
          <w:rFonts w:hint="eastAsia" w:ascii="宋体" w:hAnsi="宋体" w:eastAsia="宋体" w:cs="宋体"/>
          <w:sz w:val="28"/>
          <w:szCs w:val="28"/>
          <w:lang w:val="zh-CN"/>
        </w:rPr>
        <w:t>证号：</w:t>
      </w:r>
      <w:r>
        <w:rPr>
          <w:rFonts w:hint="eastAsia" w:ascii="宋体" w:hAnsi="宋体" w:eastAsia="宋体" w:cs="宋体"/>
          <w:sz w:val="28"/>
          <w:szCs w:val="28"/>
          <w:lang w:val="en-US" w:eastAsia="zh-CN"/>
        </w:rPr>
        <w:t>豫241151570848</w:t>
      </w:r>
      <w:r>
        <w:rPr>
          <w:rFonts w:hint="eastAsia" w:ascii="宋体" w:hAnsi="宋体" w:eastAsia="宋体" w:cs="宋体"/>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rPr>
        <w:t xml:space="preserve">工期： </w:t>
      </w:r>
      <w:r>
        <w:rPr>
          <w:rFonts w:hint="eastAsia" w:ascii="宋体" w:hAnsi="宋体" w:eastAsia="宋体" w:cs="宋体"/>
          <w:sz w:val="28"/>
          <w:szCs w:val="28"/>
          <w:lang w:val="en-US" w:eastAsia="zh-CN"/>
        </w:rPr>
        <w:t>120天</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质量标准：</w:t>
      </w:r>
      <w:r>
        <w:rPr>
          <w:rFonts w:hint="eastAsia" w:ascii="宋体" w:hAnsi="宋体" w:eastAsia="宋体" w:cs="宋体"/>
          <w:sz w:val="28"/>
          <w:szCs w:val="28"/>
          <w:lang w:val="en-US" w:eastAsia="zh-CN"/>
        </w:rPr>
        <w:t>合格</w:t>
      </w:r>
    </w:p>
    <w:p>
      <w:pPr>
        <w:autoSpaceDE w:val="0"/>
        <w:autoSpaceDN w:val="0"/>
        <w:adjustRightInd w:val="0"/>
        <w:spacing w:line="360" w:lineRule="auto"/>
        <w:rPr>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color w:val="2F5496" w:themeColor="accent5" w:themeShade="BF"/>
          <w:sz w:val="28"/>
          <w:szCs w:val="28"/>
        </w:rPr>
        <w:t xml:space="preserve"> </w:t>
      </w:r>
      <w:r>
        <w:rPr>
          <w:rFonts w:hint="eastAsia"/>
          <w:sz w:val="28"/>
          <w:szCs w:val="28"/>
          <w:lang w:val="en-US" w:eastAsia="zh-CN"/>
        </w:rPr>
        <w:t>郸城县2016、2017统筹整合财政涉农资金建设项目第二十一标段</w:t>
      </w:r>
      <w:r>
        <w:rPr>
          <w:rFonts w:hint="eastAsia"/>
          <w:sz w:val="28"/>
          <w:szCs w:val="28"/>
        </w:rPr>
        <w:t xml:space="preserve"> </w:t>
      </w:r>
    </w:p>
    <w:p>
      <w:pPr>
        <w:autoSpaceDE w:val="0"/>
        <w:autoSpaceDN w:val="0"/>
        <w:adjustRightInd w:val="0"/>
        <w:spacing w:line="360" w:lineRule="auto"/>
        <w:rPr>
          <w:rFonts w:hint="eastAsia"/>
          <w:sz w:val="28"/>
          <w:szCs w:val="28"/>
        </w:rPr>
      </w:pPr>
      <w:r>
        <w:rPr>
          <w:rFonts w:hint="eastAsia"/>
          <w:sz w:val="28"/>
          <w:szCs w:val="28"/>
        </w:rPr>
        <w:t>合同签订日期：</w:t>
      </w:r>
      <w:r>
        <w:rPr>
          <w:rFonts w:hint="eastAsia"/>
          <w:sz w:val="28"/>
          <w:szCs w:val="28"/>
          <w:lang w:val="en-US" w:eastAsia="zh-CN"/>
        </w:rPr>
        <w:t>2016年9月15日</w:t>
      </w:r>
      <w:r>
        <w:rPr>
          <w:rFonts w:hint="eastAsia"/>
          <w:sz w:val="28"/>
          <w:szCs w:val="28"/>
        </w:rPr>
        <w:t xml:space="preserve">       合同金额： </w:t>
      </w:r>
      <w:r>
        <w:rPr>
          <w:rFonts w:hint="eastAsia"/>
          <w:sz w:val="28"/>
          <w:szCs w:val="28"/>
          <w:lang w:val="en-US" w:eastAsia="zh-CN"/>
        </w:rPr>
        <w:t>3418227.24元</w:t>
      </w:r>
      <w:r>
        <w:rPr>
          <w:rFonts w:hint="eastAsia"/>
          <w:sz w:val="28"/>
          <w:szCs w:val="28"/>
        </w:rPr>
        <w:t xml:space="preserve"> </w:t>
      </w:r>
    </w:p>
    <w:p>
      <w:pPr>
        <w:autoSpaceDE w:val="0"/>
        <w:autoSpaceDN w:val="0"/>
        <w:adjustRightInd w:val="0"/>
        <w:spacing w:line="360" w:lineRule="auto"/>
        <w:rPr>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color w:val="2F5496" w:themeColor="accent5" w:themeShade="BF"/>
          <w:sz w:val="28"/>
          <w:szCs w:val="28"/>
        </w:rPr>
        <w:t xml:space="preserve"> </w:t>
      </w:r>
      <w:r>
        <w:rPr>
          <w:rFonts w:hint="eastAsia"/>
          <w:sz w:val="28"/>
          <w:szCs w:val="28"/>
          <w:lang w:val="en-US" w:eastAsia="zh-CN"/>
        </w:rPr>
        <w:t>郸城县2016、2017统筹整合财政涉农资金建设项目第二十二标段</w:t>
      </w:r>
      <w:r>
        <w:rPr>
          <w:rFonts w:hint="eastAsia"/>
          <w:sz w:val="28"/>
          <w:szCs w:val="28"/>
        </w:rPr>
        <w:t xml:space="preserve"> </w:t>
      </w:r>
    </w:p>
    <w:p>
      <w:pPr>
        <w:autoSpaceDE w:val="0"/>
        <w:autoSpaceDN w:val="0"/>
        <w:adjustRightInd w:val="0"/>
        <w:spacing w:line="360" w:lineRule="auto"/>
        <w:rPr>
          <w:sz w:val="28"/>
          <w:szCs w:val="28"/>
        </w:rPr>
      </w:pPr>
      <w:r>
        <w:rPr>
          <w:rFonts w:hint="eastAsia"/>
          <w:sz w:val="28"/>
          <w:szCs w:val="28"/>
        </w:rPr>
        <w:t>合同签订日期：</w:t>
      </w:r>
      <w:r>
        <w:rPr>
          <w:rFonts w:hint="eastAsia"/>
          <w:sz w:val="28"/>
          <w:szCs w:val="28"/>
          <w:lang w:val="en-US" w:eastAsia="zh-CN"/>
        </w:rPr>
        <w:t>2016年9月14日</w:t>
      </w:r>
      <w:r>
        <w:rPr>
          <w:rFonts w:hint="eastAsia"/>
          <w:sz w:val="28"/>
          <w:szCs w:val="28"/>
        </w:rPr>
        <w:t xml:space="preserve">       合同金额： </w:t>
      </w:r>
      <w:r>
        <w:rPr>
          <w:rFonts w:hint="eastAsia"/>
          <w:sz w:val="28"/>
          <w:szCs w:val="28"/>
          <w:lang w:val="en-US" w:eastAsia="zh-CN"/>
        </w:rPr>
        <w:t>3841484.72元</w:t>
      </w:r>
      <w:r>
        <w:rPr>
          <w:rFonts w:hint="eastAsia"/>
          <w:sz w:val="28"/>
          <w:szCs w:val="28"/>
        </w:rPr>
        <w:t xml:space="preserve"> </w:t>
      </w:r>
    </w:p>
    <w:p>
      <w:pPr>
        <w:autoSpaceDE w:val="0"/>
        <w:autoSpaceDN w:val="0"/>
        <w:adjustRightInd w:val="0"/>
        <w:spacing w:line="360" w:lineRule="auto"/>
        <w:rPr>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color w:val="2F5496" w:themeColor="accent5" w:themeShade="BF"/>
          <w:sz w:val="28"/>
          <w:szCs w:val="28"/>
        </w:rPr>
        <w:t xml:space="preserve"> </w:t>
      </w:r>
      <w:r>
        <w:rPr>
          <w:rFonts w:hint="eastAsia"/>
          <w:sz w:val="28"/>
          <w:szCs w:val="28"/>
          <w:lang w:val="en-US" w:eastAsia="zh-CN"/>
        </w:rPr>
        <w:t>罗山县东铺镇2017年度易地扶贫搬迁项目</w:t>
      </w:r>
    </w:p>
    <w:p>
      <w:pPr>
        <w:autoSpaceDE w:val="0"/>
        <w:autoSpaceDN w:val="0"/>
        <w:adjustRightInd w:val="0"/>
        <w:spacing w:line="360" w:lineRule="auto"/>
        <w:rPr>
          <w:rFonts w:ascii="宋体" w:hAnsi="宋体" w:eastAsia="宋体" w:cs="宋体"/>
          <w:sz w:val="28"/>
          <w:szCs w:val="28"/>
          <w:lang w:val="zh-CN"/>
        </w:rPr>
      </w:pPr>
      <w:r>
        <w:rPr>
          <w:rFonts w:hint="eastAsia" w:ascii="宋体" w:hAnsi="宋体" w:eastAsia="宋体" w:cs="宋体"/>
          <w:sz w:val="28"/>
          <w:szCs w:val="28"/>
          <w:lang w:val="zh-CN"/>
        </w:rPr>
        <w:t>第二中标候选人：</w:t>
      </w:r>
      <w:r>
        <w:rPr>
          <w:rFonts w:hint="eastAsia" w:ascii="宋体" w:hAnsi="宋体" w:eastAsia="宋体" w:cs="宋体"/>
          <w:i w:val="0"/>
          <w:color w:val="000000"/>
          <w:kern w:val="0"/>
          <w:sz w:val="28"/>
          <w:szCs w:val="28"/>
          <w:u w:val="none"/>
          <w:lang w:val="en-US" w:eastAsia="zh-CN" w:bidi="ar"/>
        </w:rPr>
        <w:t>河南省众旺建筑工程有限公司</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投标报价：</w:t>
      </w:r>
      <w:r>
        <w:rPr>
          <w:rFonts w:hint="eastAsia" w:ascii="宋体" w:hAnsi="宋体" w:eastAsia="宋体" w:cs="宋体"/>
          <w:sz w:val="28"/>
          <w:szCs w:val="28"/>
          <w:lang w:val="en-US" w:eastAsia="zh-CN"/>
        </w:rPr>
        <w:t>2296182.75</w:t>
      </w:r>
      <w:r>
        <w:rPr>
          <w:rFonts w:hint="eastAsia" w:ascii="宋体" w:hAnsi="宋体" w:eastAsia="宋体" w:cs="宋体"/>
          <w:sz w:val="28"/>
          <w:szCs w:val="28"/>
        </w:rPr>
        <w:t xml:space="preserve"> 元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大写：</w:t>
      </w:r>
      <w:r>
        <w:rPr>
          <w:rFonts w:hint="eastAsia" w:ascii="宋体" w:hAnsi="宋体" w:eastAsia="宋体" w:cs="宋体"/>
          <w:sz w:val="28"/>
          <w:szCs w:val="28"/>
          <w:lang w:val="en-US" w:eastAsia="zh-CN"/>
        </w:rPr>
        <w:t>贰佰贰拾玖万陆仟壹佰捌拾贰元柒角伍分</w:t>
      </w:r>
      <w:r>
        <w:rPr>
          <w:rFonts w:hint="eastAsia" w:ascii="宋体" w:hAnsi="宋体" w:eastAsia="宋体" w:cs="宋体"/>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项目经理：</w:t>
      </w:r>
      <w:r>
        <w:rPr>
          <w:rFonts w:hint="eastAsia" w:ascii="宋体" w:hAnsi="宋体" w:eastAsia="宋体" w:cs="宋体"/>
          <w:sz w:val="28"/>
          <w:szCs w:val="28"/>
          <w:lang w:val="en-US" w:eastAsia="zh-CN"/>
        </w:rPr>
        <w:t>张慧</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zh-CN"/>
        </w:rPr>
        <w:t>证号：</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豫241151579401</w:t>
      </w:r>
      <w:r>
        <w:rPr>
          <w:rFonts w:hint="eastAsia" w:ascii="宋体" w:hAnsi="宋体" w:eastAsia="宋体" w:cs="宋体"/>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rPr>
        <w:t>工期：</w:t>
      </w:r>
      <w:r>
        <w:rPr>
          <w:rFonts w:hint="eastAsia" w:ascii="宋体" w:hAnsi="宋体" w:eastAsia="宋体" w:cs="宋体"/>
          <w:sz w:val="28"/>
          <w:szCs w:val="28"/>
          <w:lang w:val="en-US" w:eastAsia="zh-CN"/>
        </w:rPr>
        <w:t>120天</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质量标准：</w:t>
      </w:r>
      <w:r>
        <w:rPr>
          <w:rFonts w:hint="eastAsia" w:ascii="宋体" w:hAnsi="宋体" w:eastAsia="宋体" w:cs="宋体"/>
          <w:sz w:val="28"/>
          <w:szCs w:val="28"/>
          <w:lang w:val="en-US" w:eastAsia="zh-CN"/>
        </w:rPr>
        <w:t>合格</w:t>
      </w:r>
    </w:p>
    <w:p>
      <w:pPr>
        <w:autoSpaceDE w:val="0"/>
        <w:autoSpaceDN w:val="0"/>
        <w:adjustRightInd w:val="0"/>
        <w:spacing w:line="360" w:lineRule="auto"/>
        <w:rPr>
          <w:rFonts w:hint="eastAsia"/>
          <w:sz w:val="28"/>
          <w:szCs w:val="28"/>
          <w:lang w:val="en-US" w:eastAsia="zh-CN"/>
        </w:rPr>
      </w:pPr>
      <w:r>
        <w:rPr>
          <w:rFonts w:hint="eastAsia" w:ascii="宋体" w:hAnsi="宋体" w:eastAsia="宋体" w:cs="宋体"/>
          <w:sz w:val="28"/>
          <w:szCs w:val="28"/>
        </w:rPr>
        <w:t>业绩</w:t>
      </w: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color w:val="2F5496" w:themeColor="accent5" w:themeShade="BF"/>
          <w:sz w:val="28"/>
          <w:szCs w:val="28"/>
        </w:rPr>
        <w:t xml:space="preserve"> </w:t>
      </w:r>
      <w:r>
        <w:rPr>
          <w:rFonts w:hint="eastAsia" w:ascii="宋体" w:hAnsi="宋体" w:eastAsia="宋体" w:cs="宋体"/>
          <w:color w:val="2F5496" w:themeColor="accent5" w:themeShade="BF"/>
          <w:sz w:val="28"/>
          <w:szCs w:val="28"/>
          <w:lang w:val="en-US" w:eastAsia="zh-CN"/>
        </w:rPr>
        <w:t>太康</w:t>
      </w:r>
      <w:r>
        <w:rPr>
          <w:rFonts w:hint="eastAsia"/>
          <w:sz w:val="28"/>
          <w:szCs w:val="28"/>
          <w:lang w:val="en-US" w:eastAsia="zh-CN"/>
        </w:rPr>
        <w:t>县2016年义务教育学校建设项目第三标段</w:t>
      </w:r>
    </w:p>
    <w:p>
      <w:pPr>
        <w:autoSpaceDE w:val="0"/>
        <w:autoSpaceDN w:val="0"/>
        <w:adjustRightInd w:val="0"/>
        <w:spacing w:line="360" w:lineRule="auto"/>
        <w:rPr>
          <w:rFonts w:hint="eastAsia"/>
          <w:sz w:val="28"/>
          <w:szCs w:val="28"/>
        </w:rPr>
      </w:pPr>
      <w:r>
        <w:rPr>
          <w:rFonts w:hint="eastAsia"/>
          <w:sz w:val="28"/>
          <w:szCs w:val="28"/>
        </w:rPr>
        <w:t>合同签订日期：</w:t>
      </w:r>
      <w:r>
        <w:rPr>
          <w:rFonts w:hint="eastAsia"/>
          <w:sz w:val="28"/>
          <w:szCs w:val="28"/>
          <w:lang w:val="en-US" w:eastAsia="zh-CN"/>
        </w:rPr>
        <w:t>2017年1月25日</w:t>
      </w:r>
      <w:r>
        <w:rPr>
          <w:rFonts w:hint="eastAsia"/>
          <w:sz w:val="28"/>
          <w:szCs w:val="28"/>
        </w:rPr>
        <w:t xml:space="preserve">       合同金额：</w:t>
      </w:r>
      <w:r>
        <w:rPr>
          <w:rFonts w:hint="eastAsia"/>
          <w:sz w:val="28"/>
          <w:szCs w:val="28"/>
          <w:lang w:val="en-US" w:eastAsia="zh-CN"/>
        </w:rPr>
        <w:t>1281394.11元</w:t>
      </w:r>
      <w:r>
        <w:rPr>
          <w:rFonts w:hint="eastAsia"/>
          <w:sz w:val="28"/>
          <w:szCs w:val="28"/>
        </w:rPr>
        <w:t xml:space="preserve"> </w:t>
      </w:r>
    </w:p>
    <w:p>
      <w:pPr>
        <w:autoSpaceDE w:val="0"/>
        <w:autoSpaceDN w:val="0"/>
        <w:adjustRightInd w:val="0"/>
        <w:spacing w:line="360" w:lineRule="auto"/>
        <w:rPr>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sz w:val="28"/>
          <w:szCs w:val="28"/>
          <w:lang w:val="en-US" w:eastAsia="zh-CN"/>
        </w:rPr>
        <w:t>郸城县2017年农村义务教育阶段学校校舍维修改造项目第三标段</w:t>
      </w:r>
      <w:r>
        <w:rPr>
          <w:rFonts w:hint="eastAsia"/>
          <w:sz w:val="28"/>
          <w:szCs w:val="28"/>
        </w:rPr>
        <w:t xml:space="preserve"> </w:t>
      </w:r>
    </w:p>
    <w:p>
      <w:pPr>
        <w:autoSpaceDE w:val="0"/>
        <w:autoSpaceDN w:val="0"/>
        <w:adjustRightInd w:val="0"/>
        <w:spacing w:line="360" w:lineRule="auto"/>
        <w:rPr>
          <w:rFonts w:hint="eastAsia"/>
          <w:sz w:val="28"/>
          <w:szCs w:val="28"/>
        </w:rPr>
      </w:pPr>
      <w:r>
        <w:rPr>
          <w:rFonts w:hint="eastAsia"/>
          <w:sz w:val="28"/>
          <w:szCs w:val="28"/>
        </w:rPr>
        <w:t>合同签订日期：</w:t>
      </w:r>
      <w:r>
        <w:rPr>
          <w:rFonts w:hint="eastAsia"/>
          <w:sz w:val="28"/>
          <w:szCs w:val="28"/>
          <w:lang w:val="en-US" w:eastAsia="zh-CN"/>
        </w:rPr>
        <w:t>2017年7月6日</w:t>
      </w:r>
      <w:r>
        <w:rPr>
          <w:rFonts w:hint="eastAsia"/>
          <w:sz w:val="28"/>
          <w:szCs w:val="28"/>
        </w:rPr>
        <w:t xml:space="preserve">        合同金额：</w:t>
      </w:r>
      <w:r>
        <w:rPr>
          <w:rFonts w:hint="eastAsia"/>
          <w:sz w:val="28"/>
          <w:szCs w:val="28"/>
          <w:lang w:val="en-US" w:eastAsia="zh-CN"/>
        </w:rPr>
        <w:t>72.7万元</w:t>
      </w:r>
      <w:r>
        <w:rPr>
          <w:rFonts w:hint="eastAsia"/>
          <w:sz w:val="28"/>
          <w:szCs w:val="28"/>
        </w:rPr>
        <w:t xml:space="preserve">  </w:t>
      </w:r>
    </w:p>
    <w:p>
      <w:pPr>
        <w:autoSpaceDE w:val="0"/>
        <w:autoSpaceDN w:val="0"/>
        <w:adjustRightInd w:val="0"/>
        <w:spacing w:line="360" w:lineRule="auto"/>
        <w:rPr>
          <w:sz w:val="28"/>
          <w:szCs w:val="28"/>
        </w:rPr>
      </w:pPr>
      <w:r>
        <w:rPr>
          <w:rFonts w:hint="eastAsia" w:ascii="宋体" w:hAnsi="宋体" w:eastAsia="宋体" w:cs="宋体"/>
          <w:sz w:val="28"/>
          <w:szCs w:val="28"/>
          <w:lang w:val="zh-CN"/>
        </w:rPr>
        <w:t>第</w:t>
      </w:r>
      <w:r>
        <w:rPr>
          <w:rFonts w:hint="eastAsia" w:ascii="宋体" w:hAnsi="宋体" w:eastAsia="宋体" w:cs="宋体"/>
          <w:sz w:val="28"/>
          <w:szCs w:val="28"/>
        </w:rPr>
        <w:t>三</w:t>
      </w:r>
      <w:r>
        <w:rPr>
          <w:rFonts w:hint="eastAsia" w:ascii="宋体" w:hAnsi="宋体" w:eastAsia="宋体" w:cs="宋体"/>
          <w:sz w:val="28"/>
          <w:szCs w:val="28"/>
          <w:lang w:val="zh-CN"/>
        </w:rPr>
        <w:t>中标候选人：</w:t>
      </w:r>
      <w:r>
        <w:rPr>
          <w:rFonts w:hint="eastAsia" w:ascii="宋体" w:hAnsi="宋体" w:eastAsia="宋体" w:cs="宋体"/>
          <w:i w:val="0"/>
          <w:color w:val="000000"/>
          <w:kern w:val="0"/>
          <w:sz w:val="28"/>
          <w:szCs w:val="28"/>
          <w:u w:val="none"/>
          <w:lang w:val="en-US" w:eastAsia="zh-CN" w:bidi="ar"/>
        </w:rPr>
        <w:t>河南鼎兴建设工程有限公司</w:t>
      </w:r>
      <w:r>
        <w:rPr>
          <w:rFonts w:hint="eastAsia"/>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投标报价：</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2299175.92</w:t>
      </w:r>
      <w:r>
        <w:rPr>
          <w:rFonts w:hint="eastAsia" w:ascii="宋体" w:hAnsi="宋体" w:eastAsia="宋体" w:cs="宋体"/>
          <w:sz w:val="28"/>
          <w:szCs w:val="28"/>
        </w:rPr>
        <w:t>元     大写：</w:t>
      </w:r>
      <w:r>
        <w:rPr>
          <w:rFonts w:hint="eastAsia" w:ascii="宋体" w:hAnsi="宋体" w:eastAsia="宋体" w:cs="宋体"/>
          <w:sz w:val="28"/>
          <w:szCs w:val="28"/>
          <w:lang w:val="en-US" w:eastAsia="zh-CN"/>
        </w:rPr>
        <w:t>贰佰贰拾玖万玖仟壹佰柒拾伍元玖角贰分</w:t>
      </w:r>
      <w:r>
        <w:rPr>
          <w:rFonts w:hint="eastAsia" w:ascii="宋体" w:hAnsi="宋体" w:eastAsia="宋体" w:cs="宋体"/>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lang w:val="zh-CN"/>
        </w:rPr>
        <w:t>项目经理：</w:t>
      </w:r>
      <w:r>
        <w:rPr>
          <w:rFonts w:hint="eastAsia" w:ascii="宋体" w:hAnsi="宋体" w:eastAsia="宋体" w:cs="宋体"/>
          <w:sz w:val="28"/>
          <w:szCs w:val="28"/>
          <w:lang w:val="en-US" w:eastAsia="zh-CN"/>
        </w:rPr>
        <w:t>杨正魁</w:t>
      </w:r>
      <w:r>
        <w:rPr>
          <w:rFonts w:hint="eastAsia" w:ascii="宋体" w:hAnsi="宋体" w:eastAsia="宋体" w:cs="宋体"/>
          <w:sz w:val="28"/>
          <w:szCs w:val="28"/>
        </w:rPr>
        <w:t xml:space="preserve">            </w:t>
      </w:r>
      <w:r>
        <w:rPr>
          <w:rFonts w:hint="eastAsia" w:ascii="宋体" w:hAnsi="宋体" w:eastAsia="宋体" w:cs="宋体"/>
          <w:sz w:val="28"/>
          <w:szCs w:val="28"/>
          <w:lang w:val="zh-CN"/>
        </w:rPr>
        <w:t>证号：</w:t>
      </w:r>
      <w:r>
        <w:rPr>
          <w:rFonts w:hint="eastAsia" w:ascii="宋体" w:hAnsi="宋体" w:eastAsia="宋体" w:cs="宋体"/>
          <w:sz w:val="28"/>
          <w:szCs w:val="28"/>
          <w:lang w:val="en-US" w:eastAsia="zh-CN"/>
        </w:rPr>
        <w:t>豫241161607494</w:t>
      </w:r>
      <w:r>
        <w:rPr>
          <w:rFonts w:hint="eastAsia" w:ascii="宋体" w:hAnsi="宋体" w:eastAsia="宋体" w:cs="宋体"/>
          <w:sz w:val="28"/>
          <w:szCs w:val="28"/>
        </w:rPr>
        <w:t xml:space="preserve">    </w:t>
      </w:r>
    </w:p>
    <w:p>
      <w:pPr>
        <w:autoSpaceDE w:val="0"/>
        <w:autoSpaceDN w:val="0"/>
        <w:adjustRightInd w:val="0"/>
        <w:spacing w:line="360" w:lineRule="auto"/>
        <w:rPr>
          <w:rFonts w:ascii="宋体" w:hAnsi="宋体" w:eastAsia="宋体" w:cs="宋体"/>
          <w:sz w:val="28"/>
          <w:szCs w:val="28"/>
        </w:rPr>
      </w:pPr>
      <w:r>
        <w:rPr>
          <w:rFonts w:hint="eastAsia" w:ascii="宋体" w:hAnsi="宋体" w:eastAsia="宋体" w:cs="宋体"/>
          <w:sz w:val="28"/>
          <w:szCs w:val="28"/>
        </w:rPr>
        <w:t>工期：</w:t>
      </w:r>
      <w:r>
        <w:rPr>
          <w:rFonts w:hint="eastAsia" w:ascii="宋体" w:hAnsi="宋体" w:eastAsia="宋体" w:cs="宋体"/>
          <w:sz w:val="28"/>
          <w:szCs w:val="28"/>
          <w:lang w:val="en-US" w:eastAsia="zh-CN"/>
        </w:rPr>
        <w:t>120天</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质量标准：</w:t>
      </w:r>
      <w:r>
        <w:rPr>
          <w:rFonts w:hint="eastAsia" w:ascii="宋体" w:hAnsi="宋体" w:eastAsia="宋体" w:cs="宋体"/>
          <w:sz w:val="28"/>
          <w:szCs w:val="28"/>
          <w:lang w:val="en-US" w:eastAsia="zh-CN"/>
        </w:rPr>
        <w:t>合格</w:t>
      </w:r>
    </w:p>
    <w:p>
      <w:pPr>
        <w:autoSpaceDE w:val="0"/>
        <w:autoSpaceDN w:val="0"/>
        <w:adjustRightInd w:val="0"/>
        <w:spacing w:line="360" w:lineRule="auto"/>
        <w:rPr>
          <w:rFonts w:hint="eastAsia" w:ascii="宋体" w:hAnsi="宋体" w:eastAsia="宋体" w:cs="宋体"/>
          <w:color w:val="2F5496" w:themeColor="accent5" w:themeShade="BF"/>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val="en-US" w:eastAsia="zh-CN"/>
        </w:rPr>
        <w:t>柘城县消防大队执勤办公楼项目</w:t>
      </w:r>
      <w:r>
        <w:rPr>
          <w:rFonts w:hint="eastAsia" w:ascii="宋体" w:hAnsi="宋体" w:eastAsia="宋体" w:cs="宋体"/>
          <w:color w:val="2F5496" w:themeColor="accent5" w:themeShade="BF"/>
          <w:sz w:val="28"/>
          <w:szCs w:val="28"/>
        </w:rPr>
        <w:t xml:space="preserve"> </w:t>
      </w:r>
    </w:p>
    <w:p>
      <w:pPr>
        <w:autoSpaceDE w:val="0"/>
        <w:autoSpaceDN w:val="0"/>
        <w:adjustRightInd w:val="0"/>
        <w:spacing w:line="360" w:lineRule="auto"/>
        <w:rPr>
          <w:rFonts w:hint="eastAsia"/>
          <w:sz w:val="28"/>
          <w:szCs w:val="28"/>
        </w:rPr>
      </w:pPr>
      <w:r>
        <w:rPr>
          <w:rFonts w:hint="eastAsia"/>
          <w:sz w:val="28"/>
          <w:szCs w:val="28"/>
        </w:rPr>
        <w:t>合同签订日期：</w:t>
      </w:r>
      <w:r>
        <w:rPr>
          <w:rFonts w:hint="eastAsia"/>
          <w:sz w:val="28"/>
          <w:szCs w:val="28"/>
          <w:lang w:val="en-US" w:eastAsia="zh-CN"/>
        </w:rPr>
        <w:t>2016年12月18日</w:t>
      </w:r>
      <w:r>
        <w:rPr>
          <w:rFonts w:hint="eastAsia"/>
          <w:sz w:val="28"/>
          <w:szCs w:val="28"/>
        </w:rPr>
        <w:t xml:space="preserve">        合同金额：</w:t>
      </w:r>
      <w:r>
        <w:rPr>
          <w:rFonts w:hint="eastAsia"/>
          <w:sz w:val="28"/>
          <w:szCs w:val="28"/>
          <w:lang w:val="en-US" w:eastAsia="zh-CN"/>
        </w:rPr>
        <w:t>7170465.68元</w:t>
      </w:r>
      <w:r>
        <w:rPr>
          <w:rFonts w:hint="eastAsia"/>
          <w:sz w:val="28"/>
          <w:szCs w:val="28"/>
        </w:rPr>
        <w:t xml:space="preserve">  </w:t>
      </w:r>
    </w:p>
    <w:p>
      <w:pPr>
        <w:autoSpaceDE w:val="0"/>
        <w:autoSpaceDN w:val="0"/>
        <w:adjustRightInd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业绩</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虞城县2016年农村义务教育校舍维修及薄弱学校改造项目</w:t>
      </w:r>
    </w:p>
    <w:p>
      <w:pPr>
        <w:autoSpaceDE w:val="0"/>
        <w:autoSpaceDN w:val="0"/>
        <w:adjustRightInd w:val="0"/>
        <w:spacing w:line="360" w:lineRule="auto"/>
        <w:rPr>
          <w:rFonts w:hint="eastAsia"/>
          <w:sz w:val="24"/>
          <w:szCs w:val="24"/>
        </w:rPr>
      </w:pPr>
      <w:r>
        <w:rPr>
          <w:rFonts w:hint="eastAsia"/>
          <w:sz w:val="28"/>
          <w:szCs w:val="28"/>
        </w:rPr>
        <w:t>合同签订日期：</w:t>
      </w:r>
      <w:r>
        <w:rPr>
          <w:rFonts w:hint="eastAsia"/>
          <w:sz w:val="28"/>
          <w:szCs w:val="28"/>
          <w:lang w:val="en-US" w:eastAsia="zh-CN"/>
        </w:rPr>
        <w:t>2017年1月10日</w:t>
      </w:r>
      <w:r>
        <w:rPr>
          <w:rFonts w:hint="eastAsia"/>
          <w:sz w:val="28"/>
          <w:szCs w:val="28"/>
        </w:rPr>
        <w:t xml:space="preserve">        合同金额：</w:t>
      </w:r>
      <w:r>
        <w:rPr>
          <w:rFonts w:hint="eastAsia"/>
          <w:sz w:val="28"/>
          <w:szCs w:val="28"/>
          <w:lang w:val="en-US" w:eastAsia="zh-CN"/>
        </w:rPr>
        <w:t>2481013.92元</w:t>
      </w:r>
      <w:r>
        <w:rPr>
          <w:rFonts w:hint="eastAsia"/>
          <w:sz w:val="28"/>
          <w:szCs w:val="28"/>
        </w:rPr>
        <w:t xml:space="preserve"> </w:t>
      </w:r>
      <w:r>
        <w:rPr>
          <w:rFonts w:hint="eastAsia"/>
          <w:sz w:val="24"/>
          <w:szCs w:val="24"/>
        </w:rPr>
        <w:t xml:space="preserve"> </w:t>
      </w:r>
    </w:p>
    <w:p>
      <w:pPr>
        <w:pStyle w:val="7"/>
        <w:widowControl/>
        <w:spacing w:line="500" w:lineRule="exact"/>
        <w:jc w:val="both"/>
        <w:rPr>
          <w:rStyle w:val="9"/>
          <w:rFonts w:ascii="楷体_GB2312" w:hAnsi="微软雅黑" w:eastAsia="楷体_GB2312" w:cs="楷体_GB2312"/>
          <w:color w:val="000000"/>
          <w:sz w:val="30"/>
          <w:szCs w:val="30"/>
          <w:shd w:val="clear" w:color="auto" w:fill="FFFFFF"/>
        </w:rPr>
      </w:pPr>
      <w:bookmarkStart w:id="0" w:name="_GoBack"/>
      <w:bookmarkEnd w:id="0"/>
    </w:p>
    <w:p>
      <w:pPr>
        <w:pStyle w:val="7"/>
        <w:widowControl/>
        <w:spacing w:line="500" w:lineRule="exact"/>
        <w:jc w:val="both"/>
      </w:pPr>
      <w:r>
        <w:rPr>
          <w:rStyle w:val="9"/>
          <w:rFonts w:ascii="楷体_GB2312" w:hAnsi="微软雅黑" w:eastAsia="楷体_GB2312" w:cs="楷体_GB2312"/>
          <w:color w:val="000000"/>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sz w:val="28"/>
          <w:szCs w:val="28"/>
        </w:rPr>
      </w:pPr>
      <w:r>
        <w:rPr>
          <w:rFonts w:hint="eastAsia" w:ascii="宋体" w:hAnsi="宋体" w:eastAsia="宋体" w:cs="宋体"/>
          <w:color w:val="000000"/>
          <w:sz w:val="28"/>
          <w:szCs w:val="28"/>
          <w:shd w:val="clear" w:color="auto" w:fill="FFFFFF"/>
        </w:rPr>
        <w:t>详见招标文件。</w:t>
      </w:r>
    </w:p>
    <w:p>
      <w:pPr>
        <w:pStyle w:val="7"/>
        <w:widowControl/>
        <w:spacing w:line="500" w:lineRule="exact"/>
        <w:jc w:val="both"/>
      </w:pPr>
      <w:r>
        <w:rPr>
          <w:rStyle w:val="9"/>
          <w:rFonts w:hint="eastAsia" w:ascii="黑体" w:hAnsi="宋体" w:eastAsia="黑体" w:cs="黑体"/>
          <w:color w:val="000000"/>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000000"/>
          <w:sz w:val="28"/>
          <w:szCs w:val="28"/>
          <w:shd w:val="clear" w:color="auto" w:fill="FFFFFF"/>
        </w:rPr>
      </w:pPr>
      <w:r>
        <w:rPr>
          <w:rFonts w:ascii="宋体" w:hAnsi="宋体" w:eastAsia="宋体" w:cs="宋体"/>
          <w:color w:val="000000"/>
          <w:sz w:val="28"/>
          <w:szCs w:val="28"/>
          <w:shd w:val="clear" w:color="auto" w:fill="FFFFFF"/>
        </w:rPr>
        <w:t>无</w:t>
      </w:r>
    </w:p>
    <w:p>
      <w:pPr>
        <w:pStyle w:val="7"/>
        <w:widowControl/>
        <w:spacing w:line="500" w:lineRule="exact"/>
        <w:jc w:val="both"/>
        <w:rPr>
          <w:rFonts w:ascii="宋体" w:hAnsi="宋体" w:eastAsia="宋体" w:cs="宋体"/>
          <w:color w:val="0000FF"/>
          <w:sz w:val="28"/>
          <w:szCs w:val="28"/>
          <w:shd w:val="clear" w:color="auto" w:fill="FFFFFF"/>
        </w:rPr>
      </w:pPr>
      <w:r>
        <w:rPr>
          <w:rStyle w:val="9"/>
          <w:rFonts w:hint="eastAsia" w:ascii="黑体" w:hAnsi="宋体" w:eastAsia="黑体" w:cs="黑体"/>
          <w:color w:val="000000"/>
          <w:sz w:val="30"/>
          <w:szCs w:val="30"/>
          <w:shd w:val="clear" w:color="auto" w:fill="FFFFFF"/>
        </w:rPr>
        <w:t>八、公 示 期：</w:t>
      </w:r>
      <w:r>
        <w:rPr>
          <w:rFonts w:hint="eastAsia" w:ascii="宋体" w:hAnsi="宋体" w:eastAsia="宋体" w:cs="宋体"/>
          <w:color w:val="0000FF"/>
          <w:sz w:val="28"/>
          <w:szCs w:val="28"/>
          <w:shd w:val="clear" w:color="auto" w:fill="FFFFFF"/>
        </w:rPr>
        <w:t>2018</w:t>
      </w:r>
      <w:r>
        <w:rPr>
          <w:rFonts w:ascii="宋体" w:hAnsi="宋体" w:eastAsia="宋体" w:cs="宋体"/>
          <w:color w:val="0000FF"/>
          <w:sz w:val="28"/>
          <w:szCs w:val="28"/>
          <w:shd w:val="clear" w:color="auto" w:fill="FFFFFF"/>
        </w:rPr>
        <w:t>年</w:t>
      </w:r>
      <w:r>
        <w:rPr>
          <w:rFonts w:hint="eastAsia" w:ascii="宋体" w:hAnsi="宋体" w:eastAsia="宋体" w:cs="宋体"/>
          <w:color w:val="0000FF"/>
          <w:sz w:val="28"/>
          <w:szCs w:val="28"/>
          <w:shd w:val="clear" w:color="auto" w:fill="FFFFFF"/>
        </w:rPr>
        <w:t xml:space="preserve">  </w:t>
      </w:r>
      <w:r>
        <w:rPr>
          <w:rFonts w:ascii="宋体" w:hAnsi="宋体" w:eastAsia="宋体" w:cs="宋体"/>
          <w:color w:val="0000FF"/>
          <w:sz w:val="28"/>
          <w:szCs w:val="28"/>
          <w:shd w:val="clear" w:color="auto" w:fill="FFFFFF"/>
        </w:rPr>
        <w:t>月</w:t>
      </w:r>
      <w:r>
        <w:rPr>
          <w:rFonts w:hint="eastAsia" w:ascii="宋体" w:hAnsi="宋体" w:eastAsia="宋体" w:cs="宋体"/>
          <w:color w:val="0000FF"/>
          <w:sz w:val="28"/>
          <w:szCs w:val="28"/>
          <w:shd w:val="clear" w:color="auto" w:fill="FFFFFF"/>
        </w:rPr>
        <w:t xml:space="preserve">  </w:t>
      </w:r>
      <w:r>
        <w:rPr>
          <w:rFonts w:ascii="宋体" w:hAnsi="宋体" w:eastAsia="宋体" w:cs="宋体"/>
          <w:color w:val="0000FF"/>
          <w:sz w:val="28"/>
          <w:szCs w:val="28"/>
          <w:shd w:val="clear" w:color="auto" w:fill="FFFFFF"/>
        </w:rPr>
        <w:t>日</w:t>
      </w:r>
      <w:r>
        <w:rPr>
          <w:rFonts w:hint="eastAsia" w:ascii="宋体" w:hAnsi="宋体" w:eastAsia="宋体" w:cs="宋体"/>
          <w:color w:val="0000FF"/>
          <w:sz w:val="28"/>
          <w:szCs w:val="28"/>
          <w:shd w:val="clear" w:color="auto" w:fill="FFFFFF"/>
        </w:rPr>
        <w:t>---2018</w:t>
      </w:r>
      <w:r>
        <w:rPr>
          <w:rFonts w:ascii="宋体" w:hAnsi="宋体" w:eastAsia="宋体" w:cs="宋体"/>
          <w:color w:val="0000FF"/>
          <w:sz w:val="28"/>
          <w:szCs w:val="28"/>
          <w:shd w:val="clear" w:color="auto" w:fill="FFFFFF"/>
        </w:rPr>
        <w:t>年</w:t>
      </w:r>
      <w:r>
        <w:rPr>
          <w:rFonts w:hint="eastAsia" w:ascii="宋体" w:hAnsi="宋体" w:eastAsia="宋体" w:cs="宋体"/>
          <w:color w:val="0000FF"/>
          <w:sz w:val="28"/>
          <w:szCs w:val="28"/>
          <w:shd w:val="clear" w:color="auto" w:fill="FFFFFF"/>
        </w:rPr>
        <w:t xml:space="preserve">  </w:t>
      </w:r>
      <w:r>
        <w:rPr>
          <w:rFonts w:ascii="宋体" w:hAnsi="宋体" w:eastAsia="宋体" w:cs="宋体"/>
          <w:color w:val="0000FF"/>
          <w:sz w:val="28"/>
          <w:szCs w:val="28"/>
          <w:shd w:val="clear" w:color="auto" w:fill="FFFFFF"/>
        </w:rPr>
        <w:t>月</w:t>
      </w:r>
      <w:r>
        <w:rPr>
          <w:rFonts w:hint="eastAsia" w:ascii="宋体" w:hAnsi="宋体" w:eastAsia="宋体" w:cs="宋体"/>
          <w:color w:val="0000FF"/>
          <w:sz w:val="28"/>
          <w:szCs w:val="28"/>
          <w:shd w:val="clear" w:color="auto" w:fill="FFFFFF"/>
        </w:rPr>
        <w:t xml:space="preserve">  </w:t>
      </w:r>
      <w:r>
        <w:rPr>
          <w:rFonts w:ascii="宋体" w:hAnsi="宋体" w:eastAsia="宋体" w:cs="宋体"/>
          <w:color w:val="0000FF"/>
          <w:sz w:val="28"/>
          <w:szCs w:val="28"/>
          <w:shd w:val="clear" w:color="auto" w:fill="FFFFFF"/>
        </w:rPr>
        <w:t>日</w:t>
      </w:r>
    </w:p>
    <w:p>
      <w:pPr>
        <w:pStyle w:val="7"/>
        <w:widowControl/>
        <w:spacing w:line="500" w:lineRule="exact"/>
        <w:jc w:val="both"/>
        <w:rPr>
          <w:rStyle w:val="9"/>
          <w:rFonts w:ascii="黑体" w:hAnsi="宋体" w:eastAsia="黑体" w:cs="黑体"/>
          <w:color w:val="000000"/>
          <w:sz w:val="30"/>
          <w:szCs w:val="30"/>
          <w:shd w:val="clear" w:color="auto" w:fill="FFFFFF"/>
        </w:rPr>
      </w:pPr>
      <w:r>
        <w:rPr>
          <w:rStyle w:val="9"/>
          <w:rFonts w:hint="eastAsia" w:ascii="黑体" w:hAnsi="宋体" w:eastAsia="黑体" w:cs="黑体"/>
          <w:color w:val="000000"/>
          <w:sz w:val="30"/>
          <w:szCs w:val="30"/>
          <w:shd w:val="clear" w:color="auto" w:fill="FFFFFF"/>
        </w:rPr>
        <w:t>九、联系方式</w:t>
      </w:r>
    </w:p>
    <w:p>
      <w:pPr>
        <w:pStyle w:val="7"/>
        <w:widowControl/>
        <w:spacing w:line="500" w:lineRule="exact"/>
        <w:ind w:firstLine="613"/>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招  标  人：长葛市质量技术监督局</w:t>
      </w:r>
    </w:p>
    <w:p>
      <w:pPr>
        <w:pStyle w:val="7"/>
        <w:widowControl/>
        <w:spacing w:line="500" w:lineRule="exact"/>
        <w:ind w:firstLine="613"/>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联  系  人：候先生        13700893176</w:t>
      </w:r>
    </w:p>
    <w:p>
      <w:pPr>
        <w:pStyle w:val="7"/>
        <w:widowControl/>
        <w:spacing w:line="500" w:lineRule="exact"/>
        <w:ind w:firstLine="613"/>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招标代理机构：河南天一工程管理有限公司</w:t>
      </w:r>
    </w:p>
    <w:p>
      <w:pPr>
        <w:pStyle w:val="7"/>
        <w:widowControl/>
        <w:spacing w:line="500" w:lineRule="exact"/>
        <w:ind w:firstLine="613"/>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联  系  人：李先生    0374-6235699</w:t>
      </w:r>
    </w:p>
    <w:p>
      <w:pPr>
        <w:pStyle w:val="7"/>
        <w:widowControl/>
        <w:spacing w:line="500" w:lineRule="exact"/>
        <w:jc w:val="both"/>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Calibri Light">
    <w:altName w:val="Calibri"/>
    <w:panose1 w:val="00000000000000000000"/>
    <w:charset w:val="00"/>
    <w:family w:val="modern"/>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86"/>
    <w:family w:val="decorative"/>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0" w:usb3="00000000" w:csb0="2000019F" w:csb1="00000000"/>
  </w:font>
  <w:font w:name="楷体">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0000000000000000000"/>
    <w:charset w:val="00"/>
    <w:family w:val="decorative"/>
    <w:pitch w:val="default"/>
    <w:sig w:usb0="00000000" w:usb1="00000000" w:usb2="00000000" w:usb3="00000000" w:csb0="2000019F" w:csb1="00000000"/>
  </w:font>
  <w:font w:name="楷体">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0824480">
    <w:nsid w:val="5AA5F0A0"/>
    <w:multiLevelType w:val="singleLevel"/>
    <w:tmpl w:val="5AA5F0A0"/>
    <w:lvl w:ilvl="0" w:tentative="1">
      <w:start w:val="3"/>
      <w:numFmt w:val="chineseCounting"/>
      <w:suff w:val="nothing"/>
      <w:lvlText w:val="（%1）"/>
      <w:lvlJc w:val="left"/>
    </w:lvl>
  </w:abstractNum>
  <w:abstractNum w:abstractNumId="1514264485">
    <w:nsid w:val="5A41D7A5"/>
    <w:multiLevelType w:val="singleLevel"/>
    <w:tmpl w:val="5A41D7A5"/>
    <w:lvl w:ilvl="0" w:tentative="1">
      <w:start w:val="1"/>
      <w:numFmt w:val="chineseCounting"/>
      <w:suff w:val="nothing"/>
      <w:lvlText w:val="（%1）"/>
      <w:lvlJc w:val="left"/>
    </w:lvl>
  </w:abstractNum>
  <w:num w:numId="1">
    <w:abstractNumId w:val="1514264485"/>
  </w:num>
  <w:num w:numId="2">
    <w:abstractNumId w:val="1520824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AB341A"/>
    <w:rsid w:val="003571D9"/>
    <w:rsid w:val="00634F07"/>
    <w:rsid w:val="006C2310"/>
    <w:rsid w:val="00797AA2"/>
    <w:rsid w:val="01A2790D"/>
    <w:rsid w:val="03272B51"/>
    <w:rsid w:val="04082396"/>
    <w:rsid w:val="05474296"/>
    <w:rsid w:val="072E55E3"/>
    <w:rsid w:val="09E52555"/>
    <w:rsid w:val="0D357E5A"/>
    <w:rsid w:val="0F4D2392"/>
    <w:rsid w:val="11763EB6"/>
    <w:rsid w:val="126451D1"/>
    <w:rsid w:val="13A61B42"/>
    <w:rsid w:val="18260B2F"/>
    <w:rsid w:val="189022E1"/>
    <w:rsid w:val="19173A51"/>
    <w:rsid w:val="19F301DF"/>
    <w:rsid w:val="19F47F8F"/>
    <w:rsid w:val="1A633C4A"/>
    <w:rsid w:val="1CF34298"/>
    <w:rsid w:val="1EDD6B22"/>
    <w:rsid w:val="1F9E40EA"/>
    <w:rsid w:val="211E4C24"/>
    <w:rsid w:val="26021AB4"/>
    <w:rsid w:val="2A1B30AF"/>
    <w:rsid w:val="2CA33D40"/>
    <w:rsid w:val="2E045617"/>
    <w:rsid w:val="2FDD2EFD"/>
    <w:rsid w:val="301124A6"/>
    <w:rsid w:val="31755A97"/>
    <w:rsid w:val="31E1697F"/>
    <w:rsid w:val="36E3056C"/>
    <w:rsid w:val="39361D16"/>
    <w:rsid w:val="3B14267E"/>
    <w:rsid w:val="3F0328F7"/>
    <w:rsid w:val="453935E6"/>
    <w:rsid w:val="460131CD"/>
    <w:rsid w:val="46056AE7"/>
    <w:rsid w:val="46CD1A93"/>
    <w:rsid w:val="470144A6"/>
    <w:rsid w:val="48EA706A"/>
    <w:rsid w:val="4B0C281E"/>
    <w:rsid w:val="4B16015D"/>
    <w:rsid w:val="4C0251F4"/>
    <w:rsid w:val="4C4F4A65"/>
    <w:rsid w:val="4C9D3FF1"/>
    <w:rsid w:val="4CC84CAF"/>
    <w:rsid w:val="4D1319F3"/>
    <w:rsid w:val="4F984B2E"/>
    <w:rsid w:val="5274391C"/>
    <w:rsid w:val="53017CAB"/>
    <w:rsid w:val="531F407A"/>
    <w:rsid w:val="56462349"/>
    <w:rsid w:val="57D367BC"/>
    <w:rsid w:val="590B75BC"/>
    <w:rsid w:val="590C3ED8"/>
    <w:rsid w:val="5B600F5F"/>
    <w:rsid w:val="5D621D94"/>
    <w:rsid w:val="61925950"/>
    <w:rsid w:val="631E3370"/>
    <w:rsid w:val="63601B0A"/>
    <w:rsid w:val="63D763D9"/>
    <w:rsid w:val="65BB24B3"/>
    <w:rsid w:val="66570710"/>
    <w:rsid w:val="666123EC"/>
    <w:rsid w:val="673E6210"/>
    <w:rsid w:val="67674C99"/>
    <w:rsid w:val="6A4C6271"/>
    <w:rsid w:val="6C3975BA"/>
    <w:rsid w:val="6C9A06B1"/>
    <w:rsid w:val="6D8051B3"/>
    <w:rsid w:val="6E153BA0"/>
    <w:rsid w:val="6EB05E2D"/>
    <w:rsid w:val="70C17C3F"/>
    <w:rsid w:val="70CA4F12"/>
    <w:rsid w:val="70F346BF"/>
    <w:rsid w:val="72446EE8"/>
    <w:rsid w:val="731E2E2A"/>
    <w:rsid w:val="783702C6"/>
    <w:rsid w:val="78AB341A"/>
    <w:rsid w:val="7B4550E3"/>
    <w:rsid w:val="7B562276"/>
    <w:rsid w:val="7B5A5A7B"/>
    <w:rsid w:val="7CBD6B8A"/>
    <w:rsid w:val="7D5C6E8B"/>
    <w:rsid w:val="7F3669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634</Words>
  <Characters>3619</Characters>
  <Lines>30</Lines>
  <Paragraphs>8</Paragraphs>
  <TotalTime>0</TotalTime>
  <ScaleCrop>false</ScaleCrop>
  <LinksUpToDate>false</LinksUpToDate>
  <CharactersWithSpaces>4245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Administrator</cp:lastModifiedBy>
  <cp:lastPrinted>2018-03-21T09:34:28Z</cp:lastPrinted>
  <dcterms:modified xsi:type="dcterms:W3CDTF">2018-03-21T09:34:31Z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