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lang w:val="zh-CN"/>
        </w:rPr>
      </w:pPr>
      <w:r>
        <w:rPr>
          <w:rFonts w:hint="eastAsia"/>
          <w:lang w:val="zh-CN"/>
        </w:rPr>
        <w:t>投标分项报价</w:t>
      </w:r>
      <w:r>
        <w:rPr>
          <w:rFonts w:hint="eastAsia"/>
        </w:rPr>
        <w:t>一</w:t>
      </w:r>
      <w:r>
        <w:rPr>
          <w:rFonts w:hint="eastAsia"/>
          <w:lang w:val="zh-CN"/>
        </w:rPr>
        <w:t>览表</w:t>
      </w:r>
    </w:p>
    <w:p>
      <w:pPr>
        <w:autoSpaceDE w:val="0"/>
        <w:autoSpaceDN w:val="0"/>
        <w:adjustRightInd w:val="0"/>
        <w:spacing w:line="140" w:lineRule="exact"/>
        <w:jc w:val="left"/>
        <w:rPr>
          <w:rFonts w:ascii="仿宋" w:hAnsi="仿宋" w:eastAsia="仿宋" w:cs="宋体"/>
          <w:b/>
          <w:bCs/>
          <w:sz w:val="24"/>
          <w:szCs w:val="24"/>
          <w:lang w:val="zh-CN"/>
        </w:rPr>
      </w:pPr>
    </w:p>
    <w:tbl>
      <w:tblPr>
        <w:tblStyle w:val="5"/>
        <w:tblW w:w="10546" w:type="dxa"/>
        <w:jc w:val="center"/>
        <w:tblInd w:w="-94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6"/>
        <w:gridCol w:w="1965"/>
        <w:gridCol w:w="2020"/>
        <w:gridCol w:w="1685"/>
        <w:gridCol w:w="104"/>
        <w:gridCol w:w="482"/>
        <w:gridCol w:w="689"/>
        <w:gridCol w:w="960"/>
        <w:gridCol w:w="960"/>
        <w:gridCol w:w="11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  <w:jc w:val="center"/>
        </w:trPr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 称</w:t>
            </w: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品牌、规格及型号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技术参数</w:t>
            </w:r>
          </w:p>
        </w:tc>
        <w:tc>
          <w:tcPr>
            <w:tcW w:w="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 位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 量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 价</w:t>
            </w:r>
            <w:r>
              <w:rPr>
                <w:rFonts w:hint="eastAsia" w:ascii="仿宋" w:hAnsi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（元）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价</w:t>
            </w:r>
            <w:r>
              <w:rPr>
                <w:rFonts w:hint="eastAsia" w:ascii="仿宋" w:hAnsi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产地及厂家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  <w:jc w:val="center"/>
        </w:trPr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大1.5p风管式中央空调</w:t>
            </w: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美的              KFR-35T2W/BP2DN1Y-TR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制冷量：3500W                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制热量：4150+950W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电源：220V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频率：50Hz</w:t>
            </w:r>
          </w:p>
        </w:tc>
        <w:tc>
          <w:tcPr>
            <w:tcW w:w="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165924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广东美的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  <w:jc w:val="center"/>
        </w:trPr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3p风管式中央空调</w:t>
            </w: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美的 KFR-65T2W/D-TR 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制冷量：6500W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制热量：7200+2000W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电源：220V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频率：50Hz</w:t>
            </w:r>
          </w:p>
        </w:tc>
        <w:tc>
          <w:tcPr>
            <w:tcW w:w="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22146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广东美的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  <w:jc w:val="center"/>
        </w:trPr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5p风管式中央空调</w:t>
            </w: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美的             KFR-120T2W/SDY-TR(E4)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制冷量：12000W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制热量：13200+3000W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电源：380V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频率：50Hz</w:t>
            </w:r>
          </w:p>
        </w:tc>
        <w:tc>
          <w:tcPr>
            <w:tcW w:w="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10990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10990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广东美的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  <w:jc w:val="center"/>
        </w:trPr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6p风管式中央空调</w:t>
            </w: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美的 KFR-140T2W/SDY-TR（E4）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制冷量：14000W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制热量：16000+3500W 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电源：380V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频率：50Hz</w:t>
            </w:r>
          </w:p>
        </w:tc>
        <w:tc>
          <w:tcPr>
            <w:tcW w:w="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11770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129470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广东美的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25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小计1（元）</w:t>
            </w:r>
          </w:p>
        </w:tc>
        <w:tc>
          <w:tcPr>
            <w:tcW w:w="59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328530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99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安装辅材明细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空调铜管</w:t>
            </w: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Φ6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新乡金龙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空调铜管</w:t>
            </w: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新乡金龙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空调铜管</w:t>
            </w: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Φ12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15960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新乡金龙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空调铜管</w:t>
            </w: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Φ16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新乡金龙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空调铜管</w:t>
            </w: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Φ19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8760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新乡金龙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电线（铜软）</w:t>
            </w: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1.5m²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9000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郑州三厂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电线（铜软）</w:t>
            </w: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2.5m²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郑州三厂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信号线（铜软）</w:t>
            </w: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1*0.5m²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郑州三厂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电线（铜软）</w:t>
            </w: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4m²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郑州三厂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铜管保温</w:t>
            </w: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A级阻燃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13600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河北华美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扎带</w:t>
            </w: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卷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cs="仿宋"/>
                <w:i w:val="0"/>
                <w:color w:val="000000"/>
                <w:sz w:val="24"/>
                <w:szCs w:val="24"/>
                <w:u w:val="none"/>
                <w:lang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单面彩钢阻燃风道</w:t>
            </w: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厚度2公分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平方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杰瑞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风道软管</w:t>
            </w: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DN200MM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11180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cs="仿宋"/>
                <w:i w:val="0"/>
                <w:color w:val="000000"/>
                <w:sz w:val="24"/>
                <w:szCs w:val="24"/>
                <w:u w:val="none"/>
                <w:lang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出风口</w:t>
            </w: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ABS25*25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订制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出风口</w:t>
            </w: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ABS80*15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订制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铝合金回风口</w:t>
            </w: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60*60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7750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订制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帆    布</w:t>
            </w: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cs="仿宋"/>
                <w:i w:val="0"/>
                <w:color w:val="000000"/>
                <w:sz w:val="24"/>
                <w:szCs w:val="24"/>
                <w:u w:val="none"/>
                <w:lang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PVC水管</w:t>
            </w: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DN25MM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  <w:jc w:val="center"/>
        </w:trPr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安装辅材（吊丝、螺丝、吊筋、胶布等）</w:t>
            </w: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cs="仿宋"/>
                <w:i w:val="0"/>
                <w:color w:val="000000"/>
                <w:sz w:val="24"/>
                <w:szCs w:val="24"/>
                <w:u w:val="none"/>
                <w:lang w:eastAsia="zh-CN"/>
              </w:rPr>
              <w:t>国标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人工费（工时费）</w:t>
            </w: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大1.5P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23100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美的售后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人工费（工时费）</w:t>
            </w: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3P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美的售后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人工费（工时费）</w:t>
            </w: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5P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美的售后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人工费（工时费）</w:t>
            </w: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6P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1300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14300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美的售后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25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小计2（元）</w:t>
            </w:r>
          </w:p>
        </w:tc>
        <w:tc>
          <w:tcPr>
            <w:tcW w:w="5940" w:type="dxa"/>
            <w:gridSpan w:val="6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161090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38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小计1+小计2</w:t>
            </w:r>
          </w:p>
        </w:tc>
        <w:tc>
          <w:tcPr>
            <w:tcW w:w="21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489620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5" w:hRule="atLeast"/>
          <w:jc w:val="center"/>
        </w:trPr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2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大写：</w:t>
            </w:r>
            <w:r>
              <w:rPr>
                <w:rFonts w:hint="eastAsia" w:ascii="仿宋" w:hAnsi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人民币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肆拾捌万玖仟陆佰贰拾圆整　　　       小写：</w:t>
            </w:r>
            <w:r>
              <w:rPr>
                <w:rFonts w:hint="default" w:ascii="Arial" w:hAnsi="Arial" w:eastAsia="仿宋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¥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489620</w:t>
            </w:r>
            <w:r>
              <w:rPr>
                <w:rFonts w:hint="eastAsia" w:ascii="仿宋" w:hAnsi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宋体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ascii="仿宋" w:hAnsi="仿宋" w:eastAsia="仿宋" w:cs="宋体"/>
          <w:sz w:val="24"/>
          <w:szCs w:val="24"/>
          <w:lang w:val="zh-CN"/>
        </w:rPr>
      </w:pPr>
      <w:r>
        <w:rPr>
          <w:rFonts w:hint="eastAsia" w:ascii="仿宋" w:hAnsi="仿宋" w:eastAsia="仿宋" w:cs="宋体"/>
          <w:sz w:val="24"/>
          <w:szCs w:val="24"/>
          <w:lang w:val="zh-CN"/>
        </w:rPr>
        <w:t>供应商名称（公章）：</w:t>
      </w:r>
      <w:r>
        <w:rPr>
          <w:rFonts w:hint="eastAsia" w:ascii="仿宋" w:hAnsi="仿宋" w:cs="宋体"/>
          <w:sz w:val="24"/>
          <w:szCs w:val="24"/>
          <w:lang w:val="zh-CN"/>
        </w:rPr>
        <w:t>许昌市美新商贸有限公司</w:t>
      </w:r>
    </w:p>
    <w:p>
      <w:pPr>
        <w:autoSpaceDE w:val="0"/>
        <w:autoSpaceDN w:val="0"/>
        <w:adjustRightInd w:val="0"/>
        <w:spacing w:line="360" w:lineRule="auto"/>
        <w:rPr>
          <w:rFonts w:ascii="仿宋" w:hAnsi="仿宋" w:eastAsia="仿宋" w:cs="宋体"/>
          <w:sz w:val="24"/>
          <w:szCs w:val="24"/>
          <w:lang w:val="zh-CN"/>
        </w:rPr>
      </w:pPr>
      <w:r>
        <w:rPr>
          <w:rFonts w:hint="eastAsia" w:ascii="仿宋" w:hAnsi="仿宋" w:eastAsia="仿宋" w:cs="宋体"/>
          <w:sz w:val="24"/>
          <w:szCs w:val="24"/>
          <w:lang w:val="zh-CN"/>
        </w:rPr>
        <w:t>投标人法定代表人</w:t>
      </w:r>
      <w:r>
        <w:rPr>
          <w:rFonts w:ascii="仿宋" w:hAnsi="仿宋" w:eastAsia="仿宋" w:cs="宋体"/>
          <w:sz w:val="24"/>
          <w:szCs w:val="24"/>
          <w:lang w:val="zh-CN"/>
        </w:rPr>
        <w:t xml:space="preserve"> </w:t>
      </w:r>
      <w:r>
        <w:rPr>
          <w:rFonts w:hint="eastAsia" w:ascii="仿宋" w:hAnsi="仿宋" w:eastAsia="仿宋" w:cs="宋体"/>
          <w:sz w:val="24"/>
          <w:szCs w:val="24"/>
          <w:lang w:val="zh-CN"/>
        </w:rPr>
        <w:t>（或授权代表）签字：</w:t>
      </w:r>
      <w:r>
        <w:rPr>
          <w:rFonts w:ascii="仿宋" w:hAnsi="仿宋" w:eastAsia="仿宋" w:cs="宋体"/>
          <w:sz w:val="24"/>
          <w:szCs w:val="24"/>
          <w:lang w:val="zh-CN"/>
        </w:rPr>
        <w:t xml:space="preserve"> </w:t>
      </w:r>
    </w:p>
    <w:p>
      <w:pPr>
        <w:pStyle w:val="2"/>
        <w:rPr>
          <w:rFonts w:hint="eastAsia" w:ascii="宋体" w:hAnsi="宋体"/>
          <w:b/>
          <w:szCs w:val="21"/>
        </w:rPr>
      </w:pP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D31D50"/>
    <w:rsid w:val="2059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120" w:after="120" w:line="578" w:lineRule="auto"/>
      <w:jc w:val="center"/>
      <w:outlineLvl w:val="0"/>
    </w:pPr>
    <w:rPr>
      <w:rFonts w:eastAsia="宋体"/>
      <w:b/>
      <w:kern w:val="0"/>
      <w:sz w:val="36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uiPriority w:val="99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陈亚龙</cp:lastModifiedBy>
  <dcterms:modified xsi:type="dcterms:W3CDTF">2018-03-22T09:13:21Z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