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firstLine="2570" w:firstLineChars="800"/>
        <w:rPr>
          <w:rFonts w:ascii="仿宋" w:hAnsi="仿宋" w:eastAsia="仿宋" w:cs="宋体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分项报价一览表 </w:t>
      </w:r>
      <w:r>
        <w:rPr>
          <w:rFonts w:hint="eastAsia" w:ascii="仿宋" w:hAnsi="仿宋" w:eastAsia="仿宋" w:cs="仿宋"/>
          <w:sz w:val="24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 xml:space="preserve">                                                        </w:t>
      </w:r>
    </w:p>
    <w:tbl>
      <w:tblPr>
        <w:tblStyle w:val="4"/>
        <w:tblW w:w="10860" w:type="dxa"/>
        <w:tblInd w:w="-1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"/>
        <w:gridCol w:w="825"/>
        <w:gridCol w:w="1050"/>
        <w:gridCol w:w="5325"/>
        <w:gridCol w:w="465"/>
        <w:gridCol w:w="420"/>
        <w:gridCol w:w="750"/>
        <w:gridCol w:w="795"/>
        <w:gridCol w:w="8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序号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名 称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品牌、规格及型号</w:t>
            </w:r>
          </w:p>
        </w:tc>
        <w:tc>
          <w:tcPr>
            <w:tcW w:w="5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技术参数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单 位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数 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单 价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总价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空调大3P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美的KFR-72LW/DY-PA400(D3)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5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美的空调技术参数：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品牌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instrText xml:space="preserve"> HYPERLINK "https://www.suning.com/pinpai/1366-0-0.html" \t "_blank" </w:instrTex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Style w:val="3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美的(Midea)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产地：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广州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名称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美的空调KFR-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72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LW/DY-PA400(D3)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系列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冷静星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颜色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陶瓷白</w:t>
            </w:r>
          </w:p>
          <w:p>
            <w:pPr>
              <w:widowControl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KFR-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72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LW/DY-PA400(D3)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空调类型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冷暖型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立柜式空调</w:t>
            </w:r>
          </w:p>
          <w:p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匹数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大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匹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冷暖类型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冷暖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变频/定频 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定频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国家能效等级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3级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制冷剂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氟利昂R22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电辅加热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支持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制冷量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：730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0瓦</w:t>
            </w:r>
          </w:p>
          <w:p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制冷功率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：210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0瓦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制热量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：9600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瓦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制热功率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：310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0瓦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电辅加热功率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：25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00瓦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制冷面积 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：34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53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制热面积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：36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49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室内噪音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：38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分贝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室外噪音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分贝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能效比 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3.20</w:t>
            </w:r>
          </w:p>
          <w:p>
            <w:pPr>
              <w:widowControl/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循环风量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00立方米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扫风方式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上下扫风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电源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/频率：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220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V/50Hz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内机尺寸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1750x510x355mm外机尺寸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982x398x712mm</w:t>
            </w:r>
          </w:p>
          <w:p>
            <w:pPr>
              <w:widowControl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内机重量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：41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千克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外机重量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：66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千克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商品特性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自动清洁,电辅加热,节能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包装清单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室外机x1、室内机x1、连接管x1、遥控器x1、说明书x1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售后服务：全国联保，享受三包服务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质保时间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六年，六年之内全免费包修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（含压缩机、电机、电控等所有空调部件）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，终身免费维修。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6500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52000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广东美的制冷设备有限公司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空调大2P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美的KFR-51LW/DY-PA400(D3)</w:t>
            </w:r>
          </w:p>
        </w:tc>
        <w:tc>
          <w:tcPr>
            <w:tcW w:w="5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品牌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instrText xml:space="preserve"> HYPERLINK "https://www.suning.com/pinpai/1366-0-0.html" \t "_blank" </w:instrTex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Style w:val="3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美的(Midea)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产地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  <w:t>广州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名称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美的空调KFR-51LW/DY-PA400(D3)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系列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冷静星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颜色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b/>
                <w:bCs/>
                <w:szCs w:val="24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陶瓷白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型号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KFR-51LW/DY-PA400(D3)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空调类型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冷暖型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立柜式空调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匹数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大2匹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冷暖类型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冷暖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变频/定频 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定频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国家能效等级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3级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制冷剂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氟利昂R22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电辅加热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支持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制冷量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5250瓦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制冷功率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1350瓦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制热量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 7600</w:t>
            </w:r>
            <w:r>
              <w:rPr>
                <w:rFonts w:ascii="宋体" w:hAnsi="宋体"/>
                <w:b/>
                <w:sz w:val="18"/>
                <w:szCs w:val="18"/>
              </w:rPr>
              <w:t>瓦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制热功率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2100瓦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电辅加热功率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2100瓦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制冷面积 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24-37平方米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制热面积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27-36平方米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室内噪音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：38</w:t>
            </w:r>
            <w:r>
              <w:rPr>
                <w:rFonts w:ascii="宋体" w:hAnsi="宋体"/>
                <w:b/>
                <w:sz w:val="18"/>
                <w:szCs w:val="18"/>
              </w:rPr>
              <w:t>分贝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室外噪音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53分贝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能效比 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3.20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循环风量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1000立方米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扫风方式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上下扫风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电源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/频率：</w:t>
            </w:r>
            <w:r>
              <w:rPr>
                <w:rFonts w:ascii="宋体" w:hAnsi="宋体"/>
                <w:b/>
                <w:sz w:val="18"/>
                <w:szCs w:val="18"/>
              </w:rPr>
              <w:t>220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V/50Hz</w:t>
            </w:r>
          </w:p>
          <w:p>
            <w:pPr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内机尺寸(宽×高×深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486x1685x306毫米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外机尺寸(宽×高×深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982x712x398毫米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内机重量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37千克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外机重量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52千克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商品特性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自动清洁,电辅加热,节能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sz w:val="18"/>
                <w:szCs w:val="18"/>
              </w:rPr>
              <w:t>包装清单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室外机x1、室内机x1、连接管x1、遥控器x1、说明书x1售后服务：全国联保，享受三包服务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；</w:t>
            </w:r>
            <w:r>
              <w:rPr>
                <w:rFonts w:ascii="宋体" w:hAnsi="宋体"/>
                <w:b/>
                <w:sz w:val="18"/>
                <w:szCs w:val="18"/>
              </w:rPr>
              <w:t>质保时间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sz w:val="18"/>
                <w:szCs w:val="18"/>
              </w:rPr>
              <w:t>六年，六年之内全免费包修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（含压缩机、电机、电控等所有空调部件）</w:t>
            </w:r>
            <w:r>
              <w:rPr>
                <w:rFonts w:ascii="宋体" w:hAnsi="宋体"/>
                <w:b/>
                <w:sz w:val="18"/>
                <w:szCs w:val="18"/>
              </w:rPr>
              <w:t>，终身免费维修。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5500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33000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广东美的制冷设备有限公司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空调1.5P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美的KFR-35GW/DY-DA400(D3)</w:t>
            </w:r>
          </w:p>
        </w:tc>
        <w:tc>
          <w:tcPr>
            <w:tcW w:w="5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品牌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fldChar w:fldCharType="begin"/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instrText xml:space="preserve"> HYPERLINK "https://www.suning.com/pinpai/1366-0-0.html" \t "_blank" </w:instrTex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fldChar w:fldCharType="separate"/>
            </w:r>
            <w:r>
              <w:rPr>
                <w:rStyle w:val="3"/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美的(Midea)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产地：</w:t>
            </w:r>
            <w:r>
              <w:rPr>
                <w:rFonts w:ascii="宋体" w:hAnsi="宋体" w:cs="Arial"/>
                <w:b/>
                <w:color w:val="333333"/>
                <w:sz w:val="18"/>
                <w:szCs w:val="18"/>
                <w:shd w:val="clear" w:color="auto" w:fill="FFFFFF"/>
              </w:rPr>
              <w:t>广州</w:t>
            </w:r>
            <w:r>
              <w:rPr>
                <w:rFonts w:hint="eastAsia" w:ascii="宋体" w:hAnsi="宋体" w:cs="Arial"/>
                <w:b/>
                <w:color w:val="333333"/>
                <w:sz w:val="18"/>
                <w:szCs w:val="18"/>
                <w:shd w:val="clear" w:color="auto" w:fill="FFFFFF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名称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美的空调KFR-35GW/DY-DA400(D3)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系列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省电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星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颜色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陶瓷白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型号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KFR-35GW/DY-DA400(D3)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空调类型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 冷暖型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壁挂式空调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匹数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大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1.5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匹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冷暖类型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冷暖电辅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变频/定频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定频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国家能效等级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三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级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制冷剂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氟利昂R22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电辅加热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支持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制冷量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3550W</w:t>
            </w:r>
          </w:p>
          <w:p>
            <w:pPr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制冷功率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：860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W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制热量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450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0W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制热功率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1130W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电辅加热功率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1050W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制冷面积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：16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-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25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平方米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制热面积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：17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-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23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平方米</w:t>
            </w:r>
          </w:p>
          <w:p>
            <w:pPr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室内噪音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：22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分贝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室外噪音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0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分贝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能效比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3.2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9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循环风量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：650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立方米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扫风方式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上下扫风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电源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/频率：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220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V/50Hz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内机尺寸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 870x275x205mm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外机尺寸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785x555x300mm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内机重量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：10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千克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外机重量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：33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千克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包装清单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: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 xml:space="preserve"> 室外机x1、室内机x1、连接管x1、遥控器x1、说明书x1售后服务：全国联保，享受三包服务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；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质保时间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六年，六年之内全免费包修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（含压缩机、电机、电控等所有空调部件）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，终身免费维修。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3600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46800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广州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广东美的制冷设备有限公司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洗衣机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美的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instrText xml:space="preserve"> HYPERLINK "https://www.suning.com/pinpai/1366-0-0.html" \t "_blank" </w:instrTex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美的(Midea)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fldChar w:fldCharType="end"/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MB70-3100WDS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53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品牌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美的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产地：安徽.合肥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型号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：美的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MB70-3100WDS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系列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手搓洗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自动化程度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全自动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控制方式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电脑式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产品类型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波轮</w:t>
            </w:r>
          </w:p>
          <w:p>
            <w:pPr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颜色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银色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显示屏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LED数码显示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内桶材料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不锈钢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排水方式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下排水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开门方式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顶开式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特性参数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电机类型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：变频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电机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中途添加衣物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防缠绕：有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筒自洁功能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记忆功能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无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童锁功能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支持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模糊控制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洗衣程序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7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自动断电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脱水功能：有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自动排水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排水进水阀漏水保护：有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预约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有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智能类型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智能APP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变频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变频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洗净比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：1.05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水位选择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8段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洗衣容量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7千克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洗涤功率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：40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0瓦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脱水容量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7千克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脱水功率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：40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0瓦</w:t>
            </w:r>
          </w:p>
          <w:p>
            <w:pPr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脱水转速：1400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标准程序耗水量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102升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标准程序耗电量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0.076</w:t>
            </w:r>
          </w:p>
          <w:p>
            <w:pPr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国家能效等级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1级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洗涤噪音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52分贝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外形尺寸（宽×深×高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515*525*920毫米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包装尺寸（宽×深×高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580*590*990毫米</w:t>
            </w:r>
          </w:p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产品重量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32千克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电压/频率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：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220V/50Hz</w:t>
            </w: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美的企业为世界500强知名生产大企业，洗衣机电器材料符合ISO标准及中国国家行业标准。</w:t>
            </w:r>
          </w:p>
        </w:tc>
        <w:tc>
          <w:tcPr>
            <w:tcW w:w="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3200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3200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安徽.合肥美的洗衣机有限公司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计</w:t>
            </w:r>
          </w:p>
        </w:tc>
        <w:tc>
          <w:tcPr>
            <w:tcW w:w="966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大写：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zh-CN" w:eastAsia="zh-CN"/>
              </w:rPr>
              <w:t>拾叁万伍仟元整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　　　　　　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135000.00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宋体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供应商名称（公章）：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郏县鼎荣设备安装有限公司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投标人法定代表人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（或授权代表）签字：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                                                  </w:t>
      </w:r>
    </w:p>
    <w:p>
      <w:pPr>
        <w:spacing w:line="500" w:lineRule="exact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</w:t>
      </w:r>
      <w:r>
        <w:rPr>
          <w:rFonts w:hint="eastAsia" w:ascii="仿宋" w:hAnsi="仿宋" w:eastAsia="仿宋" w:cs="仿宋"/>
          <w:sz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</w:rPr>
        <w:t>期：201</w:t>
      </w:r>
      <w:r>
        <w:rPr>
          <w:rFonts w:hint="eastAsia" w:ascii="仿宋" w:hAnsi="仿宋" w:eastAsia="仿宋" w:cs="仿宋"/>
          <w:sz w:val="24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</w:rPr>
        <w:t>月2</w:t>
      </w:r>
      <w:r>
        <w:rPr>
          <w:rFonts w:hint="eastAsia" w:ascii="仿宋" w:hAnsi="仿宋" w:eastAsia="仿宋" w:cs="仿宋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</w:rPr>
        <w:t>日</w:t>
      </w:r>
    </w:p>
    <w:p>
      <w:pPr>
        <w:rPr>
          <w:rFonts w:hint="eastAsia"/>
        </w:rPr>
      </w:pPr>
    </w:p>
    <w:p>
      <w:pPr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</w:p>
    <w:p>
      <w:pPr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</w:p>
    <w:p>
      <w:pPr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52770"/>
    <w:rsid w:val="1765277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iPriority w:val="0"/>
    <w:rPr>
      <w:color w:val="0368A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2018-03-22T13:47:00Z</dcterms:created>
  <dc:creator>i</dc:creator>
  <cp:lastModifiedBy>i</cp:lastModifiedBy>
  <dcterms:modified xsi:type="dcterms:W3CDTF">2018-03-22T13:50:23Z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