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禹州市201</w:t>
      </w:r>
      <w:r>
        <w:rPr>
          <w:rFonts w:hint="eastAsia" w:ascii="宋体" w:hAnsi="宋体" w:eastAsia="宋体" w:cs="宋体"/>
          <w:b/>
          <w:bCs/>
          <w:sz w:val="30"/>
          <w:szCs w:val="30"/>
          <w:lang w:val="en-US" w:eastAsia="zh-CN"/>
        </w:rPr>
        <w:t>8</w:t>
      </w:r>
      <w:r>
        <w:rPr>
          <w:rFonts w:hint="eastAsia" w:ascii="宋体" w:hAnsi="宋体" w:eastAsia="宋体" w:cs="宋体"/>
          <w:b/>
          <w:bCs/>
          <w:sz w:val="30"/>
          <w:szCs w:val="30"/>
        </w:rPr>
        <w:t>年</w:t>
      </w:r>
      <w:r>
        <w:rPr>
          <w:rFonts w:hint="eastAsia" w:ascii="宋体" w:hAnsi="宋体" w:eastAsia="宋体" w:cs="宋体"/>
          <w:b/>
          <w:bCs/>
          <w:sz w:val="30"/>
          <w:szCs w:val="30"/>
          <w:lang w:val="en-US" w:eastAsia="zh-CN"/>
        </w:rPr>
        <w:t>农业综合开发</w:t>
      </w:r>
      <w:r>
        <w:rPr>
          <w:rFonts w:hint="eastAsia" w:ascii="宋体" w:hAnsi="宋体" w:eastAsia="宋体" w:cs="宋体"/>
          <w:b/>
          <w:bCs/>
          <w:sz w:val="30"/>
          <w:szCs w:val="30"/>
        </w:rPr>
        <w:t>1.</w:t>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万亩高标准农田建设项目</w:t>
      </w:r>
    </w:p>
    <w:p>
      <w:pPr>
        <w:jc w:val="center"/>
        <w:rPr>
          <w:rFonts w:hint="eastAsia" w:ascii="宋体" w:hAnsi="宋体" w:eastAsia="宋体" w:cs="宋体"/>
          <w:b/>
          <w:bCs/>
          <w:sz w:val="30"/>
          <w:szCs w:val="30"/>
          <w:lang w:val="en-US"/>
        </w:rPr>
      </w:pPr>
      <w:r>
        <w:rPr>
          <w:rFonts w:hint="eastAsia" w:ascii="宋体" w:hAnsi="宋体" w:eastAsia="宋体" w:cs="宋体"/>
          <w:b/>
          <w:bCs/>
          <w:sz w:val="30"/>
          <w:szCs w:val="30"/>
          <w:lang w:val="en-US" w:eastAsia="zh-CN"/>
        </w:rPr>
        <w:t>（14、15、17、18标段）</w:t>
      </w:r>
      <w:r>
        <w:rPr>
          <w:rFonts w:hint="eastAsia" w:ascii="宋体" w:hAnsi="宋体" w:eastAsia="宋体" w:cs="宋体"/>
          <w:b/>
          <w:bCs/>
          <w:sz w:val="30"/>
          <w:szCs w:val="30"/>
        </w:rPr>
        <w:t>评标</w:t>
      </w:r>
      <w:r>
        <w:rPr>
          <w:rFonts w:hint="eastAsia" w:ascii="宋体" w:hAnsi="宋体" w:eastAsia="宋体" w:cs="宋体"/>
          <w:b/>
          <w:bCs/>
          <w:sz w:val="30"/>
          <w:szCs w:val="30"/>
          <w:lang w:eastAsia="zh-CN"/>
        </w:rPr>
        <w:t>结果公示</w:t>
      </w:r>
    </w:p>
    <w:p>
      <w:pPr>
        <w:rPr>
          <w:rFonts w:hint="eastAsia" w:ascii="宋体" w:hAnsi="宋体" w:eastAsia="宋体" w:cs="宋体"/>
          <w:b/>
          <w:bCs/>
          <w:sz w:val="24"/>
          <w:szCs w:val="24"/>
        </w:rPr>
      </w:pPr>
      <w:r>
        <w:rPr>
          <w:rFonts w:hint="eastAsia" w:ascii="宋体" w:hAnsi="宋体" w:eastAsia="宋体" w:cs="宋体"/>
          <w:b/>
          <w:bCs/>
          <w:sz w:val="24"/>
          <w:szCs w:val="24"/>
        </w:rPr>
        <w:t>一、基本情况和数据表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1、项目名称：禹州市201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w:t>
      </w:r>
      <w:r>
        <w:rPr>
          <w:rFonts w:hint="eastAsia" w:ascii="宋体" w:hAnsi="宋体" w:eastAsia="宋体" w:cs="宋体"/>
          <w:sz w:val="21"/>
          <w:szCs w:val="21"/>
          <w:lang w:val="en-US" w:eastAsia="zh-CN"/>
        </w:rPr>
        <w:t>（14、15、17、18标段）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2、项目编号：</w:t>
      </w:r>
      <w:r>
        <w:rPr>
          <w:rFonts w:hint="eastAsia" w:ascii="宋体" w:hAnsi="宋体" w:eastAsia="宋体" w:cs="宋体"/>
          <w:sz w:val="21"/>
          <w:szCs w:val="21"/>
          <w:lang w:val="en-US" w:eastAsia="zh-CN"/>
        </w:rPr>
        <w:t>JSGC-SL-2018023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3、招标控制价：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第14标段：819232.54</w:t>
      </w:r>
      <w:r>
        <w:rPr>
          <w:rFonts w:hint="eastAsia" w:ascii="宋体" w:hAnsi="宋体" w:eastAsia="宋体" w:cs="宋体"/>
          <w:sz w:val="21"/>
          <w:szCs w:val="21"/>
          <w:lang w:val="en-US" w:eastAsia="zh-CN"/>
        </w:rPr>
        <w:t>元；</w:t>
      </w: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标段：739004.6</w:t>
      </w:r>
      <w:r>
        <w:rPr>
          <w:rFonts w:hint="eastAsia" w:ascii="宋体" w:hAnsi="宋体" w:eastAsia="宋体" w:cs="宋体"/>
          <w:sz w:val="21"/>
          <w:szCs w:val="21"/>
          <w:lang w:val="en-US" w:eastAsia="zh-CN"/>
        </w:rPr>
        <w:t>8元；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第1</w:t>
      </w:r>
      <w:r>
        <w:rPr>
          <w:rFonts w:hint="eastAsia" w:ascii="宋体" w:hAnsi="宋体" w:eastAsia="宋体" w:cs="宋体"/>
          <w:sz w:val="21"/>
          <w:szCs w:val="21"/>
          <w:lang w:val="en-US" w:eastAsia="zh-CN"/>
        </w:rPr>
        <w:t>7</w:t>
      </w:r>
      <w:r>
        <w:rPr>
          <w:rFonts w:hint="eastAsia" w:ascii="宋体" w:hAnsi="宋体" w:eastAsia="宋体" w:cs="宋体"/>
          <w:sz w:val="21"/>
          <w:szCs w:val="21"/>
        </w:rPr>
        <w:t>标段：</w:t>
      </w:r>
      <w:r>
        <w:rPr>
          <w:rFonts w:hint="eastAsia" w:ascii="宋体" w:hAnsi="宋体" w:eastAsia="宋体" w:cs="宋体"/>
          <w:sz w:val="21"/>
          <w:szCs w:val="21"/>
          <w:lang w:val="en-US" w:eastAsia="zh-CN"/>
        </w:rPr>
        <w:t>713037.62元；</w:t>
      </w:r>
      <w:r>
        <w:rPr>
          <w:rFonts w:hint="eastAsia" w:ascii="宋体" w:hAnsi="宋体" w:eastAsia="宋体" w:cs="宋体"/>
          <w:sz w:val="21"/>
          <w:szCs w:val="21"/>
        </w:rPr>
        <w:t>第1</w:t>
      </w:r>
      <w:r>
        <w:rPr>
          <w:rFonts w:hint="eastAsia" w:ascii="宋体" w:hAnsi="宋体" w:eastAsia="宋体" w:cs="宋体"/>
          <w:sz w:val="21"/>
          <w:szCs w:val="21"/>
          <w:lang w:val="en-US" w:eastAsia="zh-CN"/>
        </w:rPr>
        <w:t>8</w:t>
      </w:r>
      <w:r>
        <w:rPr>
          <w:rFonts w:hint="eastAsia" w:ascii="宋体" w:hAnsi="宋体" w:eastAsia="宋体" w:cs="宋体"/>
          <w:sz w:val="21"/>
          <w:szCs w:val="21"/>
        </w:rPr>
        <w:t>标段：</w:t>
      </w:r>
      <w:r>
        <w:rPr>
          <w:rFonts w:hint="eastAsia" w:ascii="宋体" w:hAnsi="宋体" w:eastAsia="宋体" w:cs="宋体"/>
          <w:sz w:val="21"/>
          <w:szCs w:val="21"/>
          <w:lang w:val="en-US" w:eastAsia="zh-CN"/>
        </w:rPr>
        <w:t>629429.24元；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4、质量要求：合格（符合国家现行的验收规范和标准）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5、计划工期：</w:t>
      </w:r>
      <w:r>
        <w:rPr>
          <w:rFonts w:hint="eastAsia" w:ascii="宋体" w:hAnsi="宋体" w:eastAsia="宋体" w:cs="宋体"/>
          <w:sz w:val="21"/>
          <w:szCs w:val="21"/>
          <w:lang w:val="en-US" w:eastAsia="zh-CN"/>
        </w:rPr>
        <w:t>60</w:t>
      </w:r>
      <w:r>
        <w:rPr>
          <w:rFonts w:hint="eastAsia" w:ascii="宋体" w:hAnsi="宋体" w:eastAsia="宋体" w:cs="宋体"/>
          <w:sz w:val="21"/>
          <w:szCs w:val="21"/>
        </w:rPr>
        <w:t>日历天/标段。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评标办法：综合评</w:t>
      </w:r>
      <w:r>
        <w:rPr>
          <w:rFonts w:hint="eastAsia" w:ascii="宋体" w:hAnsi="宋体" w:eastAsia="宋体" w:cs="宋体"/>
          <w:sz w:val="21"/>
          <w:szCs w:val="21"/>
          <w:lang w:eastAsia="zh-CN"/>
        </w:rPr>
        <w:t>估</w:t>
      </w:r>
      <w:r>
        <w:rPr>
          <w:rFonts w:hint="eastAsia" w:ascii="宋体" w:hAnsi="宋体" w:eastAsia="宋体" w:cs="宋体"/>
          <w:sz w:val="21"/>
          <w:szCs w:val="21"/>
        </w:rPr>
        <w:t>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7、资格审查方式：资格后审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（二）招标过程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本工程招标采用公开招标方式进行，按照法定公开招标程序和要求，于201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日至2018年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日在</w:t>
      </w:r>
      <w:r>
        <w:rPr>
          <w:rFonts w:hint="eastAsia" w:ascii="宋体" w:hAnsi="宋体" w:eastAsia="宋体" w:cs="宋体"/>
          <w:sz w:val="21"/>
          <w:szCs w:val="21"/>
          <w:lang w:val="en-US"/>
        </w:rPr>
        <w:t>《全国公共资源交易平台（河南省·许昌市）》、《河南省电子招标投标公共服务平台》</w:t>
      </w:r>
      <w:r>
        <w:rPr>
          <w:rFonts w:hint="eastAsia" w:ascii="宋体" w:hAnsi="宋体" w:eastAsia="宋体" w:cs="宋体"/>
          <w:sz w:val="21"/>
          <w:szCs w:val="21"/>
        </w:rPr>
        <w:t>上公开发布招标信息，于投标截止时间前递交投标文件及投标保证金的投标单位：</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14</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4 </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15</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4</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17</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18</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（三）项目开标数据表</w:t>
      </w:r>
    </w:p>
    <w:tbl>
      <w:tblPr>
        <w:tblStyle w:val="9"/>
        <w:tblW w:w="975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65"/>
        <w:gridCol w:w="2775"/>
        <w:gridCol w:w="915"/>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19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招标人名称</w:t>
            </w:r>
          </w:p>
        </w:tc>
        <w:tc>
          <w:tcPr>
            <w:tcW w:w="778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禹州市</w:t>
            </w:r>
            <w:r>
              <w:rPr>
                <w:rFonts w:hint="eastAsia" w:ascii="宋体" w:hAnsi="宋体" w:eastAsia="宋体" w:cs="宋体"/>
                <w:sz w:val="21"/>
                <w:szCs w:val="21"/>
                <w:lang w:eastAsia="zh-CN"/>
              </w:rPr>
              <w:t>张得镇人民政府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19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rPr>
              <w:t>招标代理机构名称</w:t>
            </w:r>
          </w:p>
        </w:tc>
        <w:tc>
          <w:tcPr>
            <w:tcW w:w="778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河南</w:t>
            </w:r>
            <w:r>
              <w:rPr>
                <w:rFonts w:hint="eastAsia" w:ascii="宋体" w:hAnsi="宋体" w:eastAsia="宋体" w:cs="宋体"/>
                <w:sz w:val="21"/>
                <w:szCs w:val="21"/>
                <w:lang w:eastAsia="zh-CN"/>
              </w:rPr>
              <w:t>省伟信招标管理咨询有限公司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19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78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w:t>
            </w:r>
            <w:r>
              <w:rPr>
                <w:rFonts w:hint="eastAsia" w:ascii="宋体" w:hAnsi="宋体" w:eastAsia="宋体" w:cs="宋体"/>
                <w:sz w:val="21"/>
                <w:szCs w:val="21"/>
                <w:lang w:val="en-US" w:eastAsia="zh-CN"/>
              </w:rPr>
              <w:t>（14、15、17、18标段）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19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开标时间</w:t>
            </w:r>
          </w:p>
        </w:tc>
        <w:tc>
          <w:tcPr>
            <w:tcW w:w="27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2018年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0分</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开标</w:t>
            </w:r>
          </w:p>
          <w:p>
            <w:pPr>
              <w:jc w:val="center"/>
              <w:rPr>
                <w:rFonts w:hint="eastAsia" w:ascii="宋体" w:hAnsi="宋体" w:eastAsia="宋体" w:cs="宋体"/>
                <w:sz w:val="21"/>
                <w:szCs w:val="21"/>
              </w:rPr>
            </w:pPr>
            <w:r>
              <w:rPr>
                <w:rFonts w:hint="eastAsia" w:ascii="宋体" w:hAnsi="宋体" w:eastAsia="宋体" w:cs="宋体"/>
                <w:sz w:val="21"/>
                <w:szCs w:val="21"/>
              </w:rPr>
              <w:t>地点</w:t>
            </w:r>
          </w:p>
        </w:tc>
        <w:tc>
          <w:tcPr>
            <w:tcW w:w="40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禹州市公共资源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交易中心开标一室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9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评标时间</w:t>
            </w:r>
          </w:p>
        </w:tc>
        <w:tc>
          <w:tcPr>
            <w:tcW w:w="27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2018年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评标</w:t>
            </w:r>
          </w:p>
          <w:p>
            <w:pPr>
              <w:jc w:val="center"/>
              <w:rPr>
                <w:rFonts w:hint="eastAsia" w:ascii="宋体" w:hAnsi="宋体" w:eastAsia="宋体" w:cs="宋体"/>
                <w:sz w:val="21"/>
                <w:szCs w:val="21"/>
              </w:rPr>
            </w:pPr>
            <w:r>
              <w:rPr>
                <w:rFonts w:hint="eastAsia" w:ascii="宋体" w:hAnsi="宋体" w:eastAsia="宋体" w:cs="宋体"/>
                <w:sz w:val="21"/>
                <w:szCs w:val="21"/>
              </w:rPr>
              <w:t>地点</w:t>
            </w:r>
          </w:p>
        </w:tc>
        <w:tc>
          <w:tcPr>
            <w:tcW w:w="40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禹州市公共资源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交易中心评标</w:t>
            </w:r>
            <w:r>
              <w:rPr>
                <w:rFonts w:hint="eastAsia" w:ascii="宋体" w:hAnsi="宋体" w:eastAsia="宋体" w:cs="宋体"/>
                <w:sz w:val="21"/>
                <w:szCs w:val="21"/>
                <w:lang w:eastAsia="zh-CN"/>
              </w:rPr>
              <w:t>一</w:t>
            </w:r>
            <w:r>
              <w:rPr>
                <w:rFonts w:hint="eastAsia" w:ascii="宋体" w:hAnsi="宋体" w:eastAsia="宋体" w:cs="宋体"/>
                <w:sz w:val="21"/>
                <w:szCs w:val="21"/>
              </w:rPr>
              <w:t>室</w:t>
            </w:r>
          </w:p>
        </w:tc>
      </w:tr>
    </w:tbl>
    <w:p>
      <w:pPr>
        <w:ind w:left="-420" w:leftChars="-20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开标记录</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第14</w:t>
      </w:r>
      <w:r>
        <w:rPr>
          <w:rFonts w:hint="eastAsia" w:ascii="宋体" w:hAnsi="宋体" w:eastAsia="宋体" w:cs="宋体"/>
          <w:b/>
          <w:bCs/>
          <w:sz w:val="24"/>
          <w:szCs w:val="24"/>
        </w:rPr>
        <w:t>标段</w:t>
      </w:r>
    </w:p>
    <w:tbl>
      <w:tblPr>
        <w:tblStyle w:val="9"/>
        <w:tblW w:w="9765"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24"/>
        <w:gridCol w:w="1230"/>
        <w:gridCol w:w="900"/>
        <w:gridCol w:w="1561"/>
        <w:gridCol w:w="1815"/>
        <w:gridCol w:w="825"/>
        <w:gridCol w:w="7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3" w:hRule="atLeast"/>
        </w:trPr>
        <w:tc>
          <w:tcPr>
            <w:tcW w:w="17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56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8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0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8"/>
                <w:szCs w:val="18"/>
              </w:rPr>
            </w:pPr>
            <w:r>
              <w:rPr>
                <w:rFonts w:hint="eastAsia" w:ascii="宋体" w:hAnsi="宋体" w:eastAsia="宋体" w:cs="宋体"/>
                <w:sz w:val="18"/>
                <w:szCs w:val="18"/>
              </w:rPr>
              <w:t>中源建设有限公司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815829.83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程浩 </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豫241141457583</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付振学</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高级</w:t>
            </w:r>
            <w:r>
              <w:rPr>
                <w:rFonts w:hint="eastAsia" w:asciiTheme="minorEastAsia" w:hAnsiTheme="minorEastAsia" w:cstheme="minorEastAsia"/>
                <w:sz w:val="18"/>
                <w:szCs w:val="18"/>
                <w:lang w:val="en-US" w:eastAsia="zh-CN"/>
              </w:rPr>
              <w:t>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鄢陵县源发实业有限公司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737517.9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韩秋伟</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豫241111226554</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许杰</w:t>
            </w:r>
          </w:p>
          <w:p>
            <w:pPr>
              <w:pStyle w:val="2"/>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9"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河南首源电力工程有限公司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811151.81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val="en-US" w:eastAsia="zh-CN"/>
              </w:rPr>
            </w:pPr>
            <w:r>
              <w:rPr>
                <w:rFonts w:hint="eastAsia"/>
                <w:sz w:val="18"/>
                <w:szCs w:val="18"/>
                <w:lang w:val="en-US" w:eastAsia="zh-CN"/>
              </w:rPr>
              <w:t>屈刘亚</w:t>
            </w:r>
          </w:p>
          <w:p>
            <w:pPr>
              <w:jc w:val="center"/>
              <w:rPr>
                <w:rFonts w:hint="eastAsia"/>
                <w:sz w:val="18"/>
                <w:szCs w:val="18"/>
                <w:lang w:val="en-US" w:eastAsia="zh-CN"/>
              </w:rPr>
            </w:pPr>
            <w:r>
              <w:rPr>
                <w:rFonts w:hint="eastAsia"/>
                <w:sz w:val="18"/>
                <w:szCs w:val="18"/>
                <w:lang w:val="en-US" w:eastAsia="zh-CN"/>
              </w:rPr>
              <w:t>豫</w:t>
            </w:r>
            <w:r>
              <w:rPr>
                <w:rFonts w:hint="eastAsia" w:ascii="宋体" w:hAnsi="宋体" w:eastAsia="宋体" w:cs="宋体"/>
                <w:sz w:val="18"/>
                <w:szCs w:val="18"/>
                <w:lang w:val="en-US" w:eastAsia="zh-CN"/>
              </w:rPr>
              <w:t>241121228677</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陈桂昌</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4"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禹州市和锐电气工程有限公司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817275.29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5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李红卫</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豫241141561458</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张轶鹏</w:t>
            </w:r>
          </w:p>
          <w:p>
            <w:pPr>
              <w:pStyle w:val="2"/>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819232.54元</w:t>
            </w:r>
          </w:p>
        </w:tc>
        <w:tc>
          <w:tcPr>
            <w:tcW w:w="156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5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7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1"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第15标段</w:t>
      </w:r>
    </w:p>
    <w:tbl>
      <w:tblPr>
        <w:tblStyle w:val="9"/>
        <w:tblW w:w="9698"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1230"/>
        <w:gridCol w:w="900"/>
        <w:gridCol w:w="1635"/>
        <w:gridCol w:w="1756"/>
        <w:gridCol w:w="840"/>
        <w:gridCol w:w="67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068" w:hRule="atLeast"/>
        </w:trPr>
        <w:tc>
          <w:tcPr>
            <w:tcW w:w="16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75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p>
            <w:pPr>
              <w:jc w:val="center"/>
              <w:rPr>
                <w:rFonts w:hint="eastAsia" w:ascii="宋体" w:hAnsi="宋体" w:eastAsia="宋体" w:cs="宋体"/>
                <w:sz w:val="18"/>
                <w:szCs w:val="18"/>
              </w:rPr>
            </w:pP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河南镇华电力工程有限公司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735310.87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胡晓金</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豫241111123200</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吴安心</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中级工程师</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禹州百业隆电力有限公司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665103.96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马爱民</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豫241121231715</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周继霞</w:t>
            </w:r>
          </w:p>
          <w:p>
            <w:pPr>
              <w:pStyle w:val="2"/>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高级工程师</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安阳市永昌电力安装有限责任公司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737523.38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黄标</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豫241151573828</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张四平</w:t>
            </w:r>
          </w:p>
          <w:p>
            <w:pPr>
              <w:pStyle w:val="2"/>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中级工程师</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河南水建建筑工程有限公司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733095.58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王军</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豫241151569070</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何军</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739004.6</w:t>
            </w:r>
            <w:r>
              <w:rPr>
                <w:rFonts w:hint="eastAsia" w:ascii="宋体" w:hAnsi="宋体" w:eastAsia="宋体" w:cs="宋体"/>
                <w:sz w:val="18"/>
                <w:szCs w:val="18"/>
                <w:lang w:val="en-US" w:eastAsia="zh-CN"/>
              </w:rPr>
              <w:t>8</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51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2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pStyle w:val="2"/>
        <w:ind w:left="0" w:leftChars="0" w:firstLine="0" w:firstLine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第17标段</w:t>
      </w:r>
    </w:p>
    <w:tbl>
      <w:tblPr>
        <w:tblStyle w:val="9"/>
        <w:tblW w:w="9713"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1230"/>
        <w:gridCol w:w="900"/>
        <w:gridCol w:w="1635"/>
        <w:gridCol w:w="1756"/>
        <w:gridCol w:w="825"/>
        <w:gridCol w:w="69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16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75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p>
            <w:pPr>
              <w:jc w:val="center"/>
              <w:rPr>
                <w:rFonts w:hint="eastAsia" w:ascii="宋体" w:hAnsi="宋体" w:eastAsia="宋体" w:cs="宋体"/>
                <w:sz w:val="18"/>
                <w:szCs w:val="18"/>
              </w:rPr>
            </w:pP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6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0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河南鼎兴建设工程有限公司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708006.00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刘玮玮</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豫241171725099</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袁爱建</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707413.2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杨阳</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豫241161602470</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王书丽</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708739.2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马秀敏</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豫241131340952</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熊跃平</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713037.62</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7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51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1"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pStyle w:val="2"/>
        <w:ind w:left="0" w:leftChars="0" w:firstLine="0" w:firstLineChars="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第18标段</w:t>
      </w:r>
    </w:p>
    <w:tbl>
      <w:tblPr>
        <w:tblStyle w:val="9"/>
        <w:tblW w:w="9713"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2"/>
        <w:gridCol w:w="1230"/>
        <w:gridCol w:w="900"/>
        <w:gridCol w:w="1635"/>
        <w:gridCol w:w="1771"/>
        <w:gridCol w:w="825"/>
        <w:gridCol w:w="67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16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7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p>
            <w:pPr>
              <w:jc w:val="center"/>
              <w:rPr>
                <w:rFonts w:hint="eastAsia" w:ascii="宋体" w:hAnsi="宋体" w:eastAsia="宋体" w:cs="宋体"/>
                <w:sz w:val="18"/>
                <w:szCs w:val="18"/>
              </w:rPr>
            </w:pP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0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河南金鹰建设集团有限公司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628234.15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樊涛</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豫241171713157</w:t>
            </w:r>
          </w:p>
        </w:tc>
        <w:tc>
          <w:tcPr>
            <w:tcW w:w="177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赵群富</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河南亿博市政工程有限公司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629029.13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万盼盼</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豫241131443245</w:t>
            </w:r>
          </w:p>
        </w:tc>
        <w:tc>
          <w:tcPr>
            <w:tcW w:w="177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马双梅</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河南昊锦建设集团有限公司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626445.46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张超</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豫241151571244</w:t>
            </w:r>
          </w:p>
        </w:tc>
        <w:tc>
          <w:tcPr>
            <w:tcW w:w="177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靳庆兰</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629429.24</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77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50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6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1"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ind w:left="-420" w:leftChars="-200" w:firstLine="0" w:firstLineChars="0"/>
        <w:rPr>
          <w:rFonts w:hint="eastAsia" w:ascii="宋体" w:hAnsi="宋体" w:eastAsia="宋体" w:cs="宋体"/>
          <w:b/>
          <w:bCs/>
          <w:sz w:val="24"/>
          <w:szCs w:val="24"/>
        </w:rPr>
      </w:pPr>
      <w:r>
        <w:rPr>
          <w:rFonts w:hint="eastAsia" w:ascii="宋体" w:hAnsi="宋体" w:eastAsia="宋体" w:cs="宋体"/>
          <w:b/>
          <w:bCs/>
          <w:sz w:val="24"/>
          <w:szCs w:val="24"/>
        </w:rPr>
        <w:t>三、评标标准、评标办法或者评标因素</w:t>
      </w:r>
    </w:p>
    <w:tbl>
      <w:tblPr>
        <w:tblStyle w:val="9"/>
        <w:tblW w:w="9735"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95"/>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2" w:hRule="atLeast"/>
        </w:trPr>
        <w:tc>
          <w:tcPr>
            <w:tcW w:w="16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评标办法</w:t>
            </w:r>
          </w:p>
        </w:tc>
        <w:tc>
          <w:tcPr>
            <w:tcW w:w="80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8"/>
                <w:szCs w:val="18"/>
              </w:rPr>
            </w:pPr>
            <w:r>
              <w:rPr>
                <w:rFonts w:hint="eastAsia" w:ascii="宋体" w:hAnsi="宋体" w:eastAsia="宋体" w:cs="宋体"/>
                <w:sz w:val="18"/>
                <w:szCs w:val="18"/>
              </w:rPr>
              <w:t>评标采用综合</w:t>
            </w:r>
            <w:r>
              <w:rPr>
                <w:rFonts w:hint="eastAsia" w:ascii="宋体" w:hAnsi="宋体" w:eastAsia="宋体" w:cs="宋体"/>
                <w:sz w:val="18"/>
                <w:szCs w:val="18"/>
                <w:lang w:eastAsia="zh-CN"/>
              </w:rPr>
              <w:t>评估法</w:t>
            </w:r>
            <w:r>
              <w:rPr>
                <w:rFonts w:hint="eastAsia" w:ascii="宋体" w:hAnsi="宋体" w:eastAsia="宋体" w:cs="宋体"/>
                <w:sz w:val="18"/>
                <w:szCs w:val="18"/>
              </w:rPr>
              <w:t>，是指评标委员会根据招标文件要求,对其商务标、投标报价和技术标分别进行评审。具体内容请详见招标文件。</w:t>
            </w:r>
          </w:p>
        </w:tc>
      </w:tr>
    </w:tbl>
    <w:p>
      <w:pPr>
        <w:numPr>
          <w:ilvl w:val="0"/>
          <w:numId w:val="2"/>
        </w:numPr>
        <w:ind w:left="-420" w:leftChars="-200" w:firstLine="0" w:firstLineChars="0"/>
        <w:rPr>
          <w:rFonts w:hint="eastAsia" w:ascii="宋体" w:hAnsi="宋体" w:eastAsia="宋体" w:cs="宋体"/>
          <w:b/>
          <w:bCs/>
          <w:sz w:val="24"/>
          <w:szCs w:val="24"/>
        </w:rPr>
      </w:pPr>
      <w:r>
        <w:rPr>
          <w:rFonts w:hint="eastAsia" w:ascii="宋体" w:hAnsi="宋体" w:eastAsia="宋体" w:cs="宋体"/>
          <w:b/>
          <w:bCs/>
          <w:sz w:val="24"/>
          <w:szCs w:val="24"/>
        </w:rPr>
        <w:t>评审情况</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初步评审</w:t>
      </w:r>
    </w:p>
    <w:p>
      <w:pPr>
        <w:pStyle w:val="2"/>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第14</w:t>
      </w:r>
      <w:r>
        <w:rPr>
          <w:rFonts w:hint="eastAsia" w:ascii="宋体" w:hAnsi="宋体" w:eastAsia="宋体" w:cs="宋体"/>
          <w:b/>
          <w:bCs/>
          <w:sz w:val="24"/>
          <w:szCs w:val="24"/>
          <w:lang w:eastAsia="zh-CN"/>
        </w:rPr>
        <w:t>标段</w:t>
      </w:r>
    </w:p>
    <w:tbl>
      <w:tblPr>
        <w:tblStyle w:val="9"/>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1"/>
        <w:gridCol w:w="3937"/>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194"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中源建设有限公司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河南首源电力工程有限公司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鄢陵县源发实业有限公司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325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 w:hRule="atLeast"/>
        </w:trPr>
        <w:tc>
          <w:tcPr>
            <w:tcW w:w="1321"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7194"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禹州市和锐电气工程有限公司</w:t>
            </w:r>
            <w:r>
              <w:rPr>
                <w:rFonts w:hint="eastAsia" w:ascii="宋体" w:hAnsi="宋体" w:eastAsia="宋体" w:cs="宋体"/>
                <w:sz w:val="18"/>
                <w:szCs w:val="18"/>
                <w:lang w:eastAsia="zh-CN"/>
              </w:rPr>
              <w:t>项目经理未提供养老保险证明</w:t>
            </w:r>
          </w:p>
        </w:tc>
      </w:tr>
    </w:tbl>
    <w:p>
      <w:pPr>
        <w:rPr>
          <w:rFonts w:hint="eastAsia" w:ascii="宋体" w:hAnsi="宋体" w:eastAsia="宋体" w:cs="宋体"/>
          <w:b/>
          <w:bCs/>
        </w:rPr>
      </w:pPr>
      <w:r>
        <w:rPr>
          <w:rFonts w:hint="eastAsia" w:ascii="宋体" w:hAnsi="宋体" w:eastAsia="宋体" w:cs="宋体"/>
          <w:b/>
          <w:bCs/>
          <w:sz w:val="24"/>
          <w:szCs w:val="32"/>
          <w:lang w:val="en-US" w:eastAsia="zh-CN"/>
        </w:rPr>
        <w:t>第15</w:t>
      </w:r>
      <w:r>
        <w:rPr>
          <w:rFonts w:hint="eastAsia" w:ascii="宋体" w:hAnsi="宋体" w:eastAsia="宋体" w:cs="宋体"/>
          <w:b/>
          <w:bCs/>
          <w:sz w:val="24"/>
          <w:szCs w:val="32"/>
          <w:lang w:eastAsia="zh-CN"/>
        </w:rPr>
        <w:t>标段</w:t>
      </w:r>
    </w:p>
    <w:tbl>
      <w:tblPr>
        <w:tblStyle w:val="9"/>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4"/>
        <w:gridCol w:w="3948"/>
        <w:gridCol w:w="3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80" w:hRule="atLeast"/>
        </w:trPr>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191"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河南镇华电力工程有限公司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禹州百业隆电力有限公司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安阳市永昌电力安装有限责任公司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324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w:t>
            </w:r>
          </w:p>
        </w:tc>
      </w:tr>
    </w:tbl>
    <w:p>
      <w:pPr>
        <w:pStyle w:val="2"/>
        <w:numPr>
          <w:ilvl w:val="0"/>
          <w:numId w:val="0"/>
        </w:num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第17</w:t>
      </w:r>
      <w:r>
        <w:rPr>
          <w:rFonts w:hint="eastAsia" w:ascii="宋体" w:hAnsi="宋体" w:eastAsia="宋体" w:cs="宋体"/>
          <w:b/>
          <w:bCs/>
          <w:sz w:val="24"/>
          <w:szCs w:val="24"/>
          <w:lang w:eastAsia="zh-CN"/>
        </w:rPr>
        <w:t>标段</w:t>
      </w:r>
    </w:p>
    <w:tbl>
      <w:tblPr>
        <w:tblStyle w:val="9"/>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1"/>
        <w:gridCol w:w="3937"/>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194"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河南鼎兴建设工程有限公司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325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rPr>
          <w:rFonts w:hint="eastAsia" w:ascii="宋体" w:hAnsi="宋体" w:eastAsia="宋体" w:cs="宋体"/>
          <w:b/>
          <w:bCs/>
        </w:rPr>
      </w:pPr>
      <w:r>
        <w:rPr>
          <w:rFonts w:hint="eastAsia" w:ascii="宋体" w:hAnsi="宋体" w:eastAsia="宋体" w:cs="宋体"/>
          <w:b/>
          <w:bCs/>
          <w:sz w:val="24"/>
          <w:szCs w:val="32"/>
          <w:lang w:val="en-US" w:eastAsia="zh-CN"/>
        </w:rPr>
        <w:t>第18</w:t>
      </w:r>
      <w:r>
        <w:rPr>
          <w:rFonts w:hint="eastAsia" w:ascii="宋体" w:hAnsi="宋体" w:eastAsia="宋体" w:cs="宋体"/>
          <w:b/>
          <w:bCs/>
          <w:sz w:val="24"/>
          <w:szCs w:val="32"/>
          <w:lang w:eastAsia="zh-CN"/>
        </w:rPr>
        <w:t>标段</w:t>
      </w:r>
    </w:p>
    <w:tbl>
      <w:tblPr>
        <w:tblStyle w:val="9"/>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4"/>
        <w:gridCol w:w="3948"/>
        <w:gridCol w:w="3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191"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河南金鹰建设集团有限公司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河南亿博市政工程有限公司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河南昊锦建设集团有限公司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324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ind w:left="-199" w:leftChars="-95" w:firstLine="0" w:firstLineChars="0"/>
        <w:rPr>
          <w:rFonts w:hint="eastAsia" w:ascii="宋体" w:hAnsi="宋体" w:eastAsia="宋体" w:cs="宋体"/>
          <w:b/>
          <w:bCs/>
          <w:sz w:val="24"/>
          <w:szCs w:val="24"/>
        </w:rPr>
      </w:pPr>
      <w:r>
        <w:rPr>
          <w:rFonts w:hint="eastAsia" w:ascii="宋体" w:hAnsi="宋体" w:eastAsia="宋体" w:cs="宋体"/>
          <w:b/>
          <w:bCs/>
          <w:sz w:val="24"/>
          <w:szCs w:val="24"/>
        </w:rPr>
        <w:t>五、根据招标文件的规定，评标委员会将经评审的投标人按综合得分由高到低排序如下：</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第14</w:t>
      </w:r>
      <w:r>
        <w:rPr>
          <w:rFonts w:hint="eastAsia" w:ascii="宋体" w:hAnsi="宋体" w:eastAsia="宋体" w:cs="宋体"/>
          <w:b/>
          <w:bCs/>
          <w:sz w:val="24"/>
          <w:szCs w:val="24"/>
        </w:rPr>
        <w:t>标段</w:t>
      </w:r>
    </w:p>
    <w:tbl>
      <w:tblPr>
        <w:tblStyle w:val="9"/>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9"/>
        <w:gridCol w:w="1755"/>
        <w:gridCol w:w="1755"/>
        <w:gridCol w:w="944"/>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5" w:hRule="atLeast"/>
        </w:trPr>
        <w:tc>
          <w:tcPr>
            <w:tcW w:w="314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9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49"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河南首源电力工程有限公司</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val="en-US" w:eastAsia="zh-CN"/>
              </w:rPr>
              <w:t>2</w:t>
            </w:r>
            <w:r>
              <w:rPr>
                <w:rFonts w:hint="eastAsia" w:ascii="宋体" w:hAnsi="宋体" w:eastAsia="宋体" w:cs="宋体"/>
                <w:sz w:val="18"/>
                <w:szCs w:val="18"/>
              </w:rPr>
              <w:t>.56</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24.6</w:t>
            </w:r>
          </w:p>
        </w:tc>
        <w:tc>
          <w:tcPr>
            <w:tcW w:w="944"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87.16</w:t>
            </w:r>
          </w:p>
        </w:tc>
        <w:tc>
          <w:tcPr>
            <w:tcW w:w="91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中源建设有限公司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lang w:val="en-US" w:eastAsia="zh-CN"/>
              </w:rPr>
              <w:t>2</w:t>
            </w:r>
            <w:r>
              <w:rPr>
                <w:rFonts w:hint="eastAsia" w:ascii="宋体" w:hAnsi="宋体" w:eastAsia="宋体" w:cs="宋体"/>
                <w:sz w:val="18"/>
                <w:szCs w:val="18"/>
              </w:rPr>
              <w:t>.23</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22.5</w:t>
            </w:r>
          </w:p>
        </w:tc>
        <w:tc>
          <w:tcPr>
            <w:tcW w:w="94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84.73</w:t>
            </w:r>
          </w:p>
        </w:tc>
        <w:tc>
          <w:tcPr>
            <w:tcW w:w="9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鄢陵县源发实业有限公司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43.64</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22.4</w:t>
            </w:r>
          </w:p>
        </w:tc>
        <w:tc>
          <w:tcPr>
            <w:tcW w:w="94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66.04</w:t>
            </w:r>
          </w:p>
        </w:tc>
        <w:tc>
          <w:tcPr>
            <w:tcW w:w="9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bl>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第15</w:t>
      </w:r>
      <w:r>
        <w:rPr>
          <w:rFonts w:hint="eastAsia" w:ascii="宋体" w:hAnsi="宋体" w:eastAsia="宋体" w:cs="宋体"/>
          <w:b/>
          <w:bCs/>
          <w:sz w:val="24"/>
          <w:szCs w:val="24"/>
        </w:rPr>
        <w:t>标段</w:t>
      </w:r>
    </w:p>
    <w:tbl>
      <w:tblPr>
        <w:tblStyle w:val="9"/>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9"/>
        <w:gridCol w:w="1755"/>
        <w:gridCol w:w="1755"/>
        <w:gridCol w:w="944"/>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50" w:hRule="atLeast"/>
        </w:trPr>
        <w:tc>
          <w:tcPr>
            <w:tcW w:w="314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9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 w:hRule="atLeast"/>
        </w:trPr>
        <w:tc>
          <w:tcPr>
            <w:tcW w:w="3149"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河南水建建筑工程有限公司</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64.15</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24.4</w:t>
            </w:r>
          </w:p>
        </w:tc>
        <w:tc>
          <w:tcPr>
            <w:tcW w:w="944"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88.55</w:t>
            </w:r>
          </w:p>
        </w:tc>
        <w:tc>
          <w:tcPr>
            <w:tcW w:w="91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河南镇华电力工程有限公司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60.75</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22.7</w:t>
            </w:r>
          </w:p>
        </w:tc>
        <w:tc>
          <w:tcPr>
            <w:tcW w:w="94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83.45</w:t>
            </w:r>
          </w:p>
        </w:tc>
        <w:tc>
          <w:tcPr>
            <w:tcW w:w="9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安阳市永昌电力安装有限责任公司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58.4</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22.6</w:t>
            </w:r>
          </w:p>
        </w:tc>
        <w:tc>
          <w:tcPr>
            <w:tcW w:w="94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81.00</w:t>
            </w:r>
          </w:p>
        </w:tc>
        <w:tc>
          <w:tcPr>
            <w:tcW w:w="9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bl>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第17</w:t>
      </w:r>
      <w:r>
        <w:rPr>
          <w:rFonts w:hint="eastAsia" w:ascii="宋体" w:hAnsi="宋体" w:eastAsia="宋体" w:cs="宋体"/>
          <w:b/>
          <w:bCs/>
          <w:sz w:val="24"/>
          <w:szCs w:val="24"/>
        </w:rPr>
        <w:t>标段</w:t>
      </w:r>
    </w:p>
    <w:tbl>
      <w:tblPr>
        <w:tblStyle w:val="9"/>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9"/>
        <w:gridCol w:w="1755"/>
        <w:gridCol w:w="1770"/>
        <w:gridCol w:w="990"/>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14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17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left"/>
              <w:rPr>
                <w:rFonts w:hint="eastAsia" w:ascii="宋体" w:hAnsi="宋体" w:eastAsia="宋体" w:cs="宋体"/>
                <w:sz w:val="18"/>
                <w:szCs w:val="18"/>
              </w:rPr>
            </w:pPr>
            <w:r>
              <w:rPr>
                <w:rFonts w:hint="eastAsia" w:ascii="宋体" w:hAnsi="宋体" w:eastAsia="宋体" w:cs="宋体"/>
                <w:sz w:val="18"/>
                <w:szCs w:val="18"/>
              </w:rPr>
              <w:t>合计得分</w:t>
            </w:r>
          </w:p>
        </w:tc>
        <w:tc>
          <w:tcPr>
            <w:tcW w:w="85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3149"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河南正天建筑工程有限公司</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66.76</w:t>
            </w:r>
          </w:p>
        </w:tc>
        <w:tc>
          <w:tcPr>
            <w:tcW w:w="177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23.5</w:t>
            </w:r>
          </w:p>
        </w:tc>
        <w:tc>
          <w:tcPr>
            <w:tcW w:w="99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90.26</w:t>
            </w:r>
          </w:p>
        </w:tc>
        <w:tc>
          <w:tcPr>
            <w:tcW w:w="854"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河南瑞华建筑集团有限公司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66.55</w:t>
            </w:r>
          </w:p>
        </w:tc>
        <w:tc>
          <w:tcPr>
            <w:tcW w:w="17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23</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89.55</w:t>
            </w:r>
          </w:p>
        </w:tc>
        <w:tc>
          <w:tcPr>
            <w:tcW w:w="85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314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河南鼎兴建设工程有限公司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58.64</w:t>
            </w:r>
          </w:p>
        </w:tc>
        <w:tc>
          <w:tcPr>
            <w:tcW w:w="17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22.7</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81.34</w:t>
            </w:r>
          </w:p>
        </w:tc>
        <w:tc>
          <w:tcPr>
            <w:tcW w:w="85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bl>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第18</w:t>
      </w:r>
      <w:r>
        <w:rPr>
          <w:rFonts w:hint="eastAsia" w:ascii="宋体" w:hAnsi="宋体" w:eastAsia="宋体" w:cs="宋体"/>
          <w:b/>
          <w:bCs/>
          <w:sz w:val="24"/>
          <w:szCs w:val="24"/>
        </w:rPr>
        <w:t>标段</w:t>
      </w:r>
    </w:p>
    <w:tbl>
      <w:tblPr>
        <w:tblStyle w:val="9"/>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34"/>
        <w:gridCol w:w="1755"/>
        <w:gridCol w:w="1785"/>
        <w:gridCol w:w="1020"/>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13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7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17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0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8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34"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tabs>
                <w:tab w:val="left" w:pos="2718"/>
              </w:tabs>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河南昊锦建设集团有限公司</w:t>
            </w:r>
          </w:p>
        </w:tc>
        <w:tc>
          <w:tcPr>
            <w:tcW w:w="175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64.85</w:t>
            </w:r>
          </w:p>
        </w:tc>
        <w:tc>
          <w:tcPr>
            <w:tcW w:w="178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24.8</w:t>
            </w:r>
          </w:p>
        </w:tc>
        <w:tc>
          <w:tcPr>
            <w:tcW w:w="102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89.65</w:t>
            </w:r>
          </w:p>
        </w:tc>
        <w:tc>
          <w:tcPr>
            <w:tcW w:w="824"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3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河南金鹰建设集团有限公司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62.73</w:t>
            </w:r>
          </w:p>
        </w:tc>
        <w:tc>
          <w:tcPr>
            <w:tcW w:w="17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22.7</w:t>
            </w: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85.43</w:t>
            </w:r>
          </w:p>
        </w:tc>
        <w:tc>
          <w:tcPr>
            <w:tcW w:w="82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3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河南亿博市政工程有限公司</w:t>
            </w:r>
          </w:p>
        </w:tc>
        <w:tc>
          <w:tcPr>
            <w:tcW w:w="175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58.28</w:t>
            </w:r>
          </w:p>
        </w:tc>
        <w:tc>
          <w:tcPr>
            <w:tcW w:w="178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22.2</w:t>
            </w: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80.48</w:t>
            </w:r>
          </w:p>
        </w:tc>
        <w:tc>
          <w:tcPr>
            <w:tcW w:w="82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bl>
    <w:p>
      <w:pPr>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推荐的中标候选人详细评审得分</w:t>
      </w:r>
    </w:p>
    <w:p>
      <w:pPr>
        <w:rPr>
          <w:rFonts w:hint="eastAsia" w:ascii="宋体" w:hAnsi="宋体" w:eastAsia="宋体" w:cs="宋体"/>
          <w:b/>
          <w:bCs/>
          <w:sz w:val="24"/>
          <w:szCs w:val="24"/>
        </w:rPr>
      </w:pPr>
      <w:r>
        <w:rPr>
          <w:rFonts w:hint="eastAsia" w:ascii="宋体" w:hAnsi="宋体" w:eastAsia="宋体" w:cs="宋体"/>
          <w:b/>
          <w:bCs/>
          <w:sz w:val="24"/>
          <w:szCs w:val="24"/>
        </w:rPr>
        <w:t>  </w:t>
      </w: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标段</w:t>
      </w: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4"/>
        <w:gridCol w:w="24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河南首源电力工程有限公司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40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52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52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52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52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52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61.86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62.36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62.86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87.16</w:t>
            </w:r>
          </w:p>
        </w:tc>
      </w:tr>
    </w:tbl>
    <w:p>
      <w:pPr>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69"/>
        <w:gridCol w:w="82"/>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中源建设有限公司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61.43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84.73</w:t>
            </w:r>
          </w:p>
        </w:tc>
      </w:tr>
    </w:tbl>
    <w:p>
      <w:pPr>
        <w:pStyle w:val="2"/>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4"/>
        <w:gridCol w:w="15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鄢陵县源发实业有限公司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30.34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30.34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30.34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44.34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66.04</w:t>
            </w:r>
          </w:p>
        </w:tc>
      </w:tr>
    </w:tbl>
    <w:p>
      <w:pPr>
        <w:pStyle w:val="2"/>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第15标段</w:t>
      </w: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69"/>
        <w:gridCol w:w="82"/>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8"/>
                <w:szCs w:val="18"/>
              </w:rPr>
            </w:pPr>
            <w:r>
              <w:rPr>
                <w:rFonts w:hint="eastAsia" w:ascii="宋体" w:hAnsi="宋体" w:eastAsia="宋体" w:cs="宋体"/>
                <w:sz w:val="18"/>
                <w:szCs w:val="18"/>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64.95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88.55</w:t>
            </w:r>
          </w:p>
        </w:tc>
      </w:tr>
    </w:tbl>
    <w:p>
      <w:pPr>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39"/>
        <w:gridCol w:w="112"/>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河南镇华电力工程有限公司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both"/>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8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83.45</w:t>
            </w:r>
          </w:p>
        </w:tc>
      </w:tr>
    </w:tbl>
    <w:p>
      <w:pPr>
        <w:pStyle w:val="2"/>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4"/>
        <w:gridCol w:w="6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安阳市永昌电力安装有限责任公司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w:t>
            </w:r>
          </w:p>
        </w:tc>
      </w:tr>
    </w:tbl>
    <w:p>
      <w:pPr>
        <w:pStyle w:val="2"/>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第17标段</w:t>
      </w: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4"/>
        <w:gridCol w:w="15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河南正天建筑工程有限公司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9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3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67.56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tabs>
                <w:tab w:val="center" w:pos="1919"/>
                <w:tab w:val="right" w:pos="3718"/>
              </w:tabs>
              <w:jc w:val="left"/>
              <w:rPr>
                <w:rFonts w:hint="eastAsia" w:ascii="宋体" w:hAnsi="宋体" w:eastAsia="宋体" w:cs="宋体"/>
                <w:sz w:val="18"/>
                <w:szCs w:val="18"/>
              </w:rPr>
            </w:pPr>
            <w:r>
              <w:rPr>
                <w:rFonts w:hint="eastAsia" w:ascii="宋体" w:hAnsi="宋体" w:eastAsia="宋体" w:cs="宋体"/>
                <w:sz w:val="18"/>
                <w:szCs w:val="18"/>
                <w:lang w:eastAsia="zh-CN"/>
              </w:rPr>
              <w:tab/>
            </w: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90.26</w:t>
            </w:r>
          </w:p>
        </w:tc>
      </w:tr>
    </w:tbl>
    <w:p>
      <w:pPr>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69"/>
        <w:gridCol w:w="82"/>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9"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河南瑞华建筑集团有限公司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6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5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67.75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89.55</w:t>
            </w:r>
          </w:p>
        </w:tc>
      </w:tr>
    </w:tbl>
    <w:p>
      <w:pPr>
        <w:pStyle w:val="2"/>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9"/>
        <w:gridCol w:w="142"/>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河南鼎兴建设工程有限公司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41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1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1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1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9"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1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59.64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81.34</w:t>
            </w:r>
          </w:p>
        </w:tc>
      </w:tr>
    </w:tbl>
    <w:p>
      <w:pPr>
        <w:pStyle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第18标段</w:t>
      </w: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24"/>
        <w:gridCol w:w="12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河南昊锦建设集团有限公司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65.65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89.65</w:t>
            </w:r>
          </w:p>
        </w:tc>
      </w:tr>
    </w:tbl>
    <w:p>
      <w:pPr>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24"/>
        <w:gridCol w:w="12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河南金鹰建设集团有限公司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4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63.93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85.43</w:t>
            </w:r>
          </w:p>
        </w:tc>
      </w:tr>
    </w:tbl>
    <w:p>
      <w:pPr>
        <w:pStyle w:val="2"/>
        <w:jc w:val="center"/>
        <w:rPr>
          <w:rFonts w:hint="eastAsia" w:ascii="宋体" w:hAnsi="宋体" w:eastAsia="宋体" w:cs="宋体"/>
          <w:sz w:val="18"/>
          <w:szCs w:val="18"/>
        </w:rPr>
      </w:pPr>
    </w:p>
    <w:tbl>
      <w:tblPr>
        <w:tblStyle w:val="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4"/>
        <w:gridCol w:w="67"/>
        <w:gridCol w:w="3277"/>
        <w:gridCol w:w="921"/>
        <w:gridCol w:w="921"/>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92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6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河南亿博市政工程有限公司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58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8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3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59.88</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6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651"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27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（1-4分）</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2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c>
          <w:tcPr>
            <w:tcW w:w="92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92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6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80.48</w:t>
            </w:r>
          </w:p>
        </w:tc>
      </w:tr>
    </w:tbl>
    <w:p>
      <w:pPr>
        <w:rPr>
          <w:rFonts w:hint="eastAsia" w:ascii="宋体" w:hAnsi="宋体" w:eastAsia="宋体" w:cs="宋体"/>
          <w:b/>
          <w:bCs/>
          <w:sz w:val="24"/>
          <w:szCs w:val="24"/>
        </w:rPr>
      </w:pPr>
      <w:r>
        <w:rPr>
          <w:rFonts w:hint="eastAsia" w:ascii="宋体" w:hAnsi="宋体" w:eastAsia="宋体" w:cs="宋体"/>
          <w:b/>
          <w:bCs/>
          <w:sz w:val="24"/>
          <w:szCs w:val="24"/>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（一）推荐的中标候选人名单：</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一、第14标段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第一中标候选人：河南首源电力工程有限公司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投标报价：811151.81元  大写：捌拾壹万壹仟壹佰伍拾壹元捌角壹分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项目负责人：屈刘亚     证书名称、编号：豫241121228677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1.禹州市褚河中心镇棚户区综合治理项目岳庄村安置小区及中心学校室外配电室、照明工程2.禹州市褚河中心镇棚户区综合治理项目道路亮化工程3.中铁七局郑万铁路三分部变压器安装及高低压线路架设；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w:t>
      </w:r>
      <w:r>
        <w:rPr>
          <w:rFonts w:hint="eastAsia" w:ascii="宋体" w:hAnsi="宋体" w:eastAsia="宋体" w:cs="宋体"/>
          <w:sz w:val="21"/>
          <w:szCs w:val="21"/>
        </w:rPr>
        <w:t>中源建设有限公司</w:t>
      </w: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投标报价：815829.83元  大写：捌拾壹万伍仟捌佰贰拾玖元捌角叁分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项目负责人：程浩       证书名称、编号：豫241141457583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1.夏邑县第六批财政支持小型农田水利重点县2016年建设项目第十四标段电力工程2.商丘市梁园区高铁新城安置区 A4、5、7、8、10地块施工临时用电变压器安装工程3.全国新增千亿斤粮食生产能力规划温县2015年田间工程；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w:t>
      </w:r>
      <w:r>
        <w:rPr>
          <w:rFonts w:hint="eastAsia" w:ascii="宋体" w:hAnsi="宋体" w:eastAsia="宋体" w:cs="宋体"/>
          <w:sz w:val="21"/>
          <w:szCs w:val="21"/>
        </w:rPr>
        <w:t>鄢陵县源发实业有限公司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投标报价：737517.9元   大写：柒拾叁万柒仟伍佰壹拾柒元玖角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项目负责人：韩秋伟     证书名称、编号：豫241111226554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1.许昌鄢陵快速通道路灯箱变工程2.鄢陵县科技园标准化厂房10KV电缆、箱变工程3.许昌市鄢陵县2015年新增农网改造升级10千伏及以下工程3包；</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二、第15标段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w:t>
      </w:r>
      <w:r>
        <w:rPr>
          <w:rFonts w:hint="eastAsia" w:ascii="宋体" w:hAnsi="宋体" w:eastAsia="宋体" w:cs="宋体"/>
          <w:sz w:val="21"/>
          <w:szCs w:val="21"/>
        </w:rPr>
        <w:t>河南水建建筑工程有限公司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投标报价：733095.58元  大写：柒拾叁万叁仟零玖拾伍元伍角捌分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项目负责人：王军       证书名称、编号：豫241151569070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云台山世界地质公园地质博物馆迁扩建工程景观亮化施工及监理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eastAsia" w:eastAsiaTheme="minorEastAsia"/>
          <w:sz w:val="21"/>
          <w:szCs w:val="21"/>
          <w:lang w:val="en-US" w:eastAsia="zh-CN"/>
        </w:rPr>
      </w:pPr>
      <w:r>
        <w:rPr>
          <w:rFonts w:hint="eastAsia"/>
          <w:sz w:val="21"/>
          <w:szCs w:val="21"/>
          <w:lang w:val="en-US" w:eastAsia="zh-CN"/>
        </w:rPr>
        <w:t>2、唐山市荣华片震后危旧平房改造项目供电设备及电力外网工程；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 </w:t>
      </w:r>
      <w:r>
        <w:rPr>
          <w:rFonts w:hint="eastAsia" w:ascii="宋体" w:hAnsi="宋体" w:eastAsia="宋体" w:cs="宋体"/>
          <w:sz w:val="21"/>
          <w:szCs w:val="21"/>
        </w:rPr>
        <w:t>河南镇华电力工程有限公司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投标报价：735310.87元   大写：柒拾叁万伍仟叁佰壹拾元捌角柒分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项目负责人：胡晓金      证书名称、编号：豫241111123200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1.息县2015年农业综合开发存量资金2万亩土地治理项目（17标段）2.驿城区2016年实施全国新增1000亿斤粮食生产能力规划田间工程；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w:t>
      </w:r>
      <w:r>
        <w:rPr>
          <w:rFonts w:hint="eastAsia" w:ascii="宋体" w:hAnsi="宋体" w:eastAsia="宋体" w:cs="宋体"/>
          <w:sz w:val="21"/>
          <w:szCs w:val="21"/>
        </w:rPr>
        <w:t>安阳市永昌电力安装有限责任公司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投标报价：737523.38元   大写：  柒拾叁万柒仟伍佰贰拾叁元叁角捌分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 黄标       证书名称、编号：豫241151573828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南乐县2017年新增新增1000亿斤粮食生产能力建设项目施工；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三、第17标段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w:t>
      </w:r>
      <w:r>
        <w:rPr>
          <w:rFonts w:hint="eastAsia" w:ascii="宋体" w:hAnsi="宋体" w:eastAsia="宋体" w:cs="宋体"/>
          <w:i w:val="0"/>
          <w:color w:val="000000"/>
          <w:kern w:val="0"/>
          <w:sz w:val="21"/>
          <w:szCs w:val="21"/>
          <w:u w:val="none"/>
          <w:lang w:val="en-US" w:eastAsia="zh-CN" w:bidi="ar"/>
        </w:rPr>
        <w:t>河南正天建筑工程有限公司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投标报价：707413.20元  大写：柒拾万零柒仟肆佰壹拾叁元贰角整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项目负责人：杨阳        证书名称、编号：豫241161602470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1.平店乡袁庄村砖厂土地整理工程2.方城县文化路东段地下管网设施工程3.开封市第三水厂电力管网和输水管网建设工程；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w:t>
      </w:r>
      <w:r>
        <w:rPr>
          <w:rFonts w:hint="eastAsia" w:ascii="宋体" w:hAnsi="宋体" w:eastAsia="宋体" w:cs="宋体"/>
          <w:i w:val="0"/>
          <w:color w:val="000000"/>
          <w:kern w:val="0"/>
          <w:sz w:val="21"/>
          <w:szCs w:val="21"/>
          <w:u w:val="none"/>
          <w:lang w:val="en-US" w:eastAsia="zh-CN" w:bidi="ar"/>
        </w:rPr>
        <w:t>河南瑞华建筑集团有限公司</w:t>
      </w: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 708739.20元 大写：柒拾万零捌仟柒佰叁拾玖元贰角整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 马秀敏    证书名称、编号：豫241131340952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1.商丘市全国新增新增1000亿斤粮食生产能力规划梁园区2015年田间工程建设项目2.嵩县2015年第一、二批补充耕地储备项目3.鹤壁市淇滨区钜桥镇等2个镇土地整治项目；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w:t>
      </w:r>
      <w:r>
        <w:rPr>
          <w:rFonts w:hint="eastAsia" w:ascii="宋体" w:hAnsi="宋体" w:eastAsia="宋体" w:cs="宋体"/>
          <w:i w:val="0"/>
          <w:color w:val="000000"/>
          <w:kern w:val="0"/>
          <w:sz w:val="21"/>
          <w:szCs w:val="21"/>
          <w:u w:val="none"/>
          <w:lang w:val="en-US" w:eastAsia="zh-CN" w:bidi="ar"/>
        </w:rPr>
        <w:t>河南鼎兴建设工程有限公司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投标报价：708006.00元  大写：柒拾万零捌仟零陆元整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项目负责人：刘玮玮     证书名称、编号：豫241171725099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1.睢县2015年农田水利项目县2017年度建设项目15标段2.灵宝市2017年农业综合开发1万亩土地治理项目4标段3.商丘市梁园区第六批小型农田水利重点县2015年度建设项目2标段；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四、第18标段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w:t>
      </w:r>
      <w:r>
        <w:rPr>
          <w:rFonts w:hint="eastAsia" w:ascii="宋体" w:hAnsi="宋体" w:eastAsia="宋体" w:cs="宋体"/>
          <w:sz w:val="21"/>
          <w:szCs w:val="21"/>
          <w:lang w:eastAsia="zh-CN"/>
        </w:rPr>
        <w:t>河南昊锦建设集团有限公司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投标报价：626445.46元   大写：陆拾贰万陆仟肆佰肆拾伍元肆角陆分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项目负责人：张超         证书名称、编号：豫241151571244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1.确山县2016年农村综合开发土地治理项目2.汤阴县2015年农业综合开发存量资金土地治理项目7标段；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w:t>
      </w:r>
      <w:r>
        <w:rPr>
          <w:rFonts w:hint="eastAsia" w:ascii="宋体" w:hAnsi="宋体" w:eastAsia="宋体" w:cs="宋体"/>
          <w:sz w:val="21"/>
          <w:szCs w:val="21"/>
        </w:rPr>
        <w:t>河南金鹰建设集团有限公司</w:t>
      </w: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 628234.15元   大写： 陆拾贰万捌仟贰佰叁拾肆元壹角伍分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项目负责人：樊涛         证书名称、编号：豫241171713157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1.平舆县2014年第二批农业综合开发高标准农田建设项目2.息县2015年高标准农田水利建设示范重点县建设项目施工IX标3.商城县2015年农田水利项目县项目施工VII标段；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w:t>
      </w:r>
      <w:r>
        <w:rPr>
          <w:rFonts w:hint="eastAsia" w:ascii="宋体" w:hAnsi="宋体" w:eastAsia="宋体" w:cs="宋体"/>
          <w:sz w:val="21"/>
          <w:szCs w:val="21"/>
        </w:rPr>
        <w:t>河南亿博市政工程有限公司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投标报价：629029.13元   大写：陆拾贰万玖仟零贰拾玖元壹角叁分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项目负责人：万盼盼      证书名称、编号：豫241131443245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1"/>
          <w:szCs w:val="21"/>
          <w:lang w:val="en-US"/>
        </w:rPr>
      </w:pPr>
      <w:r>
        <w:rPr>
          <w:rFonts w:hint="eastAsia" w:ascii="宋体" w:hAnsi="宋体" w:eastAsia="宋体" w:cs="宋体"/>
          <w:sz w:val="21"/>
          <w:szCs w:val="21"/>
          <w:lang w:val="en-US" w:eastAsia="zh-CN"/>
        </w:rPr>
        <w:t>方城县2016年农业综合开发第一批土地治理拐河镇高标准农田项目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、签订合同前要处理的事宜（略）</w:t>
      </w:r>
    </w:p>
    <w:p>
      <w:pPr>
        <w:pStyle w:val="2"/>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八、公示期</w:t>
      </w:r>
    </w:p>
    <w:p>
      <w:pPr>
        <w:pStyle w:val="2"/>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2018年3月26日-2018年3月29</w:t>
      </w:r>
      <w:bookmarkStart w:id="0" w:name="_GoBack"/>
      <w:bookmarkEnd w:id="0"/>
      <w:r>
        <w:rPr>
          <w:rFonts w:hint="eastAsia" w:ascii="宋体" w:hAnsi="宋体" w:eastAsia="宋体" w:cs="宋体"/>
          <w:b w:val="0"/>
          <w:bCs w:val="0"/>
          <w:sz w:val="24"/>
          <w:szCs w:val="24"/>
          <w:lang w:val="en-US" w:eastAsia="zh-CN"/>
        </w:rPr>
        <w:t>日</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联系方式</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人：禹州市</w:t>
      </w:r>
      <w:r>
        <w:rPr>
          <w:rFonts w:hint="eastAsia" w:ascii="宋体" w:hAnsi="宋体" w:eastAsia="宋体" w:cs="宋体"/>
          <w:sz w:val="21"/>
          <w:szCs w:val="21"/>
          <w:lang w:eastAsia="zh-CN"/>
        </w:rPr>
        <w:t>张得镇人民政府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址：禹州市</w:t>
      </w:r>
      <w:r>
        <w:rPr>
          <w:rFonts w:hint="eastAsia" w:ascii="宋体" w:hAnsi="宋体" w:eastAsia="宋体" w:cs="宋体"/>
          <w:sz w:val="21"/>
          <w:szCs w:val="21"/>
          <w:lang w:eastAsia="zh-CN"/>
        </w:rPr>
        <w:t>张得镇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r>
        <w:rPr>
          <w:rFonts w:hint="eastAsia" w:ascii="宋体" w:hAnsi="宋体" w:eastAsia="宋体" w:cs="宋体"/>
          <w:sz w:val="21"/>
          <w:szCs w:val="21"/>
          <w:lang w:val="en-US" w:eastAsia="zh-CN"/>
        </w:rPr>
        <w:t>巴先生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0374-8681000</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监督单位：禹州市财政局</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监督电话：</w:t>
      </w:r>
      <w:r>
        <w:rPr>
          <w:rFonts w:hint="eastAsia" w:ascii="宋体" w:hAnsi="宋体" w:eastAsia="宋体" w:cs="宋体"/>
          <w:sz w:val="21"/>
          <w:szCs w:val="21"/>
          <w:lang w:val="en-US" w:eastAsia="zh-CN"/>
        </w:rPr>
        <w:t>0374-8118996</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招标代理机构：河南省伟信招标管理咨询有限公司</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地 址：郑州市郑东新区农业南路与正光街交叉口行署国际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联系人：孙女士</w:t>
      </w:r>
    </w:p>
    <w:p>
      <w:pPr>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联系电话：</w:t>
      </w:r>
      <w:r>
        <w:rPr>
          <w:rFonts w:hint="eastAsia" w:ascii="宋体" w:hAnsi="宋体" w:eastAsia="宋体" w:cs="宋体"/>
          <w:sz w:val="21"/>
          <w:szCs w:val="21"/>
          <w:lang w:val="en-US"/>
        </w:rPr>
        <w:t>13703719065</w:t>
      </w:r>
    </w:p>
    <w:p>
      <w:pPr>
        <w:pStyle w:val="2"/>
        <w:rPr>
          <w:rFonts w:hint="eastAsia" w:ascii="宋体" w:hAnsi="宋体" w:eastAsia="宋体" w:cs="宋体"/>
          <w:b w:val="0"/>
          <w:bCs w:val="0"/>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2018年3月26日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1BCF"/>
    <w:multiLevelType w:val="singleLevel"/>
    <w:tmpl w:val="1B371BCF"/>
    <w:lvl w:ilvl="0" w:tentative="0">
      <w:start w:val="1"/>
      <w:numFmt w:val="decimal"/>
      <w:suff w:val="nothing"/>
      <w:lvlText w:val="%1、"/>
      <w:lvlJc w:val="left"/>
    </w:lvl>
  </w:abstractNum>
  <w:abstractNum w:abstractNumId="1">
    <w:nsid w:val="5A63ED55"/>
    <w:multiLevelType w:val="singleLevel"/>
    <w:tmpl w:val="5A63ED55"/>
    <w:lvl w:ilvl="0" w:tentative="0">
      <w:start w:val="6"/>
      <w:numFmt w:val="decimal"/>
      <w:suff w:val="nothing"/>
      <w:lvlText w:val="%1、"/>
      <w:lvlJc w:val="left"/>
    </w:lvl>
  </w:abstractNum>
  <w:abstractNum w:abstractNumId="2">
    <w:nsid w:val="5A669750"/>
    <w:multiLevelType w:val="singleLevel"/>
    <w:tmpl w:val="5A669750"/>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991231"/>
    <w:rsid w:val="009F5980"/>
    <w:rsid w:val="010F3519"/>
    <w:rsid w:val="0127143D"/>
    <w:rsid w:val="03735200"/>
    <w:rsid w:val="04076729"/>
    <w:rsid w:val="042749EE"/>
    <w:rsid w:val="0601277F"/>
    <w:rsid w:val="0686568C"/>
    <w:rsid w:val="07532498"/>
    <w:rsid w:val="078E5E7F"/>
    <w:rsid w:val="07DD25D1"/>
    <w:rsid w:val="09B20CD0"/>
    <w:rsid w:val="0AA62CBB"/>
    <w:rsid w:val="0B23633E"/>
    <w:rsid w:val="0BBE5EA2"/>
    <w:rsid w:val="0DD6512A"/>
    <w:rsid w:val="0E4D3390"/>
    <w:rsid w:val="0EF56B0F"/>
    <w:rsid w:val="0FBE65B3"/>
    <w:rsid w:val="105F203F"/>
    <w:rsid w:val="119A6BD7"/>
    <w:rsid w:val="11D75711"/>
    <w:rsid w:val="140F2F95"/>
    <w:rsid w:val="148A5A62"/>
    <w:rsid w:val="14DE1692"/>
    <w:rsid w:val="1508146C"/>
    <w:rsid w:val="1520054C"/>
    <w:rsid w:val="15215BA6"/>
    <w:rsid w:val="16861C98"/>
    <w:rsid w:val="17C62EB7"/>
    <w:rsid w:val="1853747B"/>
    <w:rsid w:val="1A346359"/>
    <w:rsid w:val="1B70225D"/>
    <w:rsid w:val="1B793F76"/>
    <w:rsid w:val="1B9D41F2"/>
    <w:rsid w:val="1CA12D3C"/>
    <w:rsid w:val="1CC0046B"/>
    <w:rsid w:val="1DD34F0C"/>
    <w:rsid w:val="1DEF027B"/>
    <w:rsid w:val="20445346"/>
    <w:rsid w:val="20CC51AF"/>
    <w:rsid w:val="2114018C"/>
    <w:rsid w:val="2148004B"/>
    <w:rsid w:val="21A92D80"/>
    <w:rsid w:val="21BD5C55"/>
    <w:rsid w:val="22365661"/>
    <w:rsid w:val="239914E5"/>
    <w:rsid w:val="239E53A4"/>
    <w:rsid w:val="24776D32"/>
    <w:rsid w:val="24827740"/>
    <w:rsid w:val="25576731"/>
    <w:rsid w:val="25CC284B"/>
    <w:rsid w:val="25EF25C9"/>
    <w:rsid w:val="27473F3D"/>
    <w:rsid w:val="277E597D"/>
    <w:rsid w:val="285072E1"/>
    <w:rsid w:val="293256F9"/>
    <w:rsid w:val="29702CF0"/>
    <w:rsid w:val="2A427F26"/>
    <w:rsid w:val="2AE14BDF"/>
    <w:rsid w:val="2B17228B"/>
    <w:rsid w:val="2C4F264E"/>
    <w:rsid w:val="2C9E5B77"/>
    <w:rsid w:val="2CFE509A"/>
    <w:rsid w:val="2DCC3087"/>
    <w:rsid w:val="2EC2303D"/>
    <w:rsid w:val="2F0C7FE0"/>
    <w:rsid w:val="2F5E0A8C"/>
    <w:rsid w:val="32B235B4"/>
    <w:rsid w:val="32C0665B"/>
    <w:rsid w:val="332F0A11"/>
    <w:rsid w:val="33327FB5"/>
    <w:rsid w:val="340653A4"/>
    <w:rsid w:val="345016BE"/>
    <w:rsid w:val="34662660"/>
    <w:rsid w:val="34BA4142"/>
    <w:rsid w:val="35296139"/>
    <w:rsid w:val="36922F26"/>
    <w:rsid w:val="36C15386"/>
    <w:rsid w:val="36F056E6"/>
    <w:rsid w:val="3822202B"/>
    <w:rsid w:val="384A4063"/>
    <w:rsid w:val="38AD3A36"/>
    <w:rsid w:val="38EB75AB"/>
    <w:rsid w:val="3ACA1B5A"/>
    <w:rsid w:val="3BF80E2F"/>
    <w:rsid w:val="3C7957E0"/>
    <w:rsid w:val="3CA65742"/>
    <w:rsid w:val="3D544889"/>
    <w:rsid w:val="3E6E2867"/>
    <w:rsid w:val="3F253133"/>
    <w:rsid w:val="40151E7A"/>
    <w:rsid w:val="41806AB6"/>
    <w:rsid w:val="41C51CCB"/>
    <w:rsid w:val="41D07879"/>
    <w:rsid w:val="43683B99"/>
    <w:rsid w:val="438316B4"/>
    <w:rsid w:val="439C1F12"/>
    <w:rsid w:val="45636054"/>
    <w:rsid w:val="457E75B4"/>
    <w:rsid w:val="45B6793D"/>
    <w:rsid w:val="462E307A"/>
    <w:rsid w:val="47950703"/>
    <w:rsid w:val="497B3F17"/>
    <w:rsid w:val="4A392EA8"/>
    <w:rsid w:val="4A8F0764"/>
    <w:rsid w:val="4AB95454"/>
    <w:rsid w:val="4ADA3783"/>
    <w:rsid w:val="4B350F5A"/>
    <w:rsid w:val="4BBC0F41"/>
    <w:rsid w:val="4C9E6438"/>
    <w:rsid w:val="4CE87497"/>
    <w:rsid w:val="4D3544EF"/>
    <w:rsid w:val="4D6719C7"/>
    <w:rsid w:val="4D760B56"/>
    <w:rsid w:val="4D9A48E2"/>
    <w:rsid w:val="4DF317BB"/>
    <w:rsid w:val="4E08621D"/>
    <w:rsid w:val="4E0A1A56"/>
    <w:rsid w:val="4E4F7CD4"/>
    <w:rsid w:val="4EB4687C"/>
    <w:rsid w:val="4FA667D3"/>
    <w:rsid w:val="50786FED"/>
    <w:rsid w:val="50E71D05"/>
    <w:rsid w:val="50EF04A1"/>
    <w:rsid w:val="52DF58F5"/>
    <w:rsid w:val="531167FE"/>
    <w:rsid w:val="53240DB8"/>
    <w:rsid w:val="53433005"/>
    <w:rsid w:val="53F40491"/>
    <w:rsid w:val="549D35C0"/>
    <w:rsid w:val="549E3390"/>
    <w:rsid w:val="54C17BBD"/>
    <w:rsid w:val="550833B6"/>
    <w:rsid w:val="55165004"/>
    <w:rsid w:val="55257780"/>
    <w:rsid w:val="569526E1"/>
    <w:rsid w:val="57353F9F"/>
    <w:rsid w:val="577502D2"/>
    <w:rsid w:val="580E6418"/>
    <w:rsid w:val="58660B1F"/>
    <w:rsid w:val="59BA133B"/>
    <w:rsid w:val="5A4722DF"/>
    <w:rsid w:val="5AC701E6"/>
    <w:rsid w:val="5AD008F5"/>
    <w:rsid w:val="5BA6534B"/>
    <w:rsid w:val="5CA1148D"/>
    <w:rsid w:val="5D475B36"/>
    <w:rsid w:val="5D93615B"/>
    <w:rsid w:val="5DC61E5D"/>
    <w:rsid w:val="5DDB6A38"/>
    <w:rsid w:val="5DF00BB3"/>
    <w:rsid w:val="5F2E7D50"/>
    <w:rsid w:val="5F6A639D"/>
    <w:rsid w:val="5F6E5817"/>
    <w:rsid w:val="5F9111FD"/>
    <w:rsid w:val="5FC977CD"/>
    <w:rsid w:val="6011058F"/>
    <w:rsid w:val="61837D3F"/>
    <w:rsid w:val="622169E4"/>
    <w:rsid w:val="62B32828"/>
    <w:rsid w:val="63D7605B"/>
    <w:rsid w:val="64A74207"/>
    <w:rsid w:val="658E3760"/>
    <w:rsid w:val="669C1C17"/>
    <w:rsid w:val="66BB73C9"/>
    <w:rsid w:val="66C75FD6"/>
    <w:rsid w:val="676561E1"/>
    <w:rsid w:val="6A3E5AEE"/>
    <w:rsid w:val="6A842456"/>
    <w:rsid w:val="6B047E88"/>
    <w:rsid w:val="6B1B5B01"/>
    <w:rsid w:val="6E595528"/>
    <w:rsid w:val="6E8F6DAD"/>
    <w:rsid w:val="6E976FA3"/>
    <w:rsid w:val="6F96380B"/>
    <w:rsid w:val="6FD321B4"/>
    <w:rsid w:val="71585FA4"/>
    <w:rsid w:val="71D615BA"/>
    <w:rsid w:val="798B3A31"/>
    <w:rsid w:val="7A4127B6"/>
    <w:rsid w:val="7B1E3B8B"/>
    <w:rsid w:val="7BBA13BA"/>
    <w:rsid w:val="7D2E1E12"/>
    <w:rsid w:val="7D827656"/>
    <w:rsid w:val="7F0A5E45"/>
    <w:rsid w:val="7F235242"/>
    <w:rsid w:val="7F8B2CC6"/>
    <w:rsid w:val="7FA34E6E"/>
    <w:rsid w:val="7FD26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宗顺</cp:lastModifiedBy>
  <cp:lastPrinted>2018-03-23T10:00:00Z</cp:lastPrinted>
  <dcterms:modified xsi:type="dcterms:W3CDTF">2018-03-25T07:50:54Z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