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outlineLvl w:val="9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长葛市古桥镇董天龙村、伞李村公路改建工程评标结果公示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0" w:firstLineChars="0"/>
        <w:jc w:val="left"/>
        <w:outlineLvl w:val="9"/>
        <w:rPr>
          <w:rFonts w:hint="eastAsia" w:ascii="黑体" w:hAnsi="黑体" w:eastAsia="黑体" w:cs="黑体"/>
          <w:b w:val="0"/>
          <w:i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一、项目概况及数据表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outlineLvl w:val="9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（一） 项目概况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1、建设地点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长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葛市古桥</w:t>
      </w:r>
      <w:r>
        <w:rPr>
          <w:rFonts w:hint="eastAsia" w:ascii="仿宋" w:hAnsi="仿宋" w:eastAsia="仿宋" w:cs="仿宋"/>
          <w:sz w:val="30"/>
          <w:szCs w:val="30"/>
        </w:rPr>
        <w:t>镇董天龙村、伞李村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2、工程规模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董天龙村公路改建工程，利用原有路基，设计路面宽4.5米，路基宽5.0米，路面采用双向横坡，横坡度为1.5%，土路肩横坡度3%；伞李村公路改建工程，利用原有路基，设计路面宽有4.0米和4.5米，路基宽有4.5米和5.0米，路面采用双向横坡，横坡度为1.5%，土路肩横坡度3%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3、招标控制价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一标段：董天龙村公路改建工程，招标控制价为：1030691元；二标段：伞李村公路改建工程，招标控制价为：2081920元。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4、质量要求：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合格（符合国家现行的验收规范和标准）。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5、计划工期：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30日历天。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rightChars="0"/>
        <w:jc w:val="left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6、评标办法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：技术评分最低标价法。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rightChars="0"/>
        <w:jc w:val="left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7、资格审查方式：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资格后审。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rightChars="0"/>
        <w:jc w:val="left"/>
        <w:outlineLvl w:val="9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（二）招标过程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rightChars="0" w:firstLine="640"/>
        <w:jc w:val="left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本工程招标采用公开招标方式进行，按照法定公开招标程序和要求，于2018年2月13日至2018年2月24日在</w:t>
      </w:r>
      <w:r>
        <w:rPr>
          <w:rFonts w:hint="eastAsia" w:ascii="仿宋" w:hAnsi="仿宋" w:eastAsia="仿宋" w:cs="仿宋"/>
          <w:sz w:val="30"/>
          <w:szCs w:val="30"/>
        </w:rPr>
        <w:t>《河南省电子招标投标公共服务平台》、“河南省政府采购网”、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</w:rPr>
        <w:t>全国公共资源交易平台（河南省.许昌市）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上发布。于投标截止时间递交投标文件及投标保证金的投标单位一标段共有3家，二标段共有3家。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outlineLvl w:val="9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outlineLvl w:val="9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outlineLvl w:val="9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outlineLvl w:val="9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（三）项目开标数据表</w:t>
      </w:r>
    </w:p>
    <w:tbl>
      <w:tblPr>
        <w:tblStyle w:val="12"/>
        <w:tblW w:w="9677" w:type="dxa"/>
        <w:jc w:val="center"/>
        <w:tblInd w:w="-35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3305"/>
        <w:gridCol w:w="1320"/>
        <w:gridCol w:w="344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招标人名称</w:t>
            </w:r>
          </w:p>
        </w:tc>
        <w:tc>
          <w:tcPr>
            <w:tcW w:w="80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长葛市古桥镇人民政府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招标代理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机构名称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河南省天隆工程管理咨询有限公司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工程名称</w:t>
            </w:r>
          </w:p>
        </w:tc>
        <w:tc>
          <w:tcPr>
            <w:tcW w:w="8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长葛市古桥镇董天龙村、伞李村公路改建工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开标时间</w:t>
            </w:r>
          </w:p>
        </w:tc>
        <w:tc>
          <w:tcPr>
            <w:tcW w:w="3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2018年3月22日9时30分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开标地点</w:t>
            </w:r>
          </w:p>
        </w:tc>
        <w:tc>
          <w:tcPr>
            <w:tcW w:w="3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长葛市公共资源交易中心4楼409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评标时间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2018年3月22日14时00分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评标地点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长葛市公共资源交易中心5楼509</w:t>
            </w:r>
          </w:p>
        </w:tc>
      </w:tr>
    </w:tbl>
    <w:p>
      <w:pPr>
        <w:rPr>
          <w:sz w:val="24"/>
        </w:rPr>
      </w:pPr>
      <w:r>
        <w:rPr>
          <w:rFonts w:hint="eastAsia" w:ascii="黑体" w:hAnsi="黑体" w:eastAsia="黑体"/>
          <w:sz w:val="32"/>
          <w:szCs w:val="28"/>
        </w:rPr>
        <w:t>二、开标记录（分标段填写）</w:t>
      </w:r>
    </w:p>
    <w:p>
      <w:pPr>
        <w:pStyle w:val="3"/>
        <w:spacing w:line="360" w:lineRule="auto"/>
        <w:ind w:left="0" w:leftChars="0" w:firstLine="0" w:firstLineChars="0"/>
        <w:jc w:val="both"/>
        <w:rPr>
          <w:rFonts w:hint="eastAsia" w:ascii="黑体" w:hAnsi="黑体" w:eastAsia="黑体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28"/>
          <w:lang w:val="en-US" w:eastAsia="zh-CN" w:bidi="ar-SA"/>
        </w:rPr>
        <w:t>一标段</w:t>
      </w:r>
    </w:p>
    <w:tbl>
      <w:tblPr>
        <w:tblStyle w:val="12"/>
        <w:tblW w:w="9915" w:type="dxa"/>
        <w:jc w:val="center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485"/>
        <w:gridCol w:w="1110"/>
        <w:gridCol w:w="1980"/>
        <w:gridCol w:w="1695"/>
        <w:gridCol w:w="750"/>
        <w:gridCol w:w="9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投标报价（元）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工期（日历天）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项目经理（含证书编号）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要求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密封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投标保证金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河南天基建筑安装工程有限公司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1030346.00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张广宾       豫241151580273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已交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河南振亚工程建设有限公司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1029569.00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李文霞 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豫241151569631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已交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河南森苑园林建筑工程有限公司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1030087.00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黄嫣          豫241141457153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已交</w:t>
            </w:r>
          </w:p>
        </w:tc>
      </w:tr>
    </w:tbl>
    <w:p>
      <w:pPr>
        <w:pStyle w:val="3"/>
        <w:spacing w:line="360" w:lineRule="auto"/>
        <w:ind w:left="0" w:leftChars="0" w:firstLine="0" w:firstLineChars="0"/>
        <w:jc w:val="both"/>
        <w:rPr>
          <w:rFonts w:hint="eastAsia" w:ascii="黑体" w:hAnsi="黑体" w:eastAsia="黑体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28"/>
          <w:lang w:val="en-US" w:eastAsia="zh-CN" w:bidi="ar-SA"/>
        </w:rPr>
        <w:t>二标段</w:t>
      </w:r>
    </w:p>
    <w:tbl>
      <w:tblPr>
        <w:tblStyle w:val="12"/>
        <w:tblW w:w="9885" w:type="dxa"/>
        <w:jc w:val="center"/>
        <w:tblInd w:w="-6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542"/>
        <w:gridCol w:w="1140"/>
        <w:gridCol w:w="1995"/>
        <w:gridCol w:w="1710"/>
        <w:gridCol w:w="750"/>
        <w:gridCol w:w="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15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投标报价（元）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工期（日历天）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项目经理（含证书编号）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要求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密封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投标保证金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河南天基建筑安装工程有限公司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2080699.00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张广宾       豫241151580273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已交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河南振亚工程建设有限公司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2080176.00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仵  尧   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豫241151569633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已交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河南森苑园林建筑工程有限公司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2081397.00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黄嫣          豫241141457153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已交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三、评标标准、评标办法或者评标因素一览表</w:t>
      </w:r>
    </w:p>
    <w:tbl>
      <w:tblPr>
        <w:tblStyle w:val="13"/>
        <w:tblW w:w="9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7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7622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长葛市古桥镇董天龙村、伞李村公路改建工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评标标准</w:t>
            </w:r>
          </w:p>
        </w:tc>
        <w:tc>
          <w:tcPr>
            <w:tcW w:w="7622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依据招标文件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评标办法</w:t>
            </w:r>
          </w:p>
        </w:tc>
        <w:tc>
          <w:tcPr>
            <w:tcW w:w="7622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技术评分最低标价法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评标因素</w:t>
            </w:r>
          </w:p>
        </w:tc>
        <w:tc>
          <w:tcPr>
            <w:tcW w:w="7622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详见招标文件的评标因素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四、评审情况</w:t>
      </w:r>
    </w:p>
    <w:p>
      <w:pPr>
        <w:pStyle w:val="3"/>
        <w:spacing w:line="240" w:lineRule="auto"/>
        <w:ind w:left="0" w:leftChars="0" w:firstLine="0" w:firstLineChars="0"/>
        <w:jc w:val="both"/>
        <w:rPr>
          <w:rFonts w:hint="eastAsia" w:ascii="黑体" w:hAnsi="黑体" w:eastAsia="黑体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28"/>
          <w:lang w:val="en-US" w:eastAsia="zh-CN" w:bidi="ar-SA"/>
        </w:rPr>
        <w:t>一标段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通过形式评审与响应性评审的投标人名称</w:t>
      </w:r>
    </w:p>
    <w:tbl>
      <w:tblPr>
        <w:tblStyle w:val="13"/>
        <w:tblW w:w="9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387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通过形式评审与响应性评审的投标人名称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河南天基建筑安装工程有限公司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河南振亚工程建设有限公司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河南森苑园林建筑工程有限公司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387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未通过形式评审与响应性评审的投标人名称及原因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87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（二）资格评审</w:t>
      </w:r>
    </w:p>
    <w:tbl>
      <w:tblPr>
        <w:tblStyle w:val="13"/>
        <w:tblW w:w="9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387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通过资格评审的投标人名称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河南天基建筑安装工程有限公司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河南振亚工程建设有限公司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河南森苑园林建筑工程有限公司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387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未通过资格评审的投标人名称及原因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87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分值构成与评分标准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</w:p>
    <w:tbl>
      <w:tblPr>
        <w:tblStyle w:val="12"/>
        <w:tblW w:w="894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1647"/>
        <w:gridCol w:w="1784"/>
        <w:gridCol w:w="1725"/>
        <w:gridCol w:w="15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19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投标人得分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</w:p>
        </w:tc>
        <w:tc>
          <w:tcPr>
            <w:tcW w:w="67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河南天基建筑安装工程有限公司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19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240" w:lineRule="auto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9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240" w:lineRule="auto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施工组织设计（0-50分）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项目管理机构（0-20分）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技术能力</w:t>
            </w: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（0-22分）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履约信誉    （0-8分）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46.1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40.5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最终得分：79.12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9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排序：3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</w:p>
    <w:tbl>
      <w:tblPr>
        <w:tblStyle w:val="12"/>
        <w:tblW w:w="894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1647"/>
        <w:gridCol w:w="1784"/>
        <w:gridCol w:w="1725"/>
        <w:gridCol w:w="15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19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投标人得分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</w:p>
        </w:tc>
        <w:tc>
          <w:tcPr>
            <w:tcW w:w="67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河南振亚工程建设有限公司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19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240" w:lineRule="auto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9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240" w:lineRule="auto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施工组织设计（0-50分）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项目管理机构（0-20分）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技术能力</w:t>
            </w: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（0-22分）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履约信誉    （0-8分）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46.1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45.3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43.2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800"/>
              </w:tabs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最终得分：91.92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9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排序：1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</w:pPr>
    </w:p>
    <w:tbl>
      <w:tblPr>
        <w:tblStyle w:val="12"/>
        <w:tblW w:w="894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1647"/>
        <w:gridCol w:w="1784"/>
        <w:gridCol w:w="1725"/>
        <w:gridCol w:w="15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19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投标人得分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</w:p>
        </w:tc>
        <w:tc>
          <w:tcPr>
            <w:tcW w:w="67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河南森苑园林建筑工程有限公司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19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240" w:lineRule="auto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9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240" w:lineRule="auto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施工组织设计（0-50分）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项目管理机构（0-20分）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技术能力</w:t>
            </w: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（0-22分）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履约信誉    （0-8分）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46.1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40.5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31"/>
              </w:tabs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最终得分：84.12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9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排序：2</w:t>
            </w:r>
          </w:p>
        </w:tc>
      </w:tr>
    </w:tbl>
    <w:p>
      <w:pPr>
        <w:pStyle w:val="3"/>
        <w:spacing w:line="240" w:lineRule="auto"/>
        <w:ind w:left="0" w:leftChars="0" w:firstLine="0" w:firstLineChars="0"/>
        <w:jc w:val="both"/>
        <w:rPr>
          <w:rFonts w:hint="eastAsia" w:ascii="黑体" w:hAnsi="黑体" w:eastAsia="黑体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28"/>
          <w:lang w:val="en-US" w:eastAsia="zh-CN" w:bidi="ar-SA"/>
        </w:rPr>
        <w:t>二标段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通过形式评审与响应性评审的投标人名称</w:t>
      </w:r>
    </w:p>
    <w:tbl>
      <w:tblPr>
        <w:tblStyle w:val="13"/>
        <w:tblW w:w="9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387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通过形式评审与响应性评审的投标人名称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8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河南天基建筑安装工程有限公司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38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河南振亚工程建设有限公司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38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河南森苑园林建筑工程有限公司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387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未通过形式评审与响应性评审的投标人名称及原因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87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（二）资格评审</w:t>
      </w:r>
    </w:p>
    <w:tbl>
      <w:tblPr>
        <w:tblStyle w:val="13"/>
        <w:tblW w:w="9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387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通过形式评审与响应性评审的投标人名称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8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河南天基建筑安装工程有限公司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38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河南振亚工程建设有限公司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38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河南森苑园林建筑工程有限公司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387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未通过形式评审与响应性评审的投标人名称及原因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387" w:type="dxa"/>
            <w:vAlign w:val="center"/>
          </w:tcPr>
          <w:p>
            <w:pPr>
              <w:pStyle w:val="3"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分值构成与评分标准</w:t>
      </w:r>
    </w:p>
    <w:tbl>
      <w:tblPr>
        <w:tblStyle w:val="12"/>
        <w:tblW w:w="894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1647"/>
        <w:gridCol w:w="1784"/>
        <w:gridCol w:w="1725"/>
        <w:gridCol w:w="15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19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投标人得分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</w:p>
        </w:tc>
        <w:tc>
          <w:tcPr>
            <w:tcW w:w="67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河南天基建筑安装工程有限公司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19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240" w:lineRule="auto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9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240" w:lineRule="auto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施工组织设计（0-50分）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项目管理机构（0-20分）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技术能力</w:t>
            </w: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（0-22分）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履约信誉    （0-8分）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46.1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40.5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最终得分：79.12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9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排序：3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</w:p>
    <w:tbl>
      <w:tblPr>
        <w:tblStyle w:val="12"/>
        <w:tblW w:w="894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1647"/>
        <w:gridCol w:w="1784"/>
        <w:gridCol w:w="1725"/>
        <w:gridCol w:w="15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19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投标人得分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</w:p>
        </w:tc>
        <w:tc>
          <w:tcPr>
            <w:tcW w:w="67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河南振亚工程建设有限公司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19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240" w:lineRule="auto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9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240" w:lineRule="auto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施工组织设计（0-50分）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项目管理机构（0-20分）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技术能力</w:t>
            </w: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（0-22分）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履约信誉    （0-8分）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46.1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45.3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43.2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800"/>
              </w:tabs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最终得分：91.92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排序：1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1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投标人得分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</w:p>
        </w:tc>
        <w:tc>
          <w:tcPr>
            <w:tcW w:w="6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河南森苑园林建筑工程有限公司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1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240" w:lineRule="auto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240" w:lineRule="auto"/>
              <w:ind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施工组织设计（0-50分）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项目管理机构（0-20分）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技术能力</w:t>
            </w: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（0-22分）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履约信誉    （0-8分）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46.1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40.5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31"/>
              </w:tabs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最终得分：84.12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9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/>
              <w:jc w:val="left"/>
              <w:outlineLvl w:val="9"/>
              <w:rPr>
                <w:rFonts w:hint="eastAsia" w:ascii="仿宋" w:hAnsi="仿宋" w:eastAsia="仿宋" w:cs="仿宋"/>
                <w:b w:val="0"/>
                <w:i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排序：2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  <w:lang w:eastAsia="zh-CN"/>
        </w:rPr>
        <w:t>五、</w:t>
      </w:r>
      <w:r>
        <w:rPr>
          <w:rFonts w:hint="eastAsia" w:ascii="黑体" w:hAnsi="黑体" w:eastAsia="黑体"/>
          <w:sz w:val="32"/>
          <w:szCs w:val="28"/>
        </w:rPr>
        <w:t>推荐的中标候选人情况与签订合同前要处理的事宜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  <w:t>（一）推荐的中标候选人名单：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  <w:t>一标段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  <w:t>第一中标候选人：河南振亚工程建设有限公司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投标报价：1029569.00元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大写：壹佰零贰万玖仟伍佰陆拾玖元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工期：30日历天          质量：合格（符合国家现行的验收规范和标准）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 xml:space="preserve">拟派建造师：李文霞       证书编号：豫241151569631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技术负责人：本延霞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投标文件中填报的项目负责人业绩名称：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1、古桥镇董天龙等村道路修建工程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2、大鲁-大鲁道路改建工程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投标文件中填报的单位项目业绩名称：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1、长葛市和尚桥镇岗杨村道路改建工程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2、官亭乡奎府村、岗胡村、官庄村、九牛站、冢杨至周庄、簸箕杨乡村道路修建工程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3、长葛市南席镇邵庄、高庙、刘彦庄公路改建工程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  <w:t>第二中标候选人：河南森苑园林建筑工程有限公司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投标报价：1030087.00元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大写：壹佰零叁万零捌拾柒元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工期：30日历天        质量：合格（符合国家现行的验收规范和标准）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 xml:space="preserve">拟派建造师：黄嫣       证书编号：豫241141457153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技术负责人：曲晓斌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投标文件中填报的项目负责人业绩名称：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1、2015年度登封市东华镇、告成镇基本农田整治项目（东华镇片区）三标段投标文件中填报的单位项目业绩名称：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1、2015年度登封市东华镇、告成镇基本农田整治项目（东华镇片区）三标段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2、临河区2016年度通村公路及街巷硬化第一期工程施工招标TJ-8标段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3、许昌县天宝路（西外环西1.37KM处至许禹路口）道路修复工程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  <w:t>第三中标候选人：河南天基建筑安装工程有限公司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投标报价：1030346.00元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大写：壹佰零叁万零叁佰肆拾陆元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工期：30日历天        质量：合格（符合国家现行的验收规范和标准）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拟派建造师：张广宾     证书编号：豫241151580273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技术负责人：赵晓楠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投标文件中填报的项目负责人业绩名称：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虞城县2016年通村公路项目第五标段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投标文件中填报的单位项目业绩名称：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9"/>
          <w:tab w:val="left" w:pos="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1、虞城县2016年通村公路项目第五标段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2、襄城县颍阳镇2015年通村公路“十百千”示范工程项目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  <w:t>二标段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  <w:t>第一中标候选人：河南振亚工程建设有限公司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投标报价：2080176.00元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大写：贰佰零捌万零壹佰柒拾陆元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工期：30日历天        质量：合格（符合国家现行的验收规范和标准）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 xml:space="preserve">拟派建造师：仵  尧     证书编号：豫241151569633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技术负责人：马美玲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投标文件中填报的项目负责人业绩名称：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1、官亭乡奎府村、岗胡村、官庄村、九牛站、冢杨至周庄、簸箕杨乡村道路修建工程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2、长葛市南席镇邵庄、高庙、刘彦庄公路改建工程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投标文件中填报的单位项目业绩名称：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1、长葛市和尚桥镇岗杨村道路改建工程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2、古桥镇董天龙等村道路修建工程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3、大鲁-大鲁道路改建工程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  <w:t>第二中标候选人：河南森苑园林建筑工程有限公司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投标报价：2081397.00元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大写：贰佰零捌万壹仟叁佰玖拾柒元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工期：30日历天        质量：合格（符合国家现行的验收规范和标准）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 xml:space="preserve">拟派建造师：黄嫣       证书编号：豫241141457153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技术负责人：曲晓斌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投标文件中填报的项目负责人业绩名称：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1、2015年度登封市东华镇、告成镇基本农田整治项目（东华镇片区）三标段投标文件中填报的单位项目业绩名称：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1、2015年度登封市东华镇、告成镇基本农田整治项目（东华镇片区）三标段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2、临河区2016年度通村公路及街巷硬化第一期工程施工招标TJ-8标段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3、许昌县天宝路（西外环西1.37KM处至许禹路口）道路修复工程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  <w:t>第三中标候选人：河南天基建筑安装工程有限公司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投标报价：2080699.00元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大写：贰佰零捌万零陆佰玖拾玖元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工期：30日历天        质量：合格（符合国家现行的验收规范和标准）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拟派建造师：张广宾     证书编号：豫241151580273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技术负责人：赵晓楠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投标文件中填报的项目负责人业绩名称：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虞城县2016年通村公路项目第五标段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投标文件中填报的单位项目业绩名称：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9"/>
          <w:tab w:val="left" w:pos="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1、虞城县2016年通村公路项目第五标段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2、襄城县颍阳镇2015年通村公路“十百千”示范工程项目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4"/>
          <w:lang w:val="en-US" w:eastAsia="zh-CN" w:bidi="ar-SA"/>
        </w:rPr>
        <w:t>（二）签订合同前要处理的事宜：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4"/>
          <w:lang w:val="en-US" w:eastAsia="zh-CN" w:bidi="ar-SA"/>
        </w:rPr>
        <w:t>招标人对排名第一的中标候选人的行贿犯罪档案进行查询（查询包括以下内容：企业、法定代表人、拟任项目经理、投标文件制作人、授权委托人等）。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28"/>
          <w:lang w:val="en-US" w:eastAsia="zh-CN" w:bidi="ar-SA"/>
        </w:rPr>
        <w:t>六、公示期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2018年3月2</w:t>
      </w:r>
      <w:r>
        <w:rPr>
          <w:rFonts w:hint="eastAsia" w:ascii="仿宋_GB2312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日-2018年3月2</w:t>
      </w:r>
      <w:r>
        <w:rPr>
          <w:rFonts w:hint="eastAsia" w:ascii="仿宋_GB2312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7</w:t>
      </w:r>
      <w:bookmarkStart w:id="0" w:name="_GoBack"/>
      <w:bookmarkEnd w:id="0"/>
      <w:r>
        <w:rPr>
          <w:rFonts w:hint="eastAsia" w:ascii="仿宋_GB2312" w:hAnsi="Calibri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28"/>
          <w:lang w:val="en-US" w:eastAsia="zh-CN" w:bidi="ar-SA"/>
        </w:rPr>
        <w:t>七、联系方式</w:t>
      </w:r>
    </w:p>
    <w:p>
      <w:pPr>
        <w:wordWrap w:val="0"/>
        <w:topLinePunct/>
        <w:spacing w:line="360" w:lineRule="auto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招标人：长葛市古桥镇人民政府</w:t>
      </w:r>
    </w:p>
    <w:p>
      <w:pPr>
        <w:wordWrap w:val="0"/>
        <w:topLinePunct/>
        <w:spacing w:line="360" w:lineRule="auto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地址：长葛市古桥镇</w:t>
      </w:r>
    </w:p>
    <w:p>
      <w:pPr>
        <w:wordWrap w:val="0"/>
        <w:topLinePunct/>
        <w:spacing w:line="360" w:lineRule="auto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联系人：张先生   联系电话：13827480230</w:t>
      </w:r>
    </w:p>
    <w:p>
      <w:pPr>
        <w:wordWrap w:val="0"/>
        <w:topLinePunct/>
        <w:spacing w:line="360" w:lineRule="auto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招标代理机构：河南省天隆工程管理咨询有限公司</w:t>
      </w:r>
    </w:p>
    <w:p>
      <w:pPr>
        <w:wordWrap w:val="0"/>
        <w:topLinePunct/>
        <w:spacing w:line="360" w:lineRule="auto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联系人：李女士   联系电话：15837470768</w:t>
      </w:r>
    </w:p>
    <w:sectPr>
      <w:footerReference r:id="rId3" w:type="default"/>
      <w:pgSz w:w="11906" w:h="16838"/>
      <w:pgMar w:top="1440" w:right="850" w:bottom="144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28C204"/>
    <w:multiLevelType w:val="singleLevel"/>
    <w:tmpl w:val="C828C20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C541F1"/>
    <w:multiLevelType w:val="singleLevel"/>
    <w:tmpl w:val="46C541F1"/>
    <w:lvl w:ilvl="0" w:tentative="0">
      <w:start w:val="1"/>
      <w:numFmt w:val="decimal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763A9"/>
    <w:rsid w:val="049C0EE5"/>
    <w:rsid w:val="051078F5"/>
    <w:rsid w:val="09D205D3"/>
    <w:rsid w:val="0D380169"/>
    <w:rsid w:val="11136130"/>
    <w:rsid w:val="125B1634"/>
    <w:rsid w:val="12FF6E24"/>
    <w:rsid w:val="13323043"/>
    <w:rsid w:val="13D21384"/>
    <w:rsid w:val="146A72B4"/>
    <w:rsid w:val="14E763A9"/>
    <w:rsid w:val="1FCA6626"/>
    <w:rsid w:val="209B529D"/>
    <w:rsid w:val="25985686"/>
    <w:rsid w:val="2CA51802"/>
    <w:rsid w:val="349E43FA"/>
    <w:rsid w:val="34CC3B45"/>
    <w:rsid w:val="401E5630"/>
    <w:rsid w:val="40C8456A"/>
    <w:rsid w:val="425C0760"/>
    <w:rsid w:val="4715346D"/>
    <w:rsid w:val="486A35F9"/>
    <w:rsid w:val="489F7666"/>
    <w:rsid w:val="4B4672F8"/>
    <w:rsid w:val="525B40E0"/>
    <w:rsid w:val="562A4105"/>
    <w:rsid w:val="573E758A"/>
    <w:rsid w:val="58B278E5"/>
    <w:rsid w:val="58DB791D"/>
    <w:rsid w:val="5D5B7BFB"/>
    <w:rsid w:val="5D97491D"/>
    <w:rsid w:val="63C54471"/>
    <w:rsid w:val="663F3BD6"/>
    <w:rsid w:val="66C478B7"/>
    <w:rsid w:val="6A8736D4"/>
    <w:rsid w:val="6B5817CA"/>
    <w:rsid w:val="6BCC5F95"/>
    <w:rsid w:val="6C5B1630"/>
    <w:rsid w:val="6E7E6D4D"/>
    <w:rsid w:val="745411C3"/>
    <w:rsid w:val="7529394C"/>
    <w:rsid w:val="769218AD"/>
    <w:rsid w:val="769D4CC0"/>
    <w:rsid w:val="780313DF"/>
    <w:rsid w:val="7B3065A2"/>
    <w:rsid w:val="7B98311B"/>
    <w:rsid w:val="7C381176"/>
    <w:rsid w:val="7E380C9E"/>
    <w:rsid w:val="7F6E2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44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15">
    <w:name w:val="red"/>
    <w:basedOn w:val="8"/>
    <w:uiPriority w:val="0"/>
    <w:rPr>
      <w:color w:val="FF0000"/>
      <w:sz w:val="18"/>
      <w:szCs w:val="18"/>
    </w:rPr>
  </w:style>
  <w:style w:type="character" w:customStyle="1" w:styleId="16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17">
    <w:name w:val="red2"/>
    <w:basedOn w:val="8"/>
    <w:qFormat/>
    <w:uiPriority w:val="0"/>
    <w:rPr>
      <w:color w:val="FF0000"/>
    </w:rPr>
  </w:style>
  <w:style w:type="character" w:customStyle="1" w:styleId="18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hover25"/>
    <w:basedOn w:val="8"/>
    <w:qFormat/>
    <w:uiPriority w:val="0"/>
  </w:style>
  <w:style w:type="character" w:customStyle="1" w:styleId="21">
    <w:name w:val="gb-jt"/>
    <w:basedOn w:val="8"/>
    <w:qFormat/>
    <w:uiPriority w:val="0"/>
  </w:style>
  <w:style w:type="character" w:customStyle="1" w:styleId="22">
    <w:name w:val="right"/>
    <w:basedOn w:val="8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2018-03-20T02:25:00Z</dcterms:created>
  <dc:creator>˙·BlanK。</dc:creator>
  <cp:lastModifiedBy>˙·BlanK。</cp:lastModifiedBy>
  <cp:lastPrinted>2018-03-20T03:26:00Z</cp:lastPrinted>
  <dcterms:modified xsi:type="dcterms:W3CDTF">2018-03-23T01:59:54Z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