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5F" w:rsidRDefault="00C9275F" w:rsidP="00C9275F">
      <w:pPr>
        <w:jc w:val="center"/>
        <w:outlineLvl w:val="0"/>
        <w:rPr>
          <w:rFonts w:ascii="楷体" w:eastAsia="楷体" w:hAnsi="楷体"/>
          <w:b/>
          <w:sz w:val="32"/>
          <w:szCs w:val="32"/>
        </w:rPr>
      </w:pPr>
      <w:r w:rsidRPr="00E62602">
        <w:rPr>
          <w:rFonts w:ascii="楷体" w:eastAsia="楷体" w:hAnsi="楷体" w:hint="eastAsia"/>
          <w:b/>
          <w:sz w:val="32"/>
          <w:szCs w:val="32"/>
        </w:rPr>
        <w:t>开标一览表</w:t>
      </w:r>
    </w:p>
    <w:tbl>
      <w:tblPr>
        <w:tblW w:w="8785" w:type="dxa"/>
        <w:jc w:val="center"/>
        <w:tblLayout w:type="fixed"/>
        <w:tblLook w:val="0000" w:firstRow="0" w:lastRow="0" w:firstColumn="0" w:lastColumn="0" w:noHBand="0" w:noVBand="0"/>
      </w:tblPr>
      <w:tblGrid>
        <w:gridCol w:w="927"/>
        <w:gridCol w:w="1952"/>
        <w:gridCol w:w="3551"/>
        <w:gridCol w:w="1452"/>
        <w:gridCol w:w="903"/>
      </w:tblGrid>
      <w:tr w:rsidR="00C9275F" w:rsidRPr="00FF1081" w:rsidTr="003242EC">
        <w:trPr>
          <w:trHeight w:val="486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FF1081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</w:rPr>
            </w:pPr>
            <w:r w:rsidRPr="00FF1081">
              <w:rPr>
                <w:rFonts w:ascii="楷体" w:eastAsia="楷体" w:hAnsi="楷体" w:hint="eastAsia"/>
                <w:sz w:val="26"/>
                <w:szCs w:val="32"/>
              </w:rPr>
              <w:t>标段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FF1081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</w:rPr>
            </w:pPr>
            <w:r w:rsidRPr="00FF1081">
              <w:rPr>
                <w:rFonts w:ascii="楷体" w:eastAsia="楷体" w:hAnsi="楷体" w:hint="eastAsia"/>
                <w:sz w:val="26"/>
                <w:szCs w:val="32"/>
              </w:rPr>
              <w:t>项目名称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FF1081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</w:rPr>
            </w:pPr>
            <w:r w:rsidRPr="00FF1081">
              <w:rPr>
                <w:rFonts w:ascii="楷体" w:eastAsia="楷体" w:hAnsi="楷体" w:hint="eastAsia"/>
                <w:sz w:val="26"/>
                <w:szCs w:val="32"/>
              </w:rPr>
              <w:t>投标报价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FF1081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</w:rPr>
            </w:pPr>
            <w:r w:rsidRPr="00FF1081">
              <w:rPr>
                <w:rFonts w:ascii="楷体" w:eastAsia="楷体" w:hAnsi="楷体" w:hint="eastAsia"/>
                <w:sz w:val="26"/>
                <w:szCs w:val="32"/>
              </w:rPr>
              <w:t>交货期或工期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FF1081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</w:rPr>
            </w:pPr>
            <w:r w:rsidRPr="00FF1081">
              <w:rPr>
                <w:rFonts w:ascii="楷体" w:eastAsia="楷体" w:hAnsi="楷体" w:hint="eastAsia"/>
                <w:sz w:val="26"/>
                <w:szCs w:val="32"/>
              </w:rPr>
              <w:t>备注</w:t>
            </w:r>
          </w:p>
        </w:tc>
      </w:tr>
      <w:tr w:rsidR="00C9275F" w:rsidRPr="00FF1081" w:rsidTr="003242EC">
        <w:trPr>
          <w:trHeight w:val="463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FF1081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</w:rPr>
            </w:pPr>
            <w:r>
              <w:rPr>
                <w:rFonts w:ascii="楷体" w:eastAsia="楷体" w:hAnsi="楷体" w:hint="eastAsia"/>
                <w:sz w:val="26"/>
                <w:szCs w:val="32"/>
              </w:rPr>
              <w:t>第一标段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FF1081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</w:rPr>
            </w:pPr>
            <w:r w:rsidRPr="00174E92">
              <w:rPr>
                <w:rFonts w:ascii="楷体" w:eastAsia="楷体" w:hAnsi="楷体" w:hint="eastAsia"/>
                <w:sz w:val="26"/>
                <w:szCs w:val="32"/>
              </w:rPr>
              <w:t>河南省许昌市中级人民法院“X光机等安检设备”项目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Default="00C9275F" w:rsidP="003242EC">
            <w:pPr>
              <w:rPr>
                <w:rFonts w:ascii="楷体" w:eastAsia="楷体" w:hAnsi="楷体"/>
                <w:sz w:val="26"/>
                <w:szCs w:val="32"/>
              </w:rPr>
            </w:pPr>
            <w:r w:rsidRPr="00FF1081">
              <w:rPr>
                <w:rFonts w:ascii="楷体" w:eastAsia="楷体" w:hAnsi="楷体" w:hint="eastAsia"/>
                <w:sz w:val="26"/>
                <w:szCs w:val="32"/>
              </w:rPr>
              <w:t>大写：</w:t>
            </w:r>
            <w:r w:rsidRPr="00B7656B">
              <w:rPr>
                <w:rFonts w:ascii="楷体" w:eastAsia="楷体" w:hAnsi="楷体" w:hint="eastAsia"/>
                <w:sz w:val="26"/>
                <w:szCs w:val="32"/>
              </w:rPr>
              <w:t>伍拾捌万贰仟壹佰元整</w:t>
            </w:r>
          </w:p>
          <w:p w:rsidR="00C9275F" w:rsidRPr="00FF1081" w:rsidRDefault="00C9275F" w:rsidP="003242EC">
            <w:pPr>
              <w:rPr>
                <w:rFonts w:ascii="楷体" w:eastAsia="楷体" w:hAnsi="楷体"/>
                <w:sz w:val="26"/>
                <w:szCs w:val="32"/>
              </w:rPr>
            </w:pPr>
            <w:r w:rsidRPr="00FF1081">
              <w:rPr>
                <w:rFonts w:ascii="楷体" w:eastAsia="楷体" w:hAnsi="楷体" w:hint="eastAsia"/>
                <w:sz w:val="26"/>
                <w:szCs w:val="32"/>
              </w:rPr>
              <w:t>小写：</w:t>
            </w:r>
            <w:r w:rsidRPr="00B7656B">
              <w:rPr>
                <w:rFonts w:ascii="楷体" w:eastAsia="楷体" w:hAnsi="楷体" w:hint="eastAsia"/>
                <w:sz w:val="26"/>
                <w:szCs w:val="32"/>
              </w:rPr>
              <w:t>￥582100.00元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324547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  <w:highlight w:val="yellow"/>
              </w:rPr>
            </w:pPr>
            <w:r w:rsidRPr="0015487B">
              <w:rPr>
                <w:rFonts w:ascii="楷体" w:eastAsia="楷体" w:hAnsi="楷体" w:hint="eastAsia"/>
                <w:sz w:val="26"/>
                <w:szCs w:val="32"/>
              </w:rPr>
              <w:t>合同签订后30天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75F" w:rsidRPr="00FF1081" w:rsidRDefault="00C9275F" w:rsidP="003242EC">
            <w:pPr>
              <w:jc w:val="center"/>
              <w:rPr>
                <w:rFonts w:ascii="楷体" w:eastAsia="楷体" w:hAnsi="楷体"/>
                <w:sz w:val="26"/>
                <w:szCs w:val="32"/>
              </w:rPr>
            </w:pPr>
            <w:r>
              <w:rPr>
                <w:rFonts w:ascii="楷体" w:eastAsia="楷体" w:hAnsi="楷体" w:hint="eastAsia"/>
                <w:sz w:val="26"/>
                <w:szCs w:val="32"/>
              </w:rPr>
              <w:t>无</w:t>
            </w:r>
          </w:p>
        </w:tc>
      </w:tr>
    </w:tbl>
    <w:p w:rsidR="00C9275F" w:rsidRDefault="00C9275F" w:rsidP="00C9275F">
      <w:pPr>
        <w:rPr>
          <w:rFonts w:ascii="楷体" w:eastAsia="楷体" w:hAnsi="楷体"/>
          <w:sz w:val="26"/>
          <w:szCs w:val="32"/>
        </w:rPr>
      </w:pPr>
    </w:p>
    <w:p w:rsidR="00C9275F" w:rsidRDefault="00C9275F" w:rsidP="00C9275F">
      <w:pPr>
        <w:widowControl/>
        <w:jc w:val="left"/>
        <w:rPr>
          <w:rFonts w:ascii="楷体" w:eastAsia="楷体" w:hAnsi="楷体"/>
          <w:sz w:val="26"/>
          <w:szCs w:val="32"/>
        </w:rPr>
      </w:pPr>
      <w:r>
        <w:rPr>
          <w:rFonts w:ascii="楷体" w:eastAsia="楷体" w:hAnsi="楷体"/>
          <w:sz w:val="26"/>
          <w:szCs w:val="32"/>
        </w:rPr>
        <w:br w:type="page"/>
      </w:r>
    </w:p>
    <w:p w:rsidR="00C9275F" w:rsidRDefault="00C9275F" w:rsidP="00C9275F">
      <w:pPr>
        <w:outlineLvl w:val="0"/>
        <w:rPr>
          <w:rFonts w:ascii="楷体" w:eastAsia="楷体" w:hAnsi="楷体"/>
          <w:b/>
          <w:sz w:val="32"/>
          <w:szCs w:val="32"/>
        </w:rPr>
        <w:sectPr w:rsidR="00C9275F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9275F" w:rsidRDefault="00C9275F" w:rsidP="00C9275F">
      <w:pPr>
        <w:jc w:val="center"/>
        <w:outlineLvl w:val="0"/>
        <w:rPr>
          <w:rFonts w:ascii="楷体" w:eastAsia="楷体" w:hAnsi="楷体"/>
          <w:b/>
          <w:bCs/>
          <w:sz w:val="32"/>
          <w:szCs w:val="32"/>
        </w:rPr>
      </w:pPr>
      <w:bookmarkStart w:id="0" w:name="_Toc508091649"/>
      <w:r w:rsidRPr="00324547">
        <w:rPr>
          <w:rFonts w:ascii="楷体" w:eastAsia="楷体" w:hAnsi="楷体" w:hint="eastAsia"/>
          <w:b/>
          <w:bCs/>
          <w:sz w:val="32"/>
          <w:szCs w:val="32"/>
        </w:rPr>
        <w:lastRenderedPageBreak/>
        <w:t>投标分项报价一览表</w:t>
      </w:r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900"/>
        <w:gridCol w:w="1440"/>
        <w:gridCol w:w="5400"/>
        <w:gridCol w:w="809"/>
        <w:gridCol w:w="811"/>
        <w:gridCol w:w="1080"/>
        <w:gridCol w:w="1080"/>
        <w:gridCol w:w="1080"/>
      </w:tblGrid>
      <w:tr w:rsidR="00E51133" w:rsidRPr="00E51133" w:rsidTr="003242EC">
        <w:tc>
          <w:tcPr>
            <w:tcW w:w="828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序号</w:t>
            </w:r>
          </w:p>
        </w:tc>
        <w:tc>
          <w:tcPr>
            <w:tcW w:w="126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名称</w:t>
            </w:r>
          </w:p>
        </w:tc>
        <w:tc>
          <w:tcPr>
            <w:tcW w:w="90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品牌</w:t>
            </w:r>
          </w:p>
        </w:tc>
        <w:tc>
          <w:tcPr>
            <w:tcW w:w="144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型号</w:t>
            </w:r>
          </w:p>
        </w:tc>
        <w:tc>
          <w:tcPr>
            <w:tcW w:w="540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技术参数</w:t>
            </w:r>
          </w:p>
        </w:tc>
        <w:tc>
          <w:tcPr>
            <w:tcW w:w="809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单位</w:t>
            </w:r>
          </w:p>
        </w:tc>
        <w:tc>
          <w:tcPr>
            <w:tcW w:w="811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数量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单价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总价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产地及厂家</w:t>
            </w:r>
          </w:p>
        </w:tc>
      </w:tr>
      <w:tr w:rsidR="00E51133" w:rsidRPr="00E51133" w:rsidTr="003242EC">
        <w:tc>
          <w:tcPr>
            <w:tcW w:w="828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双视角X光机</w:t>
            </w:r>
          </w:p>
        </w:tc>
        <w:tc>
          <w:tcPr>
            <w:tcW w:w="90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英迈吉</w:t>
            </w:r>
          </w:p>
        </w:tc>
        <w:tc>
          <w:tcPr>
            <w:tcW w:w="144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EI-6550DV</w:t>
            </w:r>
          </w:p>
        </w:tc>
        <w:tc>
          <w:tcPr>
            <w:tcW w:w="5400" w:type="dxa"/>
          </w:tcPr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1.通道尺寸：650×500㎜（W×H）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2.传送带速度: 0.2米/秒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3.传送带最</w:t>
            </w:r>
            <w:bookmarkStart w:id="1" w:name="_GoBack"/>
            <w:bookmarkEnd w:id="1"/>
            <w:r w:rsidRPr="00E51133">
              <w:rPr>
                <w:rFonts w:ascii="楷体" w:eastAsia="楷体" w:hAnsi="楷体" w:hint="eastAsia"/>
                <w:sz w:val="26"/>
              </w:rPr>
              <w:t>大负载160Kg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4.★工作温度:-10℃～60℃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5.线分辨率:水平视角40AWG、垂直视角40AWG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6.★穿透力:水平及垂直视角48mm钢板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7.★穿透分辨力:水平视角36AWG，垂直视角36AWG；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8.空间分辨率:水平视角1.0mm线对、垂直视角1.0mm线对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9.★单次检查剂量0.9μ</w:t>
            </w:r>
            <w:proofErr w:type="spellStart"/>
            <w:r w:rsidRPr="00E51133">
              <w:rPr>
                <w:rFonts w:ascii="楷体" w:eastAsia="楷体" w:hAnsi="楷体" w:hint="eastAsia"/>
                <w:sz w:val="26"/>
              </w:rPr>
              <w:t>Gy</w:t>
            </w:r>
            <w:proofErr w:type="spellEnd"/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10.★泄漏剂量率:距机壳5cm处，X光机的泄露射线的照射量率0.1μ</w:t>
            </w:r>
            <w:proofErr w:type="spellStart"/>
            <w:r w:rsidRPr="00E51133">
              <w:rPr>
                <w:rFonts w:ascii="楷体" w:eastAsia="楷体" w:hAnsi="楷体" w:hint="eastAsia"/>
                <w:sz w:val="26"/>
              </w:rPr>
              <w:t>Gy</w:t>
            </w:r>
            <w:proofErr w:type="spellEnd"/>
            <w:r w:rsidRPr="00E51133">
              <w:rPr>
                <w:rFonts w:ascii="楷体" w:eastAsia="楷体" w:hAnsi="楷体" w:hint="eastAsia"/>
                <w:sz w:val="26"/>
              </w:rPr>
              <w:t>/h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11.★主机噪音53.3dB(A)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12.图像显示:图像显示具有垂直视角图像显示和水平视角图像显示功能，图像回拉，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无限回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拉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13.图像扫描:黑白图像的亮度扫描和彩色图像的饱和度扫描、图像冻结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14.图像放大:任意选区，1～32倍放大，支持连续放大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15.图像存储:可实时存储至少100000幅；能够实现图像转存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16.射线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源数量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:2个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17.照射束发射方向: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底照式及侧照式</w:t>
            </w:r>
            <w:proofErr w:type="gramEnd"/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18.X射线传感器:多能型，呈L形光电二极管阵列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19.安全防护: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①设备有明显的系统工作和射线发射显示装置；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②设备在方便操作人员触及的位置装有紧急停止开关，一旦紧急情况发生，能立即切断设</w:t>
            </w: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备X射线发生装置和输送系统的供电电源；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③设备配备适当额定值的电源过流保护装置，防止由于内部元件失效或其他意外引起的过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流可能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造成火灾的危险；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④在X射线发射区的可拆卸射线防护部件上有安全防护联锁装置，一旦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联锁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断开X射线立即停止发射；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20.其他功能:日期及时间显示、操作员识别码、设备号码、被检行李自动计数和清零、设备X射线通电时间累计计数、设备工作状态显示、卷轴方向改变、黑白/彩色图像切换、上电自检显示、鼠标图像局部放大，鼠标控制图像前拉后拉等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21.具有危险品电子图像插入功能（TIP）:在正常扫描生成的行李图像中随机插入危险物品或包裹图像，系统管理人员可以设定插入危险品图像的种类、频率以及各类危险品图像插入比例，可以设置TIP功能开始和结束的时间，</w:t>
            </w: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可以设置TIP功能使用的用户范围。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22.具有图像识别培训功能:设备能够在不启动传送带的条件下，以正常检查速度显示选择的已保存图像，用于图像识别培训。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23.危险品自动识别功能:设备能够自动探测爆炸物/毒品，并在嫌疑图像区域添加边框突出显示。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24.联网功能: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具有组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网功能端口，能实现多种安检设备联网功能，达到真正安检目的。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25.主机壳内铅板屏蔽，出入口采用屏蔽铅帘。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26.主机传送带出入口，设X射线指示灯和紧急停止按钮。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b/>
                <w:sz w:val="26"/>
              </w:rPr>
            </w:pPr>
            <w:r w:rsidRPr="00E51133">
              <w:rPr>
                <w:rFonts w:ascii="楷体" w:eastAsia="楷体" w:hAnsi="楷体" w:hint="eastAsia"/>
                <w:b/>
                <w:sz w:val="26"/>
              </w:rPr>
              <w:t>该产品具有节能环保功能，安检黑匣子检查功能，自定义组合功能，超薄物体检测功能。</w:t>
            </w:r>
          </w:p>
        </w:tc>
        <w:tc>
          <w:tcPr>
            <w:tcW w:w="809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台</w:t>
            </w:r>
          </w:p>
        </w:tc>
        <w:tc>
          <w:tcPr>
            <w:tcW w:w="811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363000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363000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上海、上海英迈吉东影图像设备有限公司</w:t>
            </w:r>
          </w:p>
        </w:tc>
      </w:tr>
      <w:tr w:rsidR="00E51133" w:rsidRPr="00E51133" w:rsidTr="003242EC">
        <w:tc>
          <w:tcPr>
            <w:tcW w:w="828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2</w:t>
            </w:r>
          </w:p>
        </w:tc>
        <w:tc>
          <w:tcPr>
            <w:tcW w:w="126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台式爆炸物品探测仪</w:t>
            </w:r>
          </w:p>
        </w:tc>
        <w:tc>
          <w:tcPr>
            <w:tcW w:w="90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天和时代</w:t>
            </w:r>
          </w:p>
        </w:tc>
        <w:tc>
          <w:tcPr>
            <w:tcW w:w="144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HD600</w:t>
            </w:r>
          </w:p>
        </w:tc>
        <w:tc>
          <w:tcPr>
            <w:tcW w:w="5400" w:type="dxa"/>
          </w:tcPr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1.设备不含放射源，对人体无辐射。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2.设备能够检测出绝大多数的商用、军用炸药和常见毒品，至少包括黑火药、硝酸铵、梯恩梯、太安、黑索今、硝化甘油、奥克托金（HMX）、</w:t>
            </w: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二硝基甲苯（DNT）、特屈儿、六硝基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芪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、吉纳、盐酸可卡因、盐酸海洛因、四氢大麻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酚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、甲基苯丙胺（冰毒）、盐酸氯胺酮（K粉）、盐酸吗啡。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3.设备取样时无需打开货物包装，无需试剂或复杂的取样工具，可通过直接擦拭方式或空气采样，收集受检对象内部挥发或表面残留的炸药物毒品成分进行检测。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4.设备分析时间6秒。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5.设备冷启动时间14分钟。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6.设备具有声音和图形报警模式。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7.设备采用离子迁移谱技术，能够对新样品进行添加。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8.设备具备打印功能，可实时打印报警结果。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9.设备探测限要求：对盐酸可卡因进行采样分析，在检出率不小于90%的前提下，探测限10纳克（</w:t>
            </w:r>
            <w:proofErr w:type="spellStart"/>
            <w:r w:rsidRPr="00E51133">
              <w:rPr>
                <w:rFonts w:ascii="楷体" w:eastAsia="楷体" w:hAnsi="楷体" w:hint="eastAsia"/>
                <w:sz w:val="26"/>
              </w:rPr>
              <w:t>ng</w:t>
            </w:r>
            <w:proofErr w:type="spellEnd"/>
            <w:r w:rsidRPr="00E51133">
              <w:rPr>
                <w:rFonts w:ascii="楷体" w:eastAsia="楷体" w:hAnsi="楷体" w:hint="eastAsia"/>
                <w:sz w:val="26"/>
              </w:rPr>
              <w:t>），对梯恩梯因进行采样分析，在检出率不小于90%的前提下，探测限1纳克（</w:t>
            </w:r>
            <w:proofErr w:type="spellStart"/>
            <w:r w:rsidRPr="00E51133">
              <w:rPr>
                <w:rFonts w:ascii="楷体" w:eastAsia="楷体" w:hAnsi="楷体" w:hint="eastAsia"/>
                <w:sz w:val="26"/>
              </w:rPr>
              <w:t>ng</w:t>
            </w:r>
            <w:proofErr w:type="spellEnd"/>
            <w:r w:rsidRPr="00E51133">
              <w:rPr>
                <w:rFonts w:ascii="楷体" w:eastAsia="楷体" w:hAnsi="楷体" w:hint="eastAsia"/>
                <w:sz w:val="26"/>
              </w:rPr>
              <w:t>）。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10.过载恢复时间：对盐酸可卡因进行分析，在采样质量为1微克（1μg）前提下，过荷恢复时间3分钟；对梯恩梯进行分析，在采样质量为1微克（1μg）前提下，过荷恢复时间4.5分钟。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该产品检测范围广，运行稳定，灵敏度高。</w:t>
            </w:r>
          </w:p>
        </w:tc>
        <w:tc>
          <w:tcPr>
            <w:tcW w:w="809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台</w:t>
            </w:r>
          </w:p>
        </w:tc>
        <w:tc>
          <w:tcPr>
            <w:tcW w:w="811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210000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210000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深圳、深圳市天和时代电子</w:t>
            </w: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设备有限公司</w:t>
            </w:r>
          </w:p>
        </w:tc>
      </w:tr>
      <w:tr w:rsidR="00E51133" w:rsidRPr="00E51133" w:rsidTr="003242EC">
        <w:tc>
          <w:tcPr>
            <w:tcW w:w="828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3</w:t>
            </w:r>
          </w:p>
        </w:tc>
        <w:tc>
          <w:tcPr>
            <w:tcW w:w="126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安检门</w:t>
            </w:r>
          </w:p>
        </w:tc>
        <w:tc>
          <w:tcPr>
            <w:tcW w:w="90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天和时代</w:t>
            </w:r>
          </w:p>
        </w:tc>
        <w:tc>
          <w:tcPr>
            <w:tcW w:w="144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AT300</w:t>
            </w:r>
          </w:p>
        </w:tc>
        <w:tc>
          <w:tcPr>
            <w:tcW w:w="5400" w:type="dxa"/>
          </w:tcPr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1.重量80KG，便于移动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2.外壳防护等级IP53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3.操作授权:除了使用安检门必需的控制装置和工作参数外，其它影响探测性能的装置和参数都应加以保护，避免非授权人员擅自改动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4.开机自检功能:系统开机时应具有自检功能，并显示检测结果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5.探测性能:符合A级标准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6.开机自动设置频率:两台以上门并排工作，开机时每台门具有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自动设频功能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，各台门能设置不同频率，避开相互干扰。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7.探测区域内磁感应强度：在探测区域左右边</w:t>
            </w: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界各方内150mm形成的区域中，任意一点的磁感应强度都不超过30μT。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8.整机最大功率9.4W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9.防雨设计：采用进口防水合成纤维材料精制而成，可以在露天（雨地）正常工作。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10.门体分区：门体的探测区域可以在6区、12区、18区三种模式间切换。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11.探测灵敏度范围：灵敏度等级0～1999共2000级，能从低到</w:t>
            </w:r>
            <w:proofErr w:type="gramStart"/>
            <w:r w:rsidRPr="00E51133">
              <w:rPr>
                <w:rFonts w:ascii="楷体" w:eastAsia="楷体" w:hAnsi="楷体" w:hint="eastAsia"/>
                <w:sz w:val="26"/>
              </w:rPr>
              <w:t>高方便</w:t>
            </w:r>
            <w:proofErr w:type="gramEnd"/>
            <w:r w:rsidRPr="00E51133">
              <w:rPr>
                <w:rFonts w:ascii="楷体" w:eastAsia="楷体" w:hAnsi="楷体" w:hint="eastAsia"/>
                <w:sz w:val="26"/>
              </w:rPr>
              <w:t>地调节，并至少覆盖一个检测等级。所有区位都可检测到小到5毛硬币大到10Kg铁球的金属。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12.面板显示：前面板液晶（LCD）显示，有中英文菜单，内置多种场所推荐探测灵敏度设定数值，一键式按钮。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13.快速设置灵敏度：内存30个用于公检法司等政府机构和场馆、企业等用户所需的标准安检灵敏度和针对各种金属材料的探测程序，用户可通过快速设置功能一键设置。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14.通行速度：测试人以0.4m/s～1.8m/s的速度通过安检门，安检门能准确记录通过人数。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15.远程控制：安检门能通过RS485总结与计算机通讯，远程计算机能查看并设置各个参数，并能接收并保存探测门的报警信息。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16.断电保护功能：系统配备内置锂电池，当使用市电供电时，能自动对电池充电，当市电断电时，系统能自动切换到备用电池，并维持系统工作10小时以上。</w:t>
            </w:r>
          </w:p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该产品广泛应用于公、检、法、司、机场、海关等应用领域。</w:t>
            </w:r>
          </w:p>
        </w:tc>
        <w:tc>
          <w:tcPr>
            <w:tcW w:w="809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台</w:t>
            </w:r>
          </w:p>
        </w:tc>
        <w:tc>
          <w:tcPr>
            <w:tcW w:w="811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9100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/>
                <w:sz w:val="26"/>
              </w:rPr>
              <w:t>9100</w:t>
            </w:r>
          </w:p>
        </w:tc>
        <w:tc>
          <w:tcPr>
            <w:tcW w:w="1080" w:type="dxa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深圳、深圳市天和时代电子设备有限公司</w:t>
            </w:r>
          </w:p>
        </w:tc>
      </w:tr>
      <w:tr w:rsidR="00E51133" w:rsidRPr="00E51133" w:rsidTr="003242EC">
        <w:tc>
          <w:tcPr>
            <w:tcW w:w="2088" w:type="dxa"/>
            <w:gridSpan w:val="2"/>
            <w:vAlign w:val="center"/>
          </w:tcPr>
          <w:p w:rsidR="00C9275F" w:rsidRPr="00E51133" w:rsidRDefault="00C9275F" w:rsidP="003242EC">
            <w:pPr>
              <w:spacing w:line="460" w:lineRule="exact"/>
              <w:jc w:val="center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lastRenderedPageBreak/>
              <w:t>合</w:t>
            </w:r>
            <w:r w:rsidRPr="00E51133">
              <w:rPr>
                <w:rFonts w:ascii="楷体" w:eastAsia="楷体" w:hAnsi="楷体"/>
                <w:sz w:val="26"/>
              </w:rPr>
              <w:t xml:space="preserve">  </w:t>
            </w:r>
            <w:r w:rsidRPr="00E51133">
              <w:rPr>
                <w:rFonts w:ascii="楷体" w:eastAsia="楷体" w:hAnsi="楷体" w:hint="eastAsia"/>
                <w:sz w:val="26"/>
              </w:rPr>
              <w:t>计</w:t>
            </w:r>
          </w:p>
        </w:tc>
        <w:tc>
          <w:tcPr>
            <w:tcW w:w="12600" w:type="dxa"/>
            <w:gridSpan w:val="8"/>
          </w:tcPr>
          <w:p w:rsidR="00C9275F" w:rsidRPr="00E51133" w:rsidRDefault="00C9275F" w:rsidP="003242EC">
            <w:pPr>
              <w:spacing w:line="460" w:lineRule="exact"/>
              <w:rPr>
                <w:rFonts w:ascii="楷体" w:eastAsia="楷体" w:hAnsi="楷体"/>
                <w:sz w:val="26"/>
              </w:rPr>
            </w:pPr>
            <w:r w:rsidRPr="00E51133">
              <w:rPr>
                <w:rFonts w:ascii="楷体" w:eastAsia="楷体" w:hAnsi="楷体" w:hint="eastAsia"/>
                <w:sz w:val="26"/>
              </w:rPr>
              <w:t>大写：伍拾捌万贰仟壹佰元整       小写：￥</w:t>
            </w:r>
            <w:r w:rsidRPr="00E51133">
              <w:rPr>
                <w:rFonts w:ascii="楷体" w:eastAsia="楷体" w:hAnsi="楷体"/>
                <w:sz w:val="26"/>
              </w:rPr>
              <w:t>582100</w:t>
            </w:r>
            <w:r w:rsidRPr="00E51133">
              <w:rPr>
                <w:rFonts w:ascii="楷体" w:eastAsia="楷体" w:hAnsi="楷体" w:hint="eastAsia"/>
                <w:sz w:val="26"/>
              </w:rPr>
              <w:t>.00元</w:t>
            </w:r>
          </w:p>
        </w:tc>
      </w:tr>
    </w:tbl>
    <w:p w:rsidR="00C9275F" w:rsidRDefault="00C9275F">
      <w:pPr>
        <w:sectPr w:rsidR="00C9275F" w:rsidSect="00C9275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B3D71" w:rsidRPr="00C9275F" w:rsidRDefault="00AB3D71"/>
    <w:sectPr w:rsidR="00AB3D71" w:rsidRPr="00C9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49" w:rsidRDefault="00E07249">
      <w:r>
        <w:separator/>
      </w:r>
    </w:p>
  </w:endnote>
  <w:endnote w:type="continuationSeparator" w:id="0">
    <w:p w:rsidR="00E07249" w:rsidRDefault="00E0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941027"/>
      <w:docPartObj>
        <w:docPartGallery w:val="Page Numbers (Bottom of Page)"/>
        <w:docPartUnique/>
      </w:docPartObj>
    </w:sdtPr>
    <w:sdtEndPr/>
    <w:sdtContent>
      <w:p w:rsidR="00F73F4F" w:rsidRDefault="00C927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33" w:rsidRPr="00E51133">
          <w:rPr>
            <w:noProof/>
            <w:lang w:val="zh-CN"/>
          </w:rPr>
          <w:t>2</w:t>
        </w:r>
        <w:r>
          <w:fldChar w:fldCharType="end"/>
        </w:r>
      </w:p>
    </w:sdtContent>
  </w:sdt>
  <w:p w:rsidR="00F73F4F" w:rsidRDefault="00E072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49" w:rsidRDefault="00E07249">
      <w:r>
        <w:separator/>
      </w:r>
    </w:p>
  </w:footnote>
  <w:footnote w:type="continuationSeparator" w:id="0">
    <w:p w:rsidR="00E07249" w:rsidRDefault="00E0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5F"/>
    <w:rsid w:val="0000783C"/>
    <w:rsid w:val="008940E5"/>
    <w:rsid w:val="00AB3D71"/>
    <w:rsid w:val="00C9275F"/>
    <w:rsid w:val="00E07249"/>
    <w:rsid w:val="00E5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92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2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92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2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408</Words>
  <Characters>2326</Characters>
  <Application>Microsoft Office Word</Application>
  <DocSecurity>0</DocSecurity>
  <Lines>19</Lines>
  <Paragraphs>5</Paragraphs>
  <ScaleCrop>false</ScaleCrop>
  <Company>china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2018-03-09T06:06:00Z</dcterms:created>
  <dcterms:modified xsi:type="dcterms:W3CDTF">2018-03-09T06:07:00Z</dcterms:modified>
</cp:coreProperties>
</file>