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0560">
      <w:pPr>
        <w:spacing w:line="400" w:lineRule="exact"/>
        <w:jc w:val="center"/>
        <w:rPr>
          <w:rFonts w:hint="eastAsia"/>
          <w:b/>
          <w:color w:val="000000"/>
          <w:sz w:val="36"/>
          <w:szCs w:val="36"/>
        </w:rPr>
      </w:pPr>
    </w:p>
    <w:p w:rsidR="00000000" w:rsidRDefault="00BC0560">
      <w:pPr>
        <w:spacing w:line="400" w:lineRule="exact"/>
        <w:jc w:val="center"/>
        <w:rPr>
          <w:rFonts w:hint="eastAsia"/>
          <w:b/>
          <w:color w:val="000000"/>
          <w:sz w:val="36"/>
          <w:szCs w:val="36"/>
        </w:rPr>
      </w:pPr>
      <w:r>
        <w:rPr>
          <w:rFonts w:hint="eastAsia"/>
          <w:b/>
          <w:color w:val="000000"/>
          <w:sz w:val="36"/>
          <w:szCs w:val="36"/>
        </w:rPr>
        <w:t>禹州市</w:t>
      </w:r>
      <w:r>
        <w:rPr>
          <w:rFonts w:hint="eastAsia"/>
          <w:b/>
          <w:color w:val="000000"/>
          <w:sz w:val="36"/>
          <w:szCs w:val="36"/>
        </w:rPr>
        <w:t>范坡镇下坡村道路工程</w:t>
      </w:r>
    </w:p>
    <w:p w:rsidR="00000000" w:rsidRDefault="00BC0560">
      <w:pPr>
        <w:spacing w:line="400" w:lineRule="exact"/>
        <w:jc w:val="center"/>
        <w:rPr>
          <w:b/>
          <w:color w:val="000000"/>
          <w:sz w:val="40"/>
          <w:szCs w:val="40"/>
        </w:rPr>
      </w:pPr>
      <w:r>
        <w:rPr>
          <w:rFonts w:hint="eastAsia"/>
          <w:b/>
          <w:color w:val="000000"/>
          <w:sz w:val="36"/>
          <w:szCs w:val="36"/>
        </w:rPr>
        <w:t>招标公告</w:t>
      </w:r>
    </w:p>
    <w:p w:rsidR="00000000" w:rsidRDefault="00BC0560">
      <w:pPr>
        <w:spacing w:line="380" w:lineRule="exact"/>
        <w:rPr>
          <w:rFonts w:hAnsi="宋体" w:hint="eastAsia"/>
          <w:b/>
          <w:bCs/>
          <w:color w:val="000000"/>
          <w:sz w:val="28"/>
          <w:szCs w:val="28"/>
        </w:rPr>
      </w:pPr>
    </w:p>
    <w:p w:rsidR="00000000" w:rsidRDefault="00BC0560">
      <w:pPr>
        <w:spacing w:line="440" w:lineRule="exact"/>
        <w:rPr>
          <w:rFonts w:hAnsi="宋体"/>
          <w:b/>
          <w:bCs/>
          <w:color w:val="000000"/>
          <w:sz w:val="28"/>
          <w:szCs w:val="28"/>
        </w:rPr>
      </w:pPr>
      <w:r>
        <w:rPr>
          <w:rFonts w:hAnsi="宋体" w:hint="eastAsia"/>
          <w:b/>
          <w:bCs/>
          <w:color w:val="000000"/>
          <w:sz w:val="28"/>
          <w:szCs w:val="28"/>
        </w:rPr>
        <w:t>1</w:t>
      </w:r>
      <w:r>
        <w:rPr>
          <w:rFonts w:hAnsi="宋体" w:hint="eastAsia"/>
          <w:b/>
          <w:bCs/>
          <w:color w:val="000000"/>
          <w:sz w:val="28"/>
          <w:szCs w:val="28"/>
        </w:rPr>
        <w:t>、招标条件</w:t>
      </w:r>
      <w:r>
        <w:rPr>
          <w:rFonts w:hAnsi="宋体" w:hint="eastAsia"/>
          <w:b/>
          <w:bCs/>
          <w:color w:val="000000"/>
          <w:sz w:val="28"/>
          <w:szCs w:val="28"/>
        </w:rPr>
        <w:tab/>
      </w:r>
    </w:p>
    <w:p w:rsidR="00000000" w:rsidRDefault="00BC0560">
      <w:pPr>
        <w:spacing w:line="440" w:lineRule="exact"/>
        <w:ind w:firstLineChars="250" w:firstLine="600"/>
        <w:rPr>
          <w:rFonts w:hAnsi="宋体"/>
          <w:bCs/>
          <w:color w:val="000000"/>
          <w:sz w:val="24"/>
          <w:szCs w:val="24"/>
        </w:rPr>
      </w:pPr>
      <w:r>
        <w:rPr>
          <w:rFonts w:hAnsi="宋体" w:hint="eastAsia"/>
          <w:bCs/>
          <w:color w:val="000000"/>
          <w:sz w:val="24"/>
          <w:szCs w:val="24"/>
        </w:rPr>
        <w:t>禹州市</w:t>
      </w:r>
      <w:r>
        <w:rPr>
          <w:rFonts w:hAnsi="宋体" w:hint="eastAsia"/>
          <w:bCs/>
          <w:color w:val="000000"/>
          <w:sz w:val="24"/>
          <w:szCs w:val="24"/>
        </w:rPr>
        <w:t>范坡镇</w:t>
      </w:r>
      <w:r>
        <w:rPr>
          <w:rFonts w:hAnsi="宋体" w:hint="eastAsia"/>
          <w:bCs/>
          <w:color w:val="000000"/>
          <w:sz w:val="24"/>
          <w:szCs w:val="24"/>
        </w:rPr>
        <w:t>下坡村道路</w:t>
      </w:r>
      <w:r>
        <w:rPr>
          <w:rFonts w:hAnsi="宋体" w:hint="eastAsia"/>
          <w:bCs/>
          <w:color w:val="000000"/>
          <w:sz w:val="24"/>
          <w:szCs w:val="24"/>
        </w:rPr>
        <w:t>工程</w:t>
      </w:r>
      <w:r>
        <w:rPr>
          <w:rFonts w:hAnsi="宋体" w:hint="eastAsia"/>
          <w:bCs/>
          <w:color w:val="000000"/>
          <w:sz w:val="24"/>
          <w:szCs w:val="24"/>
        </w:rPr>
        <w:t>已由相关主管部门批准建设，资金已落实，招标人为禹州市</w:t>
      </w:r>
      <w:r>
        <w:rPr>
          <w:rFonts w:hAnsi="宋体" w:hint="eastAsia"/>
          <w:bCs/>
          <w:color w:val="000000"/>
          <w:sz w:val="24"/>
          <w:szCs w:val="24"/>
        </w:rPr>
        <w:t>范坡镇人民政府</w:t>
      </w:r>
      <w:r>
        <w:rPr>
          <w:rFonts w:hAnsi="宋体" w:hint="eastAsia"/>
          <w:bCs/>
          <w:color w:val="000000"/>
          <w:sz w:val="24"/>
          <w:szCs w:val="24"/>
        </w:rPr>
        <w:t>。该项目已具备招标条件，现对该项目施工进行国内公开招标。</w:t>
      </w:r>
    </w:p>
    <w:p w:rsidR="00000000" w:rsidRDefault="00BC0560">
      <w:pPr>
        <w:spacing w:line="440" w:lineRule="exact"/>
        <w:rPr>
          <w:rFonts w:hAnsi="宋体"/>
          <w:b/>
          <w:bCs/>
          <w:color w:val="000000"/>
          <w:sz w:val="28"/>
          <w:szCs w:val="28"/>
        </w:rPr>
      </w:pPr>
      <w:r>
        <w:rPr>
          <w:rFonts w:hAnsi="宋体" w:hint="eastAsia"/>
          <w:b/>
          <w:bCs/>
          <w:color w:val="000000"/>
          <w:sz w:val="28"/>
          <w:szCs w:val="28"/>
        </w:rPr>
        <w:t>2</w:t>
      </w:r>
      <w:r>
        <w:rPr>
          <w:rFonts w:hAnsi="宋体" w:hint="eastAsia"/>
          <w:b/>
          <w:bCs/>
          <w:color w:val="000000"/>
          <w:sz w:val="28"/>
          <w:szCs w:val="28"/>
        </w:rPr>
        <w:t>、项目概况及招标范围</w:t>
      </w:r>
    </w:p>
    <w:p w:rsidR="00000000" w:rsidRDefault="00BC0560">
      <w:pPr>
        <w:spacing w:line="440" w:lineRule="exact"/>
        <w:ind w:firstLineChars="200" w:firstLine="480"/>
        <w:rPr>
          <w:rFonts w:hAnsi="宋体"/>
          <w:bCs/>
          <w:color w:val="000000"/>
          <w:sz w:val="24"/>
          <w:szCs w:val="24"/>
        </w:rPr>
      </w:pPr>
      <w:r>
        <w:rPr>
          <w:rFonts w:hAnsi="宋体" w:hint="eastAsia"/>
          <w:bCs/>
          <w:color w:val="000000"/>
          <w:sz w:val="24"/>
          <w:szCs w:val="24"/>
        </w:rPr>
        <w:t>2.1</w:t>
      </w:r>
      <w:r>
        <w:rPr>
          <w:rFonts w:hAnsi="宋体" w:hint="eastAsia"/>
          <w:bCs/>
          <w:color w:val="000000"/>
          <w:sz w:val="24"/>
          <w:szCs w:val="24"/>
        </w:rPr>
        <w:t>工程名称：禹州市</w:t>
      </w:r>
      <w:r>
        <w:rPr>
          <w:rFonts w:hAnsi="宋体" w:hint="eastAsia"/>
          <w:bCs/>
          <w:color w:val="000000"/>
          <w:sz w:val="24"/>
          <w:szCs w:val="24"/>
        </w:rPr>
        <w:t>范坡镇</w:t>
      </w:r>
      <w:r>
        <w:rPr>
          <w:rFonts w:hAnsi="宋体" w:hint="eastAsia"/>
          <w:bCs/>
          <w:color w:val="000000"/>
          <w:sz w:val="24"/>
          <w:szCs w:val="24"/>
        </w:rPr>
        <w:t>下坡村道路</w:t>
      </w:r>
      <w:r>
        <w:rPr>
          <w:rFonts w:hAnsi="宋体" w:hint="eastAsia"/>
          <w:bCs/>
          <w:color w:val="000000"/>
          <w:sz w:val="24"/>
          <w:szCs w:val="24"/>
        </w:rPr>
        <w:t>工程</w:t>
      </w:r>
    </w:p>
    <w:p w:rsidR="00000000" w:rsidRDefault="00BC0560">
      <w:pPr>
        <w:spacing w:line="380" w:lineRule="exact"/>
        <w:ind w:firstLineChars="200" w:firstLine="480"/>
        <w:rPr>
          <w:rFonts w:hAnsi="宋体"/>
          <w:bCs/>
          <w:color w:val="000000"/>
          <w:sz w:val="24"/>
          <w:szCs w:val="24"/>
        </w:rPr>
      </w:pPr>
      <w:r>
        <w:rPr>
          <w:rFonts w:hAnsi="宋体" w:hint="eastAsia"/>
          <w:bCs/>
          <w:color w:val="000000"/>
          <w:sz w:val="24"/>
          <w:szCs w:val="24"/>
        </w:rPr>
        <w:t>2.2</w:t>
      </w:r>
      <w:r>
        <w:rPr>
          <w:rFonts w:hAnsi="宋体" w:hint="eastAsia"/>
          <w:bCs/>
          <w:color w:val="000000"/>
          <w:sz w:val="24"/>
          <w:szCs w:val="24"/>
        </w:rPr>
        <w:t>招标</w:t>
      </w:r>
      <w:r>
        <w:rPr>
          <w:rFonts w:hAnsi="宋体" w:hint="eastAsia"/>
          <w:bCs/>
          <w:color w:val="000000"/>
          <w:sz w:val="24"/>
          <w:szCs w:val="24"/>
        </w:rPr>
        <w:t>编号：</w:t>
      </w:r>
      <w:r>
        <w:rPr>
          <w:rFonts w:hAnsi="宋体" w:hint="eastAsia"/>
          <w:bCs/>
          <w:color w:val="000000"/>
          <w:sz w:val="24"/>
          <w:szCs w:val="24"/>
        </w:rPr>
        <w:t>JSGC-J-2018020</w:t>
      </w:r>
    </w:p>
    <w:p w:rsidR="00000000" w:rsidRDefault="00BC0560">
      <w:pPr>
        <w:autoSpaceDN w:val="0"/>
        <w:spacing w:line="440" w:lineRule="exact"/>
        <w:ind w:firstLineChars="200" w:firstLine="480"/>
        <w:jc w:val="left"/>
        <w:rPr>
          <w:rFonts w:hAnsi="宋体"/>
          <w:bCs/>
          <w:color w:val="000000"/>
          <w:sz w:val="24"/>
          <w:szCs w:val="24"/>
        </w:rPr>
      </w:pPr>
      <w:r>
        <w:rPr>
          <w:rFonts w:hAnsi="宋体" w:hint="eastAsia"/>
          <w:bCs/>
          <w:color w:val="000000"/>
          <w:sz w:val="24"/>
          <w:szCs w:val="24"/>
        </w:rPr>
        <w:t xml:space="preserve">2.3 </w:t>
      </w:r>
      <w:r>
        <w:rPr>
          <w:rFonts w:hAnsi="宋体" w:hint="eastAsia"/>
          <w:bCs/>
          <w:color w:val="000000"/>
          <w:sz w:val="24"/>
          <w:szCs w:val="24"/>
        </w:rPr>
        <w:t>工程规模：本工程位于禹州市境内，主要内容为</w:t>
      </w:r>
      <w:r>
        <w:rPr>
          <w:rFonts w:hAnsi="宋体" w:hint="eastAsia"/>
          <w:bCs/>
          <w:color w:val="000000"/>
          <w:sz w:val="24"/>
          <w:szCs w:val="24"/>
        </w:rPr>
        <w:t>范坡镇下坡</w:t>
      </w:r>
      <w:r>
        <w:rPr>
          <w:rFonts w:hAnsi="宋体" w:hint="eastAsia"/>
          <w:bCs/>
          <w:color w:val="000000"/>
          <w:sz w:val="24"/>
          <w:szCs w:val="24"/>
        </w:rPr>
        <w:t>村道路工程</w:t>
      </w:r>
      <w:r>
        <w:rPr>
          <w:rFonts w:hAnsi="宋体" w:hint="eastAsia"/>
          <w:bCs/>
          <w:color w:val="000000"/>
          <w:sz w:val="24"/>
          <w:szCs w:val="24"/>
        </w:rPr>
        <w:t>，预算资金为</w:t>
      </w:r>
      <w:r>
        <w:rPr>
          <w:rFonts w:hAnsi="宋体" w:hint="eastAsia"/>
          <w:bCs/>
          <w:color w:val="000000"/>
          <w:sz w:val="24"/>
          <w:szCs w:val="24"/>
        </w:rPr>
        <w:t>60.6639</w:t>
      </w:r>
      <w:r>
        <w:rPr>
          <w:rFonts w:hAnsi="宋体" w:cs="仿宋" w:hint="eastAsia"/>
          <w:color w:val="000000"/>
          <w:sz w:val="24"/>
          <w:szCs w:val="24"/>
        </w:rPr>
        <w:t>万元</w:t>
      </w:r>
      <w:r>
        <w:rPr>
          <w:rFonts w:hAnsi="宋体" w:hint="eastAsia"/>
          <w:bCs/>
          <w:color w:val="000000"/>
          <w:sz w:val="24"/>
          <w:szCs w:val="24"/>
        </w:rPr>
        <w:t>；</w:t>
      </w:r>
    </w:p>
    <w:p w:rsidR="00000000" w:rsidRDefault="00BC0560">
      <w:pPr>
        <w:autoSpaceDN w:val="0"/>
        <w:spacing w:line="440" w:lineRule="exact"/>
        <w:ind w:firstLineChars="200" w:firstLine="480"/>
        <w:jc w:val="left"/>
        <w:rPr>
          <w:rFonts w:hAnsi="宋体"/>
          <w:bCs/>
          <w:color w:val="000000"/>
          <w:sz w:val="24"/>
          <w:szCs w:val="24"/>
        </w:rPr>
      </w:pPr>
      <w:r>
        <w:rPr>
          <w:rFonts w:hAnsi="宋体" w:hint="eastAsia"/>
          <w:bCs/>
          <w:color w:val="000000"/>
          <w:sz w:val="24"/>
          <w:szCs w:val="24"/>
        </w:rPr>
        <w:t>2.</w:t>
      </w:r>
      <w:r>
        <w:rPr>
          <w:rFonts w:hAnsi="宋体"/>
          <w:bCs/>
          <w:color w:val="000000"/>
          <w:sz w:val="24"/>
          <w:szCs w:val="24"/>
        </w:rPr>
        <w:t>4</w:t>
      </w:r>
      <w:r>
        <w:rPr>
          <w:rFonts w:hAnsi="宋体" w:hint="eastAsia"/>
          <w:bCs/>
          <w:color w:val="000000"/>
          <w:sz w:val="24"/>
          <w:szCs w:val="24"/>
        </w:rPr>
        <w:t>资金来源：财政资金</w:t>
      </w:r>
    </w:p>
    <w:p w:rsidR="00000000" w:rsidRDefault="00BC0560">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bCs/>
          <w:color w:val="000000"/>
          <w:sz w:val="24"/>
          <w:szCs w:val="24"/>
        </w:rPr>
        <w:t>5</w:t>
      </w:r>
      <w:r>
        <w:rPr>
          <w:rFonts w:hAnsi="宋体" w:hint="eastAsia"/>
          <w:bCs/>
          <w:color w:val="000000"/>
          <w:sz w:val="24"/>
          <w:szCs w:val="24"/>
        </w:rPr>
        <w:t>招标范围：施工招标文件、工程量清单、</w:t>
      </w:r>
      <w:r>
        <w:rPr>
          <w:rFonts w:hAnsi="宋体" w:hint="eastAsia"/>
          <w:bCs/>
          <w:color w:val="000000"/>
          <w:sz w:val="24"/>
          <w:szCs w:val="24"/>
        </w:rPr>
        <w:t>施工设计图纸、</w:t>
      </w:r>
      <w:r>
        <w:rPr>
          <w:rFonts w:hAnsi="宋体" w:hint="eastAsia"/>
          <w:bCs/>
          <w:color w:val="000000"/>
          <w:sz w:val="24"/>
          <w:szCs w:val="24"/>
        </w:rPr>
        <w:t>设计</w:t>
      </w:r>
      <w:r>
        <w:rPr>
          <w:rFonts w:hAnsi="宋体" w:hint="eastAsia"/>
          <w:bCs/>
          <w:color w:val="000000"/>
          <w:sz w:val="24"/>
          <w:szCs w:val="24"/>
        </w:rPr>
        <w:t>变更、答疑纪要</w:t>
      </w:r>
      <w:r>
        <w:rPr>
          <w:rFonts w:hAnsi="宋体" w:hint="eastAsia"/>
          <w:bCs/>
          <w:color w:val="000000"/>
          <w:sz w:val="24"/>
          <w:szCs w:val="24"/>
        </w:rPr>
        <w:t>及补充文件等</w:t>
      </w:r>
      <w:r>
        <w:rPr>
          <w:rFonts w:hAnsi="宋体" w:hint="eastAsia"/>
          <w:bCs/>
          <w:color w:val="000000"/>
          <w:sz w:val="24"/>
          <w:szCs w:val="24"/>
        </w:rPr>
        <w:t>范围内的所有工程内容；</w:t>
      </w:r>
    </w:p>
    <w:p w:rsidR="00000000" w:rsidRDefault="00BC0560">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bCs/>
          <w:color w:val="000000"/>
          <w:sz w:val="24"/>
          <w:szCs w:val="24"/>
        </w:rPr>
        <w:t>6</w:t>
      </w:r>
      <w:r>
        <w:rPr>
          <w:rFonts w:hAnsi="宋体" w:hint="eastAsia"/>
          <w:bCs/>
          <w:color w:val="000000"/>
          <w:sz w:val="24"/>
          <w:szCs w:val="24"/>
        </w:rPr>
        <w:t>质量要求：合格</w:t>
      </w:r>
    </w:p>
    <w:p w:rsidR="00000000" w:rsidRDefault="00BC0560">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bCs/>
          <w:color w:val="000000"/>
          <w:sz w:val="24"/>
          <w:szCs w:val="24"/>
        </w:rPr>
        <w:t>7</w:t>
      </w:r>
      <w:r>
        <w:rPr>
          <w:rFonts w:hAnsi="宋体" w:hint="eastAsia"/>
          <w:bCs/>
          <w:color w:val="000000"/>
          <w:sz w:val="24"/>
          <w:szCs w:val="24"/>
        </w:rPr>
        <w:t>发包方式：总承包</w:t>
      </w:r>
    </w:p>
    <w:p w:rsidR="00000000" w:rsidRDefault="00BC0560">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bCs/>
          <w:color w:val="000000"/>
          <w:sz w:val="24"/>
          <w:szCs w:val="24"/>
        </w:rPr>
        <w:t>8</w:t>
      </w:r>
      <w:r>
        <w:rPr>
          <w:rFonts w:hAnsi="宋体" w:hint="eastAsia"/>
          <w:bCs/>
          <w:color w:val="000000"/>
          <w:sz w:val="24"/>
          <w:szCs w:val="24"/>
        </w:rPr>
        <w:t>计划工期：</w:t>
      </w:r>
      <w:r>
        <w:rPr>
          <w:rFonts w:hAnsi="宋体" w:hint="eastAsia"/>
          <w:bCs/>
          <w:color w:val="000000"/>
          <w:sz w:val="24"/>
          <w:szCs w:val="24"/>
        </w:rPr>
        <w:t>60</w:t>
      </w:r>
      <w:r>
        <w:rPr>
          <w:rFonts w:hAnsi="宋体" w:hint="eastAsia"/>
          <w:bCs/>
          <w:color w:val="000000"/>
          <w:sz w:val="24"/>
          <w:szCs w:val="24"/>
        </w:rPr>
        <w:t>日历天</w:t>
      </w:r>
    </w:p>
    <w:p w:rsidR="00000000" w:rsidRDefault="00BC0560">
      <w:pPr>
        <w:spacing w:line="440" w:lineRule="exact"/>
        <w:ind w:firstLineChars="200" w:firstLine="480"/>
        <w:rPr>
          <w:rFonts w:hAnsi="宋体" w:hint="eastAsia"/>
          <w:bCs/>
          <w:color w:val="000000"/>
          <w:sz w:val="24"/>
          <w:szCs w:val="24"/>
        </w:rPr>
      </w:pPr>
      <w:r>
        <w:rPr>
          <w:rFonts w:hAnsi="宋体" w:hint="eastAsia"/>
          <w:bCs/>
          <w:color w:val="000000"/>
          <w:sz w:val="24"/>
          <w:szCs w:val="24"/>
        </w:rPr>
        <w:t>2.</w:t>
      </w:r>
      <w:r>
        <w:rPr>
          <w:rFonts w:hAnsi="宋体"/>
          <w:bCs/>
          <w:color w:val="000000"/>
          <w:sz w:val="24"/>
          <w:szCs w:val="24"/>
        </w:rPr>
        <w:t>9</w:t>
      </w:r>
      <w:r>
        <w:rPr>
          <w:rFonts w:hAnsi="宋体" w:hint="eastAsia"/>
          <w:bCs/>
          <w:color w:val="000000"/>
          <w:sz w:val="24"/>
          <w:szCs w:val="24"/>
        </w:rPr>
        <w:t>标段划分：</w:t>
      </w:r>
      <w:r>
        <w:rPr>
          <w:rFonts w:hAnsi="宋体" w:hint="eastAsia"/>
          <w:bCs/>
          <w:color w:val="000000"/>
          <w:sz w:val="24"/>
          <w:szCs w:val="24"/>
        </w:rPr>
        <w:t>本项目不划分标段，控制价：</w:t>
      </w:r>
      <w:r>
        <w:rPr>
          <w:rFonts w:hAnsi="宋体" w:hint="eastAsia"/>
          <w:bCs/>
          <w:color w:val="000000"/>
          <w:sz w:val="24"/>
          <w:szCs w:val="24"/>
        </w:rPr>
        <w:t>606639.00</w:t>
      </w:r>
      <w:r>
        <w:rPr>
          <w:rFonts w:hAnsi="宋体" w:hint="eastAsia"/>
          <w:bCs/>
          <w:color w:val="000000"/>
          <w:sz w:val="24"/>
          <w:szCs w:val="24"/>
        </w:rPr>
        <w:t>元</w:t>
      </w:r>
    </w:p>
    <w:p w:rsidR="00000000" w:rsidRDefault="00BC0560">
      <w:pPr>
        <w:spacing w:line="440" w:lineRule="exact"/>
        <w:rPr>
          <w:rFonts w:hAnsi="宋体"/>
          <w:b/>
          <w:bCs/>
          <w:color w:val="000000"/>
          <w:sz w:val="28"/>
          <w:szCs w:val="28"/>
        </w:rPr>
      </w:pPr>
      <w:r>
        <w:rPr>
          <w:rFonts w:hAnsi="宋体" w:hint="eastAsia"/>
          <w:b/>
          <w:bCs/>
          <w:color w:val="000000"/>
          <w:sz w:val="28"/>
          <w:szCs w:val="28"/>
        </w:rPr>
        <w:t>3</w:t>
      </w:r>
      <w:r>
        <w:rPr>
          <w:rFonts w:hAnsi="宋体" w:hint="eastAsia"/>
          <w:b/>
          <w:bCs/>
          <w:color w:val="000000"/>
          <w:sz w:val="28"/>
          <w:szCs w:val="28"/>
        </w:rPr>
        <w:t>、投标人资格要求</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3.1</w:t>
      </w:r>
      <w:r>
        <w:rPr>
          <w:rFonts w:hAnsi="宋体" w:hint="eastAsia"/>
          <w:bCs/>
          <w:color w:val="000000"/>
          <w:sz w:val="24"/>
          <w:szCs w:val="24"/>
        </w:rPr>
        <w:t>符合《中华人民共和国政府采购法》第二十二条规定的要求：</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（一）具有独立承担民事责任的能力；</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（二）具有良好的商业信誉和健全的财务会计制度；</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（三）具有履行合同所必需的设备和专业技术能力；</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（四）有依法缴纳税收和社会保障资金的良好记录（提供近期依法缴纳税收的完税证明和社会保险缴纳票据凭证）；</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（五）</w:t>
      </w:r>
      <w:r>
        <w:rPr>
          <w:rFonts w:hAnsi="宋体" w:hint="eastAsia"/>
          <w:bCs/>
          <w:color w:val="000000"/>
          <w:sz w:val="24"/>
          <w:szCs w:val="24"/>
        </w:rPr>
        <w:t>参加政府采购活动前三年内，在经营活动中没有重大违法记录（提供书面承诺，格式自拟）；</w:t>
      </w:r>
    </w:p>
    <w:p w:rsidR="00000000" w:rsidRDefault="00BC0560">
      <w:pPr>
        <w:tabs>
          <w:tab w:val="left" w:pos="4860"/>
        </w:tabs>
        <w:spacing w:line="440" w:lineRule="exact"/>
        <w:ind w:firstLineChars="200" w:firstLine="480"/>
        <w:jc w:val="left"/>
        <w:rPr>
          <w:rFonts w:hAnsi="宋体" w:hint="eastAsia"/>
          <w:bCs/>
          <w:color w:val="000000"/>
          <w:sz w:val="24"/>
          <w:szCs w:val="24"/>
        </w:rPr>
      </w:pPr>
      <w:r>
        <w:rPr>
          <w:rFonts w:hAnsi="宋体" w:hint="eastAsia"/>
          <w:bCs/>
          <w:color w:val="000000"/>
          <w:sz w:val="24"/>
          <w:szCs w:val="24"/>
        </w:rPr>
        <w:t>（六）法律、行政法规规定的其他条件。</w:t>
      </w:r>
    </w:p>
    <w:p w:rsidR="00000000" w:rsidRDefault="00BC0560">
      <w:pPr>
        <w:tabs>
          <w:tab w:val="left" w:pos="4860"/>
        </w:tabs>
        <w:spacing w:line="440" w:lineRule="exact"/>
        <w:ind w:firstLineChars="200" w:firstLine="480"/>
        <w:jc w:val="left"/>
        <w:rPr>
          <w:rFonts w:hAnsi="宋体" w:hint="eastAsia"/>
          <w:color w:val="000000"/>
          <w:kern w:val="11"/>
          <w:sz w:val="24"/>
          <w:szCs w:val="24"/>
        </w:rPr>
      </w:pPr>
      <w:r>
        <w:rPr>
          <w:rFonts w:hAnsi="宋体" w:hint="eastAsia"/>
          <w:bCs/>
          <w:color w:val="000000"/>
          <w:sz w:val="24"/>
          <w:szCs w:val="24"/>
        </w:rPr>
        <w:t>3.2</w:t>
      </w:r>
      <w:r>
        <w:rPr>
          <w:rFonts w:hAnsi="宋体" w:hint="eastAsia"/>
          <w:bCs/>
          <w:color w:val="000000"/>
          <w:sz w:val="24"/>
          <w:szCs w:val="24"/>
        </w:rPr>
        <w:t>投标人须具有中国境内注册的独立法人资格</w:t>
      </w:r>
      <w:r>
        <w:rPr>
          <w:rFonts w:hAnsi="宋体" w:hint="eastAsia"/>
          <w:bCs/>
          <w:color w:val="000000"/>
          <w:sz w:val="24"/>
          <w:szCs w:val="24"/>
        </w:rPr>
        <w:t>(</w:t>
      </w:r>
      <w:r>
        <w:rPr>
          <w:rFonts w:hAnsi="宋体" w:hint="eastAsia"/>
          <w:bCs/>
          <w:color w:val="000000"/>
          <w:sz w:val="24"/>
          <w:szCs w:val="24"/>
        </w:rPr>
        <w:t>指营业执照</w:t>
      </w:r>
      <w:r>
        <w:rPr>
          <w:rFonts w:hAnsi="宋体" w:hint="eastAsia"/>
          <w:bCs/>
          <w:color w:val="000000"/>
          <w:sz w:val="24"/>
          <w:szCs w:val="24"/>
        </w:rPr>
        <w:t>)</w:t>
      </w:r>
      <w:r>
        <w:rPr>
          <w:rFonts w:hAnsi="宋体" w:hint="eastAsia"/>
          <w:color w:val="000000"/>
          <w:kern w:val="11"/>
          <w:sz w:val="24"/>
          <w:szCs w:val="24"/>
        </w:rPr>
        <w:t>；</w:t>
      </w:r>
    </w:p>
    <w:p w:rsidR="00000000" w:rsidRDefault="00BC0560">
      <w:pPr>
        <w:spacing w:line="440" w:lineRule="exact"/>
        <w:ind w:firstLineChars="200" w:firstLine="480"/>
        <w:rPr>
          <w:rFonts w:eastAsia="仿宋_GB2312" w:hint="eastAsia"/>
        </w:rPr>
      </w:pPr>
      <w:r>
        <w:rPr>
          <w:rFonts w:hint="eastAsia"/>
          <w:color w:val="000000"/>
          <w:kern w:val="11"/>
          <w:sz w:val="24"/>
          <w:szCs w:val="24"/>
        </w:rPr>
        <w:lastRenderedPageBreak/>
        <w:t>3.3</w:t>
      </w:r>
      <w:r>
        <w:rPr>
          <w:rFonts w:hAnsi="宋体" w:hint="eastAsia"/>
          <w:bCs/>
          <w:color w:val="000000"/>
          <w:sz w:val="24"/>
          <w:szCs w:val="24"/>
        </w:rPr>
        <w:t>投标人须具有企业基本帐户的银行开户许可证；</w:t>
      </w:r>
    </w:p>
    <w:p w:rsidR="00000000" w:rsidRDefault="00BC0560">
      <w:pPr>
        <w:spacing w:line="440" w:lineRule="exact"/>
        <w:ind w:firstLineChars="200" w:firstLine="480"/>
        <w:rPr>
          <w:rFonts w:hAnsi="宋体"/>
          <w:bCs/>
          <w:color w:val="000000"/>
          <w:sz w:val="24"/>
          <w:szCs w:val="24"/>
        </w:rPr>
      </w:pPr>
      <w:r>
        <w:rPr>
          <w:rFonts w:hAnsi="宋体" w:hint="eastAsia"/>
          <w:bCs/>
          <w:color w:val="000000"/>
          <w:kern w:val="11"/>
          <w:sz w:val="24"/>
          <w:szCs w:val="24"/>
        </w:rPr>
        <w:t>3</w:t>
      </w:r>
      <w:r>
        <w:rPr>
          <w:rFonts w:hAnsi="宋体"/>
          <w:bCs/>
          <w:color w:val="000000"/>
          <w:kern w:val="11"/>
          <w:sz w:val="24"/>
          <w:szCs w:val="24"/>
        </w:rPr>
        <w:t>.</w:t>
      </w:r>
      <w:r>
        <w:rPr>
          <w:rFonts w:hAnsi="宋体" w:hint="eastAsia"/>
          <w:bCs/>
          <w:color w:val="000000"/>
          <w:kern w:val="11"/>
          <w:sz w:val="24"/>
          <w:szCs w:val="24"/>
        </w:rPr>
        <w:t>4</w:t>
      </w:r>
      <w:r>
        <w:rPr>
          <w:rFonts w:hAnsi="宋体" w:hint="eastAsia"/>
          <w:bCs/>
          <w:color w:val="000000"/>
          <w:kern w:val="11"/>
          <w:sz w:val="24"/>
          <w:szCs w:val="24"/>
        </w:rPr>
        <w:t>投标人须具备公路工程施工总承包叁级及以上（含叁级）资质</w:t>
      </w:r>
      <w:r>
        <w:rPr>
          <w:rFonts w:hAnsi="宋体" w:hint="eastAsia"/>
          <w:bCs/>
          <w:color w:val="000000"/>
          <w:kern w:val="11"/>
          <w:sz w:val="24"/>
          <w:szCs w:val="24"/>
        </w:rPr>
        <w:t>，</w:t>
      </w:r>
      <w:r>
        <w:rPr>
          <w:rFonts w:hAnsi="宋体" w:hint="eastAsia"/>
          <w:bCs/>
          <w:color w:val="000000"/>
          <w:kern w:val="11"/>
          <w:sz w:val="24"/>
          <w:szCs w:val="24"/>
        </w:rPr>
        <w:t>且具有有效的安全生产许可证；</w:t>
      </w:r>
      <w:r>
        <w:rPr>
          <w:rFonts w:hAnsi="宋体" w:hint="eastAsia"/>
          <w:bCs/>
          <w:color w:val="000000"/>
          <w:sz w:val="24"/>
          <w:szCs w:val="24"/>
        </w:rPr>
        <w:t xml:space="preserve"> </w:t>
      </w:r>
    </w:p>
    <w:p w:rsidR="00000000" w:rsidRDefault="00BC0560">
      <w:pPr>
        <w:spacing w:line="440" w:lineRule="exact"/>
        <w:ind w:firstLineChars="200" w:firstLine="480"/>
        <w:jc w:val="left"/>
        <w:rPr>
          <w:rFonts w:hAnsi="宋体" w:hint="eastAsia"/>
          <w:bCs/>
          <w:color w:val="000000"/>
          <w:sz w:val="24"/>
          <w:szCs w:val="24"/>
        </w:rPr>
      </w:pPr>
      <w:r>
        <w:rPr>
          <w:rFonts w:hAnsi="宋体" w:hint="eastAsia"/>
          <w:color w:val="000000"/>
          <w:kern w:val="11"/>
          <w:sz w:val="24"/>
          <w:szCs w:val="24"/>
        </w:rPr>
        <w:t>3</w:t>
      </w:r>
      <w:r>
        <w:rPr>
          <w:rFonts w:hAnsi="宋体"/>
          <w:color w:val="000000"/>
          <w:kern w:val="11"/>
          <w:sz w:val="24"/>
          <w:szCs w:val="24"/>
        </w:rPr>
        <w:t>.</w:t>
      </w:r>
      <w:r>
        <w:rPr>
          <w:rFonts w:hAnsi="宋体" w:hint="eastAsia"/>
          <w:color w:val="000000"/>
          <w:kern w:val="11"/>
          <w:sz w:val="24"/>
          <w:szCs w:val="24"/>
        </w:rPr>
        <w:t>5</w:t>
      </w:r>
      <w:r>
        <w:rPr>
          <w:rFonts w:hAnsi="宋体" w:hint="eastAsia"/>
          <w:sz w:val="24"/>
        </w:rPr>
        <w:t>拟派项目经理须具有公路工程专业贰级及以上注册建造师资格，具有中级及以上职称证书</w:t>
      </w:r>
      <w:r>
        <w:rPr>
          <w:rFonts w:hAnsi="宋体" w:hint="eastAsia"/>
          <w:sz w:val="24"/>
        </w:rPr>
        <w:t>、</w:t>
      </w:r>
      <w:r>
        <w:rPr>
          <w:rFonts w:hAnsi="宋体" w:hint="eastAsia"/>
          <w:bCs/>
          <w:color w:val="000000"/>
          <w:sz w:val="24"/>
          <w:szCs w:val="24"/>
        </w:rPr>
        <w:t>有效的</w:t>
      </w:r>
      <w:r>
        <w:rPr>
          <w:rFonts w:hAnsi="宋体" w:hint="eastAsia"/>
          <w:bCs/>
          <w:color w:val="000000"/>
          <w:sz w:val="24"/>
          <w:szCs w:val="24"/>
        </w:rPr>
        <w:t>B</w:t>
      </w:r>
      <w:r>
        <w:rPr>
          <w:rFonts w:hAnsi="宋体" w:hint="eastAsia"/>
          <w:bCs/>
          <w:color w:val="000000"/>
          <w:sz w:val="24"/>
          <w:szCs w:val="24"/>
        </w:rPr>
        <w:t>类安全生产考核合格证</w:t>
      </w:r>
      <w:r>
        <w:rPr>
          <w:rFonts w:hAnsi="宋体" w:hint="eastAsia"/>
          <w:sz w:val="24"/>
        </w:rPr>
        <w:t>，</w:t>
      </w:r>
      <w:r>
        <w:rPr>
          <w:rFonts w:hAnsi="宋体" w:hint="eastAsia"/>
          <w:sz w:val="24"/>
        </w:rPr>
        <w:t>且无在建工程；技术负责人须具有人民政府或行业主管部门颁发的相关专业中</w:t>
      </w:r>
      <w:r>
        <w:rPr>
          <w:rFonts w:hAnsi="宋体" w:hint="eastAsia"/>
          <w:sz w:val="24"/>
        </w:rPr>
        <w:t>级及以上技术职称；专职安全员应具有</w:t>
      </w:r>
      <w:r>
        <w:rPr>
          <w:rFonts w:hAnsi="宋体" w:hint="eastAsia"/>
          <w:sz w:val="24"/>
        </w:rPr>
        <w:t>C</w:t>
      </w:r>
      <w:r>
        <w:rPr>
          <w:rFonts w:hAnsi="宋体" w:hint="eastAsia"/>
          <w:sz w:val="24"/>
        </w:rPr>
        <w:t>类有效</w:t>
      </w:r>
      <w:r>
        <w:rPr>
          <w:rFonts w:hAnsi="宋体" w:hint="eastAsia"/>
          <w:sz w:val="24"/>
        </w:rPr>
        <w:t>的安全生产考核合格证；</w:t>
      </w:r>
    </w:p>
    <w:p w:rsidR="00000000" w:rsidRDefault="00BC0560">
      <w:pPr>
        <w:pStyle w:val="a0"/>
        <w:spacing w:line="440" w:lineRule="exact"/>
        <w:ind w:firstLineChars="200" w:firstLine="480"/>
        <w:rPr>
          <w:rFonts w:ascii="宋体" w:eastAsia="宋体" w:cs="宋体" w:hint="eastAsia"/>
          <w:bCs/>
          <w:color w:val="000000"/>
          <w:kern w:val="2"/>
          <w:szCs w:val="24"/>
        </w:rPr>
      </w:pPr>
      <w:r>
        <w:rPr>
          <w:rFonts w:ascii="宋体" w:hint="eastAsia"/>
          <w:bCs/>
          <w:color w:val="000000"/>
          <w:szCs w:val="24"/>
        </w:rPr>
        <w:t>3.6</w:t>
      </w:r>
      <w:r>
        <w:rPr>
          <w:rFonts w:ascii="宋体" w:eastAsia="宋体" w:cs="宋体" w:hint="eastAsia"/>
          <w:bCs/>
          <w:color w:val="000000"/>
          <w:szCs w:val="24"/>
        </w:rPr>
        <w:t>投标人须具有</w:t>
      </w:r>
      <w:r>
        <w:rPr>
          <w:rFonts w:ascii="宋体" w:eastAsia="宋体" w:cs="宋体" w:hint="eastAsia"/>
          <w:bCs/>
          <w:color w:val="000000"/>
          <w:kern w:val="2"/>
          <w:szCs w:val="24"/>
        </w:rPr>
        <w:t>最近</w:t>
      </w:r>
      <w:r>
        <w:rPr>
          <w:rFonts w:ascii="宋体" w:eastAsia="宋体" w:cs="宋体" w:hint="eastAsia"/>
          <w:bCs/>
          <w:color w:val="000000"/>
          <w:kern w:val="2"/>
          <w:szCs w:val="24"/>
        </w:rPr>
        <w:t>3</w:t>
      </w:r>
      <w:r>
        <w:rPr>
          <w:rFonts w:ascii="宋体" w:eastAsia="宋体" w:cs="宋体" w:hint="eastAsia"/>
          <w:bCs/>
          <w:color w:val="000000"/>
          <w:kern w:val="2"/>
          <w:szCs w:val="24"/>
        </w:rPr>
        <w:t>年内（</w:t>
      </w:r>
      <w:r>
        <w:rPr>
          <w:rFonts w:ascii="宋体" w:eastAsia="宋体" w:cs="宋体" w:hint="eastAsia"/>
          <w:bCs/>
          <w:color w:val="000000"/>
          <w:kern w:val="2"/>
          <w:szCs w:val="24"/>
        </w:rPr>
        <w:t>2015</w:t>
      </w:r>
      <w:r>
        <w:rPr>
          <w:rFonts w:ascii="宋体" w:eastAsia="宋体" w:cs="宋体" w:hint="eastAsia"/>
          <w:bCs/>
          <w:color w:val="000000"/>
          <w:kern w:val="2"/>
          <w:szCs w:val="24"/>
        </w:rPr>
        <w:t>年</w:t>
      </w:r>
      <w:r>
        <w:rPr>
          <w:rFonts w:ascii="宋体" w:eastAsia="宋体" w:cs="宋体" w:hint="eastAsia"/>
          <w:bCs/>
          <w:color w:val="000000"/>
          <w:kern w:val="2"/>
          <w:szCs w:val="24"/>
        </w:rPr>
        <w:t>1</w:t>
      </w:r>
      <w:r>
        <w:rPr>
          <w:rFonts w:ascii="宋体" w:eastAsia="宋体" w:cs="宋体" w:hint="eastAsia"/>
          <w:bCs/>
          <w:color w:val="000000"/>
          <w:kern w:val="2"/>
          <w:szCs w:val="24"/>
        </w:rPr>
        <w:t>月</w:t>
      </w:r>
      <w:r>
        <w:rPr>
          <w:rFonts w:ascii="宋体" w:eastAsia="宋体" w:cs="宋体" w:hint="eastAsia"/>
          <w:bCs/>
          <w:color w:val="000000"/>
          <w:kern w:val="2"/>
          <w:szCs w:val="24"/>
        </w:rPr>
        <w:t>1</w:t>
      </w:r>
      <w:r>
        <w:rPr>
          <w:rFonts w:ascii="宋体" w:eastAsia="宋体" w:cs="宋体" w:hint="eastAsia"/>
          <w:bCs/>
          <w:color w:val="000000"/>
          <w:kern w:val="2"/>
          <w:szCs w:val="24"/>
        </w:rPr>
        <w:t>日以来，以合同签订时间为准）顺利完成的合同价不小于本次招标规模的公路工程项目至少一个（以合同、中标通知书及竣工验收报告为准）。</w:t>
      </w:r>
    </w:p>
    <w:p w:rsidR="00000000" w:rsidRDefault="00BC0560">
      <w:pPr>
        <w:pStyle w:val="a0"/>
        <w:spacing w:line="460" w:lineRule="exact"/>
        <w:ind w:firstLineChars="200" w:firstLine="480"/>
        <w:rPr>
          <w:rFonts w:ascii="宋体" w:eastAsia="宋体" w:cs="宋体" w:hint="eastAsia"/>
          <w:bCs/>
          <w:color w:val="000000"/>
          <w:kern w:val="2"/>
          <w:szCs w:val="24"/>
        </w:rPr>
      </w:pPr>
      <w:r>
        <w:rPr>
          <w:rFonts w:ascii="宋体" w:eastAsia="宋体" w:cs="宋体" w:hint="eastAsia"/>
          <w:bCs/>
          <w:color w:val="000000"/>
          <w:kern w:val="2"/>
          <w:szCs w:val="24"/>
        </w:rPr>
        <w:t>3.</w:t>
      </w:r>
      <w:r>
        <w:rPr>
          <w:rFonts w:ascii="宋体" w:eastAsia="宋体" w:cs="宋体" w:hint="eastAsia"/>
          <w:bCs/>
          <w:color w:val="000000"/>
          <w:kern w:val="2"/>
          <w:szCs w:val="24"/>
        </w:rPr>
        <w:t>7</w:t>
      </w:r>
      <w:r>
        <w:rPr>
          <w:rFonts w:ascii="宋体" w:eastAsia="宋体" w:cs="宋体" w:hint="eastAsia"/>
          <w:bCs/>
          <w:color w:val="000000"/>
          <w:kern w:val="2"/>
          <w:szCs w:val="24"/>
        </w:rPr>
        <w:t>投标人须提供</w:t>
      </w:r>
      <w:r>
        <w:rPr>
          <w:rFonts w:ascii="宋体" w:eastAsia="宋体" w:cs="宋体" w:hint="eastAsia"/>
          <w:bCs/>
          <w:color w:val="000000"/>
          <w:kern w:val="2"/>
          <w:szCs w:val="24"/>
        </w:rPr>
        <w:t>近三年</w:t>
      </w:r>
      <w:r>
        <w:rPr>
          <w:rFonts w:ascii="宋体" w:eastAsia="宋体" w:cs="宋体" w:hint="eastAsia"/>
          <w:bCs/>
          <w:color w:val="000000"/>
          <w:kern w:val="2"/>
          <w:szCs w:val="24"/>
        </w:rPr>
        <w:t>财务审计报告（</w:t>
      </w:r>
      <w:r>
        <w:rPr>
          <w:rFonts w:ascii="宋体" w:eastAsia="宋体" w:cs="宋体" w:hint="eastAsia"/>
          <w:bCs/>
          <w:color w:val="000000"/>
          <w:kern w:val="2"/>
          <w:szCs w:val="24"/>
        </w:rPr>
        <w:t>2014</w:t>
      </w:r>
      <w:r>
        <w:rPr>
          <w:rFonts w:ascii="宋体" w:eastAsia="宋体" w:cs="宋体" w:hint="eastAsia"/>
          <w:bCs/>
          <w:color w:val="000000"/>
          <w:kern w:val="2"/>
          <w:szCs w:val="24"/>
        </w:rPr>
        <w:t>、</w:t>
      </w:r>
      <w:r>
        <w:rPr>
          <w:rFonts w:ascii="宋体" w:eastAsia="宋体" w:cs="宋体" w:hint="eastAsia"/>
          <w:bCs/>
          <w:color w:val="000000"/>
          <w:kern w:val="2"/>
          <w:szCs w:val="24"/>
        </w:rPr>
        <w:t>2015</w:t>
      </w:r>
      <w:r>
        <w:rPr>
          <w:rFonts w:ascii="宋体" w:eastAsia="宋体" w:cs="宋体" w:hint="eastAsia"/>
          <w:bCs/>
          <w:color w:val="000000"/>
          <w:kern w:val="2"/>
          <w:szCs w:val="24"/>
        </w:rPr>
        <w:t>、</w:t>
      </w:r>
      <w:r>
        <w:rPr>
          <w:rFonts w:ascii="宋体" w:eastAsia="宋体" w:cs="宋体" w:hint="eastAsia"/>
          <w:bCs/>
          <w:color w:val="000000"/>
          <w:kern w:val="2"/>
          <w:szCs w:val="24"/>
        </w:rPr>
        <w:t>2016</w:t>
      </w:r>
      <w:r>
        <w:rPr>
          <w:rFonts w:ascii="宋体" w:eastAsia="宋体" w:cs="宋体" w:hint="eastAsia"/>
          <w:bCs/>
          <w:color w:val="000000"/>
          <w:kern w:val="2"/>
          <w:szCs w:val="24"/>
        </w:rPr>
        <w:t>年</w:t>
      </w:r>
      <w:r>
        <w:rPr>
          <w:rFonts w:ascii="宋体" w:eastAsia="宋体" w:cs="宋体" w:hint="eastAsia"/>
          <w:bCs/>
          <w:color w:val="000000"/>
          <w:kern w:val="2"/>
          <w:szCs w:val="24"/>
        </w:rPr>
        <w:t>，若公司成立未满三年，需提供从成立年度财务状况算起</w:t>
      </w:r>
      <w:r>
        <w:rPr>
          <w:rFonts w:ascii="宋体" w:eastAsia="宋体" w:cs="宋体" w:hint="eastAsia"/>
          <w:bCs/>
          <w:color w:val="000000"/>
          <w:kern w:val="2"/>
          <w:szCs w:val="24"/>
        </w:rPr>
        <w:t>）；</w:t>
      </w:r>
    </w:p>
    <w:p w:rsidR="00000000" w:rsidRDefault="00BC0560">
      <w:pPr>
        <w:spacing w:line="460" w:lineRule="exact"/>
        <w:ind w:firstLineChars="200" w:firstLine="480"/>
        <w:jc w:val="left"/>
        <w:rPr>
          <w:rFonts w:hAnsi="宋体"/>
          <w:bCs/>
          <w:color w:val="000000"/>
          <w:sz w:val="24"/>
          <w:szCs w:val="24"/>
        </w:rPr>
      </w:pPr>
      <w:r>
        <w:rPr>
          <w:rFonts w:hAnsi="宋体" w:hint="eastAsia"/>
          <w:color w:val="000000"/>
          <w:kern w:val="11"/>
          <w:sz w:val="24"/>
          <w:szCs w:val="24"/>
        </w:rPr>
        <w:t>3</w:t>
      </w:r>
      <w:r>
        <w:rPr>
          <w:rFonts w:hAnsi="宋体"/>
          <w:color w:val="000000"/>
          <w:kern w:val="11"/>
          <w:sz w:val="24"/>
          <w:szCs w:val="24"/>
        </w:rPr>
        <w:t>.</w:t>
      </w:r>
      <w:r>
        <w:rPr>
          <w:rFonts w:hAnsi="宋体" w:hint="eastAsia"/>
          <w:color w:val="000000"/>
          <w:kern w:val="11"/>
          <w:sz w:val="24"/>
          <w:szCs w:val="24"/>
        </w:rPr>
        <w:t>8</w:t>
      </w:r>
      <w:r>
        <w:rPr>
          <w:rFonts w:hAnsi="宋体" w:hint="eastAsia"/>
          <w:bCs/>
          <w:color w:val="000000"/>
          <w:sz w:val="24"/>
          <w:szCs w:val="24"/>
        </w:rPr>
        <w:t>委托代理人、</w:t>
      </w:r>
      <w:r>
        <w:rPr>
          <w:rFonts w:hAnsi="宋体" w:hint="eastAsia"/>
          <w:bCs/>
          <w:color w:val="000000"/>
          <w:sz w:val="24"/>
          <w:szCs w:val="24"/>
        </w:rPr>
        <w:t>项目经理</w:t>
      </w:r>
      <w:r>
        <w:rPr>
          <w:rFonts w:hAnsi="宋体" w:hint="eastAsia"/>
          <w:bCs/>
          <w:color w:val="000000"/>
          <w:sz w:val="24"/>
          <w:szCs w:val="24"/>
        </w:rPr>
        <w:t>、技术负责人、专职安全员</w:t>
      </w:r>
      <w:r>
        <w:rPr>
          <w:rFonts w:hAnsi="宋体" w:hint="eastAsia"/>
          <w:bCs/>
          <w:color w:val="000000"/>
          <w:sz w:val="24"/>
          <w:szCs w:val="24"/>
        </w:rPr>
        <w:t>须为本公司在职员工</w:t>
      </w:r>
      <w:r>
        <w:rPr>
          <w:rFonts w:hAnsi="宋体" w:hint="eastAsia"/>
          <w:bCs/>
          <w:color w:val="000000"/>
          <w:sz w:val="24"/>
          <w:szCs w:val="24"/>
        </w:rPr>
        <w:t>，提供</w:t>
      </w:r>
      <w:r>
        <w:rPr>
          <w:rFonts w:hAnsi="宋体" w:hint="eastAsia"/>
          <w:bCs/>
          <w:color w:val="000000"/>
          <w:sz w:val="24"/>
          <w:szCs w:val="24"/>
        </w:rPr>
        <w:t>与本公司签订的劳务合同；</w:t>
      </w:r>
    </w:p>
    <w:p w:rsidR="00000000" w:rsidRDefault="00BC0560">
      <w:pPr>
        <w:spacing w:line="46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9</w:t>
      </w:r>
      <w:r>
        <w:rPr>
          <w:rFonts w:hAnsi="宋体" w:hint="eastAsia"/>
          <w:bCs/>
          <w:color w:val="000000"/>
          <w:sz w:val="24"/>
          <w:szCs w:val="24"/>
        </w:rPr>
        <w:t>投标人</w:t>
      </w:r>
      <w:r>
        <w:rPr>
          <w:rFonts w:hAnsi="宋体" w:hint="eastAsia"/>
          <w:bCs/>
          <w:color w:val="000000"/>
          <w:sz w:val="24"/>
          <w:szCs w:val="24"/>
        </w:rPr>
        <w:t>须持有企业所在地或项目所在地人民检察</w:t>
      </w:r>
      <w:r>
        <w:rPr>
          <w:rFonts w:hAnsi="宋体" w:hint="eastAsia"/>
          <w:bCs/>
          <w:color w:val="000000"/>
          <w:sz w:val="24"/>
          <w:szCs w:val="24"/>
        </w:rPr>
        <w:t>机关查询行贿犯罪档案结果告知函（</w:t>
      </w:r>
      <w:r>
        <w:rPr>
          <w:rFonts w:hAnsi="宋体" w:hint="eastAsia"/>
          <w:bCs/>
          <w:color w:val="000000"/>
          <w:sz w:val="24"/>
          <w:szCs w:val="24"/>
        </w:rPr>
        <w:t>查询内容应包括企业、法定代表人、项目经理，并在有效期内</w:t>
      </w:r>
      <w:r>
        <w:rPr>
          <w:rFonts w:hAnsi="宋体" w:hint="eastAsia"/>
          <w:bCs/>
          <w:color w:val="000000"/>
          <w:sz w:val="24"/>
          <w:szCs w:val="24"/>
        </w:rPr>
        <w:t>）；</w:t>
      </w:r>
    </w:p>
    <w:p w:rsidR="00000000" w:rsidRDefault="00BC0560">
      <w:pPr>
        <w:spacing w:line="460" w:lineRule="exact"/>
        <w:ind w:firstLineChars="200" w:firstLine="480"/>
        <w:rPr>
          <w:rFonts w:hAnsi="宋体" w:hint="eastAsia"/>
          <w:bCs/>
          <w:color w:val="000000"/>
          <w:sz w:val="24"/>
          <w:szCs w:val="24"/>
        </w:rPr>
      </w:pPr>
      <w:r>
        <w:rPr>
          <w:rFonts w:hAnsi="宋体" w:hint="eastAsia"/>
          <w:bCs/>
          <w:color w:val="000000"/>
          <w:sz w:val="24"/>
          <w:szCs w:val="24"/>
        </w:rPr>
        <w:t>3.</w:t>
      </w:r>
      <w:r>
        <w:rPr>
          <w:rFonts w:hAnsi="宋体" w:hint="eastAsia"/>
          <w:bCs/>
          <w:color w:val="000000"/>
          <w:sz w:val="24"/>
          <w:szCs w:val="24"/>
        </w:rPr>
        <w:t>10</w:t>
      </w:r>
      <w:r>
        <w:rPr>
          <w:rFonts w:hAnsi="宋体" w:hint="eastAsia"/>
          <w:bCs/>
          <w:color w:val="000000"/>
          <w:sz w:val="24"/>
          <w:szCs w:val="24"/>
        </w:rPr>
        <w:t>根据《河南省公路建设市场从业单位及人员信用管理办法》精神，信用等级被评定为</w:t>
      </w:r>
      <w:r>
        <w:rPr>
          <w:rFonts w:hAnsi="宋体" w:hint="eastAsia"/>
          <w:bCs/>
          <w:color w:val="000000"/>
          <w:sz w:val="24"/>
          <w:szCs w:val="24"/>
        </w:rPr>
        <w:t>D</w:t>
      </w:r>
      <w:r>
        <w:rPr>
          <w:rFonts w:hAnsi="宋体" w:hint="eastAsia"/>
          <w:bCs/>
          <w:color w:val="000000"/>
          <w:sz w:val="24"/>
          <w:szCs w:val="24"/>
        </w:rPr>
        <w:t>级的施工企业不得报名及购买相关资料。</w:t>
      </w:r>
    </w:p>
    <w:p w:rsidR="00000000" w:rsidRDefault="00BC0560" w:rsidP="00EF1F61">
      <w:pPr>
        <w:pStyle w:val="a0"/>
        <w:spacing w:line="460" w:lineRule="exact"/>
        <w:ind w:firstLine="240"/>
        <w:rPr>
          <w:rFonts w:ascii="宋体" w:eastAsia="宋体" w:cs="宋体" w:hint="eastAsia"/>
          <w:bCs/>
          <w:color w:val="000000"/>
          <w:kern w:val="2"/>
          <w:szCs w:val="24"/>
        </w:rPr>
      </w:pPr>
      <w:r>
        <w:rPr>
          <w:rFonts w:ascii="宋体" w:hint="eastAsia"/>
          <w:bCs/>
          <w:color w:val="000000"/>
          <w:szCs w:val="24"/>
        </w:rPr>
        <w:t xml:space="preserve">  3.11</w:t>
      </w:r>
      <w:r>
        <w:rPr>
          <w:rFonts w:ascii="宋体" w:eastAsia="宋体" w:cs="宋体" w:hint="eastAsia"/>
          <w:bCs/>
          <w:color w:val="000000"/>
          <w:kern w:val="2"/>
          <w:szCs w:val="24"/>
        </w:rPr>
        <w:t>根据《关于在政府采购活动中查询及使用信用记录有关问题的通知》</w:t>
      </w:r>
      <w:r>
        <w:rPr>
          <w:rFonts w:ascii="宋体" w:eastAsia="宋体" w:cs="宋体" w:hint="eastAsia"/>
          <w:bCs/>
          <w:color w:val="000000"/>
          <w:kern w:val="2"/>
          <w:szCs w:val="24"/>
        </w:rPr>
        <w:t>(</w:t>
      </w:r>
      <w:r>
        <w:rPr>
          <w:rFonts w:ascii="宋体" w:eastAsia="宋体" w:cs="宋体" w:hint="eastAsia"/>
          <w:bCs/>
          <w:color w:val="000000"/>
          <w:kern w:val="2"/>
          <w:szCs w:val="24"/>
        </w:rPr>
        <w:t>财库</w:t>
      </w:r>
      <w:r>
        <w:rPr>
          <w:rFonts w:ascii="宋体" w:eastAsia="宋体" w:cs="宋体" w:hint="eastAsia"/>
          <w:bCs/>
          <w:color w:val="000000"/>
          <w:kern w:val="2"/>
          <w:szCs w:val="24"/>
        </w:rPr>
        <w:t>[2016]125</w:t>
      </w:r>
      <w:r>
        <w:rPr>
          <w:rFonts w:ascii="宋体" w:eastAsia="宋体" w:cs="宋体" w:hint="eastAsia"/>
          <w:bCs/>
          <w:color w:val="000000"/>
          <w:kern w:val="2"/>
          <w:szCs w:val="24"/>
        </w:rPr>
        <w:t>号</w:t>
      </w:r>
      <w:r>
        <w:rPr>
          <w:rFonts w:ascii="宋体" w:eastAsia="宋体" w:cs="宋体" w:hint="eastAsia"/>
          <w:bCs/>
          <w:color w:val="000000"/>
          <w:kern w:val="2"/>
          <w:szCs w:val="24"/>
        </w:rPr>
        <w:t xml:space="preserve">) </w:t>
      </w:r>
      <w:r>
        <w:rPr>
          <w:rFonts w:ascii="宋体" w:eastAsia="宋体" w:cs="宋体" w:hint="eastAsia"/>
          <w:bCs/>
          <w:color w:val="000000"/>
          <w:kern w:val="2"/>
          <w:szCs w:val="24"/>
        </w:rPr>
        <w:t>和豫财购【</w:t>
      </w:r>
      <w:r>
        <w:rPr>
          <w:rFonts w:ascii="宋体" w:eastAsia="宋体" w:cs="宋体" w:hint="eastAsia"/>
          <w:bCs/>
          <w:color w:val="000000"/>
          <w:kern w:val="2"/>
          <w:szCs w:val="24"/>
        </w:rPr>
        <w:t>2016</w:t>
      </w:r>
      <w:r>
        <w:rPr>
          <w:rFonts w:ascii="宋体" w:eastAsia="宋体" w:cs="宋体" w:hint="eastAsia"/>
          <w:bCs/>
          <w:color w:val="000000"/>
          <w:kern w:val="2"/>
          <w:szCs w:val="24"/>
        </w:rPr>
        <w:t>】</w:t>
      </w:r>
      <w:r>
        <w:rPr>
          <w:rFonts w:ascii="宋体" w:eastAsia="宋体" w:cs="宋体" w:hint="eastAsia"/>
          <w:bCs/>
          <w:color w:val="000000"/>
          <w:kern w:val="2"/>
          <w:szCs w:val="24"/>
        </w:rPr>
        <w:t>15</w:t>
      </w:r>
      <w:r>
        <w:rPr>
          <w:rFonts w:ascii="宋体" w:eastAsia="宋体" w:cs="宋体" w:hint="eastAsia"/>
          <w:bCs/>
          <w:color w:val="000000"/>
          <w:kern w:val="2"/>
          <w:szCs w:val="24"/>
        </w:rPr>
        <w:t>号的规定，采购人或采购代理机构应当在供应商递交投标文件或响应文件时查询供应商信用记录。查询时将查询网页、内容进行截图或拍照，以作证据留存，截图或拍照内容要完整清晰。对列入失</w:t>
      </w:r>
      <w:r>
        <w:rPr>
          <w:rFonts w:ascii="宋体" w:eastAsia="宋体" w:cs="宋体" w:hint="eastAsia"/>
          <w:bCs/>
          <w:color w:val="000000"/>
          <w:kern w:val="2"/>
          <w:szCs w:val="24"/>
        </w:rPr>
        <w:t>信被执行人、重大税收违法案件当事人名单、政府采购严重违法失信行为记录名单及其他不符合《中华人民共和国政府采购法》第二十二条规定条件的供应商，采购人、采购代理机构应当拒绝其参加政府采购活动。</w:t>
      </w:r>
    </w:p>
    <w:p w:rsidR="00000000" w:rsidRDefault="00BC0560" w:rsidP="00EF1F61">
      <w:pPr>
        <w:pStyle w:val="a0"/>
        <w:spacing w:line="460" w:lineRule="exact"/>
        <w:ind w:firstLine="240"/>
        <w:rPr>
          <w:rFonts w:hint="eastAsia"/>
        </w:rPr>
      </w:pPr>
      <w:r>
        <w:rPr>
          <w:rFonts w:ascii="宋体" w:eastAsia="宋体" w:cs="宋体" w:hint="eastAsia"/>
          <w:bCs/>
          <w:color w:val="000000"/>
          <w:kern w:val="2"/>
          <w:szCs w:val="24"/>
        </w:rPr>
        <w:t>查询渠道：失信被执行人和重大税收违法案件当事人名单（查询网址“信用中国”网（</w:t>
      </w:r>
      <w:r w:rsidR="00EF1F61">
        <w:rPr>
          <w:rFonts w:ascii="宋体" w:eastAsia="宋体" w:cs="宋体" w:hint="eastAsia"/>
          <w:bCs/>
          <w:noProof/>
          <w:color w:val="000000"/>
          <w:kern w:val="2"/>
          <w:szCs w:val="24"/>
        </w:rPr>
        <w:drawing>
          <wp:inline distT="0" distB="0" distL="0" distR="0">
            <wp:extent cx="190500" cy="142875"/>
            <wp:effectExtent l="19050" t="0" r="0" b="0"/>
            <wp:docPr id="1" name="图片 1"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814"/>
                    <pic:cNvPicPr>
                      <a:picLocks noChangeAspect="1" noChangeArrowheads="1"/>
                    </pic:cNvPicPr>
                  </pic:nvPicPr>
                  <pic:blipFill>
                    <a:blip r:embed="rId6"/>
                    <a:srcRect/>
                    <a:stretch>
                      <a:fillRect/>
                    </a:stretch>
                  </pic:blipFill>
                  <pic:spPr bwMode="auto">
                    <a:xfrm>
                      <a:off x="0" y="0"/>
                      <a:ext cx="190500" cy="142875"/>
                    </a:xfrm>
                    <a:prstGeom prst="rect">
                      <a:avLst/>
                    </a:prstGeom>
                    <a:noFill/>
                    <a:ln w="9525" cmpd="sng">
                      <a:noFill/>
                      <a:miter lim="800000"/>
                      <a:headEnd/>
                      <a:tailEnd/>
                    </a:ln>
                  </pic:spPr>
                </pic:pic>
              </a:graphicData>
            </a:graphic>
          </wp:inline>
        </w:drawing>
      </w:r>
      <w:r>
        <w:rPr>
          <w:rFonts w:ascii="宋体" w:eastAsia="宋体" w:cs="宋体" w:hint="eastAsia"/>
          <w:bCs/>
          <w:color w:val="000000"/>
          <w:kern w:val="2"/>
          <w:szCs w:val="24"/>
        </w:rPr>
        <w:t>www.creditchina.gov.cn</w:t>
      </w:r>
      <w:r>
        <w:rPr>
          <w:rFonts w:ascii="宋体" w:eastAsia="宋体" w:cs="宋体" w:hint="eastAsia"/>
          <w:bCs/>
          <w:color w:val="000000"/>
          <w:kern w:val="2"/>
          <w:szCs w:val="24"/>
        </w:rPr>
        <w:t>））、政府采购严重违法失信行为记录名单（查询网址“中国政府采购”网（</w:t>
      </w:r>
      <w:r w:rsidR="00EF1F61">
        <w:rPr>
          <w:rFonts w:ascii="宋体" w:eastAsia="宋体" w:cs="宋体" w:hint="eastAsia"/>
          <w:bCs/>
          <w:noProof/>
          <w:color w:val="000000"/>
          <w:kern w:val="2"/>
          <w:szCs w:val="24"/>
        </w:rPr>
        <w:drawing>
          <wp:inline distT="0" distB="0" distL="0" distR="0">
            <wp:extent cx="190500" cy="142875"/>
            <wp:effectExtent l="19050" t="0" r="0" b="0"/>
            <wp:docPr id="2" name="图片 2"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814"/>
                    <pic:cNvPicPr>
                      <a:picLocks noChangeAspect="1" noChangeArrowheads="1"/>
                    </pic:cNvPicPr>
                  </pic:nvPicPr>
                  <pic:blipFill>
                    <a:blip r:embed="rId6"/>
                    <a:srcRect/>
                    <a:stretch>
                      <a:fillRect/>
                    </a:stretch>
                  </pic:blipFill>
                  <pic:spPr bwMode="auto">
                    <a:xfrm>
                      <a:off x="0" y="0"/>
                      <a:ext cx="190500" cy="142875"/>
                    </a:xfrm>
                    <a:prstGeom prst="rect">
                      <a:avLst/>
                    </a:prstGeom>
                    <a:noFill/>
                    <a:ln w="9525" cmpd="sng">
                      <a:noFill/>
                      <a:miter lim="800000"/>
                      <a:headEnd/>
                      <a:tailEnd/>
                    </a:ln>
                  </pic:spPr>
                </pic:pic>
              </a:graphicData>
            </a:graphic>
          </wp:inline>
        </w:drawing>
      </w:r>
      <w:r>
        <w:rPr>
          <w:rFonts w:ascii="宋体" w:eastAsia="宋体" w:cs="宋体" w:hint="eastAsia"/>
          <w:bCs/>
          <w:color w:val="000000"/>
          <w:kern w:val="2"/>
          <w:szCs w:val="24"/>
        </w:rPr>
        <w:t>www.ccgp.gov.cn</w:t>
      </w:r>
      <w:r>
        <w:rPr>
          <w:rFonts w:ascii="宋体" w:eastAsia="宋体" w:cs="宋体" w:hint="eastAsia"/>
          <w:bCs/>
          <w:color w:val="000000"/>
          <w:kern w:val="2"/>
          <w:szCs w:val="24"/>
        </w:rPr>
        <w:t>）。</w:t>
      </w:r>
    </w:p>
    <w:p w:rsidR="00000000" w:rsidRDefault="00BC0560">
      <w:pPr>
        <w:spacing w:line="460" w:lineRule="exact"/>
        <w:ind w:firstLineChars="200" w:firstLine="480"/>
        <w:rPr>
          <w:rFonts w:hint="eastAsia"/>
        </w:rPr>
      </w:pPr>
      <w:r>
        <w:rPr>
          <w:rFonts w:hAnsi="宋体" w:hint="eastAsia"/>
          <w:bCs/>
          <w:color w:val="000000"/>
          <w:sz w:val="24"/>
          <w:szCs w:val="24"/>
        </w:rPr>
        <w:t>3.</w:t>
      </w:r>
      <w:r>
        <w:rPr>
          <w:rFonts w:hAnsi="宋体" w:hint="eastAsia"/>
          <w:bCs/>
          <w:color w:val="000000"/>
          <w:sz w:val="24"/>
          <w:szCs w:val="24"/>
        </w:rPr>
        <w:t>12</w:t>
      </w:r>
      <w:r>
        <w:rPr>
          <w:rFonts w:hAnsi="宋体" w:hint="eastAsia"/>
          <w:bCs/>
          <w:color w:val="000000"/>
          <w:sz w:val="24"/>
          <w:szCs w:val="24"/>
        </w:rPr>
        <w:t>本次招标不接受联合体投标</w:t>
      </w:r>
      <w:r>
        <w:rPr>
          <w:rFonts w:hAnsi="宋体" w:hint="eastAsia"/>
          <w:bCs/>
          <w:color w:val="000000"/>
          <w:sz w:val="24"/>
          <w:szCs w:val="24"/>
        </w:rPr>
        <w:t>；</w:t>
      </w:r>
    </w:p>
    <w:p w:rsidR="00000000" w:rsidRDefault="00BC0560">
      <w:pPr>
        <w:pStyle w:val="Default"/>
        <w:spacing w:line="460" w:lineRule="exact"/>
        <w:rPr>
          <w:rFonts w:hAnsi="宋体"/>
          <w:b/>
          <w:bCs/>
        </w:rPr>
      </w:pPr>
      <w:r>
        <w:rPr>
          <w:rFonts w:hAnsi="宋体" w:hint="eastAsia"/>
          <w:bCs/>
        </w:rPr>
        <w:t xml:space="preserve">　　</w:t>
      </w:r>
      <w:r>
        <w:rPr>
          <w:rFonts w:hAnsi="宋体" w:hint="eastAsia"/>
          <w:b/>
          <w:bCs/>
        </w:rPr>
        <w:t>注：招标公告与招标文件要求不一致时，以招标文件为准。</w:t>
      </w:r>
    </w:p>
    <w:p w:rsidR="00000000" w:rsidRDefault="00BC0560">
      <w:pPr>
        <w:spacing w:line="360" w:lineRule="exact"/>
        <w:ind w:rightChars="-50" w:right="-170"/>
        <w:rPr>
          <w:rFonts w:hAnsi="宋体"/>
          <w:b/>
          <w:bCs/>
          <w:sz w:val="28"/>
          <w:szCs w:val="28"/>
        </w:rPr>
      </w:pPr>
      <w:r>
        <w:rPr>
          <w:rFonts w:hAnsi="宋体"/>
          <w:b/>
          <w:bCs/>
          <w:sz w:val="28"/>
          <w:szCs w:val="28"/>
        </w:rPr>
        <w:lastRenderedPageBreak/>
        <w:t>4</w:t>
      </w:r>
      <w:r>
        <w:rPr>
          <w:rFonts w:hAnsi="宋体" w:hint="eastAsia"/>
          <w:b/>
          <w:bCs/>
          <w:sz w:val="28"/>
          <w:szCs w:val="28"/>
        </w:rPr>
        <w:t>、网上下载招标文件</w:t>
      </w:r>
    </w:p>
    <w:p w:rsidR="00000000" w:rsidRDefault="00BC0560">
      <w:pPr>
        <w:spacing w:line="360" w:lineRule="exact"/>
        <w:ind w:leftChars="-50" w:left="-170" w:rightChars="-50" w:right="-170" w:firstLineChars="200" w:firstLine="480"/>
        <w:rPr>
          <w:rFonts w:cs="宋体" w:hint="eastAsia"/>
          <w:sz w:val="24"/>
          <w:szCs w:val="24"/>
        </w:rPr>
      </w:pPr>
      <w:r>
        <w:rPr>
          <w:rFonts w:cs="宋体" w:hint="eastAsia"/>
          <w:sz w:val="24"/>
          <w:szCs w:val="24"/>
        </w:rPr>
        <w:t>4.1</w:t>
      </w:r>
      <w:r>
        <w:rPr>
          <w:rFonts w:cs="宋体" w:hint="eastAsia"/>
          <w:sz w:val="24"/>
          <w:szCs w:val="24"/>
        </w:rPr>
        <w:t>持</w:t>
      </w:r>
      <w:r>
        <w:rPr>
          <w:rFonts w:cs="宋体" w:hint="eastAsia"/>
          <w:sz w:val="24"/>
          <w:szCs w:val="24"/>
        </w:rPr>
        <w:t>CA</w:t>
      </w:r>
      <w:r>
        <w:rPr>
          <w:rFonts w:cs="宋体" w:hint="eastAsia"/>
          <w:sz w:val="24"/>
          <w:szCs w:val="24"/>
        </w:rPr>
        <w:t>数字认证证书，登录【全国公共资源交易平台（河南省·许昌市）】“系统用户注册”入</w:t>
      </w:r>
      <w:r>
        <w:rPr>
          <w:rFonts w:cs="宋体" w:hint="eastAsia"/>
          <w:sz w:val="24"/>
          <w:szCs w:val="24"/>
        </w:rPr>
        <w:t>口（</w:t>
      </w:r>
      <w:r>
        <w:rPr>
          <w:rFonts w:cs="宋体" w:hint="eastAsia"/>
          <w:sz w:val="24"/>
          <w:szCs w:val="24"/>
        </w:rPr>
        <w:t>http://221.14.6.70:8088/ggzy/eps/public/RegistAllJcxx.html</w:t>
      </w:r>
      <w:r>
        <w:rPr>
          <w:rFonts w:cs="宋体" w:hint="eastAsia"/>
          <w:sz w:val="24"/>
          <w:szCs w:val="24"/>
        </w:rPr>
        <w:t>）进行免费注册登记（详见“常见问题解答</w:t>
      </w:r>
      <w:r>
        <w:rPr>
          <w:rFonts w:cs="宋体" w:hint="eastAsia"/>
          <w:sz w:val="24"/>
          <w:szCs w:val="24"/>
        </w:rPr>
        <w:t>-</w:t>
      </w:r>
      <w:r>
        <w:rPr>
          <w:rFonts w:cs="宋体" w:hint="eastAsia"/>
          <w:sz w:val="24"/>
          <w:szCs w:val="24"/>
        </w:rPr>
        <w:t>诚信库网上注册相关资料下载”）；</w:t>
      </w:r>
    </w:p>
    <w:p w:rsidR="00000000" w:rsidRDefault="00BC0560">
      <w:pPr>
        <w:spacing w:line="360" w:lineRule="exact"/>
        <w:ind w:leftChars="-50" w:left="-170" w:rightChars="-50" w:right="-170" w:firstLineChars="200" w:firstLine="480"/>
        <w:rPr>
          <w:rFonts w:cs="宋体" w:hint="eastAsia"/>
          <w:sz w:val="24"/>
          <w:szCs w:val="24"/>
        </w:rPr>
      </w:pPr>
      <w:r>
        <w:rPr>
          <w:rFonts w:cs="宋体" w:hint="eastAsia"/>
          <w:sz w:val="24"/>
          <w:szCs w:val="24"/>
        </w:rPr>
        <w:t>4.2</w:t>
      </w:r>
      <w:r>
        <w:rPr>
          <w:rFonts w:cs="宋体" w:hint="eastAsia"/>
          <w:sz w:val="24"/>
          <w:szCs w:val="24"/>
        </w:rPr>
        <w:t>在投标截止时间前登录【全国公共资源交易平台（河南省·许昌市）】“投标人</w:t>
      </w:r>
      <w:r>
        <w:rPr>
          <w:rFonts w:cs="宋体" w:hint="eastAsia"/>
          <w:sz w:val="24"/>
          <w:szCs w:val="24"/>
        </w:rPr>
        <w:t>/</w:t>
      </w:r>
      <w:r>
        <w:rPr>
          <w:rFonts w:cs="宋体" w:hint="eastAsia"/>
          <w:sz w:val="24"/>
          <w:szCs w:val="24"/>
        </w:rPr>
        <w:t>供应商登录”入口（</w:t>
      </w:r>
      <w:r>
        <w:rPr>
          <w:rFonts w:cs="宋体" w:hint="eastAsia"/>
          <w:sz w:val="24"/>
          <w:szCs w:val="24"/>
        </w:rPr>
        <w:t>http://221.14.6.70:8088/ggzy/</w:t>
      </w:r>
      <w:r>
        <w:rPr>
          <w:rFonts w:cs="宋体" w:hint="eastAsia"/>
          <w:sz w:val="24"/>
          <w:szCs w:val="24"/>
        </w:rPr>
        <w:t>）自行下载招标文件（详见“常见问题解答</w:t>
      </w:r>
      <w:r>
        <w:rPr>
          <w:rFonts w:cs="宋体" w:hint="eastAsia"/>
          <w:sz w:val="24"/>
          <w:szCs w:val="24"/>
        </w:rPr>
        <w:t>-</w:t>
      </w:r>
      <w:r>
        <w:rPr>
          <w:rFonts w:cs="宋体" w:hint="eastAsia"/>
          <w:sz w:val="24"/>
          <w:szCs w:val="24"/>
        </w:rPr>
        <w:t>交易系统操作手册”）。</w:t>
      </w:r>
    </w:p>
    <w:p w:rsidR="00000000" w:rsidRDefault="00BC0560">
      <w:pPr>
        <w:spacing w:line="360" w:lineRule="exact"/>
        <w:ind w:rightChars="-50" w:right="-170"/>
        <w:rPr>
          <w:rFonts w:hAnsi="宋体" w:hint="eastAsia"/>
          <w:b/>
          <w:bCs/>
          <w:sz w:val="28"/>
          <w:szCs w:val="28"/>
        </w:rPr>
      </w:pPr>
      <w:r>
        <w:rPr>
          <w:rFonts w:hAnsi="宋体" w:hint="eastAsia"/>
          <w:b/>
          <w:bCs/>
          <w:sz w:val="28"/>
          <w:szCs w:val="28"/>
        </w:rPr>
        <w:t>5</w:t>
      </w:r>
      <w:r>
        <w:rPr>
          <w:rFonts w:hAnsi="宋体" w:hint="eastAsia"/>
          <w:b/>
          <w:bCs/>
          <w:sz w:val="28"/>
          <w:szCs w:val="28"/>
        </w:rPr>
        <w:t>、投标报名时间及方式</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5</w:t>
      </w:r>
      <w:r>
        <w:rPr>
          <w:rFonts w:cs="宋体"/>
          <w:sz w:val="24"/>
          <w:szCs w:val="24"/>
        </w:rPr>
        <w:t>.1</w:t>
      </w:r>
      <w:r>
        <w:rPr>
          <w:rFonts w:cs="宋体" w:hint="eastAsia"/>
          <w:sz w:val="24"/>
          <w:szCs w:val="24"/>
        </w:rPr>
        <w:t>报名</w:t>
      </w:r>
      <w:r>
        <w:rPr>
          <w:rFonts w:cs="宋体" w:hint="eastAsia"/>
          <w:sz w:val="24"/>
          <w:szCs w:val="24"/>
        </w:rPr>
        <w:t>截止时</w:t>
      </w:r>
      <w:r>
        <w:rPr>
          <w:rFonts w:cs="宋体" w:hint="eastAsia"/>
          <w:sz w:val="24"/>
          <w:szCs w:val="24"/>
        </w:rPr>
        <w:t>间：</w:t>
      </w:r>
      <w:r>
        <w:rPr>
          <w:rFonts w:cs="宋体" w:hint="eastAsia"/>
          <w:sz w:val="24"/>
          <w:szCs w:val="24"/>
        </w:rPr>
        <w:t>201</w:t>
      </w:r>
      <w:r>
        <w:rPr>
          <w:rFonts w:cs="宋体" w:hint="eastAsia"/>
          <w:sz w:val="24"/>
          <w:szCs w:val="24"/>
        </w:rPr>
        <w:t>8</w:t>
      </w:r>
      <w:r>
        <w:rPr>
          <w:rFonts w:cs="宋体" w:hint="eastAsia"/>
          <w:sz w:val="24"/>
          <w:szCs w:val="24"/>
        </w:rPr>
        <w:t>年</w:t>
      </w:r>
      <w:r>
        <w:rPr>
          <w:rFonts w:cs="宋体" w:hint="eastAsia"/>
          <w:sz w:val="24"/>
          <w:szCs w:val="24"/>
          <w:u w:val="single"/>
        </w:rPr>
        <w:t xml:space="preserve"> 3  </w:t>
      </w:r>
      <w:r>
        <w:rPr>
          <w:rFonts w:cs="宋体" w:hint="eastAsia"/>
          <w:sz w:val="24"/>
          <w:szCs w:val="24"/>
        </w:rPr>
        <w:t>月</w:t>
      </w:r>
      <w:r>
        <w:rPr>
          <w:rFonts w:cs="宋体" w:hint="eastAsia"/>
          <w:sz w:val="24"/>
          <w:szCs w:val="24"/>
          <w:u w:val="single"/>
        </w:rPr>
        <w:t xml:space="preserve"> 21  </w:t>
      </w:r>
      <w:r>
        <w:rPr>
          <w:rFonts w:cs="宋体" w:hint="eastAsia"/>
          <w:sz w:val="24"/>
          <w:szCs w:val="24"/>
        </w:rPr>
        <w:t>日</w:t>
      </w:r>
      <w:r>
        <w:rPr>
          <w:rFonts w:cs="宋体" w:hint="eastAsia"/>
          <w:sz w:val="24"/>
          <w:szCs w:val="24"/>
        </w:rPr>
        <w:t>9</w:t>
      </w:r>
      <w:r>
        <w:rPr>
          <w:rFonts w:cs="宋体" w:hint="eastAsia"/>
          <w:sz w:val="24"/>
          <w:szCs w:val="24"/>
        </w:rPr>
        <w:t>时整。</w:t>
      </w:r>
      <w:r>
        <w:rPr>
          <w:rFonts w:cs="宋体" w:hint="eastAsia"/>
          <w:sz w:val="24"/>
          <w:szCs w:val="24"/>
        </w:rPr>
        <w:t>(</w:t>
      </w:r>
      <w:r>
        <w:rPr>
          <w:rFonts w:cs="宋体" w:hint="eastAsia"/>
          <w:sz w:val="24"/>
          <w:szCs w:val="24"/>
        </w:rPr>
        <w:t>北京时间</w:t>
      </w:r>
      <w:r>
        <w:rPr>
          <w:rFonts w:cs="宋体" w:hint="eastAsia"/>
          <w:sz w:val="24"/>
          <w:szCs w:val="24"/>
        </w:rPr>
        <w:t>)</w:t>
      </w:r>
      <w:r>
        <w:rPr>
          <w:rFonts w:cs="宋体" w:hint="eastAsia"/>
          <w:sz w:val="24"/>
          <w:szCs w:val="24"/>
        </w:rPr>
        <w:t>；</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5</w:t>
      </w:r>
      <w:r>
        <w:rPr>
          <w:rFonts w:cs="宋体"/>
          <w:sz w:val="24"/>
          <w:szCs w:val="24"/>
        </w:rPr>
        <w:t>.2</w:t>
      </w:r>
      <w:r>
        <w:rPr>
          <w:rFonts w:cs="宋体" w:hint="eastAsia"/>
          <w:sz w:val="24"/>
          <w:szCs w:val="24"/>
        </w:rPr>
        <w:t>报名方式：全国公共资源交易平台（河南省·许昌市）网上报名，详情请查询全国公共资源交易平台（河南省·许昌市）（</w:t>
      </w:r>
      <w:r>
        <w:rPr>
          <w:rFonts w:cs="宋体"/>
          <w:sz w:val="24"/>
          <w:szCs w:val="24"/>
        </w:rPr>
        <w:t>www.xczbtb.com</w:t>
      </w:r>
      <w:r>
        <w:rPr>
          <w:rFonts w:cs="宋体" w:hint="eastAsia"/>
          <w:sz w:val="24"/>
          <w:szCs w:val="24"/>
        </w:rPr>
        <w:t>）首页办事指南中的业务流程（网上报名指南）。</w:t>
      </w:r>
    </w:p>
    <w:p w:rsidR="00000000" w:rsidRDefault="00BC0560">
      <w:pPr>
        <w:spacing w:line="360" w:lineRule="exact"/>
        <w:ind w:rightChars="-50" w:right="-170"/>
        <w:rPr>
          <w:rFonts w:hAnsi="宋体"/>
          <w:b/>
          <w:bCs/>
          <w:sz w:val="28"/>
          <w:szCs w:val="28"/>
        </w:rPr>
      </w:pPr>
      <w:r>
        <w:rPr>
          <w:rFonts w:hAnsi="宋体" w:hint="eastAsia"/>
          <w:b/>
          <w:bCs/>
          <w:sz w:val="28"/>
          <w:szCs w:val="28"/>
        </w:rPr>
        <w:t>6</w:t>
      </w:r>
      <w:r>
        <w:rPr>
          <w:rFonts w:hAnsi="宋体"/>
          <w:b/>
          <w:bCs/>
          <w:sz w:val="28"/>
          <w:szCs w:val="28"/>
        </w:rPr>
        <w:t>.</w:t>
      </w:r>
      <w:r>
        <w:rPr>
          <w:rFonts w:hAnsi="宋体" w:hint="eastAsia"/>
          <w:b/>
          <w:bCs/>
          <w:sz w:val="28"/>
          <w:szCs w:val="28"/>
        </w:rPr>
        <w:t>招标文件、工程量清单和施工图纸的获取</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6</w:t>
      </w:r>
      <w:r>
        <w:rPr>
          <w:rFonts w:cs="宋体"/>
          <w:sz w:val="24"/>
          <w:szCs w:val="24"/>
        </w:rPr>
        <w:t>.1</w:t>
      </w:r>
      <w:r>
        <w:rPr>
          <w:rFonts w:cs="宋体" w:hint="eastAsia"/>
          <w:sz w:val="24"/>
          <w:szCs w:val="24"/>
        </w:rPr>
        <w:t>招标文件和工程量清单的获取：投标人于投标文件递交截止时间前均可在全国公共资源交易平台（河南省·许昌市）自行下载。</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6</w:t>
      </w:r>
      <w:r>
        <w:rPr>
          <w:rFonts w:cs="宋体"/>
          <w:sz w:val="24"/>
          <w:szCs w:val="24"/>
        </w:rPr>
        <w:t>.2</w:t>
      </w:r>
      <w:r>
        <w:rPr>
          <w:rFonts w:cs="宋体" w:hint="eastAsia"/>
          <w:sz w:val="24"/>
          <w:szCs w:val="24"/>
        </w:rPr>
        <w:t>施工图纸下载：按照招标文件中第二章投标人须知前附表第</w:t>
      </w:r>
      <w:r>
        <w:rPr>
          <w:rFonts w:cs="宋体"/>
          <w:sz w:val="24"/>
          <w:szCs w:val="24"/>
        </w:rPr>
        <w:t>2.1.2</w:t>
      </w:r>
      <w:r>
        <w:rPr>
          <w:rFonts w:cs="宋体" w:hint="eastAsia"/>
          <w:sz w:val="24"/>
          <w:szCs w:val="24"/>
        </w:rPr>
        <w:t>款所给的网址自行下载。</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6</w:t>
      </w:r>
      <w:r>
        <w:rPr>
          <w:rFonts w:cs="宋体"/>
          <w:sz w:val="24"/>
          <w:szCs w:val="24"/>
        </w:rPr>
        <w:t>.3</w:t>
      </w:r>
      <w:r>
        <w:rPr>
          <w:rFonts w:cs="宋体" w:hint="eastAsia"/>
          <w:sz w:val="24"/>
          <w:szCs w:val="24"/>
        </w:rPr>
        <w:t>招标文件每套售价</w:t>
      </w:r>
      <w:r>
        <w:rPr>
          <w:rFonts w:cs="宋体"/>
          <w:sz w:val="24"/>
          <w:szCs w:val="24"/>
        </w:rPr>
        <w:t>500</w:t>
      </w:r>
      <w:r>
        <w:rPr>
          <w:rFonts w:cs="宋体" w:hint="eastAsia"/>
          <w:sz w:val="24"/>
          <w:szCs w:val="24"/>
        </w:rPr>
        <w:t>元，于递交投标文件时缴纳给招标代理机构，售</w:t>
      </w:r>
      <w:r>
        <w:rPr>
          <w:rFonts w:cs="宋体" w:hint="eastAsia"/>
          <w:sz w:val="24"/>
          <w:szCs w:val="24"/>
        </w:rPr>
        <w:t>后不退。</w:t>
      </w:r>
    </w:p>
    <w:p w:rsidR="00000000" w:rsidRDefault="00BC0560">
      <w:pPr>
        <w:spacing w:line="360" w:lineRule="exact"/>
        <w:ind w:rightChars="-50" w:right="-170"/>
        <w:rPr>
          <w:rFonts w:hAnsi="宋体"/>
          <w:b/>
          <w:bCs/>
          <w:sz w:val="28"/>
          <w:szCs w:val="28"/>
        </w:rPr>
      </w:pPr>
      <w:r>
        <w:rPr>
          <w:rFonts w:hAnsi="宋体" w:hint="eastAsia"/>
          <w:b/>
          <w:bCs/>
          <w:sz w:val="28"/>
          <w:szCs w:val="28"/>
        </w:rPr>
        <w:t>7</w:t>
      </w:r>
      <w:r>
        <w:rPr>
          <w:rFonts w:hAnsi="宋体"/>
          <w:b/>
          <w:bCs/>
          <w:sz w:val="28"/>
          <w:szCs w:val="28"/>
        </w:rPr>
        <w:t>.</w:t>
      </w:r>
      <w:r>
        <w:rPr>
          <w:rFonts w:hAnsi="宋体" w:hint="eastAsia"/>
          <w:b/>
          <w:bCs/>
          <w:sz w:val="28"/>
          <w:szCs w:val="28"/>
        </w:rPr>
        <w:t>投标文件的递交</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7</w:t>
      </w:r>
      <w:r>
        <w:rPr>
          <w:rFonts w:cs="宋体"/>
          <w:sz w:val="24"/>
          <w:szCs w:val="24"/>
        </w:rPr>
        <w:t>.1</w:t>
      </w:r>
      <w:r>
        <w:rPr>
          <w:rFonts w:cs="宋体" w:hint="eastAsia"/>
          <w:sz w:val="24"/>
          <w:szCs w:val="24"/>
        </w:rPr>
        <w:t>投标文件递交的截止时间为</w:t>
      </w:r>
      <w:r>
        <w:rPr>
          <w:rFonts w:cs="宋体" w:hint="eastAsia"/>
          <w:sz w:val="24"/>
          <w:szCs w:val="24"/>
        </w:rPr>
        <w:t>2018</w:t>
      </w:r>
      <w:r>
        <w:rPr>
          <w:rFonts w:cs="宋体" w:hint="eastAsia"/>
          <w:sz w:val="24"/>
          <w:szCs w:val="24"/>
        </w:rPr>
        <w:t>年</w:t>
      </w:r>
      <w:r>
        <w:rPr>
          <w:rFonts w:cs="宋体" w:hint="eastAsia"/>
          <w:sz w:val="24"/>
          <w:szCs w:val="24"/>
          <w:u w:val="single"/>
        </w:rPr>
        <w:t xml:space="preserve">　</w:t>
      </w:r>
      <w:r>
        <w:rPr>
          <w:rFonts w:cs="宋体" w:hint="eastAsia"/>
          <w:sz w:val="24"/>
          <w:szCs w:val="24"/>
          <w:u w:val="single"/>
        </w:rPr>
        <w:t>3</w:t>
      </w:r>
      <w:r>
        <w:rPr>
          <w:rFonts w:cs="宋体" w:hint="eastAsia"/>
          <w:sz w:val="24"/>
          <w:szCs w:val="24"/>
          <w:u w:val="single"/>
        </w:rPr>
        <w:t xml:space="preserve">　</w:t>
      </w:r>
      <w:r>
        <w:rPr>
          <w:rFonts w:cs="宋体" w:hint="eastAsia"/>
          <w:sz w:val="24"/>
          <w:szCs w:val="24"/>
        </w:rPr>
        <w:t>月</w:t>
      </w:r>
      <w:r>
        <w:rPr>
          <w:rFonts w:cs="宋体" w:hint="eastAsia"/>
          <w:sz w:val="24"/>
          <w:szCs w:val="24"/>
          <w:u w:val="single"/>
        </w:rPr>
        <w:t xml:space="preserve"> </w:t>
      </w:r>
      <w:r>
        <w:rPr>
          <w:rFonts w:cs="宋体" w:hint="eastAsia"/>
          <w:sz w:val="24"/>
          <w:szCs w:val="24"/>
          <w:u w:val="single"/>
        </w:rPr>
        <w:t xml:space="preserve">　</w:t>
      </w:r>
      <w:r>
        <w:rPr>
          <w:rFonts w:cs="宋体" w:hint="eastAsia"/>
          <w:sz w:val="24"/>
          <w:szCs w:val="24"/>
          <w:u w:val="single"/>
        </w:rPr>
        <w:t>21</w:t>
      </w:r>
      <w:r>
        <w:rPr>
          <w:rFonts w:cs="宋体" w:hint="eastAsia"/>
          <w:sz w:val="24"/>
          <w:szCs w:val="24"/>
          <w:u w:val="single"/>
        </w:rPr>
        <w:t xml:space="preserve">　</w:t>
      </w:r>
      <w:r>
        <w:rPr>
          <w:rFonts w:cs="宋体" w:hint="eastAsia"/>
          <w:sz w:val="24"/>
          <w:szCs w:val="24"/>
        </w:rPr>
        <w:t>日上午</w:t>
      </w:r>
      <w:r>
        <w:rPr>
          <w:rFonts w:cs="宋体" w:hint="eastAsia"/>
          <w:sz w:val="24"/>
          <w:szCs w:val="24"/>
          <w:u w:val="single"/>
        </w:rPr>
        <w:t xml:space="preserve">　</w:t>
      </w:r>
      <w:r>
        <w:rPr>
          <w:rFonts w:cs="宋体" w:hint="eastAsia"/>
          <w:sz w:val="24"/>
          <w:szCs w:val="24"/>
          <w:u w:val="single"/>
        </w:rPr>
        <w:t>9</w:t>
      </w:r>
      <w:r>
        <w:rPr>
          <w:rFonts w:cs="宋体" w:hint="eastAsia"/>
          <w:sz w:val="24"/>
          <w:szCs w:val="24"/>
          <w:u w:val="single"/>
        </w:rPr>
        <w:t xml:space="preserve">　</w:t>
      </w:r>
      <w:r>
        <w:rPr>
          <w:rFonts w:cs="宋体" w:hint="eastAsia"/>
          <w:sz w:val="24"/>
          <w:szCs w:val="24"/>
        </w:rPr>
        <w:t>时，地点为禹州市公共资源交易中心第一开标室（禹州市党政综合大楼北楼</w:t>
      </w:r>
      <w:r>
        <w:rPr>
          <w:rFonts w:cs="宋体"/>
          <w:sz w:val="24"/>
          <w:szCs w:val="24"/>
        </w:rPr>
        <w:t>9</w:t>
      </w:r>
      <w:r>
        <w:rPr>
          <w:rFonts w:cs="宋体" w:hint="eastAsia"/>
          <w:sz w:val="24"/>
          <w:szCs w:val="24"/>
        </w:rPr>
        <w:t>楼）；</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7</w:t>
      </w:r>
      <w:r>
        <w:rPr>
          <w:rFonts w:cs="宋体"/>
          <w:sz w:val="24"/>
          <w:szCs w:val="24"/>
        </w:rPr>
        <w:t>.2</w:t>
      </w:r>
      <w:r>
        <w:rPr>
          <w:rFonts w:cs="宋体" w:hint="eastAsia"/>
          <w:sz w:val="24"/>
          <w:szCs w:val="24"/>
        </w:rPr>
        <w:t>逾期送达的或者未送达指定地点的投标文件，招标人不予受理。</w:t>
      </w:r>
    </w:p>
    <w:p w:rsidR="00000000" w:rsidRDefault="00BC0560">
      <w:pPr>
        <w:spacing w:line="360" w:lineRule="exact"/>
        <w:ind w:leftChars="-50" w:left="-170" w:rightChars="-50" w:right="-170" w:firstLineChars="200" w:firstLine="480"/>
        <w:rPr>
          <w:sz w:val="24"/>
          <w:szCs w:val="24"/>
        </w:rPr>
      </w:pPr>
      <w:r>
        <w:rPr>
          <w:rFonts w:cs="宋体" w:hint="eastAsia"/>
          <w:sz w:val="24"/>
          <w:szCs w:val="24"/>
        </w:rPr>
        <w:t>7</w:t>
      </w:r>
      <w:r>
        <w:rPr>
          <w:rFonts w:cs="宋体"/>
          <w:sz w:val="24"/>
          <w:szCs w:val="24"/>
        </w:rPr>
        <w:t>.3</w:t>
      </w:r>
      <w:r>
        <w:rPr>
          <w:rFonts w:cs="宋体" w:hint="eastAsia"/>
          <w:sz w:val="24"/>
          <w:szCs w:val="24"/>
        </w:rPr>
        <w:t>未通过全国公共资源交易平台（河南省·许昌市）下载招标文件的投标人，其投标文件不予受理。</w:t>
      </w:r>
    </w:p>
    <w:p w:rsidR="00000000" w:rsidRDefault="00BC0560">
      <w:pPr>
        <w:spacing w:line="360" w:lineRule="exact"/>
        <w:ind w:rightChars="-50" w:right="-170"/>
        <w:rPr>
          <w:rFonts w:hAnsi="宋体" w:hint="eastAsia"/>
          <w:b/>
          <w:bCs/>
          <w:sz w:val="28"/>
          <w:szCs w:val="28"/>
        </w:rPr>
      </w:pPr>
      <w:r>
        <w:rPr>
          <w:rFonts w:hAnsi="宋体" w:hint="eastAsia"/>
          <w:b/>
          <w:bCs/>
          <w:sz w:val="28"/>
          <w:szCs w:val="28"/>
        </w:rPr>
        <w:t>8.</w:t>
      </w:r>
      <w:r>
        <w:rPr>
          <w:rFonts w:hAnsi="宋体" w:hint="eastAsia"/>
          <w:b/>
          <w:bCs/>
          <w:sz w:val="28"/>
          <w:szCs w:val="28"/>
        </w:rPr>
        <w:t>发布公告的媒介</w:t>
      </w:r>
    </w:p>
    <w:p w:rsidR="00000000" w:rsidRDefault="00BC0560">
      <w:pPr>
        <w:spacing w:line="360" w:lineRule="exact"/>
        <w:ind w:rightChars="-50" w:right="-170" w:firstLineChars="200" w:firstLine="480"/>
        <w:rPr>
          <w:sz w:val="24"/>
          <w:szCs w:val="24"/>
        </w:rPr>
      </w:pPr>
      <w:r>
        <w:rPr>
          <w:rFonts w:cs="宋体" w:hint="eastAsia"/>
          <w:sz w:val="24"/>
          <w:szCs w:val="24"/>
        </w:rPr>
        <w:t>本公告同时在</w:t>
      </w:r>
      <w:r>
        <w:rPr>
          <w:rFonts w:cs="宋体" w:hint="eastAsia"/>
          <w:sz w:val="24"/>
          <w:szCs w:val="24"/>
        </w:rPr>
        <w:t>《河南省电子招标投标公共服务平台》</w:t>
      </w:r>
      <w:r>
        <w:rPr>
          <w:rFonts w:cs="宋体" w:hint="eastAsia"/>
          <w:sz w:val="24"/>
          <w:szCs w:val="24"/>
        </w:rPr>
        <w:t>、</w:t>
      </w:r>
      <w:r>
        <w:rPr>
          <w:rFonts w:cs="宋体" w:hint="eastAsia"/>
          <w:sz w:val="24"/>
          <w:szCs w:val="24"/>
        </w:rPr>
        <w:t>《</w:t>
      </w:r>
      <w:r>
        <w:rPr>
          <w:rFonts w:cs="宋体" w:hint="eastAsia"/>
          <w:sz w:val="24"/>
          <w:szCs w:val="24"/>
        </w:rPr>
        <w:t>全国公共资源交易平台（河南省·许昌市）</w:t>
      </w:r>
      <w:r>
        <w:rPr>
          <w:rFonts w:cs="宋体" w:hint="eastAsia"/>
          <w:sz w:val="24"/>
          <w:szCs w:val="24"/>
        </w:rPr>
        <w:t>》</w:t>
      </w:r>
      <w:r>
        <w:rPr>
          <w:rFonts w:cs="宋体" w:hint="eastAsia"/>
          <w:sz w:val="24"/>
          <w:szCs w:val="24"/>
        </w:rPr>
        <w:t>上发布。</w:t>
      </w:r>
    </w:p>
    <w:p w:rsidR="00000000" w:rsidRDefault="00BC0560">
      <w:pPr>
        <w:spacing w:line="360" w:lineRule="exact"/>
        <w:rPr>
          <w:rFonts w:hAnsi="宋体"/>
          <w:b/>
          <w:bCs/>
          <w:sz w:val="28"/>
          <w:szCs w:val="28"/>
        </w:rPr>
      </w:pPr>
      <w:r>
        <w:rPr>
          <w:rFonts w:hAnsi="宋体"/>
          <w:b/>
          <w:bCs/>
          <w:sz w:val="28"/>
          <w:szCs w:val="28"/>
        </w:rPr>
        <w:t>9</w:t>
      </w:r>
      <w:r>
        <w:rPr>
          <w:rFonts w:hAnsi="宋体" w:hint="eastAsia"/>
          <w:b/>
          <w:bCs/>
          <w:sz w:val="28"/>
          <w:szCs w:val="28"/>
        </w:rPr>
        <w:t>、踏勘现场和投标预备会</w:t>
      </w:r>
    </w:p>
    <w:p w:rsidR="00000000" w:rsidRDefault="00BC0560">
      <w:pPr>
        <w:spacing w:line="360" w:lineRule="exact"/>
        <w:ind w:firstLineChars="200" w:firstLine="480"/>
        <w:rPr>
          <w:rFonts w:hAnsi="宋体"/>
          <w:bCs/>
          <w:sz w:val="24"/>
          <w:szCs w:val="24"/>
        </w:rPr>
      </w:pPr>
      <w:r>
        <w:rPr>
          <w:rFonts w:hAnsi="宋体" w:hint="eastAsia"/>
          <w:bCs/>
          <w:sz w:val="24"/>
          <w:szCs w:val="24"/>
        </w:rPr>
        <w:t>本项目招标人不组织投标单位踏勘现</w:t>
      </w:r>
      <w:r>
        <w:rPr>
          <w:rFonts w:hAnsi="宋体" w:hint="eastAsia"/>
          <w:bCs/>
          <w:sz w:val="24"/>
          <w:szCs w:val="24"/>
        </w:rPr>
        <w:t>场，投标单位可自行踏勘，费用自理，责任自负</w:t>
      </w:r>
      <w:r>
        <w:rPr>
          <w:rFonts w:hAnsi="宋体" w:hint="eastAsia"/>
          <w:bCs/>
          <w:sz w:val="24"/>
          <w:szCs w:val="24"/>
        </w:rPr>
        <w:t>。</w:t>
      </w:r>
    </w:p>
    <w:p w:rsidR="00000000" w:rsidRDefault="00BC0560">
      <w:pPr>
        <w:spacing w:line="360" w:lineRule="exact"/>
        <w:rPr>
          <w:rFonts w:hAnsi="宋体"/>
          <w:b/>
          <w:bCs/>
          <w:color w:val="000000"/>
          <w:sz w:val="28"/>
          <w:szCs w:val="28"/>
        </w:rPr>
      </w:pPr>
      <w:r>
        <w:rPr>
          <w:rFonts w:hAnsi="宋体" w:hint="eastAsia"/>
          <w:b/>
          <w:bCs/>
          <w:color w:val="000000"/>
          <w:sz w:val="28"/>
          <w:szCs w:val="28"/>
        </w:rPr>
        <w:t>10</w:t>
      </w:r>
      <w:r>
        <w:rPr>
          <w:rFonts w:hAnsi="宋体" w:hint="eastAsia"/>
          <w:b/>
          <w:bCs/>
          <w:color w:val="000000"/>
          <w:sz w:val="28"/>
          <w:szCs w:val="28"/>
        </w:rPr>
        <w:t>、联系方式</w:t>
      </w:r>
    </w:p>
    <w:p w:rsidR="00000000" w:rsidRDefault="00BC0560">
      <w:pPr>
        <w:spacing w:line="360" w:lineRule="exact"/>
        <w:ind w:firstLineChars="200" w:firstLine="480"/>
        <w:rPr>
          <w:rFonts w:hAnsi="宋体"/>
          <w:bCs/>
          <w:color w:val="000000"/>
          <w:sz w:val="24"/>
          <w:szCs w:val="24"/>
        </w:rPr>
      </w:pPr>
      <w:r>
        <w:rPr>
          <w:rFonts w:hAnsi="宋体" w:hint="eastAsia"/>
          <w:bCs/>
          <w:color w:val="000000"/>
          <w:sz w:val="24"/>
          <w:szCs w:val="24"/>
        </w:rPr>
        <w:t>招标人：禹州市</w:t>
      </w:r>
      <w:r>
        <w:rPr>
          <w:rFonts w:hAnsi="宋体" w:hint="eastAsia"/>
          <w:bCs/>
          <w:color w:val="000000"/>
          <w:sz w:val="24"/>
          <w:szCs w:val="24"/>
        </w:rPr>
        <w:t>范坡镇人民政府</w:t>
      </w:r>
      <w:r>
        <w:rPr>
          <w:rFonts w:hAnsi="宋体" w:hint="eastAsia"/>
          <w:bCs/>
          <w:color w:val="000000"/>
          <w:sz w:val="24"/>
          <w:szCs w:val="24"/>
        </w:rPr>
        <w:t xml:space="preserve">                          </w:t>
      </w:r>
    </w:p>
    <w:p w:rsidR="00000000" w:rsidRDefault="00BC0560">
      <w:pPr>
        <w:spacing w:line="360" w:lineRule="exact"/>
        <w:ind w:firstLineChars="200" w:firstLine="480"/>
        <w:rPr>
          <w:rFonts w:hAnsi="宋体" w:hint="eastAsia"/>
          <w:bCs/>
          <w:color w:val="000000"/>
          <w:sz w:val="24"/>
          <w:szCs w:val="24"/>
        </w:rPr>
      </w:pPr>
      <w:r>
        <w:rPr>
          <w:rFonts w:hAnsi="宋体" w:hint="eastAsia"/>
          <w:bCs/>
          <w:color w:val="000000"/>
          <w:sz w:val="24"/>
          <w:szCs w:val="24"/>
        </w:rPr>
        <w:t>地</w:t>
      </w:r>
      <w:r>
        <w:rPr>
          <w:rFonts w:hAnsi="宋体" w:hint="eastAsia"/>
          <w:bCs/>
          <w:color w:val="000000"/>
          <w:sz w:val="24"/>
          <w:szCs w:val="24"/>
        </w:rPr>
        <w:t xml:space="preserve">　</w:t>
      </w:r>
      <w:r>
        <w:rPr>
          <w:rFonts w:hAnsi="宋体" w:hint="eastAsia"/>
          <w:bCs/>
          <w:color w:val="000000"/>
          <w:sz w:val="24"/>
          <w:szCs w:val="24"/>
        </w:rPr>
        <w:t>址：禹州市</w:t>
      </w:r>
      <w:r>
        <w:rPr>
          <w:rFonts w:hAnsi="宋体" w:hint="eastAsia"/>
          <w:bCs/>
          <w:color w:val="000000"/>
          <w:sz w:val="24"/>
          <w:szCs w:val="24"/>
        </w:rPr>
        <w:t>范坡镇</w:t>
      </w:r>
    </w:p>
    <w:p w:rsidR="00000000" w:rsidRDefault="00BC0560">
      <w:pPr>
        <w:spacing w:line="360" w:lineRule="exact"/>
        <w:ind w:firstLineChars="200" w:firstLine="480"/>
        <w:rPr>
          <w:rFonts w:hAnsi="宋体" w:hint="eastAsia"/>
          <w:bCs/>
          <w:color w:val="000000"/>
          <w:sz w:val="24"/>
          <w:szCs w:val="24"/>
        </w:rPr>
      </w:pPr>
      <w:r>
        <w:rPr>
          <w:rFonts w:hAnsi="宋体" w:hint="eastAsia"/>
          <w:bCs/>
          <w:color w:val="000000"/>
          <w:sz w:val="24"/>
          <w:szCs w:val="24"/>
        </w:rPr>
        <w:t>联系人：王先生　　联系电话：</w:t>
      </w:r>
      <w:r>
        <w:rPr>
          <w:rFonts w:hAnsi="宋体" w:hint="eastAsia"/>
          <w:bCs/>
          <w:color w:val="000000"/>
          <w:sz w:val="24"/>
          <w:szCs w:val="24"/>
        </w:rPr>
        <w:t>13937458776</w:t>
      </w:r>
    </w:p>
    <w:p w:rsidR="00000000" w:rsidRDefault="00BC0560">
      <w:pPr>
        <w:spacing w:line="360" w:lineRule="exact"/>
        <w:ind w:firstLineChars="200" w:firstLine="480"/>
        <w:rPr>
          <w:rFonts w:hAnsi="宋体" w:hint="eastAsia"/>
          <w:bCs/>
          <w:color w:val="000000"/>
          <w:sz w:val="24"/>
          <w:szCs w:val="24"/>
        </w:rPr>
      </w:pPr>
      <w:r>
        <w:rPr>
          <w:rFonts w:hAnsi="宋体" w:hint="eastAsia"/>
          <w:bCs/>
          <w:color w:val="000000"/>
          <w:sz w:val="24"/>
          <w:szCs w:val="24"/>
        </w:rPr>
        <w:t>招标</w:t>
      </w:r>
      <w:r>
        <w:rPr>
          <w:rFonts w:hAnsi="宋体" w:hint="eastAsia"/>
          <w:bCs/>
          <w:color w:val="000000"/>
          <w:sz w:val="24"/>
          <w:szCs w:val="24"/>
        </w:rPr>
        <w:t>代理机构：河南阳光宏图工程管理有限公司</w:t>
      </w:r>
    </w:p>
    <w:p w:rsidR="00000000" w:rsidRDefault="00BC0560">
      <w:pPr>
        <w:spacing w:line="360" w:lineRule="exact"/>
        <w:ind w:firstLineChars="200" w:firstLine="480"/>
        <w:rPr>
          <w:rFonts w:hAnsi="宋体" w:hint="eastAsia"/>
          <w:bCs/>
          <w:color w:val="000000"/>
          <w:sz w:val="24"/>
          <w:szCs w:val="24"/>
        </w:rPr>
      </w:pPr>
      <w:r>
        <w:rPr>
          <w:rFonts w:hAnsi="宋体" w:hint="eastAsia"/>
          <w:bCs/>
          <w:color w:val="000000"/>
          <w:sz w:val="24"/>
          <w:szCs w:val="24"/>
        </w:rPr>
        <w:t xml:space="preserve">地址：禹州市行政北路东段　</w:t>
      </w:r>
    </w:p>
    <w:p w:rsidR="00BC0560" w:rsidRDefault="00BC0560" w:rsidP="00EF1F61">
      <w:pPr>
        <w:spacing w:line="360" w:lineRule="exact"/>
        <w:ind w:firstLineChars="200" w:firstLine="480"/>
        <w:rPr>
          <w:rFonts w:hAnsi="宋体" w:cs="宋体" w:hint="eastAsia"/>
          <w:b/>
          <w:color w:val="000000"/>
          <w:sz w:val="36"/>
          <w:szCs w:val="36"/>
        </w:rPr>
      </w:pPr>
      <w:r>
        <w:rPr>
          <w:rFonts w:hAnsi="宋体" w:hint="eastAsia"/>
          <w:bCs/>
          <w:color w:val="000000"/>
          <w:sz w:val="24"/>
          <w:szCs w:val="24"/>
        </w:rPr>
        <w:t>联系人：冯先生　　联系电话：</w:t>
      </w:r>
      <w:r>
        <w:rPr>
          <w:rFonts w:hAnsi="宋体" w:hint="eastAsia"/>
          <w:bCs/>
          <w:color w:val="000000"/>
          <w:sz w:val="24"/>
          <w:szCs w:val="24"/>
        </w:rPr>
        <w:t>15617261112</w:t>
      </w:r>
    </w:p>
    <w:sectPr w:rsidR="00BC0560">
      <w:pgSz w:w="11906" w:h="16838"/>
      <w:pgMar w:top="1701" w:right="1531" w:bottom="1440" w:left="1531" w:header="851" w:footer="992" w:gutter="0"/>
      <w:cols w:space="720"/>
      <w:docGrid w:type="lines" w:linePitch="4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560" w:rsidRDefault="00BC0560" w:rsidP="00EF1F61">
      <w:r>
        <w:separator/>
      </w:r>
    </w:p>
  </w:endnote>
  <w:endnote w:type="continuationSeparator" w:id="1">
    <w:p w:rsidR="00BC0560" w:rsidRDefault="00BC0560" w:rsidP="00EF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560" w:rsidRDefault="00BC0560" w:rsidP="00EF1F61">
      <w:r>
        <w:separator/>
      </w:r>
    </w:p>
  </w:footnote>
  <w:footnote w:type="continuationSeparator" w:id="1">
    <w:p w:rsidR="00BC0560" w:rsidRDefault="00BC0560" w:rsidP="00EF1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236"/>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E76A2"/>
    <w:rsid w:val="00BC0560"/>
    <w:rsid w:val="00EF1F61"/>
    <w:rsid w:val="03264187"/>
    <w:rsid w:val="0D1512C9"/>
    <w:rsid w:val="0D2530CC"/>
    <w:rsid w:val="0DEE527D"/>
    <w:rsid w:val="0EE76427"/>
    <w:rsid w:val="12C11714"/>
    <w:rsid w:val="17065B7C"/>
    <w:rsid w:val="1BAB4D13"/>
    <w:rsid w:val="1BF37683"/>
    <w:rsid w:val="20CE25AC"/>
    <w:rsid w:val="21DC5BE1"/>
    <w:rsid w:val="21E37982"/>
    <w:rsid w:val="27134DC7"/>
    <w:rsid w:val="27A26AEC"/>
    <w:rsid w:val="284F18E4"/>
    <w:rsid w:val="29873442"/>
    <w:rsid w:val="2BE174E6"/>
    <w:rsid w:val="336A21C6"/>
    <w:rsid w:val="338D46E2"/>
    <w:rsid w:val="381241E2"/>
    <w:rsid w:val="3D2D0316"/>
    <w:rsid w:val="43EA7C07"/>
    <w:rsid w:val="4D562BFF"/>
    <w:rsid w:val="4E1F1584"/>
    <w:rsid w:val="4F7D473B"/>
    <w:rsid w:val="52432B07"/>
    <w:rsid w:val="56F56051"/>
    <w:rsid w:val="58DB2DE2"/>
    <w:rsid w:val="5A29795A"/>
    <w:rsid w:val="5B93227C"/>
    <w:rsid w:val="5D1D585A"/>
    <w:rsid w:val="5EB97866"/>
    <w:rsid w:val="5F1D396D"/>
    <w:rsid w:val="5FA34507"/>
    <w:rsid w:val="60B41249"/>
    <w:rsid w:val="648E46FE"/>
    <w:rsid w:val="650700D8"/>
    <w:rsid w:val="657E3DD7"/>
    <w:rsid w:val="67DE76A2"/>
    <w:rsid w:val="6D29205D"/>
    <w:rsid w:val="73533780"/>
    <w:rsid w:val="74F27717"/>
    <w:rsid w:val="76A32662"/>
    <w:rsid w:val="7A7A39FD"/>
    <w:rsid w:val="7E2D4DFD"/>
    <w:rsid w:val="7F4A6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szCs w:val="2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00"/>
      <w:u w:val="none"/>
    </w:rPr>
  </w:style>
  <w:style w:type="character" w:styleId="a5">
    <w:name w:val="Emphasis"/>
    <w:basedOn w:val="a1"/>
    <w:qFormat/>
    <w:rPr>
      <w:b w:val="0"/>
      <w:i w:val="0"/>
    </w:rPr>
  </w:style>
  <w:style w:type="character" w:styleId="a6">
    <w:name w:val="FollowedHyperlink"/>
    <w:basedOn w:val="a1"/>
    <w:rPr>
      <w:color w:val="000000"/>
      <w:u w:val="none"/>
    </w:rPr>
  </w:style>
  <w:style w:type="character" w:customStyle="1" w:styleId="blue">
    <w:name w:val="blue"/>
    <w:basedOn w:val="a1"/>
    <w:rPr>
      <w:color w:val="0371C6"/>
      <w:sz w:val="21"/>
      <w:szCs w:val="21"/>
    </w:rPr>
  </w:style>
  <w:style w:type="character" w:customStyle="1" w:styleId="red1">
    <w:name w:val="red1"/>
    <w:basedOn w:val="a1"/>
    <w:rPr>
      <w:color w:val="FF0000"/>
      <w:sz w:val="18"/>
      <w:szCs w:val="18"/>
    </w:rPr>
  </w:style>
  <w:style w:type="character" w:customStyle="1" w:styleId="right">
    <w:name w:val="right"/>
    <w:basedOn w:val="a1"/>
    <w:rPr>
      <w:color w:val="999999"/>
      <w:sz w:val="18"/>
      <w:szCs w:val="18"/>
    </w:rPr>
  </w:style>
  <w:style w:type="character" w:customStyle="1" w:styleId="red2">
    <w:name w:val="red2"/>
    <w:basedOn w:val="a1"/>
    <w:rPr>
      <w:color w:val="FF0000"/>
    </w:rPr>
  </w:style>
  <w:style w:type="character" w:customStyle="1" w:styleId="red">
    <w:name w:val="red"/>
    <w:basedOn w:val="a1"/>
    <w:rPr>
      <w:color w:val="FF0000"/>
      <w:sz w:val="18"/>
      <w:szCs w:val="18"/>
    </w:rPr>
  </w:style>
  <w:style w:type="character" w:customStyle="1" w:styleId="gb-jt">
    <w:name w:val="gb-jt"/>
    <w:basedOn w:val="a1"/>
  </w:style>
  <w:style w:type="character" w:customStyle="1" w:styleId="green1">
    <w:name w:val="green1"/>
    <w:basedOn w:val="a1"/>
    <w:rPr>
      <w:color w:val="66AE00"/>
      <w:sz w:val="18"/>
      <w:szCs w:val="18"/>
    </w:rPr>
  </w:style>
  <w:style w:type="character" w:customStyle="1" w:styleId="green">
    <w:name w:val="green"/>
    <w:basedOn w:val="a1"/>
    <w:rPr>
      <w:color w:val="66AE00"/>
      <w:sz w:val="18"/>
      <w:szCs w:val="18"/>
    </w:rPr>
  </w:style>
  <w:style w:type="character" w:customStyle="1" w:styleId="hover25">
    <w:name w:val="hover25"/>
    <w:basedOn w:val="a1"/>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0">
    <w:name w:val="Body Text First Indent"/>
    <w:basedOn w:val="a7"/>
    <w:pPr>
      <w:ind w:firstLineChars="100" w:firstLine="100"/>
    </w:pPr>
  </w:style>
  <w:style w:type="paragraph" w:styleId="a7">
    <w:name w:val="Body Text"/>
    <w:basedOn w:val="a"/>
    <w:pPr>
      <w:spacing w:line="520" w:lineRule="exact"/>
    </w:pPr>
    <w:rPr>
      <w:rFonts w:ascii="仿宋_GB2312" w:eastAsia="仿宋_GB2312" w:hAnsi="宋体"/>
      <w:color w:val="008000"/>
      <w:sz w:val="24"/>
    </w:rPr>
  </w:style>
  <w:style w:type="paragraph" w:styleId="a8">
    <w:name w:val="header"/>
    <w:basedOn w:val="a"/>
    <w:link w:val="Char"/>
    <w:rsid w:val="00EF1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EF1F61"/>
    <w:rPr>
      <w:rFonts w:ascii="宋体"/>
      <w:sz w:val="18"/>
      <w:szCs w:val="18"/>
    </w:rPr>
  </w:style>
  <w:style w:type="paragraph" w:styleId="a9">
    <w:name w:val="footer"/>
    <w:basedOn w:val="a"/>
    <w:link w:val="Char0"/>
    <w:rsid w:val="00EF1F61"/>
    <w:pPr>
      <w:tabs>
        <w:tab w:val="center" w:pos="4153"/>
        <w:tab w:val="right" w:pos="8306"/>
      </w:tabs>
      <w:snapToGrid w:val="0"/>
      <w:jc w:val="left"/>
    </w:pPr>
    <w:rPr>
      <w:sz w:val="18"/>
      <w:szCs w:val="18"/>
    </w:rPr>
  </w:style>
  <w:style w:type="character" w:customStyle="1" w:styleId="Char0">
    <w:name w:val="页脚 Char"/>
    <w:basedOn w:val="a1"/>
    <w:link w:val="a9"/>
    <w:rsid w:val="00EF1F61"/>
    <w:rPr>
      <w:rFonts w:ascii="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2154</Characters>
  <Application>Microsoft Office Word</Application>
  <DocSecurity>0</DocSecurity>
  <Lines>17</Lines>
  <Paragraphs>5</Paragraphs>
  <ScaleCrop>false</ScaleCrop>
  <Company>Www.SangSan.Cn</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河南金泰招标代理有限公司:孙向阳</cp:lastModifiedBy>
  <cp:revision>2</cp:revision>
  <cp:lastPrinted>2017-08-10T03:06:00Z</cp:lastPrinted>
  <dcterms:created xsi:type="dcterms:W3CDTF">2018-03-01T02:22:00Z</dcterms:created>
  <dcterms:modified xsi:type="dcterms:W3CDTF">2018-03-01T02:22:00Z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