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65" w:rsidRDefault="00AA0E65" w:rsidP="00AA0E65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</w:pPr>
      <w:r w:rsidRPr="00AA0E65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许昌市森林公安局业</w:t>
      </w:r>
      <w:r w:rsidRPr="00AA0E65"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  <w:lang/>
        </w:rPr>
        <w:t>务用房改造工程</w:t>
      </w:r>
      <w:r w:rsidR="00050707" w:rsidRPr="00050707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采购需求、</w:t>
      </w:r>
    </w:p>
    <w:p w:rsidR="00050707" w:rsidRPr="00050707" w:rsidRDefault="00050707" w:rsidP="00AA0E65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_GB2312" w:eastAsia="仿宋_GB2312" w:hAnsi="微软雅黑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评标标准等说明</w:t>
      </w:r>
    </w:p>
    <w:p w:rsid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  <w:lang/>
        </w:rPr>
      </w:pP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一、项目概况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shd w:val="clear" w:color="auto" w:fill="FFFFFF"/>
          <w:lang/>
        </w:rPr>
        <w:t>   </w:t>
      </w:r>
      <w:r w:rsidRPr="00050707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</w:t>
      </w:r>
      <w:r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 xml:space="preserve">  </w:t>
      </w: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（一）项目名称：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务用房改造工程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（二）采购方式：</w:t>
      </w:r>
      <w:r w:rsidRPr="00050707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</w:t>
      </w:r>
      <w:r>
        <w:rPr>
          <w:rFonts w:ascii="Calibri" w:eastAsia="仿宋" w:hAnsi="Calibri" w:cs="Calibri" w:hint="eastAsia"/>
          <w:color w:val="000000"/>
          <w:kern w:val="0"/>
          <w:sz w:val="30"/>
          <w:szCs w:val="30"/>
          <w:shd w:val="clear" w:color="auto" w:fill="FFFFFF"/>
          <w:lang/>
        </w:rPr>
        <w:t>竞争性</w:t>
      </w:r>
      <w:r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谈判</w:t>
      </w:r>
      <w:r w:rsidRPr="00050707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     </w:t>
      </w:r>
    </w:p>
    <w:p w:rsidR="00EC617C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（三）主要内容、数量及要求：</w:t>
      </w:r>
      <w:r w:rsidR="00396479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 xml:space="preserve"> </w:t>
      </w:r>
    </w:p>
    <w:p w:rsidR="00EC617C" w:rsidRPr="00EC617C" w:rsidRDefault="00EC617C" w:rsidP="00EC617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森林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公安局直属派出所业务用房改造工程，建筑面积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576.3</w:t>
      </w:r>
      <w:r w:rsidR="00E15B4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平方米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，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其中新建面积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379.28</w:t>
      </w:r>
      <w:r w:rsidR="00E15B4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平方米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，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改造面积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197.02</w:t>
      </w:r>
      <w:r w:rsidR="00E15B4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平方米。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主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要工程量包括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旧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拆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除、土建工程、给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排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水工程（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含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消防）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电施（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含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弱电）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等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主要内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容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（四）预算金额：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633023.14元</w:t>
      </w:r>
      <w:r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   </w:t>
      </w: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；最高限价：</w:t>
      </w:r>
      <w:r w:rsidR="00FE6CE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633023.14元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（五）交付（服务、完工）时间：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2018年7月31日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（六）交付（服务、施工）地点：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市魏都区文峰路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2003号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院内</w:t>
      </w:r>
    </w:p>
    <w:p w:rsidR="00396479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i/>
          <w:color w:val="000000"/>
          <w:kern w:val="0"/>
          <w:sz w:val="30"/>
          <w:szCs w:val="30"/>
          <w:shd w:val="clear" w:color="auto" w:fill="FFFFFF"/>
          <w:lang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（七）进口产品：允许□不允许</w:t>
      </w:r>
      <w:r w:rsidR="00EC617C">
        <w:rPr>
          <w:rFonts w:ascii="Segoe UI Symbol" w:eastAsia="仿宋" w:hAnsi="Segoe UI Symbol" w:cs="Segoe UI Symbol"/>
          <w:color w:val="000000"/>
          <w:kern w:val="0"/>
          <w:sz w:val="30"/>
          <w:szCs w:val="30"/>
          <w:shd w:val="clear" w:color="auto" w:fill="FFFFFF"/>
          <w:lang/>
        </w:rPr>
        <w:t>☑</w:t>
      </w:r>
      <w:r w:rsidR="00CA33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396479" w:rsidRDefault="00097EB0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（八）分包：允许□不允许</w:t>
      </w:r>
      <w:r>
        <w:rPr>
          <w:rFonts w:ascii="Segoe UI Symbol" w:eastAsia="仿宋" w:hAnsi="Segoe UI Symbol" w:cs="Segoe UI Symbol"/>
          <w:color w:val="000000"/>
          <w:kern w:val="0"/>
          <w:sz w:val="30"/>
          <w:szCs w:val="30"/>
          <w:shd w:val="clear" w:color="auto" w:fill="FFFFFF"/>
          <w:lang/>
        </w:rPr>
        <w:t>☑</w:t>
      </w:r>
    </w:p>
    <w:p w:rsidR="00396479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  <w:lang/>
        </w:rPr>
      </w:pPr>
      <w:r w:rsidRPr="00050707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二、需要落实的政府采购政策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本项目落实节能环保</w:t>
      </w:r>
      <w:r w:rsidRPr="00050707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、中小微型企业扶持</w:t>
      </w:r>
      <w:r w:rsidRPr="00050707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、支持监狱企业发展</w:t>
      </w:r>
      <w:r w:rsidRPr="00050707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、残疾人福利性单位扶持</w:t>
      </w:r>
      <w:r w:rsidRPr="00050707">
        <w:rPr>
          <w:rFonts w:ascii="楷体" w:eastAsia="楷体" w:hAnsi="楷体" w:cs="宋体" w:hint="eastAsia"/>
          <w:color w:val="000000"/>
          <w:kern w:val="0"/>
          <w:sz w:val="28"/>
          <w:szCs w:val="28"/>
          <w:lang w:val="zh-CN"/>
        </w:rPr>
        <w:t>√</w:t>
      </w: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等相关政府采购政策。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三、投标人资格要求</w:t>
      </w:r>
    </w:p>
    <w:p w:rsidR="00050707" w:rsidRDefault="00050707" w:rsidP="00185B9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（一）</w:t>
      </w:r>
      <w:r w:rsidR="00BB496C" w:rsidRPr="00BB496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具备《政府采购法》第二十二条第一款规定条件并提供相关材料。</w:t>
      </w:r>
    </w:p>
    <w:p w:rsidR="00185B9C" w:rsidRDefault="00185B9C" w:rsidP="00185B9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）具备建设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行政</w:t>
      </w:r>
      <w:r w:rsidR="0048093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主</w:t>
      </w:r>
      <w:r w:rsidR="00480933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管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部门颁发的建筑装修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装饰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专业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承包</w:t>
      </w:r>
      <w:r w:rsidR="0056794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三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级以上（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含</w:t>
      </w:r>
      <w:r w:rsidR="0056794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三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级）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资质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，具有有效安全生产许可证，并在人员</w:t>
      </w:r>
      <w:r w:rsidR="00480933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设备、资金等方面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具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有相应的施工能力。</w:t>
      </w:r>
    </w:p>
    <w:p w:rsidR="00185B9C" w:rsidRDefault="00185B9C" w:rsidP="00185B9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拟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派建造师须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具有注册于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本单位的建筑工程</w:t>
      </w:r>
      <w:r w:rsidR="001C56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专业</w:t>
      </w:r>
      <w:r w:rsidR="0056794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三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级</w:t>
      </w:r>
      <w:r w:rsidR="001C56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及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以上注册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建造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师执业资格证，具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备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有效的项目经理安全生产考核</w:t>
      </w:r>
      <w:r w:rsidR="001C56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合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格证，且未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承</w:t>
      </w:r>
      <w:r w:rsidR="001C56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担</w:t>
      </w:r>
      <w:bookmarkStart w:id="0" w:name="_GoBack"/>
      <w:bookmarkEnd w:id="0"/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其它在施</w:t>
      </w:r>
      <w:r w:rsidR="00A028C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建设</w:t>
      </w:r>
      <w:r w:rsidR="00A028C8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工程的项目经理。</w:t>
      </w:r>
    </w:p>
    <w:p w:rsidR="00A028C8" w:rsidRDefault="00A028C8" w:rsidP="00185B9C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（四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本次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谈判实行资格后审。</w:t>
      </w:r>
    </w:p>
    <w:p w:rsidR="00A028C8" w:rsidRPr="00A028C8" w:rsidRDefault="00A028C8" w:rsidP="00185B9C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项目不接受联合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体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参加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谈判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四、采购需求</w:t>
      </w:r>
    </w:p>
    <w:p w:rsidR="00396479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</w:t>
      </w:r>
      <w:r w:rsidR="0039647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一</w:t>
      </w: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）采购清单</w:t>
      </w:r>
    </w:p>
    <w:p w:rsidR="00396479" w:rsidRPr="00EC617C" w:rsidRDefault="00396479" w:rsidP="00396479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森林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公安局直属派出所业务用房改造工程，建筑面积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576.3</w:t>
      </w:r>
      <w:r w:rsidR="00FE6CE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平方米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，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其中新建面积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379.28</w:t>
      </w:r>
      <w:r w:rsidR="00FE6CE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平方米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，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改造面积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197.02</w:t>
      </w:r>
      <w:r w:rsidR="00FE6CE0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平方米。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主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要工程量包括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旧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房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拆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除、土建工程、给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排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水工程（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含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消防）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电施（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含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弱电）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等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主要内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容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DB0507" w:rsidRPr="00050707" w:rsidRDefault="00DB05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详情请看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附件。</w:t>
      </w:r>
    </w:p>
    <w:p w:rsidR="00396479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（五）验收标准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五、评标方法和评标标准</w:t>
      </w:r>
    </w:p>
    <w:p w:rsidR="00396479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（一）评标方法：最低评标价法</w:t>
      </w:r>
      <w:r w:rsidR="00B62715">
        <w:rPr>
          <w:rFonts w:ascii="Segoe UI Symbol" w:eastAsia="仿宋" w:hAnsi="Segoe UI Symbol" w:cs="Segoe UI Symbol"/>
          <w:color w:val="000000"/>
          <w:kern w:val="0"/>
          <w:sz w:val="30"/>
          <w:szCs w:val="30"/>
          <w:shd w:val="clear" w:color="auto" w:fill="FFFFFF"/>
          <w:lang/>
        </w:rPr>
        <w:t>☑</w:t>
      </w: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综合评分法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六、采购资金支付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（一）支付方式：</w:t>
      </w:r>
      <w:r w:rsidR="0039647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银行</w:t>
      </w:r>
      <w:r w:rsidR="00396479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转账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（二）支付时间及条件：</w:t>
      </w:r>
      <w:r w:rsidR="00BB496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本工程付款方式执行国家相关规范标准。</w:t>
      </w:r>
    </w:p>
    <w:p w:rsidR="00050707" w:rsidRPr="00050707" w:rsidRDefault="00050707" w:rsidP="00050707">
      <w:pPr>
        <w:widowControl/>
        <w:shd w:val="clear" w:color="auto" w:fill="FFFFFF"/>
        <w:spacing w:line="36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七、联系方式</w:t>
      </w:r>
    </w:p>
    <w:p w:rsidR="00050707" w:rsidRPr="00050707" w:rsidRDefault="00050707" w:rsidP="00050707">
      <w:pPr>
        <w:widowControl/>
        <w:shd w:val="clear" w:color="auto" w:fill="FFFFFF"/>
        <w:spacing w:line="525" w:lineRule="atLeast"/>
        <w:ind w:firstLine="79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联系人</w:t>
      </w:r>
      <w:r w:rsidR="00DA469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：孙焕君</w:t>
      </w:r>
      <w:r w:rsidRPr="00050707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   </w:t>
      </w: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</w:t>
      </w:r>
      <w:r w:rsidRPr="00050707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   </w:t>
      </w:r>
      <w:r w:rsidR="00564960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 xml:space="preserve">       </w:t>
      </w: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联系电话：</w:t>
      </w:r>
      <w:r w:rsidR="00DA469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15936399866</w:t>
      </w:r>
    </w:p>
    <w:p w:rsidR="00050707" w:rsidRPr="00050707" w:rsidRDefault="00050707" w:rsidP="00050707">
      <w:pPr>
        <w:widowControl/>
        <w:shd w:val="clear" w:color="auto" w:fill="FFFFFF"/>
        <w:spacing w:line="525" w:lineRule="atLeast"/>
        <w:ind w:firstLine="79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单位地址：</w:t>
      </w:r>
      <w:r w:rsidR="00DA4695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许昌市</w:t>
      </w:r>
      <w:r w:rsidR="004702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文峰</w:t>
      </w:r>
      <w:r w:rsidR="004702CF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路</w:t>
      </w:r>
      <w:r w:rsidR="004702C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2003号</w:t>
      </w:r>
    </w:p>
    <w:p w:rsidR="00C22860" w:rsidRDefault="00C22860" w:rsidP="00C22860">
      <w:pPr>
        <w:widowControl/>
        <w:shd w:val="clear" w:color="auto" w:fill="FFFFFF"/>
        <w:spacing w:line="330" w:lineRule="atLeast"/>
        <w:ind w:firstLine="4350"/>
        <w:jc w:val="righ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</w:p>
    <w:p w:rsidR="00F65330" w:rsidRDefault="00396479" w:rsidP="00F65330">
      <w:pPr>
        <w:widowControl/>
        <w:shd w:val="clear" w:color="auto" w:fill="FFFFFF"/>
        <w:spacing w:line="330" w:lineRule="atLeast"/>
        <w:ind w:right="600" w:firstLine="435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许昌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  <w:t>市森林公安局</w:t>
      </w:r>
    </w:p>
    <w:p w:rsidR="00502481" w:rsidRPr="00C22860" w:rsidRDefault="00F65330" w:rsidP="00F65330">
      <w:pPr>
        <w:widowControl/>
        <w:shd w:val="clear" w:color="auto" w:fill="FFFFFF"/>
        <w:spacing w:line="330" w:lineRule="atLeast"/>
        <w:ind w:right="600" w:firstLine="435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</w:t>
      </w:r>
      <w:r w:rsidR="00050707"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</w:t>
      </w:r>
      <w:r>
        <w:rPr>
          <w:rFonts w:ascii="Calibri" w:eastAsia="仿宋" w:hAnsi="Calibri" w:cs="Calibri" w:hint="eastAsia"/>
          <w:color w:val="000000"/>
          <w:kern w:val="0"/>
          <w:sz w:val="30"/>
          <w:szCs w:val="30"/>
          <w:shd w:val="clear" w:color="auto" w:fill="FFFFFF"/>
          <w:lang/>
        </w:rPr>
        <w:t>2</w:t>
      </w:r>
      <w:r w:rsidR="00050707"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月</w:t>
      </w:r>
      <w:r w:rsidR="00050707" w:rsidRPr="00050707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  <w:lang/>
        </w:rPr>
        <w:t> </w:t>
      </w:r>
      <w:r>
        <w:rPr>
          <w:rFonts w:ascii="Calibri" w:eastAsia="仿宋" w:hAnsi="Calibri" w:cs="Calibri" w:hint="eastAsia"/>
          <w:color w:val="000000"/>
          <w:kern w:val="0"/>
          <w:sz w:val="30"/>
          <w:szCs w:val="30"/>
          <w:shd w:val="clear" w:color="auto" w:fill="FFFFFF"/>
          <w:lang/>
        </w:rPr>
        <w:t>7</w:t>
      </w:r>
      <w:r w:rsidR="00050707" w:rsidRPr="00050707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日</w:t>
      </w:r>
    </w:p>
    <w:sectPr w:rsidR="00502481" w:rsidRPr="00C22860" w:rsidSect="006627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A1" w:rsidRDefault="001669A1" w:rsidP="00C67112">
      <w:r>
        <w:separator/>
      </w:r>
    </w:p>
  </w:endnote>
  <w:endnote w:type="continuationSeparator" w:id="0">
    <w:p w:rsidR="001669A1" w:rsidRDefault="001669A1" w:rsidP="00C6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993300"/>
      <w:docPartObj>
        <w:docPartGallery w:val="Page Numbers (Bottom of Page)"/>
        <w:docPartUnique/>
      </w:docPartObj>
    </w:sdtPr>
    <w:sdtContent>
      <w:p w:rsidR="00D851ED" w:rsidRDefault="00662717">
        <w:pPr>
          <w:pStyle w:val="a4"/>
          <w:jc w:val="center"/>
        </w:pPr>
        <w:r>
          <w:fldChar w:fldCharType="begin"/>
        </w:r>
        <w:r w:rsidR="00D851ED">
          <w:instrText>PAGE   \* MERGEFORMAT</w:instrText>
        </w:r>
        <w:r>
          <w:fldChar w:fldCharType="separate"/>
        </w:r>
        <w:r w:rsidR="005259EF" w:rsidRPr="005259EF">
          <w:rPr>
            <w:noProof/>
            <w:lang w:val="zh-CN"/>
          </w:rPr>
          <w:t>3</w:t>
        </w:r>
        <w:r>
          <w:fldChar w:fldCharType="end"/>
        </w:r>
      </w:p>
    </w:sdtContent>
  </w:sdt>
  <w:p w:rsidR="00C67112" w:rsidRDefault="00C671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A1" w:rsidRDefault="001669A1" w:rsidP="00C67112">
      <w:r>
        <w:separator/>
      </w:r>
    </w:p>
  </w:footnote>
  <w:footnote w:type="continuationSeparator" w:id="0">
    <w:p w:rsidR="001669A1" w:rsidRDefault="001669A1" w:rsidP="00C67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41B"/>
    <w:rsid w:val="00050707"/>
    <w:rsid w:val="00097EB0"/>
    <w:rsid w:val="001669A1"/>
    <w:rsid w:val="00185B9C"/>
    <w:rsid w:val="001C563F"/>
    <w:rsid w:val="0033128E"/>
    <w:rsid w:val="00396479"/>
    <w:rsid w:val="004702CF"/>
    <w:rsid w:val="00480933"/>
    <w:rsid w:val="00502481"/>
    <w:rsid w:val="005259EF"/>
    <w:rsid w:val="00555932"/>
    <w:rsid w:val="00564960"/>
    <w:rsid w:val="0056794C"/>
    <w:rsid w:val="00662717"/>
    <w:rsid w:val="00775DBD"/>
    <w:rsid w:val="00876DA1"/>
    <w:rsid w:val="00A028C8"/>
    <w:rsid w:val="00A11A6A"/>
    <w:rsid w:val="00A47C1F"/>
    <w:rsid w:val="00AA0E65"/>
    <w:rsid w:val="00AB4071"/>
    <w:rsid w:val="00B62715"/>
    <w:rsid w:val="00BB496C"/>
    <w:rsid w:val="00BF141B"/>
    <w:rsid w:val="00C16416"/>
    <w:rsid w:val="00C22860"/>
    <w:rsid w:val="00C67112"/>
    <w:rsid w:val="00CA333E"/>
    <w:rsid w:val="00D851ED"/>
    <w:rsid w:val="00DA4695"/>
    <w:rsid w:val="00DB0507"/>
    <w:rsid w:val="00E15B40"/>
    <w:rsid w:val="00EC617C"/>
    <w:rsid w:val="00F65330"/>
    <w:rsid w:val="00FE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5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5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7E7E7"/>
                        <w:bottom w:val="single" w:sz="6" w:space="15" w:color="E7E7E7"/>
                        <w:right w:val="single" w:sz="6" w:space="15" w:color="E7E7E7"/>
                      </w:divBdr>
                      <w:divsChild>
                        <w:div w:id="7442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156</Words>
  <Characters>893</Characters>
  <Application>Microsoft Office Word</Application>
  <DocSecurity>0</DocSecurity>
  <Lines>7</Lines>
  <Paragraphs>2</Paragraphs>
  <ScaleCrop>false</ScaleCrop>
  <Company>china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马晓密</dc:creator>
  <cp:keywords/>
  <dc:description/>
  <cp:lastModifiedBy>许昌市公共资源交易中心:kemary</cp:lastModifiedBy>
  <cp:revision>48</cp:revision>
  <cp:lastPrinted>2018-01-24T01:01:00Z</cp:lastPrinted>
  <dcterms:created xsi:type="dcterms:W3CDTF">2018-01-04T02:19:00Z</dcterms:created>
  <dcterms:modified xsi:type="dcterms:W3CDTF">2018-02-07T06:05:00Z</dcterms:modified>
</cp:coreProperties>
</file>