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306707" w:rsidP="00F01328">
      <w:pPr>
        <w:autoSpaceDE w:val="0"/>
        <w:autoSpaceDN w:val="0"/>
        <w:ind w:firstLineChars="200" w:firstLine="883"/>
        <w:jc w:val="center"/>
        <w:rPr>
          <w:rFonts w:ascii="宋体" w:hAnsi="宋体"/>
          <w:b/>
          <w:kern w:val="0"/>
          <w:sz w:val="44"/>
          <w:szCs w:val="44"/>
        </w:rPr>
      </w:pPr>
      <w:r w:rsidRPr="00306707">
        <w:rPr>
          <w:rFonts w:asciiTheme="majorEastAsia" w:eastAsiaTheme="majorEastAsia" w:hAnsiTheme="majorEastAsia" w:cs="仿宋" w:hint="eastAsia"/>
          <w:b/>
          <w:bCs/>
          <w:sz w:val="44"/>
          <w:szCs w:val="44"/>
        </w:rPr>
        <w:t>襄城县2017农业生产救灾补助资金及农业综合开发高标准良田建设项目</w:t>
      </w:r>
      <w:r w:rsidR="00535B9D">
        <w:rPr>
          <w:rFonts w:ascii="宋体" w:hAnsi="宋体" w:hint="eastAsia"/>
          <w:b/>
          <w:kern w:val="0"/>
          <w:sz w:val="44"/>
          <w:szCs w:val="44"/>
        </w:rPr>
        <w:t>询价通知书</w:t>
      </w:r>
    </w:p>
    <w:p w:rsidR="005A4309" w:rsidRPr="00165FDA" w:rsidRDefault="00535B9D" w:rsidP="00F01328">
      <w:pPr>
        <w:pStyle w:val="p16"/>
        <w:spacing w:line="360" w:lineRule="auto"/>
        <w:ind w:firstLineChars="200" w:firstLine="640"/>
        <w:rPr>
          <w:rFonts w:ascii="仿宋" w:eastAsia="仿宋" w:hAnsi="仿宋" w:cs="仿宋"/>
          <w:bCs/>
          <w:sz w:val="32"/>
          <w:szCs w:val="32"/>
        </w:rPr>
      </w:pPr>
      <w:r>
        <w:rPr>
          <w:rFonts w:ascii="仿宋" w:eastAsia="仿宋" w:hAnsi="仿宋" w:hint="eastAsia"/>
          <w:sz w:val="32"/>
          <w:szCs w:val="32"/>
        </w:rPr>
        <w:t>襄城县政府采购中心受襄城县</w:t>
      </w:r>
      <w:r w:rsidR="00165FDA">
        <w:rPr>
          <w:rFonts w:ascii="仿宋" w:eastAsia="仿宋" w:hAnsi="仿宋" w:hint="eastAsia"/>
          <w:sz w:val="32"/>
          <w:szCs w:val="32"/>
        </w:rPr>
        <w:t>农业</w:t>
      </w:r>
      <w:r>
        <w:rPr>
          <w:rFonts w:ascii="仿宋" w:eastAsia="仿宋" w:hAnsi="仿宋" w:hint="eastAsia"/>
          <w:sz w:val="32"/>
          <w:szCs w:val="32"/>
        </w:rPr>
        <w:t>局的委托，就“</w:t>
      </w:r>
      <w:r w:rsidR="00165FDA" w:rsidRPr="00165FDA">
        <w:rPr>
          <w:rFonts w:ascii="仿宋" w:eastAsia="仿宋" w:hAnsi="仿宋" w:cs="仿宋" w:hint="eastAsia"/>
          <w:bCs/>
          <w:sz w:val="32"/>
          <w:szCs w:val="32"/>
        </w:rPr>
        <w:t>襄城县2017农业生产救灾补助资金及农业综合开发高标准良田建设项目</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165FDA" w:rsidRPr="00165FDA">
        <w:rPr>
          <w:rFonts w:ascii="仿宋" w:eastAsia="仿宋" w:hAnsi="仿宋" w:cs="仿宋" w:hint="eastAsia"/>
          <w:bCs/>
          <w:sz w:val="32"/>
          <w:szCs w:val="32"/>
        </w:rPr>
        <w:t>襄城县2017农业生产救灾补助资金及农业综合开发高标准良田建设项目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Pr>
          <w:rFonts w:ascii="仿宋" w:eastAsia="仿宋" w:hAnsi="仿宋" w:hint="eastAsia"/>
          <w:bCs/>
          <w:sz w:val="32"/>
          <w:szCs w:val="32"/>
        </w:rPr>
        <w:t>XZZ-X201</w:t>
      </w:r>
      <w:r w:rsidR="00165FDA">
        <w:rPr>
          <w:rFonts w:ascii="仿宋" w:eastAsia="仿宋" w:hAnsi="仿宋" w:hint="eastAsia"/>
          <w:bCs/>
          <w:sz w:val="32"/>
          <w:szCs w:val="32"/>
        </w:rPr>
        <w:t>8009</w:t>
      </w:r>
      <w:r>
        <w:rPr>
          <w:rFonts w:ascii="仿宋" w:eastAsia="仿宋" w:hAnsi="仿宋" w:hint="eastAsia"/>
          <w:b/>
          <w:bCs/>
          <w:sz w:val="32"/>
          <w:szCs w:val="32"/>
        </w:rPr>
        <w:t xml:space="preserve">         </w:t>
      </w:r>
    </w:p>
    <w:p w:rsidR="005A4309" w:rsidRDefault="00535B9D" w:rsidP="00F01328">
      <w:pPr>
        <w:pStyle w:val="p16"/>
        <w:numPr>
          <w:ilvl w:val="0"/>
          <w:numId w:val="2"/>
        </w:numPr>
        <w:spacing w:before="0" w:after="0" w:line="360" w:lineRule="auto"/>
        <w:ind w:firstLineChars="200" w:firstLine="643"/>
        <w:jc w:val="both"/>
        <w:rPr>
          <w:rFonts w:ascii="仿宋" w:eastAsia="仿宋" w:hAnsi="仿宋"/>
          <w:sz w:val="32"/>
          <w:szCs w:val="32"/>
        </w:rPr>
      </w:pPr>
      <w:r>
        <w:rPr>
          <w:rFonts w:ascii="黑体" w:eastAsia="黑体" w:hAnsi="黑体" w:hint="eastAsia"/>
          <w:b/>
          <w:bCs/>
          <w:sz w:val="32"/>
          <w:szCs w:val="32"/>
        </w:rPr>
        <w:t>简要说明</w:t>
      </w:r>
      <w:r>
        <w:rPr>
          <w:rFonts w:ascii="仿宋" w:eastAsia="仿宋" w:hAnsi="仿宋" w:hint="eastAsia"/>
          <w:b/>
          <w:bCs/>
          <w:sz w:val="32"/>
          <w:szCs w:val="32"/>
        </w:rPr>
        <w:t>：</w:t>
      </w:r>
      <w:r w:rsidR="00306707" w:rsidRPr="001E78DF">
        <w:rPr>
          <w:rFonts w:ascii="仿宋" w:eastAsia="仿宋" w:hAnsi="仿宋" w:hint="eastAsia"/>
          <w:bCs/>
          <w:sz w:val="32"/>
          <w:szCs w:val="32"/>
        </w:rPr>
        <w:t>第一标段：</w:t>
      </w:r>
      <w:r w:rsidR="006E40E1" w:rsidRPr="001E78DF">
        <w:rPr>
          <w:rFonts w:ascii="仿宋" w:eastAsia="仿宋" w:hAnsi="仿宋" w:hint="eastAsia"/>
          <w:bCs/>
          <w:sz w:val="32"/>
          <w:szCs w:val="32"/>
        </w:rPr>
        <w:t>2017年农业生产救灾补助资金</w:t>
      </w:r>
      <w:r>
        <w:rPr>
          <w:rFonts w:ascii="仿宋" w:eastAsia="仿宋" w:hAnsi="仿宋" w:hint="eastAsia"/>
          <w:bCs/>
          <w:sz w:val="32"/>
          <w:szCs w:val="32"/>
        </w:rPr>
        <w:t>，预算：</w:t>
      </w:r>
      <w:r w:rsidR="00165FDA">
        <w:rPr>
          <w:rFonts w:ascii="仿宋" w:eastAsia="仿宋" w:hAnsi="仿宋" w:hint="eastAsia"/>
          <w:bCs/>
          <w:sz w:val="32"/>
          <w:szCs w:val="32"/>
        </w:rPr>
        <w:t>195000</w:t>
      </w:r>
      <w:r w:rsidR="006E40E1">
        <w:rPr>
          <w:rFonts w:ascii="仿宋" w:eastAsia="仿宋" w:hAnsi="仿宋" w:hint="eastAsia"/>
          <w:bCs/>
          <w:sz w:val="32"/>
          <w:szCs w:val="32"/>
        </w:rPr>
        <w:t>.00</w:t>
      </w:r>
      <w:r w:rsidR="00306707">
        <w:rPr>
          <w:rFonts w:ascii="仿宋" w:eastAsia="仿宋" w:hAnsi="仿宋" w:hint="eastAsia"/>
          <w:bCs/>
          <w:sz w:val="32"/>
          <w:szCs w:val="32"/>
        </w:rPr>
        <w:t>元；第二标段：</w:t>
      </w:r>
      <w:r w:rsidR="006E40E1">
        <w:rPr>
          <w:rFonts w:ascii="仿宋" w:eastAsia="仿宋" w:hAnsi="仿宋" w:hint="eastAsia"/>
          <w:bCs/>
          <w:sz w:val="32"/>
          <w:szCs w:val="32"/>
        </w:rPr>
        <w:t>农业综合开发高标准良田建设，预算：175000.00元，</w:t>
      </w:r>
      <w:r w:rsidR="00F01328">
        <w:rPr>
          <w:rFonts w:ascii="仿宋" w:eastAsia="仿宋" w:hAnsi="仿宋" w:hint="eastAsia"/>
          <w:bCs/>
          <w:sz w:val="32"/>
          <w:szCs w:val="32"/>
        </w:rPr>
        <w:t>第三标段：</w:t>
      </w:r>
      <w:r w:rsidR="00F01328" w:rsidRPr="001E78DF">
        <w:rPr>
          <w:rFonts w:ascii="仿宋" w:eastAsia="仿宋" w:hAnsi="仿宋" w:hint="eastAsia"/>
          <w:bCs/>
          <w:sz w:val="32"/>
          <w:szCs w:val="32"/>
        </w:rPr>
        <w:t>2017年农业生产救灾补助资金</w:t>
      </w:r>
      <w:r w:rsidR="00F01328">
        <w:rPr>
          <w:rFonts w:ascii="仿宋" w:eastAsia="仿宋" w:hAnsi="仿宋" w:hint="eastAsia"/>
          <w:bCs/>
          <w:sz w:val="32"/>
          <w:szCs w:val="32"/>
        </w:rPr>
        <w:t>，预算：134000.00元，</w:t>
      </w:r>
      <w:r>
        <w:rPr>
          <w:rFonts w:ascii="仿宋" w:eastAsia="仿宋" w:hAnsi="仿宋" w:hint="eastAsia"/>
          <w:sz w:val="32"/>
          <w:szCs w:val="32"/>
        </w:rPr>
        <w:t>具体要求和未尽事宜详见询价通知书。</w:t>
      </w:r>
    </w:p>
    <w:p w:rsidR="005A4309" w:rsidRDefault="00535B9D" w:rsidP="00F01328">
      <w:pPr>
        <w:pStyle w:val="p16"/>
        <w:spacing w:before="0" w:after="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四、</w:t>
      </w:r>
      <w:r>
        <w:rPr>
          <w:rFonts w:ascii="黑体" w:eastAsia="黑体" w:hAnsi="黑体" w:hint="eastAsia"/>
          <w:b/>
          <w:sz w:val="32"/>
          <w:szCs w:val="32"/>
        </w:rPr>
        <w:t>投标人</w:t>
      </w:r>
      <w:r>
        <w:rPr>
          <w:rFonts w:ascii="黑体" w:eastAsia="黑体" w:hAnsi="黑体" w:hint="eastAsia"/>
          <w:b/>
          <w:bCs/>
          <w:sz w:val="32"/>
          <w:szCs w:val="32"/>
        </w:rPr>
        <w:t>资格要求</w:t>
      </w:r>
      <w:r>
        <w:rPr>
          <w:rFonts w:ascii="仿宋" w:eastAsia="仿宋" w:hAnsi="仿宋" w:hint="eastAsia"/>
          <w:b/>
          <w:bCs/>
          <w:sz w:val="32"/>
          <w:szCs w:val="32"/>
        </w:rPr>
        <w:t>：</w:t>
      </w:r>
    </w:p>
    <w:p w:rsidR="001E78DF"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(一）符合《中华人民共和国政府采购法》第二十二条规</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1E78DF">
        <w:rPr>
          <w:rFonts w:ascii="仿宋" w:eastAsia="仿宋" w:hAnsi="仿宋" w:cs="Times New Roman" w:hint="eastAsia"/>
          <w:color w:val="000000"/>
          <w:sz w:val="32"/>
          <w:szCs w:val="32"/>
        </w:rPr>
        <w:t>第一标段</w:t>
      </w:r>
      <w:r>
        <w:rPr>
          <w:rFonts w:ascii="仿宋" w:eastAsia="仿宋" w:hAnsi="仿宋" w:cs="Times New Roman" w:hint="eastAsia"/>
          <w:color w:val="000000"/>
          <w:sz w:val="32"/>
          <w:szCs w:val="32"/>
        </w:rPr>
        <w:t>须具备本项目</w:t>
      </w:r>
      <w:r w:rsidR="00306707">
        <w:rPr>
          <w:rFonts w:ascii="仿宋" w:eastAsia="仿宋" w:hAnsi="仿宋" w:cs="Times New Roman" w:hint="eastAsia"/>
          <w:color w:val="000000"/>
          <w:sz w:val="32"/>
          <w:szCs w:val="32"/>
        </w:rPr>
        <w:t>生产、</w:t>
      </w:r>
      <w:r>
        <w:rPr>
          <w:rFonts w:ascii="仿宋" w:eastAsia="仿宋" w:hAnsi="仿宋" w:cs="Times New Roman" w:hint="eastAsia"/>
          <w:color w:val="000000"/>
          <w:sz w:val="32"/>
          <w:szCs w:val="32"/>
        </w:rPr>
        <w:t>经营</w:t>
      </w:r>
      <w:r w:rsidR="00306707">
        <w:rPr>
          <w:rFonts w:ascii="仿宋" w:eastAsia="仿宋" w:hAnsi="仿宋" w:cs="Times New Roman" w:hint="eastAsia"/>
          <w:color w:val="000000"/>
          <w:sz w:val="32"/>
          <w:szCs w:val="32"/>
        </w:rPr>
        <w:t>农业机械或大型植保机械的厂家或经营商</w:t>
      </w:r>
      <w:r>
        <w:rPr>
          <w:rFonts w:ascii="仿宋" w:eastAsia="仿宋" w:hAnsi="仿宋" w:cs="Times New Roman" w:hint="eastAsia"/>
          <w:color w:val="000000"/>
          <w:sz w:val="32"/>
          <w:szCs w:val="32"/>
        </w:rPr>
        <w:t>；</w:t>
      </w:r>
      <w:r w:rsidR="001E78DF">
        <w:rPr>
          <w:rFonts w:ascii="仿宋" w:eastAsia="仿宋" w:hAnsi="仿宋" w:cs="Times New Roman" w:hint="eastAsia"/>
          <w:color w:val="000000"/>
          <w:sz w:val="32"/>
          <w:szCs w:val="32"/>
        </w:rPr>
        <w:t>第二标段须具备生产农药的厂家或有农药经营资格的经营商</w:t>
      </w:r>
      <w:r w:rsidR="00F01328">
        <w:rPr>
          <w:rFonts w:ascii="仿宋" w:eastAsia="仿宋" w:hAnsi="仿宋" w:cs="Times New Roman" w:hint="eastAsia"/>
          <w:color w:val="000000"/>
          <w:sz w:val="32"/>
          <w:szCs w:val="32"/>
        </w:rPr>
        <w:t>；第三标段须具备生产农药的厂家或有农药经营资格的经营商</w:t>
      </w:r>
      <w:r w:rsidR="001E78DF">
        <w:rPr>
          <w:rFonts w:ascii="仿宋" w:eastAsia="仿宋" w:hAnsi="仿宋" w:cs="Times New Roman" w:hint="eastAsia"/>
          <w:color w:val="000000"/>
          <w:sz w:val="32"/>
          <w:szCs w:val="32"/>
        </w:rPr>
        <w:t>。</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（三）本项目不接受联合体投标；</w:t>
      </w:r>
    </w:p>
    <w:p w:rsidR="005A4309" w:rsidRDefault="00535B9D" w:rsidP="00F0132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（四）本次招标采用资格后审。</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（www.xczbtb.com）首页办事指南中的业务流程&lt;网上报名须知&gt;，网上报名后，自行下载通知书。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递交询价表：请于20</w:t>
      </w:r>
      <w:r w:rsidR="00165FDA">
        <w:rPr>
          <w:rFonts w:ascii="仿宋" w:eastAsia="仿宋" w:hAnsi="仿宋" w:cs="宋体" w:hint="eastAsia"/>
          <w:bCs/>
          <w:color w:val="000000"/>
          <w:kern w:val="0"/>
          <w:sz w:val="32"/>
          <w:szCs w:val="32"/>
        </w:rPr>
        <w:t>18</w:t>
      </w:r>
      <w:r>
        <w:rPr>
          <w:rFonts w:ascii="仿宋" w:eastAsia="仿宋" w:hAnsi="仿宋" w:cs="宋体" w:hint="eastAsia"/>
          <w:bCs/>
          <w:color w:val="000000"/>
          <w:kern w:val="0"/>
          <w:sz w:val="32"/>
          <w:szCs w:val="32"/>
        </w:rPr>
        <w:t>年</w:t>
      </w:r>
      <w:r w:rsidR="00165FDA">
        <w:rPr>
          <w:rFonts w:ascii="仿宋" w:eastAsia="仿宋" w:hAnsi="仿宋" w:cs="宋体" w:hint="eastAsia"/>
          <w:bCs/>
          <w:color w:val="000000"/>
          <w:kern w:val="0"/>
          <w:sz w:val="32"/>
          <w:szCs w:val="32"/>
        </w:rPr>
        <w:t>3</w:t>
      </w:r>
      <w:r>
        <w:rPr>
          <w:rFonts w:ascii="仿宋" w:eastAsia="仿宋" w:hAnsi="仿宋" w:cs="宋体" w:hint="eastAsia"/>
          <w:bCs/>
          <w:color w:val="000000"/>
          <w:kern w:val="0"/>
          <w:sz w:val="32"/>
          <w:szCs w:val="32"/>
        </w:rPr>
        <w:t>月</w:t>
      </w:r>
      <w:r w:rsidR="00165FDA">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日下午</w:t>
      </w:r>
      <w:r w:rsidR="00165FDA">
        <w:rPr>
          <w:rFonts w:ascii="仿宋" w:eastAsia="仿宋" w:hAnsi="仿宋" w:cs="宋体" w:hint="eastAsia"/>
          <w:bCs/>
          <w:color w:val="000000"/>
          <w:kern w:val="0"/>
          <w:sz w:val="32"/>
          <w:szCs w:val="32"/>
        </w:rPr>
        <w:t>15：00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6E40E1">
        <w:rPr>
          <w:rFonts w:ascii="宋体" w:hAnsi="宋体" w:cs="仿宋" w:hint="eastAsia"/>
          <w:b/>
          <w:color w:val="000000"/>
          <w:sz w:val="28"/>
          <w:szCs w:val="28"/>
        </w:rPr>
        <w:t>第一标段：</w:t>
      </w:r>
      <w:r>
        <w:rPr>
          <w:rFonts w:ascii="宋体" w:hAnsi="宋体" w:cs="仿宋" w:hint="eastAsia"/>
          <w:b/>
          <w:color w:val="000000"/>
          <w:sz w:val="28"/>
          <w:szCs w:val="28"/>
        </w:rPr>
        <w:t>3</w:t>
      </w:r>
      <w:r w:rsidR="006E40E1">
        <w:rPr>
          <w:rFonts w:ascii="宋体" w:hAnsi="宋体" w:cs="仿宋" w:hint="eastAsia"/>
          <w:b/>
          <w:color w:val="000000"/>
          <w:sz w:val="28"/>
          <w:szCs w:val="28"/>
        </w:rPr>
        <w:t>5</w:t>
      </w:r>
      <w:r>
        <w:rPr>
          <w:rFonts w:ascii="宋体" w:hAnsi="宋体" w:cs="仿宋" w:hint="eastAsia"/>
          <w:b/>
          <w:color w:val="000000"/>
          <w:sz w:val="28"/>
          <w:szCs w:val="28"/>
        </w:rPr>
        <w:t>00</w:t>
      </w:r>
      <w:r w:rsidRPr="00165FDA">
        <w:rPr>
          <w:rFonts w:ascii="宋体" w:hAnsi="宋体" w:cs="仿宋" w:hint="eastAsia"/>
          <w:b/>
          <w:color w:val="000000"/>
          <w:sz w:val="28"/>
          <w:szCs w:val="28"/>
        </w:rPr>
        <w:t>元</w:t>
      </w:r>
      <w:r w:rsidR="006E40E1">
        <w:rPr>
          <w:rFonts w:ascii="宋体" w:hAnsi="宋体" w:cs="仿宋" w:hint="eastAsia"/>
          <w:b/>
          <w:color w:val="000000"/>
          <w:sz w:val="28"/>
          <w:szCs w:val="28"/>
        </w:rPr>
        <w:t>，第二标段：3000元</w:t>
      </w:r>
      <w:r w:rsidR="00A4450A">
        <w:rPr>
          <w:rFonts w:ascii="宋体" w:hAnsi="宋体" w:cs="仿宋" w:hint="eastAsia"/>
          <w:b/>
          <w:color w:val="000000"/>
          <w:sz w:val="28"/>
          <w:szCs w:val="28"/>
        </w:rPr>
        <w:t>第三标段：2500元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w:t>
      </w:r>
      <w:r w:rsidRPr="00165FDA">
        <w:rPr>
          <w:rFonts w:ascii="宋体" w:hAnsi="宋体" w:cs="仿宋" w:hint="eastAsia"/>
          <w:b/>
          <w:color w:val="000000"/>
          <w:sz w:val="28"/>
          <w:szCs w:val="28"/>
        </w:rPr>
        <w:lastRenderedPageBreak/>
        <w:t>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w:t>
      </w:r>
      <w:r w:rsidRPr="00165FDA">
        <w:rPr>
          <w:rFonts w:ascii="宋体" w:hAnsi="宋体" w:cs="仿宋" w:hint="eastAsia"/>
          <w:b/>
          <w:color w:val="000000"/>
          <w:sz w:val="28"/>
          <w:szCs w:val="28"/>
        </w:rPr>
        <w:lastRenderedPageBreak/>
        <w:t>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开标时间：201</w:t>
      </w:r>
      <w:r w:rsidR="00165FDA">
        <w:rPr>
          <w:rFonts w:ascii="仿宋" w:eastAsia="仿宋" w:hAnsi="仿宋" w:cs="宋体" w:hint="eastAsia"/>
          <w:bCs/>
          <w:color w:val="000000"/>
          <w:kern w:val="0"/>
          <w:sz w:val="32"/>
          <w:szCs w:val="32"/>
        </w:rPr>
        <w:t>8</w:t>
      </w:r>
      <w:r>
        <w:rPr>
          <w:rFonts w:ascii="仿宋" w:eastAsia="仿宋" w:hAnsi="仿宋" w:cs="宋体" w:hint="eastAsia"/>
          <w:bCs/>
          <w:color w:val="000000"/>
          <w:kern w:val="0"/>
          <w:sz w:val="32"/>
          <w:szCs w:val="32"/>
        </w:rPr>
        <w:t>年</w:t>
      </w:r>
      <w:r w:rsidR="00165FDA">
        <w:rPr>
          <w:rFonts w:ascii="仿宋" w:eastAsia="仿宋" w:hAnsi="仿宋" w:cs="宋体" w:hint="eastAsia"/>
          <w:bCs/>
          <w:color w:val="000000"/>
          <w:kern w:val="0"/>
          <w:sz w:val="32"/>
          <w:szCs w:val="32"/>
        </w:rPr>
        <w:t>3</w:t>
      </w:r>
      <w:r>
        <w:rPr>
          <w:rFonts w:ascii="仿宋" w:eastAsia="仿宋" w:hAnsi="仿宋" w:cs="宋体" w:hint="eastAsia"/>
          <w:bCs/>
          <w:color w:val="000000"/>
          <w:kern w:val="0"/>
          <w:sz w:val="32"/>
          <w:szCs w:val="32"/>
        </w:rPr>
        <w:t>月</w:t>
      </w:r>
      <w:r w:rsidR="00165FDA">
        <w:rPr>
          <w:rFonts w:ascii="仿宋" w:eastAsia="仿宋" w:hAnsi="仿宋" w:cs="宋体" w:hint="eastAsia"/>
          <w:bCs/>
          <w:color w:val="000000"/>
          <w:kern w:val="0"/>
          <w:sz w:val="32"/>
          <w:szCs w:val="32"/>
        </w:rPr>
        <w:t>2</w:t>
      </w:r>
      <w:r>
        <w:rPr>
          <w:rFonts w:ascii="仿宋" w:eastAsia="仿宋" w:hAnsi="仿宋" w:cs="宋体" w:hint="eastAsia"/>
          <w:bCs/>
          <w:color w:val="000000"/>
          <w:kern w:val="0"/>
          <w:sz w:val="32"/>
          <w:szCs w:val="32"/>
        </w:rPr>
        <w:t>日下午</w:t>
      </w:r>
      <w:r w:rsidR="00165FDA">
        <w:rPr>
          <w:rFonts w:ascii="仿宋" w:eastAsia="仿宋" w:hAnsi="仿宋" w:cs="宋体" w:hint="eastAsia"/>
          <w:bCs/>
          <w:color w:val="000000"/>
          <w:kern w:val="0"/>
          <w:sz w:val="32"/>
          <w:szCs w:val="32"/>
        </w:rPr>
        <w:t>3：00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3C4AD7">
        <w:rPr>
          <w:rFonts w:ascii="宋体" w:hAnsi="宋体" w:cs="仿宋"/>
          <w:color w:val="000000"/>
          <w:sz w:val="28"/>
          <w:szCs w:val="28"/>
        </w:rPr>
        <w:t>第一标段</w:t>
      </w:r>
      <w:r>
        <w:rPr>
          <w:rFonts w:ascii="宋体" w:hAnsi="宋体" w:cs="仿宋"/>
          <w:color w:val="000000"/>
          <w:sz w:val="28"/>
          <w:szCs w:val="28"/>
        </w:rPr>
        <w:t>通过资格</w:t>
      </w:r>
      <w:r>
        <w:rPr>
          <w:rFonts w:ascii="宋体" w:hAnsi="宋体" w:cs="仿宋" w:hint="eastAsia"/>
          <w:color w:val="000000"/>
          <w:sz w:val="28"/>
          <w:szCs w:val="28"/>
        </w:rPr>
        <w:t>符合</w:t>
      </w:r>
      <w:r>
        <w:rPr>
          <w:rFonts w:ascii="宋体" w:hAnsi="宋体" w:cs="仿宋"/>
          <w:color w:val="000000"/>
          <w:sz w:val="28"/>
          <w:szCs w:val="28"/>
        </w:rPr>
        <w:t>审查</w:t>
      </w:r>
      <w:r>
        <w:rPr>
          <w:rFonts w:ascii="宋体" w:hAnsi="宋体" w:cs="仿宋" w:hint="eastAsia"/>
          <w:color w:val="000000"/>
          <w:sz w:val="28"/>
          <w:szCs w:val="28"/>
        </w:rPr>
        <w:t>项目需求且</w:t>
      </w:r>
      <w:r>
        <w:rPr>
          <w:rFonts w:ascii="宋体" w:hAnsi="宋体" w:cs="仿宋"/>
          <w:color w:val="000000"/>
          <w:sz w:val="28"/>
          <w:szCs w:val="28"/>
        </w:rPr>
        <w:t>报价最低的为成交候选供应商</w:t>
      </w:r>
      <w:r w:rsidR="002F4A7C">
        <w:rPr>
          <w:rFonts w:ascii="宋体" w:hAnsi="宋体" w:cs="仿宋"/>
          <w:color w:val="000000"/>
          <w:sz w:val="28"/>
          <w:szCs w:val="28"/>
        </w:rPr>
        <w:t>，第二</w:t>
      </w:r>
      <w:r w:rsidR="003C4AD7">
        <w:rPr>
          <w:rFonts w:ascii="宋体" w:hAnsi="宋体" w:cs="仿宋"/>
          <w:color w:val="000000"/>
          <w:sz w:val="28"/>
          <w:szCs w:val="28"/>
        </w:rPr>
        <w:t>标段</w:t>
      </w:r>
      <w:r w:rsidR="003C4AD7" w:rsidRPr="003C4AD7">
        <w:rPr>
          <w:rFonts w:asciiTheme="minorEastAsia" w:eastAsiaTheme="minorEastAsia" w:hAnsiTheme="minorEastAsia" w:cstheme="minorEastAsia" w:hint="eastAsia"/>
          <w:sz w:val="28"/>
          <w:szCs w:val="28"/>
          <w:shd w:val="clear" w:color="auto" w:fill="FFFFFF"/>
        </w:rPr>
        <w:t>为资金总额已定，招数量。</w:t>
      </w:r>
      <w:r w:rsidR="003C4AD7" w:rsidRPr="003C4AD7">
        <w:rPr>
          <w:rFonts w:asciiTheme="minorEastAsia" w:eastAsiaTheme="minorEastAsia" w:hAnsiTheme="minorEastAsia" w:hint="eastAsia"/>
          <w:sz w:val="28"/>
          <w:szCs w:val="28"/>
        </w:rPr>
        <w:t>必须满足前（1）</w:t>
      </w:r>
      <w:r w:rsidR="003C4AD7" w:rsidRPr="003C4AD7">
        <w:rPr>
          <w:rFonts w:asciiTheme="minorEastAsia" w:eastAsiaTheme="minorEastAsia" w:hAnsiTheme="minorEastAsia" w:hint="eastAsia"/>
          <w:sz w:val="28"/>
          <w:szCs w:val="28"/>
        </w:rPr>
        <w:lastRenderedPageBreak/>
        <w:t>（2）（3）（4）种货物，以第（</w:t>
      </w:r>
      <w:r w:rsidR="002F4A7C">
        <w:rPr>
          <w:rFonts w:asciiTheme="minorEastAsia" w:eastAsiaTheme="minorEastAsia" w:hAnsiTheme="minorEastAsia" w:hint="eastAsia"/>
          <w:sz w:val="28"/>
          <w:szCs w:val="28"/>
        </w:rPr>
        <w:t>1</w:t>
      </w:r>
      <w:r w:rsidR="003C4AD7" w:rsidRPr="003C4AD7">
        <w:rPr>
          <w:rFonts w:asciiTheme="minorEastAsia" w:eastAsiaTheme="minorEastAsia" w:hAnsiTheme="minorEastAsia" w:hint="eastAsia"/>
          <w:sz w:val="28"/>
          <w:szCs w:val="28"/>
        </w:rPr>
        <w:t>）种货物数量最多的为中标商</w:t>
      </w:r>
      <w:r w:rsidR="002F4A7C">
        <w:rPr>
          <w:rFonts w:asciiTheme="minorEastAsia" w:eastAsiaTheme="minorEastAsia" w:hAnsiTheme="minorEastAsia" w:hint="eastAsia"/>
          <w:sz w:val="28"/>
          <w:szCs w:val="28"/>
        </w:rPr>
        <w:t>，</w:t>
      </w:r>
      <w:r w:rsidR="002F4A7C">
        <w:rPr>
          <w:rFonts w:ascii="宋体" w:hAnsi="宋体" w:cs="仿宋"/>
          <w:color w:val="000000"/>
          <w:sz w:val="28"/>
          <w:szCs w:val="28"/>
        </w:rPr>
        <w:t>第三标段</w:t>
      </w:r>
      <w:r w:rsidR="002F4A7C" w:rsidRPr="003C4AD7">
        <w:rPr>
          <w:rFonts w:asciiTheme="minorEastAsia" w:eastAsiaTheme="minorEastAsia" w:hAnsiTheme="minorEastAsia" w:cstheme="minorEastAsia" w:hint="eastAsia"/>
          <w:sz w:val="28"/>
          <w:szCs w:val="28"/>
          <w:shd w:val="clear" w:color="auto" w:fill="FFFFFF"/>
        </w:rPr>
        <w:t>为资金总额已定，招数量。</w:t>
      </w:r>
      <w:r w:rsidR="002F4A7C" w:rsidRPr="003C4AD7">
        <w:rPr>
          <w:rFonts w:asciiTheme="minorEastAsia" w:eastAsiaTheme="minorEastAsia" w:hAnsiTheme="minorEastAsia" w:hint="eastAsia"/>
          <w:sz w:val="28"/>
          <w:szCs w:val="28"/>
        </w:rPr>
        <w:t>必须满足前（1）（2）（3）（4）种货物，以第（</w:t>
      </w:r>
      <w:r w:rsidR="002F4A7C">
        <w:rPr>
          <w:rFonts w:asciiTheme="minorEastAsia" w:eastAsiaTheme="minorEastAsia" w:hAnsiTheme="minorEastAsia" w:hint="eastAsia"/>
          <w:sz w:val="28"/>
          <w:szCs w:val="28"/>
        </w:rPr>
        <w:t>5</w:t>
      </w:r>
      <w:r w:rsidR="002F4A7C" w:rsidRPr="003C4AD7">
        <w:rPr>
          <w:rFonts w:asciiTheme="minorEastAsia" w:eastAsiaTheme="minorEastAsia" w:hAnsiTheme="minorEastAsia" w:hint="eastAsia"/>
          <w:sz w:val="28"/>
          <w:szCs w:val="28"/>
        </w:rPr>
        <w:t>）种货物数量最多的为中标商</w:t>
      </w:r>
      <w:r>
        <w:rPr>
          <w:rFonts w:ascii="宋体" w:hAnsi="宋体" w:cs="仿宋"/>
          <w:color w:val="000000"/>
          <w:sz w:val="28"/>
          <w:szCs w:val="28"/>
        </w:rPr>
        <w:t>。4、</w:t>
      </w:r>
      <w:r w:rsidR="006E40E1">
        <w:rPr>
          <w:rFonts w:ascii="宋体" w:hAnsi="宋体" w:cs="仿宋"/>
          <w:color w:val="000000"/>
          <w:sz w:val="28"/>
          <w:szCs w:val="28"/>
        </w:rPr>
        <w:t>第一标段</w:t>
      </w:r>
      <w:r>
        <w:rPr>
          <w:rFonts w:ascii="宋体" w:hAnsi="宋体" w:cs="仿宋"/>
          <w:color w:val="000000"/>
          <w:sz w:val="28"/>
          <w:szCs w:val="28"/>
        </w:rPr>
        <w:t>预算</w:t>
      </w:r>
      <w:r w:rsidR="00306707">
        <w:rPr>
          <w:rFonts w:ascii="宋体" w:hAnsi="宋体" w:cs="仿宋" w:hint="eastAsia"/>
          <w:color w:val="000000"/>
          <w:sz w:val="28"/>
          <w:szCs w:val="28"/>
        </w:rPr>
        <w:t>1950</w:t>
      </w:r>
      <w:r>
        <w:rPr>
          <w:rFonts w:ascii="宋体" w:hAnsi="宋体" w:cs="仿宋" w:hint="eastAsia"/>
          <w:color w:val="000000"/>
          <w:sz w:val="28"/>
          <w:szCs w:val="28"/>
        </w:rPr>
        <w:t>00.00</w:t>
      </w:r>
      <w:r>
        <w:rPr>
          <w:rFonts w:ascii="宋体" w:hAnsi="宋体" w:cs="仿宋"/>
          <w:color w:val="000000"/>
          <w:sz w:val="28"/>
          <w:szCs w:val="28"/>
        </w:rPr>
        <w:t>元，超出者无效投标</w:t>
      </w:r>
      <w:r w:rsidR="006E40E1">
        <w:rPr>
          <w:rFonts w:ascii="宋体" w:hAnsi="宋体" w:cs="仿宋"/>
          <w:color w:val="000000"/>
          <w:sz w:val="28"/>
          <w:szCs w:val="28"/>
        </w:rPr>
        <w:t>；第二标段预算</w:t>
      </w:r>
      <w:r w:rsidR="006E40E1">
        <w:rPr>
          <w:rFonts w:ascii="宋体" w:hAnsi="宋体" w:cs="仿宋" w:hint="eastAsia"/>
          <w:color w:val="000000"/>
          <w:sz w:val="28"/>
          <w:szCs w:val="28"/>
        </w:rPr>
        <w:t>175000.00元，超出者无效投标</w:t>
      </w:r>
      <w:r w:rsidR="00A4450A">
        <w:rPr>
          <w:rFonts w:ascii="宋体" w:hAnsi="宋体" w:cs="仿宋" w:hint="eastAsia"/>
          <w:color w:val="000000"/>
          <w:sz w:val="28"/>
          <w:szCs w:val="28"/>
        </w:rPr>
        <w:t>；第三标段预算134000.00元，超出者无效投标</w:t>
      </w:r>
      <w:r>
        <w:rPr>
          <w:rFonts w:ascii="宋体" w:hAnsi="宋体" w:cs="仿宋"/>
          <w:color w:val="000000"/>
          <w:sz w:val="28"/>
          <w:szCs w:val="28"/>
        </w:rPr>
        <w:t>。5、</w:t>
      </w:r>
      <w:r>
        <w:rPr>
          <w:rFonts w:ascii="宋体" w:hAnsi="宋体" w:cs="仿宋" w:hint="eastAsia"/>
          <w:color w:val="000000"/>
          <w:sz w:val="28"/>
          <w:szCs w:val="28"/>
        </w:rPr>
        <w:t>供货期：</w:t>
      </w:r>
      <w:r w:rsidR="00306707">
        <w:rPr>
          <w:rFonts w:ascii="宋体" w:hAnsi="宋体" w:cs="仿宋" w:hint="eastAsia"/>
          <w:color w:val="000000"/>
          <w:sz w:val="28"/>
          <w:szCs w:val="28"/>
        </w:rPr>
        <w:t>签订合同后10日内</w:t>
      </w:r>
      <w:r>
        <w:rPr>
          <w:rFonts w:ascii="宋体" w:hAnsi="宋体" w:cs="仿宋" w:hint="eastAsia"/>
          <w:color w:val="000000"/>
          <w:sz w:val="28"/>
          <w:szCs w:val="28"/>
        </w:rPr>
        <w:t>。6、付款方式：</w:t>
      </w:r>
      <w:r w:rsidR="00DD26DB" w:rsidRPr="00DD26DB">
        <w:rPr>
          <w:rFonts w:ascii="宋体" w:hAnsi="宋体" w:cs="宋体" w:hint="eastAsia"/>
          <w:sz w:val="28"/>
          <w:szCs w:val="28"/>
        </w:rPr>
        <w:t>验收后15个工作日内</w:t>
      </w:r>
      <w:r w:rsidRPr="00DD26DB">
        <w:rPr>
          <w:rFonts w:ascii="宋体" w:hAnsi="宋体" w:cs="仿宋" w:hint="eastAsia"/>
          <w:color w:val="000000"/>
          <w:sz w:val="28"/>
          <w:szCs w:val="28"/>
        </w:rPr>
        <w:t>。</w:t>
      </w:r>
      <w:r>
        <w:rPr>
          <w:rFonts w:ascii="宋体" w:hAnsi="宋体" w:cs="仿宋" w:hint="eastAsia"/>
          <w:color w:val="000000"/>
          <w:sz w:val="28"/>
          <w:szCs w:val="28"/>
        </w:rPr>
        <w:t>6.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采购单位：</w:t>
      </w:r>
      <w:r>
        <w:rPr>
          <w:rFonts w:ascii="仿宋" w:eastAsia="仿宋" w:hAnsi="仿宋" w:hint="eastAsia"/>
          <w:sz w:val="32"/>
          <w:szCs w:val="32"/>
        </w:rPr>
        <w:t>襄城县</w:t>
      </w:r>
      <w:r w:rsidR="00306707">
        <w:rPr>
          <w:rFonts w:ascii="仿宋" w:eastAsia="仿宋" w:hAnsi="仿宋" w:hint="eastAsia"/>
          <w:sz w:val="32"/>
          <w:szCs w:val="32"/>
        </w:rPr>
        <w:t>农业</w:t>
      </w:r>
      <w:r>
        <w:rPr>
          <w:rFonts w:ascii="仿宋" w:eastAsia="仿宋" w:hAnsi="仿宋" w:hint="eastAsia"/>
          <w:sz w:val="32"/>
          <w:szCs w:val="32"/>
        </w:rPr>
        <w:t>局</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联系地址：襄城县 </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306707">
        <w:rPr>
          <w:rFonts w:ascii="仿宋" w:eastAsia="仿宋" w:hAnsi="仿宋" w:cs="宋体" w:hint="eastAsia"/>
          <w:bCs/>
          <w:color w:val="000000"/>
          <w:sz w:val="32"/>
          <w:szCs w:val="32"/>
        </w:rPr>
        <w:t>18768837799</w:t>
      </w:r>
      <w:r>
        <w:rPr>
          <w:rFonts w:ascii="仿宋" w:eastAsia="仿宋" w:hAnsi="仿宋" w:cs="宋体" w:hint="eastAsia"/>
          <w:bCs/>
          <w:color w:val="000000"/>
          <w:sz w:val="32"/>
          <w:szCs w:val="32"/>
        </w:rPr>
        <w:t xml:space="preserve">  </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F01328">
      <w:pPr>
        <w:ind w:firstLineChars="200" w:firstLine="560"/>
        <w:rPr>
          <w:rFonts w:ascii="宋体" w:hAnsi="宋体" w:cs="仿宋"/>
          <w:sz w:val="28"/>
          <w:szCs w:val="28"/>
        </w:rPr>
      </w:pPr>
      <w:r>
        <w:rPr>
          <w:rFonts w:ascii="宋体" w:hAnsi="宋体" w:cs="仿宋" w:hint="eastAsia"/>
          <w:sz w:val="28"/>
          <w:szCs w:val="28"/>
        </w:rPr>
        <w:t>附件3、服务承诺</w:t>
      </w:r>
    </w:p>
    <w:p w:rsidR="005A4309" w:rsidRDefault="005A4309" w:rsidP="00F01328">
      <w:pPr>
        <w:widowControl/>
        <w:ind w:firstLineChars="200" w:firstLine="560"/>
        <w:jc w:val="left"/>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p>
    <w:p w:rsidR="005A4309" w:rsidRDefault="00535B9D" w:rsidP="00F01328">
      <w:pPr>
        <w:ind w:firstLineChars="200" w:firstLine="560"/>
        <w:rPr>
          <w:rFonts w:ascii="宋体" w:hAnsi="宋体" w:cs="仿宋"/>
          <w:sz w:val="28"/>
          <w:szCs w:val="28"/>
        </w:rPr>
      </w:pPr>
      <w:r>
        <w:rPr>
          <w:rFonts w:ascii="宋体" w:hAnsi="宋体" w:cs="仿宋"/>
          <w:sz w:val="28"/>
          <w:szCs w:val="28"/>
        </w:rPr>
        <w:lastRenderedPageBreak/>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6E40E1" w:rsidRDefault="006E40E1" w:rsidP="00F01328">
      <w:pPr>
        <w:ind w:firstLineChars="200" w:firstLine="560"/>
        <w:rPr>
          <w:rFonts w:ascii="宋体" w:hAnsi="宋体" w:cs="仿宋"/>
          <w:sz w:val="28"/>
          <w:szCs w:val="28"/>
        </w:rPr>
      </w:pPr>
      <w:r>
        <w:rPr>
          <w:rFonts w:ascii="宋体" w:hAnsi="宋体" w:cs="仿宋" w:hint="eastAsia"/>
          <w:sz w:val="28"/>
          <w:szCs w:val="28"/>
        </w:rPr>
        <w:t>第一标段：</w:t>
      </w:r>
    </w:p>
    <w:tbl>
      <w:tblPr>
        <w:tblpPr w:leftFromText="180" w:rightFromText="180" w:vertAnchor="text" w:horzAnchor="margin" w:tblpY="196"/>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38"/>
        <w:gridCol w:w="7359"/>
        <w:gridCol w:w="1134"/>
        <w:gridCol w:w="993"/>
        <w:gridCol w:w="1684"/>
      </w:tblGrid>
      <w:tr w:rsidR="00DD26DB" w:rsidTr="00F037D7">
        <w:trPr>
          <w:trHeight w:val="821"/>
        </w:trPr>
        <w:tc>
          <w:tcPr>
            <w:tcW w:w="817" w:type="dxa"/>
          </w:tcPr>
          <w:p w:rsidR="00DD26DB" w:rsidRPr="006E40E1" w:rsidRDefault="00DD26DB" w:rsidP="00F037D7">
            <w:pPr>
              <w:spacing w:line="360" w:lineRule="auto"/>
              <w:rPr>
                <w:rFonts w:ascii="宋体" w:hAnsi="宋体" w:cs="宋体"/>
                <w:sz w:val="24"/>
              </w:rPr>
            </w:pPr>
            <w:r w:rsidRPr="006E40E1">
              <w:rPr>
                <w:rFonts w:ascii="宋体" w:hAnsi="宋体" w:cs="宋体" w:hint="eastAsia"/>
                <w:sz w:val="24"/>
                <w:szCs w:val="24"/>
              </w:rPr>
              <w:t>序号</w:t>
            </w:r>
          </w:p>
        </w:tc>
        <w:tc>
          <w:tcPr>
            <w:tcW w:w="2138"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货物名称</w:t>
            </w:r>
          </w:p>
        </w:tc>
        <w:tc>
          <w:tcPr>
            <w:tcW w:w="7359" w:type="dxa"/>
          </w:tcPr>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规格及主要参数</w:t>
            </w:r>
          </w:p>
        </w:tc>
        <w:tc>
          <w:tcPr>
            <w:tcW w:w="1134" w:type="dxa"/>
          </w:tcPr>
          <w:p w:rsidR="00DD26DB" w:rsidRPr="006E40E1" w:rsidRDefault="00DD26DB" w:rsidP="00F037D7">
            <w:pPr>
              <w:spacing w:line="360" w:lineRule="auto"/>
              <w:rPr>
                <w:rFonts w:ascii="宋体" w:hAnsi="宋体" w:cs="宋体"/>
                <w:sz w:val="24"/>
              </w:rPr>
            </w:pPr>
            <w:r w:rsidRPr="006E40E1">
              <w:rPr>
                <w:rFonts w:ascii="宋体" w:hAnsi="宋体" w:cs="宋体" w:hint="eastAsia"/>
                <w:sz w:val="24"/>
                <w:szCs w:val="24"/>
              </w:rPr>
              <w:t>单位</w:t>
            </w:r>
          </w:p>
        </w:tc>
        <w:tc>
          <w:tcPr>
            <w:tcW w:w="993" w:type="dxa"/>
          </w:tcPr>
          <w:p w:rsidR="00DD26DB" w:rsidRPr="006E40E1" w:rsidRDefault="00DD26DB" w:rsidP="00F037D7">
            <w:pPr>
              <w:spacing w:line="360" w:lineRule="auto"/>
              <w:rPr>
                <w:rFonts w:ascii="宋体" w:hAnsi="宋体" w:cs="宋体"/>
                <w:sz w:val="24"/>
              </w:rPr>
            </w:pPr>
            <w:r w:rsidRPr="006E40E1">
              <w:rPr>
                <w:rFonts w:ascii="宋体" w:hAnsi="宋体" w:cs="宋体" w:hint="eastAsia"/>
                <w:sz w:val="24"/>
                <w:szCs w:val="24"/>
              </w:rPr>
              <w:t>数量</w:t>
            </w:r>
          </w:p>
        </w:tc>
        <w:tc>
          <w:tcPr>
            <w:tcW w:w="1684" w:type="dxa"/>
          </w:tcPr>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是否为核心产品</w:t>
            </w:r>
          </w:p>
        </w:tc>
      </w:tr>
      <w:tr w:rsidR="00DD26DB" w:rsidTr="00F037D7">
        <w:trPr>
          <w:trHeight w:val="3768"/>
        </w:trPr>
        <w:tc>
          <w:tcPr>
            <w:tcW w:w="817"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1</w:t>
            </w:r>
          </w:p>
        </w:tc>
        <w:tc>
          <w:tcPr>
            <w:tcW w:w="2138"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植保无人机</w:t>
            </w:r>
          </w:p>
        </w:tc>
        <w:tc>
          <w:tcPr>
            <w:tcW w:w="7359" w:type="dxa"/>
          </w:tcPr>
          <w:p w:rsidR="00DD26DB" w:rsidRPr="00DD26DB" w:rsidRDefault="00DD26DB" w:rsidP="00F01328">
            <w:pPr>
              <w:numPr>
                <w:ilvl w:val="0"/>
                <w:numId w:val="3"/>
              </w:numPr>
              <w:spacing w:line="360" w:lineRule="auto"/>
              <w:ind w:firstLineChars="200" w:firstLine="480"/>
              <w:jc w:val="left"/>
              <w:rPr>
                <w:rFonts w:ascii="宋体" w:hAnsi="宋体" w:cs="宋体"/>
                <w:bCs/>
                <w:kern w:val="0"/>
                <w:sz w:val="24"/>
                <w:szCs w:val="24"/>
              </w:rPr>
            </w:pPr>
            <w:r w:rsidRPr="00DD26DB">
              <w:rPr>
                <w:rFonts w:ascii="宋体" w:hAnsi="宋体" w:cs="宋体" w:hint="eastAsia"/>
                <w:kern w:val="0"/>
                <w:sz w:val="24"/>
                <w:szCs w:val="24"/>
              </w:rPr>
              <w:t>四旋翼电动无人机；</w:t>
            </w:r>
            <w:r w:rsidRPr="00DD26DB">
              <w:rPr>
                <w:rFonts w:asciiTheme="minorEastAsia" w:hAnsiTheme="minorEastAsia" w:cstheme="minorEastAsia" w:hint="eastAsia"/>
                <w:sz w:val="24"/>
                <w:szCs w:val="24"/>
              </w:rPr>
              <w:t>②</w:t>
            </w:r>
            <w:r w:rsidRPr="00DD26DB">
              <w:rPr>
                <w:rFonts w:ascii="宋体" w:hAnsi="宋体" w:cs="宋体"/>
                <w:kern w:val="0"/>
                <w:sz w:val="24"/>
                <w:szCs w:val="24"/>
              </w:rPr>
              <w:t>全自主飞行</w:t>
            </w:r>
            <w:r w:rsidRPr="00DD26DB">
              <w:rPr>
                <w:rFonts w:ascii="宋体" w:hAnsi="宋体" w:cs="宋体" w:hint="eastAsia"/>
                <w:kern w:val="0"/>
                <w:sz w:val="24"/>
                <w:szCs w:val="24"/>
              </w:rPr>
              <w:t>：地面站控制，一控多机；</w:t>
            </w:r>
            <w:r w:rsidRPr="00DD26DB">
              <w:rPr>
                <w:rFonts w:asciiTheme="minorEastAsia" w:hAnsiTheme="minorEastAsia" w:cstheme="minorEastAsia" w:hint="eastAsia"/>
                <w:sz w:val="24"/>
                <w:szCs w:val="24"/>
              </w:rPr>
              <w:t>③</w:t>
            </w:r>
            <w:r w:rsidRPr="00DD26DB">
              <w:rPr>
                <w:rFonts w:ascii="宋体" w:hAnsi="宋体" w:cs="宋体" w:hint="eastAsia"/>
                <w:kern w:val="0"/>
                <w:sz w:val="24"/>
                <w:szCs w:val="24"/>
              </w:rPr>
              <w:t>液泵形式：蠕动泵；</w:t>
            </w:r>
            <w:r w:rsidRPr="00DD26DB">
              <w:rPr>
                <w:rFonts w:asciiTheme="minorEastAsia" w:hAnsiTheme="minorEastAsia" w:cstheme="minorEastAsia" w:hint="eastAsia"/>
                <w:sz w:val="24"/>
                <w:szCs w:val="24"/>
              </w:rPr>
              <w:t>④</w:t>
            </w:r>
            <w:r w:rsidRPr="00DD26DB">
              <w:rPr>
                <w:rFonts w:ascii="宋体" w:hAnsi="宋体" w:cs="宋体" w:hint="eastAsia"/>
                <w:kern w:val="0"/>
                <w:sz w:val="24"/>
                <w:szCs w:val="24"/>
              </w:rPr>
              <w:t>喷头型式：离心雾化喷头；</w:t>
            </w:r>
            <w:r w:rsidRPr="00DD26DB">
              <w:rPr>
                <w:rFonts w:asciiTheme="minorEastAsia" w:hAnsiTheme="minorEastAsia" w:cstheme="minorEastAsia" w:hint="eastAsia"/>
                <w:sz w:val="24"/>
                <w:szCs w:val="24"/>
              </w:rPr>
              <w:t>⑤</w:t>
            </w:r>
            <w:r w:rsidRPr="00DD26DB">
              <w:rPr>
                <w:rFonts w:ascii="宋体" w:hAnsi="宋体" w:cs="宋体"/>
                <w:bCs/>
                <w:kern w:val="0"/>
                <w:sz w:val="24"/>
                <w:szCs w:val="24"/>
              </w:rPr>
              <w:t>药箱</w:t>
            </w:r>
            <w:r w:rsidRPr="00DD26DB">
              <w:rPr>
                <w:rFonts w:ascii="宋体" w:hAnsi="宋体" w:cs="宋体" w:hint="eastAsia"/>
                <w:bCs/>
                <w:kern w:val="0"/>
                <w:sz w:val="24"/>
                <w:szCs w:val="24"/>
              </w:rPr>
              <w:t>及</w:t>
            </w:r>
            <w:r w:rsidRPr="00DD26DB">
              <w:rPr>
                <w:rFonts w:ascii="宋体" w:hAnsi="宋体" w:cs="宋体"/>
                <w:kern w:val="0"/>
                <w:sz w:val="24"/>
                <w:szCs w:val="24"/>
              </w:rPr>
              <w:t>容</w:t>
            </w:r>
            <w:r w:rsidRPr="00DD26DB">
              <w:rPr>
                <w:rFonts w:ascii="宋体" w:hAnsi="宋体" w:cs="宋体" w:hint="eastAsia"/>
                <w:kern w:val="0"/>
                <w:sz w:val="24"/>
                <w:szCs w:val="24"/>
              </w:rPr>
              <w:t>量</w:t>
            </w:r>
            <w:r w:rsidRPr="00DD26DB">
              <w:rPr>
                <w:rFonts w:ascii="宋体" w:hAnsi="宋体" w:cs="宋体"/>
                <w:bCs/>
                <w:kern w:val="0"/>
                <w:sz w:val="24"/>
                <w:szCs w:val="24"/>
              </w:rPr>
              <w:t>：</w:t>
            </w:r>
            <w:r w:rsidRPr="00DD26DB">
              <w:rPr>
                <w:rFonts w:ascii="宋体" w:hAnsi="宋体" w:cs="宋体" w:hint="eastAsia"/>
                <w:bCs/>
                <w:kern w:val="0"/>
                <w:sz w:val="24"/>
                <w:szCs w:val="24"/>
              </w:rPr>
              <w:t>滑轨式药箱</w:t>
            </w:r>
            <w:r w:rsidRPr="00DD26DB">
              <w:rPr>
                <w:rFonts w:ascii="宋体" w:hAnsi="宋体" w:hint="eastAsia"/>
                <w:sz w:val="24"/>
                <w:szCs w:val="24"/>
              </w:rPr>
              <w:t>≥</w:t>
            </w:r>
            <w:r w:rsidRPr="00DD26DB">
              <w:rPr>
                <w:rFonts w:ascii="宋体" w:hAnsi="宋体" w:cs="宋体" w:hint="eastAsia"/>
                <w:kern w:val="0"/>
                <w:sz w:val="24"/>
                <w:szCs w:val="24"/>
              </w:rPr>
              <w:t>8</w:t>
            </w:r>
            <w:r w:rsidRPr="00DD26DB">
              <w:rPr>
                <w:rFonts w:ascii="宋体" w:hAnsi="宋体" w:cs="宋体"/>
                <w:kern w:val="0"/>
                <w:sz w:val="24"/>
                <w:szCs w:val="24"/>
              </w:rPr>
              <w:t>升</w:t>
            </w:r>
            <w:r w:rsidRPr="00DD26DB">
              <w:rPr>
                <w:rFonts w:ascii="宋体" w:hAnsi="宋体" w:cs="宋体" w:hint="eastAsia"/>
                <w:kern w:val="0"/>
                <w:sz w:val="24"/>
                <w:szCs w:val="24"/>
              </w:rPr>
              <w:t>；</w:t>
            </w:r>
            <w:r w:rsidRPr="00DD26DB">
              <w:rPr>
                <w:rFonts w:asciiTheme="minorEastAsia" w:hAnsiTheme="minorEastAsia" w:cstheme="minorEastAsia" w:hint="eastAsia"/>
                <w:sz w:val="24"/>
                <w:szCs w:val="24"/>
              </w:rPr>
              <w:t>⑥</w:t>
            </w:r>
            <w:r w:rsidRPr="00DD26DB">
              <w:rPr>
                <w:rFonts w:ascii="宋体" w:hAnsi="宋体" w:cs="宋体" w:hint="eastAsia"/>
                <w:kern w:val="0"/>
                <w:sz w:val="24"/>
                <w:szCs w:val="24"/>
              </w:rPr>
              <w:t>作业</w:t>
            </w:r>
            <w:r w:rsidRPr="00DD26DB">
              <w:rPr>
                <w:rFonts w:ascii="宋体" w:hAnsi="宋体" w:cs="宋体"/>
                <w:kern w:val="0"/>
                <w:sz w:val="24"/>
                <w:szCs w:val="24"/>
              </w:rPr>
              <w:t>效率：</w:t>
            </w:r>
            <w:r w:rsidRPr="00DD26DB">
              <w:rPr>
                <w:rFonts w:ascii="宋体" w:hAnsi="宋体" w:hint="eastAsia"/>
                <w:sz w:val="24"/>
                <w:szCs w:val="24"/>
              </w:rPr>
              <w:t>≥</w:t>
            </w:r>
            <w:r w:rsidRPr="00DD26DB">
              <w:rPr>
                <w:rFonts w:ascii="宋体" w:hAnsi="宋体" w:cs="宋体" w:hint="eastAsia"/>
                <w:kern w:val="0"/>
                <w:sz w:val="24"/>
                <w:szCs w:val="24"/>
              </w:rPr>
              <w:t>60亩/小时；</w:t>
            </w:r>
            <w:r w:rsidRPr="00DD26DB">
              <w:rPr>
                <w:rFonts w:asciiTheme="minorEastAsia" w:hAnsiTheme="minorEastAsia" w:cstheme="minorEastAsia" w:hint="eastAsia"/>
                <w:sz w:val="24"/>
                <w:szCs w:val="24"/>
              </w:rPr>
              <w:t>⑦</w:t>
            </w:r>
            <w:r w:rsidRPr="00DD26DB">
              <w:rPr>
                <w:rFonts w:ascii="宋体" w:hAnsi="宋体" w:cs="宋体" w:hint="eastAsia"/>
                <w:bCs/>
                <w:kern w:val="0"/>
                <w:sz w:val="24"/>
                <w:szCs w:val="24"/>
              </w:rPr>
              <w:t>黑匣子：作业数据后台实时同步；</w:t>
            </w:r>
            <w:r w:rsidRPr="00DD26DB">
              <w:rPr>
                <w:rFonts w:asciiTheme="minorEastAsia" w:hAnsiTheme="minorEastAsia" w:cstheme="minorEastAsia" w:hint="eastAsia"/>
                <w:sz w:val="24"/>
                <w:szCs w:val="24"/>
              </w:rPr>
              <w:t>⑧</w:t>
            </w:r>
            <w:r w:rsidRPr="00DD26DB">
              <w:rPr>
                <w:rFonts w:ascii="宋体" w:hAnsi="宋体" w:cs="宋体"/>
                <w:bCs/>
                <w:kern w:val="0"/>
                <w:sz w:val="24"/>
                <w:szCs w:val="24"/>
              </w:rPr>
              <w:t>智能电池：</w:t>
            </w:r>
            <w:r w:rsidRPr="00DD26DB">
              <w:rPr>
                <w:rFonts w:ascii="宋体" w:hAnsi="宋体" w:cs="宋体" w:hint="eastAsia"/>
                <w:bCs/>
                <w:kern w:val="0"/>
                <w:sz w:val="24"/>
                <w:szCs w:val="24"/>
              </w:rPr>
              <w:t>滑轨式锂电池，</w:t>
            </w:r>
            <w:r w:rsidRPr="00DD26DB">
              <w:rPr>
                <w:rFonts w:ascii="宋体" w:hAnsi="宋体" w:cs="宋体"/>
                <w:kern w:val="0"/>
                <w:sz w:val="24"/>
                <w:szCs w:val="24"/>
              </w:rPr>
              <w:t>即插即用</w:t>
            </w:r>
            <w:r w:rsidRPr="00DD26DB">
              <w:rPr>
                <w:rFonts w:ascii="宋体" w:hAnsi="宋体" w:cs="宋体" w:hint="eastAsia"/>
                <w:kern w:val="0"/>
                <w:sz w:val="24"/>
                <w:szCs w:val="24"/>
              </w:rPr>
              <w:t>；</w:t>
            </w:r>
            <w:r w:rsidRPr="00DD26DB">
              <w:rPr>
                <w:rFonts w:asciiTheme="minorEastAsia" w:hAnsiTheme="minorEastAsia" w:cstheme="minorEastAsia" w:hint="eastAsia"/>
                <w:sz w:val="24"/>
                <w:szCs w:val="24"/>
              </w:rPr>
              <w:t>⑨</w:t>
            </w:r>
            <w:r w:rsidRPr="00DD26DB">
              <w:rPr>
                <w:rFonts w:ascii="宋体" w:hAnsi="宋体" w:cs="宋体" w:hint="eastAsia"/>
                <w:bCs/>
                <w:kern w:val="0"/>
                <w:sz w:val="24"/>
                <w:szCs w:val="24"/>
              </w:rPr>
              <w:t>手持式</w:t>
            </w:r>
            <w:r w:rsidRPr="00DD26DB">
              <w:rPr>
                <w:rFonts w:ascii="宋体" w:hAnsi="宋体" w:cs="宋体"/>
                <w:bCs/>
                <w:kern w:val="0"/>
                <w:sz w:val="24"/>
                <w:szCs w:val="24"/>
              </w:rPr>
              <w:t>地面站：</w:t>
            </w:r>
            <w:r w:rsidRPr="00DD26DB">
              <w:rPr>
                <w:rFonts w:ascii="宋体" w:hAnsi="宋体" w:cs="宋体" w:hint="eastAsia"/>
                <w:bCs/>
                <w:kern w:val="0"/>
                <w:sz w:val="24"/>
                <w:szCs w:val="24"/>
              </w:rPr>
              <w:t>有语音播报飞机状态功能，</w:t>
            </w:r>
            <w:r w:rsidRPr="00DD26DB">
              <w:rPr>
                <w:rFonts w:ascii="宋体" w:hAnsi="宋体" w:cs="宋体"/>
                <w:bCs/>
                <w:kern w:val="0"/>
                <w:sz w:val="24"/>
                <w:szCs w:val="24"/>
              </w:rPr>
              <w:t>支持不规则地块的快速测绘</w:t>
            </w:r>
            <w:r w:rsidRPr="00DD26DB">
              <w:rPr>
                <w:rFonts w:ascii="宋体" w:hAnsi="宋体" w:cs="宋体" w:hint="eastAsia"/>
                <w:bCs/>
                <w:kern w:val="0"/>
                <w:sz w:val="24"/>
                <w:szCs w:val="24"/>
              </w:rPr>
              <w:t>；</w:t>
            </w:r>
            <w:r w:rsidRPr="00DD26DB">
              <w:rPr>
                <w:rFonts w:asciiTheme="minorEastAsia" w:hAnsiTheme="minorEastAsia" w:cstheme="minorEastAsia" w:hint="eastAsia"/>
                <w:sz w:val="24"/>
                <w:szCs w:val="24"/>
              </w:rPr>
              <w:t>⑩</w:t>
            </w:r>
            <w:r w:rsidRPr="00DD26DB">
              <w:rPr>
                <w:rFonts w:ascii="宋体" w:hAnsi="宋体" w:cs="宋体" w:hint="eastAsia"/>
                <w:bCs/>
                <w:kern w:val="0"/>
                <w:sz w:val="24"/>
                <w:szCs w:val="24"/>
              </w:rPr>
              <w:t>GNSS RTK精准定位，</w:t>
            </w:r>
            <w:proofErr w:type="gramStart"/>
            <w:r w:rsidRPr="00DD26DB">
              <w:rPr>
                <w:rFonts w:ascii="宋体" w:hAnsi="宋体" w:cs="宋体" w:hint="eastAsia"/>
                <w:bCs/>
                <w:kern w:val="0"/>
                <w:sz w:val="24"/>
                <w:szCs w:val="24"/>
              </w:rPr>
              <w:t>厘米级</w:t>
            </w:r>
            <w:proofErr w:type="gramEnd"/>
            <w:r w:rsidRPr="00DD26DB">
              <w:rPr>
                <w:rFonts w:ascii="宋体" w:hAnsi="宋体" w:cs="宋体" w:hint="eastAsia"/>
                <w:bCs/>
                <w:kern w:val="0"/>
                <w:sz w:val="24"/>
                <w:szCs w:val="24"/>
              </w:rPr>
              <w:t>误差，覆盖范围3千米。</w:t>
            </w:r>
          </w:p>
          <w:p w:rsidR="00DD26DB" w:rsidRPr="006E40E1" w:rsidRDefault="00DD26DB" w:rsidP="00F01328">
            <w:pPr>
              <w:spacing w:line="360" w:lineRule="auto"/>
              <w:ind w:firstLineChars="200" w:firstLine="480"/>
              <w:jc w:val="center"/>
              <w:rPr>
                <w:rFonts w:ascii="宋体" w:hAnsi="宋体" w:cs="宋体"/>
                <w:sz w:val="24"/>
              </w:rPr>
            </w:pPr>
          </w:p>
        </w:tc>
        <w:tc>
          <w:tcPr>
            <w:tcW w:w="1134"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台</w:t>
            </w:r>
          </w:p>
        </w:tc>
        <w:tc>
          <w:tcPr>
            <w:tcW w:w="993"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2</w:t>
            </w:r>
          </w:p>
        </w:tc>
        <w:tc>
          <w:tcPr>
            <w:tcW w:w="1684" w:type="dxa"/>
          </w:tcPr>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p>
          <w:p w:rsidR="00DD26DB" w:rsidRPr="006E40E1" w:rsidRDefault="00DD26DB" w:rsidP="00F01328">
            <w:pPr>
              <w:spacing w:line="360" w:lineRule="auto"/>
              <w:ind w:firstLineChars="200" w:firstLine="480"/>
              <w:jc w:val="center"/>
              <w:rPr>
                <w:rFonts w:ascii="宋体" w:hAnsi="宋体" w:cs="宋体"/>
                <w:sz w:val="24"/>
              </w:rPr>
            </w:pPr>
            <w:r w:rsidRPr="006E40E1">
              <w:rPr>
                <w:rFonts w:ascii="宋体" w:hAnsi="宋体" w:cs="宋体" w:hint="eastAsia"/>
                <w:sz w:val="24"/>
                <w:szCs w:val="24"/>
              </w:rPr>
              <w:t>是</w:t>
            </w:r>
          </w:p>
        </w:tc>
      </w:tr>
    </w:tbl>
    <w:p w:rsidR="00DD26DB" w:rsidRDefault="00DD26DB" w:rsidP="00F01328">
      <w:pPr>
        <w:spacing w:line="360" w:lineRule="auto"/>
        <w:ind w:firstLineChars="200" w:firstLine="600"/>
        <w:jc w:val="left"/>
        <w:rPr>
          <w:rFonts w:ascii="宋体" w:hAnsi="宋体" w:cs="宋体"/>
          <w:sz w:val="30"/>
          <w:szCs w:val="30"/>
        </w:rPr>
      </w:pPr>
      <w:r>
        <w:rPr>
          <w:rFonts w:ascii="宋体" w:hAnsi="宋体" w:cs="宋体" w:hint="eastAsia"/>
          <w:sz w:val="30"/>
          <w:szCs w:val="30"/>
        </w:rPr>
        <w:t>（</w:t>
      </w: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备注：1、验收标准</w:t>
      </w: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 xml:space="preserve">由采购方成立验收小组，按照采购合同的约定对中标企业履约情况进行验收，验收结束后，出具验收报告，由验收双方共同签署。 </w:t>
      </w: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2、供应商技术、服务等要求</w:t>
      </w: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供应商提供人员，保障所招标物品安全送到指定地点，免费培训机手1-2人，质量保证期限1年。</w:t>
      </w:r>
    </w:p>
    <w:p w:rsidR="006E40E1" w:rsidRPr="00DD26DB" w:rsidRDefault="006E40E1" w:rsidP="00F01328">
      <w:pPr>
        <w:spacing w:line="360" w:lineRule="auto"/>
        <w:ind w:firstLineChars="200" w:firstLine="600"/>
        <w:rPr>
          <w:rFonts w:ascii="宋体" w:hAnsi="宋体" w:cs="宋体"/>
          <w:sz w:val="30"/>
          <w:szCs w:val="30"/>
        </w:rPr>
      </w:pPr>
    </w:p>
    <w:p w:rsidR="006E40E1" w:rsidRDefault="006E40E1" w:rsidP="00F01328">
      <w:pPr>
        <w:ind w:firstLineChars="200" w:firstLine="560"/>
        <w:rPr>
          <w:rFonts w:ascii="宋体" w:hAnsi="宋体" w:cs="仿宋"/>
          <w:sz w:val="28"/>
          <w:szCs w:val="28"/>
        </w:rPr>
      </w:pPr>
      <w:r>
        <w:rPr>
          <w:rFonts w:ascii="宋体" w:hAnsi="宋体" w:cs="仿宋" w:hint="eastAsia"/>
          <w:sz w:val="28"/>
          <w:szCs w:val="28"/>
        </w:rPr>
        <w:lastRenderedPageBreak/>
        <w:t>第二标段：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4928"/>
        <w:gridCol w:w="4471"/>
        <w:gridCol w:w="914"/>
        <w:gridCol w:w="1346"/>
        <w:gridCol w:w="2159"/>
      </w:tblGrid>
      <w:tr w:rsidR="00F037D7" w:rsidRPr="00F037D7" w:rsidTr="00F037D7">
        <w:trPr>
          <w:trHeight w:val="1145"/>
        </w:trPr>
        <w:tc>
          <w:tcPr>
            <w:tcW w:w="713" w:type="dxa"/>
          </w:tcPr>
          <w:p w:rsidR="00F037D7" w:rsidRPr="00F037D7" w:rsidRDefault="00F037D7" w:rsidP="00F037D7">
            <w:pPr>
              <w:spacing w:line="360" w:lineRule="auto"/>
              <w:rPr>
                <w:rFonts w:ascii="宋体" w:hAnsi="宋体" w:cs="宋体"/>
                <w:sz w:val="24"/>
                <w:szCs w:val="24"/>
              </w:rPr>
            </w:pPr>
            <w:r w:rsidRPr="00F037D7">
              <w:rPr>
                <w:rFonts w:ascii="宋体" w:hAnsi="宋体" w:cs="宋体" w:hint="eastAsia"/>
                <w:sz w:val="24"/>
                <w:szCs w:val="24"/>
              </w:rPr>
              <w:t>序号</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货物名称</w:t>
            </w:r>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规格及主要参数</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单位</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数量</w:t>
            </w:r>
          </w:p>
        </w:tc>
        <w:tc>
          <w:tcPr>
            <w:tcW w:w="2159" w:type="dxa"/>
          </w:tcPr>
          <w:p w:rsidR="00F037D7" w:rsidRPr="00F037D7" w:rsidRDefault="00F037D7" w:rsidP="00F037D7">
            <w:pPr>
              <w:spacing w:line="360" w:lineRule="auto"/>
              <w:rPr>
                <w:rFonts w:ascii="宋体" w:hAnsi="宋体" w:cs="宋体"/>
                <w:sz w:val="24"/>
                <w:szCs w:val="24"/>
              </w:rPr>
            </w:pPr>
            <w:r w:rsidRPr="00F037D7">
              <w:rPr>
                <w:rFonts w:ascii="宋体" w:hAnsi="宋体" w:cs="宋体" w:hint="eastAsia"/>
                <w:sz w:val="24"/>
                <w:szCs w:val="24"/>
              </w:rPr>
              <w:t>是否为核心产品</w:t>
            </w:r>
          </w:p>
        </w:tc>
      </w:tr>
      <w:tr w:rsidR="00F037D7" w:rsidRPr="00F037D7" w:rsidTr="00F037D7">
        <w:trPr>
          <w:trHeight w:val="554"/>
        </w:trPr>
        <w:tc>
          <w:tcPr>
            <w:tcW w:w="713"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20%联苯*</w:t>
            </w:r>
            <w:proofErr w:type="gramStart"/>
            <w:r w:rsidRPr="00F037D7">
              <w:rPr>
                <w:rFonts w:ascii="宋体" w:hAnsi="宋体" w:cs="宋体" w:hint="eastAsia"/>
                <w:sz w:val="24"/>
                <w:szCs w:val="24"/>
              </w:rPr>
              <w:t>三唑磷微乳剂</w:t>
            </w:r>
            <w:proofErr w:type="gramEnd"/>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1件</w:t>
            </w:r>
            <w:r w:rsidRPr="00F037D7">
              <w:rPr>
                <w:rFonts w:ascii="Arial" w:hAnsi="Arial" w:cs="Arial"/>
                <w:sz w:val="24"/>
                <w:szCs w:val="24"/>
              </w:rPr>
              <w:t>×</w:t>
            </w:r>
            <w:r w:rsidRPr="00F037D7">
              <w:rPr>
                <w:rFonts w:ascii="宋体" w:hAnsi="宋体" w:cs="宋体" w:hint="eastAsia"/>
                <w:sz w:val="24"/>
                <w:szCs w:val="24"/>
              </w:rPr>
              <w:t>40瓶</w:t>
            </w:r>
            <w:r w:rsidRPr="00F037D7">
              <w:rPr>
                <w:rFonts w:ascii="Arial" w:hAnsi="Arial" w:cs="Arial"/>
                <w:sz w:val="24"/>
                <w:szCs w:val="24"/>
              </w:rPr>
              <w:t>×</w:t>
            </w:r>
            <w:r w:rsidRPr="00F037D7">
              <w:rPr>
                <w:rFonts w:ascii="宋体" w:hAnsi="宋体" w:cs="宋体" w:hint="eastAsia"/>
                <w:sz w:val="24"/>
                <w:szCs w:val="24"/>
              </w:rPr>
              <w:t>200克/瓶</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瓶</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1000</w:t>
            </w:r>
          </w:p>
        </w:tc>
        <w:tc>
          <w:tcPr>
            <w:tcW w:w="2159"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是</w:t>
            </w:r>
          </w:p>
        </w:tc>
      </w:tr>
      <w:tr w:rsidR="00F037D7" w:rsidRPr="00F037D7" w:rsidTr="00F037D7">
        <w:trPr>
          <w:trHeight w:val="572"/>
        </w:trPr>
        <w:tc>
          <w:tcPr>
            <w:tcW w:w="713"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2</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30%己</w:t>
            </w:r>
            <w:proofErr w:type="gramStart"/>
            <w:r w:rsidRPr="00F037D7">
              <w:rPr>
                <w:rFonts w:ascii="宋体" w:hAnsi="宋体" w:cs="宋体" w:hint="eastAsia"/>
                <w:sz w:val="24"/>
                <w:szCs w:val="24"/>
              </w:rPr>
              <w:t>唑</w:t>
            </w:r>
            <w:proofErr w:type="gramEnd"/>
            <w:r w:rsidRPr="00F037D7">
              <w:rPr>
                <w:rFonts w:ascii="宋体" w:hAnsi="宋体" w:cs="宋体" w:hint="eastAsia"/>
                <w:sz w:val="24"/>
                <w:szCs w:val="24"/>
              </w:rPr>
              <w:t>醇悬浮剂</w:t>
            </w:r>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1件</w:t>
            </w:r>
            <w:r w:rsidRPr="00F037D7">
              <w:rPr>
                <w:rFonts w:ascii="Arial" w:hAnsi="Arial" w:cs="Arial"/>
                <w:sz w:val="24"/>
                <w:szCs w:val="24"/>
              </w:rPr>
              <w:t>×</w:t>
            </w:r>
            <w:r w:rsidRPr="00F037D7">
              <w:rPr>
                <w:rFonts w:ascii="Arial" w:hAnsi="Arial" w:cs="Arial" w:hint="eastAsia"/>
                <w:sz w:val="24"/>
                <w:szCs w:val="24"/>
              </w:rPr>
              <w:t>10</w:t>
            </w:r>
            <w:r w:rsidRPr="00F037D7">
              <w:rPr>
                <w:rFonts w:ascii="宋体" w:hAnsi="宋体" w:cs="宋体" w:hint="eastAsia"/>
                <w:sz w:val="24"/>
                <w:szCs w:val="24"/>
              </w:rPr>
              <w:t>0瓶</w:t>
            </w:r>
            <w:r w:rsidRPr="00F037D7">
              <w:rPr>
                <w:rFonts w:ascii="Arial" w:hAnsi="Arial" w:cs="Arial"/>
                <w:sz w:val="24"/>
                <w:szCs w:val="24"/>
              </w:rPr>
              <w:t>×</w:t>
            </w:r>
            <w:r w:rsidRPr="00F037D7">
              <w:rPr>
                <w:rFonts w:ascii="宋体" w:hAnsi="宋体" w:cs="宋体" w:hint="eastAsia"/>
                <w:sz w:val="24"/>
                <w:szCs w:val="24"/>
              </w:rPr>
              <w:t>40克/瓶</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瓶</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2000</w:t>
            </w:r>
          </w:p>
        </w:tc>
        <w:tc>
          <w:tcPr>
            <w:tcW w:w="2159"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是</w:t>
            </w:r>
          </w:p>
        </w:tc>
      </w:tr>
      <w:tr w:rsidR="00F037D7" w:rsidRPr="00F037D7" w:rsidTr="00F037D7">
        <w:trPr>
          <w:trHeight w:val="572"/>
        </w:trPr>
        <w:tc>
          <w:tcPr>
            <w:tcW w:w="713"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3</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8%氯</w:t>
            </w:r>
            <w:proofErr w:type="gramStart"/>
            <w:r w:rsidRPr="00F037D7">
              <w:rPr>
                <w:rFonts w:ascii="宋体" w:hAnsi="宋体" w:cs="宋体" w:hint="eastAsia"/>
                <w:sz w:val="24"/>
                <w:szCs w:val="24"/>
              </w:rPr>
              <w:t>吡</w:t>
            </w:r>
            <w:proofErr w:type="gramEnd"/>
            <w:r w:rsidRPr="00F037D7">
              <w:rPr>
                <w:rFonts w:ascii="宋体" w:hAnsi="宋体" w:cs="宋体" w:hint="eastAsia"/>
                <w:sz w:val="24"/>
                <w:szCs w:val="24"/>
              </w:rPr>
              <w:t>*</w:t>
            </w:r>
            <w:proofErr w:type="gramStart"/>
            <w:r w:rsidRPr="00F037D7">
              <w:rPr>
                <w:rFonts w:ascii="宋体" w:hAnsi="宋体" w:cs="宋体" w:hint="eastAsia"/>
                <w:sz w:val="24"/>
                <w:szCs w:val="24"/>
              </w:rPr>
              <w:t>唑</w:t>
            </w:r>
            <w:proofErr w:type="gramEnd"/>
            <w:r w:rsidRPr="00F037D7">
              <w:rPr>
                <w:rFonts w:ascii="宋体" w:hAnsi="宋体" w:cs="宋体" w:hint="eastAsia"/>
                <w:sz w:val="24"/>
                <w:szCs w:val="24"/>
              </w:rPr>
              <w:t>*双氟悬乳剂</w:t>
            </w:r>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1件</w:t>
            </w:r>
            <w:r w:rsidRPr="00F037D7">
              <w:rPr>
                <w:rFonts w:ascii="Arial" w:hAnsi="Arial" w:cs="Arial"/>
                <w:sz w:val="24"/>
                <w:szCs w:val="24"/>
              </w:rPr>
              <w:t>×</w:t>
            </w:r>
            <w:r w:rsidRPr="00F037D7">
              <w:rPr>
                <w:rFonts w:ascii="Arial" w:hAnsi="Arial" w:cs="Arial" w:hint="eastAsia"/>
                <w:sz w:val="24"/>
                <w:szCs w:val="24"/>
              </w:rPr>
              <w:t>10</w:t>
            </w:r>
            <w:r w:rsidRPr="00F037D7">
              <w:rPr>
                <w:rFonts w:ascii="宋体" w:hAnsi="宋体" w:cs="宋体" w:hint="eastAsia"/>
                <w:sz w:val="24"/>
                <w:szCs w:val="24"/>
              </w:rPr>
              <w:t>0瓶</w:t>
            </w:r>
            <w:r w:rsidRPr="00F037D7">
              <w:rPr>
                <w:rFonts w:ascii="Arial" w:hAnsi="Arial" w:cs="Arial"/>
                <w:sz w:val="24"/>
                <w:szCs w:val="24"/>
              </w:rPr>
              <w:t>×</w:t>
            </w:r>
            <w:r w:rsidRPr="00F037D7">
              <w:rPr>
                <w:rFonts w:ascii="宋体" w:hAnsi="宋体" w:cs="宋体" w:hint="eastAsia"/>
                <w:sz w:val="24"/>
                <w:szCs w:val="24"/>
              </w:rPr>
              <w:t>60克/瓶</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瓶</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7000</w:t>
            </w:r>
          </w:p>
        </w:tc>
        <w:tc>
          <w:tcPr>
            <w:tcW w:w="2159"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是</w:t>
            </w:r>
          </w:p>
        </w:tc>
      </w:tr>
      <w:tr w:rsidR="00F037D7" w:rsidRPr="00F037D7" w:rsidTr="00F037D7">
        <w:trPr>
          <w:trHeight w:val="572"/>
        </w:trPr>
        <w:tc>
          <w:tcPr>
            <w:tcW w:w="713"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4</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8%阿维*</w:t>
            </w:r>
            <w:proofErr w:type="gramStart"/>
            <w:r w:rsidRPr="00F037D7">
              <w:rPr>
                <w:rFonts w:ascii="宋体" w:hAnsi="宋体" w:cs="宋体" w:hint="eastAsia"/>
                <w:sz w:val="24"/>
                <w:szCs w:val="24"/>
              </w:rPr>
              <w:t>吡</w:t>
            </w:r>
            <w:proofErr w:type="gramEnd"/>
            <w:r w:rsidRPr="00F037D7">
              <w:rPr>
                <w:rFonts w:ascii="宋体" w:hAnsi="宋体" w:cs="宋体" w:hint="eastAsia"/>
                <w:sz w:val="24"/>
                <w:szCs w:val="24"/>
              </w:rPr>
              <w:t>虫</w:t>
            </w:r>
            <w:proofErr w:type="gramStart"/>
            <w:r w:rsidRPr="00F037D7">
              <w:rPr>
                <w:rFonts w:ascii="宋体" w:hAnsi="宋体" w:cs="宋体" w:hint="eastAsia"/>
                <w:sz w:val="24"/>
                <w:szCs w:val="24"/>
              </w:rPr>
              <w:t>啉</w:t>
            </w:r>
            <w:proofErr w:type="gramEnd"/>
            <w:r w:rsidRPr="00F037D7">
              <w:rPr>
                <w:rFonts w:ascii="宋体" w:hAnsi="宋体" w:cs="宋体" w:hint="eastAsia"/>
                <w:sz w:val="24"/>
                <w:szCs w:val="24"/>
              </w:rPr>
              <w:t>悬乳剂</w:t>
            </w:r>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1件</w:t>
            </w:r>
            <w:r w:rsidRPr="00F037D7">
              <w:rPr>
                <w:rFonts w:ascii="Arial" w:hAnsi="Arial" w:cs="Arial"/>
                <w:sz w:val="24"/>
                <w:szCs w:val="24"/>
              </w:rPr>
              <w:t>×</w:t>
            </w:r>
            <w:r w:rsidRPr="00F037D7">
              <w:rPr>
                <w:rFonts w:ascii="Arial" w:hAnsi="Arial" w:cs="Arial" w:hint="eastAsia"/>
                <w:sz w:val="24"/>
                <w:szCs w:val="24"/>
              </w:rPr>
              <w:t>2</w:t>
            </w:r>
            <w:r w:rsidRPr="00F037D7">
              <w:rPr>
                <w:rFonts w:ascii="宋体" w:hAnsi="宋体" w:cs="宋体" w:hint="eastAsia"/>
                <w:sz w:val="24"/>
                <w:szCs w:val="24"/>
              </w:rPr>
              <w:t>0瓶</w:t>
            </w:r>
            <w:r w:rsidRPr="00F037D7">
              <w:rPr>
                <w:rFonts w:ascii="Arial" w:hAnsi="Arial" w:cs="Arial"/>
                <w:sz w:val="24"/>
                <w:szCs w:val="24"/>
              </w:rPr>
              <w:t>×</w:t>
            </w:r>
            <w:r w:rsidRPr="00F037D7">
              <w:rPr>
                <w:rFonts w:ascii="Arial" w:hAnsi="Arial" w:cs="Arial" w:hint="eastAsia"/>
                <w:sz w:val="24"/>
                <w:szCs w:val="24"/>
              </w:rPr>
              <w:t>3</w:t>
            </w:r>
            <w:r w:rsidRPr="00F037D7">
              <w:rPr>
                <w:rFonts w:ascii="宋体" w:hAnsi="宋体" w:cs="宋体" w:hint="eastAsia"/>
                <w:sz w:val="24"/>
                <w:szCs w:val="24"/>
              </w:rPr>
              <w:t>00克/瓶</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瓶</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800</w:t>
            </w:r>
          </w:p>
        </w:tc>
        <w:tc>
          <w:tcPr>
            <w:tcW w:w="2159"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是</w:t>
            </w:r>
          </w:p>
        </w:tc>
      </w:tr>
      <w:tr w:rsidR="00F037D7" w:rsidRPr="00F037D7" w:rsidTr="00F037D7">
        <w:trPr>
          <w:trHeight w:val="572"/>
        </w:trPr>
        <w:tc>
          <w:tcPr>
            <w:tcW w:w="713"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5</w:t>
            </w:r>
          </w:p>
        </w:tc>
        <w:tc>
          <w:tcPr>
            <w:tcW w:w="4928"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0.5%苦参碱</w:t>
            </w:r>
          </w:p>
        </w:tc>
        <w:tc>
          <w:tcPr>
            <w:tcW w:w="4471"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1件</w:t>
            </w:r>
            <w:r w:rsidRPr="00F037D7">
              <w:rPr>
                <w:rFonts w:ascii="Arial" w:hAnsi="Arial" w:cs="Arial"/>
                <w:sz w:val="24"/>
                <w:szCs w:val="24"/>
              </w:rPr>
              <w:t>×</w:t>
            </w:r>
            <w:r w:rsidRPr="00F037D7">
              <w:rPr>
                <w:rFonts w:ascii="Arial" w:hAnsi="Arial" w:cs="Arial" w:hint="eastAsia"/>
                <w:sz w:val="24"/>
                <w:szCs w:val="24"/>
              </w:rPr>
              <w:t>2</w:t>
            </w:r>
            <w:r w:rsidRPr="00F037D7">
              <w:rPr>
                <w:rFonts w:ascii="宋体" w:hAnsi="宋体" w:cs="宋体" w:hint="eastAsia"/>
                <w:sz w:val="24"/>
                <w:szCs w:val="24"/>
              </w:rPr>
              <w:t>0瓶</w:t>
            </w:r>
            <w:r w:rsidRPr="00F037D7">
              <w:rPr>
                <w:rFonts w:ascii="Arial" w:hAnsi="Arial" w:cs="Arial"/>
                <w:sz w:val="24"/>
                <w:szCs w:val="24"/>
              </w:rPr>
              <w:t>×</w:t>
            </w:r>
            <w:r w:rsidRPr="00F037D7">
              <w:rPr>
                <w:rFonts w:ascii="Arial" w:hAnsi="Arial" w:cs="Arial" w:hint="eastAsia"/>
                <w:sz w:val="24"/>
                <w:szCs w:val="24"/>
              </w:rPr>
              <w:t>5</w:t>
            </w:r>
            <w:r w:rsidRPr="00F037D7">
              <w:rPr>
                <w:rFonts w:ascii="宋体" w:hAnsi="宋体" w:cs="宋体" w:hint="eastAsia"/>
                <w:sz w:val="24"/>
                <w:szCs w:val="24"/>
              </w:rPr>
              <w:t>00克/瓶</w:t>
            </w:r>
          </w:p>
        </w:tc>
        <w:tc>
          <w:tcPr>
            <w:tcW w:w="914"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瓶</w:t>
            </w:r>
          </w:p>
        </w:tc>
        <w:tc>
          <w:tcPr>
            <w:tcW w:w="1346"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500</w:t>
            </w:r>
          </w:p>
        </w:tc>
        <w:tc>
          <w:tcPr>
            <w:tcW w:w="2159" w:type="dxa"/>
          </w:tcPr>
          <w:p w:rsidR="00F037D7" w:rsidRPr="00F037D7" w:rsidRDefault="00F037D7" w:rsidP="00F037D7">
            <w:pPr>
              <w:spacing w:line="360" w:lineRule="auto"/>
              <w:jc w:val="center"/>
              <w:rPr>
                <w:rFonts w:ascii="宋体" w:hAnsi="宋体" w:cs="宋体"/>
                <w:sz w:val="24"/>
                <w:szCs w:val="24"/>
              </w:rPr>
            </w:pPr>
            <w:r w:rsidRPr="00F037D7">
              <w:rPr>
                <w:rFonts w:ascii="宋体" w:hAnsi="宋体" w:cs="宋体" w:hint="eastAsia"/>
                <w:sz w:val="24"/>
                <w:szCs w:val="24"/>
              </w:rPr>
              <w:t>是</w:t>
            </w:r>
          </w:p>
        </w:tc>
      </w:tr>
    </w:tbl>
    <w:p w:rsidR="00DD26DB" w:rsidRPr="00DD26DB" w:rsidRDefault="00DD26DB" w:rsidP="00F01328">
      <w:pPr>
        <w:spacing w:line="360" w:lineRule="auto"/>
        <w:ind w:firstLineChars="200" w:firstLine="560"/>
        <w:jc w:val="left"/>
        <w:rPr>
          <w:rFonts w:ascii="宋体" w:hAnsi="宋体" w:cs="宋体"/>
          <w:sz w:val="24"/>
          <w:szCs w:val="24"/>
        </w:rPr>
      </w:pPr>
      <w:r>
        <w:rPr>
          <w:rFonts w:ascii="宋体" w:hAnsi="宋体" w:cs="仿宋"/>
          <w:sz w:val="28"/>
          <w:szCs w:val="28"/>
        </w:rPr>
        <w:t>备注：</w:t>
      </w:r>
      <w:r w:rsidRPr="00DD26DB">
        <w:rPr>
          <w:rFonts w:ascii="宋体" w:hAnsi="宋体" w:cs="宋体" w:hint="eastAsia"/>
          <w:sz w:val="24"/>
          <w:szCs w:val="24"/>
        </w:rPr>
        <w:t>1、验收标准</w:t>
      </w: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由采购方成立验收小组，按照采购合同的约定对中标企业履约情况进行验收，验收结束后，出具验收报告，由验收双方共同签署。</w:t>
      </w:r>
    </w:p>
    <w:p w:rsidR="00DD26DB" w:rsidRPr="00DD26DB" w:rsidRDefault="00DD26DB" w:rsidP="00F01328">
      <w:pPr>
        <w:spacing w:line="360" w:lineRule="auto"/>
        <w:ind w:firstLineChars="200" w:firstLine="480"/>
        <w:jc w:val="left"/>
        <w:rPr>
          <w:rFonts w:ascii="宋体" w:hAnsi="宋体" w:cs="宋体"/>
          <w:sz w:val="24"/>
          <w:szCs w:val="24"/>
        </w:rPr>
      </w:pPr>
      <w:r w:rsidRPr="00DD26DB">
        <w:rPr>
          <w:rFonts w:ascii="宋体" w:hAnsi="宋体" w:cs="宋体" w:hint="eastAsia"/>
          <w:sz w:val="24"/>
          <w:szCs w:val="24"/>
        </w:rPr>
        <w:t>2、供应商技术、服务等要求</w:t>
      </w:r>
    </w:p>
    <w:p w:rsidR="005A4309" w:rsidRDefault="00DD26DB" w:rsidP="00F01328">
      <w:pPr>
        <w:ind w:firstLineChars="200" w:firstLine="480"/>
        <w:rPr>
          <w:rFonts w:ascii="宋体" w:hAnsi="宋体" w:cs="宋体"/>
          <w:sz w:val="24"/>
          <w:szCs w:val="24"/>
        </w:rPr>
      </w:pPr>
      <w:r w:rsidRPr="00DD26DB">
        <w:rPr>
          <w:rFonts w:ascii="宋体" w:hAnsi="宋体" w:cs="宋体" w:hint="eastAsia"/>
          <w:sz w:val="24"/>
          <w:szCs w:val="24"/>
        </w:rPr>
        <w:t>供应商提供人员，保障所招标农药安全送到指定地点</w:t>
      </w:r>
      <w:r>
        <w:rPr>
          <w:rFonts w:ascii="宋体" w:hAnsi="宋体" w:cs="宋体" w:hint="eastAsia"/>
          <w:sz w:val="24"/>
          <w:szCs w:val="24"/>
        </w:rPr>
        <w:t>。</w:t>
      </w:r>
    </w:p>
    <w:p w:rsidR="00A4450A" w:rsidRPr="00F037D7" w:rsidRDefault="003C4AD7" w:rsidP="00F037D7">
      <w:pPr>
        <w:pStyle w:val="p16"/>
        <w:spacing w:line="360" w:lineRule="auto"/>
        <w:ind w:firstLineChars="200" w:firstLine="480"/>
        <w:jc w:val="both"/>
        <w:rPr>
          <w:rFonts w:asciiTheme="minorEastAsia" w:eastAsiaTheme="minorEastAsia" w:hAnsiTheme="minorEastAsia" w:cstheme="minorEastAsia"/>
          <w:shd w:val="clear" w:color="auto" w:fill="FFFFFF"/>
        </w:rPr>
      </w:pPr>
      <w:r>
        <w:rPr>
          <w:rFonts w:hint="eastAsia"/>
        </w:rPr>
        <w:t xml:space="preserve"> </w:t>
      </w:r>
    </w:p>
    <w:p w:rsidR="00A4450A" w:rsidRPr="00A4450A" w:rsidRDefault="00A4450A" w:rsidP="00F01328">
      <w:pPr>
        <w:ind w:firstLineChars="200" w:firstLine="480"/>
        <w:rPr>
          <w:rFonts w:ascii="宋体" w:hAnsi="宋体" w:cs="仿宋"/>
          <w:sz w:val="24"/>
          <w:szCs w:val="24"/>
        </w:rPr>
      </w:pP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F037D7" w:rsidRDefault="00F037D7" w:rsidP="00F01328">
      <w:pPr>
        <w:rPr>
          <w:rFonts w:ascii="宋体" w:hAnsi="宋体" w:cs="仿宋"/>
          <w:color w:val="000000"/>
          <w:sz w:val="28"/>
          <w:szCs w:val="28"/>
        </w:rPr>
      </w:pPr>
      <w:bookmarkStart w:id="0" w:name="_GoBack"/>
      <w:bookmarkEnd w:id="0"/>
    </w:p>
    <w:p w:rsidR="00F037D7" w:rsidRDefault="00F037D7" w:rsidP="00F01328">
      <w:pPr>
        <w:rPr>
          <w:rFonts w:ascii="宋体" w:hAnsi="宋体" w:cs="仿宋"/>
          <w:color w:val="000000"/>
          <w:sz w:val="28"/>
          <w:szCs w:val="28"/>
        </w:rPr>
      </w:pPr>
    </w:p>
    <w:p w:rsidR="00F037D7" w:rsidRDefault="00F037D7" w:rsidP="00F01328">
      <w:pPr>
        <w:rPr>
          <w:rFonts w:ascii="宋体" w:hAnsi="宋体" w:cs="仿宋"/>
          <w:color w:val="000000"/>
          <w:sz w:val="28"/>
          <w:szCs w:val="28"/>
        </w:rPr>
      </w:pPr>
    </w:p>
    <w:p w:rsidR="00A4450A" w:rsidRDefault="00A4450A" w:rsidP="00F01328">
      <w:pPr>
        <w:rPr>
          <w:rFonts w:ascii="宋体" w:hAnsi="宋体" w:cs="仿宋"/>
          <w:sz w:val="28"/>
          <w:szCs w:val="28"/>
        </w:rPr>
      </w:pPr>
      <w:r>
        <w:rPr>
          <w:rFonts w:ascii="宋体" w:hAnsi="宋体" w:cs="仿宋" w:hint="eastAsia"/>
          <w:color w:val="000000"/>
          <w:sz w:val="28"/>
          <w:szCs w:val="28"/>
        </w:rPr>
        <w:t>第三标段：</w:t>
      </w:r>
    </w:p>
    <w:tbl>
      <w:tblPr>
        <w:tblW w:w="1434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4719"/>
        <w:gridCol w:w="4189"/>
        <w:gridCol w:w="1059"/>
        <w:gridCol w:w="1132"/>
        <w:gridCol w:w="1902"/>
      </w:tblGrid>
      <w:tr w:rsidR="00A4450A" w:rsidTr="00A4450A">
        <w:trPr>
          <w:trHeight w:val="731"/>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序号</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货物名称</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规格及主要参数</w:t>
            </w:r>
          </w:p>
        </w:tc>
        <w:tc>
          <w:tcPr>
            <w:tcW w:w="1059"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单位</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数量</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是否为核心产品</w:t>
            </w:r>
          </w:p>
        </w:tc>
      </w:tr>
      <w:tr w:rsidR="00A4450A" w:rsidTr="00A4450A">
        <w:trPr>
          <w:trHeight w:val="688"/>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1</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8%氯</w:t>
            </w:r>
            <w:proofErr w:type="gramStart"/>
            <w:r w:rsidRPr="00A4450A">
              <w:rPr>
                <w:rFonts w:asciiTheme="minorEastAsia" w:hAnsiTheme="minorEastAsia" w:cstheme="minorEastAsia" w:hint="eastAsia"/>
                <w:sz w:val="24"/>
                <w:szCs w:val="24"/>
              </w:rPr>
              <w:t>吡</w:t>
            </w:r>
            <w:proofErr w:type="gramEnd"/>
            <w:r w:rsidRPr="00A4450A">
              <w:rPr>
                <w:rFonts w:asciiTheme="minorEastAsia" w:hAnsiTheme="minorEastAsia" w:cstheme="minorEastAsia" w:hint="eastAsia"/>
                <w:sz w:val="24"/>
                <w:szCs w:val="24"/>
              </w:rPr>
              <w:t>*</w:t>
            </w:r>
            <w:proofErr w:type="gramStart"/>
            <w:r w:rsidRPr="00A4450A">
              <w:rPr>
                <w:rFonts w:asciiTheme="minorEastAsia" w:hAnsiTheme="minorEastAsia" w:cstheme="minorEastAsia" w:hint="eastAsia"/>
                <w:sz w:val="24"/>
                <w:szCs w:val="24"/>
              </w:rPr>
              <w:t>唑</w:t>
            </w:r>
            <w:proofErr w:type="gramEnd"/>
            <w:r w:rsidRPr="00A4450A">
              <w:rPr>
                <w:rFonts w:asciiTheme="minorEastAsia" w:hAnsiTheme="minorEastAsia" w:cstheme="minorEastAsia" w:hint="eastAsia"/>
                <w:sz w:val="24"/>
                <w:szCs w:val="24"/>
              </w:rPr>
              <w:t>*双氟悬乳剂</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60克/瓶</w:t>
            </w:r>
            <w:r w:rsidRPr="00A4450A">
              <w:rPr>
                <w:rFonts w:ascii="Arial" w:hAnsi="Arial" w:cs="Arial"/>
                <w:sz w:val="24"/>
                <w:szCs w:val="24"/>
              </w:rPr>
              <w:t>×</w:t>
            </w:r>
            <w:r w:rsidRPr="00A4450A">
              <w:rPr>
                <w:rFonts w:ascii="Arial" w:hAnsi="Arial" w:cs="Arial" w:hint="eastAsia"/>
                <w:sz w:val="24"/>
                <w:szCs w:val="24"/>
              </w:rPr>
              <w:t>10</w:t>
            </w:r>
            <w:r w:rsidRPr="00A4450A">
              <w:rPr>
                <w:rFonts w:asciiTheme="minorEastAsia" w:hAnsiTheme="minorEastAsia" w:cstheme="minorEastAsia" w:hint="eastAsia"/>
                <w:sz w:val="24"/>
                <w:szCs w:val="24"/>
              </w:rPr>
              <w:t>0瓶/件</w:t>
            </w:r>
          </w:p>
        </w:tc>
        <w:tc>
          <w:tcPr>
            <w:tcW w:w="105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瓶</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5000</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w:t>
            </w:r>
          </w:p>
        </w:tc>
      </w:tr>
      <w:tr w:rsidR="00A4450A" w:rsidTr="00A4450A">
        <w:trPr>
          <w:trHeight w:val="666"/>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2</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8%阿维*</w:t>
            </w:r>
            <w:proofErr w:type="gramStart"/>
            <w:r w:rsidRPr="00A4450A">
              <w:rPr>
                <w:rFonts w:asciiTheme="minorEastAsia" w:hAnsiTheme="minorEastAsia" w:cstheme="minorEastAsia" w:hint="eastAsia"/>
                <w:sz w:val="24"/>
                <w:szCs w:val="24"/>
              </w:rPr>
              <w:t>吡</w:t>
            </w:r>
            <w:proofErr w:type="gramEnd"/>
            <w:r w:rsidRPr="00A4450A">
              <w:rPr>
                <w:rFonts w:asciiTheme="minorEastAsia" w:hAnsiTheme="minorEastAsia" w:cstheme="minorEastAsia" w:hint="eastAsia"/>
                <w:sz w:val="24"/>
                <w:szCs w:val="24"/>
              </w:rPr>
              <w:t>虫</w:t>
            </w:r>
            <w:proofErr w:type="gramStart"/>
            <w:r w:rsidRPr="00A4450A">
              <w:rPr>
                <w:rFonts w:asciiTheme="minorEastAsia" w:hAnsiTheme="minorEastAsia" w:cstheme="minorEastAsia" w:hint="eastAsia"/>
                <w:sz w:val="24"/>
                <w:szCs w:val="24"/>
              </w:rPr>
              <w:t>啉</w:t>
            </w:r>
            <w:proofErr w:type="gramEnd"/>
            <w:r w:rsidRPr="00A4450A">
              <w:rPr>
                <w:rFonts w:asciiTheme="minorEastAsia" w:hAnsiTheme="minorEastAsia" w:cstheme="minorEastAsia" w:hint="eastAsia"/>
                <w:sz w:val="24"/>
                <w:szCs w:val="24"/>
              </w:rPr>
              <w:t>悬乳剂</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300克/瓶</w:t>
            </w:r>
            <w:r w:rsidRPr="00A4450A">
              <w:rPr>
                <w:rFonts w:ascii="Arial" w:hAnsi="Arial" w:cs="Arial"/>
                <w:sz w:val="24"/>
                <w:szCs w:val="24"/>
              </w:rPr>
              <w:t>×</w:t>
            </w:r>
            <w:r w:rsidRPr="00A4450A">
              <w:rPr>
                <w:rFonts w:asciiTheme="minorEastAsia" w:hAnsiTheme="minorEastAsia" w:cstheme="minorEastAsia" w:hint="eastAsia"/>
                <w:sz w:val="24"/>
                <w:szCs w:val="24"/>
              </w:rPr>
              <w:t>20瓶/件</w:t>
            </w:r>
          </w:p>
        </w:tc>
        <w:tc>
          <w:tcPr>
            <w:tcW w:w="105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瓶</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700</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w:t>
            </w:r>
          </w:p>
        </w:tc>
      </w:tr>
      <w:tr w:rsidR="00A4450A" w:rsidTr="00A4450A">
        <w:trPr>
          <w:trHeight w:val="666"/>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3</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0.5%苦参碱水剂</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500毫升/瓶</w:t>
            </w:r>
            <w:r w:rsidRPr="00A4450A">
              <w:rPr>
                <w:rFonts w:ascii="Arial" w:hAnsi="Arial" w:cs="Arial"/>
                <w:sz w:val="24"/>
                <w:szCs w:val="24"/>
              </w:rPr>
              <w:t>×</w:t>
            </w:r>
            <w:r w:rsidRPr="00A4450A">
              <w:rPr>
                <w:rFonts w:asciiTheme="minorEastAsia" w:hAnsiTheme="minorEastAsia" w:cstheme="minorEastAsia" w:hint="eastAsia"/>
                <w:sz w:val="24"/>
                <w:szCs w:val="24"/>
              </w:rPr>
              <w:t>20瓶/件</w:t>
            </w:r>
          </w:p>
        </w:tc>
        <w:tc>
          <w:tcPr>
            <w:tcW w:w="105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瓶</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600</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w:t>
            </w:r>
          </w:p>
        </w:tc>
      </w:tr>
      <w:tr w:rsidR="00A4450A" w:rsidTr="00A4450A">
        <w:trPr>
          <w:trHeight w:val="666"/>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4</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430克/升戊</w:t>
            </w:r>
            <w:proofErr w:type="gramStart"/>
            <w:r w:rsidRPr="00A4450A">
              <w:rPr>
                <w:rFonts w:asciiTheme="minorEastAsia" w:hAnsiTheme="minorEastAsia" w:cstheme="minorEastAsia" w:hint="eastAsia"/>
                <w:sz w:val="24"/>
                <w:szCs w:val="24"/>
              </w:rPr>
              <w:t>唑</w:t>
            </w:r>
            <w:proofErr w:type="gramEnd"/>
            <w:r w:rsidRPr="00A4450A">
              <w:rPr>
                <w:rFonts w:asciiTheme="minorEastAsia" w:hAnsiTheme="minorEastAsia" w:cstheme="minorEastAsia" w:hint="eastAsia"/>
                <w:sz w:val="24"/>
                <w:szCs w:val="24"/>
              </w:rPr>
              <w:t>醇悬浮剂</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100克/瓶</w:t>
            </w:r>
            <w:r w:rsidRPr="00A4450A">
              <w:rPr>
                <w:rFonts w:ascii="Arial" w:hAnsi="Arial" w:cs="Arial"/>
                <w:sz w:val="24"/>
                <w:szCs w:val="24"/>
              </w:rPr>
              <w:t>×</w:t>
            </w:r>
            <w:r w:rsidRPr="00A4450A">
              <w:rPr>
                <w:rFonts w:ascii="Arial" w:hAnsi="Arial" w:cs="Arial" w:hint="eastAsia"/>
                <w:sz w:val="24"/>
                <w:szCs w:val="24"/>
              </w:rPr>
              <w:t>4</w:t>
            </w:r>
            <w:r w:rsidRPr="00A4450A">
              <w:rPr>
                <w:rFonts w:asciiTheme="minorEastAsia" w:hAnsiTheme="minorEastAsia" w:cstheme="minorEastAsia" w:hint="eastAsia"/>
                <w:sz w:val="24"/>
                <w:szCs w:val="24"/>
              </w:rPr>
              <w:t>0瓶/件</w:t>
            </w:r>
          </w:p>
        </w:tc>
        <w:tc>
          <w:tcPr>
            <w:tcW w:w="105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瓶</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1200</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w:t>
            </w:r>
          </w:p>
        </w:tc>
      </w:tr>
      <w:tr w:rsidR="00A4450A" w:rsidTr="00A4450A">
        <w:trPr>
          <w:trHeight w:val="688"/>
        </w:trPr>
        <w:tc>
          <w:tcPr>
            <w:tcW w:w="1348"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5</w:t>
            </w:r>
          </w:p>
        </w:tc>
        <w:tc>
          <w:tcPr>
            <w:tcW w:w="471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7.5氯氟*</w:t>
            </w:r>
            <w:proofErr w:type="gramStart"/>
            <w:r w:rsidRPr="00A4450A">
              <w:rPr>
                <w:rFonts w:asciiTheme="minorEastAsia" w:hAnsiTheme="minorEastAsia" w:cstheme="minorEastAsia" w:hint="eastAsia"/>
                <w:sz w:val="24"/>
                <w:szCs w:val="24"/>
              </w:rPr>
              <w:t>吡</w:t>
            </w:r>
            <w:proofErr w:type="gramEnd"/>
            <w:r w:rsidRPr="00A4450A">
              <w:rPr>
                <w:rFonts w:asciiTheme="minorEastAsia" w:hAnsiTheme="minorEastAsia" w:cstheme="minorEastAsia" w:hint="eastAsia"/>
                <w:sz w:val="24"/>
                <w:szCs w:val="24"/>
              </w:rPr>
              <w:t>虫</w:t>
            </w:r>
            <w:proofErr w:type="gramStart"/>
            <w:r w:rsidRPr="00A4450A">
              <w:rPr>
                <w:rFonts w:asciiTheme="minorEastAsia" w:hAnsiTheme="minorEastAsia" w:cstheme="minorEastAsia" w:hint="eastAsia"/>
                <w:sz w:val="24"/>
                <w:szCs w:val="24"/>
              </w:rPr>
              <w:t>啉</w:t>
            </w:r>
            <w:proofErr w:type="gramEnd"/>
            <w:r w:rsidRPr="00A4450A">
              <w:rPr>
                <w:rFonts w:asciiTheme="minorEastAsia" w:hAnsiTheme="minorEastAsia" w:cstheme="minorEastAsia" w:hint="eastAsia"/>
                <w:sz w:val="24"/>
                <w:szCs w:val="24"/>
              </w:rPr>
              <w:t>悬浮剂</w:t>
            </w:r>
          </w:p>
        </w:tc>
        <w:tc>
          <w:tcPr>
            <w:tcW w:w="418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Theme="minorEastAsia" w:hAnsiTheme="minorEastAsia" w:cstheme="minorEastAsia" w:hint="eastAsia"/>
                <w:sz w:val="24"/>
                <w:szCs w:val="24"/>
              </w:rPr>
              <w:t>100克/瓶</w:t>
            </w:r>
            <w:r w:rsidRPr="00A4450A">
              <w:rPr>
                <w:rFonts w:ascii="Arial" w:hAnsi="Arial" w:cs="Arial"/>
                <w:sz w:val="24"/>
                <w:szCs w:val="24"/>
              </w:rPr>
              <w:t>×</w:t>
            </w:r>
            <w:r w:rsidRPr="00A4450A">
              <w:rPr>
                <w:rFonts w:ascii="Arial" w:hAnsi="Arial" w:cs="Arial" w:hint="eastAsia"/>
                <w:sz w:val="24"/>
                <w:szCs w:val="24"/>
              </w:rPr>
              <w:t>10</w:t>
            </w:r>
            <w:r w:rsidRPr="00A4450A">
              <w:rPr>
                <w:rFonts w:asciiTheme="minorEastAsia" w:hAnsiTheme="minorEastAsia" w:cstheme="minorEastAsia" w:hint="eastAsia"/>
                <w:sz w:val="24"/>
                <w:szCs w:val="24"/>
              </w:rPr>
              <w:t>0瓶/件</w:t>
            </w:r>
          </w:p>
        </w:tc>
        <w:tc>
          <w:tcPr>
            <w:tcW w:w="1059"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瓶</w:t>
            </w:r>
          </w:p>
        </w:tc>
        <w:tc>
          <w:tcPr>
            <w:tcW w:w="1132" w:type="dxa"/>
          </w:tcPr>
          <w:p w:rsidR="00A4450A" w:rsidRPr="00A4450A" w:rsidRDefault="00A4450A" w:rsidP="00F037D7">
            <w:pPr>
              <w:spacing w:line="360" w:lineRule="auto"/>
              <w:rPr>
                <w:rFonts w:ascii="宋体" w:hAnsi="宋体" w:cs="宋体"/>
                <w:sz w:val="24"/>
              </w:rPr>
            </w:pPr>
            <w:r w:rsidRPr="00A4450A">
              <w:rPr>
                <w:rFonts w:ascii="宋体" w:hAnsi="宋体" w:cs="宋体" w:hint="eastAsia"/>
                <w:sz w:val="24"/>
                <w:szCs w:val="24"/>
              </w:rPr>
              <w:t>2500</w:t>
            </w:r>
          </w:p>
        </w:tc>
        <w:tc>
          <w:tcPr>
            <w:tcW w:w="1902" w:type="dxa"/>
          </w:tcPr>
          <w:p w:rsidR="00A4450A" w:rsidRPr="00A4450A" w:rsidRDefault="00A4450A" w:rsidP="00F01328">
            <w:pPr>
              <w:spacing w:line="360" w:lineRule="auto"/>
              <w:ind w:firstLineChars="200" w:firstLine="480"/>
              <w:jc w:val="center"/>
              <w:rPr>
                <w:rFonts w:ascii="宋体" w:hAnsi="宋体" w:cs="宋体"/>
                <w:sz w:val="24"/>
              </w:rPr>
            </w:pPr>
            <w:r w:rsidRPr="00A4450A">
              <w:rPr>
                <w:rFonts w:ascii="宋体" w:hAnsi="宋体" w:cs="宋体" w:hint="eastAsia"/>
                <w:sz w:val="24"/>
                <w:szCs w:val="24"/>
              </w:rPr>
              <w:t>是</w:t>
            </w:r>
          </w:p>
        </w:tc>
      </w:tr>
    </w:tbl>
    <w:p w:rsidR="00A4450A" w:rsidRPr="00A4450A" w:rsidRDefault="00A4450A" w:rsidP="00F01328">
      <w:pPr>
        <w:spacing w:line="360" w:lineRule="auto"/>
        <w:ind w:firstLineChars="200" w:firstLine="480"/>
        <w:jc w:val="left"/>
        <w:rPr>
          <w:rFonts w:ascii="宋体" w:hAnsi="宋体" w:cs="宋体"/>
          <w:sz w:val="24"/>
          <w:szCs w:val="24"/>
        </w:rPr>
      </w:pPr>
      <w:r w:rsidRPr="00A4450A">
        <w:rPr>
          <w:rFonts w:ascii="宋体" w:hAnsi="宋体" w:cs="仿宋" w:hint="eastAsia"/>
          <w:sz w:val="24"/>
          <w:szCs w:val="24"/>
        </w:rPr>
        <w:t>备注：</w:t>
      </w:r>
      <w:r w:rsidRPr="00A4450A">
        <w:rPr>
          <w:rFonts w:ascii="宋体" w:hAnsi="宋体" w:cs="宋体" w:hint="eastAsia"/>
          <w:sz w:val="24"/>
          <w:szCs w:val="24"/>
        </w:rPr>
        <w:t>1、验收标准</w:t>
      </w:r>
    </w:p>
    <w:p w:rsidR="00A4450A" w:rsidRPr="00A4450A" w:rsidRDefault="00A4450A" w:rsidP="00F01328">
      <w:pPr>
        <w:spacing w:line="360" w:lineRule="auto"/>
        <w:ind w:firstLineChars="200" w:firstLine="480"/>
        <w:jc w:val="left"/>
        <w:rPr>
          <w:rFonts w:ascii="宋体" w:hAnsi="宋体" w:cs="宋体"/>
          <w:sz w:val="24"/>
          <w:szCs w:val="24"/>
        </w:rPr>
      </w:pPr>
      <w:r w:rsidRPr="00A4450A">
        <w:rPr>
          <w:rFonts w:ascii="宋体" w:hAnsi="宋体" w:cs="宋体" w:hint="eastAsia"/>
          <w:sz w:val="24"/>
          <w:szCs w:val="24"/>
        </w:rPr>
        <w:t>由采购方成立验收小组，按照采购合同的约定对中标企业履约情况进行验收，验收结束后，出具验收报告，由验收双方共同签署。</w:t>
      </w:r>
    </w:p>
    <w:p w:rsidR="00A4450A" w:rsidRPr="00A4450A" w:rsidRDefault="00A4450A" w:rsidP="00F01328">
      <w:pPr>
        <w:spacing w:line="360" w:lineRule="auto"/>
        <w:ind w:firstLineChars="200" w:firstLine="480"/>
        <w:jc w:val="left"/>
        <w:rPr>
          <w:rFonts w:ascii="宋体" w:hAnsi="宋体" w:cs="宋体"/>
          <w:sz w:val="24"/>
          <w:szCs w:val="24"/>
        </w:rPr>
      </w:pPr>
      <w:r w:rsidRPr="00A4450A">
        <w:rPr>
          <w:rFonts w:ascii="宋体" w:hAnsi="宋体" w:cs="宋体" w:hint="eastAsia"/>
          <w:sz w:val="24"/>
          <w:szCs w:val="24"/>
        </w:rPr>
        <w:t>2、供应商技术、服务等要求</w:t>
      </w:r>
    </w:p>
    <w:p w:rsidR="00A4450A" w:rsidRDefault="00A4450A" w:rsidP="00F01328">
      <w:pPr>
        <w:ind w:firstLineChars="200" w:firstLine="480"/>
        <w:rPr>
          <w:rFonts w:ascii="宋体" w:hAnsi="宋体" w:cs="宋体"/>
          <w:sz w:val="24"/>
          <w:szCs w:val="24"/>
        </w:rPr>
      </w:pPr>
      <w:r w:rsidRPr="00A4450A">
        <w:rPr>
          <w:rFonts w:ascii="宋体" w:hAnsi="宋体" w:cs="宋体" w:hint="eastAsia"/>
          <w:sz w:val="24"/>
          <w:szCs w:val="24"/>
        </w:rPr>
        <w:t>供应商提供人员，保障所招标农药安全送到指定地点</w:t>
      </w:r>
    </w:p>
    <w:p w:rsidR="00A4450A" w:rsidRPr="00A4450A" w:rsidRDefault="003C4AD7" w:rsidP="00F01328">
      <w:pPr>
        <w:ind w:firstLineChars="200" w:firstLine="480"/>
        <w:rPr>
          <w:rFonts w:ascii="宋体" w:hAnsi="宋体" w:cs="仿宋"/>
          <w:sz w:val="24"/>
          <w:szCs w:val="24"/>
        </w:rPr>
      </w:pPr>
      <w:r>
        <w:rPr>
          <w:rFonts w:ascii="宋体" w:hAnsi="宋体" w:cs="宋体" w:hint="eastAsia"/>
          <w:sz w:val="24"/>
          <w:szCs w:val="24"/>
        </w:rPr>
        <w:t xml:space="preserve"> </w:t>
      </w:r>
    </w:p>
    <w:p w:rsidR="00A4450A" w:rsidRDefault="00A4450A" w:rsidP="00F01328">
      <w:pPr>
        <w:ind w:firstLineChars="200" w:firstLine="560"/>
        <w:rPr>
          <w:rFonts w:ascii="宋体" w:hAnsi="宋体" w:cs="仿宋"/>
          <w:sz w:val="28"/>
          <w:szCs w:val="28"/>
        </w:rPr>
      </w:pPr>
    </w:p>
    <w:p w:rsidR="00A4450A" w:rsidRDefault="00A4450A" w:rsidP="00F01328">
      <w:pPr>
        <w:rPr>
          <w:rFonts w:ascii="宋体" w:hAnsi="宋体" w:cs="仿宋"/>
          <w:sz w:val="28"/>
          <w:szCs w:val="28"/>
        </w:rPr>
      </w:pPr>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5A4309" w:rsidRDefault="00535B9D" w:rsidP="00F01328">
            <w:pPr>
              <w:widowControl/>
              <w:jc w:val="left"/>
              <w:rPr>
                <w:rFonts w:ascii="宋体" w:hAnsi="宋体" w:cs="宋体"/>
                <w:b/>
                <w:bCs/>
                <w:kern w:val="0"/>
                <w:sz w:val="56"/>
                <w:szCs w:val="56"/>
              </w:rPr>
            </w:pPr>
            <w:r>
              <w:rPr>
                <w:rFonts w:ascii="宋体" w:hAnsi="宋体" w:cs="宋体" w:hint="eastAsia"/>
                <w:b/>
                <w:bCs/>
                <w:kern w:val="0"/>
                <w:sz w:val="56"/>
                <w:szCs w:val="56"/>
              </w:rPr>
              <w:lastRenderedPageBreak/>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DD26DB">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44" w:rsidRDefault="00676044" w:rsidP="00165FDA">
      <w:r>
        <w:separator/>
      </w:r>
    </w:p>
  </w:endnote>
  <w:endnote w:type="continuationSeparator" w:id="0">
    <w:p w:rsidR="00676044" w:rsidRDefault="00676044" w:rsidP="00165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44" w:rsidRDefault="00676044" w:rsidP="00165FDA">
      <w:r>
        <w:separator/>
      </w:r>
    </w:p>
  </w:footnote>
  <w:footnote w:type="continuationSeparator" w:id="0">
    <w:p w:rsidR="00676044" w:rsidRDefault="00676044"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99E2940"/>
    <w:multiLevelType w:val="singleLevel"/>
    <w:tmpl w:val="599E2940"/>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57C34"/>
    <w:rsid w:val="000E27F5"/>
    <w:rsid w:val="00165FDA"/>
    <w:rsid w:val="001E78DF"/>
    <w:rsid w:val="002F4A7C"/>
    <w:rsid w:val="00306707"/>
    <w:rsid w:val="003C4AD7"/>
    <w:rsid w:val="00407F97"/>
    <w:rsid w:val="0042192E"/>
    <w:rsid w:val="004733A8"/>
    <w:rsid w:val="004A43D6"/>
    <w:rsid w:val="00535B9D"/>
    <w:rsid w:val="005A4309"/>
    <w:rsid w:val="005B1B46"/>
    <w:rsid w:val="00676044"/>
    <w:rsid w:val="006E40E1"/>
    <w:rsid w:val="007B7DF7"/>
    <w:rsid w:val="00A12723"/>
    <w:rsid w:val="00A4450A"/>
    <w:rsid w:val="00B25AE4"/>
    <w:rsid w:val="00C55B44"/>
    <w:rsid w:val="00DD26DB"/>
    <w:rsid w:val="00DE2017"/>
    <w:rsid w:val="00E43338"/>
    <w:rsid w:val="00F01328"/>
    <w:rsid w:val="00F037D7"/>
    <w:rsid w:val="00F24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637</Words>
  <Characters>3634</Characters>
  <Application>Microsoft Office Word</Application>
  <DocSecurity>0</DocSecurity>
  <Lines>30</Lines>
  <Paragraphs>8</Paragraphs>
  <ScaleCrop>false</ScaleCrop>
  <Company>Microsoft</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3</cp:revision>
  <cp:lastPrinted>2018-02-26T02:16:00Z</cp:lastPrinted>
  <dcterms:created xsi:type="dcterms:W3CDTF">2018-02-27T06:53:00Z</dcterms:created>
  <dcterms:modified xsi:type="dcterms:W3CDTF">2018-02-27T07:10:00Z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