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E5" w:rsidRDefault="00086FE5" w:rsidP="00086FE5">
      <w:pPr>
        <w:pStyle w:val="2"/>
        <w:widowControl/>
        <w:spacing w:beforeAutospacing="0" w:after="225" w:afterAutospacing="0" w:line="525" w:lineRule="atLeast"/>
        <w:jc w:val="center"/>
        <w:rPr>
          <w:rFonts w:ascii="微软雅黑" w:eastAsia="微软雅黑" w:hAnsi="微软雅黑" w:cs="微软雅黑" w:hint="default"/>
          <w:b w:val="0"/>
          <w:color w:val="000000"/>
          <w:sz w:val="27"/>
          <w:szCs w:val="27"/>
        </w:rPr>
      </w:pPr>
      <w:r>
        <w:rPr>
          <w:rFonts w:ascii="微软雅黑" w:eastAsia="微软雅黑" w:hAnsi="微软雅黑" w:cs="微软雅黑"/>
          <w:color w:val="000000"/>
        </w:rPr>
        <w:t>XCGC-F2018006“许昌市消防综合训练基地、战勤保障大队和示范区消防站三站合一建设项目室外配套及道路绿化工程”</w:t>
      </w:r>
      <w:r>
        <w:rPr>
          <w:rFonts w:ascii="微软雅黑" w:eastAsia="微软雅黑" w:hAnsi="微软雅黑" w:cs="微软雅黑"/>
          <w:color w:val="000000"/>
          <w:shd w:val="clear" w:color="auto" w:fill="FFFFFF"/>
        </w:rPr>
        <w:t>中标公告</w:t>
      </w:r>
    </w:p>
    <w:tbl>
      <w:tblPr>
        <w:tblW w:w="5135"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105" w:type="dxa"/>
          <w:left w:w="105" w:type="dxa"/>
          <w:bottom w:w="105" w:type="dxa"/>
          <w:right w:w="105" w:type="dxa"/>
        </w:tblCellMar>
        <w:tblLook w:val="04A0"/>
      </w:tblPr>
      <w:tblGrid>
        <w:gridCol w:w="1849"/>
        <w:gridCol w:w="1887"/>
        <w:gridCol w:w="2904"/>
        <w:gridCol w:w="794"/>
        <w:gridCol w:w="868"/>
        <w:gridCol w:w="565"/>
        <w:gridCol w:w="4910"/>
      </w:tblGrid>
      <w:tr w:rsidR="00086FE5" w:rsidTr="00AA7F9E">
        <w:trPr>
          <w:trHeight w:val="52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项目名称</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sidRPr="00CE1934">
              <w:rPr>
                <w:rFonts w:ascii="微软雅黑" w:eastAsia="微软雅黑" w:hAnsi="微软雅黑" w:cs="微软雅黑" w:hint="eastAsia"/>
                <w:color w:val="000000"/>
              </w:rPr>
              <w:t>许昌市消防综合训练基地、战勤保障大队和示范区消防站三站合一建设项目室外配套及道路绿化工程</w:t>
            </w:r>
          </w:p>
        </w:tc>
      </w:tr>
      <w:tr w:rsidR="00086FE5" w:rsidTr="00AA7F9E">
        <w:trPr>
          <w:trHeight w:val="50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项目编号</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XCGC-F2018006</w:t>
            </w:r>
          </w:p>
        </w:tc>
      </w:tr>
      <w:tr w:rsidR="00086FE5" w:rsidTr="00AA7F9E">
        <w:trPr>
          <w:trHeight w:val="50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招标人</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许昌市公安消防支队</w:t>
            </w:r>
          </w:p>
        </w:tc>
      </w:tr>
      <w:tr w:rsidR="00AA7F9E" w:rsidTr="008F73DA">
        <w:trPr>
          <w:trHeight w:val="588"/>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招标方式</w:t>
            </w:r>
          </w:p>
        </w:tc>
        <w:tc>
          <w:tcPr>
            <w:tcW w:w="1054" w:type="pct"/>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公开招标</w:t>
            </w:r>
          </w:p>
        </w:tc>
        <w:tc>
          <w:tcPr>
            <w:tcW w:w="603" w:type="pct"/>
            <w:gridSpan w:val="2"/>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招标控制价</w:t>
            </w:r>
          </w:p>
        </w:tc>
        <w:tc>
          <w:tcPr>
            <w:tcW w:w="1987" w:type="pct"/>
            <w:gridSpan w:val="2"/>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sidRPr="00CE1934">
              <w:rPr>
                <w:rFonts w:ascii="微软雅黑" w:eastAsia="微软雅黑" w:hAnsi="微软雅黑" w:cs="微软雅黑" w:hint="eastAsia"/>
                <w:color w:val="000000"/>
              </w:rPr>
              <w:t>35485759.18元</w:t>
            </w:r>
          </w:p>
        </w:tc>
      </w:tr>
      <w:tr w:rsidR="00AA7F9E" w:rsidTr="008F73DA">
        <w:trPr>
          <w:trHeight w:val="588"/>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开标时间</w:t>
            </w:r>
          </w:p>
        </w:tc>
        <w:tc>
          <w:tcPr>
            <w:tcW w:w="1054" w:type="pct"/>
            <w:shd w:val="clear" w:color="auto" w:fill="FFFFFF"/>
            <w:vAlign w:val="center"/>
          </w:tcPr>
          <w:p w:rsidR="00086FE5" w:rsidRDefault="00086FE5" w:rsidP="00086FE5">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2018年2月5日9:30分</w:t>
            </w:r>
          </w:p>
        </w:tc>
        <w:tc>
          <w:tcPr>
            <w:tcW w:w="603" w:type="pct"/>
            <w:gridSpan w:val="2"/>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开标地点</w:t>
            </w:r>
          </w:p>
        </w:tc>
        <w:tc>
          <w:tcPr>
            <w:tcW w:w="1987" w:type="pct"/>
            <w:gridSpan w:val="2"/>
            <w:shd w:val="clear" w:color="auto" w:fill="FFFFFF"/>
            <w:vAlign w:val="center"/>
          </w:tcPr>
          <w:p w:rsidR="00086FE5" w:rsidRDefault="00086FE5" w:rsidP="00086FE5">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许昌市公共资源交易中心开标二室</w:t>
            </w:r>
          </w:p>
        </w:tc>
      </w:tr>
      <w:tr w:rsidR="00086FE5" w:rsidTr="00AA7F9E">
        <w:trPr>
          <w:trHeight w:val="588"/>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建设地点及规模</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本项目位于尚德路以北、隆泰路以西、尚集街以南、宏达路以东局部地块</w:t>
            </w:r>
          </w:p>
        </w:tc>
      </w:tr>
      <w:tr w:rsidR="00086FE5" w:rsidTr="00AA7F9E">
        <w:trPr>
          <w:trHeight w:val="50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招标代理机构</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瑞和安惠项目管理集团有限公司</w:t>
            </w:r>
          </w:p>
        </w:tc>
      </w:tr>
      <w:tr w:rsidR="00086FE5" w:rsidTr="00AA7F9E">
        <w:trPr>
          <w:trHeight w:val="588"/>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评标委员会成员</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sidRPr="00CE1934">
              <w:rPr>
                <w:rFonts w:ascii="微软雅黑" w:eastAsia="微软雅黑" w:hAnsi="微软雅黑" w:cs="微软雅黑" w:hint="eastAsia"/>
                <w:color w:val="000000"/>
              </w:rPr>
              <w:t>刘永锋  张 杰  崔艳晓  贾启超  王保军</w:t>
            </w:r>
          </w:p>
        </w:tc>
      </w:tr>
      <w:tr w:rsidR="00086FE5" w:rsidTr="00AA7F9E">
        <w:trPr>
          <w:trHeight w:val="50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评标办法</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综合计分法</w:t>
            </w:r>
          </w:p>
        </w:tc>
      </w:tr>
      <w:tr w:rsidR="00086FE5" w:rsidTr="00AA7F9E">
        <w:trPr>
          <w:trHeight w:val="50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中标人</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sidRPr="00CE1934">
              <w:rPr>
                <w:rFonts w:ascii="微软雅黑" w:eastAsia="微软雅黑" w:hAnsi="微软雅黑" w:cs="微软雅黑" w:hint="eastAsia"/>
                <w:color w:val="000000"/>
              </w:rPr>
              <w:t>泰宏建设发展有限公司</w:t>
            </w:r>
          </w:p>
        </w:tc>
      </w:tr>
      <w:tr w:rsidR="00086FE5" w:rsidTr="00AA7F9E">
        <w:trPr>
          <w:trHeight w:val="507"/>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中标人资质</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sidRPr="00CE1934">
              <w:rPr>
                <w:rFonts w:ascii="微软雅黑" w:eastAsia="微软雅黑" w:hAnsi="微软雅黑" w:cs="微软雅黑" w:hint="eastAsia"/>
                <w:color w:val="000000"/>
              </w:rPr>
              <w:t>市政公用工程施工总承包壹级</w:t>
            </w:r>
          </w:p>
        </w:tc>
      </w:tr>
      <w:tr w:rsidR="00086FE5" w:rsidTr="00AA7F9E">
        <w:trPr>
          <w:trHeight w:val="504"/>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合同金额</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sidRPr="00CE1934">
              <w:rPr>
                <w:rFonts w:ascii="微软雅黑" w:eastAsia="微软雅黑" w:hAnsi="微软雅黑" w:cs="微软雅黑" w:hint="eastAsia"/>
                <w:color w:val="000000"/>
              </w:rPr>
              <w:t>32646262.67元</w:t>
            </w:r>
          </w:p>
        </w:tc>
      </w:tr>
      <w:tr w:rsidR="00AA7F9E" w:rsidTr="00AA7F9E">
        <w:trPr>
          <w:trHeight w:val="507"/>
          <w:tblCellSpacing w:w="0" w:type="dxa"/>
        </w:trPr>
        <w:tc>
          <w:tcPr>
            <w:tcW w:w="1356" w:type="pct"/>
            <w:gridSpan w:val="2"/>
            <w:shd w:val="clear" w:color="auto" w:fill="FFFFFF"/>
            <w:vAlign w:val="center"/>
          </w:tcPr>
          <w:p w:rsidR="00086FE5" w:rsidRPr="00CE1934"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质量等级</w:t>
            </w:r>
          </w:p>
        </w:tc>
        <w:tc>
          <w:tcPr>
            <w:tcW w:w="1342" w:type="pct"/>
            <w:gridSpan w:val="2"/>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合格</w:t>
            </w:r>
          </w:p>
        </w:tc>
        <w:tc>
          <w:tcPr>
            <w:tcW w:w="520" w:type="pct"/>
            <w:gridSpan w:val="2"/>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工期</w:t>
            </w:r>
          </w:p>
        </w:tc>
        <w:tc>
          <w:tcPr>
            <w:tcW w:w="1782" w:type="pct"/>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120日历天</w:t>
            </w:r>
          </w:p>
        </w:tc>
      </w:tr>
      <w:tr w:rsidR="008F73DA" w:rsidTr="00AA7F9E">
        <w:trPr>
          <w:trHeight w:val="540"/>
          <w:tblCellSpacing w:w="0" w:type="dxa"/>
        </w:trPr>
        <w:tc>
          <w:tcPr>
            <w:tcW w:w="671" w:type="pct"/>
            <w:vMerge w:val="restart"/>
            <w:shd w:val="clear" w:color="auto" w:fill="FFFFFF"/>
            <w:vAlign w:val="center"/>
          </w:tcPr>
          <w:p w:rsidR="008F73DA" w:rsidRPr="00AA7F9E" w:rsidRDefault="008F73DA" w:rsidP="00AA7F9E">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中标人班子配备</w:t>
            </w:r>
          </w:p>
        </w:tc>
        <w:tc>
          <w:tcPr>
            <w:tcW w:w="685" w:type="pct"/>
            <w:shd w:val="clear" w:color="auto" w:fill="FFFFFF"/>
            <w:vAlign w:val="center"/>
          </w:tcPr>
          <w:p w:rsidR="008F73DA" w:rsidRPr="00AA7F9E" w:rsidRDefault="008F73DA"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项目经理</w:t>
            </w:r>
          </w:p>
        </w:tc>
        <w:tc>
          <w:tcPr>
            <w:tcW w:w="3644" w:type="pct"/>
            <w:gridSpan w:val="5"/>
            <w:shd w:val="clear" w:color="auto" w:fill="FFFFFF"/>
            <w:vAlign w:val="center"/>
          </w:tcPr>
          <w:p w:rsidR="008F73DA" w:rsidRDefault="008F73DA" w:rsidP="009C0A40">
            <w:pPr>
              <w:pStyle w:val="a3"/>
              <w:widowControl/>
              <w:spacing w:line="330" w:lineRule="atLeast"/>
              <w:jc w:val="center"/>
              <w:rPr>
                <w:rFonts w:ascii="微软雅黑" w:eastAsia="微软雅黑" w:hAnsi="微软雅黑" w:cs="微软雅黑"/>
                <w:color w:val="000000"/>
              </w:rPr>
            </w:pPr>
            <w:r w:rsidRPr="00AA7F9E">
              <w:rPr>
                <w:rFonts w:ascii="微软雅黑" w:eastAsia="微软雅黑" w:hAnsi="微软雅黑" w:cs="微软雅黑" w:hint="eastAsia"/>
                <w:color w:val="000000"/>
              </w:rPr>
              <w:t>郭楠</w:t>
            </w:r>
            <w:r w:rsidRPr="00AA7F9E">
              <w:rPr>
                <w:rFonts w:ascii="微软雅黑" w:eastAsia="微软雅黑" w:hAnsi="微软雅黑" w:cs="微软雅黑"/>
                <w:color w:val="000000"/>
              </w:rPr>
              <w:t> </w:t>
            </w:r>
            <w:r w:rsidRPr="00AA7F9E">
              <w:rPr>
                <w:rFonts w:ascii="微软雅黑" w:eastAsia="微软雅黑" w:hAnsi="微软雅黑" w:cs="微软雅黑" w:hint="eastAsia"/>
                <w:color w:val="000000"/>
              </w:rPr>
              <w:t>（  专业</w:t>
            </w:r>
            <w:r w:rsidR="009C0A40">
              <w:rPr>
                <w:rFonts w:ascii="微软雅黑" w:eastAsia="微软雅黑" w:hAnsi="微软雅黑" w:cs="微软雅黑" w:hint="eastAsia"/>
                <w:color w:val="000000"/>
              </w:rPr>
              <w:t xml:space="preserve">：建筑工程  </w:t>
            </w:r>
            <w:r w:rsidRPr="00AA7F9E">
              <w:rPr>
                <w:rFonts w:ascii="微软雅黑" w:eastAsia="微软雅黑" w:hAnsi="微软雅黑" w:cs="微软雅黑" w:hint="eastAsia"/>
                <w:color w:val="000000"/>
              </w:rPr>
              <w:t>注册建造师</w:t>
            </w:r>
            <w:r w:rsidR="009C0A40">
              <w:rPr>
                <w:rFonts w:ascii="微软雅黑" w:eastAsia="微软雅黑" w:hAnsi="微软雅黑" w:cs="微软雅黑" w:hint="eastAsia"/>
                <w:color w:val="000000"/>
              </w:rPr>
              <w:t>：一</w:t>
            </w:r>
            <w:r w:rsidRPr="00AA7F9E">
              <w:rPr>
                <w:rFonts w:ascii="微软雅黑" w:eastAsia="微软雅黑" w:hAnsi="微软雅黑" w:cs="微软雅黑" w:hint="eastAsia"/>
                <w:color w:val="000000"/>
              </w:rPr>
              <w:t>级，</w:t>
            </w:r>
            <w:r w:rsidRPr="00AA7F9E">
              <w:rPr>
                <w:rFonts w:ascii="微软雅黑" w:eastAsia="微软雅黑" w:hAnsi="微软雅黑" w:cs="微软雅黑"/>
                <w:color w:val="000000"/>
              </w:rPr>
              <w:t>证书编号：</w:t>
            </w:r>
            <w:r w:rsidRPr="00AA7F9E">
              <w:rPr>
                <w:rFonts w:ascii="微软雅黑" w:eastAsia="微软雅黑" w:hAnsi="微软雅黑" w:cs="微软雅黑" w:hint="eastAsia"/>
                <w:color w:val="000000"/>
              </w:rPr>
              <w:t>豫141060801969）</w:t>
            </w:r>
          </w:p>
        </w:tc>
      </w:tr>
      <w:tr w:rsidR="008F73DA" w:rsidTr="00AA7F9E">
        <w:trPr>
          <w:trHeight w:val="595"/>
          <w:tblCellSpacing w:w="0" w:type="dxa"/>
        </w:trPr>
        <w:tc>
          <w:tcPr>
            <w:tcW w:w="671" w:type="pct"/>
            <w:vMerge/>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p>
        </w:tc>
        <w:tc>
          <w:tcPr>
            <w:tcW w:w="685" w:type="pct"/>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技术负责人</w:t>
            </w:r>
          </w:p>
        </w:tc>
        <w:tc>
          <w:tcPr>
            <w:tcW w:w="3644" w:type="pct"/>
            <w:gridSpan w:val="5"/>
            <w:shd w:val="clear" w:color="auto" w:fill="FFFFFF"/>
            <w:vAlign w:val="center"/>
          </w:tcPr>
          <w:p w:rsidR="008F73DA" w:rsidRDefault="009C0A40"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宋广义（证书编号：B19160900975）</w:t>
            </w:r>
          </w:p>
        </w:tc>
      </w:tr>
      <w:tr w:rsidR="008F73DA" w:rsidTr="00AA7F9E">
        <w:trPr>
          <w:trHeight w:val="595"/>
          <w:tblCellSpacing w:w="0" w:type="dxa"/>
        </w:trPr>
        <w:tc>
          <w:tcPr>
            <w:tcW w:w="671" w:type="pct"/>
            <w:vMerge/>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p>
        </w:tc>
        <w:tc>
          <w:tcPr>
            <w:tcW w:w="685" w:type="pct"/>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r>
              <w:rPr>
                <w:rFonts w:ascii="Arial" w:hAnsi="Arial" w:cs="Arial"/>
                <w:color w:val="000000"/>
                <w:sz w:val="27"/>
                <w:szCs w:val="27"/>
                <w:shd w:val="clear" w:color="auto" w:fill="FFFFFF"/>
              </w:rPr>
              <w:t>施工员</w:t>
            </w:r>
          </w:p>
        </w:tc>
        <w:tc>
          <w:tcPr>
            <w:tcW w:w="3644" w:type="pct"/>
            <w:gridSpan w:val="5"/>
            <w:shd w:val="clear" w:color="auto" w:fill="FFFFFF"/>
            <w:vAlign w:val="center"/>
          </w:tcPr>
          <w:p w:rsidR="008F73DA" w:rsidRDefault="009C0A40" w:rsidP="009C0A40">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彭志国（证书编号：41161010001336）</w:t>
            </w:r>
          </w:p>
        </w:tc>
      </w:tr>
      <w:tr w:rsidR="008F73DA" w:rsidTr="00AA7F9E">
        <w:trPr>
          <w:trHeight w:val="595"/>
          <w:tblCellSpacing w:w="0" w:type="dxa"/>
        </w:trPr>
        <w:tc>
          <w:tcPr>
            <w:tcW w:w="671" w:type="pct"/>
            <w:vMerge/>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p>
        </w:tc>
        <w:tc>
          <w:tcPr>
            <w:tcW w:w="685" w:type="pct"/>
            <w:shd w:val="clear" w:color="auto" w:fill="FFFFFF"/>
            <w:vAlign w:val="center"/>
          </w:tcPr>
          <w:p w:rsidR="008F73DA" w:rsidRDefault="00C55075" w:rsidP="00E31091">
            <w:pPr>
              <w:pStyle w:val="a3"/>
              <w:widowControl/>
              <w:spacing w:line="330" w:lineRule="atLeast"/>
              <w:jc w:val="center"/>
              <w:rPr>
                <w:rFonts w:ascii="微软雅黑" w:eastAsia="微软雅黑" w:hAnsi="微软雅黑" w:cs="微软雅黑"/>
                <w:color w:val="000000"/>
              </w:rPr>
            </w:pPr>
            <w:r>
              <w:rPr>
                <w:rFonts w:ascii="Arial" w:hAnsi="Arial" w:cs="Arial" w:hint="eastAsia"/>
                <w:color w:val="000000"/>
                <w:sz w:val="27"/>
                <w:szCs w:val="27"/>
                <w:shd w:val="clear" w:color="auto" w:fill="FFFFFF"/>
              </w:rPr>
              <w:t>质检员</w:t>
            </w:r>
            <w:bookmarkStart w:id="0" w:name="_GoBack"/>
            <w:bookmarkEnd w:id="0"/>
          </w:p>
        </w:tc>
        <w:tc>
          <w:tcPr>
            <w:tcW w:w="3644" w:type="pct"/>
            <w:gridSpan w:val="5"/>
            <w:shd w:val="clear" w:color="auto" w:fill="FFFFFF"/>
            <w:vAlign w:val="center"/>
          </w:tcPr>
          <w:p w:rsidR="008F73DA" w:rsidRDefault="009C0A40"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杨志威（证书编号：41161060000695）</w:t>
            </w:r>
          </w:p>
        </w:tc>
      </w:tr>
      <w:tr w:rsidR="008F73DA" w:rsidTr="00AA7F9E">
        <w:trPr>
          <w:trHeight w:val="595"/>
          <w:tblCellSpacing w:w="0" w:type="dxa"/>
        </w:trPr>
        <w:tc>
          <w:tcPr>
            <w:tcW w:w="671" w:type="pct"/>
            <w:vMerge/>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p>
        </w:tc>
        <w:tc>
          <w:tcPr>
            <w:tcW w:w="685" w:type="pct"/>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r>
              <w:rPr>
                <w:rFonts w:ascii="Arial" w:hAnsi="Arial" w:cs="Arial"/>
                <w:color w:val="000000"/>
                <w:sz w:val="27"/>
                <w:szCs w:val="27"/>
                <w:shd w:val="clear" w:color="auto" w:fill="FFFFFF"/>
              </w:rPr>
              <w:t>安全员</w:t>
            </w:r>
          </w:p>
        </w:tc>
        <w:tc>
          <w:tcPr>
            <w:tcW w:w="3644" w:type="pct"/>
            <w:gridSpan w:val="5"/>
            <w:shd w:val="clear" w:color="auto" w:fill="FFFFFF"/>
            <w:vAlign w:val="center"/>
          </w:tcPr>
          <w:p w:rsidR="008F73DA" w:rsidRDefault="009C0A40"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卢修文（证书编号：H41150010104224）</w:t>
            </w:r>
          </w:p>
        </w:tc>
      </w:tr>
      <w:tr w:rsidR="008F73DA" w:rsidTr="00AA7F9E">
        <w:trPr>
          <w:trHeight w:val="595"/>
          <w:tblCellSpacing w:w="0" w:type="dxa"/>
        </w:trPr>
        <w:tc>
          <w:tcPr>
            <w:tcW w:w="671" w:type="pct"/>
            <w:vMerge/>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p>
        </w:tc>
        <w:tc>
          <w:tcPr>
            <w:tcW w:w="685" w:type="pct"/>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r>
              <w:rPr>
                <w:rFonts w:ascii="Arial" w:hAnsi="Arial" w:cs="Arial"/>
                <w:color w:val="000000"/>
                <w:sz w:val="27"/>
                <w:szCs w:val="27"/>
                <w:shd w:val="clear" w:color="auto" w:fill="FFFFFF"/>
              </w:rPr>
              <w:t>造价员</w:t>
            </w:r>
          </w:p>
        </w:tc>
        <w:tc>
          <w:tcPr>
            <w:tcW w:w="3644" w:type="pct"/>
            <w:gridSpan w:val="5"/>
            <w:shd w:val="clear" w:color="auto" w:fill="FFFFFF"/>
            <w:vAlign w:val="center"/>
          </w:tcPr>
          <w:p w:rsidR="008F73DA" w:rsidRDefault="009C0A40"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付艳军（证书编号：</w:t>
            </w:r>
            <w:r w:rsidRPr="009C0A40">
              <w:rPr>
                <w:rFonts w:ascii="微软雅黑" w:eastAsia="微软雅黑" w:hAnsi="微软雅黑" w:cs="微软雅黑" w:hint="eastAsia"/>
                <w:color w:val="000000"/>
              </w:rPr>
              <w:t>建[造]16410006826</w:t>
            </w:r>
            <w:r>
              <w:rPr>
                <w:rFonts w:ascii="微软雅黑" w:eastAsia="微软雅黑" w:hAnsi="微软雅黑" w:cs="微软雅黑" w:hint="eastAsia"/>
                <w:color w:val="000000"/>
              </w:rPr>
              <w:t>）</w:t>
            </w:r>
          </w:p>
        </w:tc>
      </w:tr>
      <w:tr w:rsidR="008F73DA" w:rsidTr="00AA7F9E">
        <w:trPr>
          <w:trHeight w:val="595"/>
          <w:tblCellSpacing w:w="0" w:type="dxa"/>
        </w:trPr>
        <w:tc>
          <w:tcPr>
            <w:tcW w:w="671" w:type="pct"/>
            <w:vMerge/>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p>
        </w:tc>
        <w:tc>
          <w:tcPr>
            <w:tcW w:w="685" w:type="pct"/>
            <w:shd w:val="clear" w:color="auto" w:fill="FFFFFF"/>
            <w:vAlign w:val="center"/>
          </w:tcPr>
          <w:p w:rsidR="008F73DA" w:rsidRDefault="008F73DA" w:rsidP="00E31091">
            <w:pPr>
              <w:pStyle w:val="a3"/>
              <w:widowControl/>
              <w:spacing w:line="330" w:lineRule="atLeast"/>
              <w:jc w:val="center"/>
              <w:rPr>
                <w:rFonts w:ascii="微软雅黑" w:eastAsia="微软雅黑" w:hAnsi="微软雅黑" w:cs="微软雅黑"/>
                <w:color w:val="000000"/>
              </w:rPr>
            </w:pPr>
            <w:r>
              <w:rPr>
                <w:rFonts w:ascii="Arial" w:hAnsi="Arial" w:cs="Arial"/>
                <w:color w:val="000000"/>
                <w:sz w:val="27"/>
                <w:szCs w:val="27"/>
                <w:shd w:val="clear" w:color="auto" w:fill="FFFFFF"/>
              </w:rPr>
              <w:t>资料员</w:t>
            </w:r>
          </w:p>
        </w:tc>
        <w:tc>
          <w:tcPr>
            <w:tcW w:w="3644" w:type="pct"/>
            <w:gridSpan w:val="5"/>
            <w:shd w:val="clear" w:color="auto" w:fill="FFFFFF"/>
            <w:vAlign w:val="center"/>
          </w:tcPr>
          <w:p w:rsidR="008F73DA" w:rsidRDefault="009C0A40" w:rsidP="009C0A40">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王银莲（证书编号：41151140103476）</w:t>
            </w:r>
          </w:p>
        </w:tc>
      </w:tr>
      <w:tr w:rsidR="00086FE5" w:rsidTr="00AA7F9E">
        <w:trPr>
          <w:trHeight w:val="605"/>
          <w:tblCellSpacing w:w="0" w:type="dxa"/>
        </w:trPr>
        <w:tc>
          <w:tcPr>
            <w:tcW w:w="1356" w:type="pct"/>
            <w:gridSpan w:val="2"/>
            <w:shd w:val="clear" w:color="auto" w:fill="FFFFFF"/>
            <w:vAlign w:val="center"/>
          </w:tcPr>
          <w:p w:rsidR="00086FE5" w:rsidRDefault="00086FE5" w:rsidP="00E31091">
            <w:pPr>
              <w:pStyle w:val="a3"/>
              <w:widowControl/>
              <w:spacing w:line="330" w:lineRule="atLeast"/>
              <w:jc w:val="center"/>
            </w:pPr>
            <w:r>
              <w:rPr>
                <w:rFonts w:ascii="微软雅黑" w:eastAsia="微软雅黑" w:hAnsi="微软雅黑" w:cs="微软雅黑" w:hint="eastAsia"/>
                <w:color w:val="000000"/>
              </w:rPr>
              <w:t>行贿犯罪档案记录查询情况</w:t>
            </w:r>
          </w:p>
        </w:tc>
        <w:tc>
          <w:tcPr>
            <w:tcW w:w="3644" w:type="pct"/>
            <w:gridSpan w:val="5"/>
            <w:shd w:val="clear" w:color="auto" w:fill="FFFFFF"/>
            <w:vAlign w:val="center"/>
          </w:tcPr>
          <w:p w:rsidR="00086FE5" w:rsidRDefault="00086FE5" w:rsidP="00E31091">
            <w:pPr>
              <w:pStyle w:val="a3"/>
              <w:widowControl/>
              <w:spacing w:line="330" w:lineRule="atLeast"/>
              <w:jc w:val="center"/>
              <w:rPr>
                <w:rFonts w:ascii="微软雅黑" w:eastAsia="微软雅黑" w:hAnsi="微软雅黑" w:cs="微软雅黑"/>
                <w:color w:val="000000"/>
              </w:rPr>
            </w:pPr>
            <w:r>
              <w:rPr>
                <w:rFonts w:ascii="微软雅黑" w:eastAsia="微软雅黑" w:hAnsi="微软雅黑" w:cs="微软雅黑" w:hint="eastAsia"/>
                <w:color w:val="000000"/>
              </w:rPr>
              <w:t>无行贿记录</w:t>
            </w:r>
          </w:p>
        </w:tc>
      </w:tr>
    </w:tbl>
    <w:p w:rsidR="00086FE5" w:rsidRDefault="00086FE5" w:rsidP="00086FE5"/>
    <w:sectPr w:rsidR="00086FE5" w:rsidSect="00345D70">
      <w:pgSz w:w="16781" w:h="23760"/>
      <w:pgMar w:top="1440" w:right="1803" w:bottom="1440" w:left="1803"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891" w:rsidRDefault="000F3891" w:rsidP="00C55075">
      <w:r>
        <w:separator/>
      </w:r>
    </w:p>
  </w:endnote>
  <w:endnote w:type="continuationSeparator" w:id="0">
    <w:p w:rsidR="000F3891" w:rsidRDefault="000F3891" w:rsidP="00C55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891" w:rsidRDefault="000F3891" w:rsidP="00C55075">
      <w:r>
        <w:separator/>
      </w:r>
    </w:p>
  </w:footnote>
  <w:footnote w:type="continuationSeparator" w:id="0">
    <w:p w:rsidR="000F3891" w:rsidRDefault="000F3891" w:rsidP="00C55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0F5"/>
    <w:rsid w:val="00086FE5"/>
    <w:rsid w:val="000F3891"/>
    <w:rsid w:val="00345D70"/>
    <w:rsid w:val="006A04C1"/>
    <w:rsid w:val="007030F5"/>
    <w:rsid w:val="008F73DA"/>
    <w:rsid w:val="00993B4C"/>
    <w:rsid w:val="009C0A40"/>
    <w:rsid w:val="00AA7F9E"/>
    <w:rsid w:val="00C55075"/>
    <w:rsid w:val="00CE1934"/>
    <w:rsid w:val="00F0334D"/>
    <w:rsid w:val="00FA6E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E5"/>
    <w:pPr>
      <w:widowControl w:val="0"/>
      <w:jc w:val="both"/>
    </w:pPr>
    <w:rPr>
      <w:szCs w:val="24"/>
    </w:rPr>
  </w:style>
  <w:style w:type="paragraph" w:styleId="2">
    <w:name w:val="heading 2"/>
    <w:basedOn w:val="a"/>
    <w:next w:val="a"/>
    <w:link w:val="2Char"/>
    <w:unhideWhenUsed/>
    <w:qFormat/>
    <w:rsid w:val="00086FE5"/>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86FE5"/>
    <w:rPr>
      <w:rFonts w:ascii="宋体" w:eastAsia="宋体" w:hAnsi="宋体" w:cs="Times New Roman"/>
      <w:b/>
      <w:kern w:val="0"/>
      <w:sz w:val="36"/>
      <w:szCs w:val="36"/>
    </w:rPr>
  </w:style>
  <w:style w:type="paragraph" w:styleId="a3">
    <w:name w:val="Normal (Web)"/>
    <w:basedOn w:val="a"/>
    <w:rsid w:val="00086FE5"/>
    <w:rPr>
      <w:sz w:val="24"/>
    </w:rPr>
  </w:style>
  <w:style w:type="paragraph" w:customStyle="1" w:styleId="Char">
    <w:name w:val="Char"/>
    <w:basedOn w:val="a"/>
    <w:rsid w:val="00086FE5"/>
    <w:rPr>
      <w:rFonts w:ascii="Times New Roman" w:eastAsia="宋体" w:hAnsi="Times New Roman" w:cs="Times New Roman"/>
    </w:rPr>
  </w:style>
  <w:style w:type="paragraph" w:styleId="a4">
    <w:name w:val="header"/>
    <w:basedOn w:val="a"/>
    <w:link w:val="Char0"/>
    <w:uiPriority w:val="99"/>
    <w:unhideWhenUsed/>
    <w:rsid w:val="00C550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5075"/>
    <w:rPr>
      <w:sz w:val="18"/>
      <w:szCs w:val="18"/>
    </w:rPr>
  </w:style>
  <w:style w:type="paragraph" w:styleId="a5">
    <w:name w:val="footer"/>
    <w:basedOn w:val="a"/>
    <w:link w:val="Char1"/>
    <w:uiPriority w:val="99"/>
    <w:unhideWhenUsed/>
    <w:rsid w:val="00C55075"/>
    <w:pPr>
      <w:tabs>
        <w:tab w:val="center" w:pos="4153"/>
        <w:tab w:val="right" w:pos="8306"/>
      </w:tabs>
      <w:snapToGrid w:val="0"/>
      <w:jc w:val="left"/>
    </w:pPr>
    <w:rPr>
      <w:sz w:val="18"/>
      <w:szCs w:val="18"/>
    </w:rPr>
  </w:style>
  <w:style w:type="character" w:customStyle="1" w:styleId="Char1">
    <w:name w:val="页脚 Char"/>
    <w:basedOn w:val="a0"/>
    <w:link w:val="a5"/>
    <w:uiPriority w:val="99"/>
    <w:rsid w:val="00C550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E5"/>
    <w:pPr>
      <w:widowControl w:val="0"/>
      <w:jc w:val="both"/>
    </w:pPr>
    <w:rPr>
      <w:szCs w:val="24"/>
    </w:rPr>
  </w:style>
  <w:style w:type="paragraph" w:styleId="2">
    <w:name w:val="heading 2"/>
    <w:basedOn w:val="a"/>
    <w:next w:val="a"/>
    <w:link w:val="2Char"/>
    <w:unhideWhenUsed/>
    <w:qFormat/>
    <w:rsid w:val="00086FE5"/>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86FE5"/>
    <w:rPr>
      <w:rFonts w:ascii="宋体" w:eastAsia="宋体" w:hAnsi="宋体" w:cs="Times New Roman"/>
      <w:b/>
      <w:kern w:val="0"/>
      <w:sz w:val="36"/>
      <w:szCs w:val="36"/>
    </w:rPr>
  </w:style>
  <w:style w:type="paragraph" w:styleId="a3">
    <w:name w:val="Normal (Web)"/>
    <w:basedOn w:val="a"/>
    <w:rsid w:val="00086FE5"/>
    <w:rPr>
      <w:sz w:val="24"/>
    </w:rPr>
  </w:style>
  <w:style w:type="paragraph" w:customStyle="1" w:styleId="Char">
    <w:name w:val="Char"/>
    <w:basedOn w:val="a"/>
    <w:rsid w:val="00086FE5"/>
    <w:rPr>
      <w:rFonts w:ascii="Times New Roman" w:eastAsia="宋体" w:hAnsi="Times New Roman" w:cs="Times New Roman"/>
    </w:rPr>
  </w:style>
  <w:style w:type="paragraph" w:styleId="a4">
    <w:name w:val="header"/>
    <w:basedOn w:val="a"/>
    <w:link w:val="Char0"/>
    <w:uiPriority w:val="99"/>
    <w:unhideWhenUsed/>
    <w:rsid w:val="00C550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5075"/>
    <w:rPr>
      <w:sz w:val="18"/>
      <w:szCs w:val="18"/>
    </w:rPr>
  </w:style>
  <w:style w:type="paragraph" w:styleId="a5">
    <w:name w:val="footer"/>
    <w:basedOn w:val="a"/>
    <w:link w:val="Char1"/>
    <w:uiPriority w:val="99"/>
    <w:unhideWhenUsed/>
    <w:rsid w:val="00C55075"/>
    <w:pPr>
      <w:tabs>
        <w:tab w:val="center" w:pos="4153"/>
        <w:tab w:val="right" w:pos="8306"/>
      </w:tabs>
      <w:snapToGrid w:val="0"/>
      <w:jc w:val="left"/>
    </w:pPr>
    <w:rPr>
      <w:sz w:val="18"/>
      <w:szCs w:val="18"/>
    </w:rPr>
  </w:style>
  <w:style w:type="character" w:customStyle="1" w:styleId="Char1">
    <w:name w:val="页脚 Char"/>
    <w:basedOn w:val="a0"/>
    <w:link w:val="a5"/>
    <w:uiPriority w:val="99"/>
    <w:rsid w:val="00C5507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liubohan</cp:lastModifiedBy>
  <cp:revision>8</cp:revision>
  <dcterms:created xsi:type="dcterms:W3CDTF">2018-02-24T05:20:00Z</dcterms:created>
  <dcterms:modified xsi:type="dcterms:W3CDTF">2018-02-26T01:52:00Z</dcterms:modified>
</cp:coreProperties>
</file>