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0"/>
          <w:sz w:val="40"/>
          <w:szCs w:val="40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建安建工公字〔2018〕16号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许昌建安水务投资建设开发有限公司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龙泉街小学建设项目终止公告</w:t>
      </w: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由于龙泉街小学建设项目自身原因，特此终止该项目的招标。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righ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许昌建安水务投资建设开发有限公司</w:t>
      </w:r>
    </w:p>
    <w:p>
      <w:pPr>
        <w:jc w:val="righ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二0一八年二月二十四日</w:t>
      </w:r>
    </w:p>
    <w:p>
      <w:pPr>
        <w:rPr>
          <w:rFonts w:ascii="仿宋" w:hAnsi="仿宋" w:eastAsia="仿宋" w:cs="仿宋"/>
          <w:kern w:val="0"/>
          <w:sz w:val="36"/>
          <w:szCs w:val="36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17DC5"/>
    <w:rsid w:val="004B2CD7"/>
    <w:rsid w:val="005358F9"/>
    <w:rsid w:val="00855D73"/>
    <w:rsid w:val="15017DC5"/>
    <w:rsid w:val="799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17</Characters>
  <Lines>1</Lines>
  <Paragraphs>1</Paragraphs>
  <TotalTime>0</TotalTime>
  <ScaleCrop>false</ScaleCrop>
  <LinksUpToDate>false</LinksUpToDate>
  <CharactersWithSpaces>110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2018-02-24T05:58:00Z</dcterms:created>
  <dc:creator>Administrator</dc:creator>
  <cp:lastModifiedBy>心态1409226918</cp:lastModifiedBy>
  <cp:lastPrinted>2018-02-24T06:29:00Z</cp:lastPrinted>
  <dcterms:modified xsi:type="dcterms:W3CDTF">2018-02-24T07:03:08Z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