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C2" w:rsidRDefault="002D61C2">
      <w:pPr>
        <w:pStyle w:val="p16"/>
        <w:snapToGrid w:val="0"/>
        <w:spacing w:before="0" w:after="0"/>
        <w:jc w:val="center"/>
        <w:rPr>
          <w:b/>
          <w:bCs/>
          <w:sz w:val="44"/>
          <w:szCs w:val="44"/>
        </w:rPr>
      </w:pPr>
    </w:p>
    <w:p w:rsidR="002D61C2" w:rsidRDefault="000940C7">
      <w:pPr>
        <w:pStyle w:val="p16"/>
        <w:snapToGrid w:val="0"/>
        <w:spacing w:before="0" w:after="0"/>
        <w:jc w:val="center"/>
        <w:rPr>
          <w:b/>
          <w:bCs/>
          <w:sz w:val="60"/>
          <w:szCs w:val="60"/>
        </w:rPr>
      </w:pPr>
      <w:r>
        <w:rPr>
          <w:rFonts w:hint="eastAsia"/>
          <w:b/>
          <w:bCs/>
          <w:sz w:val="60"/>
          <w:szCs w:val="60"/>
        </w:rPr>
        <w:t>襄城县农村垃圾收集清运处理市场化采用政府购买服务项目(二次）</w:t>
      </w:r>
    </w:p>
    <w:p w:rsidR="002D61C2" w:rsidRDefault="002D61C2">
      <w:pPr>
        <w:pStyle w:val="p16"/>
        <w:snapToGrid w:val="0"/>
        <w:spacing w:before="0" w:after="0"/>
        <w:jc w:val="both"/>
        <w:rPr>
          <w:b/>
          <w:spacing w:val="20"/>
          <w:sz w:val="56"/>
          <w:szCs w:val="56"/>
        </w:rPr>
      </w:pPr>
    </w:p>
    <w:p w:rsidR="002D61C2" w:rsidRDefault="002D61C2">
      <w:pPr>
        <w:pStyle w:val="p16"/>
        <w:snapToGrid w:val="0"/>
        <w:spacing w:before="0" w:after="0"/>
        <w:jc w:val="both"/>
        <w:rPr>
          <w:b/>
          <w:spacing w:val="20"/>
          <w:sz w:val="56"/>
          <w:szCs w:val="56"/>
        </w:rPr>
      </w:pPr>
    </w:p>
    <w:p w:rsidR="002D61C2" w:rsidRDefault="000940C7">
      <w:pPr>
        <w:pStyle w:val="p16"/>
        <w:snapToGrid w:val="0"/>
        <w:spacing w:before="0" w:after="0"/>
        <w:jc w:val="center"/>
        <w:rPr>
          <w:b/>
          <w:spacing w:val="20"/>
          <w:sz w:val="56"/>
          <w:szCs w:val="56"/>
        </w:rPr>
      </w:pPr>
      <w:r>
        <w:rPr>
          <w:rFonts w:hint="eastAsia"/>
          <w:b/>
          <w:spacing w:val="20"/>
          <w:sz w:val="56"/>
          <w:szCs w:val="56"/>
        </w:rPr>
        <w:t>采购文件</w:t>
      </w:r>
    </w:p>
    <w:p w:rsidR="002D61C2" w:rsidRDefault="002D61C2">
      <w:pPr>
        <w:pStyle w:val="p16"/>
        <w:snapToGrid w:val="0"/>
        <w:spacing w:before="0" w:after="0"/>
        <w:jc w:val="center"/>
        <w:rPr>
          <w:b/>
          <w:bCs/>
          <w:sz w:val="56"/>
          <w:szCs w:val="56"/>
        </w:rPr>
      </w:pPr>
    </w:p>
    <w:p w:rsidR="002D61C2" w:rsidRDefault="002D61C2">
      <w:pPr>
        <w:jc w:val="center"/>
        <w:rPr>
          <w:rFonts w:ascii="宋体" w:hAnsi="宋体"/>
          <w:b/>
          <w:spacing w:val="20"/>
          <w:sz w:val="44"/>
          <w:szCs w:val="44"/>
        </w:rPr>
      </w:pPr>
    </w:p>
    <w:p w:rsidR="002D61C2" w:rsidRDefault="002D61C2">
      <w:pPr>
        <w:jc w:val="center"/>
        <w:rPr>
          <w:rFonts w:ascii="宋体" w:hAnsi="宋体"/>
          <w:b/>
          <w:spacing w:val="20"/>
          <w:sz w:val="44"/>
          <w:szCs w:val="44"/>
        </w:rPr>
      </w:pPr>
    </w:p>
    <w:p w:rsidR="002D61C2" w:rsidRDefault="000940C7">
      <w:pPr>
        <w:jc w:val="center"/>
        <w:rPr>
          <w:rFonts w:ascii="宋体" w:hAnsi="宋体"/>
          <w:b/>
          <w:spacing w:val="20"/>
          <w:sz w:val="36"/>
          <w:szCs w:val="36"/>
        </w:rPr>
      </w:pPr>
      <w:r>
        <w:rPr>
          <w:rFonts w:ascii="宋体" w:hAnsi="宋体" w:hint="eastAsia"/>
          <w:b/>
          <w:spacing w:val="20"/>
          <w:sz w:val="36"/>
          <w:szCs w:val="36"/>
        </w:rPr>
        <w:t>（项目编号：XZZ—G2017084号）</w:t>
      </w:r>
    </w:p>
    <w:p w:rsidR="002D61C2" w:rsidRDefault="002D61C2">
      <w:pPr>
        <w:jc w:val="center"/>
        <w:rPr>
          <w:rFonts w:ascii="宋体" w:hAnsi="宋体"/>
          <w:b/>
          <w:spacing w:val="20"/>
          <w:sz w:val="44"/>
          <w:szCs w:val="44"/>
        </w:rPr>
      </w:pPr>
    </w:p>
    <w:p w:rsidR="002D61C2" w:rsidRDefault="002D61C2">
      <w:pPr>
        <w:jc w:val="center"/>
        <w:rPr>
          <w:rFonts w:ascii="宋体" w:hAnsi="宋体"/>
          <w:b/>
          <w:spacing w:val="20"/>
          <w:sz w:val="36"/>
          <w:szCs w:val="36"/>
        </w:rPr>
      </w:pPr>
    </w:p>
    <w:p w:rsidR="002D61C2" w:rsidRDefault="002D61C2">
      <w:pPr>
        <w:jc w:val="center"/>
        <w:rPr>
          <w:rFonts w:ascii="宋体" w:hAnsi="宋体"/>
          <w:b/>
          <w:spacing w:val="20"/>
          <w:sz w:val="36"/>
          <w:szCs w:val="36"/>
        </w:rPr>
      </w:pPr>
    </w:p>
    <w:p w:rsidR="002D61C2" w:rsidRDefault="002D61C2">
      <w:pPr>
        <w:jc w:val="center"/>
        <w:rPr>
          <w:rFonts w:ascii="宋体" w:hAnsi="宋体"/>
          <w:b/>
          <w:spacing w:val="20"/>
          <w:sz w:val="36"/>
          <w:szCs w:val="36"/>
        </w:rPr>
      </w:pPr>
    </w:p>
    <w:p w:rsidR="002D61C2" w:rsidRDefault="002D61C2">
      <w:pPr>
        <w:jc w:val="center"/>
        <w:rPr>
          <w:rFonts w:ascii="宋体" w:hAnsi="宋体"/>
          <w:b/>
          <w:spacing w:val="20"/>
          <w:sz w:val="36"/>
          <w:szCs w:val="36"/>
        </w:rPr>
      </w:pPr>
    </w:p>
    <w:p w:rsidR="002D61C2" w:rsidRDefault="002D61C2">
      <w:pPr>
        <w:jc w:val="center"/>
        <w:rPr>
          <w:rFonts w:ascii="宋体" w:hAnsi="宋体"/>
          <w:b/>
          <w:spacing w:val="20"/>
          <w:sz w:val="36"/>
          <w:szCs w:val="36"/>
        </w:rPr>
      </w:pPr>
    </w:p>
    <w:p w:rsidR="002D61C2" w:rsidRDefault="002D61C2">
      <w:pPr>
        <w:rPr>
          <w:rFonts w:ascii="宋体" w:hAnsi="宋体"/>
          <w:b/>
          <w:spacing w:val="20"/>
          <w:sz w:val="36"/>
          <w:szCs w:val="36"/>
        </w:rPr>
      </w:pPr>
    </w:p>
    <w:p w:rsidR="002D61C2" w:rsidRDefault="002D61C2">
      <w:pPr>
        <w:rPr>
          <w:rFonts w:ascii="宋体" w:hAnsi="宋体"/>
          <w:b/>
          <w:spacing w:val="20"/>
          <w:sz w:val="36"/>
          <w:szCs w:val="36"/>
        </w:rPr>
      </w:pPr>
    </w:p>
    <w:p w:rsidR="002D61C2" w:rsidRDefault="000940C7">
      <w:pPr>
        <w:jc w:val="center"/>
        <w:rPr>
          <w:rFonts w:ascii="宋体" w:hAnsi="宋体" w:cs="宋体"/>
          <w:b/>
          <w:bCs/>
          <w:sz w:val="30"/>
          <w:szCs w:val="30"/>
        </w:rPr>
      </w:pPr>
      <w:r>
        <w:rPr>
          <w:rFonts w:ascii="宋体" w:hAnsi="宋体" w:cs="宋体" w:hint="eastAsia"/>
          <w:b/>
          <w:bCs/>
          <w:sz w:val="30"/>
          <w:szCs w:val="30"/>
        </w:rPr>
        <w:t>招标人：襄城县城市综合管理办公室</w:t>
      </w:r>
    </w:p>
    <w:p w:rsidR="002D61C2" w:rsidRDefault="000940C7">
      <w:pPr>
        <w:jc w:val="center"/>
        <w:rPr>
          <w:rFonts w:ascii="宋体" w:hAnsi="宋体" w:cs="宋体"/>
          <w:b/>
          <w:bCs/>
          <w:sz w:val="30"/>
          <w:szCs w:val="30"/>
        </w:rPr>
      </w:pPr>
      <w:r>
        <w:rPr>
          <w:rFonts w:ascii="宋体" w:hAnsi="宋体" w:cs="宋体" w:hint="eastAsia"/>
          <w:b/>
          <w:bCs/>
          <w:sz w:val="30"/>
          <w:szCs w:val="30"/>
        </w:rPr>
        <w:t>日    期：2018年1月</w:t>
      </w:r>
    </w:p>
    <w:p w:rsidR="002D61C2" w:rsidRDefault="002D61C2">
      <w:pPr>
        <w:rPr>
          <w:rFonts w:ascii="黑体" w:eastAsia="黑体"/>
          <w:sz w:val="36"/>
          <w:szCs w:val="36"/>
        </w:rPr>
      </w:pPr>
    </w:p>
    <w:p w:rsidR="002D61C2" w:rsidRDefault="002D61C2">
      <w:pPr>
        <w:jc w:val="center"/>
        <w:rPr>
          <w:rFonts w:ascii="黑体" w:eastAsia="黑体"/>
          <w:sz w:val="36"/>
          <w:szCs w:val="36"/>
        </w:rPr>
      </w:pPr>
    </w:p>
    <w:p w:rsidR="002D61C2" w:rsidRDefault="002D61C2">
      <w:pPr>
        <w:jc w:val="center"/>
        <w:rPr>
          <w:rFonts w:ascii="黑体" w:eastAsia="黑体"/>
          <w:sz w:val="36"/>
          <w:szCs w:val="36"/>
        </w:rPr>
      </w:pPr>
    </w:p>
    <w:p w:rsidR="002D61C2" w:rsidRDefault="000940C7">
      <w:pPr>
        <w:jc w:val="center"/>
        <w:rPr>
          <w:rFonts w:ascii="黑体" w:eastAsia="黑体"/>
          <w:sz w:val="32"/>
          <w:szCs w:val="32"/>
        </w:rPr>
      </w:pPr>
      <w:r>
        <w:rPr>
          <w:rFonts w:ascii="黑体" w:eastAsia="黑体" w:hint="eastAsia"/>
          <w:sz w:val="36"/>
          <w:szCs w:val="36"/>
        </w:rPr>
        <w:t>招标文件目录</w:t>
      </w:r>
    </w:p>
    <w:p w:rsidR="002D61C2" w:rsidRDefault="002D61C2">
      <w:pPr>
        <w:rPr>
          <w:sz w:val="32"/>
          <w:szCs w:val="32"/>
        </w:rPr>
      </w:pPr>
    </w:p>
    <w:p w:rsidR="002D61C2" w:rsidRDefault="000940C7">
      <w:pPr>
        <w:jc w:val="left"/>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3</w:t>
      </w:r>
    </w:p>
    <w:p w:rsidR="002D61C2" w:rsidRDefault="000940C7">
      <w:pPr>
        <w:jc w:val="left"/>
        <w:rPr>
          <w:rFonts w:ascii="宋体" w:hAnsi="宋体"/>
          <w:sz w:val="30"/>
          <w:szCs w:val="30"/>
        </w:rPr>
      </w:pPr>
      <w:r>
        <w:rPr>
          <w:rFonts w:ascii="宋体" w:hAnsi="宋体" w:hint="eastAsia"/>
          <w:sz w:val="30"/>
          <w:szCs w:val="30"/>
        </w:rPr>
        <w:t>二、项目需求及其它求</w:t>
      </w:r>
      <w:r>
        <w:rPr>
          <w:rFonts w:ascii="宋体" w:hAnsi="宋体"/>
          <w:sz w:val="30"/>
          <w:szCs w:val="30"/>
        </w:rPr>
        <w:t>……………………………………………………</w:t>
      </w:r>
      <w:r>
        <w:rPr>
          <w:rFonts w:ascii="宋体" w:hAnsi="宋体" w:hint="eastAsia"/>
          <w:sz w:val="30"/>
          <w:szCs w:val="30"/>
        </w:rPr>
        <w:t>6</w:t>
      </w:r>
    </w:p>
    <w:p w:rsidR="002D61C2" w:rsidRDefault="000940C7">
      <w:pPr>
        <w:jc w:val="left"/>
        <w:rPr>
          <w:rFonts w:ascii="宋体" w:hAnsi="宋体"/>
          <w:sz w:val="30"/>
          <w:szCs w:val="30"/>
        </w:rPr>
      </w:pPr>
      <w:r>
        <w:rPr>
          <w:rFonts w:ascii="宋体" w:hAnsi="宋体" w:hint="eastAsia"/>
          <w:sz w:val="30"/>
          <w:szCs w:val="30"/>
        </w:rPr>
        <w:t>三、投标人须知</w:t>
      </w:r>
      <w:r>
        <w:rPr>
          <w:rFonts w:ascii="宋体" w:hAnsi="宋体"/>
          <w:sz w:val="30"/>
          <w:szCs w:val="30"/>
        </w:rPr>
        <w:t>…………………………………………………………</w:t>
      </w:r>
      <w:r>
        <w:rPr>
          <w:rFonts w:ascii="宋体" w:hAnsi="宋体" w:hint="eastAsia"/>
          <w:sz w:val="30"/>
          <w:szCs w:val="30"/>
        </w:rPr>
        <w:t>13</w:t>
      </w:r>
    </w:p>
    <w:p w:rsidR="002D61C2" w:rsidRDefault="000940C7">
      <w:pPr>
        <w:jc w:val="left"/>
        <w:rPr>
          <w:rFonts w:ascii="宋体" w:hAnsi="宋体"/>
          <w:sz w:val="30"/>
          <w:szCs w:val="30"/>
        </w:rPr>
      </w:pPr>
      <w:r>
        <w:rPr>
          <w:rFonts w:ascii="宋体" w:hAnsi="宋体" w:hint="eastAsia"/>
          <w:sz w:val="30"/>
          <w:szCs w:val="30"/>
        </w:rPr>
        <w:t>（一）说明和释义</w:t>
      </w:r>
    </w:p>
    <w:p w:rsidR="002D61C2" w:rsidRDefault="000940C7">
      <w:pPr>
        <w:jc w:val="left"/>
        <w:rPr>
          <w:rFonts w:ascii="宋体" w:hAnsi="宋体"/>
          <w:sz w:val="30"/>
          <w:szCs w:val="30"/>
        </w:rPr>
      </w:pPr>
      <w:r>
        <w:rPr>
          <w:rFonts w:ascii="宋体" w:hAnsi="宋体" w:hint="eastAsia"/>
          <w:sz w:val="30"/>
          <w:szCs w:val="30"/>
        </w:rPr>
        <w:t>（二）招标文件说明</w:t>
      </w:r>
    </w:p>
    <w:p w:rsidR="002D61C2" w:rsidRDefault="000940C7">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2D61C2" w:rsidRDefault="000940C7">
      <w:pPr>
        <w:jc w:val="left"/>
        <w:rPr>
          <w:rFonts w:ascii="宋体" w:hAnsi="宋体"/>
          <w:sz w:val="30"/>
          <w:szCs w:val="30"/>
        </w:rPr>
      </w:pPr>
      <w:r>
        <w:rPr>
          <w:rFonts w:ascii="宋体" w:hAnsi="宋体" w:hint="eastAsia"/>
          <w:sz w:val="30"/>
          <w:szCs w:val="30"/>
        </w:rPr>
        <w:t>（四）投标文件的递交</w:t>
      </w:r>
    </w:p>
    <w:p w:rsidR="002D61C2" w:rsidRDefault="000940C7">
      <w:pPr>
        <w:jc w:val="left"/>
        <w:rPr>
          <w:rFonts w:ascii="宋体" w:hAnsi="宋体"/>
          <w:sz w:val="30"/>
          <w:szCs w:val="30"/>
        </w:rPr>
      </w:pPr>
      <w:r>
        <w:rPr>
          <w:rFonts w:ascii="宋体" w:hAnsi="宋体" w:hint="eastAsia"/>
          <w:sz w:val="30"/>
          <w:szCs w:val="30"/>
        </w:rPr>
        <w:t>（五）特别提示</w:t>
      </w:r>
    </w:p>
    <w:p w:rsidR="002D61C2" w:rsidRDefault="000940C7">
      <w:pPr>
        <w:jc w:val="left"/>
        <w:rPr>
          <w:rFonts w:ascii="宋体" w:hAnsi="宋体"/>
          <w:sz w:val="30"/>
          <w:szCs w:val="30"/>
        </w:rPr>
      </w:pPr>
      <w:r>
        <w:rPr>
          <w:rFonts w:ascii="宋体" w:hAnsi="宋体" w:hint="eastAsia"/>
          <w:sz w:val="30"/>
          <w:szCs w:val="30"/>
        </w:rPr>
        <w:t>（六）开标和评标</w:t>
      </w:r>
    </w:p>
    <w:p w:rsidR="002D61C2" w:rsidRDefault="000940C7">
      <w:pPr>
        <w:jc w:val="left"/>
        <w:rPr>
          <w:rFonts w:ascii="宋体" w:hAnsi="宋体"/>
          <w:sz w:val="30"/>
          <w:szCs w:val="30"/>
        </w:rPr>
      </w:pPr>
      <w:r>
        <w:rPr>
          <w:rFonts w:ascii="宋体" w:hAnsi="宋体" w:hint="eastAsia"/>
          <w:sz w:val="30"/>
          <w:szCs w:val="30"/>
        </w:rPr>
        <w:t xml:space="preserve">（七）授予合同 </w:t>
      </w:r>
    </w:p>
    <w:p w:rsidR="002D61C2" w:rsidRDefault="000940C7">
      <w:pPr>
        <w:jc w:val="left"/>
        <w:rPr>
          <w:rFonts w:ascii="宋体" w:hAnsi="宋体"/>
          <w:sz w:val="30"/>
          <w:szCs w:val="30"/>
        </w:rPr>
      </w:pPr>
      <w:r>
        <w:rPr>
          <w:rFonts w:ascii="宋体" w:hAnsi="宋体" w:hint="eastAsia"/>
          <w:sz w:val="30"/>
          <w:szCs w:val="30"/>
        </w:rPr>
        <w:t>四、合同一般款</w:t>
      </w:r>
      <w:r>
        <w:rPr>
          <w:rFonts w:ascii="宋体" w:hAnsi="宋体"/>
          <w:sz w:val="30"/>
          <w:szCs w:val="30"/>
        </w:rPr>
        <w:t>…………………………………………………………</w:t>
      </w:r>
      <w:r>
        <w:rPr>
          <w:rFonts w:ascii="宋体" w:hAnsi="宋体" w:hint="eastAsia"/>
          <w:sz w:val="30"/>
          <w:szCs w:val="30"/>
        </w:rPr>
        <w:t>23</w:t>
      </w:r>
    </w:p>
    <w:p w:rsidR="002D61C2" w:rsidRDefault="000940C7">
      <w:pPr>
        <w:jc w:val="left"/>
        <w:rPr>
          <w:rFonts w:ascii="宋体" w:hAnsi="宋体"/>
          <w:sz w:val="30"/>
          <w:szCs w:val="30"/>
        </w:rPr>
      </w:pPr>
      <w:r>
        <w:rPr>
          <w:rFonts w:ascii="宋体" w:hAnsi="宋体" w:hint="eastAsia"/>
          <w:sz w:val="30"/>
          <w:szCs w:val="30"/>
        </w:rPr>
        <w:t>五、合同特殊款</w:t>
      </w:r>
      <w:r>
        <w:rPr>
          <w:rFonts w:ascii="宋体" w:hAnsi="宋体"/>
          <w:sz w:val="30"/>
          <w:szCs w:val="30"/>
        </w:rPr>
        <w:t>…………………………………………………………</w:t>
      </w:r>
      <w:r>
        <w:rPr>
          <w:rFonts w:ascii="宋体" w:hAnsi="宋体" w:hint="eastAsia"/>
          <w:sz w:val="30"/>
          <w:szCs w:val="30"/>
        </w:rPr>
        <w:t>25</w:t>
      </w:r>
    </w:p>
    <w:p w:rsidR="002D61C2" w:rsidRDefault="000940C7">
      <w:pPr>
        <w:jc w:val="left"/>
        <w:rPr>
          <w:rFonts w:ascii="宋体" w:hAnsi="宋体"/>
          <w:sz w:val="30"/>
          <w:szCs w:val="30"/>
        </w:rPr>
      </w:pPr>
      <w:r>
        <w:rPr>
          <w:rFonts w:ascii="宋体" w:hAnsi="宋体" w:hint="eastAsia"/>
          <w:sz w:val="30"/>
          <w:szCs w:val="30"/>
        </w:rPr>
        <w:t>六、投标文件式</w:t>
      </w:r>
      <w:r>
        <w:rPr>
          <w:rFonts w:ascii="宋体" w:hAnsi="宋体"/>
          <w:sz w:val="30"/>
          <w:szCs w:val="30"/>
        </w:rPr>
        <w:t>…………………………………………………………</w:t>
      </w:r>
      <w:r>
        <w:rPr>
          <w:rFonts w:ascii="宋体" w:hAnsi="宋体" w:hint="eastAsia"/>
          <w:sz w:val="30"/>
          <w:szCs w:val="30"/>
        </w:rPr>
        <w:t>26</w:t>
      </w:r>
    </w:p>
    <w:p w:rsidR="002D61C2" w:rsidRDefault="002D61C2">
      <w:pPr>
        <w:jc w:val="right"/>
        <w:rPr>
          <w:sz w:val="32"/>
          <w:szCs w:val="32"/>
        </w:rPr>
      </w:pPr>
    </w:p>
    <w:p w:rsidR="002D61C2" w:rsidRDefault="002D61C2">
      <w:pPr>
        <w:rPr>
          <w:sz w:val="32"/>
          <w:szCs w:val="32"/>
        </w:rPr>
      </w:pPr>
    </w:p>
    <w:p w:rsidR="002D61C2" w:rsidRDefault="002D61C2">
      <w:pPr>
        <w:pStyle w:val="a0"/>
        <w:ind w:firstLine="210"/>
      </w:pPr>
    </w:p>
    <w:p w:rsidR="002D61C2" w:rsidRDefault="002D61C2">
      <w:pPr>
        <w:pStyle w:val="a0"/>
        <w:ind w:firstLine="210"/>
      </w:pPr>
    </w:p>
    <w:p w:rsidR="002D61C2" w:rsidRDefault="002D61C2">
      <w:pPr>
        <w:rPr>
          <w:rFonts w:ascii="新宋体" w:eastAsia="新宋体" w:hAnsi="新宋体"/>
          <w:b/>
          <w:sz w:val="32"/>
          <w:szCs w:val="32"/>
        </w:rPr>
      </w:pPr>
    </w:p>
    <w:p w:rsidR="002D61C2" w:rsidRDefault="002D61C2">
      <w:pPr>
        <w:pStyle w:val="a0"/>
        <w:ind w:firstLine="210"/>
      </w:pPr>
    </w:p>
    <w:p w:rsidR="002D61C2" w:rsidRDefault="002D61C2">
      <w:pPr>
        <w:pStyle w:val="a0"/>
        <w:ind w:firstLine="210"/>
      </w:pPr>
    </w:p>
    <w:p w:rsidR="002D61C2" w:rsidRDefault="000940C7">
      <w:pPr>
        <w:jc w:val="center"/>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2D61C2" w:rsidRDefault="002D61C2">
      <w:pPr>
        <w:rPr>
          <w:rFonts w:asciiTheme="minorEastAsia" w:eastAsiaTheme="minorEastAsia" w:hAnsiTheme="minorEastAsia" w:cstheme="minorEastAsia"/>
          <w:sz w:val="24"/>
        </w:rPr>
      </w:pPr>
    </w:p>
    <w:p w:rsidR="002D61C2" w:rsidRDefault="002D61C2">
      <w:pPr>
        <w:pStyle w:val="a0"/>
        <w:ind w:firstLine="210"/>
      </w:pPr>
    </w:p>
    <w:p w:rsidR="002D61C2" w:rsidRDefault="000940C7">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t>本招标项目</w:t>
      </w:r>
      <w:r>
        <w:rPr>
          <w:rFonts w:asciiTheme="minorEastAsia" w:eastAsiaTheme="minorEastAsia" w:hAnsiTheme="minorEastAsia" w:cstheme="minorEastAsia" w:hint="eastAsia"/>
          <w:bCs/>
          <w:sz w:val="24"/>
        </w:rPr>
        <w:t>襄城县农村垃圾收集清运处理市场化采用政府购买服务项目</w:t>
      </w:r>
      <w:r>
        <w:rPr>
          <w:rFonts w:asciiTheme="minorEastAsia" w:eastAsiaTheme="minorEastAsia" w:hAnsiTheme="minorEastAsia" w:cstheme="minorEastAsia" w:hint="eastAsia"/>
          <w:color w:val="000000"/>
          <w:sz w:val="24"/>
        </w:rPr>
        <w:t>已由相关部门批准，采购人</w:t>
      </w:r>
      <w:r>
        <w:rPr>
          <w:rFonts w:asciiTheme="minorEastAsia" w:eastAsiaTheme="minorEastAsia" w:hAnsiTheme="minorEastAsia" w:cstheme="minorEastAsia" w:hint="eastAsia"/>
          <w:bCs/>
          <w:sz w:val="24"/>
        </w:rPr>
        <w:t>襄城县城市综合管理办公室</w:t>
      </w:r>
      <w:r>
        <w:rPr>
          <w:rFonts w:asciiTheme="minorEastAsia" w:eastAsiaTheme="minorEastAsia" w:hAnsiTheme="minorEastAsia" w:cstheme="minorEastAsia" w:hint="eastAsia"/>
          <w:color w:val="000000"/>
          <w:sz w:val="24"/>
        </w:rPr>
        <w:t>，采购资金来自财政资金，项目出资比例为100%财政资金，项目已具备招标条件，现对该项目进行公开招标，</w:t>
      </w:r>
      <w:r>
        <w:rPr>
          <w:rFonts w:asciiTheme="minorEastAsia" w:eastAsiaTheme="minorEastAsia" w:hAnsiTheme="minorEastAsia" w:cstheme="minorEastAsia" w:hint="eastAsia"/>
          <w:sz w:val="24"/>
        </w:rPr>
        <w:t>欢迎符合条件的投标企业报名参加。</w:t>
      </w:r>
    </w:p>
    <w:p w:rsidR="002D61C2" w:rsidRDefault="000940C7">
      <w:pPr>
        <w:pStyle w:val="p16"/>
        <w:numPr>
          <w:ilvl w:val="0"/>
          <w:numId w:val="1"/>
        </w:numPr>
        <w:spacing w:before="0" w:after="0" w:line="360" w:lineRule="auto"/>
        <w:ind w:left="481"/>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b/>
          <w:bCs/>
        </w:rPr>
        <w:t>项目名称及编号：</w:t>
      </w:r>
    </w:p>
    <w:p w:rsidR="002D61C2" w:rsidRDefault="000940C7">
      <w:pPr>
        <w:pStyle w:val="p16"/>
        <w:numPr>
          <w:ilvl w:val="255"/>
          <w:numId w:val="0"/>
        </w:numPr>
        <w:spacing w:before="0" w:after="0" w:line="360" w:lineRule="auto"/>
        <w:ind w:leftChars="114" w:left="239" w:firstLineChars="100" w:firstLine="240"/>
        <w:jc w:val="both"/>
        <w:rPr>
          <w:rFonts w:asciiTheme="minorEastAsia" w:eastAsiaTheme="minorEastAsia" w:hAnsiTheme="minorEastAsia" w:cstheme="minorEastAsia"/>
        </w:rPr>
      </w:pPr>
      <w:r>
        <w:rPr>
          <w:rFonts w:asciiTheme="minorEastAsia" w:eastAsiaTheme="minorEastAsia" w:hAnsiTheme="minorEastAsia" w:cstheme="minorEastAsia" w:hint="eastAsia"/>
        </w:rPr>
        <w:t>项目名称：襄城县农村垃圾收集清运处理市场化采用政府购买服务项目（二次）</w:t>
      </w:r>
    </w:p>
    <w:p w:rsidR="002D61C2" w:rsidRDefault="000940C7">
      <w:pPr>
        <w:pStyle w:val="p16"/>
        <w:numPr>
          <w:ilvl w:val="255"/>
          <w:numId w:val="0"/>
        </w:numPr>
        <w:spacing w:before="0" w:after="0" w:line="360" w:lineRule="auto"/>
        <w:ind w:firstLineChars="200" w:firstLine="480"/>
        <w:jc w:val="both"/>
        <w:rPr>
          <w:rFonts w:asciiTheme="minorEastAsia" w:eastAsiaTheme="minorEastAsia" w:hAnsiTheme="minorEastAsia" w:cstheme="minorEastAsia"/>
          <w:color w:val="000000"/>
        </w:rPr>
      </w:pPr>
      <w:r>
        <w:rPr>
          <w:rFonts w:asciiTheme="minorEastAsia" w:eastAsiaTheme="minorEastAsia" w:hAnsiTheme="minorEastAsia" w:cstheme="minorEastAsia" w:hint="eastAsia"/>
        </w:rPr>
        <w:t>项目编号：XZZ--G2017084</w:t>
      </w:r>
      <w:r>
        <w:rPr>
          <w:rFonts w:asciiTheme="minorEastAsia" w:eastAsiaTheme="minorEastAsia" w:hAnsiTheme="minorEastAsia" w:cstheme="minorEastAsia" w:hint="eastAsia"/>
          <w:color w:val="000000"/>
        </w:rPr>
        <w:t>号</w:t>
      </w:r>
    </w:p>
    <w:p w:rsidR="002D61C2" w:rsidRDefault="000940C7">
      <w:pPr>
        <w:pStyle w:val="p16"/>
        <w:spacing w:before="0" w:after="0" w:line="360" w:lineRule="auto"/>
        <w:jc w:val="both"/>
        <w:rPr>
          <w:rFonts w:asciiTheme="minorEastAsia" w:eastAsiaTheme="minorEastAsia" w:hAnsiTheme="minorEastAsia" w:cstheme="minorEastAsia"/>
          <w:b/>
          <w:bCs/>
          <w:color w:val="000000"/>
        </w:rPr>
      </w:pPr>
      <w:r>
        <w:rPr>
          <w:rFonts w:asciiTheme="minorEastAsia" w:eastAsiaTheme="minorEastAsia" w:hAnsiTheme="minorEastAsia" w:cstheme="minorEastAsia" w:hint="eastAsia"/>
          <w:b/>
          <w:bCs/>
          <w:color w:val="000000"/>
        </w:rPr>
        <w:t xml:space="preserve">   二、项目简要说明：</w:t>
      </w:r>
    </w:p>
    <w:p w:rsidR="002D61C2" w:rsidRDefault="000940C7">
      <w:pPr>
        <w:pStyle w:val="p16"/>
        <w:numPr>
          <w:ilvl w:val="255"/>
          <w:numId w:val="0"/>
        </w:numPr>
        <w:spacing w:before="0" w:after="0" w:line="360" w:lineRule="auto"/>
        <w:ind w:firstLineChars="200" w:firstLine="480"/>
        <w:jc w:val="both"/>
      </w:pPr>
      <w:r>
        <w:rPr>
          <w:rFonts w:hint="eastAsia"/>
        </w:rPr>
        <w:t>项目服务内容：襄城县所有乡镇（不包含城区、城关镇、茨沟和库庄城乡结合部的周庄村、常庄村、马营村、小陈庄村、碾房村、后梁庄村、余庄、三里沟村、张文庄、小程庄村、纪庄村、井庄村、刘庄村、张先庄村、姚庄村）的村内道路清扫保洁及垃圾收集清运、镇区机械化作业、县道乡道村村通道路清扫保洁等环卫作业；采用政府购买服务方式对全县农村生活垃圾收集清运进行市场化运作。</w:t>
      </w:r>
    </w:p>
    <w:p w:rsidR="002D61C2" w:rsidRDefault="000940C7">
      <w:pPr>
        <w:pStyle w:val="p16"/>
        <w:numPr>
          <w:ilvl w:val="255"/>
          <w:numId w:val="0"/>
        </w:numPr>
        <w:spacing w:before="0" w:after="0" w:line="360" w:lineRule="auto"/>
        <w:ind w:firstLineChars="200" w:firstLine="480"/>
        <w:jc w:val="both"/>
      </w:pPr>
      <w:r>
        <w:rPr>
          <w:rFonts w:hint="eastAsia"/>
        </w:rPr>
        <w:t>项目概况：</w:t>
      </w:r>
    </w:p>
    <w:p w:rsidR="002D61C2" w:rsidRDefault="000940C7">
      <w:pPr>
        <w:pStyle w:val="p16"/>
        <w:numPr>
          <w:ilvl w:val="0"/>
          <w:numId w:val="2"/>
        </w:numPr>
        <w:spacing w:before="0" w:after="0" w:line="360" w:lineRule="auto"/>
        <w:ind w:left="0" w:firstLine="480"/>
        <w:jc w:val="both"/>
      </w:pPr>
      <w:r>
        <w:rPr>
          <w:rFonts w:hint="eastAsia"/>
        </w:rPr>
        <w:t>乡村环卫人员配置标准。按每村2-3‰比例配保洁员，足额发放工资和清扫工具，每人配备一辆清扫保洁车；每10户配一个垃圾桶，收集各户生活垃圾；每4个行政村配一辆1.5吨垃圾收集车或每10个行政村配备一辆7吨及以上自装卸式垃圾车（含压缩功能），巡回收集生活垃圾，运至乡镇生活垃圾中转站。</w:t>
      </w:r>
    </w:p>
    <w:p w:rsidR="002D61C2" w:rsidRDefault="000940C7">
      <w:pPr>
        <w:pStyle w:val="p16"/>
        <w:numPr>
          <w:ilvl w:val="0"/>
          <w:numId w:val="2"/>
        </w:numPr>
        <w:spacing w:before="0" w:after="0" w:line="360" w:lineRule="auto"/>
        <w:ind w:left="0" w:firstLine="480"/>
        <w:jc w:val="both"/>
      </w:pPr>
      <w:r>
        <w:rPr>
          <w:rFonts w:hint="eastAsia"/>
        </w:rPr>
        <w:t>县道、乡道、村村通道路清扫保洁作业按照道路长度配置清扫保洁人员，其中：县道按1600米/人，乡道按2000米/人，村村通道路按2600米/人。</w:t>
      </w:r>
    </w:p>
    <w:p w:rsidR="002D61C2" w:rsidRDefault="000940C7">
      <w:pPr>
        <w:pStyle w:val="p16"/>
        <w:numPr>
          <w:ilvl w:val="0"/>
          <w:numId w:val="2"/>
        </w:numPr>
        <w:spacing w:before="0" w:after="0" w:line="360" w:lineRule="auto"/>
        <w:ind w:left="0" w:firstLine="480"/>
        <w:jc w:val="both"/>
      </w:pPr>
      <w:r>
        <w:rPr>
          <w:rFonts w:hint="eastAsia"/>
        </w:rPr>
        <w:t>乡运输。在各乡镇组织压缩车将所收集生活垃圾从中转站转运至北三环垃圾中转站或王洛垃圾填埋场。</w:t>
      </w:r>
    </w:p>
    <w:p w:rsidR="002D61C2" w:rsidRDefault="000940C7">
      <w:pPr>
        <w:pStyle w:val="p16"/>
        <w:numPr>
          <w:ilvl w:val="255"/>
          <w:numId w:val="0"/>
        </w:numPr>
        <w:spacing w:before="0" w:after="0" w:line="360" w:lineRule="auto"/>
        <w:ind w:leftChars="114" w:left="239" w:firstLineChars="100" w:firstLine="240"/>
        <w:jc w:val="both"/>
        <w:rPr>
          <w:color w:val="000000"/>
        </w:rPr>
      </w:pPr>
      <w:r>
        <w:rPr>
          <w:rFonts w:hint="eastAsia"/>
          <w:color w:val="000000"/>
        </w:rPr>
        <w:t>项目预算：355元/吨（包含清扫保洁及垃圾收集清运）。</w:t>
      </w:r>
    </w:p>
    <w:p w:rsidR="002D61C2" w:rsidRDefault="000940C7">
      <w:pPr>
        <w:pStyle w:val="p16"/>
        <w:numPr>
          <w:ilvl w:val="255"/>
          <w:numId w:val="0"/>
        </w:numPr>
        <w:spacing w:before="0" w:after="0" w:line="360" w:lineRule="auto"/>
        <w:ind w:leftChars="114" w:left="239" w:firstLineChars="100" w:firstLine="240"/>
        <w:jc w:val="both"/>
        <w:rPr>
          <w:b/>
          <w:bCs/>
          <w:color w:val="000000"/>
        </w:rPr>
      </w:pPr>
      <w:r>
        <w:rPr>
          <w:rFonts w:hint="eastAsia"/>
        </w:rPr>
        <w:t>服务期限：</w:t>
      </w:r>
      <w:r>
        <w:rPr>
          <w:rFonts w:hint="eastAsia"/>
          <w:szCs w:val="21"/>
        </w:rPr>
        <w:t xml:space="preserve"> 8年</w:t>
      </w:r>
      <w:r>
        <w:rPr>
          <w:rFonts w:hint="eastAsia"/>
          <w:sz w:val="28"/>
          <w:szCs w:val="28"/>
        </w:rPr>
        <w:t>。</w:t>
      </w:r>
    </w:p>
    <w:p w:rsidR="002D61C2" w:rsidRDefault="000940C7">
      <w:pPr>
        <w:pStyle w:val="p0"/>
        <w:spacing w:line="360" w:lineRule="auto"/>
        <w:jc w:val="left"/>
        <w:rPr>
          <w:rFonts w:ascii="宋体" w:hAnsi="宋体" w:cs="宋体"/>
          <w:color w:val="000000"/>
          <w:sz w:val="24"/>
          <w:szCs w:val="24"/>
        </w:rPr>
      </w:pPr>
      <w:r>
        <w:rPr>
          <w:rFonts w:ascii="宋体" w:hAnsi="宋体" w:cs="宋体" w:hint="eastAsia"/>
          <w:b/>
          <w:bCs/>
          <w:color w:val="000000"/>
          <w:sz w:val="24"/>
          <w:szCs w:val="24"/>
        </w:rPr>
        <w:t xml:space="preserve">   三、投标人资格要求：</w:t>
      </w:r>
    </w:p>
    <w:p w:rsidR="002D61C2" w:rsidRDefault="000940C7">
      <w:pPr>
        <w:pStyle w:val="ab"/>
        <w:spacing w:before="0" w:beforeAutospacing="0" w:after="0" w:afterAutospacing="0" w:line="360" w:lineRule="auto"/>
        <w:ind w:leftChars="100" w:left="210" w:rightChars="100" w:right="210"/>
      </w:pPr>
      <w:r>
        <w:rPr>
          <w:rFonts w:hint="eastAsia"/>
        </w:rPr>
        <w:t>3.1投标人必须是在中华人民共和国境内依照法律法规注册的、具有独立法人资格、有承担本项目能力的企业，合格的投标人应同时满足下列条件：</w:t>
      </w:r>
    </w:p>
    <w:p w:rsidR="002D61C2" w:rsidRDefault="000940C7">
      <w:pPr>
        <w:pStyle w:val="ab"/>
        <w:spacing w:before="0" w:beforeAutospacing="0" w:after="0" w:afterAutospacing="0" w:line="360" w:lineRule="auto"/>
        <w:ind w:rightChars="100" w:right="210" w:firstLineChars="118" w:firstLine="283"/>
      </w:pPr>
      <w:r>
        <w:rPr>
          <w:rFonts w:hint="eastAsia"/>
        </w:rPr>
        <w:t>（1）具有独立承担民事责任的能力；</w:t>
      </w:r>
    </w:p>
    <w:p w:rsidR="002D61C2" w:rsidRDefault="000940C7">
      <w:pPr>
        <w:pStyle w:val="ab"/>
        <w:spacing w:before="0" w:beforeAutospacing="0" w:after="0" w:afterAutospacing="0" w:line="360" w:lineRule="auto"/>
        <w:ind w:rightChars="100" w:right="210" w:firstLineChars="118" w:firstLine="283"/>
      </w:pPr>
      <w:r>
        <w:rPr>
          <w:rFonts w:hint="eastAsia"/>
        </w:rPr>
        <w:lastRenderedPageBreak/>
        <w:t>（2）具有良好的商业信誉和健全的财务会计制度；</w:t>
      </w:r>
    </w:p>
    <w:p w:rsidR="002D61C2" w:rsidRDefault="000940C7">
      <w:pPr>
        <w:pStyle w:val="ab"/>
        <w:spacing w:before="0" w:beforeAutospacing="0" w:after="0" w:afterAutospacing="0" w:line="360" w:lineRule="auto"/>
        <w:ind w:rightChars="100" w:right="210" w:firstLineChars="118" w:firstLine="283"/>
      </w:pPr>
      <w:r>
        <w:rPr>
          <w:rFonts w:hint="eastAsia"/>
        </w:rPr>
        <w:t>（3）具有履行合同所必需的设备和专业技术能力；</w:t>
      </w:r>
    </w:p>
    <w:p w:rsidR="002D61C2" w:rsidRDefault="000940C7">
      <w:pPr>
        <w:pStyle w:val="ab"/>
        <w:spacing w:before="0" w:beforeAutospacing="0" w:after="0" w:afterAutospacing="0" w:line="360" w:lineRule="auto"/>
        <w:ind w:rightChars="100" w:right="210" w:firstLineChars="118" w:firstLine="283"/>
      </w:pPr>
      <w:r>
        <w:rPr>
          <w:rFonts w:hint="eastAsia"/>
        </w:rPr>
        <w:t>（4）参加政府采购活动前三年内，在经营活动中没有重大违法记录；</w:t>
      </w:r>
    </w:p>
    <w:p w:rsidR="002D61C2" w:rsidRDefault="000940C7">
      <w:pPr>
        <w:pStyle w:val="ab"/>
        <w:spacing w:before="0" w:beforeAutospacing="0" w:after="0" w:afterAutospacing="0" w:line="360" w:lineRule="auto"/>
        <w:ind w:rightChars="100" w:right="210" w:firstLineChars="118" w:firstLine="283"/>
      </w:pPr>
      <w:r>
        <w:rPr>
          <w:rFonts w:hint="eastAsia"/>
        </w:rPr>
        <w:t>（5）</w:t>
      </w:r>
      <w:r>
        <w:rPr>
          <w:rFonts w:asciiTheme="minorEastAsia" w:eastAsiaTheme="minorEastAsia" w:hAnsiTheme="minorEastAsia" w:hint="eastAsia"/>
          <w:color w:val="000000" w:themeColor="text1"/>
        </w:rPr>
        <w:t>项目负责人及项目部成员均为本公司人员、保证此次投标活动不存在挂靠和被挂靠现象，</w:t>
      </w:r>
      <w:r>
        <w:rPr>
          <w:rFonts w:hint="eastAsia"/>
        </w:rPr>
        <w:t>提供</w:t>
      </w:r>
      <w:r>
        <w:rPr>
          <w:rFonts w:asciiTheme="minorEastAsia" w:eastAsiaTheme="minorEastAsia" w:hAnsiTheme="minorEastAsia" w:hint="eastAsia"/>
          <w:color w:val="000000" w:themeColor="text1"/>
        </w:rPr>
        <w:t>项目负责人及项目部成员</w:t>
      </w:r>
      <w:r w:rsidR="00830A33">
        <w:rPr>
          <w:rFonts w:hint="eastAsia"/>
          <w:szCs w:val="21"/>
        </w:rPr>
        <w:t>近期1</w:t>
      </w:r>
      <w:r>
        <w:rPr>
          <w:rFonts w:hint="eastAsia"/>
          <w:szCs w:val="21"/>
        </w:rPr>
        <w:t>个月</w:t>
      </w:r>
      <w:r>
        <w:rPr>
          <w:rFonts w:hint="eastAsia"/>
        </w:rPr>
        <w:t>的社会保险证明</w:t>
      </w:r>
      <w:r>
        <w:rPr>
          <w:rFonts w:asciiTheme="minorEastAsia" w:eastAsiaTheme="minorEastAsia" w:hAnsiTheme="minorEastAsia" w:hint="eastAsia"/>
          <w:color w:val="000000" w:themeColor="text1"/>
        </w:rPr>
        <w:t>；</w:t>
      </w:r>
    </w:p>
    <w:p w:rsidR="002D61C2" w:rsidRDefault="000940C7">
      <w:pPr>
        <w:pStyle w:val="ab"/>
        <w:spacing w:before="0" w:beforeAutospacing="0" w:after="0" w:afterAutospacing="0" w:line="360" w:lineRule="auto"/>
        <w:ind w:rightChars="100" w:right="210" w:firstLineChars="118" w:firstLine="283"/>
      </w:pPr>
      <w:r>
        <w:rPr>
          <w:rFonts w:hint="eastAsia"/>
        </w:rPr>
        <w:t>（6）持有有效的中华人民共和国独立法人资格的营业执照，具有资金实力和抗风险能力（经营范围包含生活垃圾处理、道路清扫、保洁垃圾清运）；</w:t>
      </w:r>
    </w:p>
    <w:p w:rsidR="002D61C2" w:rsidRDefault="000940C7">
      <w:pPr>
        <w:pStyle w:val="ab"/>
        <w:spacing w:before="0" w:beforeAutospacing="0" w:after="0" w:afterAutospacing="0" w:line="360" w:lineRule="auto"/>
        <w:ind w:rightChars="100" w:right="210" w:firstLineChars="118" w:firstLine="283"/>
      </w:pPr>
      <w:r>
        <w:rPr>
          <w:rFonts w:hint="eastAsia"/>
        </w:rPr>
        <w:t>（7）本次招标不接受联合体投标；</w:t>
      </w:r>
    </w:p>
    <w:p w:rsidR="002D61C2" w:rsidRDefault="000940C7">
      <w:pPr>
        <w:pStyle w:val="ab"/>
        <w:spacing w:before="0" w:beforeAutospacing="0" w:after="0" w:afterAutospacing="0" w:line="360" w:lineRule="auto"/>
        <w:ind w:rightChars="100" w:right="210" w:firstLineChars="118" w:firstLine="283"/>
      </w:pPr>
      <w:r>
        <w:rPr>
          <w:rFonts w:hint="eastAsia"/>
        </w:rPr>
        <w:t>（8）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rsidR="002D61C2" w:rsidRDefault="000940C7">
      <w:pPr>
        <w:pStyle w:val="ab"/>
        <w:spacing w:before="0" w:beforeAutospacing="0" w:after="0" w:afterAutospacing="0" w:line="360" w:lineRule="auto"/>
        <w:ind w:rightChars="100" w:right="210" w:firstLineChars="118" w:firstLine="283"/>
        <w:rPr>
          <w:sz w:val="32"/>
        </w:rPr>
      </w:pPr>
      <w:r>
        <w:rPr>
          <w:rFonts w:hint="eastAsia"/>
        </w:rPr>
        <w:t>（9）本次采购实行资格后审。</w:t>
      </w:r>
    </w:p>
    <w:p w:rsidR="002D61C2" w:rsidRDefault="000940C7">
      <w:pPr>
        <w:widowControl/>
        <w:shd w:val="clear" w:color="auto" w:fill="FFFFFF"/>
        <w:spacing w:line="360" w:lineRule="auto"/>
        <w:ind w:firstLine="459"/>
        <w:jc w:val="left"/>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四：</w:t>
      </w:r>
      <w:r>
        <w:rPr>
          <w:rFonts w:asciiTheme="minorEastAsia" w:eastAsiaTheme="minorEastAsia" w:hAnsiTheme="minorEastAsia" w:cs="Arial"/>
          <w:b/>
          <w:kern w:val="0"/>
          <w:sz w:val="24"/>
        </w:rPr>
        <w:t>招标文件的获取</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 xml:space="preserve">（一）报名方式：供应商须加入【全国公共资源交易平台（河南省·许昌市）】供应商库，报名期限内在【全国公共资源交易平台（河南省·许昌市）】网上报名。详情查看【全国公共资源交易平台（河南省·许昌市）】（http://www.xczbtb.com）首页办事指南中的业务流程（网上报名须知）； </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（二）报名及招标文件下载时间</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自招标公告及招标文件在网上发布之日起至递交投标文件截止时间止，均可进行招标文件的下载。在下载招标文件期间，有可能会出现信息变更，请下载招标文件的供应商自行关注，否则自行承担相应责任。未通过【全国公共资源交易平台（河南省·许昌市）】下载招标文件的投标企业,拒收其递交的投标文件。</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D61C2" w:rsidRDefault="000940C7">
      <w:pPr>
        <w:widowControl/>
        <w:shd w:val="clear" w:color="auto" w:fill="FFFFFF"/>
        <w:spacing w:line="360" w:lineRule="auto"/>
        <w:ind w:firstLine="459"/>
        <w:jc w:val="left"/>
        <w:rPr>
          <w:rFonts w:asciiTheme="minorEastAsia" w:eastAsiaTheme="minorEastAsia" w:hAnsiTheme="minorEastAsia" w:cs="Arial"/>
          <w:b/>
          <w:kern w:val="0"/>
          <w:sz w:val="24"/>
        </w:rPr>
      </w:pPr>
      <w:r>
        <w:rPr>
          <w:rFonts w:asciiTheme="minorEastAsia" w:eastAsiaTheme="minorEastAsia" w:hAnsiTheme="minorEastAsia" w:cs="Arial"/>
          <w:b/>
          <w:kern w:val="0"/>
          <w:sz w:val="24"/>
        </w:rPr>
        <w:t>五、投标截止时间、开标时间及地点：</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（一）投标截止及开标时间：2018年</w:t>
      </w:r>
      <w:r>
        <w:rPr>
          <w:rFonts w:asciiTheme="minorEastAsia" w:eastAsiaTheme="minorEastAsia" w:hAnsiTheme="minorEastAsia" w:cs="Arial" w:hint="eastAsia"/>
          <w:kern w:val="0"/>
          <w:sz w:val="24"/>
        </w:rPr>
        <w:t>2</w:t>
      </w:r>
      <w:r>
        <w:rPr>
          <w:rFonts w:asciiTheme="minorEastAsia" w:eastAsiaTheme="minorEastAsia" w:hAnsiTheme="minorEastAsia" w:cs="Arial"/>
          <w:kern w:val="0"/>
          <w:sz w:val="24"/>
        </w:rPr>
        <w:t>月</w:t>
      </w:r>
      <w:r>
        <w:rPr>
          <w:rFonts w:asciiTheme="minorEastAsia" w:eastAsiaTheme="minorEastAsia" w:hAnsiTheme="minorEastAsia" w:cs="Arial" w:hint="eastAsia"/>
          <w:kern w:val="0"/>
          <w:sz w:val="24"/>
        </w:rPr>
        <w:t>13</w:t>
      </w:r>
      <w:r>
        <w:rPr>
          <w:rFonts w:asciiTheme="minorEastAsia" w:eastAsiaTheme="minorEastAsia" w:hAnsiTheme="minorEastAsia" w:cs="Arial"/>
          <w:kern w:val="0"/>
          <w:sz w:val="24"/>
        </w:rPr>
        <w:t>日9时00分（北京时间），逾期送达或不符合规定的投标文件不予接受。</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（二）开标地点：襄城县公共资源交易中心（襄城县八七路东段电子产业园12楼1207室）；</w:t>
      </w:r>
    </w:p>
    <w:p w:rsidR="002D61C2" w:rsidRDefault="000940C7">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lastRenderedPageBreak/>
        <w:t xml:space="preserve">   六、参加开标时必须提供以下证件原件及复印件（复印件须加盖公章）</w:t>
      </w:r>
    </w:p>
    <w:p w:rsidR="002D61C2" w:rsidRDefault="000940C7">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2D61C2" w:rsidRDefault="000940C7">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2D61C2" w:rsidRDefault="000940C7">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（三）企业法人营业执照、组织机构代码证或三证合一的营业执照；</w:t>
      </w:r>
    </w:p>
    <w:p w:rsidR="002D61C2" w:rsidRDefault="000940C7">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（四）其它相关资质资料；</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七</w:t>
      </w:r>
      <w:r>
        <w:rPr>
          <w:rFonts w:asciiTheme="minorEastAsia" w:eastAsiaTheme="minorEastAsia" w:hAnsiTheme="minorEastAsia" w:cs="Arial"/>
          <w:b/>
          <w:kern w:val="0"/>
          <w:sz w:val="24"/>
        </w:rPr>
        <w:t>、本次招标公告同时在《中国政府采购网》、《河南省政府采购网》、《许昌市政府采购网》、《全国公共资源交易平台（河南省·许昌市）》发布。</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八</w:t>
      </w:r>
      <w:r>
        <w:rPr>
          <w:rFonts w:asciiTheme="minorEastAsia" w:eastAsiaTheme="minorEastAsia" w:hAnsiTheme="minorEastAsia" w:cs="Arial"/>
          <w:b/>
          <w:kern w:val="0"/>
          <w:sz w:val="24"/>
        </w:rPr>
        <w:t>、公告期限：</w:t>
      </w:r>
      <w:r>
        <w:rPr>
          <w:rFonts w:asciiTheme="minorEastAsia" w:eastAsiaTheme="minorEastAsia" w:hAnsiTheme="minorEastAsia" w:cs="Arial"/>
          <w:kern w:val="0"/>
          <w:sz w:val="24"/>
        </w:rPr>
        <w:t>201</w:t>
      </w:r>
      <w:r>
        <w:rPr>
          <w:rFonts w:asciiTheme="minorEastAsia" w:eastAsiaTheme="minorEastAsia" w:hAnsiTheme="minorEastAsia" w:cs="Arial" w:hint="eastAsia"/>
          <w:kern w:val="0"/>
          <w:sz w:val="24"/>
        </w:rPr>
        <w:t>8</w:t>
      </w:r>
      <w:r>
        <w:rPr>
          <w:rFonts w:asciiTheme="minorEastAsia" w:eastAsiaTheme="minorEastAsia" w:hAnsiTheme="minorEastAsia" w:cs="Arial"/>
          <w:kern w:val="0"/>
          <w:sz w:val="24"/>
        </w:rPr>
        <w:t>年</w:t>
      </w:r>
      <w:r>
        <w:rPr>
          <w:rFonts w:asciiTheme="minorEastAsia" w:eastAsiaTheme="minorEastAsia" w:hAnsiTheme="minorEastAsia" w:cs="Arial" w:hint="eastAsia"/>
          <w:kern w:val="0"/>
          <w:sz w:val="24"/>
        </w:rPr>
        <w:t>1</w:t>
      </w:r>
      <w:r>
        <w:rPr>
          <w:rFonts w:asciiTheme="minorEastAsia" w:eastAsiaTheme="minorEastAsia" w:hAnsiTheme="minorEastAsia" w:cs="Arial"/>
          <w:kern w:val="0"/>
          <w:sz w:val="24"/>
        </w:rPr>
        <w:t>月</w:t>
      </w:r>
      <w:r>
        <w:rPr>
          <w:rFonts w:asciiTheme="minorEastAsia" w:eastAsiaTheme="minorEastAsia" w:hAnsiTheme="minorEastAsia" w:cs="Arial" w:hint="eastAsia"/>
          <w:kern w:val="0"/>
          <w:sz w:val="24"/>
        </w:rPr>
        <w:t>23</w:t>
      </w:r>
      <w:r>
        <w:rPr>
          <w:rFonts w:asciiTheme="minorEastAsia" w:eastAsiaTheme="minorEastAsia" w:hAnsiTheme="minorEastAsia" w:cs="Arial"/>
          <w:kern w:val="0"/>
          <w:sz w:val="24"/>
        </w:rPr>
        <w:t>日-2018年</w:t>
      </w:r>
      <w:r>
        <w:rPr>
          <w:rFonts w:asciiTheme="minorEastAsia" w:eastAsiaTheme="minorEastAsia" w:hAnsiTheme="minorEastAsia" w:cs="Arial" w:hint="eastAsia"/>
          <w:kern w:val="0"/>
          <w:sz w:val="24"/>
        </w:rPr>
        <w:t>02</w:t>
      </w:r>
      <w:r>
        <w:rPr>
          <w:rFonts w:asciiTheme="minorEastAsia" w:eastAsiaTheme="minorEastAsia" w:hAnsiTheme="minorEastAsia" w:cs="Arial"/>
          <w:kern w:val="0"/>
          <w:sz w:val="24"/>
        </w:rPr>
        <w:t>月</w:t>
      </w:r>
      <w:r w:rsidR="00825D50">
        <w:rPr>
          <w:rFonts w:asciiTheme="minorEastAsia" w:eastAsiaTheme="minorEastAsia" w:hAnsiTheme="minorEastAsia" w:cs="Arial" w:hint="eastAsia"/>
          <w:kern w:val="0"/>
          <w:sz w:val="24"/>
        </w:rPr>
        <w:t>1</w:t>
      </w:r>
      <w:r>
        <w:rPr>
          <w:rFonts w:asciiTheme="minorEastAsia" w:eastAsiaTheme="minorEastAsia" w:hAnsiTheme="minorEastAsia" w:cs="Arial" w:hint="eastAsia"/>
          <w:kern w:val="0"/>
          <w:sz w:val="24"/>
        </w:rPr>
        <w:t>3</w:t>
      </w:r>
      <w:r>
        <w:rPr>
          <w:rFonts w:asciiTheme="minorEastAsia" w:eastAsiaTheme="minorEastAsia" w:hAnsiTheme="minorEastAsia" w:cs="Arial"/>
          <w:kern w:val="0"/>
          <w:sz w:val="24"/>
        </w:rPr>
        <w:t>日</w:t>
      </w:r>
    </w:p>
    <w:p w:rsidR="002D61C2" w:rsidRDefault="000940C7">
      <w:pPr>
        <w:pStyle w:val="p0"/>
        <w:spacing w:line="360" w:lineRule="auto"/>
        <w:ind w:firstLineChars="200" w:firstLine="482"/>
        <w:jc w:val="left"/>
        <w:rPr>
          <w:rFonts w:ascii="宋体" w:hAnsi="宋体" w:cs="仿宋"/>
          <w:b/>
          <w:color w:val="000000"/>
          <w:sz w:val="24"/>
          <w:szCs w:val="24"/>
        </w:rPr>
      </w:pPr>
      <w:r>
        <w:rPr>
          <w:rFonts w:ascii="宋体" w:hAnsi="宋体" w:cs="宋体" w:hint="eastAsia"/>
          <w:b/>
          <w:color w:val="000000"/>
          <w:sz w:val="24"/>
          <w:szCs w:val="24"/>
        </w:rPr>
        <w:t>九、</w:t>
      </w:r>
      <w:r>
        <w:rPr>
          <w:rFonts w:ascii="宋体" w:hAnsi="宋体" w:cs="仿宋" w:hint="eastAsia"/>
          <w:b/>
          <w:color w:val="000000"/>
          <w:sz w:val="24"/>
          <w:szCs w:val="24"/>
        </w:rPr>
        <w:t>开标时间、地点：</w:t>
      </w:r>
    </w:p>
    <w:p w:rsidR="002D61C2" w:rsidRDefault="000940C7">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2017年02月</w:t>
      </w:r>
      <w:r w:rsidR="00825D50">
        <w:rPr>
          <w:rFonts w:ascii="宋体" w:hAnsi="宋体" w:cs="宋体" w:hint="eastAsia"/>
          <w:bCs/>
          <w:color w:val="000000"/>
          <w:sz w:val="24"/>
          <w:szCs w:val="24"/>
        </w:rPr>
        <w:t>1</w:t>
      </w:r>
      <w:r>
        <w:rPr>
          <w:rFonts w:ascii="宋体" w:hAnsi="宋体" w:cs="宋体" w:hint="eastAsia"/>
          <w:bCs/>
          <w:color w:val="000000"/>
          <w:sz w:val="24"/>
          <w:szCs w:val="24"/>
        </w:rPr>
        <w:t>3日09：00（迟到按自动放弃处理）；</w:t>
      </w:r>
    </w:p>
    <w:p w:rsidR="002D61C2" w:rsidRDefault="000940C7">
      <w:pPr>
        <w:pStyle w:val="p0"/>
        <w:spacing w:line="360" w:lineRule="auto"/>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hint="eastAsia"/>
          <w:bCs/>
          <w:color w:val="000000"/>
        </w:rPr>
        <w:t>襄城县八七路东段电子商务产业园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2D61C2" w:rsidRDefault="000940C7">
      <w:pPr>
        <w:pStyle w:val="p0"/>
        <w:spacing w:line="360" w:lineRule="auto"/>
        <w:ind w:firstLineChars="200" w:firstLine="482"/>
        <w:jc w:val="left"/>
        <w:rPr>
          <w:rFonts w:ascii="宋体" w:hAnsi="宋体" w:cs="仿宋"/>
          <w:color w:val="000000"/>
          <w:sz w:val="24"/>
          <w:szCs w:val="24"/>
        </w:rPr>
      </w:pPr>
      <w:r>
        <w:rPr>
          <w:rFonts w:ascii="宋体" w:hAnsi="宋体" w:cs="宋体" w:hint="eastAsia"/>
          <w:b/>
          <w:bCs/>
          <w:color w:val="000000"/>
          <w:sz w:val="24"/>
          <w:szCs w:val="24"/>
        </w:rPr>
        <w:t>十、</w:t>
      </w:r>
      <w:r>
        <w:rPr>
          <w:rFonts w:asciiTheme="minorEastAsia" w:eastAsiaTheme="minorEastAsia" w:hAnsiTheme="minorEastAsia" w:cs="Arial"/>
          <w:b/>
          <w:sz w:val="24"/>
          <w:szCs w:val="24"/>
        </w:rPr>
        <w:t>联系方式</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采购人：襄城县</w:t>
      </w:r>
      <w:r>
        <w:rPr>
          <w:rFonts w:asciiTheme="minorEastAsia" w:eastAsiaTheme="minorEastAsia" w:hAnsiTheme="minorEastAsia" w:cs="Arial" w:hint="eastAsia"/>
          <w:kern w:val="0"/>
          <w:sz w:val="24"/>
        </w:rPr>
        <w:t>城市综合管理办公室</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地 址：襄城县</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联系人：</w:t>
      </w:r>
      <w:r>
        <w:rPr>
          <w:rFonts w:asciiTheme="minorEastAsia" w:eastAsiaTheme="minorEastAsia" w:hAnsiTheme="minorEastAsia" w:cs="Arial" w:hint="eastAsia"/>
          <w:kern w:val="0"/>
          <w:sz w:val="24"/>
        </w:rPr>
        <w:t>杜先生</w:t>
      </w:r>
    </w:p>
    <w:p w:rsidR="002D61C2" w:rsidRDefault="000940C7">
      <w:pPr>
        <w:widowControl/>
        <w:shd w:val="clear" w:color="auto" w:fill="FFFFFF"/>
        <w:spacing w:line="360" w:lineRule="auto"/>
        <w:ind w:firstLine="459"/>
        <w:jc w:val="left"/>
        <w:rPr>
          <w:rFonts w:asciiTheme="minorEastAsia" w:eastAsiaTheme="minorEastAsia" w:hAnsiTheme="minorEastAsia" w:cs="Arial"/>
          <w:kern w:val="0"/>
          <w:sz w:val="24"/>
        </w:rPr>
      </w:pPr>
      <w:r>
        <w:rPr>
          <w:rFonts w:asciiTheme="minorEastAsia" w:eastAsiaTheme="minorEastAsia" w:hAnsiTheme="minorEastAsia" w:cs="Arial"/>
          <w:kern w:val="0"/>
          <w:sz w:val="24"/>
        </w:rPr>
        <w:t>联系电话：</w:t>
      </w:r>
      <w:r>
        <w:rPr>
          <w:rFonts w:asciiTheme="minorEastAsia" w:eastAsiaTheme="minorEastAsia" w:hAnsiTheme="minorEastAsia" w:cs="Arial" w:hint="eastAsia"/>
          <w:kern w:val="0"/>
          <w:sz w:val="24"/>
        </w:rPr>
        <w:t>0374-3596189</w:t>
      </w:r>
    </w:p>
    <w:p w:rsidR="002D61C2" w:rsidRDefault="000940C7">
      <w:pPr>
        <w:spacing w:line="360" w:lineRule="auto"/>
        <w:ind w:firstLineChars="200" w:firstLine="480"/>
        <w:rPr>
          <w:rFonts w:hAnsi="宋体" w:cs="宋体"/>
          <w:color w:val="000000"/>
          <w:sz w:val="24"/>
          <w:szCs w:val="21"/>
        </w:rPr>
      </w:pPr>
      <w:r>
        <w:rPr>
          <w:rFonts w:hAnsi="宋体" w:cs="宋体" w:hint="eastAsia"/>
          <w:color w:val="000000"/>
          <w:sz w:val="24"/>
          <w:szCs w:val="21"/>
        </w:rPr>
        <w:t>代理机构：陕西瑞珂工程咨询有限责任公司</w:t>
      </w:r>
    </w:p>
    <w:p w:rsidR="002D61C2" w:rsidRDefault="000940C7">
      <w:pPr>
        <w:spacing w:line="360" w:lineRule="auto"/>
        <w:ind w:firstLineChars="200" w:firstLine="480"/>
        <w:rPr>
          <w:rFonts w:hAnsi="宋体" w:cs="宋体"/>
          <w:color w:val="000000"/>
          <w:sz w:val="24"/>
          <w:szCs w:val="21"/>
        </w:rPr>
      </w:pPr>
      <w:r>
        <w:rPr>
          <w:rFonts w:hAnsi="宋体" w:cs="宋体" w:hint="eastAsia"/>
          <w:color w:val="000000"/>
          <w:sz w:val="24"/>
          <w:szCs w:val="21"/>
        </w:rPr>
        <w:t>地  址：郑州市金水东路绿地原盛国际</w:t>
      </w:r>
      <w:r>
        <w:rPr>
          <w:rFonts w:hAnsi="宋体" w:cs="宋体" w:hint="eastAsia"/>
          <w:color w:val="000000"/>
          <w:sz w:val="24"/>
          <w:szCs w:val="21"/>
        </w:rPr>
        <w:t>3</w:t>
      </w:r>
      <w:r>
        <w:rPr>
          <w:rFonts w:hAnsi="宋体" w:cs="宋体" w:hint="eastAsia"/>
          <w:color w:val="000000"/>
          <w:sz w:val="24"/>
          <w:szCs w:val="21"/>
        </w:rPr>
        <w:t>号楼</w:t>
      </w:r>
      <w:r>
        <w:rPr>
          <w:rFonts w:hAnsi="宋体" w:cs="宋体" w:hint="eastAsia"/>
          <w:color w:val="000000"/>
          <w:sz w:val="24"/>
          <w:szCs w:val="21"/>
        </w:rPr>
        <w:t>C</w:t>
      </w:r>
      <w:r>
        <w:rPr>
          <w:rFonts w:hAnsi="宋体" w:cs="宋体" w:hint="eastAsia"/>
          <w:color w:val="000000"/>
          <w:sz w:val="24"/>
          <w:szCs w:val="21"/>
        </w:rPr>
        <w:t>座</w:t>
      </w:r>
      <w:r>
        <w:rPr>
          <w:rFonts w:hAnsi="宋体" w:cs="宋体" w:hint="eastAsia"/>
          <w:color w:val="000000"/>
          <w:sz w:val="24"/>
          <w:szCs w:val="21"/>
        </w:rPr>
        <w:t>3</w:t>
      </w:r>
      <w:r>
        <w:rPr>
          <w:rFonts w:hAnsi="宋体" w:cs="宋体" w:hint="eastAsia"/>
          <w:color w:val="000000"/>
          <w:sz w:val="24"/>
          <w:szCs w:val="21"/>
        </w:rPr>
        <w:t>层</w:t>
      </w:r>
      <w:r>
        <w:rPr>
          <w:rFonts w:hAnsi="宋体" w:cs="宋体" w:hint="eastAsia"/>
          <w:color w:val="000000"/>
          <w:sz w:val="24"/>
          <w:szCs w:val="21"/>
        </w:rPr>
        <w:t>36</w:t>
      </w:r>
      <w:r>
        <w:rPr>
          <w:rFonts w:hAnsi="宋体" w:cs="宋体" w:hint="eastAsia"/>
          <w:color w:val="000000"/>
          <w:sz w:val="24"/>
          <w:szCs w:val="21"/>
        </w:rPr>
        <w:t>号</w:t>
      </w:r>
    </w:p>
    <w:p w:rsidR="002D61C2" w:rsidRDefault="000940C7">
      <w:pPr>
        <w:spacing w:line="360" w:lineRule="auto"/>
        <w:ind w:firstLineChars="200" w:firstLine="480"/>
        <w:rPr>
          <w:rFonts w:hAnsi="宋体" w:cs="宋体"/>
          <w:color w:val="000000"/>
          <w:sz w:val="24"/>
          <w:szCs w:val="21"/>
        </w:rPr>
      </w:pPr>
      <w:r>
        <w:rPr>
          <w:rFonts w:hAnsi="宋体" w:cs="宋体" w:hint="eastAsia"/>
          <w:color w:val="000000"/>
          <w:sz w:val="24"/>
          <w:szCs w:val="21"/>
        </w:rPr>
        <w:t>联</w:t>
      </w:r>
      <w:r>
        <w:rPr>
          <w:rFonts w:hAnsi="宋体" w:cs="宋体" w:hint="eastAsia"/>
          <w:color w:val="000000"/>
          <w:sz w:val="24"/>
          <w:szCs w:val="21"/>
        </w:rPr>
        <w:t xml:space="preserve"> </w:t>
      </w:r>
      <w:r>
        <w:rPr>
          <w:rFonts w:hAnsi="宋体" w:cs="宋体" w:hint="eastAsia"/>
          <w:color w:val="000000"/>
          <w:sz w:val="24"/>
          <w:szCs w:val="21"/>
        </w:rPr>
        <w:t>系</w:t>
      </w:r>
      <w:r>
        <w:rPr>
          <w:rFonts w:hAnsi="宋体" w:cs="宋体" w:hint="eastAsia"/>
          <w:color w:val="000000"/>
          <w:sz w:val="24"/>
          <w:szCs w:val="21"/>
        </w:rPr>
        <w:t xml:space="preserve"> </w:t>
      </w:r>
      <w:r>
        <w:rPr>
          <w:rFonts w:hAnsi="宋体" w:cs="宋体" w:hint="eastAsia"/>
          <w:color w:val="000000"/>
          <w:sz w:val="24"/>
          <w:szCs w:val="21"/>
        </w:rPr>
        <w:t>人：张先生</w:t>
      </w:r>
    </w:p>
    <w:p w:rsidR="002D61C2" w:rsidRDefault="000940C7">
      <w:pPr>
        <w:pStyle w:val="a0"/>
        <w:ind w:firstLineChars="200" w:firstLine="480"/>
        <w:rPr>
          <w:sz w:val="24"/>
        </w:rPr>
      </w:pPr>
      <w:r>
        <w:rPr>
          <w:rFonts w:hAnsi="宋体" w:cs="宋体" w:hint="eastAsia"/>
          <w:color w:val="000000"/>
          <w:sz w:val="24"/>
          <w:szCs w:val="21"/>
        </w:rPr>
        <w:t>电  话：</w:t>
      </w:r>
      <w:r>
        <w:rPr>
          <w:rFonts w:hAnsi="宋体" w:cs="宋体" w:hint="eastAsia"/>
          <w:color w:val="000000"/>
          <w:sz w:val="24"/>
          <w:szCs w:val="21"/>
        </w:rPr>
        <w:t>0371-55563050</w:t>
      </w: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2D61C2">
      <w:pPr>
        <w:pStyle w:val="ab"/>
        <w:shd w:val="clear" w:color="auto" w:fill="FFFFFF"/>
        <w:spacing w:before="0" w:beforeAutospacing="0" w:after="0" w:afterAutospacing="0" w:line="360" w:lineRule="auto"/>
        <w:rPr>
          <w:color w:val="000000"/>
          <w:shd w:val="clear" w:color="auto" w:fill="FFFFFF"/>
        </w:rPr>
      </w:pPr>
    </w:p>
    <w:p w:rsidR="002D61C2" w:rsidRDefault="000940C7">
      <w:pPr>
        <w:pStyle w:val="ac"/>
      </w:pPr>
      <w:r>
        <w:rPr>
          <w:rFonts w:hint="eastAsia"/>
        </w:rPr>
        <w:lastRenderedPageBreak/>
        <w:t>第二部分</w:t>
      </w:r>
      <w:r>
        <w:rPr>
          <w:rFonts w:hint="eastAsia"/>
        </w:rPr>
        <w:t xml:space="preserve">  </w:t>
      </w:r>
      <w:r>
        <w:rPr>
          <w:rFonts w:hint="eastAsia"/>
        </w:rPr>
        <w:t>项目需求及其它要求</w:t>
      </w:r>
    </w:p>
    <w:p w:rsidR="002D61C2" w:rsidRDefault="000940C7">
      <w:pPr>
        <w:numPr>
          <w:ilvl w:val="0"/>
          <w:numId w:val="3"/>
        </w:numPr>
        <w:spacing w:line="360" w:lineRule="auto"/>
        <w:ind w:firstLineChars="58" w:firstLine="140"/>
        <w:rPr>
          <w:rFonts w:ascii="宋体" w:hAnsi="宋体" w:cs="宋体"/>
          <w:b/>
          <w:sz w:val="24"/>
        </w:rPr>
      </w:pPr>
      <w:r>
        <w:rPr>
          <w:rFonts w:ascii="宋体" w:hAnsi="宋体" w:cs="宋体" w:hint="eastAsia"/>
          <w:b/>
          <w:sz w:val="24"/>
        </w:rPr>
        <w:t>项目要求：</w:t>
      </w:r>
    </w:p>
    <w:p w:rsidR="002D61C2" w:rsidRDefault="000940C7">
      <w:pPr>
        <w:pStyle w:val="a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采用政府购买服务方式对全县农村生活垃圾收集清运处理进行市场化运作，我县的垃圾收集清运费用采用以每吨不高于355元</w:t>
      </w:r>
      <w:r>
        <w:rPr>
          <w:rFonts w:hint="eastAsia"/>
          <w:color w:val="000000"/>
          <w:sz w:val="24"/>
        </w:rPr>
        <w:t>（包含清扫保洁及垃圾收集清运）</w:t>
      </w:r>
      <w:r>
        <w:rPr>
          <w:rFonts w:asciiTheme="minorEastAsia" w:eastAsiaTheme="minorEastAsia" w:hAnsiTheme="minorEastAsia" w:cs="宋体" w:hint="eastAsia"/>
          <w:sz w:val="24"/>
        </w:rPr>
        <w:t>的中标单价支付给中标企业,按实际产生垃圾量支付相关费用。</w:t>
      </w:r>
    </w:p>
    <w:p w:rsidR="002D61C2" w:rsidRDefault="000940C7">
      <w:pPr>
        <w:pStyle w:val="af0"/>
        <w:numPr>
          <w:ilvl w:val="0"/>
          <w:numId w:val="4"/>
        </w:numPr>
        <w:spacing w:line="360" w:lineRule="auto"/>
        <w:ind w:firstLineChars="0"/>
        <w:rPr>
          <w:rFonts w:asciiTheme="minorEastAsia" w:eastAsiaTheme="minorEastAsia" w:hAnsiTheme="minorEastAsia"/>
          <w:b/>
          <w:bCs/>
          <w:sz w:val="24"/>
        </w:rPr>
      </w:pPr>
      <w:r>
        <w:rPr>
          <w:rFonts w:asciiTheme="minorEastAsia" w:eastAsiaTheme="minorEastAsia" w:hAnsiTheme="minorEastAsia" w:hint="eastAsia"/>
          <w:b/>
          <w:bCs/>
          <w:sz w:val="24"/>
        </w:rPr>
        <w:t>人员、机械配置要求</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1、乡村环卫人员的配置标准</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县道、乡道、村村通道路清扫保洁作业按照道路长度配置清扫保洁人员，其中：县道按1600米/人，乡道按2000米/人，村村通道路按2600米/人。村内按每村2-3</w:t>
      </w:r>
      <w:r>
        <w:rPr>
          <w:rFonts w:hint="eastAsia"/>
        </w:rPr>
        <w:t>‰</w:t>
      </w:r>
      <w:r>
        <w:rPr>
          <w:rFonts w:asciiTheme="minorEastAsia" w:eastAsiaTheme="minorEastAsia" w:hAnsiTheme="minorEastAsia" w:hint="eastAsia"/>
          <w:bCs/>
          <w:sz w:val="24"/>
        </w:rPr>
        <w:t>比例配保洁员，足额发放工资和清扫工具，每人配备一辆清扫保洁车。</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管理人员按每30名清扫保洁人员/人的标准配备清扫队长，每个乡镇配备1名乡镇管理员和1名督察员。</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2、垃圾容器配置标准</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村庄（乡镇）垃圾桶按照10户/个（按照人均日产0.5Kg垃圾计算后取整）的标准设置垃圾桶，镇区、集贸市场、旅游区、人流大的其它区域应按需提高设置标准。</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3、乡镇所在地道路机械化作业设备配置标准</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各乡镇所在地根据距离远近、清扫保洁面积大小划分机械化作业单元格，每3个乡镇为1个机械化作业单元格，每单元格配备1辆大型洗扫车、1辆大型洒水车。</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4、乡镇垃圾转运设备、车辆配置标准</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各乡镇所在地按照垃圾量、填埋场距离配备水平智能移动压缩箱和车厢可卸式垃圾车和者自装卸式垃圾车（含压缩功能）。</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环卫作业巡回检查按照每乡镇1辆的标准配备督查巡回车。</w:t>
      </w:r>
    </w:p>
    <w:p w:rsidR="002D61C2" w:rsidRDefault="000940C7">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（二）、考核实施细则</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a、作业方式与时间要求： </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镇区所在地、主干道作业区域：每天两次普扫全天候保洁，即清晨和下午各普扫一次，清晨普扫工作必须于7：00以前结束，使用捡拾工具巡回保洁路面工具至可视范围内无块状垃圾，同时清扫保洁工在应对保洁区域内垃圾桶进行擦拭至桶壁无污物夏秋季要每天消杀，冬季或低温季节每周垃圾桶冲洗两次，每天清扫保洁工使用清洁工具擦拭垃圾桶。</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下午2:00开始第二遍普扫，3:30前完成普扫作业后，使用保洁车再次清理街巷区域内扫</w:t>
      </w:r>
      <w:r>
        <w:rPr>
          <w:rFonts w:asciiTheme="minorEastAsia" w:eastAsiaTheme="minorEastAsia" w:hAnsiTheme="minorEastAsia" w:hint="eastAsia"/>
          <w:bCs/>
          <w:sz w:val="24"/>
        </w:rPr>
        <w:lastRenderedPageBreak/>
        <w:t>道垃圾。夏季可根据天气状况适当调整普扫时间，在清扫保洁工管辖各区域路面内洁净时可至树荫处休息防止天热中暑现象。</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保洁时间由普扫结束至1</w:t>
      </w:r>
      <w:r w:rsidR="00F15475">
        <w:rPr>
          <w:rFonts w:asciiTheme="minorEastAsia" w:eastAsiaTheme="minorEastAsia" w:hAnsiTheme="minorEastAsia" w:hint="eastAsia"/>
          <w:bCs/>
          <w:sz w:val="24"/>
        </w:rPr>
        <w:t>8</w:t>
      </w:r>
      <w:r>
        <w:rPr>
          <w:rFonts w:asciiTheme="minorEastAsia" w:eastAsiaTheme="minorEastAsia" w:hAnsiTheme="minorEastAsia" w:hint="eastAsia"/>
          <w:bCs/>
          <w:sz w:val="24"/>
        </w:rPr>
        <w:t>时（随季节略有变化），进行所辖路段巡回保洁，路段所有清扫保洁工全部自备保洁车，便于快速机动，提高清扫保洁速度。</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雨天清扫保洁：小雨天气正常出班，穿戴雨衣及时将作业路段内积水及杂物清理干净，如遇大雨先将下水口表面污物扫净，雨停后全员出动将积水及路面杂物清理净毕后方可下班。</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雪天清扫保洁：遇降雪天，雪后全员出动，及时清除路面积雪，将积雪一律整齐堆放在人行道或沿石处。</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村道和村连接硬化公路：根据村村通道路状况配备清扫保洁人员，按每2000米道路配备1名清扫保洁人员，实行“一日人工快速两保洁”，以人工快速保洁作业为主，对重点污染路段及时进行清扫，清扫保洁人员自备快速保洁车，每天早5时开始（没有路灯的天亮开始）快速巡回保洁至下午6时（没有路灯的天黑结束）。</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部分硬化（崭新）路面：使用道路养护车每周两次冲洗或洒水降尘。</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垃圾收集容器：每周使用道路养护车对垃圾桶冲洗除尘至少两次。</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压缩车巡回收集路面垃圾和居民产出生活垃圾，减少保洁工劳动强度。</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道路两侧垃圾桶每周两次使用道路养护车进行冲洗并人工擦拭清洁，夏季高温季节进行消杀除菌，既洁净如新又无异味，同时符合国家对大气污染防治的整治行动。</w:t>
      </w:r>
    </w:p>
    <w:p w:rsidR="002D61C2" w:rsidRDefault="000940C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路面硬化交叉或未硬化的道路：人工每天快速巡回两保洁，清扫保洁工自备保洁车，快速捡拾路面垃圾，并对主要道路两侧的果皮筒和垃圾桶进行清掏、清洁。高温和大风天气每周使用道路养护车进行洒水降尘。早5时开始（没有路灯的天亮开始）至下午6时结束（没有路灯的天黑结束）。</w:t>
      </w:r>
    </w:p>
    <w:p w:rsidR="002D61C2" w:rsidRDefault="000940C7">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 xml:space="preserve">b、作业标准要求： </w:t>
      </w:r>
    </w:p>
    <w:p w:rsidR="002D61C2" w:rsidRDefault="000940C7">
      <w:pPr>
        <w:spacing w:line="360" w:lineRule="auto"/>
        <w:ind w:firstLineChars="200" w:firstLine="480"/>
        <w:rPr>
          <w:rFonts w:ascii="宋体" w:hAnsi="宋体"/>
          <w:bCs/>
          <w:sz w:val="24"/>
        </w:rPr>
      </w:pPr>
      <w:r>
        <w:rPr>
          <w:rFonts w:asciiTheme="minorEastAsia" w:eastAsiaTheme="minorEastAsia" w:hAnsiTheme="minorEastAsia" w:hint="eastAsia"/>
          <w:bCs/>
          <w:sz w:val="24"/>
        </w:rPr>
        <w:t xml:space="preserve">1、道路路面废弃物控制指标：（在同一单位长度内，不得超过各单项废弃物总数的51%） </w:t>
      </w:r>
    </w:p>
    <w:tbl>
      <w:tblPr>
        <w:tblW w:w="8522" w:type="dxa"/>
        <w:tblLayout w:type="fixed"/>
        <w:tblLook w:val="04A0"/>
      </w:tblPr>
      <w:tblGrid>
        <w:gridCol w:w="1217"/>
        <w:gridCol w:w="1217"/>
        <w:gridCol w:w="1217"/>
        <w:gridCol w:w="1217"/>
        <w:gridCol w:w="1218"/>
        <w:gridCol w:w="1218"/>
        <w:gridCol w:w="1218"/>
      </w:tblGrid>
      <w:tr w:rsidR="002D61C2">
        <w:trPr>
          <w:trHeight w:val="1356"/>
        </w:trPr>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清扫、保洁（等级）</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果皮（片/千平方米）</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纸屑、塑膜 （片/平方米）</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烟蒂（个/千平方米）</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痰迹 （处/千平方米）</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污水 （平方米/千平方米）</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其他 （处/千平方米）</w:t>
            </w:r>
          </w:p>
        </w:tc>
      </w:tr>
      <w:tr w:rsidR="002D61C2">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镇区所在地、主干道</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≤无</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≤无</w:t>
            </w:r>
          </w:p>
        </w:tc>
      </w:tr>
      <w:tr w:rsidR="002D61C2">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lastRenderedPageBreak/>
              <w:t>村道和村连接硬化公路</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≤8</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≤10</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≤10</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≤10</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≤1.5</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≤6</w:t>
            </w:r>
          </w:p>
        </w:tc>
      </w:tr>
      <w:tr w:rsidR="002D61C2">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b/>
                <w:szCs w:val="21"/>
              </w:rPr>
            </w:pPr>
            <w:r>
              <w:rPr>
                <w:rFonts w:ascii="仿宋_GB2312" w:eastAsia="仿宋_GB2312" w:hAnsi="宋体" w:cs="宋体" w:hint="eastAsia"/>
                <w:b/>
                <w:szCs w:val="21"/>
              </w:rPr>
              <w:t>路面硬化交叉或未硬化的道路</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≤10</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≤12</w:t>
            </w:r>
          </w:p>
        </w:tc>
        <w:tc>
          <w:tcPr>
            <w:tcW w:w="1217"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≤15</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≤15</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≤2.0</w:t>
            </w:r>
          </w:p>
        </w:tc>
        <w:tc>
          <w:tcPr>
            <w:tcW w:w="1218" w:type="dxa"/>
            <w:vAlign w:val="center"/>
          </w:tcPr>
          <w:p w:rsidR="002D61C2" w:rsidRDefault="000940C7">
            <w:pPr>
              <w:pBdr>
                <w:top w:val="single" w:sz="4" w:space="0" w:color="auto"/>
                <w:left w:val="single" w:sz="4" w:space="0" w:color="auto"/>
                <w:bottom w:val="single" w:sz="4" w:space="0" w:color="auto"/>
                <w:right w:val="single" w:sz="4" w:space="0" w:color="auto"/>
              </w:pBdr>
              <w:spacing w:before="100" w:beforeAutospacing="1" w:after="100" w:afterAutospacing="1" w:line="560" w:lineRule="exact"/>
              <w:jc w:val="center"/>
              <w:rPr>
                <w:rFonts w:ascii="仿宋_GB2312" w:eastAsia="仿宋_GB2312" w:hAnsi="宋体" w:cs="宋体"/>
                <w:szCs w:val="21"/>
              </w:rPr>
            </w:pPr>
            <w:r>
              <w:rPr>
                <w:rFonts w:ascii="仿宋_GB2312" w:eastAsia="仿宋_GB2312" w:hAnsi="宋体" w:cs="宋体" w:hint="eastAsia"/>
                <w:szCs w:val="21"/>
              </w:rPr>
              <w:t>≤8</w:t>
            </w:r>
          </w:p>
        </w:tc>
      </w:tr>
    </w:tbl>
    <w:p w:rsidR="002D61C2" w:rsidRDefault="002D61C2">
      <w:pPr>
        <w:spacing w:line="360" w:lineRule="auto"/>
        <w:ind w:firstLineChars="200" w:firstLine="480"/>
        <w:rPr>
          <w:rFonts w:ascii="宋体" w:hAnsi="宋体"/>
          <w:bCs/>
          <w:sz w:val="24"/>
        </w:rPr>
      </w:pPr>
    </w:p>
    <w:p w:rsidR="002D61C2" w:rsidRDefault="000940C7">
      <w:pPr>
        <w:spacing w:line="276" w:lineRule="auto"/>
        <w:ind w:firstLineChars="200" w:firstLine="480"/>
        <w:rPr>
          <w:rFonts w:ascii="宋体" w:hAnsi="宋体"/>
          <w:bCs/>
          <w:sz w:val="24"/>
        </w:rPr>
      </w:pPr>
      <w:r>
        <w:rPr>
          <w:rFonts w:ascii="宋体" w:hAnsi="宋体" w:hint="eastAsia"/>
          <w:bCs/>
          <w:sz w:val="24"/>
        </w:rPr>
        <w:t>2、日常清扫、保洁要达到“六无六净”即：无积水、无尘土堆、无垃圾、无杂物、无瓜果皮核、无人畜粪便；路面净、人行道净（镇区道路）、雨水口净（镇区道路）、树坑墙根净、道牙净（镇区道路）、垃圾桶净。</w:t>
      </w:r>
    </w:p>
    <w:p w:rsidR="002D61C2" w:rsidRDefault="000940C7">
      <w:pPr>
        <w:spacing w:line="276" w:lineRule="auto"/>
        <w:ind w:firstLineChars="200" w:firstLine="480"/>
        <w:rPr>
          <w:rFonts w:ascii="宋体" w:hAnsi="宋体"/>
          <w:bCs/>
          <w:sz w:val="24"/>
        </w:rPr>
      </w:pPr>
      <w:r>
        <w:rPr>
          <w:rFonts w:ascii="宋体" w:hAnsi="宋体" w:hint="eastAsia"/>
          <w:bCs/>
          <w:sz w:val="24"/>
        </w:rPr>
        <w:t>3、垃圾桶垃圾日产日清，不得“穿裙戴帽”，每天对垃圾桶进行不少于一次的擦洗，保持垃圾桶外表完好及卫生整洁。</w:t>
      </w:r>
    </w:p>
    <w:p w:rsidR="002D61C2" w:rsidRDefault="000940C7">
      <w:pPr>
        <w:spacing w:line="276" w:lineRule="auto"/>
        <w:ind w:firstLineChars="200" w:firstLine="480"/>
        <w:rPr>
          <w:rFonts w:ascii="宋体" w:hAnsi="宋体"/>
          <w:bCs/>
          <w:sz w:val="24"/>
        </w:rPr>
      </w:pPr>
      <w:r>
        <w:rPr>
          <w:rFonts w:ascii="宋体" w:hAnsi="宋体" w:hint="eastAsia"/>
          <w:bCs/>
          <w:sz w:val="24"/>
        </w:rPr>
        <w:t>4、道路（街、巷）与其他区域交接处必须主动延伸五米，道路清扫（保洁）产生的垃圾一律在清扫（保洁）结束后送往中转站。</w:t>
      </w:r>
    </w:p>
    <w:p w:rsidR="002D61C2" w:rsidRDefault="000940C7">
      <w:pPr>
        <w:spacing w:line="276" w:lineRule="auto"/>
        <w:rPr>
          <w:rFonts w:ascii="宋体" w:hAnsi="宋体"/>
          <w:bCs/>
          <w:sz w:val="24"/>
        </w:rPr>
      </w:pPr>
      <w:r>
        <w:rPr>
          <w:rFonts w:ascii="宋体" w:hAnsi="宋体" w:hint="eastAsia"/>
          <w:bCs/>
          <w:sz w:val="24"/>
        </w:rPr>
        <w:t>c、人工清扫作业要求</w:t>
      </w:r>
    </w:p>
    <w:p w:rsidR="002D61C2" w:rsidRDefault="000940C7">
      <w:pPr>
        <w:spacing w:line="276" w:lineRule="auto"/>
        <w:ind w:firstLineChars="200" w:firstLine="480"/>
        <w:rPr>
          <w:rFonts w:ascii="宋体" w:hAnsi="宋体"/>
          <w:bCs/>
          <w:sz w:val="24"/>
        </w:rPr>
      </w:pPr>
      <w:r>
        <w:rPr>
          <w:rFonts w:ascii="宋体" w:hAnsi="宋体" w:hint="eastAsia"/>
          <w:bCs/>
          <w:sz w:val="24"/>
        </w:rPr>
        <w:t>1、清扫路面要彻底干净，清扫过的路面不得留有废弃物。扫清人行道、马路路面的垃圾成堆后，要及时清走。</w:t>
      </w:r>
    </w:p>
    <w:p w:rsidR="002D61C2" w:rsidRDefault="000940C7">
      <w:pPr>
        <w:spacing w:line="276" w:lineRule="auto"/>
        <w:ind w:firstLineChars="200" w:firstLine="480"/>
        <w:rPr>
          <w:rFonts w:ascii="宋体" w:hAnsi="宋体"/>
          <w:bCs/>
          <w:sz w:val="24"/>
        </w:rPr>
      </w:pPr>
      <w:r>
        <w:rPr>
          <w:rFonts w:ascii="宋体" w:hAnsi="宋体" w:hint="eastAsia"/>
          <w:bCs/>
          <w:sz w:val="24"/>
        </w:rPr>
        <w:t>2、保洁员要文明作业，掌握气候特点，顺风扫时注意扬尘，不影响过往行人；遇到雨天积水清扫时，注意不使泥浆飞溅过往行人。</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3、实行道路综合保洁法的路段白天不得使用大扫帚，避免扬尘产生。 </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4、遇到灾害性气候时，应及时启动道路清扫紧急预案。  </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5、清扫保洁时不得将垃圾扫入雨水口、河道或倒入绿化带。 </w:t>
      </w:r>
    </w:p>
    <w:p w:rsidR="002D61C2" w:rsidRDefault="000940C7">
      <w:pPr>
        <w:spacing w:line="276" w:lineRule="auto"/>
        <w:rPr>
          <w:rFonts w:ascii="宋体" w:hAnsi="宋体"/>
          <w:bCs/>
          <w:sz w:val="24"/>
        </w:rPr>
      </w:pPr>
      <w:r>
        <w:rPr>
          <w:rFonts w:ascii="宋体" w:hAnsi="宋体" w:hint="eastAsia"/>
          <w:bCs/>
          <w:sz w:val="24"/>
        </w:rPr>
        <w:t>d、机械清扫作业要求</w:t>
      </w:r>
    </w:p>
    <w:p w:rsidR="002D61C2" w:rsidRDefault="000940C7">
      <w:pPr>
        <w:spacing w:line="276" w:lineRule="auto"/>
        <w:ind w:firstLineChars="200" w:firstLine="480"/>
        <w:rPr>
          <w:rFonts w:ascii="宋体" w:hAnsi="宋体"/>
          <w:bCs/>
          <w:sz w:val="24"/>
        </w:rPr>
      </w:pPr>
      <w:r>
        <w:rPr>
          <w:rFonts w:ascii="宋体" w:hAnsi="宋体" w:hint="eastAsia"/>
          <w:bCs/>
          <w:sz w:val="24"/>
        </w:rPr>
        <w:t>1、出车前，司机要做好车辆的检查，确保车辆完好，作业安全。</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2、司机要文明作业，按规定路线、规定时间进行清扫。 </w:t>
      </w:r>
    </w:p>
    <w:p w:rsidR="002D61C2" w:rsidRDefault="000940C7">
      <w:pPr>
        <w:spacing w:line="276" w:lineRule="auto"/>
        <w:ind w:firstLineChars="200" w:firstLine="480"/>
        <w:rPr>
          <w:rFonts w:ascii="宋体" w:hAnsi="宋体"/>
          <w:bCs/>
          <w:sz w:val="24"/>
        </w:rPr>
      </w:pPr>
      <w:r>
        <w:rPr>
          <w:rFonts w:ascii="宋体" w:hAnsi="宋体" w:hint="eastAsia"/>
          <w:bCs/>
          <w:sz w:val="24"/>
        </w:rPr>
        <w:t>3 清扫作业时喷水装置必须喷水、严防扬尘；交通要道机械保洁时间应避让集会时间；</w:t>
      </w:r>
    </w:p>
    <w:p w:rsidR="002D61C2" w:rsidRDefault="000940C7">
      <w:pPr>
        <w:spacing w:line="276" w:lineRule="auto"/>
        <w:ind w:firstLineChars="200" w:firstLine="480"/>
        <w:rPr>
          <w:rFonts w:ascii="宋体" w:hAnsi="宋体"/>
          <w:bCs/>
          <w:sz w:val="24"/>
        </w:rPr>
      </w:pPr>
      <w:r>
        <w:rPr>
          <w:rFonts w:ascii="宋体" w:hAnsi="宋体" w:hint="eastAsia"/>
          <w:bCs/>
          <w:sz w:val="24"/>
        </w:rPr>
        <w:t>4、作业时清扫时速不得超过15公里/小时，严禁高速行驶及违反交通规则的行为，在保证安全生产的前提下，完成当日规定的清扫保洁任务。</w:t>
      </w:r>
    </w:p>
    <w:p w:rsidR="002D61C2" w:rsidRDefault="000940C7">
      <w:pPr>
        <w:spacing w:line="276" w:lineRule="auto"/>
        <w:ind w:firstLineChars="200" w:firstLine="480"/>
        <w:rPr>
          <w:rFonts w:ascii="宋体" w:hAnsi="宋体"/>
          <w:bCs/>
          <w:sz w:val="24"/>
        </w:rPr>
      </w:pPr>
      <w:r>
        <w:rPr>
          <w:rFonts w:ascii="宋体" w:hAnsi="宋体" w:hint="eastAsia"/>
          <w:bCs/>
          <w:sz w:val="24"/>
        </w:rPr>
        <w:t>5、机扫车跟车人员要积极配合机扫车司机完成本地段清扫任务，及时将机扫车的污物倒入密闭式垃圾收集站内或 指定地点。</w:t>
      </w:r>
    </w:p>
    <w:p w:rsidR="002D61C2" w:rsidRDefault="000940C7">
      <w:pPr>
        <w:spacing w:line="276" w:lineRule="auto"/>
        <w:ind w:firstLineChars="200" w:firstLine="480"/>
        <w:rPr>
          <w:rFonts w:ascii="宋体" w:hAnsi="宋体"/>
          <w:bCs/>
          <w:sz w:val="24"/>
        </w:rPr>
      </w:pPr>
      <w:r>
        <w:rPr>
          <w:rFonts w:ascii="宋体" w:hAnsi="宋体" w:hint="eastAsia"/>
          <w:bCs/>
          <w:sz w:val="24"/>
        </w:rPr>
        <w:t>6、当遭遇不适应机扫的天气（以当日开始作业时天气情况为准）情况时，应暂停道路清扫保洁作业。</w:t>
      </w:r>
    </w:p>
    <w:p w:rsidR="002D61C2" w:rsidRDefault="000940C7">
      <w:pPr>
        <w:spacing w:line="276" w:lineRule="auto"/>
        <w:ind w:firstLineChars="200" w:firstLine="480"/>
        <w:rPr>
          <w:rFonts w:ascii="宋体" w:hAnsi="宋体"/>
          <w:bCs/>
          <w:sz w:val="24"/>
        </w:rPr>
      </w:pPr>
      <w:r>
        <w:rPr>
          <w:rFonts w:ascii="宋体" w:hAnsi="宋体" w:hint="eastAsia"/>
          <w:bCs/>
          <w:sz w:val="24"/>
        </w:rPr>
        <w:t>7、完成清扫任务后，要对车辆进行清洗和日常保养，保证正常用车。</w:t>
      </w:r>
    </w:p>
    <w:p w:rsidR="002D61C2" w:rsidRDefault="000940C7">
      <w:pPr>
        <w:spacing w:line="276" w:lineRule="auto"/>
        <w:rPr>
          <w:rFonts w:ascii="宋体" w:hAnsi="宋体"/>
          <w:bCs/>
          <w:sz w:val="24"/>
        </w:rPr>
      </w:pPr>
      <w:r>
        <w:rPr>
          <w:rFonts w:ascii="宋体" w:hAnsi="宋体" w:hint="eastAsia"/>
          <w:bCs/>
          <w:sz w:val="24"/>
        </w:rPr>
        <w:t>e、道路清洗作业要求</w:t>
      </w:r>
    </w:p>
    <w:p w:rsidR="002D61C2" w:rsidRDefault="000940C7">
      <w:pPr>
        <w:spacing w:line="276" w:lineRule="auto"/>
        <w:ind w:firstLineChars="200" w:firstLine="480"/>
        <w:rPr>
          <w:rFonts w:ascii="宋体" w:hAnsi="宋体"/>
          <w:bCs/>
          <w:sz w:val="24"/>
        </w:rPr>
      </w:pPr>
      <w:r>
        <w:rPr>
          <w:rFonts w:ascii="宋体" w:hAnsi="宋体" w:hint="eastAsia"/>
          <w:bCs/>
          <w:sz w:val="24"/>
        </w:rPr>
        <w:lastRenderedPageBreak/>
        <w:t>1、作业车辆应保持车容整洁，专用标志清晰完整，专用设备、警示灯和指示板灵敏有效、无残缺；夜间作业时严禁使用警报器，必须开警示灯。</w:t>
      </w:r>
    </w:p>
    <w:p w:rsidR="002D61C2" w:rsidRDefault="000940C7">
      <w:pPr>
        <w:spacing w:line="276" w:lineRule="auto"/>
        <w:ind w:firstLineChars="200" w:firstLine="480"/>
        <w:rPr>
          <w:rFonts w:ascii="宋体" w:hAnsi="宋体"/>
          <w:bCs/>
          <w:sz w:val="24"/>
        </w:rPr>
      </w:pPr>
      <w:r>
        <w:rPr>
          <w:rFonts w:ascii="宋体" w:hAnsi="宋体" w:hint="eastAsia"/>
          <w:bCs/>
          <w:sz w:val="24"/>
        </w:rPr>
        <w:t>2、作业时应按规定路线、时间进行道路清洗。</w:t>
      </w:r>
    </w:p>
    <w:p w:rsidR="002D61C2" w:rsidRDefault="000940C7">
      <w:pPr>
        <w:spacing w:line="276" w:lineRule="auto"/>
        <w:ind w:firstLineChars="200" w:firstLine="480"/>
        <w:rPr>
          <w:rFonts w:ascii="宋体" w:hAnsi="宋体"/>
          <w:bCs/>
          <w:sz w:val="24"/>
        </w:rPr>
      </w:pPr>
      <w:r>
        <w:rPr>
          <w:rFonts w:ascii="宋体" w:hAnsi="宋体" w:hint="eastAsia"/>
          <w:bCs/>
          <w:sz w:val="24"/>
        </w:rPr>
        <w:t>3、作业时速标准：不得超过15公里/小时，清洗回场后做好车辆保养，保证正常用车。</w:t>
      </w:r>
    </w:p>
    <w:p w:rsidR="002D61C2" w:rsidRDefault="000940C7">
      <w:pPr>
        <w:spacing w:line="276" w:lineRule="auto"/>
        <w:ind w:firstLineChars="200" w:firstLine="480"/>
        <w:rPr>
          <w:rFonts w:ascii="宋体" w:hAnsi="宋体"/>
          <w:bCs/>
          <w:sz w:val="24"/>
        </w:rPr>
      </w:pPr>
      <w:r>
        <w:rPr>
          <w:rFonts w:ascii="宋体" w:hAnsi="宋体" w:hint="eastAsia"/>
          <w:bCs/>
          <w:sz w:val="24"/>
        </w:rPr>
        <w:t>4、当气温低于3℃或雨天（以当日开始作业时天气情况为准）不适宜道路清洗的情况时，应暂停道路清洗作业。</w:t>
      </w:r>
    </w:p>
    <w:p w:rsidR="002D61C2" w:rsidRDefault="000940C7">
      <w:pPr>
        <w:spacing w:line="276" w:lineRule="auto"/>
        <w:ind w:firstLineChars="200" w:firstLine="480"/>
        <w:rPr>
          <w:rFonts w:ascii="宋体" w:hAnsi="宋体"/>
          <w:bCs/>
          <w:sz w:val="24"/>
        </w:rPr>
      </w:pPr>
      <w:r>
        <w:rPr>
          <w:rFonts w:ascii="宋体" w:hAnsi="宋体" w:hint="eastAsia"/>
          <w:bCs/>
          <w:sz w:val="24"/>
        </w:rPr>
        <w:t>5、居民居住集中区域的道路清洗时应减小汽车噪音；遇行人时应控制水压和行速。</w:t>
      </w:r>
    </w:p>
    <w:p w:rsidR="002D61C2" w:rsidRDefault="000940C7">
      <w:pPr>
        <w:spacing w:line="276" w:lineRule="auto"/>
        <w:ind w:firstLineChars="200" w:firstLine="480"/>
        <w:rPr>
          <w:rFonts w:ascii="宋体" w:hAnsi="宋体"/>
          <w:bCs/>
          <w:sz w:val="24"/>
        </w:rPr>
      </w:pPr>
      <w:r>
        <w:rPr>
          <w:rFonts w:ascii="宋体" w:hAnsi="宋体" w:hint="eastAsia"/>
          <w:bCs/>
          <w:sz w:val="24"/>
        </w:rPr>
        <w:t>6、道路的清洗次数:镇区主干道每周两次。</w:t>
      </w:r>
    </w:p>
    <w:p w:rsidR="002D61C2" w:rsidRDefault="000940C7">
      <w:pPr>
        <w:spacing w:line="276" w:lineRule="auto"/>
        <w:rPr>
          <w:rFonts w:ascii="宋体" w:hAnsi="宋体"/>
          <w:bCs/>
          <w:sz w:val="24"/>
        </w:rPr>
      </w:pPr>
      <w:r>
        <w:rPr>
          <w:rFonts w:ascii="宋体" w:hAnsi="宋体" w:hint="eastAsia"/>
          <w:bCs/>
          <w:sz w:val="24"/>
        </w:rPr>
        <w:t>f、道路垃圾箱保洁作业要求</w:t>
      </w:r>
    </w:p>
    <w:p w:rsidR="002D61C2" w:rsidRDefault="000940C7">
      <w:pPr>
        <w:spacing w:line="276" w:lineRule="auto"/>
        <w:ind w:firstLineChars="200" w:firstLine="480"/>
        <w:rPr>
          <w:rFonts w:ascii="宋体" w:hAnsi="宋体"/>
          <w:bCs/>
          <w:sz w:val="24"/>
        </w:rPr>
      </w:pPr>
      <w:r>
        <w:rPr>
          <w:rFonts w:ascii="宋体" w:hAnsi="宋体" w:hint="eastAsia"/>
          <w:bCs/>
          <w:sz w:val="24"/>
        </w:rPr>
        <w:t>1、沿路垃圾箱应清洁卫生，及时收集，保持箱内垃圾不超过2/3，箱体每天至少保洁1次。一级道路的垃圾箱边小包垃圾15分钟内及时清除，并随手关好箱门。</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2、清扫垃圾应运到指定收集点，进入收集容器。垃圾倾倒后应将垃圾收集容器复位，摆放整齐，设置点及周围2～3米内无洒落，容器内无留存垃圾及污水。也可配备专用收集车，做到定时定点收集，完工后场地清洁，无二次污染。 </w:t>
      </w:r>
    </w:p>
    <w:p w:rsidR="002D61C2" w:rsidRDefault="000940C7">
      <w:pPr>
        <w:spacing w:line="276" w:lineRule="auto"/>
        <w:rPr>
          <w:rFonts w:ascii="宋体" w:hAnsi="宋体"/>
          <w:bCs/>
          <w:sz w:val="24"/>
        </w:rPr>
      </w:pPr>
      <w:r>
        <w:rPr>
          <w:rFonts w:ascii="宋体" w:hAnsi="宋体" w:hint="eastAsia"/>
          <w:bCs/>
          <w:sz w:val="24"/>
        </w:rPr>
        <w:t>g、道路保洁的文明作业要求</w:t>
      </w:r>
    </w:p>
    <w:p w:rsidR="002D61C2" w:rsidRDefault="000940C7">
      <w:pPr>
        <w:spacing w:line="276" w:lineRule="auto"/>
        <w:ind w:firstLineChars="200" w:firstLine="480"/>
        <w:rPr>
          <w:rFonts w:ascii="宋体" w:hAnsi="宋体"/>
          <w:bCs/>
          <w:sz w:val="24"/>
        </w:rPr>
      </w:pPr>
      <w:r>
        <w:rPr>
          <w:rFonts w:ascii="宋体" w:hAnsi="宋体" w:hint="eastAsia"/>
          <w:bCs/>
          <w:sz w:val="24"/>
        </w:rPr>
        <w:t>1、保洁人员应规范着装，保持衣冠整齐，并佩戴工号牌，且有所属单位的明显标志，夜间作业应佩带反光安全标志。</w:t>
      </w:r>
    </w:p>
    <w:p w:rsidR="002D61C2" w:rsidRDefault="000940C7">
      <w:pPr>
        <w:spacing w:line="276" w:lineRule="auto"/>
        <w:ind w:firstLineChars="200" w:firstLine="480"/>
        <w:rPr>
          <w:rFonts w:ascii="宋体" w:hAnsi="宋体"/>
          <w:bCs/>
          <w:sz w:val="24"/>
        </w:rPr>
      </w:pPr>
      <w:r>
        <w:rPr>
          <w:rFonts w:ascii="宋体" w:hAnsi="宋体" w:hint="eastAsia"/>
          <w:bCs/>
          <w:sz w:val="24"/>
        </w:rPr>
        <w:t>2、保洁人员应规范操作，拣扫时应控制扬尘，避免扰民。保洁工具应整洁、摆放整齐、无破损。垃圾收集车不得横向占道。</w:t>
      </w:r>
    </w:p>
    <w:p w:rsidR="002D61C2" w:rsidRDefault="000940C7">
      <w:pPr>
        <w:spacing w:line="276" w:lineRule="auto"/>
        <w:ind w:firstLineChars="200" w:firstLine="480"/>
        <w:rPr>
          <w:rFonts w:ascii="宋体" w:hAnsi="宋体"/>
          <w:bCs/>
          <w:sz w:val="24"/>
        </w:rPr>
      </w:pPr>
      <w:r>
        <w:rPr>
          <w:rFonts w:ascii="宋体" w:hAnsi="宋体" w:hint="eastAsia"/>
          <w:bCs/>
          <w:sz w:val="24"/>
        </w:rPr>
        <w:t>3、根据机扫和人工清扫的不同作业方式，作业前做好车辆的例行检查，以及其它作业工具、设备的检查，确保作业工具、设备整洁、安全、有效。</w:t>
      </w:r>
    </w:p>
    <w:p w:rsidR="002D61C2" w:rsidRDefault="000940C7">
      <w:pPr>
        <w:spacing w:line="276" w:lineRule="auto"/>
        <w:ind w:firstLineChars="200" w:firstLine="480"/>
        <w:rPr>
          <w:rFonts w:ascii="宋体" w:hAnsi="宋体"/>
          <w:bCs/>
          <w:sz w:val="24"/>
        </w:rPr>
      </w:pPr>
      <w:r>
        <w:rPr>
          <w:rFonts w:ascii="宋体" w:hAnsi="宋体" w:hint="eastAsia"/>
          <w:bCs/>
          <w:sz w:val="24"/>
        </w:rPr>
        <w:t>4、清洗车作业时应打开警示信号提醒路边行人，并应控制适当的水压和行速，避免水柱喷到路边行人。</w:t>
      </w:r>
    </w:p>
    <w:p w:rsidR="002D61C2" w:rsidRDefault="000940C7">
      <w:pPr>
        <w:spacing w:line="276" w:lineRule="auto"/>
        <w:ind w:firstLineChars="200" w:firstLine="480"/>
        <w:rPr>
          <w:rFonts w:ascii="宋体" w:hAnsi="宋体"/>
          <w:bCs/>
          <w:sz w:val="24"/>
        </w:rPr>
      </w:pPr>
      <w:r>
        <w:rPr>
          <w:rFonts w:ascii="宋体" w:hAnsi="宋体" w:hint="eastAsia"/>
          <w:bCs/>
          <w:sz w:val="24"/>
        </w:rPr>
        <w:t>5、在收集、运输垃圾过程中不得有洒落、飞扬、滴漏现象。</w:t>
      </w:r>
    </w:p>
    <w:p w:rsidR="002D61C2" w:rsidRDefault="000940C7">
      <w:pPr>
        <w:spacing w:line="276" w:lineRule="auto"/>
        <w:rPr>
          <w:rFonts w:ascii="宋体" w:hAnsi="宋体"/>
          <w:bCs/>
          <w:sz w:val="24"/>
        </w:rPr>
      </w:pPr>
      <w:r>
        <w:rPr>
          <w:rFonts w:ascii="宋体" w:hAnsi="宋体" w:hint="eastAsia"/>
          <w:bCs/>
          <w:sz w:val="24"/>
        </w:rPr>
        <w:t>h、垃圾中转站作业要求</w:t>
      </w:r>
    </w:p>
    <w:p w:rsidR="002D61C2" w:rsidRDefault="000940C7">
      <w:pPr>
        <w:spacing w:line="276" w:lineRule="auto"/>
        <w:ind w:firstLineChars="200" w:firstLine="480"/>
        <w:rPr>
          <w:rFonts w:ascii="宋体" w:hAnsi="宋体"/>
          <w:bCs/>
          <w:sz w:val="24"/>
        </w:rPr>
      </w:pPr>
      <w:r>
        <w:rPr>
          <w:rFonts w:ascii="宋体" w:hAnsi="宋体" w:hint="eastAsia"/>
          <w:bCs/>
          <w:sz w:val="24"/>
        </w:rPr>
        <w:t>1、垃圾中转站管理员职责</w:t>
      </w:r>
    </w:p>
    <w:p w:rsidR="002D61C2" w:rsidRDefault="000940C7">
      <w:pPr>
        <w:spacing w:line="276" w:lineRule="auto"/>
        <w:ind w:firstLineChars="200" w:firstLine="480"/>
        <w:rPr>
          <w:rFonts w:ascii="宋体" w:hAnsi="宋体"/>
          <w:bCs/>
          <w:sz w:val="24"/>
        </w:rPr>
      </w:pPr>
      <w:r>
        <w:rPr>
          <w:rFonts w:ascii="宋体" w:hAnsi="宋体" w:hint="eastAsia"/>
          <w:bCs/>
          <w:sz w:val="24"/>
        </w:rPr>
        <w:t>⑴、负责垃圾中转站的日常管理工作，负责站内环卫车辆日常工作调度；</w:t>
      </w:r>
    </w:p>
    <w:p w:rsidR="002D61C2" w:rsidRDefault="000940C7">
      <w:pPr>
        <w:spacing w:line="276" w:lineRule="auto"/>
        <w:ind w:firstLineChars="200" w:firstLine="480"/>
        <w:rPr>
          <w:rFonts w:ascii="宋体" w:hAnsi="宋体"/>
          <w:bCs/>
          <w:sz w:val="24"/>
        </w:rPr>
      </w:pPr>
      <w:r>
        <w:rPr>
          <w:rFonts w:ascii="宋体" w:hAnsi="宋体" w:hint="eastAsia"/>
          <w:bCs/>
          <w:sz w:val="24"/>
        </w:rPr>
        <w:t>⑵、负责垃圾中转站设备及环卫车辆的不定期维修和保养工作；</w:t>
      </w:r>
    </w:p>
    <w:p w:rsidR="002D61C2" w:rsidRDefault="000940C7">
      <w:pPr>
        <w:spacing w:line="276" w:lineRule="auto"/>
        <w:ind w:firstLineChars="200" w:firstLine="480"/>
        <w:rPr>
          <w:rFonts w:ascii="宋体" w:hAnsi="宋体"/>
          <w:bCs/>
          <w:sz w:val="24"/>
        </w:rPr>
      </w:pPr>
      <w:r>
        <w:rPr>
          <w:rFonts w:ascii="宋体" w:hAnsi="宋体" w:hint="eastAsia"/>
          <w:bCs/>
          <w:sz w:val="24"/>
        </w:rPr>
        <w:t>⑶、负责统计站内垃圾运输吨数，统计站内垃圾日清运量并进行月汇总，于每月月底上报；</w:t>
      </w:r>
    </w:p>
    <w:p w:rsidR="002D61C2" w:rsidRDefault="000940C7">
      <w:pPr>
        <w:spacing w:line="276" w:lineRule="auto"/>
        <w:ind w:firstLineChars="200" w:firstLine="480"/>
        <w:rPr>
          <w:rFonts w:ascii="宋体" w:hAnsi="宋体"/>
          <w:bCs/>
          <w:sz w:val="24"/>
        </w:rPr>
      </w:pPr>
      <w:r>
        <w:rPr>
          <w:rFonts w:ascii="宋体" w:hAnsi="宋体" w:hint="eastAsia"/>
          <w:bCs/>
          <w:sz w:val="24"/>
        </w:rPr>
        <w:t>⑷、负责突发事件的紧急报告，如垃圾中转站发生机械故障或停电、环卫车辆事故等，要及时报告、报修并采取相应的处理措施；</w:t>
      </w:r>
    </w:p>
    <w:p w:rsidR="002D61C2" w:rsidRDefault="000940C7">
      <w:pPr>
        <w:spacing w:line="276" w:lineRule="auto"/>
        <w:ind w:firstLineChars="200" w:firstLine="480"/>
        <w:rPr>
          <w:rFonts w:ascii="宋体" w:hAnsi="宋体"/>
          <w:bCs/>
          <w:sz w:val="24"/>
        </w:rPr>
      </w:pPr>
      <w:r>
        <w:rPr>
          <w:rFonts w:ascii="宋体" w:hAnsi="宋体" w:hint="eastAsia"/>
          <w:bCs/>
          <w:sz w:val="24"/>
        </w:rPr>
        <w:t>⑸、负责站内所有人员的绩效监督考核工作。</w:t>
      </w:r>
    </w:p>
    <w:p w:rsidR="002D61C2" w:rsidRDefault="000940C7">
      <w:pPr>
        <w:spacing w:line="276" w:lineRule="auto"/>
        <w:ind w:firstLineChars="200" w:firstLine="480"/>
        <w:rPr>
          <w:rFonts w:ascii="宋体" w:hAnsi="宋体"/>
          <w:bCs/>
          <w:sz w:val="24"/>
        </w:rPr>
      </w:pPr>
      <w:r>
        <w:rPr>
          <w:rFonts w:ascii="宋体" w:hAnsi="宋体" w:hint="eastAsia"/>
          <w:bCs/>
          <w:sz w:val="24"/>
        </w:rPr>
        <w:t>2、垃圾中转站操作工岗位职责</w:t>
      </w:r>
    </w:p>
    <w:p w:rsidR="002D61C2" w:rsidRDefault="000940C7">
      <w:pPr>
        <w:spacing w:line="276" w:lineRule="auto"/>
        <w:ind w:firstLineChars="200" w:firstLine="480"/>
        <w:rPr>
          <w:rFonts w:ascii="宋体" w:hAnsi="宋体"/>
          <w:bCs/>
          <w:sz w:val="24"/>
        </w:rPr>
      </w:pPr>
      <w:r>
        <w:rPr>
          <w:rFonts w:ascii="宋体" w:hAnsi="宋体" w:hint="eastAsia"/>
          <w:bCs/>
          <w:sz w:val="24"/>
        </w:rPr>
        <w:t>⑴、掌握垃圾中转站设备的相关技术，熟练设备的操作方法，并具备简单处理设备故障的能力，在倾倒垃圾中要把安全生产放首位，消除一切不安全因素，做到早发现早预防；</w:t>
      </w:r>
    </w:p>
    <w:p w:rsidR="002D61C2" w:rsidRDefault="000940C7">
      <w:pPr>
        <w:spacing w:line="276" w:lineRule="auto"/>
        <w:ind w:firstLineChars="200" w:firstLine="480"/>
        <w:rPr>
          <w:rFonts w:ascii="宋体" w:hAnsi="宋体"/>
          <w:bCs/>
          <w:sz w:val="24"/>
        </w:rPr>
      </w:pPr>
      <w:r>
        <w:rPr>
          <w:rFonts w:ascii="宋体" w:hAnsi="宋体" w:hint="eastAsia"/>
          <w:bCs/>
          <w:sz w:val="24"/>
        </w:rPr>
        <w:t>⑵、负责站内设备和设施使用、维护管理，24小时专人看管，不得擅自离岗；</w:t>
      </w:r>
    </w:p>
    <w:p w:rsidR="002D61C2" w:rsidRDefault="000940C7">
      <w:pPr>
        <w:spacing w:line="276" w:lineRule="auto"/>
        <w:ind w:firstLineChars="200" w:firstLine="480"/>
        <w:rPr>
          <w:rFonts w:ascii="宋体" w:hAnsi="宋体"/>
          <w:bCs/>
          <w:sz w:val="24"/>
        </w:rPr>
      </w:pPr>
      <w:r>
        <w:rPr>
          <w:rFonts w:ascii="宋体" w:hAnsi="宋体" w:hint="eastAsia"/>
          <w:bCs/>
          <w:sz w:val="24"/>
        </w:rPr>
        <w:t>⑶、负责填写安全日志，对站内设备和设施的完好情况进行登记。</w:t>
      </w:r>
    </w:p>
    <w:p w:rsidR="002D61C2" w:rsidRDefault="000940C7">
      <w:pPr>
        <w:spacing w:line="276" w:lineRule="auto"/>
        <w:ind w:firstLineChars="200" w:firstLine="480"/>
        <w:rPr>
          <w:rFonts w:ascii="宋体" w:hAnsi="宋体"/>
          <w:bCs/>
          <w:sz w:val="24"/>
        </w:rPr>
      </w:pPr>
      <w:r>
        <w:rPr>
          <w:rFonts w:ascii="宋体" w:hAnsi="宋体" w:hint="eastAsia"/>
          <w:bCs/>
          <w:sz w:val="24"/>
        </w:rPr>
        <w:t>3、垃圾中转站环卫工岗位职责</w:t>
      </w:r>
    </w:p>
    <w:p w:rsidR="002D61C2" w:rsidRDefault="000940C7">
      <w:pPr>
        <w:spacing w:line="276" w:lineRule="auto"/>
        <w:ind w:firstLineChars="200" w:firstLine="480"/>
        <w:rPr>
          <w:rFonts w:ascii="宋体" w:hAnsi="宋体"/>
          <w:bCs/>
          <w:sz w:val="24"/>
        </w:rPr>
      </w:pPr>
      <w:r>
        <w:rPr>
          <w:rFonts w:ascii="宋体" w:hAnsi="宋体" w:hint="eastAsia"/>
          <w:bCs/>
          <w:sz w:val="24"/>
        </w:rPr>
        <w:t>⑴、负责站内垃圾填装，及时清理填装过程中泼洒的垃圾；</w:t>
      </w:r>
    </w:p>
    <w:p w:rsidR="002D61C2" w:rsidRDefault="000940C7">
      <w:pPr>
        <w:spacing w:line="276" w:lineRule="auto"/>
        <w:ind w:firstLineChars="200" w:firstLine="480"/>
        <w:rPr>
          <w:rFonts w:ascii="宋体" w:hAnsi="宋体"/>
          <w:bCs/>
          <w:sz w:val="24"/>
        </w:rPr>
      </w:pPr>
      <w:r>
        <w:rPr>
          <w:rFonts w:ascii="宋体" w:hAnsi="宋体" w:hint="eastAsia"/>
          <w:bCs/>
          <w:sz w:val="24"/>
        </w:rPr>
        <w:lastRenderedPageBreak/>
        <w:t>⑵、配合垃圾站管理员做好站内、外场地和墙壁及操作车间清洁卫生工作，无垃圾洒落、杂物堆积和污水淤积；</w:t>
      </w:r>
    </w:p>
    <w:p w:rsidR="002D61C2" w:rsidRDefault="000940C7">
      <w:pPr>
        <w:spacing w:line="276" w:lineRule="auto"/>
        <w:ind w:firstLineChars="200" w:firstLine="480"/>
        <w:rPr>
          <w:rFonts w:ascii="宋体" w:hAnsi="宋体"/>
          <w:bCs/>
          <w:sz w:val="24"/>
        </w:rPr>
      </w:pPr>
      <w:r>
        <w:rPr>
          <w:rFonts w:ascii="宋体" w:hAnsi="宋体" w:hint="eastAsia"/>
          <w:bCs/>
          <w:sz w:val="24"/>
        </w:rPr>
        <w:t>⑶、严禁在站内外拣拾、堆放废品及焚烧垃圾；</w:t>
      </w:r>
    </w:p>
    <w:p w:rsidR="002D61C2" w:rsidRDefault="000940C7">
      <w:pPr>
        <w:spacing w:line="276" w:lineRule="auto"/>
        <w:ind w:firstLineChars="200" w:firstLine="480"/>
        <w:rPr>
          <w:rFonts w:ascii="宋体" w:hAnsi="宋体"/>
          <w:bCs/>
          <w:sz w:val="24"/>
        </w:rPr>
      </w:pPr>
      <w:r>
        <w:rPr>
          <w:rFonts w:ascii="宋体" w:hAnsi="宋体" w:hint="eastAsia"/>
          <w:bCs/>
          <w:sz w:val="24"/>
        </w:rPr>
        <w:t>⑷、每日工作结束后，必须对站内外及设备进行彻底清扫、冲洗。</w:t>
      </w:r>
    </w:p>
    <w:p w:rsidR="002D61C2" w:rsidRDefault="000940C7">
      <w:pPr>
        <w:spacing w:line="276" w:lineRule="auto"/>
        <w:ind w:firstLineChars="200" w:firstLine="480"/>
        <w:rPr>
          <w:rFonts w:ascii="宋体" w:hAnsi="宋体"/>
          <w:bCs/>
          <w:sz w:val="24"/>
        </w:rPr>
      </w:pPr>
      <w:r>
        <w:rPr>
          <w:rFonts w:ascii="宋体" w:hAnsi="宋体" w:hint="eastAsia"/>
          <w:bCs/>
          <w:sz w:val="24"/>
        </w:rPr>
        <w:t>4、环卫车辆驾驶员岗位职责  根据车辆类型的不同，制定相应的驾驶员岗位职责。</w:t>
      </w:r>
    </w:p>
    <w:p w:rsidR="002D61C2" w:rsidRDefault="000940C7">
      <w:pPr>
        <w:spacing w:line="276" w:lineRule="auto"/>
        <w:ind w:firstLineChars="200" w:firstLine="480"/>
        <w:rPr>
          <w:rFonts w:ascii="宋体" w:hAnsi="宋体"/>
          <w:bCs/>
          <w:sz w:val="24"/>
        </w:rPr>
      </w:pPr>
      <w:r>
        <w:rPr>
          <w:rFonts w:ascii="宋体" w:hAnsi="宋体" w:hint="eastAsia"/>
          <w:bCs/>
          <w:sz w:val="24"/>
        </w:rPr>
        <w:t>垃圾运输车：配合垃圾中转站的工作，负责将站内垃圾运往王洛垃圾填埋场或北三环垃圾中转站，确保垃圾清运及时、日产日清；</w:t>
      </w:r>
    </w:p>
    <w:p w:rsidR="002D61C2" w:rsidRDefault="000940C7">
      <w:pPr>
        <w:spacing w:line="276" w:lineRule="auto"/>
        <w:ind w:firstLineChars="200" w:firstLine="480"/>
        <w:rPr>
          <w:rFonts w:ascii="宋体" w:hAnsi="宋体"/>
          <w:bCs/>
          <w:sz w:val="24"/>
        </w:rPr>
      </w:pPr>
      <w:r>
        <w:rPr>
          <w:rFonts w:ascii="宋体" w:hAnsi="宋体" w:hint="eastAsia"/>
          <w:bCs/>
          <w:sz w:val="24"/>
        </w:rPr>
        <w:t>垃圾收集车：负责站区内垃圾收集工作，确保垃圾桶无满溢，及时将垃圾送往各垃圾中转站，为道路清扫提供有力保障；</w:t>
      </w:r>
    </w:p>
    <w:p w:rsidR="002D61C2" w:rsidRDefault="000940C7">
      <w:pPr>
        <w:spacing w:line="276" w:lineRule="auto"/>
        <w:ind w:firstLineChars="200" w:firstLine="480"/>
        <w:rPr>
          <w:rFonts w:ascii="宋体" w:hAnsi="宋体"/>
          <w:bCs/>
          <w:sz w:val="24"/>
        </w:rPr>
      </w:pPr>
      <w:r>
        <w:rPr>
          <w:rFonts w:ascii="宋体" w:hAnsi="宋体" w:hint="eastAsia"/>
          <w:bCs/>
          <w:sz w:val="24"/>
        </w:rPr>
        <w:t>机扫车：包括扫路车、洒水车、清洗车，负责对站区内的路面及隔离栏清扫冲洗，作业后的路面必须达到路见本色，没有明显废弃物，没有明显灰砂带。</w:t>
      </w:r>
    </w:p>
    <w:p w:rsidR="002D61C2" w:rsidRDefault="000940C7">
      <w:pPr>
        <w:spacing w:line="276" w:lineRule="auto"/>
        <w:rPr>
          <w:rFonts w:ascii="宋体" w:hAnsi="宋体"/>
          <w:bCs/>
          <w:sz w:val="24"/>
        </w:rPr>
      </w:pPr>
      <w:r>
        <w:rPr>
          <w:rFonts w:ascii="宋体" w:hAnsi="宋体" w:hint="eastAsia"/>
          <w:bCs/>
          <w:sz w:val="24"/>
        </w:rPr>
        <w:t>i、其他要求</w:t>
      </w:r>
    </w:p>
    <w:p w:rsidR="002D61C2" w:rsidRDefault="000940C7">
      <w:pPr>
        <w:spacing w:line="276" w:lineRule="auto"/>
        <w:ind w:firstLineChars="200" w:firstLine="480"/>
        <w:rPr>
          <w:rFonts w:ascii="宋体" w:hAnsi="宋体"/>
          <w:bCs/>
          <w:sz w:val="24"/>
        </w:rPr>
      </w:pPr>
      <w:r>
        <w:rPr>
          <w:rFonts w:ascii="宋体" w:hAnsi="宋体" w:hint="eastAsia"/>
          <w:bCs/>
          <w:sz w:val="24"/>
        </w:rPr>
        <w:t>1、按社会服务承诺要求在规定的时间内完成作业任务，妥善处理群众投诉等工作。</w:t>
      </w:r>
    </w:p>
    <w:p w:rsidR="002D61C2" w:rsidRDefault="000940C7">
      <w:pPr>
        <w:spacing w:line="276" w:lineRule="auto"/>
        <w:ind w:firstLineChars="200" w:firstLine="480"/>
        <w:rPr>
          <w:rFonts w:ascii="宋体" w:hAnsi="宋体"/>
          <w:bCs/>
          <w:sz w:val="24"/>
        </w:rPr>
      </w:pPr>
      <w:r>
        <w:rPr>
          <w:rFonts w:ascii="宋体" w:hAnsi="宋体" w:hint="eastAsia"/>
          <w:bCs/>
          <w:sz w:val="24"/>
        </w:rPr>
        <w:t>2、服从各类检查评比及上级部门安排的任何突击任务，作业企业负责人保持24小时通讯畅通。如遇重大活动和重要检查，必须听从管理部门的统一安排和调度。</w:t>
      </w:r>
    </w:p>
    <w:p w:rsidR="002D61C2" w:rsidRDefault="000940C7">
      <w:pPr>
        <w:spacing w:line="276" w:lineRule="auto"/>
        <w:ind w:firstLineChars="200" w:firstLine="480"/>
        <w:rPr>
          <w:rFonts w:ascii="宋体" w:hAnsi="宋体"/>
          <w:bCs/>
          <w:sz w:val="24"/>
        </w:rPr>
      </w:pPr>
      <w:r>
        <w:rPr>
          <w:rFonts w:ascii="宋体" w:hAnsi="宋体" w:hint="eastAsia"/>
          <w:bCs/>
          <w:sz w:val="24"/>
        </w:rPr>
        <w:t>3、凡出现影响环卫作业等情况，应及时向采购人报告，并及时通过各种渠道进行协调，无法协调或其他原因得不到落实的，必须在采购人要求的期限内自行消除影响。</w:t>
      </w:r>
    </w:p>
    <w:p w:rsidR="002D61C2" w:rsidRDefault="000940C7">
      <w:pPr>
        <w:spacing w:line="276" w:lineRule="auto"/>
        <w:ind w:firstLineChars="200" w:firstLine="480"/>
        <w:rPr>
          <w:rFonts w:ascii="宋体" w:hAnsi="宋体"/>
          <w:bCs/>
          <w:sz w:val="24"/>
        </w:rPr>
      </w:pPr>
      <w:r>
        <w:rPr>
          <w:rFonts w:ascii="宋体" w:hAnsi="宋体" w:hint="eastAsia"/>
          <w:bCs/>
          <w:sz w:val="24"/>
        </w:rPr>
        <w:t>4、按采购人要求，在规定的时间内完成不合格项目整改工作，避免因整改不力而扩大不良影响。</w:t>
      </w:r>
    </w:p>
    <w:p w:rsidR="002D61C2" w:rsidRDefault="000940C7">
      <w:pPr>
        <w:spacing w:line="276" w:lineRule="auto"/>
        <w:ind w:firstLineChars="200" w:firstLine="480"/>
        <w:rPr>
          <w:rFonts w:ascii="宋体" w:hAnsi="宋体"/>
          <w:bCs/>
          <w:sz w:val="24"/>
        </w:rPr>
      </w:pPr>
      <w:r>
        <w:rPr>
          <w:rFonts w:ascii="宋体" w:hAnsi="宋体" w:hint="eastAsia"/>
          <w:bCs/>
          <w:sz w:val="24"/>
        </w:rPr>
        <w:t>5、根据区域环卫事业发展的需要，采购人有权对具体作业时间和方式进行调整，作业单位必须无条件服从。作业单位必须严格遵守作业时间和方式，未经批准不得自行随意调整。</w:t>
      </w:r>
    </w:p>
    <w:p w:rsidR="002D61C2" w:rsidRDefault="000940C7">
      <w:pPr>
        <w:spacing w:line="276" w:lineRule="auto"/>
        <w:ind w:firstLineChars="200" w:firstLine="480"/>
        <w:rPr>
          <w:rFonts w:ascii="宋体" w:hAnsi="宋体"/>
          <w:bCs/>
          <w:sz w:val="24"/>
        </w:rPr>
      </w:pPr>
      <w:r>
        <w:rPr>
          <w:rFonts w:ascii="宋体" w:hAnsi="宋体" w:hint="eastAsia"/>
          <w:bCs/>
          <w:sz w:val="24"/>
        </w:rPr>
        <w:t>6、中标人要按核定的年费用标准，足额支付作业职工工资福利费，不得随意克扣（正常考核处罚除外）；如有发现，由采购人责令整改，并按所扣相应款项、数额在承包经费扣除。</w:t>
      </w:r>
    </w:p>
    <w:p w:rsidR="002D61C2" w:rsidRDefault="000940C7">
      <w:pPr>
        <w:spacing w:line="276" w:lineRule="auto"/>
        <w:ind w:firstLineChars="200" w:firstLine="480"/>
        <w:rPr>
          <w:rFonts w:ascii="宋体" w:hAnsi="宋体"/>
          <w:bCs/>
          <w:sz w:val="24"/>
        </w:rPr>
      </w:pPr>
      <w:r>
        <w:rPr>
          <w:rFonts w:ascii="宋体" w:hAnsi="宋体" w:hint="eastAsia"/>
          <w:bCs/>
          <w:sz w:val="24"/>
        </w:rPr>
        <w:t>7、作业人员的标志服，要按照规定的统一款式、用料等标准，在规定的期限内购置并配发。</w:t>
      </w:r>
    </w:p>
    <w:p w:rsidR="002D61C2" w:rsidRDefault="000940C7">
      <w:pPr>
        <w:spacing w:line="276" w:lineRule="auto"/>
        <w:rPr>
          <w:rFonts w:ascii="宋体" w:hAnsi="宋体"/>
          <w:bCs/>
          <w:sz w:val="24"/>
        </w:rPr>
      </w:pPr>
      <w:r>
        <w:rPr>
          <w:rFonts w:ascii="宋体" w:hAnsi="宋体" w:hint="eastAsia"/>
          <w:bCs/>
          <w:sz w:val="24"/>
        </w:rPr>
        <w:t>j、作业经费兑现与考核办法：</w:t>
      </w:r>
    </w:p>
    <w:p w:rsidR="002D61C2" w:rsidRDefault="000940C7">
      <w:pPr>
        <w:spacing w:line="276" w:lineRule="auto"/>
        <w:ind w:firstLineChars="200" w:firstLine="480"/>
        <w:rPr>
          <w:rFonts w:ascii="宋体" w:hAnsi="宋体"/>
          <w:bCs/>
          <w:sz w:val="24"/>
        </w:rPr>
      </w:pPr>
      <w:r>
        <w:rPr>
          <w:rFonts w:ascii="宋体" w:hAnsi="宋体" w:hint="eastAsia"/>
          <w:bCs/>
          <w:sz w:val="24"/>
        </w:rPr>
        <w:t>1、作业经费兑现办法</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（1）采购人根据招标方案结合岗位作业人员实际配置情况按月进行考核，并根据考核结果按季度兑现承包经费。 </w:t>
      </w:r>
    </w:p>
    <w:p w:rsidR="002D61C2" w:rsidRDefault="000940C7">
      <w:pPr>
        <w:spacing w:line="276" w:lineRule="auto"/>
        <w:ind w:firstLineChars="200" w:firstLine="480"/>
        <w:rPr>
          <w:rFonts w:ascii="宋体" w:hAnsi="宋体"/>
          <w:bCs/>
          <w:sz w:val="24"/>
        </w:rPr>
      </w:pPr>
      <w:r>
        <w:rPr>
          <w:rFonts w:ascii="宋体" w:hAnsi="宋体" w:hint="eastAsia"/>
          <w:bCs/>
          <w:sz w:val="24"/>
        </w:rPr>
        <w:t>（2）中标人必须在合同签订后的15日内，按照方案规定的人员配置总数，合理配置岗位作业人员，并提供有效资料。原则上，一个月（含一个月）内，每少一人，按所需配置人员相应的工资福利费、工器具费等费用同比在垃圾保洁清运服务费中扣除；一个月（不含一个月）以上仍不能配置到位的，按上述标准的1.5倍扣除。确有困难的，中标人应当在中标后3日内提出书面申请，经采购人同意后，在15日内可安排人员代岗，不予扣罚；逾期仍不能配置到位的，按规定扣罚。</w:t>
      </w:r>
    </w:p>
    <w:p w:rsidR="002D61C2" w:rsidRDefault="000940C7">
      <w:pPr>
        <w:spacing w:line="276" w:lineRule="auto"/>
        <w:ind w:firstLineChars="200" w:firstLine="480"/>
        <w:rPr>
          <w:rFonts w:ascii="宋体" w:hAnsi="宋体"/>
          <w:bCs/>
          <w:sz w:val="24"/>
        </w:rPr>
      </w:pPr>
      <w:r>
        <w:rPr>
          <w:rFonts w:ascii="宋体" w:hAnsi="宋体" w:hint="eastAsia"/>
          <w:bCs/>
          <w:sz w:val="24"/>
        </w:rPr>
        <w:t>2、考核及奖惩办法</w:t>
      </w:r>
    </w:p>
    <w:p w:rsidR="002D61C2" w:rsidRDefault="000940C7">
      <w:pPr>
        <w:spacing w:line="276" w:lineRule="auto"/>
        <w:ind w:firstLineChars="200" w:firstLine="480"/>
        <w:rPr>
          <w:rFonts w:ascii="宋体" w:hAnsi="宋体"/>
          <w:bCs/>
          <w:sz w:val="24"/>
        </w:rPr>
      </w:pPr>
      <w:r>
        <w:rPr>
          <w:rFonts w:ascii="宋体" w:hAnsi="宋体" w:hint="eastAsia"/>
          <w:bCs/>
          <w:sz w:val="24"/>
        </w:rPr>
        <w:t>（1）作业人员在上班时间内必须着统一标志服、工具齐备；没有配备收集车辆的，扣2分/次。其他工器具配置不全的，扣0.5分/次、人。</w:t>
      </w:r>
    </w:p>
    <w:p w:rsidR="002D61C2" w:rsidRDefault="000940C7">
      <w:pPr>
        <w:spacing w:line="276" w:lineRule="auto"/>
        <w:ind w:firstLineChars="200" w:firstLine="480"/>
        <w:rPr>
          <w:rFonts w:ascii="宋体" w:hAnsi="宋体"/>
          <w:bCs/>
          <w:sz w:val="24"/>
        </w:rPr>
      </w:pPr>
      <w:r>
        <w:rPr>
          <w:rFonts w:ascii="宋体" w:hAnsi="宋体" w:hint="eastAsia"/>
          <w:bCs/>
          <w:sz w:val="24"/>
        </w:rPr>
        <w:t>（2）按规定的作业时间、作业方式作业，凡延时上岗或提前离岗的，扣0.5分/人次；两</w:t>
      </w:r>
      <w:r>
        <w:rPr>
          <w:rFonts w:ascii="宋体" w:hAnsi="宋体" w:hint="eastAsia"/>
          <w:bCs/>
          <w:sz w:val="24"/>
        </w:rPr>
        <w:lastRenderedPageBreak/>
        <w:t>班制作业人员要在岗上完成交接，确保保洁作业不断档，违反的，发现一次扣2分/人。</w:t>
      </w:r>
    </w:p>
    <w:p w:rsidR="002D61C2" w:rsidRDefault="000940C7">
      <w:pPr>
        <w:spacing w:line="276" w:lineRule="auto"/>
        <w:ind w:firstLineChars="200" w:firstLine="480"/>
        <w:rPr>
          <w:rFonts w:ascii="宋体" w:hAnsi="宋体"/>
          <w:bCs/>
          <w:sz w:val="24"/>
        </w:rPr>
      </w:pPr>
      <w:r>
        <w:rPr>
          <w:rFonts w:ascii="宋体" w:hAnsi="宋体" w:hint="eastAsia"/>
          <w:bCs/>
          <w:sz w:val="24"/>
        </w:rPr>
        <w:t>（3）文明作业，规范服务，与被服务对象争吵、扣2分/次/人；打架斗殴的，扣5分/次/人。</w:t>
      </w:r>
    </w:p>
    <w:p w:rsidR="002D61C2" w:rsidRDefault="000940C7">
      <w:pPr>
        <w:spacing w:line="276" w:lineRule="auto"/>
        <w:ind w:firstLineChars="200" w:firstLine="480"/>
        <w:rPr>
          <w:rFonts w:ascii="宋体" w:hAnsi="宋体"/>
          <w:bCs/>
          <w:sz w:val="24"/>
        </w:rPr>
      </w:pPr>
      <w:r>
        <w:rPr>
          <w:rFonts w:ascii="宋体" w:hAnsi="宋体" w:hint="eastAsia"/>
          <w:bCs/>
          <w:sz w:val="24"/>
        </w:rPr>
        <w:t>（4）上班时间内严禁坐岗、站岗、窜岗，违反一次扣0.5分/次/人。</w:t>
      </w:r>
    </w:p>
    <w:p w:rsidR="002D61C2" w:rsidRDefault="000940C7">
      <w:pPr>
        <w:spacing w:line="276" w:lineRule="auto"/>
        <w:ind w:firstLineChars="200" w:firstLine="480"/>
        <w:rPr>
          <w:rFonts w:ascii="宋体" w:hAnsi="宋体"/>
          <w:bCs/>
          <w:sz w:val="24"/>
        </w:rPr>
      </w:pPr>
      <w:r>
        <w:rPr>
          <w:rFonts w:ascii="宋体" w:hAnsi="宋体" w:hint="eastAsia"/>
          <w:bCs/>
          <w:sz w:val="24"/>
        </w:rPr>
        <w:t>（5）清扫、保洁作业无死角，违反的，扣2分/处；路面无杂物、杂草、雨水口眼无堵塞违反的，扣0.5分/处；与其他区域（路段）交接处不能主动延长3米的，扣1分。</w:t>
      </w:r>
    </w:p>
    <w:p w:rsidR="002D61C2" w:rsidRDefault="000940C7">
      <w:pPr>
        <w:spacing w:line="276" w:lineRule="auto"/>
        <w:ind w:firstLineChars="200" w:firstLine="480"/>
        <w:rPr>
          <w:rFonts w:ascii="宋体" w:hAnsi="宋体"/>
          <w:bCs/>
          <w:sz w:val="24"/>
        </w:rPr>
      </w:pPr>
      <w:r>
        <w:rPr>
          <w:rFonts w:ascii="宋体" w:hAnsi="宋体" w:hint="eastAsia"/>
          <w:bCs/>
          <w:sz w:val="24"/>
        </w:rPr>
        <w:t>（6）人行道普扫出现漏扫的，扣1分/处；未落实普扫的横道底纵到边的，扣5分/处。</w:t>
      </w:r>
    </w:p>
    <w:p w:rsidR="002D61C2" w:rsidRDefault="000940C7">
      <w:pPr>
        <w:spacing w:line="276" w:lineRule="auto"/>
        <w:ind w:firstLineChars="200" w:firstLine="480"/>
        <w:rPr>
          <w:rFonts w:ascii="宋体" w:hAnsi="宋体"/>
          <w:bCs/>
          <w:sz w:val="24"/>
        </w:rPr>
      </w:pPr>
      <w:r>
        <w:rPr>
          <w:rFonts w:ascii="宋体" w:hAnsi="宋体" w:hint="eastAsia"/>
          <w:bCs/>
          <w:sz w:val="24"/>
        </w:rPr>
        <w:t>（7）垃圾桶四周无散落垃圾、垃圾桶外观无明显污迹，垃圾及时清掏，不得穿裙戴帽，不达标一处扣1分。</w:t>
      </w:r>
    </w:p>
    <w:p w:rsidR="002D61C2" w:rsidRDefault="000940C7">
      <w:pPr>
        <w:spacing w:line="276" w:lineRule="auto"/>
        <w:ind w:firstLineChars="200" w:firstLine="480"/>
        <w:rPr>
          <w:rFonts w:ascii="宋体" w:hAnsi="宋体"/>
          <w:bCs/>
          <w:sz w:val="24"/>
        </w:rPr>
      </w:pPr>
      <w:r>
        <w:rPr>
          <w:rFonts w:ascii="宋体" w:hAnsi="宋体" w:hint="eastAsia"/>
          <w:bCs/>
          <w:sz w:val="24"/>
        </w:rPr>
        <w:t>（8）按时、按次对道路（街、巷）两侧企、事业单位和个人的生活垃圾实施上门收集，做到无漏收、容器净、地面净。不按时或不按次数收集的，扣2分/次。</w:t>
      </w:r>
    </w:p>
    <w:p w:rsidR="002D61C2" w:rsidRDefault="000940C7">
      <w:pPr>
        <w:spacing w:line="276" w:lineRule="auto"/>
        <w:ind w:firstLineChars="200" w:firstLine="480"/>
        <w:rPr>
          <w:rFonts w:ascii="宋体" w:hAnsi="宋体"/>
          <w:bCs/>
          <w:sz w:val="24"/>
        </w:rPr>
      </w:pPr>
      <w:r>
        <w:rPr>
          <w:rFonts w:ascii="宋体" w:hAnsi="宋体" w:hint="eastAsia"/>
          <w:bCs/>
          <w:sz w:val="24"/>
        </w:rPr>
        <w:t>（9）降雪天气，应及时进行铲雪，道路融雪后，路面杂物、垃圾应及时清扫干净，一处不达标扣1分。</w:t>
      </w:r>
    </w:p>
    <w:p w:rsidR="002D61C2" w:rsidRDefault="000940C7">
      <w:pPr>
        <w:spacing w:line="276" w:lineRule="auto"/>
        <w:ind w:firstLineChars="200" w:firstLine="480"/>
        <w:rPr>
          <w:rFonts w:ascii="宋体" w:hAnsi="宋体"/>
          <w:bCs/>
          <w:sz w:val="24"/>
        </w:rPr>
      </w:pPr>
      <w:r>
        <w:rPr>
          <w:rFonts w:ascii="宋体" w:hAnsi="宋体" w:hint="eastAsia"/>
          <w:bCs/>
          <w:sz w:val="24"/>
        </w:rPr>
        <w:t>（10）遇到重大活动和重要检查时，必须服从统一安排，积极完成上级交给的各项工作任务。不服从工作安排的，扣10分/次；未按规定时间、标准完成上级交办工作任务的，扣10分/次。</w:t>
      </w:r>
    </w:p>
    <w:p w:rsidR="002D61C2" w:rsidRDefault="000940C7">
      <w:pPr>
        <w:spacing w:line="276" w:lineRule="auto"/>
        <w:ind w:firstLineChars="200" w:firstLine="480"/>
        <w:rPr>
          <w:rFonts w:ascii="宋体" w:hAnsi="宋体"/>
          <w:bCs/>
          <w:sz w:val="24"/>
        </w:rPr>
      </w:pPr>
      <w:r>
        <w:rPr>
          <w:rFonts w:ascii="宋体" w:hAnsi="宋体" w:hint="eastAsia"/>
          <w:bCs/>
          <w:sz w:val="24"/>
        </w:rPr>
        <w:t>（11）月考核成绩在95分以上（含）的，100%兑现垃圾清运费；85分（含）—95的，每少一分，扣罚当月垃圾清运费的1%；低于85分的，扣罚当月垃圾清运费的20%-100%。</w:t>
      </w:r>
    </w:p>
    <w:p w:rsidR="002D61C2" w:rsidRDefault="000940C7">
      <w:pPr>
        <w:spacing w:line="276" w:lineRule="auto"/>
        <w:ind w:firstLineChars="200" w:firstLine="480"/>
        <w:rPr>
          <w:rFonts w:ascii="宋体" w:hAnsi="宋体"/>
          <w:bCs/>
          <w:sz w:val="24"/>
        </w:rPr>
      </w:pPr>
      <w:r>
        <w:rPr>
          <w:rFonts w:ascii="宋体" w:hAnsi="宋体" w:hint="eastAsia"/>
          <w:bCs/>
          <w:sz w:val="24"/>
        </w:rPr>
        <w:t xml:space="preserve"> （12）发现未按照要求配置作业人员到岗又未及时上报的。按200元/人.次扣罚当月垃圾清运费。</w:t>
      </w:r>
    </w:p>
    <w:p w:rsidR="002D61C2" w:rsidRDefault="000940C7">
      <w:pPr>
        <w:spacing w:line="276" w:lineRule="auto"/>
        <w:ind w:firstLineChars="200" w:firstLine="480"/>
        <w:rPr>
          <w:rFonts w:ascii="宋体" w:hAnsi="宋体"/>
          <w:bCs/>
          <w:sz w:val="24"/>
        </w:rPr>
      </w:pPr>
      <w:r>
        <w:rPr>
          <w:rFonts w:ascii="宋体" w:hAnsi="宋体" w:hint="eastAsia"/>
          <w:bCs/>
          <w:sz w:val="24"/>
        </w:rPr>
        <w:t>（13）作业承包单位及其作业人员，不得以任何理由收受被服务对象的财务，如有发现，采购人有权责令作业承包单位在规定的期限内纠正违规行为，并可视情处以所收财物1-5倍的扣款，直至解除垃圾清运服务合同。</w:t>
      </w:r>
    </w:p>
    <w:p w:rsidR="002D61C2" w:rsidRDefault="000940C7">
      <w:pPr>
        <w:spacing w:line="276" w:lineRule="auto"/>
        <w:ind w:firstLineChars="200" w:firstLine="480"/>
        <w:rPr>
          <w:rFonts w:ascii="宋体" w:hAnsi="宋体"/>
          <w:bCs/>
          <w:sz w:val="24"/>
        </w:rPr>
      </w:pPr>
      <w:r>
        <w:rPr>
          <w:rFonts w:ascii="宋体" w:hAnsi="宋体" w:hint="eastAsia"/>
          <w:bCs/>
          <w:sz w:val="24"/>
        </w:rPr>
        <w:t>（14）检查考核频率：采购人组织专门的监管队伍，进行每月不少于四次明、暗不定的检查考核，并以实际检查考核得分的平均数计算当月考核结果。第10条被扣分的，视情可直接纳入扣除当月考核总分。</w:t>
      </w:r>
    </w:p>
    <w:p w:rsidR="002D61C2" w:rsidRDefault="000940C7">
      <w:pPr>
        <w:spacing w:line="276" w:lineRule="auto"/>
        <w:ind w:firstLineChars="200" w:firstLine="480"/>
        <w:rPr>
          <w:rFonts w:ascii="宋体" w:hAnsi="宋体"/>
          <w:bCs/>
          <w:sz w:val="24"/>
        </w:rPr>
      </w:pPr>
      <w:r>
        <w:rPr>
          <w:rFonts w:ascii="宋体" w:hAnsi="宋体" w:hint="eastAsia"/>
          <w:bCs/>
          <w:sz w:val="24"/>
        </w:rPr>
        <w:t>（15）年度考核得分在85分（取月均值）以下、作业人员配置低于额定人数90%且经整改不能及时到位的及未经批准随意调整作业时间和方式且不能及时整改的，取消经营权。</w:t>
      </w:r>
    </w:p>
    <w:p w:rsidR="002D61C2" w:rsidRDefault="000940C7">
      <w:pPr>
        <w:spacing w:line="276" w:lineRule="auto"/>
        <w:ind w:firstLineChars="200" w:firstLine="480"/>
        <w:rPr>
          <w:rFonts w:ascii="宋体" w:hAnsi="宋体"/>
          <w:bCs/>
          <w:sz w:val="24"/>
        </w:rPr>
      </w:pPr>
      <w:r>
        <w:rPr>
          <w:rFonts w:ascii="宋体" w:hAnsi="宋体" w:hint="eastAsia"/>
          <w:bCs/>
          <w:sz w:val="24"/>
        </w:rPr>
        <w:t>（16）经营期内的各种伤亡、赔偿事故均由乙方自行负责。</w:t>
      </w:r>
    </w:p>
    <w:p w:rsidR="002D61C2" w:rsidRDefault="000940C7">
      <w:pPr>
        <w:pStyle w:val="af0"/>
        <w:numPr>
          <w:ilvl w:val="0"/>
          <w:numId w:val="5"/>
        </w:numPr>
        <w:spacing w:line="360" w:lineRule="auto"/>
        <w:ind w:firstLineChars="0" w:hanging="578"/>
        <w:rPr>
          <w:rFonts w:ascii="宋体" w:hAnsi="宋体" w:cs="宋体"/>
          <w:b/>
          <w:bCs/>
          <w:sz w:val="24"/>
        </w:rPr>
      </w:pPr>
      <w:r>
        <w:rPr>
          <w:rFonts w:ascii="宋体" w:hAnsi="宋体" w:cs="宋体" w:hint="eastAsia"/>
          <w:b/>
          <w:bCs/>
          <w:sz w:val="24"/>
        </w:rPr>
        <w:t>其他要求：</w:t>
      </w:r>
    </w:p>
    <w:p w:rsidR="002D61C2" w:rsidRDefault="000940C7" w:rsidP="000940C7">
      <w:pPr>
        <w:pStyle w:val="ab"/>
        <w:spacing w:before="0" w:beforeAutospacing="0" w:after="0" w:afterAutospacing="0" w:line="360" w:lineRule="auto"/>
        <w:ind w:rightChars="100" w:right="210" w:firstLineChars="177" w:firstLine="425"/>
      </w:pPr>
      <w:r>
        <w:rPr>
          <w:rFonts w:asciiTheme="minorEastAsia" w:eastAsiaTheme="minorEastAsia" w:hAnsiTheme="minorEastAsia" w:hint="eastAsia"/>
          <w:bCs/>
        </w:rPr>
        <w:t>（一）</w:t>
      </w:r>
      <w:r>
        <w:rPr>
          <w:rFonts w:hint="eastAsia"/>
        </w:rPr>
        <w:t>中标企业领取中标通知书时需提供注册地或项目所在地检察机关出具的行贿犯罪档案查询结果告知函（告知函需在</w:t>
      </w:r>
      <w:r w:rsidR="00830A33">
        <w:rPr>
          <w:rFonts w:hint="eastAsia"/>
        </w:rPr>
        <w:t>有效期内，查询对象包含单位、法定代表人、项目负责人、授权委托人）。</w:t>
      </w:r>
    </w:p>
    <w:p w:rsidR="002D61C2" w:rsidRDefault="000940C7" w:rsidP="000940C7">
      <w:pPr>
        <w:spacing w:line="360" w:lineRule="auto"/>
        <w:ind w:firstLineChars="177" w:firstLine="425"/>
        <w:jc w:val="left"/>
        <w:rPr>
          <w:rFonts w:asciiTheme="minorEastAsia" w:eastAsiaTheme="minorEastAsia" w:hAnsiTheme="minorEastAsia" w:cs="宋体"/>
          <w:sz w:val="24"/>
        </w:rPr>
      </w:pPr>
      <w:r>
        <w:rPr>
          <w:rFonts w:asciiTheme="minorEastAsia" w:eastAsiaTheme="minorEastAsia" w:hAnsiTheme="minorEastAsia" w:cs="宋体" w:hint="eastAsia"/>
          <w:bCs/>
          <w:sz w:val="24"/>
        </w:rPr>
        <w:t>（二）</w:t>
      </w:r>
      <w:r w:rsidR="00830A33">
        <w:rPr>
          <w:rFonts w:asciiTheme="minorEastAsia" w:eastAsiaTheme="minorEastAsia" w:hAnsiTheme="minorEastAsia" w:cs="宋体" w:hint="eastAsia"/>
          <w:sz w:val="24"/>
        </w:rPr>
        <w:t>、本采购文件所列需的采购要求为最低要求，必须满足。</w:t>
      </w:r>
    </w:p>
    <w:p w:rsidR="002D61C2" w:rsidRDefault="000940C7" w:rsidP="000940C7">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（三）</w:t>
      </w:r>
      <w:r>
        <w:rPr>
          <w:rFonts w:asciiTheme="minorEastAsia" w:eastAsiaTheme="minorEastAsia" w:hAnsiTheme="minorEastAsia" w:cstheme="minorEastAsia" w:hint="eastAsia"/>
          <w:sz w:val="24"/>
        </w:rPr>
        <w:t>、</w:t>
      </w:r>
      <w:r>
        <w:rPr>
          <w:rFonts w:asciiTheme="minorEastAsia" w:eastAsiaTheme="minorEastAsia" w:hAnsiTheme="minorEastAsia" w:cs="宋体" w:hint="eastAsia"/>
          <w:sz w:val="24"/>
        </w:rPr>
        <w:t>投</w:t>
      </w:r>
      <w:r w:rsidR="00830A33">
        <w:rPr>
          <w:rFonts w:asciiTheme="minorEastAsia" w:eastAsiaTheme="minorEastAsia" w:hAnsiTheme="minorEastAsia" w:cstheme="minorEastAsia" w:hint="eastAsia"/>
          <w:sz w:val="24"/>
        </w:rPr>
        <w:t>标人应就该项目完整投标，对招标人采购需求须完全响应。</w:t>
      </w:r>
    </w:p>
    <w:p w:rsidR="002D61C2" w:rsidRDefault="000940C7" w:rsidP="000940C7">
      <w:pPr>
        <w:spacing w:line="360" w:lineRule="auto"/>
        <w:ind w:firstLineChars="177" w:firstLine="425"/>
        <w:rPr>
          <w:rFonts w:asciiTheme="minorEastAsia" w:eastAsiaTheme="minorEastAsia" w:hAnsiTheme="minorEastAsia" w:cs="宋体"/>
          <w:sz w:val="24"/>
          <w:szCs w:val="28"/>
        </w:rPr>
      </w:pPr>
      <w:r>
        <w:rPr>
          <w:rFonts w:asciiTheme="minorEastAsia" w:eastAsiaTheme="minorEastAsia" w:hAnsiTheme="minorEastAsia" w:cstheme="minorEastAsia" w:hint="eastAsia"/>
          <w:bCs/>
          <w:sz w:val="24"/>
        </w:rPr>
        <w:t>（四）</w:t>
      </w:r>
      <w:r>
        <w:rPr>
          <w:rFonts w:asciiTheme="minorEastAsia" w:eastAsiaTheme="minorEastAsia" w:hAnsiTheme="minorEastAsia" w:cstheme="minorEastAsia" w:hint="eastAsia"/>
          <w:sz w:val="24"/>
        </w:rPr>
        <w:t>、预算上限：</w:t>
      </w:r>
      <w:r>
        <w:rPr>
          <w:rFonts w:asciiTheme="minorEastAsia" w:eastAsiaTheme="minorEastAsia" w:hAnsiTheme="minorEastAsia" w:cs="宋体" w:hint="eastAsia"/>
          <w:color w:val="000000"/>
          <w:sz w:val="24"/>
        </w:rPr>
        <w:t>355元/吨（垃圾清扫保洁及垃圾收集清运），按垃圾清运总量据实结算.</w:t>
      </w:r>
      <w:r>
        <w:rPr>
          <w:rFonts w:asciiTheme="minorEastAsia" w:eastAsiaTheme="minorEastAsia" w:hAnsiTheme="minorEastAsia" w:cstheme="minorEastAsia" w:hint="eastAsia"/>
          <w:sz w:val="24"/>
        </w:rPr>
        <w:t>超出者为无效投标</w:t>
      </w:r>
      <w:r w:rsidR="00830A33">
        <w:rPr>
          <w:rFonts w:asciiTheme="minorEastAsia" w:eastAsiaTheme="minorEastAsia" w:hAnsiTheme="minorEastAsia" w:cstheme="minorEastAsia" w:hint="eastAsia"/>
          <w:sz w:val="24"/>
        </w:rPr>
        <w:t>。</w:t>
      </w:r>
    </w:p>
    <w:p w:rsidR="002D61C2" w:rsidRDefault="000940C7" w:rsidP="000940C7">
      <w:pPr>
        <w:pStyle w:val="a0"/>
        <w:spacing w:line="360" w:lineRule="auto"/>
        <w:ind w:firstLineChars="177" w:firstLine="425"/>
      </w:pPr>
      <w:r>
        <w:rPr>
          <w:rFonts w:asciiTheme="minorEastAsia" w:eastAsiaTheme="minorEastAsia" w:hAnsiTheme="minorEastAsia" w:cstheme="minorEastAsia" w:hint="eastAsia"/>
          <w:bCs/>
          <w:sz w:val="24"/>
        </w:rPr>
        <w:lastRenderedPageBreak/>
        <w:t>（五）</w:t>
      </w:r>
      <w:r>
        <w:rPr>
          <w:rFonts w:asciiTheme="minorEastAsia" w:eastAsiaTheme="minorEastAsia" w:hAnsiTheme="minorEastAsia" w:cstheme="minorEastAsia" w:hint="eastAsia"/>
          <w:sz w:val="24"/>
        </w:rPr>
        <w:t>、</w:t>
      </w:r>
      <w:r>
        <w:rPr>
          <w:rFonts w:asciiTheme="minorEastAsia" w:eastAsiaTheme="minorEastAsia" w:hAnsiTheme="minorEastAsia" w:hint="eastAsia"/>
          <w:sz w:val="24"/>
        </w:rPr>
        <w:t>中标人在中标后需向</w:t>
      </w:r>
      <w:r w:rsidR="00830A33">
        <w:rPr>
          <w:rFonts w:asciiTheme="minorEastAsia" w:eastAsiaTheme="minorEastAsia" w:hAnsiTheme="minorEastAsia" w:hint="eastAsia"/>
          <w:sz w:val="24"/>
        </w:rPr>
        <w:t>采购人</w:t>
      </w:r>
      <w:r>
        <w:rPr>
          <w:rFonts w:asciiTheme="minorEastAsia" w:eastAsiaTheme="minorEastAsia" w:hAnsiTheme="minorEastAsia" w:hint="eastAsia"/>
          <w:sz w:val="24"/>
        </w:rPr>
        <w:t>缴纳合同履约保证金200万元</w:t>
      </w:r>
      <w:r w:rsidR="00830A33">
        <w:rPr>
          <w:rFonts w:asciiTheme="minorEastAsia" w:eastAsiaTheme="minorEastAsia" w:hAnsiTheme="minorEastAsia" w:hint="eastAsia"/>
          <w:sz w:val="24"/>
        </w:rPr>
        <w:t>。</w:t>
      </w:r>
    </w:p>
    <w:p w:rsidR="002D61C2" w:rsidRDefault="000940C7" w:rsidP="000940C7">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（六）</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Cs/>
          <w:sz w:val="24"/>
        </w:rPr>
        <w:t>付款方式：</w:t>
      </w:r>
      <w:r w:rsidR="00830A33">
        <w:rPr>
          <w:rFonts w:asciiTheme="minorEastAsia" w:eastAsiaTheme="minorEastAsia" w:hAnsiTheme="minorEastAsia" w:hint="eastAsia"/>
          <w:sz w:val="24"/>
        </w:rPr>
        <w:t>采购人</w:t>
      </w:r>
      <w:r>
        <w:rPr>
          <w:rFonts w:asciiTheme="minorEastAsia" w:eastAsiaTheme="minorEastAsia" w:hAnsiTheme="minorEastAsia" w:cstheme="minorEastAsia" w:hint="eastAsia"/>
          <w:sz w:val="24"/>
        </w:rPr>
        <w:t>按农村生活</w:t>
      </w:r>
      <w:r>
        <w:rPr>
          <w:rFonts w:asciiTheme="minorEastAsia" w:eastAsiaTheme="minorEastAsia" w:hAnsiTheme="minorEastAsia" w:cs="宋体" w:hint="eastAsia"/>
          <w:color w:val="000000"/>
          <w:sz w:val="24"/>
        </w:rPr>
        <w:t>垃圾清扫保洁及收集清运</w:t>
      </w:r>
      <w:r>
        <w:rPr>
          <w:rFonts w:asciiTheme="minorEastAsia" w:eastAsiaTheme="minorEastAsia" w:hAnsiTheme="minorEastAsia" w:cstheme="minorEastAsia" w:hint="eastAsia"/>
          <w:sz w:val="24"/>
        </w:rPr>
        <w:t>中标单价及完成清运的垃圾量，报财政审核后按计划支付。</w:t>
      </w:r>
    </w:p>
    <w:p w:rsidR="002D61C2" w:rsidRDefault="000940C7" w:rsidP="000940C7">
      <w:pPr>
        <w:pStyle w:val="a0"/>
        <w:spacing w:line="360" w:lineRule="auto"/>
        <w:ind w:firstLineChars="177" w:firstLine="425"/>
      </w:pPr>
      <w:r>
        <w:rPr>
          <w:rFonts w:asciiTheme="minorEastAsia" w:eastAsiaTheme="minorEastAsia" w:hAnsiTheme="minorEastAsia" w:cstheme="minorEastAsia" w:hint="eastAsia"/>
          <w:bCs/>
          <w:sz w:val="24"/>
        </w:rPr>
        <w:t>（七）</w:t>
      </w:r>
      <w:r>
        <w:rPr>
          <w:rFonts w:asciiTheme="minorEastAsia" w:eastAsiaTheme="minorEastAsia" w:hAnsiTheme="minorEastAsia" w:cstheme="minorEastAsia" w:hint="eastAsia"/>
          <w:sz w:val="24"/>
        </w:rPr>
        <w:t>、现有的乡镇垃圾运输车辆及设备按国有资产处置程序优先处置给中标企业。</w:t>
      </w:r>
    </w:p>
    <w:p w:rsidR="002D61C2" w:rsidRDefault="000940C7" w:rsidP="000940C7">
      <w:pPr>
        <w:pStyle w:val="a0"/>
        <w:spacing w:line="360" w:lineRule="auto"/>
        <w:ind w:firstLineChars="177" w:firstLine="425"/>
        <w:rPr>
          <w:rFonts w:asciiTheme="minorEastAsia" w:eastAsiaTheme="minorEastAsia" w:hAnsiTheme="minorEastAsia"/>
          <w:sz w:val="24"/>
        </w:rPr>
      </w:pPr>
      <w:r>
        <w:rPr>
          <w:rFonts w:asciiTheme="minorEastAsia" w:eastAsiaTheme="minorEastAsia" w:hAnsiTheme="minorEastAsia" w:cstheme="minorEastAsia" w:hint="eastAsia"/>
          <w:bCs/>
          <w:sz w:val="24"/>
        </w:rPr>
        <w:t>（八）</w:t>
      </w:r>
      <w:r>
        <w:rPr>
          <w:rFonts w:asciiTheme="minorEastAsia" w:eastAsiaTheme="minorEastAsia" w:hAnsiTheme="minorEastAsia" w:cstheme="minorEastAsia" w:hint="eastAsia"/>
          <w:sz w:val="24"/>
        </w:rPr>
        <w:t>、</w:t>
      </w:r>
      <w:r>
        <w:rPr>
          <w:rFonts w:asciiTheme="minorEastAsia" w:eastAsiaTheme="minorEastAsia" w:hAnsiTheme="minorEastAsia" w:hint="eastAsia"/>
          <w:sz w:val="24"/>
        </w:rPr>
        <w:t>15个乡镇现已建设垃圾中转站8座，按每乡镇1个垃圾中转站的要求，尚有7个垃圾中转站未建设，由中标人中标后自行建设，建设标准按照2017年美丽乡村已建成垃圾中转站标准建设或相同标准的智能移动垃圾中转站</w:t>
      </w:r>
      <w:bookmarkStart w:id="0" w:name="_GoBack"/>
      <w:bookmarkEnd w:id="0"/>
      <w:r>
        <w:rPr>
          <w:rFonts w:asciiTheme="minorEastAsia" w:eastAsiaTheme="minorEastAsia" w:hAnsiTheme="minorEastAsia" w:hint="eastAsia"/>
          <w:sz w:val="24"/>
        </w:rPr>
        <w:t>建设（双方合同结束后，所有垃圾中转站、配套设施及车辆使用权归采购人所有）。</w:t>
      </w:r>
    </w:p>
    <w:p w:rsidR="000940C7" w:rsidRPr="000940C7" w:rsidRDefault="000940C7" w:rsidP="00CC119D">
      <w:pPr>
        <w:pStyle w:val="a0"/>
        <w:spacing w:line="360" w:lineRule="auto"/>
        <w:ind w:firstLineChars="177" w:firstLine="425"/>
        <w:rPr>
          <w:rFonts w:asciiTheme="minorEastAsia" w:eastAsiaTheme="minorEastAsia" w:hAnsiTheme="minorEastAsia"/>
          <w:sz w:val="24"/>
        </w:rPr>
      </w:pPr>
      <w:r>
        <w:rPr>
          <w:rFonts w:asciiTheme="minorEastAsia" w:eastAsiaTheme="minorEastAsia" w:hAnsiTheme="minorEastAsia" w:cstheme="minorEastAsia" w:hint="eastAsia"/>
          <w:bCs/>
          <w:sz w:val="24"/>
        </w:rPr>
        <w:t>（九）</w:t>
      </w:r>
      <w:r>
        <w:rPr>
          <w:rFonts w:asciiTheme="minorEastAsia" w:eastAsiaTheme="minorEastAsia" w:hAnsiTheme="minorEastAsia" w:cstheme="minorEastAsia" w:hint="eastAsia"/>
          <w:sz w:val="24"/>
        </w:rPr>
        <w:t>、费用调整机制：考虑到物价上涨或下调等因素导致运营成本的增减，每年根据国家相关法律规定可采取调整机制，调价模式依据国家相关法律规定调整。</w:t>
      </w:r>
    </w:p>
    <w:p w:rsidR="002D61C2" w:rsidRPr="00CC119D" w:rsidRDefault="000940C7" w:rsidP="00CC119D">
      <w:pPr>
        <w:spacing w:line="360" w:lineRule="auto"/>
        <w:ind w:firstLineChars="177" w:firstLine="425"/>
        <w:rPr>
          <w:rFonts w:ascii="宋体" w:hAnsi="宋体" w:cs="宋体"/>
          <w:kern w:val="0"/>
          <w:sz w:val="24"/>
        </w:rPr>
      </w:pPr>
      <w:r w:rsidRPr="00825D50">
        <w:rPr>
          <w:rFonts w:asciiTheme="minorEastAsia" w:eastAsiaTheme="minorEastAsia" w:hAnsiTheme="minorEastAsia" w:cstheme="minorEastAsia" w:hint="eastAsia"/>
          <w:bCs/>
          <w:sz w:val="24"/>
        </w:rPr>
        <w:t>（十）</w:t>
      </w:r>
      <w:r w:rsidRPr="00825D50">
        <w:rPr>
          <w:rFonts w:asciiTheme="minorEastAsia" w:eastAsiaTheme="minorEastAsia" w:hAnsiTheme="minorEastAsia" w:cstheme="minorEastAsia" w:hint="eastAsia"/>
          <w:sz w:val="24"/>
        </w:rPr>
        <w:t>、</w:t>
      </w:r>
      <w:r w:rsidR="00CC119D" w:rsidRPr="00CC119D">
        <w:rPr>
          <w:rFonts w:ascii="宋体" w:hAnsi="宋体" w:cs="宋体"/>
          <w:kern w:val="0"/>
          <w:sz w:val="24"/>
        </w:rPr>
        <w:t>招标代理服务费</w:t>
      </w:r>
      <w:r w:rsidR="00B77805">
        <w:rPr>
          <w:rFonts w:ascii="宋体" w:hAnsi="宋体" w:cs="宋体" w:hint="eastAsia"/>
          <w:kern w:val="0"/>
          <w:sz w:val="24"/>
        </w:rPr>
        <w:t>按国家规定</w:t>
      </w:r>
      <w:r w:rsidR="00CC119D" w:rsidRPr="00CC119D">
        <w:rPr>
          <w:rFonts w:ascii="宋体" w:hAnsi="宋体" w:cs="宋体"/>
          <w:kern w:val="0"/>
          <w:sz w:val="24"/>
        </w:rPr>
        <w:t>由中标人支付</w:t>
      </w:r>
      <w:r w:rsidR="00B77805">
        <w:rPr>
          <w:rFonts w:ascii="宋体" w:hAnsi="宋体" w:cs="宋体" w:hint="eastAsia"/>
          <w:kern w:val="0"/>
          <w:sz w:val="24"/>
        </w:rPr>
        <w:t>。</w:t>
      </w:r>
    </w:p>
    <w:p w:rsidR="002D61C2" w:rsidRPr="00BE5A78" w:rsidRDefault="002D61C2">
      <w:pPr>
        <w:pStyle w:val="a0"/>
        <w:ind w:firstLine="210"/>
      </w:pPr>
    </w:p>
    <w:p w:rsidR="002D61C2" w:rsidRPr="00CC119D" w:rsidRDefault="002D61C2">
      <w:pPr>
        <w:pStyle w:val="a0"/>
        <w:ind w:firstLine="210"/>
      </w:pPr>
    </w:p>
    <w:p w:rsidR="002D61C2" w:rsidRDefault="002D61C2">
      <w:pPr>
        <w:pStyle w:val="a0"/>
        <w:ind w:firstLine="210"/>
      </w:pPr>
    </w:p>
    <w:p w:rsidR="002D61C2" w:rsidRDefault="002D61C2" w:rsidP="00BE5A78">
      <w:pPr>
        <w:pStyle w:val="a0"/>
        <w:ind w:firstLineChars="67" w:firstLine="141"/>
      </w:pPr>
    </w:p>
    <w:p w:rsidR="002D61C2" w:rsidRDefault="002D61C2" w:rsidP="00BE5A78">
      <w:pPr>
        <w:pStyle w:val="a0"/>
        <w:ind w:firstLineChars="67" w:firstLine="141"/>
      </w:pPr>
    </w:p>
    <w:p w:rsidR="002D61C2" w:rsidRDefault="002D61C2" w:rsidP="00BE5A78">
      <w:pPr>
        <w:pStyle w:val="a0"/>
        <w:ind w:firstLineChars="67" w:firstLine="141"/>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0940C7" w:rsidRDefault="000940C7">
      <w:pPr>
        <w:pStyle w:val="a0"/>
        <w:ind w:firstLine="210"/>
      </w:pPr>
    </w:p>
    <w:p w:rsidR="00BE5A78" w:rsidRDefault="00BE5A78">
      <w:pPr>
        <w:pStyle w:val="a0"/>
        <w:ind w:firstLine="210"/>
      </w:pPr>
    </w:p>
    <w:p w:rsidR="000940C7" w:rsidRDefault="000940C7">
      <w:pPr>
        <w:pStyle w:val="a0"/>
        <w:ind w:firstLine="210"/>
      </w:pPr>
    </w:p>
    <w:p w:rsidR="000940C7" w:rsidRDefault="000940C7">
      <w:pPr>
        <w:pStyle w:val="a0"/>
        <w:ind w:firstLine="210"/>
        <w:rPr>
          <w:rFonts w:hint="eastAsia"/>
        </w:rPr>
      </w:pPr>
    </w:p>
    <w:p w:rsidR="00E13339" w:rsidRDefault="00E13339">
      <w:pPr>
        <w:pStyle w:val="a0"/>
        <w:ind w:firstLine="210"/>
        <w:rPr>
          <w:rFonts w:hint="eastAsia"/>
        </w:rPr>
      </w:pPr>
    </w:p>
    <w:p w:rsidR="00E13339" w:rsidRDefault="00E13339">
      <w:pPr>
        <w:pStyle w:val="a0"/>
        <w:ind w:firstLine="210"/>
      </w:pPr>
    </w:p>
    <w:p w:rsidR="00825D50" w:rsidRDefault="00825D50">
      <w:pPr>
        <w:pStyle w:val="a0"/>
        <w:ind w:firstLine="210"/>
      </w:pPr>
    </w:p>
    <w:p w:rsidR="002D61C2" w:rsidRDefault="000940C7">
      <w:pPr>
        <w:ind w:firstLineChars="900" w:firstLine="2891"/>
        <w:rPr>
          <w:rFonts w:ascii="宋体" w:hAnsi="宋体" w:cs="宋体"/>
          <w:b/>
          <w:sz w:val="32"/>
          <w:szCs w:val="32"/>
        </w:rPr>
      </w:pPr>
      <w:r>
        <w:rPr>
          <w:rFonts w:ascii="宋体" w:hAnsi="宋体" w:cs="宋体" w:hint="eastAsia"/>
          <w:b/>
          <w:sz w:val="32"/>
          <w:szCs w:val="32"/>
        </w:rPr>
        <w:lastRenderedPageBreak/>
        <w:t>第三部分  投标人须知</w:t>
      </w:r>
    </w:p>
    <w:p w:rsidR="002D61C2" w:rsidRDefault="000940C7">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（一）、适用范围</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2D61C2" w:rsidRDefault="000940C7">
      <w:pPr>
        <w:spacing w:line="360" w:lineRule="auto"/>
        <w:ind w:firstLineChars="200" w:firstLine="480"/>
        <w:rPr>
          <w:rFonts w:ascii="宋体" w:hAnsi="宋体" w:cs="宋体"/>
          <w:sz w:val="24"/>
        </w:rPr>
      </w:pPr>
      <w:r>
        <w:rPr>
          <w:rFonts w:ascii="宋体" w:hAnsi="宋体" w:cs="宋体" w:hint="eastAsia"/>
          <w:sz w:val="24"/>
        </w:rPr>
        <w:t>（二）、定义</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Theme="minorEastAsia" w:eastAsiaTheme="minorEastAsia" w:hAnsiTheme="minorEastAsia" w:cstheme="minorEastAsia" w:hint="eastAsia"/>
          <w:sz w:val="24"/>
        </w:rPr>
        <w:t>襄城县城市综合管理办公室</w:t>
      </w:r>
      <w:r>
        <w:rPr>
          <w:rFonts w:ascii="宋体" w:hAnsi="宋体" w:cs="宋体" w:hint="eastAsia"/>
          <w:sz w:val="24"/>
        </w:rPr>
        <w:t>。</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3、“项目”系指本次采购的服务。</w:t>
      </w:r>
    </w:p>
    <w:p w:rsidR="002D61C2" w:rsidRDefault="000940C7">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2D61C2" w:rsidRDefault="000940C7">
      <w:pPr>
        <w:spacing w:line="360" w:lineRule="auto"/>
        <w:ind w:firstLineChars="200" w:firstLine="480"/>
        <w:rPr>
          <w:rFonts w:ascii="宋体" w:hAnsi="宋体" w:cs="宋体"/>
          <w:sz w:val="24"/>
        </w:rPr>
      </w:pPr>
      <w:r>
        <w:rPr>
          <w:rFonts w:ascii="宋体" w:hAnsi="宋体" w:cs="宋体" w:hint="eastAsia"/>
          <w:sz w:val="24"/>
        </w:rPr>
        <w:t>（四）、投标费用</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p>
    <w:p w:rsidR="002D61C2" w:rsidRDefault="000940C7">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(一)、招标文件的构成</w:t>
      </w:r>
    </w:p>
    <w:p w:rsidR="002D61C2" w:rsidRDefault="000940C7" w:rsidP="000940C7">
      <w:pPr>
        <w:spacing w:line="360" w:lineRule="auto"/>
        <w:ind w:firstLineChars="177" w:firstLine="425"/>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2D61C2" w:rsidRDefault="000940C7">
      <w:pPr>
        <w:spacing w:line="360" w:lineRule="auto"/>
        <w:rPr>
          <w:rFonts w:ascii="宋体" w:hAnsi="宋体" w:cs="宋体"/>
          <w:sz w:val="24"/>
        </w:rPr>
      </w:pPr>
      <w:r>
        <w:rPr>
          <w:rFonts w:ascii="宋体" w:hAnsi="宋体" w:cs="宋体" w:hint="eastAsia"/>
          <w:sz w:val="24"/>
        </w:rPr>
        <w:t xml:space="preserve">   （1）投标邀请函；</w:t>
      </w:r>
    </w:p>
    <w:p w:rsidR="002D61C2" w:rsidRDefault="000940C7">
      <w:pPr>
        <w:spacing w:line="360" w:lineRule="auto"/>
        <w:rPr>
          <w:rFonts w:ascii="宋体" w:hAnsi="宋体" w:cs="宋体"/>
          <w:sz w:val="24"/>
        </w:rPr>
      </w:pPr>
      <w:r>
        <w:rPr>
          <w:rFonts w:ascii="宋体" w:hAnsi="宋体" w:cs="宋体" w:hint="eastAsia"/>
          <w:sz w:val="24"/>
        </w:rPr>
        <w:t xml:space="preserve">   （2）项目要求；</w:t>
      </w:r>
    </w:p>
    <w:p w:rsidR="002D61C2" w:rsidRDefault="000940C7">
      <w:pPr>
        <w:spacing w:line="360" w:lineRule="auto"/>
        <w:rPr>
          <w:rFonts w:ascii="宋体" w:hAnsi="宋体" w:cs="宋体"/>
          <w:sz w:val="24"/>
        </w:rPr>
      </w:pPr>
      <w:r>
        <w:rPr>
          <w:rFonts w:ascii="宋体" w:hAnsi="宋体" w:cs="宋体" w:hint="eastAsia"/>
          <w:sz w:val="24"/>
        </w:rPr>
        <w:t xml:space="preserve">   （3）特别提示；</w:t>
      </w:r>
    </w:p>
    <w:p w:rsidR="002D61C2" w:rsidRDefault="000940C7">
      <w:pPr>
        <w:spacing w:line="360" w:lineRule="auto"/>
        <w:rPr>
          <w:rFonts w:ascii="宋体" w:hAnsi="宋体" w:cs="宋体"/>
          <w:sz w:val="24"/>
        </w:rPr>
      </w:pPr>
      <w:r>
        <w:rPr>
          <w:rFonts w:ascii="宋体" w:hAnsi="宋体" w:cs="宋体" w:hint="eastAsia"/>
          <w:sz w:val="24"/>
        </w:rPr>
        <w:t xml:space="preserve">   （4）投标人须知；</w:t>
      </w:r>
    </w:p>
    <w:p w:rsidR="002D61C2" w:rsidRDefault="000940C7">
      <w:pPr>
        <w:spacing w:line="360" w:lineRule="auto"/>
        <w:rPr>
          <w:rFonts w:ascii="宋体" w:hAnsi="宋体" w:cs="宋体"/>
          <w:sz w:val="24"/>
        </w:rPr>
      </w:pPr>
      <w:r>
        <w:rPr>
          <w:rFonts w:ascii="宋体" w:hAnsi="宋体" w:cs="宋体" w:hint="eastAsia"/>
          <w:sz w:val="24"/>
        </w:rPr>
        <w:t xml:space="preserve">   （5）合同一般条款；</w:t>
      </w:r>
    </w:p>
    <w:p w:rsidR="002D61C2" w:rsidRDefault="000940C7">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2D61C2" w:rsidRDefault="000940C7">
      <w:pPr>
        <w:spacing w:line="360" w:lineRule="auto"/>
        <w:rPr>
          <w:rFonts w:ascii="宋体" w:hAnsi="宋体" w:cs="宋体"/>
          <w:sz w:val="24"/>
        </w:rPr>
      </w:pPr>
      <w:r>
        <w:rPr>
          <w:rFonts w:ascii="宋体" w:hAnsi="宋体" w:cs="宋体" w:hint="eastAsia"/>
          <w:sz w:val="24"/>
        </w:rPr>
        <w:t xml:space="preserve">   （7）附件。</w:t>
      </w:r>
    </w:p>
    <w:p w:rsidR="002D61C2" w:rsidRDefault="000940C7">
      <w:pPr>
        <w:spacing w:line="360" w:lineRule="auto"/>
        <w:ind w:firstLineChars="200" w:firstLine="480"/>
        <w:rPr>
          <w:rFonts w:ascii="宋体" w:hAnsi="宋体" w:cs="宋体"/>
          <w:sz w:val="24"/>
        </w:rPr>
      </w:pPr>
      <w:r>
        <w:rPr>
          <w:rFonts w:ascii="宋体" w:hAnsi="宋体" w:cs="宋体" w:hint="eastAsia"/>
          <w:sz w:val="24"/>
        </w:rPr>
        <w:t>2、招标文件以中文编制。</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2D61C2" w:rsidRDefault="000940C7">
      <w:pPr>
        <w:spacing w:line="360" w:lineRule="auto"/>
        <w:rPr>
          <w:rFonts w:ascii="宋体" w:hAnsi="宋体" w:cs="宋体"/>
          <w:sz w:val="24"/>
        </w:rPr>
      </w:pPr>
      <w:r>
        <w:rPr>
          <w:rFonts w:ascii="宋体" w:hAnsi="宋体" w:cs="宋体" w:hint="eastAsia"/>
          <w:sz w:val="24"/>
        </w:rPr>
        <w:t xml:space="preserve">  （二）、招标文件的澄清</w:t>
      </w:r>
    </w:p>
    <w:p w:rsidR="002D61C2" w:rsidRDefault="000940C7">
      <w:pPr>
        <w:spacing w:line="360" w:lineRule="auto"/>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10日前在许昌市公共资源交易系统电子平台提出，书面材料加盖单位公章以书面形式递交给招标人。采购人将视情况确定采用适当方式予以澄清或以书面形式予以答复，并在其认为必要时，将不标明查询来源的书面答复发给已购买招标文件的每一投标人。</w:t>
      </w:r>
    </w:p>
    <w:p w:rsidR="002D61C2" w:rsidRDefault="000940C7">
      <w:pPr>
        <w:spacing w:line="360" w:lineRule="auto"/>
        <w:rPr>
          <w:rFonts w:ascii="宋体" w:hAnsi="宋体" w:cs="宋体"/>
          <w:sz w:val="24"/>
        </w:rPr>
      </w:pPr>
      <w:r>
        <w:rPr>
          <w:rFonts w:ascii="宋体" w:hAnsi="宋体" w:cs="宋体" w:hint="eastAsia"/>
          <w:sz w:val="24"/>
        </w:rPr>
        <w:t xml:space="preserve">  （三）、招标文件的修改</w:t>
      </w:r>
    </w:p>
    <w:p w:rsidR="002D61C2" w:rsidRDefault="000940C7">
      <w:pPr>
        <w:spacing w:line="360" w:lineRule="auto"/>
        <w:ind w:firstLineChars="200" w:firstLine="480"/>
        <w:rPr>
          <w:rFonts w:ascii="宋体" w:hAnsi="宋体" w:cs="宋体"/>
          <w:sz w:val="24"/>
        </w:rPr>
      </w:pPr>
      <w:r>
        <w:rPr>
          <w:rFonts w:ascii="宋体" w:hAnsi="宋体" w:cs="宋体" w:hint="eastAsia"/>
          <w:sz w:val="24"/>
        </w:rPr>
        <w:t>1、在投标截止日前，采购人可主动地或依据投标人要求澄清的问题修改招标文件。</w:t>
      </w:r>
    </w:p>
    <w:p w:rsidR="002D61C2" w:rsidRDefault="000940C7">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2、为使投标人在准备投标文件时有合理的时间考虑招标文件的修改，采购人可酌情推迟投标截止时间和开标时间。</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2D61C2" w:rsidRDefault="000940C7">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2D61C2" w:rsidRDefault="000940C7">
      <w:pPr>
        <w:spacing w:line="360" w:lineRule="auto"/>
        <w:rPr>
          <w:rFonts w:ascii="宋体" w:hAnsi="宋体" w:cs="宋体"/>
          <w:sz w:val="24"/>
        </w:rPr>
      </w:pPr>
      <w:r>
        <w:rPr>
          <w:rFonts w:ascii="宋体" w:hAnsi="宋体" w:cs="宋体" w:hint="eastAsia"/>
          <w:sz w:val="24"/>
        </w:rPr>
        <w:t xml:space="preserve">   （一）、投标文件书写、计量单位使用等</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2D61C2" w:rsidRDefault="000940C7">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2D61C2" w:rsidRDefault="000940C7">
      <w:pPr>
        <w:spacing w:line="360" w:lineRule="auto"/>
        <w:rPr>
          <w:rFonts w:ascii="宋体" w:hAnsi="宋体" w:cs="宋体"/>
          <w:sz w:val="24"/>
        </w:rPr>
      </w:pPr>
      <w:r>
        <w:rPr>
          <w:rFonts w:ascii="宋体" w:hAnsi="宋体" w:cs="宋体" w:hint="eastAsia"/>
          <w:sz w:val="24"/>
        </w:rPr>
        <w:t xml:space="preserve">   （二）、投标文件的组成</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1、见附件。</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2、投标文件的装订。投标人应按附件中招标文件的要求，以A4纸打印胶装成册，编排目录，并在封面上标明：正本、副本、项目名称、项目编号、投标单位名称（加盖公章）、法人和委托代理人（签字）、日期字样。</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3、投标文件及提供的相关资料必须符合国家的法律、法规及有关政策规定。</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（三）、投标文件格式</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投标人应按招标文件中提供的投标文件格式填写，投标人认为需加以说明的其它内容可列备注栏。</w:t>
      </w:r>
    </w:p>
    <w:p w:rsidR="002D61C2" w:rsidRDefault="000940C7">
      <w:pPr>
        <w:spacing w:line="360" w:lineRule="auto"/>
        <w:rPr>
          <w:rFonts w:ascii="宋体" w:hAnsi="宋体" w:cs="宋体"/>
          <w:sz w:val="24"/>
        </w:rPr>
      </w:pPr>
      <w:r>
        <w:rPr>
          <w:rFonts w:ascii="宋体" w:hAnsi="宋体" w:cs="宋体" w:hint="eastAsia"/>
          <w:sz w:val="24"/>
        </w:rPr>
        <w:t xml:space="preserve">   （四）、1、投标报价：本次报价为一次性报价。</w:t>
      </w:r>
    </w:p>
    <w:p w:rsidR="002D61C2" w:rsidRDefault="000940C7">
      <w:pPr>
        <w:spacing w:line="360" w:lineRule="auto"/>
        <w:ind w:firstLineChars="200" w:firstLine="480"/>
        <w:rPr>
          <w:rFonts w:ascii="宋体" w:hAnsi="宋体" w:cs="宋体"/>
          <w:sz w:val="24"/>
        </w:rPr>
      </w:pPr>
      <w:r>
        <w:rPr>
          <w:rFonts w:ascii="宋体" w:hAnsi="宋体" w:cs="宋体" w:hint="eastAsia"/>
          <w:sz w:val="24"/>
        </w:rPr>
        <w:t xml:space="preserve">      2、投标货币：报价币种为人民币。</w:t>
      </w:r>
    </w:p>
    <w:p w:rsidR="002D61C2" w:rsidRDefault="000940C7">
      <w:pPr>
        <w:spacing w:line="360" w:lineRule="auto"/>
        <w:rPr>
          <w:rFonts w:ascii="宋体" w:hAnsi="宋体" w:cs="宋体"/>
          <w:sz w:val="24"/>
        </w:rPr>
      </w:pPr>
      <w:r>
        <w:rPr>
          <w:rFonts w:ascii="宋体" w:hAnsi="宋体" w:cs="宋体" w:hint="eastAsia"/>
          <w:sz w:val="24"/>
        </w:rPr>
        <w:t xml:space="preserve">   （五）、投标人资格的证明文件</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2D61C2" w:rsidRDefault="000940C7">
      <w:pPr>
        <w:spacing w:line="360" w:lineRule="auto"/>
        <w:rPr>
          <w:rFonts w:ascii="宋体" w:hAnsi="宋体" w:cs="宋体"/>
          <w:sz w:val="24"/>
        </w:rPr>
      </w:pPr>
      <w:r>
        <w:rPr>
          <w:rFonts w:ascii="宋体" w:hAnsi="宋体" w:cs="宋体" w:hint="eastAsia"/>
          <w:sz w:val="24"/>
        </w:rPr>
        <w:lastRenderedPageBreak/>
        <w:t xml:space="preserve">   （六）、投标有效期</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投标文件从开标之日起，投标有效期为60天。</w:t>
      </w:r>
    </w:p>
    <w:p w:rsidR="002D61C2" w:rsidRDefault="000940C7">
      <w:pPr>
        <w:spacing w:line="360" w:lineRule="auto"/>
        <w:rPr>
          <w:rFonts w:ascii="宋体" w:hAnsi="宋体" w:cs="宋体"/>
          <w:sz w:val="24"/>
        </w:rPr>
      </w:pPr>
      <w:r>
        <w:rPr>
          <w:rFonts w:ascii="宋体" w:hAnsi="宋体" w:cs="宋体" w:hint="eastAsia"/>
          <w:sz w:val="24"/>
        </w:rPr>
        <w:t xml:space="preserve">  （七）、投标保证金</w:t>
      </w:r>
    </w:p>
    <w:p w:rsidR="002D61C2" w:rsidRDefault="000940C7">
      <w:pPr>
        <w:snapToGrid w:val="0"/>
        <w:spacing w:line="360" w:lineRule="auto"/>
        <w:ind w:firstLineChars="200" w:firstLine="480"/>
        <w:rPr>
          <w:rFonts w:ascii="宋体" w:hAnsi="宋体"/>
          <w:sz w:val="24"/>
        </w:rPr>
      </w:pPr>
      <w:r>
        <w:rPr>
          <w:rFonts w:ascii="宋体" w:hAnsi="宋体" w:hint="eastAsia"/>
          <w:sz w:val="24"/>
        </w:rPr>
        <w:t>1、投标保证金为投标文件的组成部分之一。</w:t>
      </w:r>
    </w:p>
    <w:p w:rsidR="002D61C2" w:rsidRDefault="000940C7">
      <w:pPr>
        <w:snapToGrid w:val="0"/>
        <w:spacing w:line="360" w:lineRule="auto"/>
        <w:ind w:firstLineChars="200" w:firstLine="480"/>
        <w:rPr>
          <w:rFonts w:ascii="宋体" w:hAnsi="宋体"/>
          <w:sz w:val="24"/>
        </w:rPr>
      </w:pPr>
      <w:r>
        <w:rPr>
          <w:rFonts w:ascii="宋体" w:hAnsi="宋体" w:hint="eastAsia"/>
          <w:sz w:val="24"/>
        </w:rPr>
        <w:t>2、投标人向招标人提交</w:t>
      </w:r>
      <w:r w:rsidR="004275A7">
        <w:rPr>
          <w:rFonts w:ascii="宋体" w:hAnsi="宋体" w:hint="eastAsia"/>
          <w:sz w:val="24"/>
        </w:rPr>
        <w:t>2</w:t>
      </w:r>
      <w:r w:rsidRPr="000940C7">
        <w:rPr>
          <w:rFonts w:ascii="宋体" w:hAnsi="宋体" w:hint="eastAsia"/>
          <w:sz w:val="24"/>
        </w:rPr>
        <w:t>00万元</w:t>
      </w:r>
      <w:r>
        <w:rPr>
          <w:rFonts w:ascii="宋体" w:hAnsi="宋体" w:hint="eastAsia"/>
          <w:sz w:val="24"/>
        </w:rPr>
        <w:t xml:space="preserve">的投标保证金。                  </w:t>
      </w:r>
    </w:p>
    <w:p w:rsidR="002D61C2" w:rsidRDefault="000940C7">
      <w:pPr>
        <w:snapToGrid w:val="0"/>
        <w:spacing w:line="360" w:lineRule="auto"/>
        <w:ind w:firstLineChars="200" w:firstLine="480"/>
        <w:rPr>
          <w:rFonts w:ascii="宋体" w:hAnsi="宋体"/>
          <w:sz w:val="24"/>
        </w:rPr>
      </w:pPr>
      <w:r>
        <w:rPr>
          <w:rFonts w:ascii="宋体" w:hAnsi="宋体" w:hint="eastAsia"/>
          <w:sz w:val="24"/>
        </w:rPr>
        <w:t>3、投标保证金用于保护本次招标人免受投标人的行为而引起的风险。</w:t>
      </w:r>
    </w:p>
    <w:p w:rsidR="002D61C2" w:rsidRDefault="000940C7">
      <w:pPr>
        <w:snapToGrid w:val="0"/>
        <w:spacing w:line="360" w:lineRule="auto"/>
        <w:ind w:firstLineChars="200" w:firstLine="480"/>
        <w:rPr>
          <w:rFonts w:ascii="宋体" w:hAnsi="宋体"/>
          <w:sz w:val="24"/>
        </w:rPr>
      </w:pPr>
      <w:r>
        <w:rPr>
          <w:rFonts w:ascii="宋体" w:hAnsi="宋体" w:hint="eastAsia"/>
          <w:sz w:val="24"/>
        </w:rPr>
        <w:t>4 、提交投标保证金</w:t>
      </w:r>
    </w:p>
    <w:p w:rsidR="002D61C2" w:rsidRDefault="000940C7">
      <w:pPr>
        <w:snapToGrid w:val="0"/>
        <w:spacing w:line="360" w:lineRule="auto"/>
        <w:ind w:firstLineChars="200" w:firstLine="480"/>
        <w:rPr>
          <w:rFonts w:ascii="宋体" w:hAnsi="宋体"/>
          <w:sz w:val="24"/>
        </w:rPr>
      </w:pPr>
      <w:r>
        <w:rPr>
          <w:rFonts w:ascii="宋体" w:cs="宋体" w:hint="eastAsia"/>
          <w:sz w:val="24"/>
          <w:lang w:val="zh-CN"/>
        </w:rPr>
        <w:t>4.1投标保证金缴纳方式：</w:t>
      </w:r>
    </w:p>
    <w:p w:rsidR="002D61C2" w:rsidRDefault="000940C7">
      <w:pPr>
        <w:snapToGrid w:val="0"/>
        <w:spacing w:line="360" w:lineRule="auto"/>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2D61C2" w:rsidRDefault="000940C7">
      <w:pPr>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w:t>
      </w:r>
      <w:r>
        <w:rPr>
          <w:rFonts w:ascii="宋体" w:cs="宋体" w:hint="eastAsia"/>
          <w:sz w:val="24"/>
        </w:rPr>
        <w:t>2961598</w:t>
      </w:r>
      <w:r>
        <w:rPr>
          <w:rFonts w:ascii="宋体" w:cs="宋体" w:hint="eastAsia"/>
          <w:sz w:val="24"/>
          <w:lang w:val="zh-CN"/>
        </w:rPr>
        <w:t>。</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4.2投标人的投标保证金须从其公司注册银行账户转出并不接受现金方式缴纳，否则由投标人自行负责。</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4.5 提交保证金截止时间与开标时间一致，并以到账时间为准（投标人应承担节假日、异地、跨行等带来的银行系统不能支付的风险）。</w:t>
      </w:r>
    </w:p>
    <w:p w:rsidR="002D61C2" w:rsidRDefault="000940C7">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2D61C2" w:rsidRDefault="000940C7">
      <w:pPr>
        <w:snapToGrid w:val="0"/>
        <w:spacing w:line="360" w:lineRule="auto"/>
        <w:ind w:firstLineChars="200" w:firstLine="480"/>
        <w:rPr>
          <w:rFonts w:ascii="宋体" w:hAnsi="宋体"/>
          <w:sz w:val="24"/>
        </w:rPr>
      </w:pPr>
      <w:r>
        <w:rPr>
          <w:rFonts w:ascii="宋体" w:hAnsi="宋体" w:hint="eastAsia"/>
          <w:sz w:val="24"/>
        </w:rPr>
        <w:t>4.7中心不开具保证金收款收据。</w:t>
      </w:r>
    </w:p>
    <w:p w:rsidR="002D61C2" w:rsidRDefault="000940C7">
      <w:pPr>
        <w:snapToGrid w:val="0"/>
        <w:spacing w:line="360" w:lineRule="auto"/>
        <w:ind w:leftChars="228" w:left="479"/>
        <w:jc w:val="left"/>
        <w:rPr>
          <w:rFonts w:ascii="宋体" w:cs="宋体"/>
          <w:sz w:val="24"/>
          <w:lang w:val="zh-CN"/>
        </w:rPr>
      </w:pPr>
      <w:r>
        <w:rPr>
          <w:rFonts w:ascii="宋体" w:cs="宋体" w:hint="eastAsia"/>
          <w:sz w:val="24"/>
          <w:lang w:val="zh-CN"/>
        </w:rPr>
        <w:t>5、 退还投标保证金时，区别成交与否，按不同时序由银行按来款途径原账户。</w:t>
      </w:r>
    </w:p>
    <w:p w:rsidR="002D61C2" w:rsidRDefault="000940C7">
      <w:pPr>
        <w:snapToGrid w:val="0"/>
        <w:spacing w:line="360" w:lineRule="auto"/>
        <w:ind w:firstLineChars="200" w:firstLine="480"/>
        <w:jc w:val="left"/>
        <w:rPr>
          <w:rFonts w:ascii="宋体" w:hAnsi="宋体"/>
          <w:sz w:val="24"/>
        </w:rPr>
      </w:pPr>
      <w:r>
        <w:rPr>
          <w:rFonts w:ascii="宋体" w:cs="宋体" w:hint="eastAsia"/>
          <w:sz w:val="24"/>
          <w:lang w:val="zh-CN"/>
        </w:rPr>
        <w:t>5.1 未中标的供应商的投标保证金，在成交通知书发出后5个工作日内退还投标保证金及银行同期活期存款利息。</w:t>
      </w:r>
    </w:p>
    <w:p w:rsidR="002D61C2" w:rsidRDefault="000940C7">
      <w:pPr>
        <w:spacing w:line="360" w:lineRule="auto"/>
        <w:ind w:firstLineChars="200" w:firstLine="480"/>
        <w:rPr>
          <w:rFonts w:ascii="宋体" w:cs="宋体"/>
          <w:sz w:val="24"/>
          <w:lang w:val="zh-CN"/>
        </w:rPr>
      </w:pPr>
      <w:r>
        <w:rPr>
          <w:rFonts w:ascii="宋体" w:cs="宋体" w:hint="eastAsia"/>
          <w:sz w:val="24"/>
          <w:lang w:val="zh-CN"/>
        </w:rPr>
        <w:t>5.2中标的供应商的投标保证金，在签订合同之日起5个工作日内退还投标保证金及银行</w:t>
      </w:r>
      <w:r>
        <w:rPr>
          <w:rFonts w:ascii="宋体" w:cs="宋体" w:hint="eastAsia"/>
          <w:sz w:val="24"/>
          <w:lang w:val="zh-CN"/>
        </w:rPr>
        <w:lastRenderedPageBreak/>
        <w:t>同期活期存款利息。</w:t>
      </w:r>
    </w:p>
    <w:p w:rsidR="002D61C2" w:rsidRDefault="000940C7">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2D61C2" w:rsidRDefault="000940C7">
      <w:pPr>
        <w:spacing w:line="360" w:lineRule="auto"/>
        <w:ind w:firstLineChars="200" w:firstLine="480"/>
        <w:rPr>
          <w:rFonts w:ascii="宋体" w:cs="宋体"/>
          <w:sz w:val="24"/>
          <w:lang w:val="zh-CN"/>
        </w:rPr>
      </w:pPr>
      <w:r>
        <w:rPr>
          <w:rFonts w:ascii="宋体" w:hAnsi="宋体" w:hint="eastAsia"/>
          <w:sz w:val="24"/>
        </w:rPr>
        <w:t>6、 特殊情况处理</w:t>
      </w:r>
    </w:p>
    <w:p w:rsidR="002D61C2" w:rsidRDefault="000940C7">
      <w:pPr>
        <w:spacing w:line="360" w:lineRule="auto"/>
        <w:ind w:firstLineChars="200" w:firstLine="480"/>
        <w:rPr>
          <w:rFonts w:ascii="宋体" w:cs="宋体"/>
          <w:sz w:val="24"/>
          <w:lang w:val="zh-CN"/>
        </w:rPr>
      </w:pPr>
      <w:r>
        <w:rPr>
          <w:rFonts w:ascii="宋体" w:hAnsi="宋体" w:hint="eastAsia"/>
          <w:sz w:val="24"/>
        </w:rPr>
        <w:t>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D61C2" w:rsidRDefault="000940C7">
      <w:pPr>
        <w:spacing w:line="360" w:lineRule="auto"/>
        <w:ind w:firstLineChars="200" w:firstLine="480"/>
        <w:rPr>
          <w:rFonts w:ascii="宋体" w:cs="宋体"/>
          <w:sz w:val="24"/>
          <w:lang w:val="zh-CN"/>
        </w:rPr>
      </w:pPr>
      <w:r>
        <w:rPr>
          <w:rFonts w:ascii="宋体" w:cs="宋体" w:hint="eastAsia"/>
          <w:sz w:val="24"/>
          <w:lang w:val="zh-CN"/>
        </w:rPr>
        <w:t>6.2因供应商自身原因无法及时退还投标保证金、滞留三年以上的，投标保证金上缴财政。</w:t>
      </w:r>
    </w:p>
    <w:p w:rsidR="002D61C2" w:rsidRDefault="000940C7">
      <w:pPr>
        <w:spacing w:line="360" w:lineRule="auto"/>
        <w:rPr>
          <w:rFonts w:ascii="宋体" w:hAnsi="宋体" w:cs="宋体"/>
          <w:sz w:val="24"/>
        </w:rPr>
      </w:pPr>
      <w:r>
        <w:rPr>
          <w:rFonts w:ascii="宋体" w:hAnsi="宋体" w:cs="宋体" w:hint="eastAsia"/>
          <w:sz w:val="24"/>
        </w:rPr>
        <w:t xml:space="preserve">   （八）、投标文件的份数和签署</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1、投标文件应提交一份正本和八份副本。</w:t>
      </w:r>
    </w:p>
    <w:p w:rsidR="002D61C2" w:rsidRDefault="000940C7">
      <w:pPr>
        <w:spacing w:line="360" w:lineRule="auto"/>
        <w:ind w:firstLineChars="200" w:firstLine="480"/>
        <w:rPr>
          <w:rFonts w:ascii="宋体" w:hAnsi="宋体" w:cs="宋体"/>
          <w:sz w:val="24"/>
        </w:rPr>
      </w:pPr>
      <w:r>
        <w:rPr>
          <w:rFonts w:ascii="宋体" w:hAnsi="宋体" w:cs="宋体" w:hint="eastAsia"/>
          <w:sz w:val="24"/>
        </w:rPr>
        <w:t>2、投标文件正本须按要求打印加盖公司红色印章并由法人和法人正式授权的投标代理人在规定处签字，投标文件的副本可以采用正本的复印件并有法人和法人正式授权的投标代理人在投标文件封面上签字同时加盖公司公章。</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3、投标文件中不许有加行、涂抹或改写。</w:t>
      </w:r>
    </w:p>
    <w:p w:rsidR="002D61C2" w:rsidRDefault="000940C7">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2D61C2" w:rsidRDefault="000940C7">
      <w:pPr>
        <w:spacing w:line="360" w:lineRule="auto"/>
        <w:rPr>
          <w:rFonts w:ascii="宋体" w:hAnsi="宋体" w:cs="宋体"/>
          <w:sz w:val="24"/>
        </w:rPr>
      </w:pPr>
      <w:r>
        <w:rPr>
          <w:rFonts w:ascii="宋体" w:hAnsi="宋体" w:cs="宋体" w:hint="eastAsia"/>
          <w:sz w:val="24"/>
        </w:rPr>
        <w:t xml:space="preserve"> （一）、投标文件的密封和标记</w:t>
      </w:r>
    </w:p>
    <w:p w:rsidR="002D61C2" w:rsidRDefault="000940C7">
      <w:pPr>
        <w:spacing w:line="360" w:lineRule="auto"/>
        <w:ind w:firstLineChars="200" w:firstLine="480"/>
        <w:rPr>
          <w:rFonts w:ascii="宋体" w:hAnsi="宋体" w:cs="宋体"/>
          <w:sz w:val="24"/>
        </w:rPr>
      </w:pPr>
      <w:r>
        <w:rPr>
          <w:rFonts w:ascii="宋体" w:hAnsi="宋体" w:cs="宋体" w:hint="eastAsia"/>
          <w:sz w:val="24"/>
        </w:rPr>
        <w:t>1、 投标人应将投标文件“正本”、“副本”分开密封，并在密封袋封面标注项目名称、项目编号、投标单位名称（加盖公章）、日期字样封口处加盖单位公章。</w:t>
      </w:r>
    </w:p>
    <w:p w:rsidR="002D61C2" w:rsidRDefault="000940C7">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2D61C2" w:rsidRDefault="000940C7">
      <w:pPr>
        <w:spacing w:line="360" w:lineRule="auto"/>
        <w:ind w:firstLineChars="50" w:firstLine="120"/>
        <w:rPr>
          <w:rFonts w:ascii="宋体" w:hAnsi="宋体" w:cs="宋体"/>
          <w:sz w:val="24"/>
        </w:rPr>
      </w:pPr>
      <w:r>
        <w:rPr>
          <w:rFonts w:ascii="宋体" w:hAnsi="宋体" w:cs="宋体" w:hint="eastAsia"/>
          <w:sz w:val="24"/>
        </w:rPr>
        <w:t>注：评标需提供证明材料原件的密封件在递交投标文件的同时递交，否则投标文件不予接受。</w:t>
      </w:r>
    </w:p>
    <w:p w:rsidR="002D61C2" w:rsidRDefault="000940C7">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1、所有投标文件都必须按采购代理机构在投标邀请函中规定的投标截止时间之前在开标现场送至招标人。</w:t>
      </w:r>
    </w:p>
    <w:p w:rsidR="002D61C2" w:rsidRDefault="000940C7">
      <w:pPr>
        <w:spacing w:line="360" w:lineRule="auto"/>
        <w:ind w:firstLineChars="200" w:firstLine="480"/>
        <w:rPr>
          <w:rFonts w:ascii="宋体" w:hAnsi="宋体" w:cs="宋体"/>
          <w:sz w:val="24"/>
        </w:rPr>
      </w:pPr>
      <w:r>
        <w:rPr>
          <w:rFonts w:ascii="宋体" w:hAnsi="宋体" w:cs="宋体" w:hint="eastAsia"/>
          <w:sz w:val="24"/>
        </w:rPr>
        <w:t>2、因招标文件的修改推迟投标截止时间时，则按采购代理机构修改通知规定的时间递交。</w:t>
      </w:r>
    </w:p>
    <w:p w:rsidR="002D61C2" w:rsidRDefault="000940C7">
      <w:pPr>
        <w:spacing w:line="360" w:lineRule="auto"/>
        <w:rPr>
          <w:rFonts w:ascii="宋体" w:hAnsi="宋体" w:cs="宋体"/>
          <w:sz w:val="24"/>
        </w:rPr>
      </w:pPr>
      <w:r>
        <w:rPr>
          <w:rFonts w:ascii="宋体" w:hAnsi="宋体" w:cs="宋体" w:hint="eastAsia"/>
          <w:sz w:val="24"/>
        </w:rPr>
        <w:t xml:space="preserve">  （三）、迟交的投标文件 </w:t>
      </w:r>
    </w:p>
    <w:p w:rsidR="002D61C2" w:rsidRDefault="000940C7">
      <w:pPr>
        <w:spacing w:line="360" w:lineRule="auto"/>
        <w:rPr>
          <w:rFonts w:ascii="宋体" w:hAnsi="宋体" w:cs="宋体"/>
          <w:sz w:val="24"/>
        </w:rPr>
      </w:pPr>
      <w:r>
        <w:rPr>
          <w:rFonts w:ascii="宋体" w:hAnsi="宋体" w:cs="宋体" w:hint="eastAsia"/>
          <w:sz w:val="24"/>
        </w:rPr>
        <w:t xml:space="preserve">   采购代理机构将拒绝在投标截止时间后收到的投标文件。</w:t>
      </w:r>
    </w:p>
    <w:p w:rsidR="002D61C2" w:rsidRDefault="000940C7">
      <w:pPr>
        <w:spacing w:line="360" w:lineRule="auto"/>
        <w:rPr>
          <w:rFonts w:ascii="宋体" w:hAnsi="宋体" w:cs="宋体"/>
          <w:sz w:val="24"/>
        </w:rPr>
      </w:pPr>
      <w:r>
        <w:rPr>
          <w:rFonts w:ascii="宋体" w:hAnsi="宋体" w:cs="宋体" w:hint="eastAsia"/>
          <w:sz w:val="24"/>
        </w:rPr>
        <w:t xml:space="preserve">  （四）、投标文件的撤销</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1、投标人在提交投标文件后可撤销其投标文件，但采购代理机构须在投标截止时间之前收到该修改或撤销的书面通知，该通知须有经正式授权的投标人代表签字。</w:t>
      </w:r>
    </w:p>
    <w:p w:rsidR="002D61C2" w:rsidRDefault="000940C7">
      <w:pPr>
        <w:spacing w:line="360" w:lineRule="auto"/>
        <w:ind w:firstLineChars="200" w:firstLine="480"/>
        <w:rPr>
          <w:rFonts w:ascii="宋体" w:hAnsi="宋体" w:cs="宋体"/>
          <w:sz w:val="24"/>
        </w:rPr>
      </w:pPr>
      <w:r>
        <w:rPr>
          <w:rFonts w:ascii="宋体" w:hAnsi="宋体" w:cs="宋体" w:hint="eastAsia"/>
          <w:sz w:val="24"/>
        </w:rPr>
        <w:lastRenderedPageBreak/>
        <w:t>2、投标人不得在开标时间起到投标文件有效期期满前撤销投标文件。否则不予退还其投标保证金。</w:t>
      </w:r>
    </w:p>
    <w:p w:rsidR="002D61C2" w:rsidRDefault="000940C7">
      <w:pPr>
        <w:spacing w:line="360" w:lineRule="auto"/>
        <w:rPr>
          <w:rFonts w:ascii="宋体" w:hAnsi="宋体" w:cs="宋体"/>
          <w:b/>
          <w:sz w:val="28"/>
          <w:szCs w:val="28"/>
        </w:rPr>
      </w:pPr>
      <w:r>
        <w:rPr>
          <w:rFonts w:ascii="宋体" w:hAnsi="宋体" w:cs="宋体" w:hint="eastAsia"/>
          <w:b/>
          <w:bCs/>
          <w:sz w:val="28"/>
          <w:szCs w:val="28"/>
        </w:rPr>
        <w:t xml:space="preserve">  五、</w:t>
      </w:r>
      <w:r>
        <w:rPr>
          <w:rFonts w:ascii="宋体" w:hAnsi="宋体" w:cs="宋体" w:hint="eastAsia"/>
          <w:b/>
          <w:sz w:val="28"/>
          <w:szCs w:val="28"/>
        </w:rPr>
        <w:t>特别提示</w:t>
      </w:r>
    </w:p>
    <w:p w:rsidR="002D61C2" w:rsidRDefault="000940C7">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2D61C2" w:rsidRDefault="000940C7">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（二）、如果投标人认为本次所采购项目存在倾向性或排斥性内容，请以书面形式向采购人或采购代理机构提出询问和澄清。</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2D61C2" w:rsidRDefault="000940C7">
      <w:pPr>
        <w:spacing w:line="360" w:lineRule="auto"/>
        <w:ind w:firstLineChars="200" w:firstLine="480"/>
        <w:rPr>
          <w:rFonts w:ascii="宋体" w:hAnsi="宋体" w:cs="宋体"/>
          <w:sz w:val="24"/>
        </w:rPr>
      </w:pPr>
      <w:r>
        <w:rPr>
          <w:rFonts w:ascii="宋体" w:hAnsi="宋体" w:cs="宋体" w:hint="eastAsia"/>
          <w:sz w:val="24"/>
        </w:rPr>
        <w:t>(四)、中标结果及相关信息请登陆：河南省政府采购网、许昌市政府采购网及许昌市公共资源交易网。</w:t>
      </w:r>
    </w:p>
    <w:p w:rsidR="002D61C2" w:rsidRDefault="000940C7">
      <w:pPr>
        <w:spacing w:line="360" w:lineRule="auto"/>
        <w:ind w:firstLineChars="200" w:firstLine="480"/>
        <w:rPr>
          <w:rFonts w:ascii="宋体" w:hAnsi="宋体" w:cs="宋体"/>
          <w:sz w:val="24"/>
        </w:rPr>
      </w:pPr>
      <w:r>
        <w:rPr>
          <w:rFonts w:ascii="宋体" w:hAnsi="宋体" w:cs="宋体" w:hint="eastAsia"/>
          <w:sz w:val="24"/>
        </w:rPr>
        <w:t>(五)、采购人不接受法定代表人为同一人的两个及两个以上法人，母公司、全资子公司及其控股公司，在同一招标项目中同时投标。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2D61C2" w:rsidRDefault="000940C7">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、投标文件属下列情况之一的为无效投标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4、投标文件中没有提供法人营业执照、组织机构代码证或三证合一的营业执照复印件及招标文件中要求的投标材料，评标时没有提供与复印件相一致的原件的；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5、不响应付款方式的；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6、投标报价明显低于或超出预算上限的；</w:t>
      </w:r>
    </w:p>
    <w:p w:rsidR="002D61C2" w:rsidRDefault="000940C7">
      <w:pPr>
        <w:spacing w:line="360" w:lineRule="auto"/>
        <w:ind w:firstLineChars="200" w:firstLine="480"/>
        <w:rPr>
          <w:rFonts w:ascii="宋体" w:hAnsi="宋体" w:cs="宋体"/>
          <w:sz w:val="24"/>
        </w:rPr>
      </w:pPr>
      <w:r>
        <w:rPr>
          <w:rFonts w:ascii="宋体" w:hAnsi="宋体" w:hint="eastAsia"/>
          <w:sz w:val="24"/>
        </w:rPr>
        <w:t>7、</w:t>
      </w:r>
      <w:r>
        <w:rPr>
          <w:rFonts w:ascii="宋体" w:hAnsi="宋体" w:cs="宋体" w:hint="eastAsia"/>
          <w:sz w:val="24"/>
        </w:rPr>
        <w:t>出席代表与授权书中的代理人、身份证原件不相符的；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8、在“信用中国”有违法失信记录的；</w:t>
      </w:r>
    </w:p>
    <w:p w:rsidR="002D61C2" w:rsidRDefault="000940C7">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D61C2" w:rsidRDefault="000940C7">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2D61C2" w:rsidRDefault="000940C7">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2D61C2" w:rsidRDefault="000940C7">
      <w:pPr>
        <w:spacing w:line="360" w:lineRule="auto"/>
        <w:ind w:firstLineChars="100" w:firstLine="240"/>
        <w:rPr>
          <w:rFonts w:ascii="宋体" w:hAnsi="宋体" w:cs="宋体"/>
          <w:b/>
          <w:sz w:val="24"/>
        </w:rPr>
      </w:pPr>
      <w:r>
        <w:rPr>
          <w:rFonts w:ascii="宋体" w:hAnsi="宋体" w:cs="宋体" w:hint="eastAsia"/>
          <w:sz w:val="24"/>
        </w:rPr>
        <w:lastRenderedPageBreak/>
        <w:t>（十一）、本招标文件的最终解释权归采购人所有。</w:t>
      </w:r>
    </w:p>
    <w:bookmarkEnd w:id="1"/>
    <w:p w:rsidR="002D61C2" w:rsidRDefault="000940C7">
      <w:pPr>
        <w:spacing w:line="360" w:lineRule="auto"/>
        <w:rPr>
          <w:b/>
          <w:sz w:val="28"/>
          <w:szCs w:val="28"/>
        </w:rPr>
      </w:pPr>
      <w:r>
        <w:rPr>
          <w:rFonts w:ascii="宋体" w:hAnsi="宋体" w:cs="宋体" w:hint="eastAsia"/>
          <w:b/>
          <w:sz w:val="28"/>
          <w:szCs w:val="28"/>
        </w:rPr>
        <w:t>六、开标和评标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（一）、开标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1、采购人将在招标文件规定的时间和地点组织开标。投标人可委派授权代表参加，参加开标的代表须签名报到以证明其出席。</w:t>
      </w:r>
    </w:p>
    <w:p w:rsidR="002D61C2" w:rsidRDefault="000940C7">
      <w:pPr>
        <w:spacing w:line="360" w:lineRule="auto"/>
        <w:ind w:firstLineChars="200" w:firstLine="480"/>
        <w:rPr>
          <w:rFonts w:ascii="宋体" w:hAnsi="宋体" w:cs="宋体"/>
          <w:sz w:val="24"/>
        </w:rPr>
      </w:pPr>
      <w:r>
        <w:rPr>
          <w:rFonts w:ascii="宋体" w:hAnsi="宋体" w:cs="宋体" w:hint="eastAsia"/>
          <w:sz w:val="24"/>
        </w:rPr>
        <w:t>2、开标时，将检查投标文件密封情况，确认无误后拆封唱标，唱正本“开标一览表”内容，以及招标人认为合适的其他内容并记录。</w:t>
      </w:r>
    </w:p>
    <w:p w:rsidR="002D61C2" w:rsidRDefault="000940C7" w:rsidP="000940C7">
      <w:pPr>
        <w:spacing w:line="360" w:lineRule="auto"/>
        <w:ind w:firstLineChars="177" w:firstLine="425"/>
        <w:jc w:val="left"/>
        <w:rPr>
          <w:sz w:val="24"/>
        </w:rPr>
      </w:pPr>
      <w:r>
        <w:rPr>
          <w:rFonts w:hint="eastAsia"/>
          <w:sz w:val="24"/>
        </w:rPr>
        <w:t>3</w:t>
      </w:r>
      <w:r>
        <w:rPr>
          <w:rFonts w:hint="eastAsia"/>
          <w:sz w:val="24"/>
        </w:rPr>
        <w:t>、投标人在开标时应提供相关资料供采购人对投标人的资格进行审查，如果投标人不具备投标资格、不满足招标文件所规定的资格标准或提供资格证明文件不全</w:t>
      </w:r>
      <w:r>
        <w:rPr>
          <w:rFonts w:hint="eastAsia"/>
          <w:sz w:val="24"/>
        </w:rPr>
        <w:t>,</w:t>
      </w:r>
      <w:r>
        <w:rPr>
          <w:rFonts w:hint="eastAsia"/>
          <w:sz w:val="24"/>
        </w:rPr>
        <w:t>其投标将被作为无效投标。合格投标人不足</w:t>
      </w:r>
      <w:r>
        <w:rPr>
          <w:rFonts w:hint="eastAsia"/>
          <w:sz w:val="24"/>
        </w:rPr>
        <w:t>3</w:t>
      </w:r>
      <w:r>
        <w:rPr>
          <w:rFonts w:hint="eastAsia"/>
          <w:sz w:val="24"/>
        </w:rPr>
        <w:t>家的，不得评标。</w:t>
      </w:r>
    </w:p>
    <w:p w:rsidR="002D61C2" w:rsidRDefault="000940C7">
      <w:pPr>
        <w:pStyle w:val="a0"/>
        <w:ind w:firstLine="221"/>
        <w:jc w:val="center"/>
        <w:rPr>
          <w:b/>
          <w:sz w:val="22"/>
          <w:szCs w:val="21"/>
        </w:rPr>
      </w:pPr>
      <w:r>
        <w:rPr>
          <w:rFonts w:hint="eastAsia"/>
          <w:b/>
          <w:sz w:val="22"/>
          <w:szCs w:val="21"/>
        </w:rPr>
        <w:t>资格审查表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7513"/>
        <w:gridCol w:w="1017"/>
      </w:tblGrid>
      <w:tr w:rsidR="002D61C2">
        <w:trPr>
          <w:trHeight w:val="465"/>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序号</w:t>
            </w:r>
          </w:p>
        </w:tc>
        <w:tc>
          <w:tcPr>
            <w:tcW w:w="7513" w:type="dxa"/>
            <w:vAlign w:val="center"/>
          </w:tcPr>
          <w:p w:rsidR="002D61C2" w:rsidRDefault="000940C7">
            <w:pPr>
              <w:snapToGrid w:val="0"/>
              <w:spacing w:line="260" w:lineRule="exact"/>
              <w:ind w:left="420" w:hangingChars="200" w:hanging="420"/>
              <w:jc w:val="center"/>
              <w:rPr>
                <w:rFonts w:ascii="宋体" w:hAnsi="宋体" w:cs="宋体"/>
                <w:bCs/>
                <w:szCs w:val="21"/>
              </w:rPr>
            </w:pPr>
            <w:r>
              <w:rPr>
                <w:rFonts w:ascii="宋体" w:hAnsi="宋体" w:cs="宋体" w:hint="eastAsia"/>
                <w:bCs/>
                <w:szCs w:val="21"/>
              </w:rPr>
              <w:t>评审项目</w:t>
            </w:r>
          </w:p>
        </w:tc>
        <w:tc>
          <w:tcPr>
            <w:tcW w:w="1017" w:type="dxa"/>
            <w:vAlign w:val="center"/>
          </w:tcPr>
          <w:p w:rsidR="002D61C2" w:rsidRDefault="000940C7">
            <w:pPr>
              <w:snapToGrid w:val="0"/>
              <w:spacing w:line="260" w:lineRule="exact"/>
              <w:ind w:firstLineChars="50" w:firstLine="105"/>
              <w:rPr>
                <w:rFonts w:ascii="宋体" w:hAnsi="宋体" w:cs="宋体"/>
                <w:szCs w:val="21"/>
              </w:rPr>
            </w:pPr>
            <w:r>
              <w:rPr>
                <w:rFonts w:ascii="宋体" w:hAnsi="宋体" w:cs="宋体" w:hint="eastAsia"/>
                <w:szCs w:val="21"/>
              </w:rPr>
              <w:t>备注</w:t>
            </w:r>
          </w:p>
        </w:tc>
      </w:tr>
      <w:tr w:rsidR="002D61C2">
        <w:trPr>
          <w:trHeight w:val="625"/>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1</w:t>
            </w:r>
          </w:p>
        </w:tc>
        <w:tc>
          <w:tcPr>
            <w:tcW w:w="7513" w:type="dxa"/>
            <w:vAlign w:val="center"/>
          </w:tcPr>
          <w:p w:rsidR="002D61C2" w:rsidRDefault="000940C7">
            <w:pPr>
              <w:pStyle w:val="a0"/>
              <w:spacing w:line="460" w:lineRule="exact"/>
              <w:ind w:firstLineChars="0" w:firstLine="0"/>
              <w:jc w:val="left"/>
              <w:rPr>
                <w:rFonts w:ascii="宋体" w:hAnsi="宋体" w:cs="Arial"/>
                <w:szCs w:val="21"/>
              </w:rPr>
            </w:pPr>
            <w:r>
              <w:rPr>
                <w:rFonts w:ascii="宋体" w:hAnsi="宋体" w:cs="Arial" w:hint="eastAsia"/>
                <w:szCs w:val="21"/>
              </w:rPr>
              <w:t>营业执照副本复印件（或三证合一）</w:t>
            </w:r>
          </w:p>
        </w:tc>
        <w:tc>
          <w:tcPr>
            <w:tcW w:w="1017" w:type="dxa"/>
            <w:vAlign w:val="center"/>
          </w:tcPr>
          <w:p w:rsidR="002D61C2" w:rsidRDefault="002D61C2">
            <w:pPr>
              <w:snapToGrid w:val="0"/>
              <w:spacing w:line="260" w:lineRule="exact"/>
              <w:ind w:left="420" w:hangingChars="200" w:hanging="420"/>
              <w:jc w:val="center"/>
              <w:rPr>
                <w:rFonts w:ascii="宋体" w:hAnsi="宋体" w:cs="宋体"/>
                <w:bCs/>
                <w:szCs w:val="21"/>
              </w:rPr>
            </w:pPr>
          </w:p>
        </w:tc>
      </w:tr>
      <w:tr w:rsidR="002D61C2">
        <w:trPr>
          <w:trHeight w:val="699"/>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2</w:t>
            </w:r>
          </w:p>
        </w:tc>
        <w:tc>
          <w:tcPr>
            <w:tcW w:w="7513" w:type="dxa"/>
            <w:vAlign w:val="center"/>
          </w:tcPr>
          <w:p w:rsidR="002D61C2" w:rsidRDefault="000940C7">
            <w:pPr>
              <w:pStyle w:val="a0"/>
              <w:spacing w:line="460" w:lineRule="exact"/>
              <w:ind w:firstLineChars="0" w:firstLine="0"/>
              <w:jc w:val="left"/>
              <w:rPr>
                <w:rFonts w:ascii="宋体" w:hAnsi="宋体" w:cs="宋体"/>
                <w:szCs w:val="21"/>
              </w:rPr>
            </w:pPr>
            <w:r>
              <w:rPr>
                <w:rFonts w:ascii="宋体" w:hAnsi="宋体" w:cs="宋体" w:hint="eastAsia"/>
                <w:szCs w:val="21"/>
              </w:rPr>
              <w:t>法定代表人、委托人身份证明及附有法定代表人、委托人身份证明的授权委托书</w:t>
            </w:r>
          </w:p>
        </w:tc>
        <w:tc>
          <w:tcPr>
            <w:tcW w:w="1017" w:type="dxa"/>
            <w:vAlign w:val="center"/>
          </w:tcPr>
          <w:p w:rsidR="002D61C2" w:rsidRDefault="002D61C2">
            <w:pPr>
              <w:snapToGrid w:val="0"/>
              <w:spacing w:line="260" w:lineRule="exact"/>
              <w:ind w:left="420" w:hangingChars="200" w:hanging="420"/>
              <w:jc w:val="center"/>
              <w:rPr>
                <w:rFonts w:ascii="宋体" w:hAnsi="宋体" w:cs="宋体"/>
                <w:bCs/>
                <w:szCs w:val="21"/>
              </w:rPr>
            </w:pPr>
          </w:p>
        </w:tc>
      </w:tr>
      <w:tr w:rsidR="002D61C2">
        <w:trPr>
          <w:trHeight w:val="618"/>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3</w:t>
            </w:r>
          </w:p>
        </w:tc>
        <w:tc>
          <w:tcPr>
            <w:tcW w:w="7513" w:type="dxa"/>
            <w:vAlign w:val="center"/>
          </w:tcPr>
          <w:p w:rsidR="002D61C2" w:rsidRDefault="000940C7">
            <w:pPr>
              <w:pStyle w:val="a0"/>
              <w:ind w:firstLineChars="0" w:firstLine="0"/>
              <w:jc w:val="left"/>
              <w:rPr>
                <w:rFonts w:ascii="宋体" w:hAnsi="宋体" w:cs="宋体"/>
                <w:szCs w:val="21"/>
              </w:rPr>
            </w:pPr>
            <w:r>
              <w:rPr>
                <w:rFonts w:ascii="宋体" w:hAnsi="宋体" w:cs="宋体" w:hint="eastAsia"/>
                <w:szCs w:val="21"/>
              </w:rPr>
              <w:t>投标人已提交按照招标文件的内容签署盖章的“企业承诺书”；</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4</w:t>
            </w:r>
          </w:p>
        </w:tc>
        <w:tc>
          <w:tcPr>
            <w:tcW w:w="7513" w:type="dxa"/>
            <w:vAlign w:val="center"/>
          </w:tcPr>
          <w:p w:rsidR="002D61C2" w:rsidRDefault="000940C7">
            <w:pPr>
              <w:pStyle w:val="a0"/>
              <w:ind w:firstLineChars="0" w:firstLine="0"/>
              <w:jc w:val="left"/>
              <w:rPr>
                <w:rFonts w:ascii="宋体" w:hAnsi="宋体"/>
                <w:szCs w:val="21"/>
              </w:rPr>
            </w:pPr>
            <w:r>
              <w:rPr>
                <w:rFonts w:ascii="宋体" w:hAnsi="宋体" w:cs="宋体" w:hint="eastAsia"/>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 用信息公示系统（http://www.gsxt.gov.cn）下载本企业相关信息附投标文件中备查；需提供网站相关查询页，经查询有失信记录的将被取消投标资格。</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5</w:t>
            </w:r>
          </w:p>
        </w:tc>
        <w:tc>
          <w:tcPr>
            <w:tcW w:w="7513" w:type="dxa"/>
            <w:vAlign w:val="center"/>
          </w:tcPr>
          <w:p w:rsidR="002D61C2" w:rsidRDefault="000940C7">
            <w:pPr>
              <w:pStyle w:val="a0"/>
              <w:ind w:firstLineChars="0" w:firstLine="0"/>
              <w:jc w:val="left"/>
              <w:rPr>
                <w:rFonts w:ascii="宋体" w:hAnsi="宋体" w:cs="宋体"/>
                <w:szCs w:val="21"/>
              </w:rPr>
            </w:pPr>
            <w:r>
              <w:rPr>
                <w:rFonts w:ascii="宋体" w:hAnsi="宋体" w:cs="宋体" w:hint="eastAsia"/>
                <w:szCs w:val="21"/>
              </w:rPr>
              <w:t>符合《中华人民共和国政府采购法》第二十二条之规定：</w:t>
            </w:r>
          </w:p>
          <w:p w:rsidR="002D61C2" w:rsidRDefault="000940C7">
            <w:pPr>
              <w:pStyle w:val="a0"/>
              <w:ind w:firstLineChars="0" w:firstLine="0"/>
              <w:jc w:val="left"/>
              <w:rPr>
                <w:rFonts w:ascii="宋体" w:hAnsi="宋体" w:cs="宋体"/>
                <w:szCs w:val="21"/>
              </w:rPr>
            </w:pPr>
            <w:r>
              <w:rPr>
                <w:rFonts w:ascii="宋体" w:hAnsi="宋体" w:cs="宋体" w:hint="eastAsia"/>
                <w:szCs w:val="21"/>
              </w:rPr>
              <w:t>（1）具有良好的商业信誉和健全的财务会计制度（提供2014-2016年经审计的财务报告（包括资产负债表、利润表、现金流量表、所有者权益变动表等，新成立公司时间计算以成立时间为准）；</w:t>
            </w:r>
          </w:p>
          <w:p w:rsidR="002D61C2" w:rsidRDefault="000940C7">
            <w:pPr>
              <w:pStyle w:val="a0"/>
              <w:ind w:firstLineChars="0" w:firstLine="0"/>
              <w:jc w:val="left"/>
              <w:rPr>
                <w:rFonts w:ascii="宋体" w:hAnsi="宋体" w:cs="宋体"/>
                <w:szCs w:val="21"/>
              </w:rPr>
            </w:pPr>
            <w:r>
              <w:rPr>
                <w:rFonts w:ascii="宋体" w:hAnsi="宋体" w:cs="宋体" w:hint="eastAsia"/>
                <w:szCs w:val="21"/>
              </w:rPr>
              <w:t>（2）具有履行合同所必需的设备和专业技术能力(提供声明文件,加盖单位公章及法人签字）；</w:t>
            </w:r>
          </w:p>
          <w:p w:rsidR="002D61C2" w:rsidRDefault="000940C7">
            <w:pPr>
              <w:pStyle w:val="a0"/>
              <w:ind w:firstLineChars="0" w:firstLine="0"/>
              <w:jc w:val="left"/>
              <w:rPr>
                <w:rFonts w:ascii="宋体" w:hAnsi="宋体" w:cs="宋体"/>
                <w:szCs w:val="21"/>
              </w:rPr>
            </w:pPr>
            <w:r>
              <w:rPr>
                <w:rFonts w:ascii="宋体" w:hAnsi="宋体" w:cs="宋体" w:hint="eastAsia"/>
                <w:szCs w:val="21"/>
              </w:rPr>
              <w:t>（3）有依法缴纳税收和社会保障资金的良好记录（须提供</w:t>
            </w:r>
            <w:r w:rsidR="002A5958">
              <w:rPr>
                <w:rFonts w:hint="eastAsia"/>
                <w:szCs w:val="21"/>
              </w:rPr>
              <w:t>近期</w:t>
            </w:r>
            <w:r w:rsidR="002A5958">
              <w:rPr>
                <w:rFonts w:hint="eastAsia"/>
                <w:szCs w:val="21"/>
              </w:rPr>
              <w:t>1</w:t>
            </w:r>
            <w:r w:rsidR="002A5958">
              <w:rPr>
                <w:rFonts w:hint="eastAsia"/>
                <w:szCs w:val="21"/>
              </w:rPr>
              <w:t>个月</w:t>
            </w:r>
            <w:r w:rsidR="002A5958">
              <w:rPr>
                <w:rFonts w:hint="eastAsia"/>
              </w:rPr>
              <w:t>的社会保险证明</w:t>
            </w:r>
            <w:r>
              <w:rPr>
                <w:rFonts w:ascii="宋体" w:hAnsi="宋体" w:cs="宋体" w:hint="eastAsia"/>
                <w:szCs w:val="21"/>
              </w:rPr>
              <w:t>）；</w:t>
            </w:r>
          </w:p>
          <w:p w:rsidR="002D61C2" w:rsidRDefault="000940C7">
            <w:pPr>
              <w:pStyle w:val="a0"/>
              <w:ind w:firstLineChars="0" w:firstLine="0"/>
              <w:jc w:val="left"/>
              <w:rPr>
                <w:rFonts w:ascii="宋体" w:hAnsi="宋体" w:cs="宋体"/>
                <w:szCs w:val="21"/>
              </w:rPr>
            </w:pPr>
            <w:r>
              <w:rPr>
                <w:rFonts w:ascii="宋体" w:hAnsi="宋体" w:cs="宋体" w:hint="eastAsia"/>
                <w:szCs w:val="21"/>
              </w:rPr>
              <w:t>（4）参加政府采购活动前三年内，在经营活动中没有重大违法记录（须提供近三年无重大违法记录声明）；</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642" w:type="dxa"/>
            <w:vAlign w:val="center"/>
          </w:tcPr>
          <w:p w:rsidR="002D61C2" w:rsidRDefault="000940C7">
            <w:pPr>
              <w:snapToGrid w:val="0"/>
              <w:spacing w:line="260" w:lineRule="exact"/>
              <w:ind w:left="420" w:hangingChars="200" w:hanging="420"/>
              <w:jc w:val="center"/>
              <w:rPr>
                <w:rFonts w:ascii="宋体" w:hAnsi="宋体" w:cs="宋体"/>
                <w:szCs w:val="21"/>
              </w:rPr>
            </w:pPr>
            <w:r>
              <w:rPr>
                <w:rFonts w:ascii="宋体" w:hAnsi="宋体" w:cs="宋体" w:hint="eastAsia"/>
                <w:szCs w:val="21"/>
              </w:rPr>
              <w:t>6</w:t>
            </w:r>
          </w:p>
        </w:tc>
        <w:tc>
          <w:tcPr>
            <w:tcW w:w="7513" w:type="dxa"/>
            <w:vAlign w:val="center"/>
          </w:tcPr>
          <w:p w:rsidR="002D61C2" w:rsidRDefault="000940C7">
            <w:pPr>
              <w:pStyle w:val="a0"/>
              <w:ind w:firstLineChars="0" w:firstLine="0"/>
              <w:jc w:val="left"/>
              <w:rPr>
                <w:rFonts w:ascii="宋体" w:hAnsi="宋体" w:cs="宋体"/>
                <w:szCs w:val="21"/>
              </w:rPr>
            </w:pPr>
            <w:r>
              <w:rPr>
                <w:rFonts w:ascii="宋体" w:hAnsi="宋体" w:cs="宋体" w:hint="eastAsia"/>
                <w:szCs w:val="21"/>
              </w:rPr>
              <w:t>符合招标文件要求投标人资质条件、能力和信誉。</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8155" w:type="dxa"/>
            <w:gridSpan w:val="2"/>
            <w:vAlign w:val="center"/>
          </w:tcPr>
          <w:p w:rsidR="002D61C2" w:rsidRDefault="000940C7">
            <w:pPr>
              <w:pStyle w:val="a0"/>
              <w:ind w:firstLineChars="0" w:firstLine="0"/>
              <w:jc w:val="center"/>
              <w:rPr>
                <w:rFonts w:ascii="宋体" w:hAnsi="宋体" w:cs="宋体"/>
                <w:szCs w:val="21"/>
              </w:rPr>
            </w:pPr>
            <w:r>
              <w:rPr>
                <w:rFonts w:ascii="宋体" w:hAnsi="宋体" w:cs="宋体" w:hint="eastAsia"/>
                <w:szCs w:val="21"/>
              </w:rPr>
              <w:t>结论</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8155" w:type="dxa"/>
            <w:gridSpan w:val="2"/>
            <w:vAlign w:val="center"/>
          </w:tcPr>
          <w:p w:rsidR="002D61C2" w:rsidRDefault="000940C7">
            <w:pPr>
              <w:pStyle w:val="a0"/>
              <w:ind w:firstLineChars="0" w:firstLine="0"/>
              <w:jc w:val="left"/>
              <w:rPr>
                <w:rFonts w:ascii="宋体" w:hAnsi="宋体" w:cs="宋体"/>
                <w:szCs w:val="21"/>
              </w:rPr>
            </w:pPr>
            <w:r>
              <w:rPr>
                <w:rFonts w:ascii="宋体" w:hAnsi="宋体" w:cs="宋体" w:hint="eastAsia"/>
                <w:szCs w:val="21"/>
              </w:rPr>
              <w:lastRenderedPageBreak/>
              <w:t>资格审查人（签字）：</w:t>
            </w:r>
          </w:p>
        </w:tc>
        <w:tc>
          <w:tcPr>
            <w:tcW w:w="1017" w:type="dxa"/>
            <w:vAlign w:val="center"/>
          </w:tcPr>
          <w:p w:rsidR="002D61C2" w:rsidRDefault="002D61C2">
            <w:pPr>
              <w:snapToGrid w:val="0"/>
              <w:spacing w:line="260" w:lineRule="exact"/>
              <w:jc w:val="center"/>
              <w:rPr>
                <w:rFonts w:ascii="宋体" w:hAnsi="宋体" w:cs="宋体"/>
                <w:bCs/>
                <w:szCs w:val="21"/>
              </w:rPr>
            </w:pPr>
          </w:p>
        </w:tc>
      </w:tr>
      <w:tr w:rsidR="002D61C2">
        <w:trPr>
          <w:trHeight w:val="618"/>
          <w:jc w:val="center"/>
        </w:trPr>
        <w:tc>
          <w:tcPr>
            <w:tcW w:w="8155" w:type="dxa"/>
            <w:gridSpan w:val="2"/>
            <w:vAlign w:val="center"/>
          </w:tcPr>
          <w:p w:rsidR="002D61C2" w:rsidRDefault="000940C7">
            <w:pPr>
              <w:pStyle w:val="a0"/>
              <w:ind w:firstLineChars="0" w:firstLine="0"/>
              <w:jc w:val="left"/>
              <w:rPr>
                <w:rFonts w:ascii="宋体" w:hAnsi="宋体" w:cs="宋体"/>
                <w:szCs w:val="21"/>
              </w:rPr>
            </w:pPr>
            <w:r>
              <w:rPr>
                <w:rFonts w:ascii="宋体" w:hAnsi="宋体" w:cs="宋体" w:hint="eastAsia"/>
                <w:szCs w:val="21"/>
              </w:rPr>
              <w:t>投标供应商法定代表人或其授权代表（签字）：</w:t>
            </w:r>
          </w:p>
        </w:tc>
        <w:tc>
          <w:tcPr>
            <w:tcW w:w="1017" w:type="dxa"/>
            <w:vAlign w:val="center"/>
          </w:tcPr>
          <w:p w:rsidR="002D61C2" w:rsidRDefault="002D61C2">
            <w:pPr>
              <w:snapToGrid w:val="0"/>
              <w:spacing w:line="260" w:lineRule="exact"/>
              <w:jc w:val="center"/>
              <w:rPr>
                <w:rFonts w:ascii="宋体" w:hAnsi="宋体" w:cs="宋体"/>
                <w:bCs/>
                <w:szCs w:val="21"/>
              </w:rPr>
            </w:pPr>
          </w:p>
        </w:tc>
      </w:tr>
    </w:tbl>
    <w:p w:rsidR="002D61C2" w:rsidRDefault="000940C7">
      <w:pPr>
        <w:spacing w:line="360" w:lineRule="auto"/>
        <w:ind w:firstLineChars="200" w:firstLine="420"/>
        <w:jc w:val="left"/>
        <w:rPr>
          <w:rFonts w:ascii="宋体" w:hAnsi="宋体"/>
          <w:szCs w:val="21"/>
        </w:rPr>
      </w:pPr>
      <w:r>
        <w:rPr>
          <w:rFonts w:ascii="宋体" w:hAnsi="宋体" w:hint="eastAsia"/>
          <w:szCs w:val="21"/>
        </w:rPr>
        <w:t>注：需提供相关有效证明原件备查，无提供者将被否决其投标；每一项目符合的打“√”，不符合的打“X”；如果投标人的投标文件其中有一项不符合要求的，即可认为该投标文件不通过资格审查。</w:t>
      </w:r>
    </w:p>
    <w:p w:rsidR="002D61C2" w:rsidRDefault="000940C7">
      <w:pPr>
        <w:spacing w:line="360" w:lineRule="auto"/>
        <w:ind w:firstLineChars="200" w:firstLine="480"/>
        <w:rPr>
          <w:rFonts w:ascii="宋体" w:hAnsi="宋体" w:cs="宋体"/>
          <w:sz w:val="24"/>
        </w:rPr>
      </w:pPr>
      <w:r>
        <w:rPr>
          <w:rFonts w:ascii="宋体" w:hAnsi="宋体" w:cs="宋体" w:hint="eastAsia"/>
          <w:sz w:val="24"/>
        </w:rPr>
        <w:t>（二）、评标委员会</w:t>
      </w:r>
    </w:p>
    <w:p w:rsidR="002D61C2" w:rsidRDefault="000940C7">
      <w:pPr>
        <w:spacing w:line="360" w:lineRule="auto"/>
        <w:ind w:firstLineChars="200" w:firstLine="480"/>
        <w:rPr>
          <w:rFonts w:ascii="宋体" w:hAnsi="宋体" w:cs="宋体"/>
          <w:sz w:val="24"/>
        </w:rPr>
      </w:pPr>
      <w:r>
        <w:rPr>
          <w:rFonts w:ascii="宋体" w:hAnsi="宋体" w:cs="宋体" w:hint="eastAsia"/>
          <w:sz w:val="24"/>
        </w:rPr>
        <w:t>招标人将根据该项目的性质和特点组建评标委员会。评标委员会构成：9人，其中招标人代表1人，另外8名在相关专家库中随机抽取。</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2D61C2" w:rsidRDefault="000940C7">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2D61C2" w:rsidRDefault="000940C7">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2D61C2" w:rsidRDefault="000940C7">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2D61C2" w:rsidRDefault="000940C7">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2D61C2" w:rsidRDefault="000940C7">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2D61C2" w:rsidRDefault="000940C7">
      <w:pPr>
        <w:spacing w:line="360" w:lineRule="auto"/>
        <w:ind w:firstLineChars="200" w:firstLine="480"/>
        <w:rPr>
          <w:rFonts w:ascii="宋体" w:hAnsi="宋体" w:cs="宋体"/>
          <w:sz w:val="24"/>
        </w:rPr>
      </w:pPr>
      <w:r>
        <w:rPr>
          <w:rFonts w:ascii="宋体" w:hAnsi="宋体" w:cs="宋体" w:hint="eastAsia"/>
          <w:sz w:val="24"/>
        </w:rPr>
        <w:t>(四)、投标文件的澄清</w:t>
      </w:r>
    </w:p>
    <w:p w:rsidR="002D61C2" w:rsidRDefault="000940C7">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2D61C2" w:rsidRDefault="000940C7">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2D61C2" w:rsidRDefault="000940C7">
      <w:pPr>
        <w:spacing w:line="360" w:lineRule="auto"/>
        <w:ind w:firstLineChars="200" w:firstLine="480"/>
        <w:rPr>
          <w:rFonts w:ascii="宋体" w:hAnsi="宋体" w:cs="宋体"/>
          <w:sz w:val="24"/>
        </w:rPr>
      </w:pPr>
      <w:r>
        <w:rPr>
          <w:rFonts w:ascii="宋体" w:hAnsi="宋体" w:cs="宋体" w:hint="eastAsia"/>
          <w:sz w:val="24"/>
        </w:rPr>
        <w:t>（五）、对投标文件的评估和比较</w:t>
      </w:r>
    </w:p>
    <w:p w:rsidR="002D61C2" w:rsidRDefault="000940C7">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2D61C2" w:rsidRDefault="000940C7">
      <w:pPr>
        <w:spacing w:line="360" w:lineRule="auto"/>
        <w:ind w:firstLineChars="200" w:firstLine="480"/>
        <w:rPr>
          <w:rFonts w:ascii="宋体" w:hAnsi="宋体" w:cs="宋体"/>
          <w:sz w:val="24"/>
        </w:rPr>
      </w:pPr>
      <w:r>
        <w:rPr>
          <w:rFonts w:ascii="宋体" w:hAnsi="宋体" w:cs="宋体" w:hint="eastAsia"/>
          <w:sz w:val="24"/>
        </w:rPr>
        <w:t>（六）、评标原则、评标方法及评分标准</w:t>
      </w:r>
    </w:p>
    <w:p w:rsidR="002D61C2" w:rsidRDefault="000940C7">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D61C2" w:rsidRDefault="000940C7">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D61C2" w:rsidRDefault="000940C7">
      <w:pPr>
        <w:spacing w:line="360" w:lineRule="auto"/>
        <w:ind w:firstLineChars="200" w:firstLine="480"/>
        <w:rPr>
          <w:rFonts w:ascii="宋体" w:hAnsi="宋体" w:cs="宋体"/>
          <w:sz w:val="24"/>
        </w:rPr>
      </w:pPr>
      <w:r>
        <w:rPr>
          <w:rFonts w:ascii="宋体" w:hAnsi="宋体" w:cs="宋体" w:hint="eastAsia"/>
          <w:sz w:val="24"/>
        </w:rPr>
        <w:lastRenderedPageBreak/>
        <w:t>3、本次评标采用综合评分法，满分为100分，并按下列程序确定中标单位。</w:t>
      </w:r>
    </w:p>
    <w:p w:rsidR="002D61C2" w:rsidRDefault="000940C7">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2D61C2" w:rsidRDefault="000940C7" w:rsidP="00825D50">
      <w:pPr>
        <w:spacing w:line="360" w:lineRule="auto"/>
        <w:ind w:firstLineChars="98" w:firstLine="236"/>
        <w:rPr>
          <w:rFonts w:ascii="宋体" w:hAnsi="宋体" w:cs="宋体"/>
          <w:b/>
          <w:sz w:val="24"/>
        </w:rPr>
      </w:pPr>
      <w:r>
        <w:rPr>
          <w:rFonts w:ascii="宋体" w:hAnsi="宋体" w:cs="宋体" w:hint="eastAsia"/>
          <w:b/>
          <w:sz w:val="24"/>
        </w:rPr>
        <w:t xml:space="preserve"> （1）、投标人名称须与营业执照等投标材料一致。</w:t>
      </w:r>
    </w:p>
    <w:p w:rsidR="002D61C2" w:rsidRDefault="000940C7">
      <w:pPr>
        <w:spacing w:line="360" w:lineRule="auto"/>
        <w:rPr>
          <w:rFonts w:ascii="宋体" w:hAnsi="宋体" w:cs="宋体"/>
          <w:b/>
          <w:sz w:val="24"/>
        </w:rPr>
      </w:pPr>
      <w:r>
        <w:rPr>
          <w:rFonts w:ascii="宋体" w:hAnsi="宋体" w:cs="宋体" w:hint="eastAsia"/>
          <w:b/>
          <w:sz w:val="24"/>
        </w:rPr>
        <w:t xml:space="preserve">   （2）、投标书须有法定代表人或其委托代理人按招标文件要求格式签字，并加盖单位公章。</w:t>
      </w:r>
    </w:p>
    <w:p w:rsidR="002D61C2" w:rsidRDefault="000940C7">
      <w:pPr>
        <w:spacing w:line="360" w:lineRule="auto"/>
        <w:rPr>
          <w:rFonts w:ascii="宋体" w:hAnsi="宋体" w:cs="宋体"/>
          <w:b/>
          <w:sz w:val="24"/>
        </w:rPr>
      </w:pPr>
      <w:r>
        <w:rPr>
          <w:rFonts w:ascii="宋体" w:hAnsi="宋体" w:cs="宋体" w:hint="eastAsia"/>
          <w:b/>
          <w:sz w:val="24"/>
        </w:rPr>
        <w:t xml:space="preserve">   （3）、投标文件格式须符合招标文件要求，营业执照、组织机构代码证等招标文件中的投标材料必须有效。</w:t>
      </w:r>
    </w:p>
    <w:p w:rsidR="002D61C2" w:rsidRDefault="000940C7">
      <w:pPr>
        <w:spacing w:line="360" w:lineRule="auto"/>
        <w:rPr>
          <w:rFonts w:ascii="宋体" w:hAnsi="宋体" w:cs="宋体"/>
          <w:b/>
          <w:sz w:val="24"/>
        </w:rPr>
      </w:pPr>
      <w:r>
        <w:rPr>
          <w:rFonts w:ascii="宋体" w:hAnsi="宋体" w:cs="宋体" w:hint="eastAsia"/>
          <w:b/>
          <w:sz w:val="24"/>
        </w:rPr>
        <w:t xml:space="preserve">   （4）、必须有完整、可行的服务计划，提供的响应时间、解决问题时间必须合理。</w:t>
      </w:r>
    </w:p>
    <w:p w:rsidR="002D61C2" w:rsidRDefault="000940C7">
      <w:pPr>
        <w:spacing w:line="360" w:lineRule="auto"/>
        <w:rPr>
          <w:rFonts w:ascii="宋体" w:hAnsi="宋体" w:cs="宋体"/>
          <w:b/>
          <w:sz w:val="24"/>
        </w:rPr>
      </w:pPr>
      <w:r>
        <w:rPr>
          <w:rFonts w:ascii="宋体" w:hAnsi="宋体" w:cs="宋体" w:hint="eastAsia"/>
          <w:b/>
          <w:sz w:val="24"/>
        </w:rPr>
        <w:t xml:space="preserve">   （5）、不得有废标条件所列情形（本文件第三部分第五项第八条规定）；</w:t>
      </w:r>
    </w:p>
    <w:p w:rsidR="002D61C2" w:rsidRDefault="000940C7">
      <w:pPr>
        <w:spacing w:line="360" w:lineRule="auto"/>
        <w:rPr>
          <w:rFonts w:ascii="宋体" w:hAnsi="宋体" w:cs="宋体"/>
          <w:b/>
          <w:sz w:val="24"/>
        </w:rPr>
      </w:pPr>
      <w:r>
        <w:rPr>
          <w:rFonts w:ascii="宋体" w:hAnsi="宋体" w:cs="宋体" w:hint="eastAsia"/>
          <w:b/>
          <w:sz w:val="24"/>
        </w:rPr>
        <w:t xml:space="preserve">   （6）、投标文件必须装订规范、文字清晰、无实质性差错，所提供资料准确完整。</w:t>
      </w:r>
    </w:p>
    <w:p w:rsidR="002D61C2" w:rsidRDefault="000940C7">
      <w:pPr>
        <w:spacing w:line="360" w:lineRule="auto"/>
        <w:rPr>
          <w:rFonts w:ascii="宋体" w:hAnsi="宋体" w:cs="宋体"/>
          <w:b/>
          <w:sz w:val="24"/>
        </w:rPr>
      </w:pPr>
      <w:r>
        <w:rPr>
          <w:rFonts w:ascii="宋体" w:hAnsi="宋体" w:cs="宋体" w:hint="eastAsia"/>
          <w:b/>
          <w:sz w:val="24"/>
        </w:rPr>
        <w:t xml:space="preserve">   （7）、必须满足招标文件规定的要求。</w:t>
      </w:r>
    </w:p>
    <w:p w:rsidR="002D61C2" w:rsidRDefault="000940C7">
      <w:pPr>
        <w:spacing w:line="360" w:lineRule="auto"/>
        <w:ind w:firstLineChars="200" w:firstLine="480"/>
        <w:rPr>
          <w:rFonts w:ascii="宋体" w:hAnsi="宋体"/>
          <w:sz w:val="24"/>
        </w:rPr>
      </w:pPr>
      <w:r>
        <w:rPr>
          <w:rFonts w:hint="eastAsia"/>
          <w:sz w:val="24"/>
        </w:rPr>
        <w:t xml:space="preserve"> 4</w:t>
      </w:r>
      <w:r>
        <w:rPr>
          <w:rFonts w:hint="eastAsia"/>
          <w:sz w:val="24"/>
        </w:rPr>
        <w:t>、评委会将对通过资格性、符合性评审且实质性响应招标文件的投标文件按照评分办法及评分标准进行评判和打分。</w:t>
      </w:r>
    </w:p>
    <w:p w:rsidR="002D61C2" w:rsidRDefault="000940C7">
      <w:pPr>
        <w:spacing w:line="360" w:lineRule="auto"/>
        <w:rPr>
          <w:rFonts w:ascii="宋体" w:hAnsi="宋体"/>
          <w:b/>
          <w:bCs/>
          <w:sz w:val="24"/>
        </w:rPr>
      </w:pPr>
      <w:r>
        <w:rPr>
          <w:rFonts w:ascii="宋体" w:hAnsi="宋体" w:hint="eastAsia"/>
          <w:b/>
          <w:bCs/>
          <w:sz w:val="24"/>
        </w:rPr>
        <w:t>5、评分办法及评分标准</w:t>
      </w:r>
    </w:p>
    <w:p w:rsidR="002D61C2" w:rsidRDefault="000940C7">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2D61C2" w:rsidRDefault="000940C7">
      <w:pPr>
        <w:spacing w:line="400" w:lineRule="exact"/>
        <w:ind w:firstLineChars="150" w:firstLine="361"/>
        <w:rPr>
          <w:rFonts w:ascii="宋体" w:hAnsi="宋体"/>
          <w:b/>
          <w:sz w:val="24"/>
        </w:rPr>
      </w:pPr>
      <w:r>
        <w:rPr>
          <w:rFonts w:ascii="宋体" w:hAnsi="宋体" w:hint="eastAsia"/>
          <w:b/>
          <w:sz w:val="24"/>
        </w:rPr>
        <w:t>各有效投标人按照以下公式计算得分：</w:t>
      </w:r>
    </w:p>
    <w:p w:rsidR="002D61C2" w:rsidRDefault="000940C7">
      <w:pPr>
        <w:spacing w:line="400" w:lineRule="exact"/>
        <w:ind w:firstLineChars="150" w:firstLine="361"/>
        <w:rPr>
          <w:rFonts w:ascii="宋体" w:hAnsi="宋体"/>
          <w:b/>
          <w:sz w:val="24"/>
        </w:rPr>
      </w:pPr>
      <w:r>
        <w:rPr>
          <w:rFonts w:ascii="宋体" w:hAnsi="宋体" w:hint="eastAsia"/>
          <w:b/>
          <w:sz w:val="24"/>
        </w:rPr>
        <w:t>评标总得分=F1×A1+ F2×A2+……Fn×An</w:t>
      </w:r>
    </w:p>
    <w:p w:rsidR="002D61C2" w:rsidRDefault="000940C7">
      <w:pPr>
        <w:spacing w:line="400" w:lineRule="exact"/>
        <w:rPr>
          <w:rFonts w:ascii="宋体" w:hAnsi="宋体"/>
          <w:b/>
          <w:sz w:val="24"/>
        </w:rPr>
      </w:pPr>
      <w:r>
        <w:rPr>
          <w:rFonts w:ascii="宋体" w:hAnsi="宋体" w:hint="eastAsia"/>
          <w:b/>
          <w:sz w:val="24"/>
        </w:rPr>
        <w:t xml:space="preserve">    F1、F2......Fn分别为各项目评审因素的得分（各项目评审因素的得分为所有评委打分和的平均值，保留小数点后两位）；</w:t>
      </w:r>
    </w:p>
    <w:p w:rsidR="002D61C2" w:rsidRDefault="000940C7">
      <w:pPr>
        <w:spacing w:line="400" w:lineRule="exact"/>
        <w:ind w:firstLineChars="50" w:firstLine="120"/>
        <w:rPr>
          <w:rFonts w:ascii="宋体" w:hAnsi="宋体"/>
          <w:b/>
          <w:sz w:val="24"/>
        </w:rPr>
      </w:pPr>
      <w:r>
        <w:rPr>
          <w:rFonts w:ascii="宋体" w:hAnsi="宋体" w:hint="eastAsia"/>
          <w:b/>
          <w:sz w:val="24"/>
        </w:rPr>
        <w:t xml:space="preserve">   A1、A2</w:t>
      </w:r>
      <w:r>
        <w:rPr>
          <w:rFonts w:ascii="宋体" w:hAnsi="宋体"/>
          <w:b/>
          <w:sz w:val="24"/>
        </w:rPr>
        <w:t>......An</w:t>
      </w:r>
      <w:r>
        <w:rPr>
          <w:rFonts w:ascii="宋体" w:hAnsi="宋体" w:hint="eastAsia"/>
          <w:b/>
          <w:sz w:val="24"/>
        </w:rPr>
        <w:t>分别为各项评审因素所占的权重（A1+A2</w:t>
      </w:r>
      <w:r>
        <w:rPr>
          <w:rFonts w:ascii="宋体" w:hAnsi="宋体"/>
          <w:b/>
          <w:sz w:val="24"/>
        </w:rPr>
        <w:t>......+An=1</w:t>
      </w:r>
      <w:r>
        <w:rPr>
          <w:rFonts w:ascii="宋体" w:hAnsi="宋体" w:hint="eastAsia"/>
          <w:b/>
          <w:sz w:val="24"/>
        </w:rPr>
        <w:t>）。</w:t>
      </w:r>
    </w:p>
    <w:p w:rsidR="002D61C2" w:rsidRDefault="000940C7">
      <w:pPr>
        <w:spacing w:line="400" w:lineRule="exact"/>
        <w:ind w:firstLineChars="150" w:firstLine="361"/>
        <w:rPr>
          <w:rFonts w:ascii="宋体" w:hAnsi="宋体"/>
          <w:b/>
          <w:sz w:val="24"/>
        </w:rPr>
      </w:pPr>
      <w:r>
        <w:rPr>
          <w:rFonts w:ascii="宋体" w:hAnsi="宋体" w:hint="eastAsia"/>
          <w:b/>
          <w:sz w:val="24"/>
        </w:rPr>
        <w:t xml:space="preserve"> 评审过程中，不得去掉报价中的最高报价和最低报价。</w:t>
      </w:r>
    </w:p>
    <w:p w:rsidR="002D61C2" w:rsidRDefault="000940C7">
      <w:pPr>
        <w:spacing w:line="400" w:lineRule="exact"/>
        <w:ind w:firstLineChars="150" w:firstLine="361"/>
        <w:rPr>
          <w:rFonts w:ascii="宋体" w:hAnsi="宋体"/>
          <w:b/>
          <w:sz w:val="24"/>
        </w:rPr>
      </w:pPr>
      <w:r>
        <w:rPr>
          <w:rFonts w:ascii="宋体" w:hAnsi="宋体" w:hint="eastAsia"/>
          <w:b/>
          <w:sz w:val="24"/>
        </w:rPr>
        <w:t>评审因素权重值：投标报价权重值30%，对招标文件响应程度权重值35%，，综合实力权重值35%。</w:t>
      </w:r>
    </w:p>
    <w:p w:rsidR="002D61C2" w:rsidRDefault="000940C7">
      <w:pPr>
        <w:rPr>
          <w:b/>
          <w:sz w:val="24"/>
        </w:rPr>
      </w:pPr>
      <w:r>
        <w:rPr>
          <w:rFonts w:hint="eastAsia"/>
          <w:b/>
          <w:sz w:val="24"/>
        </w:rPr>
        <w:t>评分细则</w:t>
      </w:r>
    </w:p>
    <w:tbl>
      <w:tblPr>
        <w:tblStyle w:val="af"/>
        <w:tblW w:w="10031" w:type="dxa"/>
        <w:tblLayout w:type="fixed"/>
        <w:tblLook w:val="04A0"/>
      </w:tblPr>
      <w:tblGrid>
        <w:gridCol w:w="1573"/>
        <w:gridCol w:w="1654"/>
        <w:gridCol w:w="651"/>
        <w:gridCol w:w="766"/>
        <w:gridCol w:w="5387"/>
      </w:tblGrid>
      <w:tr w:rsidR="002D61C2">
        <w:tc>
          <w:tcPr>
            <w:tcW w:w="1573" w:type="dxa"/>
          </w:tcPr>
          <w:p w:rsidR="002D61C2" w:rsidRDefault="000940C7">
            <w:pPr>
              <w:jc w:val="center"/>
              <w:rPr>
                <w:b/>
                <w:sz w:val="24"/>
              </w:rPr>
            </w:pPr>
            <w:r>
              <w:rPr>
                <w:rFonts w:hint="eastAsia"/>
                <w:b/>
                <w:sz w:val="24"/>
              </w:rPr>
              <w:t>类别及</w:t>
            </w:r>
          </w:p>
          <w:p w:rsidR="002D61C2" w:rsidRDefault="000940C7">
            <w:pPr>
              <w:jc w:val="center"/>
              <w:rPr>
                <w:b/>
                <w:sz w:val="24"/>
              </w:rPr>
            </w:pPr>
            <w:r>
              <w:rPr>
                <w:rFonts w:ascii="宋体" w:hAnsi="宋体" w:hint="eastAsia"/>
                <w:b/>
                <w:sz w:val="24"/>
              </w:rPr>
              <w:t>权重值</w:t>
            </w:r>
          </w:p>
        </w:tc>
        <w:tc>
          <w:tcPr>
            <w:tcW w:w="1654" w:type="dxa"/>
          </w:tcPr>
          <w:p w:rsidR="002D61C2" w:rsidRDefault="000940C7">
            <w:pPr>
              <w:jc w:val="center"/>
              <w:rPr>
                <w:b/>
                <w:sz w:val="24"/>
              </w:rPr>
            </w:pPr>
            <w:r>
              <w:rPr>
                <w:rFonts w:hint="eastAsia"/>
                <w:b/>
                <w:sz w:val="24"/>
              </w:rPr>
              <w:t>计分因素</w:t>
            </w:r>
          </w:p>
        </w:tc>
        <w:tc>
          <w:tcPr>
            <w:tcW w:w="651" w:type="dxa"/>
          </w:tcPr>
          <w:p w:rsidR="002D61C2" w:rsidRDefault="000940C7">
            <w:pPr>
              <w:jc w:val="center"/>
              <w:rPr>
                <w:b/>
                <w:sz w:val="24"/>
              </w:rPr>
            </w:pPr>
            <w:r>
              <w:rPr>
                <w:rFonts w:hint="eastAsia"/>
                <w:b/>
                <w:sz w:val="24"/>
              </w:rPr>
              <w:t>总值</w:t>
            </w:r>
          </w:p>
        </w:tc>
        <w:tc>
          <w:tcPr>
            <w:tcW w:w="766" w:type="dxa"/>
          </w:tcPr>
          <w:p w:rsidR="002D61C2" w:rsidRDefault="000940C7">
            <w:pPr>
              <w:jc w:val="center"/>
              <w:rPr>
                <w:b/>
                <w:sz w:val="24"/>
              </w:rPr>
            </w:pPr>
            <w:r>
              <w:rPr>
                <w:rFonts w:hint="eastAsia"/>
                <w:b/>
                <w:sz w:val="24"/>
              </w:rPr>
              <w:t>分值</w:t>
            </w:r>
          </w:p>
        </w:tc>
        <w:tc>
          <w:tcPr>
            <w:tcW w:w="5387" w:type="dxa"/>
          </w:tcPr>
          <w:p w:rsidR="002D61C2" w:rsidRDefault="000940C7">
            <w:pPr>
              <w:jc w:val="center"/>
              <w:rPr>
                <w:b/>
                <w:sz w:val="24"/>
              </w:rPr>
            </w:pPr>
            <w:r>
              <w:rPr>
                <w:rFonts w:hint="eastAsia"/>
                <w:b/>
                <w:sz w:val="24"/>
              </w:rPr>
              <w:t>评分标准</w:t>
            </w:r>
          </w:p>
        </w:tc>
      </w:tr>
      <w:tr w:rsidR="002D61C2">
        <w:trPr>
          <w:trHeight w:val="1404"/>
        </w:trPr>
        <w:tc>
          <w:tcPr>
            <w:tcW w:w="1573" w:type="dxa"/>
            <w:vAlign w:val="center"/>
          </w:tcPr>
          <w:p w:rsidR="002D61C2" w:rsidRDefault="000940C7">
            <w:pPr>
              <w:jc w:val="center"/>
              <w:rPr>
                <w:b/>
                <w:sz w:val="24"/>
              </w:rPr>
            </w:pPr>
            <w:r>
              <w:rPr>
                <w:rFonts w:hint="eastAsia"/>
                <w:b/>
                <w:sz w:val="24"/>
              </w:rPr>
              <w:t>价格部分</w:t>
            </w:r>
          </w:p>
          <w:p w:rsidR="002D61C2" w:rsidRDefault="000940C7">
            <w:pPr>
              <w:jc w:val="center"/>
              <w:rPr>
                <w:b/>
                <w:sz w:val="24"/>
              </w:rPr>
            </w:pPr>
            <w:r>
              <w:rPr>
                <w:rFonts w:hint="eastAsia"/>
                <w:b/>
                <w:sz w:val="24"/>
              </w:rPr>
              <w:t>（权重值占</w:t>
            </w:r>
            <w:r>
              <w:rPr>
                <w:rFonts w:hint="eastAsia"/>
                <w:b/>
                <w:sz w:val="24"/>
              </w:rPr>
              <w:t>30%</w:t>
            </w:r>
            <w:r>
              <w:rPr>
                <w:rFonts w:hint="eastAsia"/>
                <w:b/>
                <w:sz w:val="24"/>
              </w:rPr>
              <w:t>）</w:t>
            </w:r>
          </w:p>
        </w:tc>
        <w:tc>
          <w:tcPr>
            <w:tcW w:w="1654" w:type="dxa"/>
            <w:vAlign w:val="center"/>
          </w:tcPr>
          <w:p w:rsidR="002D61C2" w:rsidRDefault="000940C7">
            <w:pPr>
              <w:jc w:val="center"/>
              <w:rPr>
                <w:b/>
                <w:sz w:val="24"/>
              </w:rPr>
            </w:pPr>
            <w:r>
              <w:rPr>
                <w:rFonts w:hint="eastAsia"/>
                <w:b/>
                <w:sz w:val="24"/>
              </w:rPr>
              <w:t>投标报价</w:t>
            </w:r>
          </w:p>
        </w:tc>
        <w:tc>
          <w:tcPr>
            <w:tcW w:w="651" w:type="dxa"/>
            <w:vAlign w:val="center"/>
          </w:tcPr>
          <w:p w:rsidR="002D61C2" w:rsidRDefault="000940C7">
            <w:pPr>
              <w:jc w:val="center"/>
              <w:rPr>
                <w:b/>
                <w:sz w:val="24"/>
              </w:rPr>
            </w:pPr>
            <w:r>
              <w:rPr>
                <w:rFonts w:hint="eastAsia"/>
                <w:b/>
                <w:sz w:val="24"/>
              </w:rPr>
              <w:t>100</w:t>
            </w:r>
          </w:p>
        </w:tc>
        <w:tc>
          <w:tcPr>
            <w:tcW w:w="766" w:type="dxa"/>
            <w:vAlign w:val="center"/>
          </w:tcPr>
          <w:p w:rsidR="002D61C2" w:rsidRDefault="000940C7">
            <w:pPr>
              <w:jc w:val="center"/>
              <w:rPr>
                <w:b/>
                <w:sz w:val="24"/>
              </w:rPr>
            </w:pPr>
            <w:r>
              <w:rPr>
                <w:rFonts w:hint="eastAsia"/>
                <w:b/>
                <w:sz w:val="24"/>
              </w:rPr>
              <w:t>100</w:t>
            </w:r>
          </w:p>
        </w:tc>
        <w:tc>
          <w:tcPr>
            <w:tcW w:w="5387" w:type="dxa"/>
          </w:tcPr>
          <w:p w:rsidR="002D61C2" w:rsidRDefault="000940C7">
            <w:pPr>
              <w:rPr>
                <w:rFonts w:asciiTheme="minorEastAsia" w:eastAsiaTheme="minorEastAsia" w:hAnsiTheme="minorEastAsia"/>
                <w:szCs w:val="21"/>
              </w:rPr>
            </w:pPr>
            <w:r>
              <w:rPr>
                <w:rFonts w:asciiTheme="minorEastAsia" w:eastAsiaTheme="minorEastAsia" w:hAnsiTheme="minorEastAsia" w:hint="eastAsia"/>
                <w:szCs w:val="21"/>
              </w:rPr>
              <w:t>评标基准价的确定：满足招标文件要求且投标价格最低的投标报价为评标基准价，其报价分为满分。</w:t>
            </w:r>
          </w:p>
          <w:p w:rsidR="002D61C2" w:rsidRDefault="000940C7">
            <w:pPr>
              <w:rPr>
                <w:rFonts w:asciiTheme="minorEastAsia" w:eastAsiaTheme="minorEastAsia" w:hAnsiTheme="minorEastAsia"/>
                <w:szCs w:val="21"/>
              </w:rPr>
            </w:pPr>
            <w:r>
              <w:rPr>
                <w:rFonts w:asciiTheme="minorEastAsia" w:eastAsiaTheme="minorEastAsia" w:hAnsiTheme="minorEastAsia" w:hint="eastAsia"/>
                <w:szCs w:val="21"/>
              </w:rPr>
              <w:t>其他投标人的报价分统一按照下列公式计算：</w:t>
            </w:r>
          </w:p>
          <w:p w:rsidR="002D61C2" w:rsidRDefault="000940C7">
            <w:pPr>
              <w:rPr>
                <w:rFonts w:asciiTheme="minorEastAsia" w:eastAsiaTheme="minorEastAsia" w:hAnsiTheme="minorEastAsia"/>
                <w:szCs w:val="21"/>
              </w:rPr>
            </w:pPr>
            <w:r>
              <w:rPr>
                <w:rFonts w:asciiTheme="minorEastAsia" w:eastAsiaTheme="minorEastAsia" w:hAnsiTheme="minorEastAsia" w:hint="eastAsia"/>
                <w:szCs w:val="21"/>
              </w:rPr>
              <w:t>投标报价得分=（评标基准价/投标报价）×100</w:t>
            </w:r>
          </w:p>
        </w:tc>
      </w:tr>
      <w:tr w:rsidR="002D61C2">
        <w:trPr>
          <w:trHeight w:val="344"/>
        </w:trPr>
        <w:tc>
          <w:tcPr>
            <w:tcW w:w="1573" w:type="dxa"/>
            <w:vMerge w:val="restart"/>
            <w:vAlign w:val="center"/>
          </w:tcPr>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875186" w:rsidRDefault="00875186" w:rsidP="00875186">
            <w:pPr>
              <w:ind w:leftChars="100" w:left="210"/>
              <w:jc w:val="center"/>
              <w:rPr>
                <w:b/>
                <w:sz w:val="24"/>
              </w:rPr>
            </w:pPr>
          </w:p>
          <w:p w:rsidR="002D61C2" w:rsidRDefault="00875186" w:rsidP="00875186">
            <w:pPr>
              <w:ind w:leftChars="100" w:left="210"/>
              <w:jc w:val="center"/>
              <w:rPr>
                <w:b/>
                <w:sz w:val="24"/>
              </w:rPr>
            </w:pPr>
            <w:r>
              <w:rPr>
                <w:rFonts w:hint="eastAsia"/>
                <w:b/>
                <w:sz w:val="24"/>
              </w:rPr>
              <w:t>综合实力部分（权重值占</w:t>
            </w:r>
            <w:r>
              <w:rPr>
                <w:rFonts w:hint="eastAsia"/>
                <w:b/>
                <w:sz w:val="24"/>
              </w:rPr>
              <w:t>35%</w:t>
            </w:r>
            <w:r>
              <w:rPr>
                <w:rFonts w:hint="eastAsia"/>
                <w:b/>
                <w:sz w:val="24"/>
              </w:rPr>
              <w:t>）</w:t>
            </w:r>
          </w:p>
        </w:tc>
        <w:tc>
          <w:tcPr>
            <w:tcW w:w="1654" w:type="dxa"/>
            <w:vMerge w:val="restart"/>
            <w:vAlign w:val="center"/>
          </w:tcPr>
          <w:p w:rsidR="002D61C2" w:rsidRDefault="000940C7">
            <w:pPr>
              <w:spacing w:line="300" w:lineRule="exact"/>
              <w:jc w:val="center"/>
              <w:rPr>
                <w:b/>
                <w:sz w:val="24"/>
              </w:rPr>
            </w:pPr>
            <w:r>
              <w:rPr>
                <w:rFonts w:ascii="Calibri" w:hAnsi="宋体" w:hint="eastAsia"/>
                <w:b/>
                <w:color w:val="000000" w:themeColor="text1"/>
                <w:sz w:val="24"/>
              </w:rPr>
              <w:lastRenderedPageBreak/>
              <w:t>综合实力</w:t>
            </w:r>
          </w:p>
        </w:tc>
        <w:tc>
          <w:tcPr>
            <w:tcW w:w="651" w:type="dxa"/>
            <w:vMerge w:val="restart"/>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hAnsiTheme="minorEastAsia"/>
                <w:b/>
                <w:sz w:val="24"/>
              </w:rPr>
            </w:pPr>
            <w:r>
              <w:rPr>
                <w:rFonts w:asciiTheme="minorEastAsia" w:hAnsiTheme="minorEastAsia" w:hint="eastAsia"/>
                <w:b/>
                <w:sz w:val="24"/>
              </w:rPr>
              <w:t>35</w:t>
            </w:r>
          </w:p>
        </w:tc>
        <w:tc>
          <w:tcPr>
            <w:tcW w:w="5387" w:type="dxa"/>
            <w:vAlign w:val="center"/>
          </w:tcPr>
          <w:p w:rsidR="002D61C2" w:rsidRDefault="000940C7" w:rsidP="000940C7">
            <w:pPr>
              <w:autoSpaceDE w:val="0"/>
              <w:autoSpaceDN w:val="0"/>
              <w:adjustRightInd w:val="0"/>
              <w:spacing w:line="300" w:lineRule="exact"/>
              <w:ind w:left="13" w:right="97" w:hangingChars="6" w:hanging="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有配套齐全的垃圾运输车辆及设备</w:t>
            </w:r>
          </w:p>
          <w:p w:rsidR="002D61C2" w:rsidRDefault="000940C7">
            <w:pPr>
              <w:shd w:val="solid" w:color="FFFFFF" w:fill="auto"/>
              <w:spacing w:line="300" w:lineRule="exact"/>
              <w:rPr>
                <w:rFonts w:asciiTheme="minorEastAsia" w:eastAsiaTheme="minorEastAsia" w:hAnsiTheme="minorEastAsia"/>
                <w:szCs w:val="21"/>
              </w:rPr>
            </w:pPr>
            <w:r>
              <w:rPr>
                <w:rFonts w:asciiTheme="minorEastAsia" w:eastAsiaTheme="minorEastAsia" w:hAnsiTheme="minorEastAsia" w:hint="eastAsia"/>
                <w:szCs w:val="21"/>
              </w:rPr>
              <w:t>投入本项目设备：</w:t>
            </w:r>
          </w:p>
          <w:p w:rsidR="002D61C2" w:rsidRDefault="000940C7">
            <w:pPr>
              <w:shd w:val="solid" w:color="FFFFFF" w:fill="auto"/>
              <w:spacing w:line="3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hint="eastAsia"/>
                <w:color w:val="000000" w:themeColor="text1"/>
                <w:szCs w:val="21"/>
              </w:rPr>
              <w:t>总质量为7吨及以上的</w:t>
            </w:r>
            <w:r>
              <w:rPr>
                <w:rFonts w:asciiTheme="minorEastAsia" w:eastAsiaTheme="minorEastAsia" w:hAnsiTheme="minorEastAsia" w:cs="宋体" w:hint="eastAsia"/>
                <w:szCs w:val="21"/>
              </w:rPr>
              <w:t>自装卸垃圾车（含压缩功能）</w:t>
            </w:r>
            <w:r>
              <w:rPr>
                <w:rFonts w:asciiTheme="minorEastAsia" w:eastAsiaTheme="minorEastAsia" w:hAnsiTheme="minorEastAsia" w:hint="eastAsia"/>
                <w:color w:val="000000" w:themeColor="text1"/>
                <w:szCs w:val="21"/>
              </w:rPr>
              <w:t>30辆及以上；（5分）</w:t>
            </w:r>
          </w:p>
          <w:p w:rsidR="002D61C2" w:rsidRDefault="000940C7">
            <w:pPr>
              <w:shd w:val="solid" w:color="FFFFFF" w:fill="auto"/>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（2）</w:t>
            </w:r>
            <w:r>
              <w:rPr>
                <w:rFonts w:asciiTheme="minorEastAsia" w:eastAsiaTheme="minorEastAsia" w:hAnsiTheme="minorEastAsia" w:hint="eastAsia"/>
                <w:color w:val="000000" w:themeColor="text1"/>
                <w:szCs w:val="21"/>
              </w:rPr>
              <w:t>总质量为16吨及以上的洗扫车5辆及以上；（5分）</w:t>
            </w:r>
          </w:p>
          <w:p w:rsidR="002D61C2" w:rsidRDefault="000940C7">
            <w:pPr>
              <w:shd w:val="solid" w:color="FFFFFF" w:fill="auto"/>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（3）</w:t>
            </w:r>
            <w:r>
              <w:rPr>
                <w:rFonts w:asciiTheme="minorEastAsia" w:eastAsiaTheme="minorEastAsia" w:hAnsiTheme="minorEastAsia" w:hint="eastAsia"/>
                <w:color w:val="000000" w:themeColor="text1"/>
                <w:szCs w:val="21"/>
              </w:rPr>
              <w:t>总质量为16吨及以上的洒水车5辆及以上；（5分）</w:t>
            </w:r>
          </w:p>
          <w:p w:rsidR="002D61C2" w:rsidRDefault="000940C7">
            <w:pPr>
              <w:shd w:val="solid" w:color="FFFFFF" w:fill="auto"/>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（4）</w:t>
            </w:r>
            <w:r>
              <w:rPr>
                <w:rFonts w:asciiTheme="minorEastAsia" w:eastAsiaTheme="minorEastAsia" w:hAnsiTheme="minorEastAsia" w:hint="eastAsia"/>
                <w:color w:val="000000" w:themeColor="text1"/>
                <w:szCs w:val="21"/>
              </w:rPr>
              <w:t>路面养护车4辆及以上；（5分）</w:t>
            </w:r>
          </w:p>
          <w:p w:rsidR="002D61C2" w:rsidRDefault="000940C7">
            <w:pPr>
              <w:shd w:val="solid" w:color="FFFFFF" w:fill="auto"/>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（5）</w:t>
            </w:r>
            <w:r>
              <w:rPr>
                <w:rFonts w:asciiTheme="minorEastAsia" w:eastAsiaTheme="minorEastAsia" w:hAnsiTheme="minorEastAsia" w:hint="eastAsia"/>
                <w:color w:val="000000" w:themeColor="text1"/>
                <w:szCs w:val="21"/>
              </w:rPr>
              <w:t>总质量为16吨及以上对接式垃圾车4辆及以上；（5分）</w:t>
            </w:r>
          </w:p>
          <w:p w:rsidR="002D61C2" w:rsidRDefault="000940C7">
            <w:pPr>
              <w:shd w:val="solid" w:color="FFFFFF" w:fill="auto"/>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szCs w:val="21"/>
              </w:rPr>
              <w:t>（6）</w:t>
            </w:r>
            <w:r>
              <w:rPr>
                <w:rFonts w:asciiTheme="minorEastAsia" w:eastAsiaTheme="minorEastAsia" w:hAnsiTheme="minorEastAsia" w:hint="eastAsia"/>
                <w:color w:val="000000" w:themeColor="text1"/>
                <w:szCs w:val="21"/>
              </w:rPr>
              <w:t>总质量为16吨及以上车厢可卸式垃圾车4辆及以上；（5分）</w:t>
            </w:r>
          </w:p>
          <w:p w:rsidR="002D61C2" w:rsidRDefault="000940C7" w:rsidP="000940C7">
            <w:pPr>
              <w:autoSpaceDE w:val="0"/>
              <w:autoSpaceDN w:val="0"/>
              <w:adjustRightInd w:val="0"/>
              <w:spacing w:line="300" w:lineRule="exact"/>
              <w:ind w:left="13" w:right="97" w:hangingChars="6" w:hanging="13"/>
              <w:rPr>
                <w:rFonts w:asciiTheme="minorEastAsia" w:eastAsiaTheme="minorEastAsia" w:hAnsiTheme="minorEastAsia" w:cs="宋体"/>
                <w:szCs w:val="21"/>
              </w:rPr>
            </w:pPr>
            <w:r>
              <w:rPr>
                <w:rFonts w:asciiTheme="minorEastAsia" w:eastAsiaTheme="minorEastAsia" w:hAnsiTheme="minorEastAsia" w:cs="宋体" w:hint="eastAsia"/>
                <w:szCs w:val="21"/>
              </w:rPr>
              <w:t>每满足一项得5分，以上6项全部满足要求的再加5分。</w:t>
            </w:r>
          </w:p>
          <w:p w:rsidR="002D61C2" w:rsidRDefault="000940C7">
            <w:pPr>
              <w:pStyle w:val="a0"/>
              <w:ind w:firstLineChars="0" w:firstLine="0"/>
            </w:pPr>
            <w:r>
              <w:rPr>
                <w:rFonts w:hint="eastAsia"/>
              </w:rPr>
              <w:t>最高得分</w:t>
            </w:r>
            <w:r>
              <w:rPr>
                <w:rFonts w:hint="eastAsia"/>
              </w:rPr>
              <w:t>35</w:t>
            </w:r>
            <w:r>
              <w:rPr>
                <w:rFonts w:hint="eastAsia"/>
              </w:rPr>
              <w:t>分。</w:t>
            </w:r>
          </w:p>
          <w:p w:rsidR="002D61C2" w:rsidRDefault="000940C7" w:rsidP="000940C7">
            <w:pPr>
              <w:autoSpaceDE w:val="0"/>
              <w:autoSpaceDN w:val="0"/>
              <w:adjustRightInd w:val="0"/>
              <w:spacing w:line="300" w:lineRule="exact"/>
              <w:ind w:left="13" w:right="97" w:hangingChars="6" w:hanging="13"/>
              <w:rPr>
                <w:rFonts w:asciiTheme="minorEastAsia" w:eastAsiaTheme="minorEastAsia" w:hAnsiTheme="minorEastAsia"/>
                <w:szCs w:val="21"/>
              </w:rPr>
            </w:pPr>
            <w:r>
              <w:rPr>
                <w:rFonts w:asciiTheme="minorEastAsia" w:eastAsiaTheme="minorEastAsia" w:hAnsiTheme="minorEastAsia" w:hint="eastAsia"/>
                <w:color w:val="000000" w:themeColor="text1"/>
                <w:szCs w:val="21"/>
              </w:rPr>
              <w:t>（需提供正规购车发票复印件发票抬头注册单位必须为投标企业，不提供本项不得分。）</w:t>
            </w:r>
          </w:p>
        </w:tc>
      </w:tr>
      <w:tr w:rsidR="002D61C2">
        <w:trPr>
          <w:trHeight w:val="344"/>
        </w:trPr>
        <w:tc>
          <w:tcPr>
            <w:tcW w:w="1573" w:type="dxa"/>
            <w:vMerge/>
            <w:vAlign w:val="center"/>
          </w:tcPr>
          <w:p w:rsidR="002D61C2" w:rsidRDefault="002D61C2">
            <w:pPr>
              <w:jc w:val="center"/>
              <w:rPr>
                <w:b/>
                <w:sz w:val="24"/>
              </w:rPr>
            </w:pPr>
          </w:p>
        </w:tc>
        <w:tc>
          <w:tcPr>
            <w:tcW w:w="1654" w:type="dxa"/>
            <w:vMerge/>
            <w:vAlign w:val="center"/>
          </w:tcPr>
          <w:p w:rsidR="002D61C2" w:rsidRDefault="002D61C2">
            <w:pPr>
              <w:spacing w:line="300" w:lineRule="exact"/>
              <w:jc w:val="center"/>
              <w:rPr>
                <w:rFonts w:ascii="Calibri" w:hAnsi="宋体"/>
                <w:b/>
                <w:color w:val="000000" w:themeColor="text1"/>
                <w:sz w:val="24"/>
              </w:rPr>
            </w:pP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hAnsiTheme="minorEastAsia"/>
                <w:b/>
                <w:sz w:val="24"/>
              </w:rPr>
            </w:pPr>
            <w:r>
              <w:rPr>
                <w:rFonts w:asciiTheme="minorEastAsia" w:hAnsiTheme="minorEastAsia" w:hint="eastAsia"/>
                <w:b/>
                <w:sz w:val="24"/>
              </w:rPr>
              <w:t>20</w:t>
            </w:r>
          </w:p>
        </w:tc>
        <w:tc>
          <w:tcPr>
            <w:tcW w:w="5387" w:type="dxa"/>
            <w:vAlign w:val="center"/>
          </w:tcPr>
          <w:p w:rsidR="002D61C2" w:rsidRDefault="000940C7" w:rsidP="000940C7">
            <w:pPr>
              <w:autoSpaceDE w:val="0"/>
              <w:autoSpaceDN w:val="0"/>
              <w:adjustRightInd w:val="0"/>
              <w:spacing w:line="300" w:lineRule="exact"/>
              <w:ind w:left="13" w:right="97" w:hangingChars="6" w:hanging="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投标人有近三年类似业绩（清扫保洁）一项加5分，最高加20分。（以中标通知书或合同原件为准）</w:t>
            </w:r>
          </w:p>
        </w:tc>
      </w:tr>
      <w:tr w:rsidR="002D61C2">
        <w:trPr>
          <w:trHeight w:val="408"/>
        </w:trPr>
        <w:tc>
          <w:tcPr>
            <w:tcW w:w="1573" w:type="dxa"/>
            <w:vMerge/>
            <w:vAlign w:val="center"/>
          </w:tcPr>
          <w:p w:rsidR="002D61C2" w:rsidRDefault="002D61C2">
            <w:pPr>
              <w:jc w:val="center"/>
              <w:rPr>
                <w:b/>
                <w:sz w:val="24"/>
              </w:rPr>
            </w:pPr>
          </w:p>
        </w:tc>
        <w:tc>
          <w:tcPr>
            <w:tcW w:w="1654" w:type="dxa"/>
            <w:vMerge/>
            <w:vAlign w:val="center"/>
          </w:tcPr>
          <w:p w:rsidR="002D61C2" w:rsidRDefault="002D61C2">
            <w:pPr>
              <w:spacing w:line="300" w:lineRule="exact"/>
              <w:jc w:val="center"/>
              <w:rPr>
                <w:b/>
                <w:sz w:val="24"/>
              </w:rPr>
            </w:pP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15</w:t>
            </w:r>
          </w:p>
        </w:tc>
        <w:tc>
          <w:tcPr>
            <w:tcW w:w="5387" w:type="dxa"/>
            <w:vAlign w:val="center"/>
          </w:tcPr>
          <w:p w:rsidR="002D61C2" w:rsidRDefault="000940C7">
            <w:pPr>
              <w:autoSpaceDE w:val="0"/>
              <w:autoSpaceDN w:val="0"/>
              <w:adjustRightInd w:val="0"/>
              <w:spacing w:line="300" w:lineRule="exact"/>
              <w:ind w:right="97"/>
              <w:rPr>
                <w:rFonts w:asciiTheme="minorEastAsia" w:eastAsiaTheme="minorEastAsia" w:hAnsiTheme="minorEastAsia"/>
                <w:szCs w:val="21"/>
              </w:rPr>
            </w:pPr>
            <w:r>
              <w:rPr>
                <w:rFonts w:asciiTheme="minorEastAsia" w:eastAsiaTheme="minorEastAsia" w:hAnsiTheme="minorEastAsia" w:cs="宋体" w:hint="eastAsia"/>
                <w:szCs w:val="21"/>
              </w:rPr>
              <w:t>投标人获得</w:t>
            </w:r>
            <w:r>
              <w:rPr>
                <w:rFonts w:asciiTheme="minorEastAsia" w:eastAsiaTheme="minorEastAsia" w:hAnsiTheme="minorEastAsia"/>
                <w:szCs w:val="21"/>
              </w:rPr>
              <w:t>ISO9001</w:t>
            </w:r>
            <w:r>
              <w:rPr>
                <w:rFonts w:asciiTheme="minorEastAsia" w:eastAsiaTheme="minorEastAsia" w:hAnsiTheme="minorEastAsia" w:cs="宋体" w:hint="eastAsia"/>
                <w:szCs w:val="21"/>
              </w:rPr>
              <w:t>质量体系认证的，</w:t>
            </w:r>
            <w:r>
              <w:rPr>
                <w:rFonts w:asciiTheme="minorEastAsia" w:eastAsiaTheme="minorEastAsia" w:hAnsiTheme="minorEastAsia"/>
                <w:szCs w:val="21"/>
              </w:rPr>
              <w:t>ISO14001</w:t>
            </w:r>
            <w:r>
              <w:rPr>
                <w:rFonts w:asciiTheme="minorEastAsia" w:eastAsiaTheme="minorEastAsia" w:hAnsiTheme="minorEastAsia" w:cs="宋体" w:hint="eastAsia"/>
                <w:szCs w:val="21"/>
              </w:rPr>
              <w:t>环境体系认证的，</w:t>
            </w:r>
            <w:r>
              <w:rPr>
                <w:rFonts w:asciiTheme="minorEastAsia" w:eastAsiaTheme="minorEastAsia" w:hAnsiTheme="minorEastAsia"/>
                <w:szCs w:val="21"/>
              </w:rPr>
              <w:t>GB/T28001-2011</w:t>
            </w:r>
            <w:r>
              <w:rPr>
                <w:rFonts w:asciiTheme="minorEastAsia" w:eastAsiaTheme="minorEastAsia" w:hAnsiTheme="minorEastAsia" w:cs="宋体" w:hint="eastAsia"/>
                <w:szCs w:val="21"/>
              </w:rPr>
              <w:t>职业健康安全管理体系认证书的，以上证书在有效期内的（认证范围含道路机械清扫保洁、垃圾收集运输）每有一项得</w:t>
            </w:r>
            <w:r>
              <w:rPr>
                <w:rFonts w:asciiTheme="minorEastAsia" w:eastAsiaTheme="minorEastAsia" w:hAnsiTheme="minorEastAsia" w:hint="eastAsia"/>
                <w:szCs w:val="21"/>
              </w:rPr>
              <w:t>5</w:t>
            </w:r>
            <w:r>
              <w:rPr>
                <w:rFonts w:asciiTheme="minorEastAsia" w:eastAsiaTheme="minorEastAsia" w:hAnsiTheme="minorEastAsia" w:cs="宋体" w:hint="eastAsia"/>
                <w:szCs w:val="21"/>
              </w:rPr>
              <w:t>分，最多得</w:t>
            </w:r>
            <w:r>
              <w:rPr>
                <w:rFonts w:asciiTheme="minorEastAsia" w:eastAsiaTheme="minorEastAsia" w:hAnsiTheme="minorEastAsia" w:hint="eastAsia"/>
                <w:szCs w:val="21"/>
              </w:rPr>
              <w:t>15</w:t>
            </w:r>
            <w:r>
              <w:rPr>
                <w:rFonts w:asciiTheme="minorEastAsia" w:eastAsiaTheme="minorEastAsia" w:hAnsiTheme="minorEastAsia" w:cs="宋体" w:hint="eastAsia"/>
                <w:szCs w:val="21"/>
              </w:rPr>
              <w:t>分。</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以原件为准，评标时验投标文件中提供的复印件所对应的原件，否则不得分</w:t>
            </w:r>
            <w:r>
              <w:rPr>
                <w:rFonts w:asciiTheme="minorEastAsia" w:eastAsiaTheme="minorEastAsia" w:hAnsiTheme="minorEastAsia" w:cs="宋体" w:hint="eastAsia"/>
                <w:szCs w:val="21"/>
              </w:rPr>
              <w:t>）</w:t>
            </w:r>
          </w:p>
        </w:tc>
      </w:tr>
      <w:tr w:rsidR="002D61C2">
        <w:trPr>
          <w:trHeight w:val="408"/>
        </w:trPr>
        <w:tc>
          <w:tcPr>
            <w:tcW w:w="1573" w:type="dxa"/>
            <w:vMerge/>
            <w:vAlign w:val="center"/>
          </w:tcPr>
          <w:p w:rsidR="002D61C2" w:rsidRDefault="002D61C2">
            <w:pPr>
              <w:jc w:val="center"/>
              <w:rPr>
                <w:b/>
                <w:sz w:val="24"/>
              </w:rPr>
            </w:pPr>
          </w:p>
        </w:tc>
        <w:tc>
          <w:tcPr>
            <w:tcW w:w="1654" w:type="dxa"/>
            <w:vMerge/>
            <w:vAlign w:val="center"/>
          </w:tcPr>
          <w:p w:rsidR="002D61C2" w:rsidRDefault="002D61C2">
            <w:pPr>
              <w:spacing w:line="300" w:lineRule="exact"/>
              <w:jc w:val="center"/>
              <w:rPr>
                <w:b/>
                <w:sz w:val="24"/>
              </w:rPr>
            </w:pP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eastAsiaTheme="minorEastAsia" w:hAnsiTheme="minorEastAsia"/>
                <w:b/>
                <w:sz w:val="24"/>
              </w:rPr>
            </w:pPr>
            <w:r>
              <w:rPr>
                <w:rFonts w:asciiTheme="minorEastAsia" w:eastAsiaTheme="minorEastAsia" w:hAnsiTheme="minorEastAsia" w:hint="eastAsia"/>
                <w:b/>
                <w:sz w:val="24"/>
              </w:rPr>
              <w:t>10</w:t>
            </w:r>
          </w:p>
        </w:tc>
        <w:tc>
          <w:tcPr>
            <w:tcW w:w="5387" w:type="dxa"/>
            <w:vAlign w:val="center"/>
          </w:tcPr>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color w:val="000000" w:themeColor="text1"/>
                <w:szCs w:val="21"/>
              </w:rPr>
              <w:t>有生活垃圾处置经验者得5分，3年以上者得10分</w:t>
            </w:r>
            <w:r>
              <w:rPr>
                <w:rFonts w:asciiTheme="minorEastAsia" w:eastAsiaTheme="minorEastAsia" w:hAnsiTheme="minorEastAsia" w:hint="eastAsia"/>
                <w:szCs w:val="21"/>
              </w:rPr>
              <w:t>（以合同原件为准）</w:t>
            </w:r>
          </w:p>
        </w:tc>
      </w:tr>
      <w:tr w:rsidR="002D61C2">
        <w:trPr>
          <w:trHeight w:val="204"/>
        </w:trPr>
        <w:tc>
          <w:tcPr>
            <w:tcW w:w="1573" w:type="dxa"/>
            <w:vMerge/>
            <w:vAlign w:val="center"/>
          </w:tcPr>
          <w:p w:rsidR="002D61C2" w:rsidRDefault="002D61C2">
            <w:pPr>
              <w:jc w:val="center"/>
              <w:rPr>
                <w:b/>
                <w:sz w:val="24"/>
              </w:rPr>
            </w:pPr>
          </w:p>
        </w:tc>
        <w:tc>
          <w:tcPr>
            <w:tcW w:w="1654" w:type="dxa"/>
            <w:vMerge/>
            <w:vAlign w:val="center"/>
          </w:tcPr>
          <w:p w:rsidR="002D61C2" w:rsidRDefault="002D61C2">
            <w:pPr>
              <w:spacing w:line="300" w:lineRule="exact"/>
              <w:jc w:val="center"/>
              <w:rPr>
                <w:b/>
                <w:sz w:val="24"/>
              </w:rPr>
            </w:pP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hAnsiTheme="minorEastAsia"/>
                <w:b/>
                <w:sz w:val="24"/>
              </w:rPr>
            </w:pPr>
            <w:r>
              <w:rPr>
                <w:rFonts w:asciiTheme="minorEastAsia" w:hAnsiTheme="minorEastAsia" w:hint="eastAsia"/>
                <w:b/>
                <w:sz w:val="24"/>
              </w:rPr>
              <w:t>10</w:t>
            </w:r>
          </w:p>
        </w:tc>
        <w:tc>
          <w:tcPr>
            <w:tcW w:w="5387" w:type="dxa"/>
            <w:vAlign w:val="center"/>
          </w:tcPr>
          <w:p w:rsidR="002D61C2" w:rsidRDefault="000940C7">
            <w:pPr>
              <w:autoSpaceDE w:val="0"/>
              <w:autoSpaceDN w:val="0"/>
              <w:adjustRightInd w:val="0"/>
              <w:spacing w:line="300" w:lineRule="exact"/>
              <w:ind w:right="97"/>
              <w:rPr>
                <w:rFonts w:asciiTheme="minorEastAsia" w:eastAsiaTheme="minorEastAsia" w:hAnsiTheme="minorEastAsia"/>
                <w:color w:val="00B050"/>
                <w:szCs w:val="21"/>
              </w:rPr>
            </w:pPr>
            <w:r>
              <w:rPr>
                <w:rFonts w:asciiTheme="minorEastAsia" w:eastAsiaTheme="minorEastAsia" w:hAnsiTheme="minorEastAsia" w:hint="eastAsia"/>
                <w:szCs w:val="21"/>
              </w:rPr>
              <w:t>企业具有城市清洁类或垃圾清运类一级证书的得10分；二级证书的得5分；三级证书的得2分。</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cs="宋体" w:hint="eastAsia"/>
                <w:bCs/>
                <w:szCs w:val="21"/>
              </w:rPr>
              <w:t>（以原件为准，评标时验投标文件中提供的复印件所对应的原件，否则不得分）</w:t>
            </w:r>
          </w:p>
        </w:tc>
      </w:tr>
      <w:tr w:rsidR="002D61C2">
        <w:trPr>
          <w:trHeight w:val="181"/>
        </w:trPr>
        <w:tc>
          <w:tcPr>
            <w:tcW w:w="1573" w:type="dxa"/>
            <w:vMerge/>
            <w:vAlign w:val="center"/>
          </w:tcPr>
          <w:p w:rsidR="002D61C2" w:rsidRDefault="002D61C2">
            <w:pPr>
              <w:jc w:val="center"/>
              <w:rPr>
                <w:b/>
                <w:sz w:val="24"/>
              </w:rPr>
            </w:pPr>
          </w:p>
        </w:tc>
        <w:tc>
          <w:tcPr>
            <w:tcW w:w="1654" w:type="dxa"/>
            <w:vMerge/>
            <w:vAlign w:val="center"/>
          </w:tcPr>
          <w:p w:rsidR="002D61C2" w:rsidRDefault="002D61C2">
            <w:pPr>
              <w:spacing w:line="300" w:lineRule="exact"/>
              <w:jc w:val="center"/>
              <w:rPr>
                <w:b/>
                <w:sz w:val="24"/>
              </w:rPr>
            </w:pP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rFonts w:asciiTheme="minorEastAsia" w:hAnsiTheme="minorEastAsia"/>
                <w:b/>
                <w:sz w:val="24"/>
              </w:rPr>
            </w:pPr>
            <w:r>
              <w:rPr>
                <w:rFonts w:asciiTheme="minorEastAsia" w:hAnsiTheme="minorEastAsia" w:hint="eastAsia"/>
                <w:b/>
                <w:sz w:val="24"/>
              </w:rPr>
              <w:t>10</w:t>
            </w:r>
          </w:p>
        </w:tc>
        <w:tc>
          <w:tcPr>
            <w:tcW w:w="5387" w:type="dxa"/>
            <w:vAlign w:val="center"/>
          </w:tcPr>
          <w:p w:rsidR="002D61C2" w:rsidRDefault="000940C7">
            <w:pPr>
              <w:autoSpaceDE w:val="0"/>
              <w:autoSpaceDN w:val="0"/>
              <w:adjustRightInd w:val="0"/>
              <w:spacing w:line="300" w:lineRule="exact"/>
              <w:ind w:right="97"/>
              <w:rPr>
                <w:rFonts w:asciiTheme="minorEastAsia" w:eastAsiaTheme="minorEastAsia" w:hAnsiTheme="minorEastAsia"/>
                <w:szCs w:val="21"/>
              </w:rPr>
            </w:pPr>
            <w:r>
              <w:rPr>
                <w:rFonts w:asciiTheme="minorEastAsia" w:eastAsiaTheme="minorEastAsia" w:hAnsiTheme="minorEastAsia" w:hint="eastAsia"/>
                <w:szCs w:val="21"/>
              </w:rPr>
              <w:t>投标人具有自主打造的智慧环卫综合管理系统，实现管理可视化、智能化、自动化、移动化得5分。（提供相关证明资料及监控流程说明，完全能实现智能化全方位监控得10分，半智能化得5分）</w:t>
            </w:r>
          </w:p>
        </w:tc>
      </w:tr>
      <w:tr w:rsidR="002D61C2">
        <w:trPr>
          <w:trHeight w:val="558"/>
        </w:trPr>
        <w:tc>
          <w:tcPr>
            <w:tcW w:w="1573" w:type="dxa"/>
            <w:vMerge w:val="restart"/>
            <w:vAlign w:val="center"/>
          </w:tcPr>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2D61C2">
            <w:pPr>
              <w:jc w:val="center"/>
              <w:rPr>
                <w:b/>
                <w:sz w:val="24"/>
              </w:rPr>
            </w:pPr>
          </w:p>
          <w:p w:rsidR="002D61C2" w:rsidRDefault="000940C7">
            <w:pPr>
              <w:rPr>
                <w:b/>
                <w:sz w:val="24"/>
              </w:rPr>
            </w:pPr>
            <w:r>
              <w:rPr>
                <w:rFonts w:hint="eastAsia"/>
                <w:b/>
                <w:sz w:val="24"/>
              </w:rPr>
              <w:t>对招标文件响应程度</w:t>
            </w:r>
          </w:p>
          <w:p w:rsidR="002D61C2" w:rsidRDefault="000940C7">
            <w:pPr>
              <w:jc w:val="center"/>
              <w:rPr>
                <w:b/>
                <w:sz w:val="24"/>
              </w:rPr>
            </w:pPr>
            <w:r>
              <w:rPr>
                <w:rFonts w:hint="eastAsia"/>
                <w:b/>
                <w:sz w:val="24"/>
              </w:rPr>
              <w:t>（权重值占</w:t>
            </w:r>
            <w:r>
              <w:rPr>
                <w:rFonts w:hint="eastAsia"/>
                <w:b/>
                <w:sz w:val="24"/>
              </w:rPr>
              <w:t>35%</w:t>
            </w:r>
            <w:r>
              <w:rPr>
                <w:rFonts w:hint="eastAsia"/>
                <w:b/>
                <w:sz w:val="24"/>
              </w:rPr>
              <w:t>）</w:t>
            </w:r>
          </w:p>
        </w:tc>
        <w:tc>
          <w:tcPr>
            <w:tcW w:w="1654" w:type="dxa"/>
            <w:vAlign w:val="center"/>
          </w:tcPr>
          <w:p w:rsidR="002D61C2" w:rsidRDefault="000940C7">
            <w:pPr>
              <w:pStyle w:val="Default"/>
              <w:spacing w:line="300" w:lineRule="exact"/>
              <w:jc w:val="center"/>
              <w:rPr>
                <w:b/>
              </w:rPr>
            </w:pPr>
            <w:r>
              <w:rPr>
                <w:rFonts w:ascii="新宋体" w:eastAsia="新宋体" w:hAnsi="新宋体" w:hint="eastAsia"/>
                <w:b/>
                <w:color w:val="auto"/>
                <w:kern w:val="2"/>
              </w:rPr>
              <w:lastRenderedPageBreak/>
              <w:t>技术要求响应情况</w:t>
            </w:r>
          </w:p>
        </w:tc>
        <w:tc>
          <w:tcPr>
            <w:tcW w:w="651" w:type="dxa"/>
            <w:vMerge w:val="restart"/>
            <w:vAlign w:val="center"/>
          </w:tcPr>
          <w:p w:rsidR="002D61C2" w:rsidRDefault="000940C7">
            <w:pPr>
              <w:spacing w:line="300" w:lineRule="exact"/>
              <w:jc w:val="center"/>
              <w:rPr>
                <w:b/>
                <w:sz w:val="24"/>
              </w:rPr>
            </w:pPr>
            <w:r>
              <w:rPr>
                <w:rFonts w:hint="eastAsia"/>
                <w:b/>
                <w:sz w:val="24"/>
              </w:rPr>
              <w:t>100</w:t>
            </w:r>
          </w:p>
        </w:tc>
        <w:tc>
          <w:tcPr>
            <w:tcW w:w="766" w:type="dxa"/>
            <w:vAlign w:val="center"/>
          </w:tcPr>
          <w:p w:rsidR="002D61C2" w:rsidRDefault="000940C7">
            <w:pPr>
              <w:spacing w:line="300" w:lineRule="exact"/>
              <w:jc w:val="center"/>
              <w:rPr>
                <w:b/>
                <w:sz w:val="24"/>
              </w:rPr>
            </w:pPr>
            <w:r>
              <w:rPr>
                <w:rFonts w:hint="eastAsia"/>
                <w:b/>
                <w:sz w:val="24"/>
              </w:rPr>
              <w:t>30</w:t>
            </w:r>
          </w:p>
        </w:tc>
        <w:tc>
          <w:tcPr>
            <w:tcW w:w="5387" w:type="dxa"/>
            <w:vAlign w:val="center"/>
          </w:tcPr>
          <w:p w:rsidR="002D61C2" w:rsidRDefault="000940C7">
            <w:pPr>
              <w:spacing w:line="3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投标人应具有完善的实施方案。</w:t>
            </w:r>
          </w:p>
          <w:p w:rsidR="002D61C2" w:rsidRDefault="000940C7">
            <w:pPr>
              <w:pStyle w:val="a0"/>
              <w:numPr>
                <w:ilvl w:val="0"/>
                <w:numId w:val="6"/>
              </w:numPr>
              <w:spacing w:line="3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有完善的垃圾清运实施方案（1-5分）</w:t>
            </w:r>
          </w:p>
          <w:p w:rsidR="002D61C2" w:rsidRDefault="000940C7">
            <w:pPr>
              <w:pStyle w:val="a0"/>
              <w:numPr>
                <w:ilvl w:val="0"/>
                <w:numId w:val="6"/>
              </w:numPr>
              <w:spacing w:line="3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有完善的陈年积存垃圾处理方案（1-5分）</w:t>
            </w:r>
          </w:p>
          <w:p w:rsidR="002D61C2" w:rsidRDefault="000940C7">
            <w:pPr>
              <w:pStyle w:val="a0"/>
              <w:numPr>
                <w:ilvl w:val="0"/>
                <w:numId w:val="6"/>
              </w:numPr>
              <w:spacing w:line="30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有推行垃圾源头减量方案（1-5分）</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4、稳定的保洁队伍（1-5分）</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5、充足的资金保障（1-5分）</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6、完善的自我监管制度（1-5分）</w:t>
            </w:r>
          </w:p>
          <w:p w:rsidR="002D61C2" w:rsidRDefault="000940C7">
            <w:pPr>
              <w:spacing w:line="3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各投标人应严格按照招标文件相关要求，真实客观的逐条响应。</w:t>
            </w:r>
          </w:p>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color w:val="000000" w:themeColor="text1"/>
                <w:szCs w:val="21"/>
              </w:rPr>
              <w:t>无此项响应承诺不得分。</w:t>
            </w:r>
          </w:p>
        </w:tc>
      </w:tr>
      <w:tr w:rsidR="002D61C2">
        <w:trPr>
          <w:trHeight w:val="2126"/>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b/>
              </w:rPr>
            </w:pPr>
            <w:r>
              <w:rPr>
                <w:rFonts w:hAnsi="宋体" w:hint="eastAsia"/>
                <w:b/>
                <w:spacing w:val="-6"/>
              </w:rPr>
              <w:t>作业实施方案（包括：服务计划、管理方案、质量保证措施、迎检和应急预案等）</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20</w:t>
            </w:r>
          </w:p>
        </w:tc>
        <w:tc>
          <w:tcPr>
            <w:tcW w:w="5387" w:type="dxa"/>
            <w:vAlign w:val="center"/>
          </w:tcPr>
          <w:p w:rsidR="002D61C2" w:rsidRDefault="000940C7">
            <w:pPr>
              <w:spacing w:line="300" w:lineRule="exact"/>
              <w:rPr>
                <w:rFonts w:asciiTheme="minorEastAsia" w:eastAsiaTheme="minorEastAsia" w:hAnsiTheme="minorEastAsia" w:cs="宋体"/>
                <w:bCs/>
                <w:szCs w:val="21"/>
              </w:rPr>
            </w:pPr>
            <w:r>
              <w:rPr>
                <w:rFonts w:asciiTheme="minorEastAsia" w:eastAsiaTheme="minorEastAsia" w:hAnsiTheme="minorEastAsia" w:hint="eastAsia"/>
                <w:spacing w:val="-6"/>
                <w:szCs w:val="21"/>
              </w:rPr>
              <w:t>所有涉及道路清扫保洁的实施方案。即根据机扫要求、道路清洁分级管理要求，以及承包路段人流量、车流量、门店数量及商业营业网点等实际情况，对项目的人员定岗、设施设备配置及维护、作业方式、作业频次、作业程序、垃圾收集方式以及应急保障等有针对性地提出实施方案。酌情记分（10-20分），缺项得0分。</w:t>
            </w:r>
          </w:p>
        </w:tc>
      </w:tr>
      <w:tr w:rsidR="002D61C2">
        <w:trPr>
          <w:trHeight w:val="718"/>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b/>
              </w:rPr>
            </w:pPr>
            <w:r>
              <w:rPr>
                <w:rFonts w:hAnsi="宋体" w:hint="eastAsia"/>
                <w:b/>
                <w:spacing w:val="-6"/>
              </w:rPr>
              <w:t>安全保障措施</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10</w:t>
            </w:r>
          </w:p>
        </w:tc>
        <w:tc>
          <w:tcPr>
            <w:tcW w:w="5387" w:type="dxa"/>
            <w:vAlign w:val="center"/>
          </w:tcPr>
          <w:p w:rsidR="002D61C2" w:rsidRDefault="000940C7">
            <w:pPr>
              <w:spacing w:line="300" w:lineRule="exact"/>
              <w:rPr>
                <w:rFonts w:asciiTheme="minorEastAsia" w:eastAsiaTheme="minorEastAsia" w:hAnsiTheme="minorEastAsia" w:cs="宋体"/>
                <w:bCs/>
                <w:szCs w:val="21"/>
              </w:rPr>
            </w:pPr>
            <w:r>
              <w:rPr>
                <w:rFonts w:asciiTheme="minorEastAsia" w:eastAsiaTheme="minorEastAsia" w:hAnsiTheme="minorEastAsia" w:hint="eastAsia"/>
                <w:spacing w:val="-6"/>
                <w:szCs w:val="21"/>
              </w:rPr>
              <w:t>投标人制定的各项安全制度、保障措施的科学合理性、齐全程度进行评定，酌情记分（1-10分），缺项得0分。</w:t>
            </w:r>
          </w:p>
        </w:tc>
      </w:tr>
      <w:tr w:rsidR="002D61C2">
        <w:trPr>
          <w:trHeight w:val="844"/>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b/>
              </w:rPr>
            </w:pPr>
            <w:r>
              <w:rPr>
                <w:rFonts w:hAnsi="宋体" w:hint="eastAsia"/>
                <w:b/>
                <w:spacing w:val="-6"/>
              </w:rPr>
              <w:t>人员配置方案</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10</w:t>
            </w:r>
          </w:p>
        </w:tc>
        <w:tc>
          <w:tcPr>
            <w:tcW w:w="5387" w:type="dxa"/>
            <w:vAlign w:val="center"/>
          </w:tcPr>
          <w:p w:rsidR="002D61C2" w:rsidRDefault="000940C7">
            <w:pPr>
              <w:pStyle w:val="a0"/>
              <w:spacing w:line="300" w:lineRule="exact"/>
              <w:ind w:firstLineChars="0" w:firstLine="0"/>
              <w:rPr>
                <w:rFonts w:asciiTheme="minorEastAsia" w:eastAsiaTheme="minorEastAsia" w:hAnsiTheme="minorEastAsia"/>
                <w:szCs w:val="21"/>
              </w:rPr>
            </w:pPr>
            <w:r>
              <w:rPr>
                <w:rFonts w:asciiTheme="minorEastAsia" w:eastAsiaTheme="minorEastAsia" w:hAnsiTheme="minorEastAsia" w:hint="eastAsia"/>
                <w:spacing w:val="-6"/>
                <w:szCs w:val="21"/>
              </w:rPr>
              <w:t>方案中对本项目制定的人员配置方案及班次安排情况的合理性、适用性、针对性、进行评审酌情记分（1-10分）</w:t>
            </w:r>
            <w:r>
              <w:rPr>
                <w:rFonts w:asciiTheme="minorEastAsia" w:eastAsiaTheme="minorEastAsia" w:hAnsiTheme="minorEastAsia"/>
                <w:spacing w:val="-6"/>
                <w:szCs w:val="21"/>
              </w:rPr>
              <w:tab/>
            </w:r>
            <w:r>
              <w:rPr>
                <w:rFonts w:asciiTheme="minorEastAsia" w:eastAsiaTheme="minorEastAsia" w:hAnsiTheme="minorEastAsia" w:hint="eastAsia"/>
                <w:spacing w:val="-6"/>
                <w:szCs w:val="21"/>
              </w:rPr>
              <w:t>，缺项得0分。</w:t>
            </w:r>
          </w:p>
        </w:tc>
      </w:tr>
      <w:tr w:rsidR="002D61C2">
        <w:trPr>
          <w:trHeight w:val="844"/>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rFonts w:hAnsi="宋体"/>
                <w:b/>
                <w:spacing w:val="-6"/>
              </w:rPr>
            </w:pPr>
            <w:r>
              <w:rPr>
                <w:rFonts w:hAnsi="宋体" w:hint="eastAsia"/>
                <w:b/>
                <w:spacing w:val="-6"/>
              </w:rPr>
              <w:t>本项目拟投入设备计划</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10</w:t>
            </w:r>
          </w:p>
        </w:tc>
        <w:tc>
          <w:tcPr>
            <w:tcW w:w="5387" w:type="dxa"/>
            <w:vAlign w:val="center"/>
          </w:tcPr>
          <w:p w:rsidR="002D61C2" w:rsidRDefault="000940C7">
            <w:pPr>
              <w:pStyle w:val="a0"/>
              <w:spacing w:line="300" w:lineRule="exact"/>
              <w:ind w:firstLineChars="0" w:firstLine="0"/>
              <w:rPr>
                <w:rFonts w:asciiTheme="minorEastAsia" w:eastAsiaTheme="minorEastAsia" w:hAnsiTheme="minorEastAsia"/>
                <w:spacing w:val="-6"/>
                <w:szCs w:val="21"/>
              </w:rPr>
            </w:pPr>
            <w:r>
              <w:rPr>
                <w:rFonts w:asciiTheme="minorEastAsia" w:eastAsiaTheme="minorEastAsia" w:hAnsiTheme="minorEastAsia" w:hint="eastAsia"/>
                <w:spacing w:val="-6"/>
                <w:szCs w:val="21"/>
              </w:rPr>
              <w:t>方案中对本项目制定的设备计划方案及作业车次安排情况的合理性、适用性、针对性、进行评审酌情记分（1-10分），缺项得0分。</w:t>
            </w:r>
          </w:p>
        </w:tc>
      </w:tr>
      <w:tr w:rsidR="002D61C2">
        <w:trPr>
          <w:trHeight w:val="842"/>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rFonts w:hAnsi="宋体"/>
                <w:b/>
                <w:spacing w:val="-6"/>
              </w:rPr>
            </w:pPr>
            <w:r>
              <w:rPr>
                <w:rFonts w:hAnsi="宋体" w:hint="eastAsia"/>
                <w:b/>
                <w:spacing w:val="-6"/>
              </w:rPr>
              <w:t>人员接收计划及工资标准</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10</w:t>
            </w:r>
          </w:p>
        </w:tc>
        <w:tc>
          <w:tcPr>
            <w:tcW w:w="5387" w:type="dxa"/>
            <w:vAlign w:val="center"/>
          </w:tcPr>
          <w:p w:rsidR="002D61C2" w:rsidRDefault="000940C7">
            <w:pPr>
              <w:pStyle w:val="a0"/>
              <w:spacing w:line="300" w:lineRule="exact"/>
              <w:ind w:firstLineChars="0" w:firstLine="0"/>
              <w:rPr>
                <w:rFonts w:asciiTheme="minorEastAsia" w:eastAsiaTheme="minorEastAsia" w:hAnsiTheme="minorEastAsia"/>
                <w:spacing w:val="-6"/>
                <w:szCs w:val="21"/>
              </w:rPr>
            </w:pPr>
            <w:r>
              <w:rPr>
                <w:rFonts w:asciiTheme="minorEastAsia" w:eastAsiaTheme="minorEastAsia" w:hAnsiTheme="minorEastAsia" w:hint="eastAsia"/>
                <w:spacing w:val="-6"/>
                <w:szCs w:val="21"/>
              </w:rPr>
              <w:t>人员接收方案合理性，人员工资是否符合国家法规；对比各投标人的本项目承诺工资水平酌情记分（1-10分），缺项得0分。</w:t>
            </w:r>
          </w:p>
        </w:tc>
      </w:tr>
      <w:tr w:rsidR="002D61C2">
        <w:trPr>
          <w:trHeight w:val="837"/>
        </w:trPr>
        <w:tc>
          <w:tcPr>
            <w:tcW w:w="1573" w:type="dxa"/>
            <w:vMerge/>
            <w:vAlign w:val="center"/>
          </w:tcPr>
          <w:p w:rsidR="002D61C2" w:rsidRDefault="002D61C2">
            <w:pPr>
              <w:jc w:val="center"/>
              <w:rPr>
                <w:b/>
                <w:sz w:val="24"/>
              </w:rPr>
            </w:pPr>
          </w:p>
        </w:tc>
        <w:tc>
          <w:tcPr>
            <w:tcW w:w="1654" w:type="dxa"/>
            <w:vAlign w:val="center"/>
          </w:tcPr>
          <w:p w:rsidR="002D61C2" w:rsidRDefault="000940C7">
            <w:pPr>
              <w:pStyle w:val="Default"/>
              <w:spacing w:line="300" w:lineRule="exact"/>
              <w:jc w:val="center"/>
              <w:rPr>
                <w:rFonts w:hAnsi="宋体"/>
                <w:b/>
                <w:spacing w:val="-6"/>
              </w:rPr>
            </w:pPr>
            <w:r>
              <w:rPr>
                <w:rFonts w:hAnsi="宋体" w:hint="eastAsia"/>
                <w:b/>
                <w:spacing w:val="-6"/>
              </w:rPr>
              <w:t>人员福利保障承诺（包括工伤、意外等）</w:t>
            </w:r>
          </w:p>
        </w:tc>
        <w:tc>
          <w:tcPr>
            <w:tcW w:w="651" w:type="dxa"/>
            <w:vMerge/>
            <w:vAlign w:val="center"/>
          </w:tcPr>
          <w:p w:rsidR="002D61C2" w:rsidRDefault="002D61C2">
            <w:pPr>
              <w:spacing w:line="300" w:lineRule="exact"/>
              <w:jc w:val="center"/>
              <w:rPr>
                <w:b/>
                <w:sz w:val="24"/>
              </w:rPr>
            </w:pPr>
          </w:p>
        </w:tc>
        <w:tc>
          <w:tcPr>
            <w:tcW w:w="766" w:type="dxa"/>
            <w:vAlign w:val="center"/>
          </w:tcPr>
          <w:p w:rsidR="002D61C2" w:rsidRDefault="000940C7">
            <w:pPr>
              <w:spacing w:line="300" w:lineRule="exact"/>
              <w:jc w:val="center"/>
              <w:rPr>
                <w:b/>
                <w:sz w:val="24"/>
              </w:rPr>
            </w:pPr>
            <w:r>
              <w:rPr>
                <w:rFonts w:hint="eastAsia"/>
                <w:b/>
                <w:sz w:val="24"/>
              </w:rPr>
              <w:t>10</w:t>
            </w:r>
          </w:p>
        </w:tc>
        <w:tc>
          <w:tcPr>
            <w:tcW w:w="5387" w:type="dxa"/>
            <w:vAlign w:val="center"/>
          </w:tcPr>
          <w:p w:rsidR="002D61C2" w:rsidRDefault="000940C7">
            <w:pPr>
              <w:pStyle w:val="a0"/>
              <w:spacing w:line="300" w:lineRule="exact"/>
              <w:ind w:firstLineChars="0" w:firstLine="0"/>
              <w:rPr>
                <w:rFonts w:asciiTheme="minorEastAsia" w:eastAsiaTheme="minorEastAsia" w:hAnsiTheme="minorEastAsia"/>
                <w:spacing w:val="-6"/>
                <w:szCs w:val="21"/>
              </w:rPr>
            </w:pPr>
            <w:r>
              <w:rPr>
                <w:rFonts w:asciiTheme="minorEastAsia" w:eastAsiaTheme="minorEastAsia" w:hAnsiTheme="minorEastAsia" w:hint="eastAsia"/>
                <w:spacing w:val="-6"/>
                <w:szCs w:val="21"/>
              </w:rPr>
              <w:t>福利保障安排的合理性和完整性评审，酌情记分（1-10分），缺项得0分。</w:t>
            </w:r>
          </w:p>
        </w:tc>
      </w:tr>
    </w:tbl>
    <w:p w:rsidR="002D61C2" w:rsidRDefault="002D61C2">
      <w:pPr>
        <w:spacing w:line="360" w:lineRule="auto"/>
        <w:rPr>
          <w:rFonts w:ascii="宋体" w:hAnsi="宋体"/>
          <w:sz w:val="24"/>
        </w:rPr>
      </w:pPr>
    </w:p>
    <w:p w:rsidR="002D61C2" w:rsidRDefault="000940C7">
      <w:pPr>
        <w:spacing w:line="360" w:lineRule="auto"/>
        <w:ind w:firstLineChars="200" w:firstLine="480"/>
        <w:rPr>
          <w:rFonts w:ascii="宋体" w:hAnsi="宋体" w:cs="宋体"/>
          <w:sz w:val="24"/>
        </w:rPr>
      </w:pPr>
      <w:r>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2D61C2" w:rsidRDefault="000940C7">
      <w:pPr>
        <w:spacing w:line="360" w:lineRule="auto"/>
        <w:ind w:firstLineChars="200" w:firstLine="480"/>
        <w:rPr>
          <w:rFonts w:ascii="宋体" w:hAnsi="宋体"/>
          <w:sz w:val="24"/>
        </w:rPr>
      </w:pPr>
      <w:r>
        <w:rPr>
          <w:rFonts w:hint="eastAsia"/>
          <w:sz w:val="24"/>
        </w:rPr>
        <w:t>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招标人根据评标委员会提供的书面评标报告，取排名第一的中标候选人为中标人。</w:t>
      </w:r>
    </w:p>
    <w:p w:rsidR="002D61C2" w:rsidRDefault="000940C7">
      <w:pPr>
        <w:spacing w:line="360" w:lineRule="auto"/>
        <w:ind w:firstLineChars="200" w:firstLine="480"/>
        <w:rPr>
          <w:rFonts w:ascii="宋体" w:hAnsi="宋体" w:cs="宋体"/>
          <w:szCs w:val="21"/>
        </w:rPr>
      </w:pPr>
      <w:r>
        <w:rPr>
          <w:rFonts w:ascii="宋体" w:hAnsi="宋体" w:hint="eastAsia"/>
          <w:sz w:val="24"/>
        </w:rPr>
        <w:t>排名第一的中标候选人放弃中标、因不可抗力提出不能履行合同，或者在规定的期限内未能按采购人要求提交履约保证金的。采购人或代理机构可根据排序顺延第二、第三的中标候选人为中标人，也可重新招标。</w:t>
      </w:r>
    </w:p>
    <w:p w:rsidR="002D61C2" w:rsidRDefault="000940C7">
      <w:pPr>
        <w:spacing w:line="360" w:lineRule="auto"/>
        <w:ind w:firstLineChars="200" w:firstLine="480"/>
        <w:rPr>
          <w:rFonts w:ascii="宋体" w:hAnsi="宋体"/>
          <w:sz w:val="24"/>
        </w:rPr>
      </w:pPr>
      <w:r>
        <w:rPr>
          <w:rFonts w:ascii="宋体" w:hAnsi="宋体" w:hint="eastAsia"/>
          <w:sz w:val="24"/>
        </w:rPr>
        <w:t>本项目落实节能环保、中小微型企业扶持等相关政府采购政策。</w:t>
      </w:r>
    </w:p>
    <w:p w:rsidR="002D61C2" w:rsidRDefault="000940C7">
      <w:pPr>
        <w:spacing w:line="360" w:lineRule="auto"/>
        <w:ind w:firstLineChars="200" w:firstLine="482"/>
        <w:rPr>
          <w:rFonts w:ascii="宋体" w:hAnsi="宋体"/>
          <w:b/>
          <w:sz w:val="24"/>
        </w:rPr>
      </w:pPr>
      <w:r>
        <w:rPr>
          <w:rFonts w:ascii="宋体" w:hAnsi="宋体" w:hint="eastAsia"/>
          <w:b/>
          <w:sz w:val="24"/>
        </w:rPr>
        <w:t>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w:t>
      </w:r>
      <w:r>
        <w:rPr>
          <w:rFonts w:ascii="宋体" w:hAnsi="宋体" w:hint="eastAsia"/>
          <w:b/>
          <w:sz w:val="24"/>
        </w:rPr>
        <w:lastRenderedPageBreak/>
        <w:t>予 6%～10%的扣除，用扣除后的价格参与评审，本项目的扣除比例为：小型、微型企业及监狱企业扣除 6%。（投标人须在投标文件中提供小型和微型企业及产品的证明材料原件）。</w:t>
      </w:r>
    </w:p>
    <w:p w:rsidR="002D61C2" w:rsidRDefault="000940C7">
      <w:pPr>
        <w:spacing w:line="360" w:lineRule="auto"/>
        <w:rPr>
          <w:rFonts w:ascii="宋体" w:hAnsi="宋体" w:cs="宋体"/>
          <w:sz w:val="24"/>
        </w:rPr>
      </w:pPr>
      <w:bookmarkStart w:id="2" w:name="_Toc380070830"/>
      <w:r>
        <w:rPr>
          <w:rFonts w:ascii="宋体" w:hAnsi="宋体" w:cs="宋体" w:hint="eastAsia"/>
          <w:sz w:val="24"/>
        </w:rPr>
        <w:t xml:space="preserve">    （七）、保密</w:t>
      </w:r>
    </w:p>
    <w:p w:rsidR="002D61C2" w:rsidRDefault="000940C7">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2D61C2" w:rsidRDefault="000940C7">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2D61C2" w:rsidRDefault="000940C7">
      <w:pPr>
        <w:spacing w:line="360" w:lineRule="auto"/>
        <w:rPr>
          <w:sz w:val="28"/>
          <w:szCs w:val="28"/>
        </w:rPr>
      </w:pPr>
      <w:r>
        <w:rPr>
          <w:rFonts w:hint="eastAsia"/>
          <w:sz w:val="28"/>
          <w:szCs w:val="28"/>
        </w:rPr>
        <w:t>七、授予合同</w:t>
      </w:r>
      <w:bookmarkEnd w:id="2"/>
    </w:p>
    <w:p w:rsidR="002D61C2" w:rsidRDefault="000940C7">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2D61C2" w:rsidRDefault="000940C7">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2D61C2" w:rsidRDefault="000940C7">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2D61C2" w:rsidRDefault="000940C7">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2D61C2" w:rsidRDefault="000940C7">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2D61C2" w:rsidRDefault="000940C7">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2D61C2" w:rsidRDefault="000940C7">
      <w:pPr>
        <w:spacing w:line="360" w:lineRule="auto"/>
        <w:ind w:firstLineChars="200" w:firstLine="480"/>
        <w:rPr>
          <w:rFonts w:ascii="宋体" w:hAnsi="宋体" w:cs="宋体"/>
          <w:sz w:val="24"/>
        </w:rPr>
      </w:pPr>
      <w:r>
        <w:rPr>
          <w:rFonts w:ascii="宋体" w:hAnsi="宋体" w:cs="宋体" w:hint="eastAsia"/>
          <w:sz w:val="24"/>
        </w:rPr>
        <w:t>（四）、合同协议书的签署</w:t>
      </w:r>
    </w:p>
    <w:p w:rsidR="002D61C2" w:rsidRDefault="000940C7">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2D61C2" w:rsidRDefault="000940C7">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2D61C2" w:rsidRDefault="000940C7">
      <w:pPr>
        <w:spacing w:line="360" w:lineRule="auto"/>
        <w:rPr>
          <w:rFonts w:ascii="宋体" w:hAnsi="宋体" w:cs="宋体"/>
          <w:sz w:val="24"/>
        </w:rPr>
      </w:pPr>
      <w:r>
        <w:rPr>
          <w:rFonts w:ascii="宋体" w:hAnsi="宋体" w:cs="宋体" w:hint="eastAsia"/>
          <w:sz w:val="24"/>
        </w:rPr>
        <w:t xml:space="preserve">    （五）、合同的公示</w:t>
      </w:r>
    </w:p>
    <w:p w:rsidR="002D61C2" w:rsidRDefault="000940C7">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0940C7">
      <w:pPr>
        <w:pStyle w:val="ac"/>
        <w:spacing w:line="360" w:lineRule="auto"/>
        <w:rPr>
          <w:rFonts w:ascii="宋体" w:hAnsi="宋体" w:cs="宋体"/>
          <w:sz w:val="40"/>
        </w:rPr>
      </w:pPr>
      <w:r>
        <w:rPr>
          <w:rFonts w:ascii="宋体" w:hAnsi="宋体" w:cs="宋体" w:hint="eastAsia"/>
          <w:sz w:val="40"/>
        </w:rPr>
        <w:lastRenderedPageBreak/>
        <w:t>第四部分  合同一般条款（参考）</w:t>
      </w:r>
    </w:p>
    <w:p w:rsidR="002D61C2" w:rsidRDefault="002D61C2">
      <w:pPr>
        <w:spacing w:line="360" w:lineRule="auto"/>
        <w:ind w:firstLineChars="200" w:firstLine="480"/>
        <w:jc w:val="center"/>
        <w:rPr>
          <w:sz w:val="24"/>
          <w:szCs w:val="28"/>
        </w:rPr>
      </w:pP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甲方：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乙方：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为了农村生活垃圾管理及符合环保要求，给居民营造一个洁净、舒适的生活环境，根据《中华人民共和国合同法》及有关规定，甲、乙双方在平等互利、友好协商的基础上，就</w:t>
      </w:r>
      <w:r>
        <w:rPr>
          <w:rFonts w:hint="eastAsia"/>
          <w:szCs w:val="21"/>
        </w:rPr>
        <w:t>襄城县所有乡镇（不包含城区、城关镇、茨沟和库庄城乡结合部的周庄村、常庄村、马营村、小陈庄村、碾房村、后梁庄村、余庄、三里沟村、张文庄、小程庄村、纪庄村、井庄村、刘庄村、张先庄村、姚庄村）的村内道路清扫保洁及收集清运、镇区机械化作业、县道乡道村村通道路清扫保洁等环卫作业</w:t>
      </w:r>
      <w:r>
        <w:rPr>
          <w:rFonts w:asciiTheme="minorEastAsia" w:eastAsiaTheme="minorEastAsia" w:hAnsiTheme="minorEastAsia" w:hint="eastAsia"/>
          <w:szCs w:val="21"/>
        </w:rPr>
        <w:t xml:space="preserve">事宜，达成如下协议：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一、清运地点、频次和时间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1、清运地点：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甲方委托乙方清运生活垃圾的地址为：</w:t>
      </w:r>
      <w:r>
        <w:rPr>
          <w:rFonts w:hint="eastAsia"/>
          <w:szCs w:val="21"/>
        </w:rPr>
        <w:t>襄城县所有乡镇（不包含城区、城关镇、茨沟和库庄城乡结合部的周庄村、常庄村、马营村、小陈庄村、碾房村、后梁庄村、余庄、三里沟村、张文庄、小程庄村、纪庄村、井庄村、刘庄村、张先庄村、姚庄村）</w:t>
      </w:r>
      <w:r>
        <w:rPr>
          <w:rFonts w:asciiTheme="minorEastAsia" w:eastAsiaTheme="minorEastAsia" w:hAnsiTheme="minorEastAsia" w:hint="eastAsia"/>
          <w:szCs w:val="21"/>
        </w:rPr>
        <w:t>；</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2、清运频次：乙方必须做到生活垃圾每天全部</w:t>
      </w:r>
      <w:r>
        <w:rPr>
          <w:rFonts w:hint="eastAsia"/>
          <w:szCs w:val="21"/>
        </w:rPr>
        <w:t>清扫保洁及收集清运</w:t>
      </w:r>
      <w:r>
        <w:rPr>
          <w:rFonts w:asciiTheme="minorEastAsia" w:eastAsiaTheme="minorEastAsia" w:hAnsiTheme="minorEastAsia" w:hint="eastAsia"/>
          <w:szCs w:val="21"/>
        </w:rPr>
        <w:t>完毕；</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3、清运时间：根据招标文件要求。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二、经营期限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1、自合同生效起年。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三、费用及付款方式 </w:t>
      </w:r>
    </w:p>
    <w:p w:rsidR="002D61C2" w:rsidRDefault="000940C7">
      <w:pPr>
        <w:spacing w:line="360" w:lineRule="auto"/>
        <w:ind w:firstLine="525"/>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付款方式：</w:t>
      </w:r>
      <w:r>
        <w:rPr>
          <w:rFonts w:asciiTheme="minorEastAsia" w:eastAsiaTheme="minorEastAsia" w:hAnsiTheme="minorEastAsia" w:cstheme="minorEastAsia" w:hint="eastAsia"/>
          <w:szCs w:val="21"/>
        </w:rPr>
        <w:t>甲方按农村生活</w:t>
      </w:r>
      <w:r>
        <w:rPr>
          <w:rFonts w:asciiTheme="minorEastAsia" w:eastAsiaTheme="minorEastAsia" w:hAnsiTheme="minorEastAsia" w:cs="宋体" w:hint="eastAsia"/>
          <w:color w:val="000000"/>
          <w:szCs w:val="21"/>
        </w:rPr>
        <w:t>垃圾清扫保洁及收集清运</w:t>
      </w:r>
      <w:r>
        <w:rPr>
          <w:rFonts w:asciiTheme="minorEastAsia" w:eastAsiaTheme="minorEastAsia" w:hAnsiTheme="minorEastAsia" w:cstheme="minorEastAsia" w:hint="eastAsia"/>
          <w:szCs w:val="21"/>
        </w:rPr>
        <w:t>中标单价及完成清运的垃圾量，报财政审核后按计划支付到乙方指定账户。</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四、甲方的权利和义务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1、协议期间，在乙方无违约的前提下，甲方确保本协议下的生活垃圾由乙方清运。</w:t>
      </w:r>
    </w:p>
    <w:p w:rsidR="002D61C2" w:rsidRDefault="000940C7">
      <w:pPr>
        <w:pStyle w:val="a0"/>
        <w:ind w:firstLineChars="250" w:firstLine="525"/>
        <w:rPr>
          <w:szCs w:val="21"/>
        </w:rPr>
      </w:pPr>
      <w:r>
        <w:rPr>
          <w:rFonts w:hint="eastAsia"/>
          <w:szCs w:val="21"/>
        </w:rPr>
        <w:t>2</w:t>
      </w:r>
      <w:r>
        <w:rPr>
          <w:rFonts w:hint="eastAsia"/>
          <w:szCs w:val="21"/>
        </w:rPr>
        <w:t>、根据招标文件考核制度规定，</w:t>
      </w:r>
      <w:r>
        <w:rPr>
          <w:rFonts w:ascii="宋体" w:hAnsi="宋体" w:hint="eastAsia"/>
          <w:bCs/>
          <w:szCs w:val="21"/>
        </w:rPr>
        <w:t>月考核成绩在95分以上（含）的，100%兑现垃圾清运费；85分（含）—95的，每少一分，扣罚当月垃圾清运费的1%；低于85分的，扣罚当月垃圾清运费的20%-100%（核实后从</w:t>
      </w:r>
      <w:r w:rsidR="00E13339">
        <w:rPr>
          <w:rFonts w:ascii="宋体" w:hAnsi="宋体" w:hint="eastAsia"/>
          <w:bCs/>
          <w:szCs w:val="21"/>
        </w:rPr>
        <w:t>合同履约金</w:t>
      </w:r>
      <w:r>
        <w:rPr>
          <w:rFonts w:ascii="宋体" w:hAnsi="宋体" w:hint="eastAsia"/>
          <w:bCs/>
          <w:szCs w:val="21"/>
        </w:rPr>
        <w:t>中扣除）</w:t>
      </w:r>
      <w:r>
        <w:rPr>
          <w:rFonts w:hint="eastAsia"/>
          <w:szCs w:val="21"/>
        </w:rPr>
        <w:t>。</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3、甲方有权监督检查乙方的生活垃圾</w:t>
      </w:r>
      <w:r>
        <w:rPr>
          <w:rFonts w:hint="eastAsia"/>
          <w:szCs w:val="21"/>
        </w:rPr>
        <w:t>清扫保洁及收集清运</w:t>
      </w:r>
      <w:r>
        <w:rPr>
          <w:rFonts w:asciiTheme="minorEastAsia" w:eastAsiaTheme="minorEastAsia" w:hAnsiTheme="minorEastAsia" w:hint="eastAsia"/>
          <w:szCs w:val="21"/>
        </w:rPr>
        <w:t xml:space="preserve">质量，有权对乙方现场清运过程中出现的不符合生活垃圾清运质量的现象要求立即整改，连续三次拒不配合整改的，甲方有权单方解除合同。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3、甲方如遇检查等特殊情况，可提前书面或电话通知乙方，临时履行清运义务，收到通知后乙方须配合甲方增加垃圾清运次数。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五、乙方的权利和义务 </w:t>
      </w:r>
    </w:p>
    <w:p w:rsidR="002D61C2" w:rsidRDefault="000940C7">
      <w:pPr>
        <w:pStyle w:val="a0"/>
        <w:ind w:firstLineChars="250" w:firstLine="525"/>
        <w:rPr>
          <w:szCs w:val="21"/>
        </w:rPr>
      </w:pPr>
      <w:r>
        <w:rPr>
          <w:rFonts w:hint="eastAsia"/>
          <w:szCs w:val="21"/>
        </w:rPr>
        <w:t>1</w:t>
      </w:r>
      <w:r>
        <w:rPr>
          <w:rFonts w:hint="eastAsia"/>
          <w:szCs w:val="21"/>
        </w:rPr>
        <w:t>、乙方于本合同签订前需向甲方缴纳合同履约保证金</w:t>
      </w:r>
      <w:r>
        <w:rPr>
          <w:rFonts w:hint="eastAsia"/>
          <w:szCs w:val="21"/>
        </w:rPr>
        <w:t>200</w:t>
      </w:r>
      <w:r>
        <w:rPr>
          <w:rFonts w:hint="eastAsia"/>
          <w:szCs w:val="21"/>
        </w:rPr>
        <w:t>万元</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2、乙方须按本协议要求，保质保量完成甲方委托的生活垃圾</w:t>
      </w:r>
      <w:r>
        <w:rPr>
          <w:rFonts w:hint="eastAsia"/>
          <w:szCs w:val="21"/>
        </w:rPr>
        <w:t>清扫保洁及收集清运</w:t>
      </w:r>
      <w:r>
        <w:rPr>
          <w:rFonts w:asciiTheme="minorEastAsia" w:eastAsiaTheme="minorEastAsia" w:hAnsiTheme="minorEastAsia" w:hint="eastAsia"/>
          <w:szCs w:val="21"/>
        </w:rPr>
        <w:t xml:space="preserve">工作，应做到垃圾日产日清。委托清运的垃圾必须运送到甲方指定的垃圾场或中转站，按照符合环保要求的标准处理，不得未经处理随意倾倒。因倾倒行为导致甲方被有关单位处罚、追偿的，则罚款和赔偿金由乙方承担。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3、乙方每次清运后不得有“满箱和漏箱”现象，清运完毕后需将垃圾箱归位至指定位置。若乙方没有按时清运生活垃圾的，甲方通知乙方后，乙方应及时派人到现场检查、督促清运到位。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4、乙方在清运过程中应采取有效安全措施防止车上垃圾抛、冒、滴、漏，如发生 “落渣、漏渣” 等现象时，须及时将现场清理干净。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5、乙方在清运过程中有损坏其他公用设施的，乙方负责照价赔偿。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6、乙方如遇垃圾场变阻等特殊原因，应及时通知甲方主管人员，告知延迟清运，但最多不得延迟一天。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7、乙方应指派专人检查、督促甲方现场的生活垃圾清运情况，及时收集甲方的反馈意见。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8、乙方在垃圾清运工作时应做到安全、有序，自觉遵守甲方各项安全管理规章制度，确保安全行车，乙方人员在垃圾清运工作时，发生伤亡等安全事故，应由乙方承担全部责任，甲方不承担任何责任。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六、合同终止条款</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按合同法有关规定执行。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 xml:space="preserve">七、乙方如没有履行日常垃圾清运工作，或日常垃圾清运工作不能按甲方要求保质保量完成的，甲方有权单方终止协议，如有投诉一次或甲方检查发现一次，落实有违规违法作业的，按乙方费用的2%扣罚。如乙方提出终止协议，需提前一个月通知甲方，经甲方同意后，方可终止协议。 　　</w:t>
      </w: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八、乙方每天清运生活垃圾没有达到甲方要求的，甲方有权按合同条款罚款，从合同履约金中扣除（特殊情况除外，但乙方必须事先书面通知甲方，并征得甲方同意）。</w:t>
      </w:r>
    </w:p>
    <w:p w:rsidR="002D61C2" w:rsidRDefault="000940C7">
      <w:pPr>
        <w:pStyle w:val="a0"/>
        <w:ind w:firstLineChars="250" w:firstLine="525"/>
        <w:rPr>
          <w:szCs w:val="21"/>
        </w:rPr>
      </w:pPr>
      <w:r>
        <w:rPr>
          <w:rFonts w:hint="eastAsia"/>
          <w:szCs w:val="21"/>
        </w:rPr>
        <w:t>九、双方合同终止或解除后，乙方所建设固定设施及车辆归甲方所有。</w:t>
      </w:r>
    </w:p>
    <w:p w:rsidR="002D61C2" w:rsidRDefault="000940C7">
      <w:pPr>
        <w:spacing w:line="360" w:lineRule="auto"/>
        <w:ind w:firstLine="525"/>
        <w:rPr>
          <w:color w:val="000000"/>
          <w:szCs w:val="21"/>
        </w:rPr>
      </w:pPr>
      <w:r>
        <w:rPr>
          <w:rFonts w:hint="eastAsia"/>
          <w:color w:val="000000"/>
          <w:szCs w:val="21"/>
        </w:rPr>
        <w:t>十、解决争议的方式</w:t>
      </w:r>
    </w:p>
    <w:p w:rsidR="002D61C2" w:rsidRDefault="000940C7">
      <w:pPr>
        <w:spacing w:line="360" w:lineRule="auto"/>
        <w:ind w:firstLine="525"/>
        <w:rPr>
          <w:color w:val="000000"/>
          <w:szCs w:val="21"/>
        </w:rPr>
      </w:pPr>
      <w:r>
        <w:rPr>
          <w:rFonts w:hint="eastAsia"/>
          <w:color w:val="000000"/>
          <w:szCs w:val="21"/>
        </w:rPr>
        <w:t>双方因履行本合同而发生的争议，应协商、调解解决。协商、调解不成的，由襄城县人民法院诉讼解决</w:t>
      </w:r>
    </w:p>
    <w:p w:rsidR="002D61C2" w:rsidRDefault="000940C7">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 xml:space="preserve">十一、本协议一式十份，双方签字盖章后生效。 　　</w:t>
      </w:r>
    </w:p>
    <w:p w:rsidR="002D61C2" w:rsidRDefault="002D61C2">
      <w:pPr>
        <w:pStyle w:val="a0"/>
        <w:ind w:firstLine="210"/>
        <w:rPr>
          <w:szCs w:val="21"/>
        </w:rPr>
      </w:pPr>
    </w:p>
    <w:p w:rsidR="002D61C2" w:rsidRDefault="002D61C2">
      <w:pPr>
        <w:pStyle w:val="a0"/>
        <w:ind w:firstLine="210"/>
        <w:rPr>
          <w:szCs w:val="21"/>
        </w:rPr>
      </w:pPr>
    </w:p>
    <w:p w:rsidR="002D61C2" w:rsidRDefault="002D61C2">
      <w:pPr>
        <w:pStyle w:val="a0"/>
        <w:ind w:firstLine="210"/>
        <w:rPr>
          <w:szCs w:val="21"/>
        </w:rPr>
      </w:pPr>
    </w:p>
    <w:p w:rsidR="002D61C2" w:rsidRDefault="000940C7">
      <w:pPr>
        <w:spacing w:line="360" w:lineRule="auto"/>
        <w:ind w:firstLine="525"/>
        <w:rPr>
          <w:rFonts w:asciiTheme="minorEastAsia" w:eastAsiaTheme="minorEastAsia" w:hAnsiTheme="minorEastAsia"/>
          <w:szCs w:val="21"/>
        </w:rPr>
      </w:pPr>
      <w:r>
        <w:rPr>
          <w:rFonts w:asciiTheme="minorEastAsia" w:eastAsiaTheme="minorEastAsia" w:hAnsiTheme="minorEastAsia" w:hint="eastAsia"/>
          <w:szCs w:val="21"/>
        </w:rPr>
        <w:t>甲方： （盖章）                   乙方： （盖章）</w:t>
      </w:r>
    </w:p>
    <w:p w:rsidR="002D61C2" w:rsidRDefault="000940C7">
      <w:pPr>
        <w:spacing w:line="360" w:lineRule="auto"/>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 xml:space="preserve">年 月 日                       年 月 日 </w:t>
      </w:r>
    </w:p>
    <w:p w:rsidR="002D61C2" w:rsidRDefault="002D61C2">
      <w:pPr>
        <w:spacing w:line="360" w:lineRule="auto"/>
        <w:jc w:val="center"/>
        <w:rPr>
          <w:rFonts w:ascii="宋体" w:hAnsi="宋体" w:cs="宋体"/>
          <w:b/>
          <w:sz w:val="24"/>
        </w:rPr>
      </w:pPr>
    </w:p>
    <w:p w:rsidR="002D61C2" w:rsidRDefault="002D61C2">
      <w:pPr>
        <w:pStyle w:val="a0"/>
        <w:ind w:firstLineChars="0" w:firstLine="0"/>
      </w:pPr>
    </w:p>
    <w:p w:rsidR="002D61C2" w:rsidRDefault="000940C7">
      <w:pPr>
        <w:spacing w:line="360" w:lineRule="auto"/>
        <w:jc w:val="center"/>
        <w:rPr>
          <w:rFonts w:ascii="宋体" w:hAnsi="宋体" w:cs="宋体"/>
          <w:b/>
          <w:bCs/>
          <w:sz w:val="32"/>
          <w:szCs w:val="32"/>
        </w:rPr>
      </w:pPr>
      <w:r>
        <w:rPr>
          <w:rFonts w:ascii="宋体" w:hAnsi="宋体" w:cs="宋体" w:hint="eastAsia"/>
          <w:b/>
          <w:bCs/>
          <w:sz w:val="32"/>
          <w:szCs w:val="32"/>
        </w:rPr>
        <w:t>第五部分   合同特殊条款（参考）</w:t>
      </w:r>
    </w:p>
    <w:p w:rsidR="002D61C2" w:rsidRDefault="002D61C2">
      <w:pPr>
        <w:spacing w:line="360" w:lineRule="auto"/>
        <w:jc w:val="center"/>
        <w:rPr>
          <w:rFonts w:ascii="黑体" w:eastAsia="黑体"/>
          <w:sz w:val="24"/>
        </w:rPr>
      </w:pPr>
    </w:p>
    <w:p w:rsidR="002D61C2" w:rsidRDefault="000940C7">
      <w:pPr>
        <w:adjustRightInd w:val="0"/>
        <w:spacing w:line="360" w:lineRule="auto"/>
        <w:ind w:firstLineChars="200" w:firstLine="480"/>
        <w:rPr>
          <w:sz w:val="24"/>
        </w:rPr>
      </w:pPr>
      <w:r>
        <w:rPr>
          <w:rFonts w:hint="eastAsia"/>
          <w:sz w:val="24"/>
        </w:rPr>
        <w:t>（具体条款由甲乙双方根据该项目的特殊性协商约定）略。</w:t>
      </w:r>
    </w:p>
    <w:p w:rsidR="002D61C2" w:rsidRDefault="000940C7">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2D61C2" w:rsidRDefault="002D61C2">
      <w:pPr>
        <w:spacing w:line="360" w:lineRule="auto"/>
        <w:rPr>
          <w:sz w:val="24"/>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rPr>
          <w:b/>
          <w:sz w:val="28"/>
          <w:szCs w:val="28"/>
        </w:rPr>
      </w:pPr>
    </w:p>
    <w:p w:rsidR="002D61C2" w:rsidRDefault="002D61C2">
      <w:pPr>
        <w:spacing w:line="360" w:lineRule="auto"/>
        <w:jc w:val="center"/>
        <w:rPr>
          <w:rFonts w:ascii="宋体" w:hAnsi="宋体" w:cs="宋体"/>
          <w:b/>
          <w:bCs/>
          <w:sz w:val="32"/>
          <w:szCs w:val="32"/>
        </w:rPr>
      </w:pPr>
    </w:p>
    <w:p w:rsidR="002D61C2" w:rsidRDefault="000940C7">
      <w:pPr>
        <w:spacing w:line="360" w:lineRule="auto"/>
        <w:jc w:val="center"/>
        <w:rPr>
          <w:rFonts w:ascii="宋体" w:hAnsi="宋体" w:cs="宋体"/>
          <w:b/>
          <w:bCs/>
          <w:sz w:val="32"/>
          <w:szCs w:val="32"/>
        </w:rPr>
      </w:pPr>
      <w:r>
        <w:rPr>
          <w:rFonts w:ascii="宋体" w:hAnsi="宋体" w:cs="宋体" w:hint="eastAsia"/>
          <w:b/>
          <w:bCs/>
          <w:sz w:val="32"/>
          <w:szCs w:val="32"/>
        </w:rPr>
        <w:t>第六部分    附件</w:t>
      </w:r>
    </w:p>
    <w:p w:rsidR="002D61C2" w:rsidRDefault="000940C7">
      <w:pPr>
        <w:spacing w:line="360" w:lineRule="auto"/>
        <w:rPr>
          <w:rFonts w:ascii="宋体" w:hAnsi="宋体" w:cs="宋体"/>
          <w:b/>
          <w:sz w:val="24"/>
        </w:rPr>
      </w:pPr>
      <w:r>
        <w:rPr>
          <w:rFonts w:ascii="宋体" w:hAnsi="宋体" w:cs="宋体" w:hint="eastAsia"/>
          <w:b/>
          <w:sz w:val="24"/>
        </w:rPr>
        <w:t>附件1：</w:t>
      </w:r>
    </w:p>
    <w:p w:rsidR="002D61C2" w:rsidRDefault="000940C7">
      <w:pPr>
        <w:spacing w:line="360" w:lineRule="auto"/>
        <w:jc w:val="center"/>
        <w:rPr>
          <w:rFonts w:ascii="宋体" w:hAnsi="宋体" w:cs="宋体"/>
          <w:b/>
          <w:bCs/>
          <w:sz w:val="24"/>
        </w:rPr>
      </w:pPr>
      <w:r>
        <w:rPr>
          <w:rFonts w:ascii="宋体" w:hAnsi="宋体" w:cs="宋体" w:hint="eastAsia"/>
          <w:b/>
          <w:bCs/>
          <w:sz w:val="24"/>
        </w:rPr>
        <w:t>投标书</w:t>
      </w:r>
    </w:p>
    <w:p w:rsidR="002D61C2" w:rsidRDefault="002D61C2">
      <w:pPr>
        <w:spacing w:line="360" w:lineRule="auto"/>
        <w:rPr>
          <w:rFonts w:ascii="宋体" w:hAnsi="宋体" w:cs="宋体"/>
          <w:sz w:val="24"/>
        </w:rPr>
      </w:pPr>
    </w:p>
    <w:p w:rsidR="002D61C2" w:rsidRDefault="000940C7">
      <w:pPr>
        <w:spacing w:line="360" w:lineRule="auto"/>
        <w:rPr>
          <w:rFonts w:ascii="宋体" w:hAnsi="宋体" w:cs="宋体"/>
          <w:sz w:val="24"/>
        </w:rPr>
      </w:pPr>
      <w:r>
        <w:rPr>
          <w:rFonts w:ascii="宋体" w:hAnsi="宋体" w:cs="宋体" w:hint="eastAsia"/>
          <w:sz w:val="24"/>
        </w:rPr>
        <w:t>致：襄城县城市综合管理办公室</w:t>
      </w:r>
    </w:p>
    <w:p w:rsidR="002D61C2" w:rsidRDefault="000940C7">
      <w:pPr>
        <w:spacing w:line="360" w:lineRule="auto"/>
        <w:ind w:firstLineChars="200" w:firstLine="480"/>
        <w:rPr>
          <w:rFonts w:ascii="宋体" w:hAnsi="宋体" w:cs="宋体"/>
          <w:sz w:val="24"/>
        </w:rPr>
      </w:pPr>
      <w:r>
        <w:rPr>
          <w:rFonts w:ascii="宋体" w:hAnsi="宋体" w:cs="宋体" w:hint="eastAsia"/>
          <w:sz w:val="24"/>
        </w:rPr>
        <w:t>根据贵方招标编号为XZZ—G2017084号投标邀请，签字代表（全名、职务）   经正式授权并代表投标人     （投标人名称、地址）提交下述文件正本一份和副本八份，并对之负法律责任。</w:t>
      </w:r>
    </w:p>
    <w:p w:rsidR="002D61C2" w:rsidRDefault="000940C7">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2D61C2" w:rsidRDefault="002D61C2">
      <w:pPr>
        <w:spacing w:line="360" w:lineRule="auto"/>
        <w:ind w:firstLineChars="200" w:firstLine="480"/>
        <w:rPr>
          <w:rFonts w:ascii="宋体" w:hAnsi="宋体" w:cs="宋体"/>
          <w:sz w:val="24"/>
        </w:rPr>
      </w:pPr>
    </w:p>
    <w:p w:rsidR="002D61C2" w:rsidRDefault="000940C7">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1、所附投标报价表规定的应提供和交付的货物投标总价为人民币，即（大写）。</w:t>
      </w:r>
    </w:p>
    <w:p w:rsidR="002D61C2" w:rsidRDefault="000940C7">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2D61C2" w:rsidRDefault="000940C7">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2D61C2" w:rsidRDefault="000940C7">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2D61C2" w:rsidRDefault="000940C7">
      <w:pPr>
        <w:spacing w:line="360" w:lineRule="auto"/>
        <w:ind w:firstLineChars="200" w:firstLine="480"/>
        <w:rPr>
          <w:rFonts w:ascii="宋体" w:hAnsi="宋体" w:cs="宋体"/>
          <w:sz w:val="24"/>
        </w:rPr>
      </w:pPr>
      <w:r>
        <w:rPr>
          <w:rFonts w:ascii="宋体" w:hAnsi="宋体" w:cs="宋体" w:hint="eastAsia"/>
          <w:sz w:val="24"/>
        </w:rPr>
        <w:t>5、本投标自开标日起有效期为60天。</w:t>
      </w:r>
    </w:p>
    <w:p w:rsidR="002D61C2" w:rsidRDefault="000940C7">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2D61C2" w:rsidRDefault="000940C7">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2D61C2" w:rsidRDefault="000940C7">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2D61C2" w:rsidRDefault="000940C7">
      <w:pPr>
        <w:spacing w:line="360" w:lineRule="auto"/>
        <w:ind w:firstLineChars="200" w:firstLine="480"/>
        <w:rPr>
          <w:rFonts w:ascii="宋体" w:hAnsi="宋体" w:cs="宋体"/>
          <w:sz w:val="24"/>
        </w:rPr>
      </w:pPr>
      <w:r>
        <w:rPr>
          <w:rFonts w:ascii="宋体" w:hAnsi="宋体" w:cs="宋体" w:hint="eastAsia"/>
          <w:sz w:val="24"/>
        </w:rPr>
        <w:t>9、与本投标有关的一切正式往来请寄：</w:t>
      </w:r>
    </w:p>
    <w:p w:rsidR="002D61C2" w:rsidRDefault="000940C7">
      <w:pPr>
        <w:spacing w:line="360" w:lineRule="auto"/>
        <w:ind w:firstLineChars="200" w:firstLine="480"/>
        <w:rPr>
          <w:rFonts w:ascii="宋体" w:hAnsi="宋体" w:cs="宋体"/>
          <w:sz w:val="24"/>
        </w:rPr>
      </w:pPr>
      <w:r>
        <w:rPr>
          <w:rFonts w:ascii="宋体" w:hAnsi="宋体" w:cs="宋体" w:hint="eastAsia"/>
          <w:sz w:val="24"/>
        </w:rPr>
        <w:t>地址：             邮政编码：</w:t>
      </w:r>
    </w:p>
    <w:p w:rsidR="002D61C2" w:rsidRDefault="000940C7">
      <w:pPr>
        <w:spacing w:line="360" w:lineRule="auto"/>
        <w:ind w:firstLineChars="200" w:firstLine="480"/>
        <w:rPr>
          <w:rFonts w:ascii="宋体" w:hAnsi="宋体" w:cs="宋体"/>
          <w:sz w:val="24"/>
        </w:rPr>
      </w:pPr>
      <w:r>
        <w:rPr>
          <w:rFonts w:ascii="宋体" w:hAnsi="宋体" w:cs="宋体" w:hint="eastAsia"/>
          <w:sz w:val="24"/>
        </w:rPr>
        <w:t>电话：             传真：</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2D61C2" w:rsidRDefault="000940C7">
      <w:pPr>
        <w:spacing w:line="360" w:lineRule="auto"/>
        <w:ind w:firstLineChars="200" w:firstLine="480"/>
        <w:rPr>
          <w:rFonts w:ascii="宋体" w:hAnsi="宋体" w:cs="宋体"/>
          <w:sz w:val="24"/>
        </w:rPr>
      </w:pPr>
      <w:r>
        <w:rPr>
          <w:rFonts w:ascii="宋体" w:hAnsi="宋体" w:cs="宋体" w:hint="eastAsia"/>
          <w:sz w:val="24"/>
        </w:rPr>
        <w:t>投标人名称：（盖章）：</w:t>
      </w:r>
    </w:p>
    <w:p w:rsidR="002D61C2" w:rsidRDefault="000940C7">
      <w:pPr>
        <w:spacing w:line="360" w:lineRule="auto"/>
        <w:ind w:firstLineChars="200" w:firstLine="480"/>
        <w:rPr>
          <w:rFonts w:ascii="宋体" w:hAnsi="宋体" w:cs="宋体"/>
          <w:sz w:val="24"/>
        </w:rPr>
      </w:pPr>
      <w:r>
        <w:rPr>
          <w:rFonts w:ascii="宋体" w:hAnsi="宋体" w:cs="宋体" w:hint="eastAsia"/>
          <w:sz w:val="24"/>
        </w:rPr>
        <w:t>日期：</w:t>
      </w:r>
    </w:p>
    <w:p w:rsidR="002D61C2" w:rsidRDefault="002D61C2">
      <w:pPr>
        <w:spacing w:line="360" w:lineRule="auto"/>
        <w:rPr>
          <w:rFonts w:ascii="宋体" w:hAnsi="宋体" w:cs="宋体"/>
          <w:sz w:val="24"/>
        </w:rPr>
      </w:pPr>
    </w:p>
    <w:p w:rsidR="002D61C2" w:rsidRDefault="002D61C2">
      <w:pPr>
        <w:spacing w:line="360" w:lineRule="auto"/>
        <w:rPr>
          <w:rFonts w:ascii="宋体" w:hAnsi="宋体" w:cs="宋体"/>
          <w:sz w:val="24"/>
        </w:rPr>
      </w:pPr>
    </w:p>
    <w:p w:rsidR="002D61C2" w:rsidRDefault="000940C7">
      <w:pPr>
        <w:spacing w:line="360" w:lineRule="auto"/>
        <w:rPr>
          <w:rFonts w:ascii="宋体" w:hAnsi="宋体" w:cs="宋体"/>
          <w:b/>
          <w:sz w:val="24"/>
        </w:rPr>
      </w:pPr>
      <w:r>
        <w:rPr>
          <w:rFonts w:ascii="宋体" w:hAnsi="宋体" w:cs="宋体" w:hint="eastAsia"/>
          <w:b/>
          <w:sz w:val="24"/>
        </w:rPr>
        <w:t>附件2：</w:t>
      </w:r>
    </w:p>
    <w:p w:rsidR="002D61C2" w:rsidRDefault="000940C7">
      <w:pPr>
        <w:jc w:val="center"/>
        <w:rPr>
          <w:rFonts w:ascii="Arial" w:eastAsia="黑体" w:hAnsi="Arial"/>
          <w:b/>
          <w:bCs/>
          <w:sz w:val="30"/>
          <w:szCs w:val="30"/>
        </w:rPr>
      </w:pPr>
      <w:r>
        <w:rPr>
          <w:rFonts w:ascii="宋体" w:hAnsi="宋体" w:hint="eastAsia"/>
          <w:b/>
          <w:bCs/>
          <w:sz w:val="30"/>
          <w:szCs w:val="30"/>
        </w:rPr>
        <w:t>（二）投标函附录</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8"/>
        <w:gridCol w:w="6895"/>
      </w:tblGrid>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项目名称</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0940C7">
            <w:pPr>
              <w:ind w:firstLineChars="800" w:firstLine="1680"/>
              <w:jc w:val="left"/>
            </w:pPr>
            <w:r>
              <w:rPr>
                <w:rFonts w:hint="eastAsia"/>
              </w:rPr>
              <w:t>（项目名称）</w:t>
            </w:r>
          </w:p>
        </w:tc>
      </w:tr>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投标人名称</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2D61C2">
            <w:pPr>
              <w:jc w:val="left"/>
            </w:pPr>
          </w:p>
        </w:tc>
      </w:tr>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投标内容</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2D61C2">
            <w:pPr>
              <w:jc w:val="left"/>
            </w:pPr>
          </w:p>
        </w:tc>
      </w:tr>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投标报价</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0940C7">
            <w:pPr>
              <w:ind w:rightChars="666" w:right="1399"/>
              <w:jc w:val="right"/>
            </w:pPr>
            <w:r>
              <w:rPr>
                <w:rFonts w:hint="eastAsia"/>
              </w:rPr>
              <w:t>（大写）</w:t>
            </w:r>
          </w:p>
          <w:p w:rsidR="002D61C2" w:rsidRDefault="000940C7">
            <w:pPr>
              <w:ind w:rightChars="666" w:right="1399"/>
              <w:jc w:val="right"/>
            </w:pPr>
            <w:r>
              <w:rPr>
                <w:rFonts w:hint="eastAsia"/>
              </w:rPr>
              <w:t>（小写）</w:t>
            </w:r>
          </w:p>
        </w:tc>
      </w:tr>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服务期限</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2D61C2">
            <w:pPr>
              <w:jc w:val="left"/>
            </w:pPr>
          </w:p>
        </w:tc>
      </w:tr>
      <w:tr w:rsidR="002D61C2">
        <w:trPr>
          <w:trHeight w:val="974"/>
          <w:jc w:val="center"/>
        </w:trPr>
        <w:tc>
          <w:tcPr>
            <w:tcW w:w="2608" w:type="dxa"/>
            <w:tcBorders>
              <w:top w:val="single" w:sz="4" w:space="0" w:color="auto"/>
              <w:left w:val="single" w:sz="4" w:space="0" w:color="auto"/>
              <w:bottom w:val="single" w:sz="4" w:space="0" w:color="auto"/>
              <w:right w:val="single" w:sz="4" w:space="0" w:color="auto"/>
            </w:tcBorders>
            <w:vAlign w:val="center"/>
          </w:tcPr>
          <w:p w:rsidR="002D61C2" w:rsidRDefault="000940C7">
            <w:r>
              <w:rPr>
                <w:rFonts w:hint="eastAsia"/>
              </w:rPr>
              <w:t>备注</w:t>
            </w:r>
          </w:p>
        </w:tc>
        <w:tc>
          <w:tcPr>
            <w:tcW w:w="6895" w:type="dxa"/>
            <w:tcBorders>
              <w:top w:val="single" w:sz="4" w:space="0" w:color="auto"/>
              <w:left w:val="single" w:sz="4" w:space="0" w:color="auto"/>
              <w:bottom w:val="single" w:sz="4" w:space="0" w:color="auto"/>
              <w:right w:val="single" w:sz="4" w:space="0" w:color="auto"/>
            </w:tcBorders>
            <w:vAlign w:val="center"/>
          </w:tcPr>
          <w:p w:rsidR="002D61C2" w:rsidRDefault="002D61C2">
            <w:pPr>
              <w:jc w:val="left"/>
            </w:pPr>
          </w:p>
        </w:tc>
      </w:tr>
    </w:tbl>
    <w:p w:rsidR="002D61C2" w:rsidRDefault="002D61C2">
      <w:pPr>
        <w:jc w:val="left"/>
        <w:rPr>
          <w:b/>
        </w:rPr>
      </w:pPr>
    </w:p>
    <w:p w:rsidR="002D61C2" w:rsidRDefault="000940C7">
      <w:pPr>
        <w:jc w:val="left"/>
      </w:pPr>
      <w:r>
        <w:rPr>
          <w:rFonts w:hint="eastAsia"/>
        </w:rPr>
        <w:t>法定代表人或授权人</w:t>
      </w:r>
      <w:r>
        <w:rPr>
          <w:rFonts w:ascii="宋体" w:hAnsi="宋体" w:hint="eastAsia"/>
          <w:szCs w:val="21"/>
        </w:rPr>
        <w:t>（签字或盖章）</w:t>
      </w:r>
      <w:r>
        <w:t>:</w:t>
      </w:r>
    </w:p>
    <w:p w:rsidR="002D61C2" w:rsidRDefault="000940C7">
      <w:pPr>
        <w:jc w:val="left"/>
      </w:pPr>
      <w:r>
        <w:rPr>
          <w:rFonts w:hint="eastAsia"/>
        </w:rPr>
        <w:t>投标人名称（公章）：</w:t>
      </w:r>
    </w:p>
    <w:p w:rsidR="002D61C2" w:rsidRDefault="000940C7">
      <w:pPr>
        <w:jc w:val="left"/>
      </w:pPr>
      <w:r>
        <w:rPr>
          <w:rFonts w:hint="eastAsia"/>
        </w:rPr>
        <w:t>日期：</w:t>
      </w:r>
      <w:r>
        <w:rPr>
          <w:rFonts w:hint="eastAsia"/>
        </w:rPr>
        <w:t xml:space="preserve"> </w:t>
      </w:r>
    </w:p>
    <w:p w:rsidR="002D61C2" w:rsidRDefault="000940C7">
      <w:pPr>
        <w:pStyle w:val="a0"/>
        <w:ind w:firstLineChars="0" w:firstLine="0"/>
        <w:rPr>
          <w:lang w:val="zh-CN"/>
        </w:rPr>
      </w:pPr>
      <w:r>
        <w:rPr>
          <w:b/>
        </w:rPr>
        <w:br w:type="page"/>
      </w:r>
    </w:p>
    <w:p w:rsidR="002D61C2" w:rsidRDefault="000940C7">
      <w:pPr>
        <w:spacing w:line="360" w:lineRule="auto"/>
        <w:rPr>
          <w:rFonts w:ascii="宋体" w:hAnsi="宋体" w:cs="宋体"/>
          <w:b/>
          <w:sz w:val="24"/>
        </w:rPr>
      </w:pPr>
      <w:r>
        <w:rPr>
          <w:rFonts w:ascii="宋体" w:hAnsi="宋体" w:cs="宋体" w:hint="eastAsia"/>
          <w:b/>
          <w:sz w:val="24"/>
        </w:rPr>
        <w:lastRenderedPageBreak/>
        <w:t>附件3：</w:t>
      </w:r>
    </w:p>
    <w:p w:rsidR="002D61C2" w:rsidRDefault="000940C7">
      <w:pPr>
        <w:jc w:val="center"/>
        <w:rPr>
          <w:b/>
          <w:bCs/>
        </w:rPr>
      </w:pPr>
      <w:r>
        <w:rPr>
          <w:rFonts w:ascii="宋体" w:hAnsi="宋体" w:hint="eastAsia"/>
          <w:b/>
          <w:bCs/>
          <w:sz w:val="30"/>
          <w:szCs w:val="30"/>
        </w:rPr>
        <w:t>拟投入本项目的主要设备表</w:t>
      </w:r>
    </w:p>
    <w:p w:rsidR="002D61C2" w:rsidRDefault="002D61C2">
      <w:pPr>
        <w:jc w:val="left"/>
        <w:rPr>
          <w:b/>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23"/>
        <w:gridCol w:w="1135"/>
        <w:gridCol w:w="1843"/>
        <w:gridCol w:w="2162"/>
        <w:gridCol w:w="1418"/>
      </w:tblGrid>
      <w:tr w:rsidR="002D61C2">
        <w:trPr>
          <w:trHeight w:val="567"/>
          <w:jc w:val="center"/>
        </w:trPr>
        <w:tc>
          <w:tcPr>
            <w:tcW w:w="675" w:type="dxa"/>
            <w:vAlign w:val="center"/>
          </w:tcPr>
          <w:p w:rsidR="002D61C2" w:rsidRDefault="000940C7">
            <w:r>
              <w:t>序号</w:t>
            </w:r>
          </w:p>
        </w:tc>
        <w:tc>
          <w:tcPr>
            <w:tcW w:w="1523" w:type="dxa"/>
            <w:vAlign w:val="center"/>
          </w:tcPr>
          <w:p w:rsidR="002D61C2" w:rsidRDefault="000940C7">
            <w:r>
              <w:t>设备名称</w:t>
            </w:r>
          </w:p>
        </w:tc>
        <w:tc>
          <w:tcPr>
            <w:tcW w:w="1135" w:type="dxa"/>
            <w:vAlign w:val="center"/>
          </w:tcPr>
          <w:p w:rsidR="002D61C2" w:rsidRDefault="000940C7">
            <w:r>
              <w:t>规格</w:t>
            </w:r>
          </w:p>
        </w:tc>
        <w:tc>
          <w:tcPr>
            <w:tcW w:w="1843" w:type="dxa"/>
            <w:vAlign w:val="center"/>
          </w:tcPr>
          <w:p w:rsidR="002D61C2" w:rsidRDefault="000940C7">
            <w:r>
              <w:t>数量</w:t>
            </w:r>
          </w:p>
        </w:tc>
        <w:tc>
          <w:tcPr>
            <w:tcW w:w="2162" w:type="dxa"/>
            <w:vAlign w:val="center"/>
          </w:tcPr>
          <w:p w:rsidR="002D61C2" w:rsidRDefault="000940C7">
            <w:r>
              <w:rPr>
                <w:rFonts w:hint="eastAsia"/>
              </w:rPr>
              <w:t>用途</w:t>
            </w:r>
          </w:p>
        </w:tc>
        <w:tc>
          <w:tcPr>
            <w:tcW w:w="1418" w:type="dxa"/>
            <w:vAlign w:val="center"/>
          </w:tcPr>
          <w:p w:rsidR="002D61C2" w:rsidRDefault="000940C7">
            <w:r>
              <w:t>备注</w:t>
            </w: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r w:rsidR="002D61C2">
        <w:trPr>
          <w:trHeight w:val="567"/>
          <w:jc w:val="center"/>
        </w:trPr>
        <w:tc>
          <w:tcPr>
            <w:tcW w:w="675" w:type="dxa"/>
            <w:vAlign w:val="center"/>
          </w:tcPr>
          <w:p w:rsidR="002D61C2" w:rsidRDefault="002D61C2">
            <w:pPr>
              <w:jc w:val="left"/>
            </w:pPr>
          </w:p>
        </w:tc>
        <w:tc>
          <w:tcPr>
            <w:tcW w:w="1523" w:type="dxa"/>
            <w:vAlign w:val="center"/>
          </w:tcPr>
          <w:p w:rsidR="002D61C2" w:rsidRDefault="002D61C2">
            <w:pPr>
              <w:jc w:val="left"/>
            </w:pPr>
          </w:p>
        </w:tc>
        <w:tc>
          <w:tcPr>
            <w:tcW w:w="1135" w:type="dxa"/>
            <w:vAlign w:val="center"/>
          </w:tcPr>
          <w:p w:rsidR="002D61C2" w:rsidRDefault="002D61C2">
            <w:pPr>
              <w:jc w:val="left"/>
            </w:pPr>
          </w:p>
        </w:tc>
        <w:tc>
          <w:tcPr>
            <w:tcW w:w="1843" w:type="dxa"/>
            <w:vAlign w:val="center"/>
          </w:tcPr>
          <w:p w:rsidR="002D61C2" w:rsidRDefault="002D61C2">
            <w:pPr>
              <w:jc w:val="left"/>
            </w:pPr>
          </w:p>
        </w:tc>
        <w:tc>
          <w:tcPr>
            <w:tcW w:w="2162" w:type="dxa"/>
            <w:vAlign w:val="center"/>
          </w:tcPr>
          <w:p w:rsidR="002D61C2" w:rsidRDefault="002D61C2">
            <w:pPr>
              <w:jc w:val="left"/>
            </w:pPr>
          </w:p>
        </w:tc>
        <w:tc>
          <w:tcPr>
            <w:tcW w:w="1418" w:type="dxa"/>
            <w:vAlign w:val="center"/>
          </w:tcPr>
          <w:p w:rsidR="002D61C2" w:rsidRDefault="002D61C2">
            <w:pPr>
              <w:jc w:val="left"/>
            </w:pPr>
          </w:p>
        </w:tc>
      </w:tr>
    </w:tbl>
    <w:p w:rsidR="002D61C2" w:rsidRDefault="000940C7">
      <w:pPr>
        <w:jc w:val="left"/>
        <w:rPr>
          <w:bCs/>
          <w:color w:val="000000"/>
        </w:rPr>
      </w:pPr>
      <w:r>
        <w:rPr>
          <w:rFonts w:hint="eastAsia"/>
        </w:rPr>
        <w:t>注：</w:t>
      </w:r>
      <w:r>
        <w:rPr>
          <w:rFonts w:hint="eastAsia"/>
        </w:rPr>
        <w:t>1</w:t>
      </w:r>
      <w:r>
        <w:rPr>
          <w:rFonts w:hint="eastAsia"/>
        </w:rPr>
        <w:t>、投标人根据实际情况填写，表格不够可自行添加。</w:t>
      </w:r>
    </w:p>
    <w:p w:rsidR="002D61C2" w:rsidRDefault="002D61C2">
      <w:pPr>
        <w:jc w:val="left"/>
      </w:pPr>
    </w:p>
    <w:p w:rsidR="002D61C2" w:rsidRDefault="002D61C2">
      <w:pPr>
        <w:autoSpaceDE w:val="0"/>
        <w:autoSpaceDN w:val="0"/>
        <w:adjustRightInd w:val="0"/>
        <w:spacing w:line="360" w:lineRule="auto"/>
        <w:outlineLvl w:val="0"/>
        <w:rPr>
          <w:rFonts w:ascii="宋体" w:hAnsi="宋体" w:cs="宋体"/>
          <w:b/>
          <w:color w:val="000000"/>
          <w:sz w:val="24"/>
          <w:lang w:val="zh-CN"/>
        </w:rPr>
      </w:pPr>
    </w:p>
    <w:p w:rsidR="002D61C2" w:rsidRDefault="002D61C2">
      <w:pPr>
        <w:pStyle w:val="a0"/>
        <w:ind w:firstLine="210"/>
        <w:rPr>
          <w:lang w:val="zh-CN"/>
        </w:rPr>
      </w:pPr>
    </w:p>
    <w:p w:rsidR="002D61C2" w:rsidRDefault="002D61C2">
      <w:pPr>
        <w:pStyle w:val="a0"/>
        <w:ind w:firstLine="210"/>
        <w:rPr>
          <w:lang w:val="zh-CN"/>
        </w:rPr>
      </w:pPr>
    </w:p>
    <w:p w:rsidR="002D61C2" w:rsidRDefault="000940C7">
      <w:pPr>
        <w:autoSpaceDE w:val="0"/>
        <w:autoSpaceDN w:val="0"/>
        <w:adjustRightInd w:val="0"/>
        <w:spacing w:line="360" w:lineRule="auto"/>
        <w:outlineLvl w:val="0"/>
        <w:rPr>
          <w:rFonts w:ascii="宋体" w:hAnsi="宋体" w:cs="宋体"/>
          <w:b/>
          <w:color w:val="000000"/>
          <w:sz w:val="24"/>
          <w:lang w:val="zh-CN"/>
        </w:rPr>
      </w:pPr>
      <w:r>
        <w:rPr>
          <w:rFonts w:ascii="宋体" w:hAnsi="宋体" w:cs="宋体" w:hint="eastAsia"/>
          <w:b/>
          <w:color w:val="000000"/>
          <w:sz w:val="24"/>
          <w:lang w:val="zh-CN"/>
        </w:rPr>
        <w:t>附件4：</w:t>
      </w:r>
    </w:p>
    <w:p w:rsidR="002D61C2" w:rsidRDefault="000940C7">
      <w:pPr>
        <w:autoSpaceDE w:val="0"/>
        <w:autoSpaceDN w:val="0"/>
        <w:adjustRightInd w:val="0"/>
        <w:spacing w:line="360" w:lineRule="auto"/>
        <w:jc w:val="center"/>
        <w:outlineLvl w:val="0"/>
        <w:rPr>
          <w:rFonts w:ascii="宋体" w:hAnsi="宋体" w:cs="宋体"/>
          <w:b/>
          <w:bCs/>
          <w:color w:val="000000"/>
          <w:sz w:val="24"/>
          <w:lang w:val="zh-CN"/>
        </w:rPr>
      </w:pPr>
      <w:r>
        <w:rPr>
          <w:rFonts w:ascii="宋体" w:hAnsi="宋体" w:cs="宋体" w:hint="eastAsia"/>
          <w:b/>
          <w:bCs/>
          <w:color w:val="000000"/>
          <w:sz w:val="24"/>
          <w:lang w:val="zh-CN"/>
        </w:rPr>
        <w:t>技术方案</w:t>
      </w: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0940C7">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b/>
          <w:bCs/>
          <w:sz w:val="24"/>
        </w:rPr>
        <w:t>附件5：</w:t>
      </w:r>
    </w:p>
    <w:p w:rsidR="002D61C2" w:rsidRDefault="002D61C2">
      <w:pPr>
        <w:autoSpaceDE w:val="0"/>
        <w:autoSpaceDN w:val="0"/>
        <w:adjustRightInd w:val="0"/>
        <w:spacing w:line="360" w:lineRule="auto"/>
        <w:outlineLvl w:val="0"/>
        <w:rPr>
          <w:rFonts w:ascii="宋体" w:hAnsi="宋体" w:cs="宋体"/>
          <w:color w:val="000000"/>
          <w:sz w:val="24"/>
          <w:lang w:val="zh-CN"/>
        </w:rPr>
      </w:pPr>
    </w:p>
    <w:p w:rsidR="002D61C2" w:rsidRDefault="000940C7">
      <w:pPr>
        <w:jc w:val="center"/>
        <w:rPr>
          <w:b/>
          <w:bCs/>
        </w:rPr>
      </w:pPr>
      <w:r>
        <w:rPr>
          <w:rFonts w:ascii="宋体" w:hAnsi="宋体" w:hint="eastAsia"/>
          <w:b/>
          <w:bCs/>
          <w:sz w:val="30"/>
          <w:szCs w:val="30"/>
        </w:rPr>
        <w:t>投标人基本情况</w:t>
      </w:r>
    </w:p>
    <w:tbl>
      <w:tblPr>
        <w:tblW w:w="93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478"/>
        <w:gridCol w:w="1298"/>
        <w:gridCol w:w="1802"/>
        <w:gridCol w:w="1442"/>
        <w:gridCol w:w="1622"/>
      </w:tblGrid>
      <w:tr w:rsidR="002D61C2">
        <w:trPr>
          <w:cantSplit/>
          <w:trHeight w:val="1191"/>
        </w:trPr>
        <w:tc>
          <w:tcPr>
            <w:tcW w:w="1730" w:type="dxa"/>
            <w:vAlign w:val="center"/>
          </w:tcPr>
          <w:p w:rsidR="002D61C2" w:rsidRDefault="000940C7">
            <w:pPr>
              <w:rPr>
                <w:b/>
                <w:bCs/>
              </w:rPr>
            </w:pPr>
            <w:r>
              <w:rPr>
                <w:rFonts w:hint="eastAsia"/>
              </w:rPr>
              <w:t>企业名称</w:t>
            </w:r>
          </w:p>
        </w:tc>
        <w:tc>
          <w:tcPr>
            <w:tcW w:w="7642" w:type="dxa"/>
            <w:gridSpan w:val="5"/>
            <w:vAlign w:val="center"/>
          </w:tcPr>
          <w:p w:rsidR="002D61C2" w:rsidRDefault="002D61C2">
            <w:pPr>
              <w:rPr>
                <w:b/>
                <w:bCs/>
              </w:rPr>
            </w:pPr>
          </w:p>
        </w:tc>
      </w:tr>
      <w:tr w:rsidR="002D61C2">
        <w:trPr>
          <w:cantSplit/>
          <w:trHeight w:val="1191"/>
        </w:trPr>
        <w:tc>
          <w:tcPr>
            <w:tcW w:w="1730" w:type="dxa"/>
            <w:vAlign w:val="center"/>
          </w:tcPr>
          <w:p w:rsidR="002D61C2" w:rsidRDefault="000940C7">
            <w:pPr>
              <w:rPr>
                <w:b/>
                <w:bCs/>
              </w:rPr>
            </w:pPr>
            <w:r>
              <w:rPr>
                <w:rFonts w:hint="eastAsia"/>
              </w:rPr>
              <w:t>单位地址</w:t>
            </w:r>
          </w:p>
        </w:tc>
        <w:tc>
          <w:tcPr>
            <w:tcW w:w="7642" w:type="dxa"/>
            <w:gridSpan w:val="5"/>
            <w:vAlign w:val="center"/>
          </w:tcPr>
          <w:p w:rsidR="002D61C2" w:rsidRDefault="002D61C2">
            <w:pPr>
              <w:rPr>
                <w:b/>
                <w:bCs/>
              </w:rPr>
            </w:pPr>
          </w:p>
        </w:tc>
      </w:tr>
      <w:tr w:rsidR="002D61C2">
        <w:trPr>
          <w:cantSplit/>
          <w:trHeight w:val="1191"/>
        </w:trPr>
        <w:tc>
          <w:tcPr>
            <w:tcW w:w="1730" w:type="dxa"/>
            <w:vAlign w:val="center"/>
          </w:tcPr>
          <w:p w:rsidR="002D61C2" w:rsidRDefault="000940C7">
            <w:pPr>
              <w:rPr>
                <w:b/>
                <w:bCs/>
              </w:rPr>
            </w:pPr>
            <w:r>
              <w:rPr>
                <w:rFonts w:hint="eastAsia"/>
              </w:rPr>
              <w:t>成立时间</w:t>
            </w:r>
          </w:p>
        </w:tc>
        <w:tc>
          <w:tcPr>
            <w:tcW w:w="2776" w:type="dxa"/>
            <w:gridSpan w:val="2"/>
            <w:vAlign w:val="center"/>
          </w:tcPr>
          <w:p w:rsidR="002D61C2" w:rsidRDefault="002D61C2">
            <w:pPr>
              <w:rPr>
                <w:b/>
                <w:bCs/>
              </w:rPr>
            </w:pPr>
          </w:p>
        </w:tc>
        <w:tc>
          <w:tcPr>
            <w:tcW w:w="1802" w:type="dxa"/>
            <w:vAlign w:val="center"/>
          </w:tcPr>
          <w:p w:rsidR="002D61C2" w:rsidRDefault="000940C7">
            <w:pPr>
              <w:rPr>
                <w:b/>
                <w:bCs/>
              </w:rPr>
            </w:pPr>
            <w:r>
              <w:rPr>
                <w:rFonts w:hint="eastAsia"/>
              </w:rPr>
              <w:t>注册资本</w:t>
            </w:r>
          </w:p>
        </w:tc>
        <w:tc>
          <w:tcPr>
            <w:tcW w:w="3064" w:type="dxa"/>
            <w:gridSpan w:val="2"/>
            <w:vAlign w:val="center"/>
          </w:tcPr>
          <w:p w:rsidR="002D61C2" w:rsidRDefault="002D61C2">
            <w:pPr>
              <w:rPr>
                <w:b/>
                <w:bCs/>
              </w:rPr>
            </w:pPr>
          </w:p>
        </w:tc>
      </w:tr>
      <w:tr w:rsidR="002D61C2">
        <w:trPr>
          <w:cantSplit/>
          <w:trHeight w:val="1191"/>
        </w:trPr>
        <w:tc>
          <w:tcPr>
            <w:tcW w:w="1730" w:type="dxa"/>
            <w:vAlign w:val="center"/>
          </w:tcPr>
          <w:p w:rsidR="002D61C2" w:rsidRDefault="000940C7">
            <w:pPr>
              <w:rPr>
                <w:b/>
                <w:bCs/>
              </w:rPr>
            </w:pPr>
            <w:r>
              <w:rPr>
                <w:rFonts w:hint="eastAsia"/>
              </w:rPr>
              <w:t>营业执照号码</w:t>
            </w:r>
          </w:p>
        </w:tc>
        <w:tc>
          <w:tcPr>
            <w:tcW w:w="2776" w:type="dxa"/>
            <w:gridSpan w:val="2"/>
            <w:vAlign w:val="center"/>
          </w:tcPr>
          <w:p w:rsidR="002D61C2" w:rsidRDefault="002D61C2">
            <w:pPr>
              <w:rPr>
                <w:b/>
                <w:bCs/>
              </w:rPr>
            </w:pPr>
          </w:p>
        </w:tc>
        <w:tc>
          <w:tcPr>
            <w:tcW w:w="1802" w:type="dxa"/>
            <w:vAlign w:val="center"/>
          </w:tcPr>
          <w:p w:rsidR="002D61C2" w:rsidRDefault="000940C7">
            <w:pPr>
              <w:rPr>
                <w:b/>
                <w:bCs/>
              </w:rPr>
            </w:pPr>
            <w:r>
              <w:rPr>
                <w:rFonts w:hint="eastAsia"/>
              </w:rPr>
              <w:t>经营范围</w:t>
            </w:r>
          </w:p>
        </w:tc>
        <w:tc>
          <w:tcPr>
            <w:tcW w:w="3064" w:type="dxa"/>
            <w:gridSpan w:val="2"/>
            <w:vAlign w:val="center"/>
          </w:tcPr>
          <w:p w:rsidR="002D61C2" w:rsidRDefault="002D61C2">
            <w:pPr>
              <w:rPr>
                <w:b/>
                <w:bCs/>
              </w:rPr>
            </w:pPr>
          </w:p>
        </w:tc>
      </w:tr>
      <w:tr w:rsidR="002D61C2">
        <w:trPr>
          <w:trHeight w:val="1191"/>
        </w:trPr>
        <w:tc>
          <w:tcPr>
            <w:tcW w:w="1730" w:type="dxa"/>
            <w:vAlign w:val="center"/>
          </w:tcPr>
          <w:p w:rsidR="002D61C2" w:rsidRDefault="000940C7">
            <w:pPr>
              <w:rPr>
                <w:b/>
                <w:bCs/>
              </w:rPr>
            </w:pPr>
            <w:r>
              <w:rPr>
                <w:rFonts w:hint="eastAsia"/>
              </w:rPr>
              <w:t>联系人</w:t>
            </w:r>
          </w:p>
        </w:tc>
        <w:tc>
          <w:tcPr>
            <w:tcW w:w="1478" w:type="dxa"/>
            <w:vAlign w:val="center"/>
          </w:tcPr>
          <w:p w:rsidR="002D61C2" w:rsidRDefault="002D61C2">
            <w:pPr>
              <w:rPr>
                <w:b/>
                <w:bCs/>
              </w:rPr>
            </w:pPr>
          </w:p>
        </w:tc>
        <w:tc>
          <w:tcPr>
            <w:tcW w:w="1298" w:type="dxa"/>
            <w:vAlign w:val="center"/>
          </w:tcPr>
          <w:p w:rsidR="002D61C2" w:rsidRDefault="000940C7">
            <w:pPr>
              <w:rPr>
                <w:b/>
                <w:bCs/>
              </w:rPr>
            </w:pPr>
            <w:r>
              <w:rPr>
                <w:rFonts w:hint="eastAsia"/>
              </w:rPr>
              <w:t>电话</w:t>
            </w:r>
          </w:p>
        </w:tc>
        <w:tc>
          <w:tcPr>
            <w:tcW w:w="1802" w:type="dxa"/>
            <w:vAlign w:val="center"/>
          </w:tcPr>
          <w:p w:rsidR="002D61C2" w:rsidRDefault="002D61C2">
            <w:pPr>
              <w:rPr>
                <w:b/>
                <w:bCs/>
              </w:rPr>
            </w:pPr>
          </w:p>
        </w:tc>
        <w:tc>
          <w:tcPr>
            <w:tcW w:w="1442" w:type="dxa"/>
            <w:vAlign w:val="center"/>
          </w:tcPr>
          <w:p w:rsidR="002D61C2" w:rsidRDefault="000940C7">
            <w:pPr>
              <w:rPr>
                <w:b/>
                <w:bCs/>
              </w:rPr>
            </w:pPr>
            <w:r>
              <w:rPr>
                <w:rFonts w:hint="eastAsia"/>
              </w:rPr>
              <w:t>传真</w:t>
            </w:r>
          </w:p>
        </w:tc>
        <w:tc>
          <w:tcPr>
            <w:tcW w:w="1622" w:type="dxa"/>
            <w:vAlign w:val="center"/>
          </w:tcPr>
          <w:p w:rsidR="002D61C2" w:rsidRDefault="002D61C2">
            <w:pPr>
              <w:rPr>
                <w:b/>
                <w:bCs/>
              </w:rPr>
            </w:pPr>
          </w:p>
        </w:tc>
      </w:tr>
      <w:tr w:rsidR="002D61C2">
        <w:trPr>
          <w:trHeight w:val="1191"/>
        </w:trPr>
        <w:tc>
          <w:tcPr>
            <w:tcW w:w="1730" w:type="dxa"/>
            <w:vAlign w:val="center"/>
          </w:tcPr>
          <w:p w:rsidR="002D61C2" w:rsidRDefault="000940C7">
            <w:r>
              <w:rPr>
                <w:rFonts w:hint="eastAsia"/>
              </w:rPr>
              <w:t>企业人员</w:t>
            </w:r>
          </w:p>
          <w:p w:rsidR="002D61C2" w:rsidRDefault="000940C7">
            <w:pPr>
              <w:rPr>
                <w:b/>
                <w:bCs/>
              </w:rPr>
            </w:pPr>
            <w:r>
              <w:rPr>
                <w:rFonts w:hint="eastAsia"/>
              </w:rPr>
              <w:t>组成情况</w:t>
            </w:r>
          </w:p>
        </w:tc>
        <w:tc>
          <w:tcPr>
            <w:tcW w:w="1478" w:type="dxa"/>
            <w:vAlign w:val="center"/>
          </w:tcPr>
          <w:p w:rsidR="002D61C2" w:rsidRDefault="000940C7">
            <w:pPr>
              <w:rPr>
                <w:b/>
                <w:bCs/>
              </w:rPr>
            </w:pPr>
            <w:r>
              <w:rPr>
                <w:rFonts w:hint="eastAsia"/>
              </w:rPr>
              <w:t>职工总数</w:t>
            </w:r>
          </w:p>
        </w:tc>
        <w:tc>
          <w:tcPr>
            <w:tcW w:w="1298" w:type="dxa"/>
            <w:vAlign w:val="center"/>
          </w:tcPr>
          <w:p w:rsidR="002D61C2" w:rsidRDefault="002D61C2">
            <w:pPr>
              <w:rPr>
                <w:bCs/>
              </w:rPr>
            </w:pPr>
          </w:p>
        </w:tc>
        <w:tc>
          <w:tcPr>
            <w:tcW w:w="4866" w:type="dxa"/>
            <w:gridSpan w:val="3"/>
            <w:vAlign w:val="center"/>
          </w:tcPr>
          <w:p w:rsidR="002D61C2" w:rsidRDefault="000940C7">
            <w:pPr>
              <w:jc w:val="left"/>
              <w:rPr>
                <w:bCs/>
              </w:rPr>
            </w:pPr>
            <w:r>
              <w:rPr>
                <w:rFonts w:hint="eastAsia"/>
                <w:bCs/>
              </w:rPr>
              <w:t>其中：作业人员人</w:t>
            </w:r>
          </w:p>
          <w:p w:rsidR="002D61C2" w:rsidRDefault="000940C7">
            <w:pPr>
              <w:ind w:firstLineChars="350" w:firstLine="735"/>
              <w:jc w:val="left"/>
              <w:rPr>
                <w:bCs/>
              </w:rPr>
            </w:pPr>
            <w:r>
              <w:rPr>
                <w:rFonts w:hint="eastAsia"/>
                <w:bCs/>
              </w:rPr>
              <w:t>管理人员人</w:t>
            </w:r>
          </w:p>
        </w:tc>
      </w:tr>
    </w:tbl>
    <w:p w:rsidR="002D61C2" w:rsidRDefault="002D61C2">
      <w:pPr>
        <w:jc w:val="left"/>
      </w:pPr>
    </w:p>
    <w:p w:rsidR="002D61C2" w:rsidRDefault="000940C7">
      <w:pPr>
        <w:jc w:val="left"/>
        <w:rPr>
          <w:b/>
        </w:rPr>
      </w:pPr>
      <w:r>
        <w:rPr>
          <w:rFonts w:hint="eastAsia"/>
        </w:rPr>
        <w:t>注：附营业执照复印件。</w:t>
      </w:r>
    </w:p>
    <w:p w:rsidR="002D61C2" w:rsidRDefault="002D61C2">
      <w:pPr>
        <w:pStyle w:val="a0"/>
        <w:ind w:firstLine="210"/>
      </w:pPr>
    </w:p>
    <w:p w:rsidR="002D61C2" w:rsidRDefault="002D61C2">
      <w:pPr>
        <w:pStyle w:val="a0"/>
        <w:ind w:firstLine="210"/>
      </w:pPr>
    </w:p>
    <w:p w:rsidR="002D61C2" w:rsidRDefault="002D61C2">
      <w:pPr>
        <w:pStyle w:val="2"/>
        <w:keepNext w:val="0"/>
        <w:keepLines w:val="0"/>
        <w:tabs>
          <w:tab w:val="left" w:pos="840"/>
        </w:tabs>
        <w:spacing w:before="0" w:after="0" w:line="480" w:lineRule="auto"/>
        <w:rPr>
          <w:rFonts w:ascii="宋体" w:eastAsia="宋体" w:hAnsi="宋体"/>
          <w:b w:val="0"/>
          <w:bCs/>
          <w:sz w:val="24"/>
          <w:szCs w:val="24"/>
        </w:rPr>
      </w:pPr>
    </w:p>
    <w:p w:rsidR="002D61C2" w:rsidRDefault="002D61C2"/>
    <w:p w:rsidR="002D61C2" w:rsidRDefault="000940C7">
      <w:pPr>
        <w:pStyle w:val="2"/>
        <w:keepNext w:val="0"/>
        <w:keepLines w:val="0"/>
        <w:tabs>
          <w:tab w:val="left" w:pos="840"/>
        </w:tabs>
        <w:spacing w:before="0" w:after="0" w:line="480" w:lineRule="auto"/>
        <w:rPr>
          <w:rFonts w:ascii="宋体" w:hAnsi="宋体" w:cs="宋体"/>
          <w:b w:val="0"/>
          <w:bCs/>
          <w:sz w:val="24"/>
        </w:rPr>
      </w:pPr>
      <w:r>
        <w:rPr>
          <w:rFonts w:ascii="宋体" w:hAnsi="宋体" w:cs="宋体" w:hint="eastAsia"/>
          <w:b w:val="0"/>
          <w:bCs/>
          <w:sz w:val="24"/>
        </w:rPr>
        <w:t>附件</w:t>
      </w:r>
      <w:r>
        <w:rPr>
          <w:rFonts w:ascii="宋体" w:hAnsi="宋体" w:cs="宋体" w:hint="eastAsia"/>
          <w:b w:val="0"/>
          <w:bCs/>
          <w:sz w:val="24"/>
        </w:rPr>
        <w:t>6</w:t>
      </w:r>
      <w:r>
        <w:rPr>
          <w:rFonts w:ascii="宋体" w:hAnsi="宋体" w:cs="宋体" w:hint="eastAsia"/>
          <w:b w:val="0"/>
          <w:bCs/>
          <w:sz w:val="24"/>
        </w:rPr>
        <w:t>：</w:t>
      </w:r>
    </w:p>
    <w:p w:rsidR="002D61C2" w:rsidRDefault="000940C7">
      <w:pPr>
        <w:pStyle w:val="2"/>
        <w:keepNext w:val="0"/>
        <w:keepLines w:val="0"/>
        <w:tabs>
          <w:tab w:val="left" w:pos="840"/>
        </w:tabs>
        <w:spacing w:before="0" w:after="0" w:line="480" w:lineRule="auto"/>
        <w:rPr>
          <w:rFonts w:ascii="宋体" w:eastAsia="宋体" w:hAnsi="宋体"/>
          <w:b w:val="0"/>
          <w:bCs/>
          <w:sz w:val="24"/>
          <w:szCs w:val="24"/>
        </w:rPr>
      </w:pPr>
      <w:r>
        <w:rPr>
          <w:rFonts w:ascii="宋体" w:eastAsia="宋体" w:hAnsi="宋体"/>
          <w:b w:val="0"/>
          <w:bCs/>
          <w:sz w:val="24"/>
          <w:szCs w:val="24"/>
        </w:rPr>
        <w:t>投标保证金</w:t>
      </w:r>
    </w:p>
    <w:p w:rsidR="002D61C2" w:rsidRDefault="000940C7">
      <w:pPr>
        <w:rPr>
          <w:rFonts w:ascii="宋体" w:hAnsi="宋体"/>
          <w:sz w:val="24"/>
          <w:u w:val="single"/>
        </w:rPr>
      </w:pPr>
      <w:r>
        <w:rPr>
          <w:rFonts w:ascii="宋体" w:hAnsi="宋体" w:hint="eastAsia"/>
          <w:sz w:val="24"/>
        </w:rPr>
        <w:t>公 司  名 称：</w:t>
      </w:r>
    </w:p>
    <w:p w:rsidR="002D61C2" w:rsidRDefault="000940C7">
      <w:pPr>
        <w:rPr>
          <w:rFonts w:ascii="宋体" w:hAnsi="宋体"/>
          <w:sz w:val="24"/>
        </w:rPr>
      </w:pPr>
      <w:r>
        <w:rPr>
          <w:rFonts w:ascii="宋体" w:hAnsi="宋体" w:hint="eastAsia"/>
          <w:sz w:val="24"/>
        </w:rPr>
        <w:t>基本账户账号：</w:t>
      </w:r>
    </w:p>
    <w:p w:rsidR="002D61C2" w:rsidRDefault="000940C7">
      <w:pPr>
        <w:rPr>
          <w:rFonts w:ascii="宋体" w:hAnsi="宋体"/>
          <w:sz w:val="24"/>
          <w:u w:val="single"/>
        </w:rPr>
      </w:pPr>
      <w:r>
        <w:rPr>
          <w:rFonts w:ascii="宋体" w:hAnsi="宋体" w:hint="eastAsia"/>
          <w:sz w:val="24"/>
        </w:rPr>
        <w:t>开   户   行：</w:t>
      </w:r>
    </w:p>
    <w:p w:rsidR="002D61C2" w:rsidRDefault="000940C7">
      <w:pPr>
        <w:rPr>
          <w:rFonts w:ascii="宋体" w:hAnsi="宋体"/>
          <w:sz w:val="24"/>
          <w:u w:val="single"/>
        </w:rPr>
      </w:pPr>
      <w:r>
        <w:rPr>
          <w:rFonts w:ascii="宋体" w:hAnsi="宋体" w:hint="eastAsia"/>
          <w:sz w:val="24"/>
        </w:rPr>
        <w:t>所  投 项 目：</w:t>
      </w:r>
    </w:p>
    <w:p w:rsidR="002D61C2" w:rsidRDefault="002D61C2">
      <w:pPr>
        <w:pStyle w:val="a0"/>
        <w:ind w:firstLineChars="0" w:firstLine="0"/>
      </w:pPr>
    </w:p>
    <w:p w:rsidR="002D61C2" w:rsidRDefault="002D61C2">
      <w:pPr>
        <w:pStyle w:val="a0"/>
        <w:ind w:firstLine="210"/>
      </w:pPr>
    </w:p>
    <w:p w:rsidR="002D61C2" w:rsidRDefault="000940C7">
      <w:pPr>
        <w:rPr>
          <w:rFonts w:ascii="宋体" w:hAnsi="宋体" w:cs="宋体"/>
          <w:sz w:val="24"/>
        </w:rPr>
      </w:pPr>
      <w:r>
        <w:rPr>
          <w:rFonts w:ascii="宋体" w:hAnsi="宋体" w:cs="宋体" w:hint="eastAsia"/>
          <w:sz w:val="24"/>
        </w:rPr>
        <w:t>附件7：</w:t>
      </w:r>
    </w:p>
    <w:p w:rsidR="002D61C2" w:rsidRDefault="000940C7">
      <w:pPr>
        <w:spacing w:line="360" w:lineRule="auto"/>
        <w:jc w:val="center"/>
        <w:rPr>
          <w:rFonts w:ascii="宋体" w:hAnsi="宋体" w:cs="宋体"/>
          <w:sz w:val="24"/>
        </w:rPr>
      </w:pPr>
      <w:r>
        <w:rPr>
          <w:rFonts w:ascii="宋体" w:hAnsi="宋体" w:cs="宋体" w:hint="eastAsia"/>
          <w:sz w:val="24"/>
        </w:rPr>
        <w:t>法定代表人身份证明</w:t>
      </w:r>
    </w:p>
    <w:p w:rsidR="002D61C2" w:rsidRDefault="002D61C2">
      <w:pPr>
        <w:spacing w:line="360" w:lineRule="auto"/>
        <w:jc w:val="center"/>
        <w:rPr>
          <w:rFonts w:ascii="宋体" w:hAnsi="宋体" w:cs="宋体"/>
          <w:sz w:val="24"/>
        </w:rPr>
      </w:pPr>
    </w:p>
    <w:p w:rsidR="002D61C2" w:rsidRDefault="000940C7">
      <w:pPr>
        <w:spacing w:line="360" w:lineRule="auto"/>
        <w:rPr>
          <w:rFonts w:ascii="宋体" w:hAnsi="宋体" w:cs="宋体"/>
          <w:sz w:val="24"/>
          <w:u w:val="single"/>
        </w:rPr>
      </w:pPr>
      <w:r>
        <w:rPr>
          <w:rFonts w:ascii="宋体" w:hAnsi="宋体" w:cs="宋体" w:hint="eastAsia"/>
          <w:sz w:val="24"/>
        </w:rPr>
        <w:t>投标单位名称：</w:t>
      </w:r>
    </w:p>
    <w:p w:rsidR="002D61C2" w:rsidRDefault="000940C7">
      <w:pPr>
        <w:spacing w:line="360" w:lineRule="auto"/>
        <w:rPr>
          <w:rFonts w:ascii="宋体" w:hAnsi="宋体" w:cs="宋体"/>
          <w:sz w:val="24"/>
        </w:rPr>
      </w:pPr>
      <w:r>
        <w:rPr>
          <w:rFonts w:ascii="宋体" w:hAnsi="宋体" w:cs="宋体" w:hint="eastAsia"/>
          <w:sz w:val="24"/>
        </w:rPr>
        <w:t>单 位 性 质 ：</w:t>
      </w:r>
    </w:p>
    <w:p w:rsidR="002D61C2" w:rsidRDefault="000940C7">
      <w:pPr>
        <w:spacing w:line="360" w:lineRule="auto"/>
        <w:rPr>
          <w:rFonts w:ascii="宋体" w:hAnsi="宋体" w:cs="宋体"/>
          <w:sz w:val="24"/>
        </w:rPr>
      </w:pPr>
      <w:r>
        <w:rPr>
          <w:rFonts w:ascii="宋体" w:hAnsi="宋体" w:cs="宋体" w:hint="eastAsia"/>
          <w:sz w:val="24"/>
        </w:rPr>
        <w:t>地        址：</w:t>
      </w:r>
    </w:p>
    <w:p w:rsidR="002D61C2" w:rsidRDefault="000940C7">
      <w:pPr>
        <w:spacing w:line="360" w:lineRule="auto"/>
        <w:rPr>
          <w:rFonts w:ascii="宋体" w:hAnsi="宋体" w:cs="宋体"/>
          <w:sz w:val="24"/>
        </w:rPr>
      </w:pPr>
      <w:r>
        <w:rPr>
          <w:rFonts w:ascii="宋体" w:hAnsi="宋体" w:cs="宋体" w:hint="eastAsia"/>
          <w:sz w:val="24"/>
        </w:rPr>
        <w:t>成 立 时 间 ：年月日</w:t>
      </w:r>
    </w:p>
    <w:p w:rsidR="002D61C2" w:rsidRDefault="002D61C2">
      <w:pPr>
        <w:spacing w:line="360" w:lineRule="auto"/>
        <w:rPr>
          <w:rFonts w:ascii="宋体" w:hAnsi="宋体" w:cs="宋体"/>
          <w:sz w:val="24"/>
        </w:rPr>
      </w:pPr>
    </w:p>
    <w:p w:rsidR="002D61C2" w:rsidRDefault="000940C7">
      <w:pPr>
        <w:spacing w:line="360" w:lineRule="auto"/>
        <w:rPr>
          <w:rFonts w:ascii="宋体" w:hAnsi="宋体" w:cs="宋体"/>
          <w:sz w:val="24"/>
        </w:rPr>
      </w:pPr>
      <w:r>
        <w:rPr>
          <w:rFonts w:ascii="宋体" w:hAnsi="宋体" w:cs="宋体" w:hint="eastAsia"/>
          <w:sz w:val="24"/>
        </w:rPr>
        <w:t>经营期限：</w:t>
      </w:r>
    </w:p>
    <w:p w:rsidR="002D61C2" w:rsidRDefault="000940C7">
      <w:pPr>
        <w:spacing w:line="360" w:lineRule="auto"/>
        <w:rPr>
          <w:rFonts w:ascii="宋体" w:hAnsi="宋体" w:cs="宋体"/>
          <w:sz w:val="24"/>
        </w:rPr>
      </w:pPr>
      <w:r>
        <w:rPr>
          <w:rFonts w:ascii="宋体" w:hAnsi="宋体" w:cs="宋体" w:hint="eastAsia"/>
          <w:sz w:val="24"/>
        </w:rPr>
        <w:t>姓名：性别：年龄：职务：系（投标单位名称）的法定代表人。</w:t>
      </w:r>
    </w:p>
    <w:p w:rsidR="002D61C2" w:rsidRDefault="000940C7">
      <w:pPr>
        <w:spacing w:line="360" w:lineRule="auto"/>
        <w:rPr>
          <w:rFonts w:ascii="宋体" w:hAnsi="宋体" w:cs="宋体"/>
          <w:sz w:val="24"/>
        </w:rPr>
      </w:pPr>
      <w:r>
        <w:rPr>
          <w:rFonts w:ascii="宋体" w:hAnsi="宋体" w:cs="宋体" w:hint="eastAsia"/>
          <w:sz w:val="24"/>
        </w:rPr>
        <w:t>特此证明。</w:t>
      </w:r>
    </w:p>
    <w:p w:rsidR="002D61C2" w:rsidRDefault="000940C7">
      <w:pPr>
        <w:spacing w:line="360" w:lineRule="auto"/>
        <w:jc w:val="center"/>
        <w:rPr>
          <w:rFonts w:ascii="宋体" w:hAnsi="宋体" w:cs="宋体"/>
          <w:sz w:val="24"/>
        </w:rPr>
      </w:pPr>
      <w:r>
        <w:rPr>
          <w:rFonts w:ascii="宋体" w:hAnsi="宋体" w:cs="宋体" w:hint="eastAsia"/>
          <w:sz w:val="24"/>
        </w:rPr>
        <w:t xml:space="preserve">                           投标单位：（盖单位公章）</w:t>
      </w:r>
    </w:p>
    <w:p w:rsidR="002D61C2" w:rsidRDefault="000940C7">
      <w:pPr>
        <w:spacing w:line="360" w:lineRule="auto"/>
        <w:jc w:val="center"/>
        <w:rPr>
          <w:rFonts w:ascii="宋体" w:hAnsi="宋体" w:cs="宋体"/>
          <w:sz w:val="24"/>
        </w:rPr>
      </w:pPr>
      <w:r>
        <w:rPr>
          <w:rFonts w:ascii="宋体" w:hAnsi="宋体" w:cs="宋体" w:hint="eastAsia"/>
          <w:sz w:val="24"/>
        </w:rPr>
        <w:t xml:space="preserve">                             年     月     日</w:t>
      </w: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0940C7">
      <w:pPr>
        <w:spacing w:line="360" w:lineRule="auto"/>
        <w:rPr>
          <w:rFonts w:ascii="宋体" w:hAnsi="宋体" w:cs="宋体"/>
          <w:sz w:val="24"/>
        </w:rPr>
      </w:pPr>
      <w:r>
        <w:rPr>
          <w:rFonts w:ascii="宋体" w:hAnsi="宋体" w:cs="宋体" w:hint="eastAsia"/>
          <w:sz w:val="24"/>
        </w:rPr>
        <w:t>附件8：</w:t>
      </w:r>
    </w:p>
    <w:p w:rsidR="002D61C2" w:rsidRDefault="000940C7">
      <w:pPr>
        <w:jc w:val="center"/>
        <w:rPr>
          <w:rFonts w:ascii="宋体" w:hAnsi="宋体" w:cs="宋体"/>
          <w:sz w:val="24"/>
        </w:rPr>
      </w:pPr>
      <w:r>
        <w:rPr>
          <w:rFonts w:ascii="宋体" w:hAnsi="宋体" w:cs="宋体" w:hint="eastAsia"/>
          <w:sz w:val="24"/>
        </w:rPr>
        <w:t>法人授权书</w:t>
      </w:r>
    </w:p>
    <w:p w:rsidR="002D61C2" w:rsidRDefault="002D61C2">
      <w:pPr>
        <w:jc w:val="center"/>
        <w:rPr>
          <w:rFonts w:ascii="宋体" w:hAnsi="宋体" w:cs="宋体"/>
          <w:sz w:val="24"/>
        </w:rPr>
      </w:pPr>
    </w:p>
    <w:p w:rsidR="002D61C2" w:rsidRDefault="000940C7">
      <w:pPr>
        <w:spacing w:line="400" w:lineRule="exact"/>
        <w:ind w:firstLineChars="200" w:firstLine="480"/>
        <w:rPr>
          <w:rFonts w:ascii="宋体" w:hAnsi="宋体" w:cs="宋体"/>
          <w:sz w:val="24"/>
        </w:rPr>
      </w:pPr>
      <w:r>
        <w:rPr>
          <w:rFonts w:ascii="宋体" w:hAnsi="宋体" w:cs="宋体" w:hint="eastAsia"/>
          <w:sz w:val="24"/>
        </w:rPr>
        <w:t>本人（法人姓名）系（投标单位名称）的法定代表人，现委托（姓名）为我方代理人。代理人根据授权，以我方名义签署、澄清、说明、补正、递交、撤回、修改</w:t>
      </w:r>
    </w:p>
    <w:p w:rsidR="002D61C2" w:rsidRDefault="000940C7">
      <w:pPr>
        <w:spacing w:line="400" w:lineRule="exact"/>
        <w:ind w:firstLineChars="200" w:firstLine="480"/>
        <w:rPr>
          <w:rFonts w:ascii="宋体" w:hAnsi="宋体" w:cs="宋体"/>
          <w:sz w:val="24"/>
        </w:rPr>
      </w:pPr>
      <w:r>
        <w:rPr>
          <w:rFonts w:ascii="宋体" w:hAnsi="宋体" w:cs="宋体" w:hint="eastAsia"/>
          <w:sz w:val="24"/>
        </w:rPr>
        <w:t>（项目名称）投标文件、签订合同和处理有关事宜，其法律后果由我方承担。</w:t>
      </w:r>
    </w:p>
    <w:p w:rsidR="002D61C2" w:rsidRDefault="000940C7">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2D61C2" w:rsidRDefault="000940C7">
      <w:pPr>
        <w:spacing w:line="400" w:lineRule="exact"/>
        <w:ind w:firstLineChars="200" w:firstLine="480"/>
        <w:rPr>
          <w:rFonts w:ascii="宋体" w:hAnsi="宋体" w:cs="宋体"/>
          <w:sz w:val="24"/>
        </w:rPr>
      </w:pPr>
      <w:r>
        <w:rPr>
          <w:rFonts w:ascii="宋体" w:hAnsi="宋体" w:cs="宋体" w:hint="eastAsia"/>
          <w:sz w:val="24"/>
        </w:rPr>
        <w:t>代理人无转委托权。</w:t>
      </w:r>
    </w:p>
    <w:p w:rsidR="002D61C2" w:rsidRDefault="002D61C2">
      <w:pPr>
        <w:spacing w:line="400" w:lineRule="exact"/>
        <w:ind w:firstLineChars="200" w:firstLine="480"/>
        <w:rPr>
          <w:rFonts w:ascii="宋体" w:hAnsi="宋体" w:cs="宋体"/>
          <w:sz w:val="24"/>
        </w:rPr>
      </w:pPr>
    </w:p>
    <w:p w:rsidR="002D61C2" w:rsidRDefault="000940C7">
      <w:pPr>
        <w:spacing w:line="400" w:lineRule="exact"/>
        <w:rPr>
          <w:rFonts w:ascii="宋体" w:hAnsi="宋体" w:cs="宋体"/>
          <w:sz w:val="24"/>
        </w:rPr>
      </w:pPr>
      <w:r>
        <w:rPr>
          <w:rFonts w:ascii="宋体" w:hAnsi="宋体" w:cs="宋体" w:hint="eastAsia"/>
          <w:sz w:val="24"/>
        </w:rPr>
        <w:t xml:space="preserve">    投标单位：（盖单位公章）</w:t>
      </w:r>
    </w:p>
    <w:p w:rsidR="002D61C2" w:rsidRDefault="000940C7">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2D61C2" w:rsidRDefault="000940C7">
      <w:pPr>
        <w:spacing w:line="400" w:lineRule="exact"/>
        <w:ind w:firstLineChars="200" w:firstLine="480"/>
        <w:rPr>
          <w:rFonts w:ascii="宋体" w:hAnsi="宋体"/>
          <w:bCs/>
          <w:sz w:val="24"/>
        </w:rPr>
      </w:pPr>
      <w:r>
        <w:rPr>
          <w:rFonts w:ascii="宋体" w:hAnsi="宋体" w:cs="宋体" w:hint="eastAsia"/>
          <w:sz w:val="24"/>
        </w:rPr>
        <w:t>委托代表人：（签字）      身份证号：</w:t>
      </w:r>
      <w:bookmarkStart w:id="3" w:name="_Toc342615460"/>
      <w:bookmarkStart w:id="4" w:name="_Toc30542"/>
    </w:p>
    <w:p w:rsidR="002D61C2" w:rsidRDefault="002D61C2">
      <w:pPr>
        <w:spacing w:line="400" w:lineRule="exact"/>
        <w:rPr>
          <w:rFonts w:ascii="宋体" w:hAnsi="宋体"/>
          <w:bCs/>
          <w:sz w:val="24"/>
        </w:rPr>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2D61C2">
      <w:pPr>
        <w:pStyle w:val="a0"/>
        <w:ind w:firstLine="210"/>
      </w:pPr>
    </w:p>
    <w:p w:rsidR="002D61C2" w:rsidRDefault="000940C7">
      <w:pPr>
        <w:spacing w:line="400" w:lineRule="exact"/>
        <w:rPr>
          <w:rFonts w:ascii="宋体" w:hAnsi="宋体"/>
          <w:bCs/>
          <w:sz w:val="24"/>
        </w:rPr>
      </w:pPr>
      <w:r>
        <w:rPr>
          <w:rFonts w:ascii="宋体" w:hAnsi="宋体" w:hint="eastAsia"/>
          <w:bCs/>
          <w:sz w:val="24"/>
        </w:rPr>
        <w:t>附件</w:t>
      </w:r>
      <w:bookmarkEnd w:id="3"/>
      <w:bookmarkEnd w:id="4"/>
      <w:r>
        <w:rPr>
          <w:rFonts w:ascii="宋体" w:hAnsi="宋体" w:hint="eastAsia"/>
          <w:bCs/>
          <w:sz w:val="24"/>
        </w:rPr>
        <w:t>9：</w:t>
      </w:r>
    </w:p>
    <w:p w:rsidR="002D61C2" w:rsidRDefault="002D61C2">
      <w:pPr>
        <w:rPr>
          <w:rFonts w:ascii="宋体" w:hAnsi="宋体" w:cs="宋体"/>
          <w:sz w:val="24"/>
        </w:rPr>
      </w:pPr>
    </w:p>
    <w:p w:rsidR="002D61C2" w:rsidRDefault="000940C7">
      <w:pPr>
        <w:jc w:val="center"/>
        <w:rPr>
          <w:rFonts w:ascii="宋体" w:hAnsi="宋体" w:cs="宋体"/>
          <w:sz w:val="24"/>
        </w:rPr>
      </w:pPr>
      <w:r>
        <w:rPr>
          <w:rFonts w:ascii="宋体" w:hAnsi="宋体" w:cs="宋体" w:hint="eastAsia"/>
          <w:sz w:val="24"/>
        </w:rPr>
        <w:t>服务承诺</w:t>
      </w:r>
    </w:p>
    <w:p w:rsidR="002D61C2" w:rsidRDefault="002D61C2">
      <w:pPr>
        <w:jc w:val="center"/>
        <w:rPr>
          <w:rFonts w:ascii="宋体" w:hAnsi="宋体" w:cs="宋体"/>
          <w:sz w:val="24"/>
        </w:rPr>
      </w:pPr>
    </w:p>
    <w:p w:rsidR="002D61C2" w:rsidRDefault="002D61C2">
      <w:pPr>
        <w:jc w:val="center"/>
        <w:rPr>
          <w:rFonts w:ascii="宋体" w:hAnsi="宋体" w:cs="宋体"/>
          <w:sz w:val="24"/>
        </w:rPr>
      </w:pPr>
    </w:p>
    <w:p w:rsidR="002D61C2" w:rsidRDefault="002D61C2">
      <w:pPr>
        <w:jc w:val="center"/>
        <w:rPr>
          <w:rFonts w:ascii="宋体" w:hAnsi="宋体" w:cs="宋体"/>
          <w:sz w:val="24"/>
        </w:rPr>
      </w:pPr>
    </w:p>
    <w:p w:rsidR="002D61C2" w:rsidRDefault="002D61C2">
      <w:pPr>
        <w:jc w:val="center"/>
        <w:rPr>
          <w:rFonts w:ascii="宋体" w:hAnsi="宋体" w:cs="宋体"/>
          <w:sz w:val="24"/>
        </w:rPr>
      </w:pPr>
    </w:p>
    <w:p w:rsidR="002D61C2" w:rsidRDefault="000940C7">
      <w:pPr>
        <w:spacing w:line="360" w:lineRule="auto"/>
        <w:rPr>
          <w:rFonts w:ascii="宋体" w:hAnsi="宋体" w:cs="宋体"/>
          <w:sz w:val="24"/>
        </w:rPr>
      </w:pPr>
      <w:r>
        <w:rPr>
          <w:rFonts w:ascii="宋体" w:hAnsi="宋体" w:cs="宋体" w:hint="eastAsia"/>
          <w:sz w:val="24"/>
        </w:rPr>
        <w:t>投标人名称（公章）                  投标人法定代表人（或代理人）签字：</w:t>
      </w:r>
    </w:p>
    <w:p w:rsidR="002D61C2" w:rsidRDefault="002D61C2">
      <w:pPr>
        <w:rPr>
          <w:rFonts w:ascii="宋体" w:hAnsi="宋体" w:cs="宋体"/>
          <w:sz w:val="24"/>
        </w:rPr>
      </w:pPr>
    </w:p>
    <w:p w:rsidR="002D61C2" w:rsidRDefault="002D61C2">
      <w:pPr>
        <w:pStyle w:val="a0"/>
        <w:ind w:firstLine="210"/>
      </w:pPr>
    </w:p>
    <w:p w:rsidR="002D61C2" w:rsidRDefault="002D61C2">
      <w:pPr>
        <w:pStyle w:val="a0"/>
        <w:ind w:firstLine="210"/>
      </w:pPr>
    </w:p>
    <w:p w:rsidR="002D61C2" w:rsidRDefault="002D61C2">
      <w:pPr>
        <w:spacing w:line="360" w:lineRule="auto"/>
        <w:rPr>
          <w:rFonts w:ascii="宋体" w:hAnsi="宋体" w:cs="宋体"/>
          <w:sz w:val="24"/>
        </w:rPr>
      </w:pPr>
    </w:p>
    <w:p w:rsidR="002D61C2" w:rsidRDefault="000940C7">
      <w:pPr>
        <w:spacing w:line="360" w:lineRule="auto"/>
        <w:rPr>
          <w:rFonts w:ascii="宋体" w:hAnsi="宋体" w:cs="宋体"/>
          <w:sz w:val="24"/>
        </w:rPr>
      </w:pPr>
      <w:r>
        <w:rPr>
          <w:rFonts w:ascii="宋体" w:hAnsi="宋体" w:cs="宋体" w:hint="eastAsia"/>
          <w:sz w:val="24"/>
        </w:rPr>
        <w:t>附件10：</w:t>
      </w:r>
    </w:p>
    <w:p w:rsidR="002D61C2" w:rsidRDefault="000940C7">
      <w:pPr>
        <w:spacing w:line="400" w:lineRule="exact"/>
        <w:rPr>
          <w:rFonts w:ascii="宋体" w:hAnsi="宋体" w:cs="宋体"/>
          <w:sz w:val="24"/>
        </w:rPr>
      </w:pPr>
      <w:r>
        <w:rPr>
          <w:rFonts w:ascii="宋体" w:hAnsi="宋体" w:cs="宋体" w:hint="eastAsia"/>
          <w:sz w:val="24"/>
        </w:rPr>
        <w:t>招标文件中要求的其他有关资料、证明文件原件或复印件</w:t>
      </w:r>
    </w:p>
    <w:p w:rsidR="002D61C2" w:rsidRDefault="000940C7">
      <w:pPr>
        <w:pageBreakBefore/>
        <w:spacing w:line="360" w:lineRule="auto"/>
        <w:jc w:val="center"/>
        <w:rPr>
          <w:rFonts w:ascii="宋体" w:hAnsi="宋体" w:cs="宋体"/>
          <w:b/>
          <w:kern w:val="28"/>
          <w:sz w:val="28"/>
          <w:szCs w:val="28"/>
        </w:rPr>
      </w:pPr>
      <w:r>
        <w:rPr>
          <w:rFonts w:ascii="宋体" w:hAnsi="宋体" w:cs="宋体" w:hint="eastAsia"/>
          <w:b/>
          <w:kern w:val="28"/>
          <w:sz w:val="28"/>
          <w:szCs w:val="28"/>
        </w:rPr>
        <w:lastRenderedPageBreak/>
        <w:t>企业承诺书</w:t>
      </w:r>
    </w:p>
    <w:p w:rsidR="002D61C2" w:rsidRDefault="002D61C2">
      <w:pPr>
        <w:tabs>
          <w:tab w:val="left" w:pos="444"/>
        </w:tabs>
        <w:snapToGrid w:val="0"/>
        <w:spacing w:line="360" w:lineRule="auto"/>
        <w:rPr>
          <w:rFonts w:ascii="宋体" w:hAnsi="宋体" w:cs="宋体"/>
          <w:sz w:val="28"/>
          <w:szCs w:val="28"/>
        </w:rPr>
      </w:pPr>
    </w:p>
    <w:p w:rsidR="002D61C2" w:rsidRDefault="000940C7">
      <w:pPr>
        <w:tabs>
          <w:tab w:val="left" w:pos="444"/>
        </w:tabs>
        <w:snapToGrid w:val="0"/>
        <w:spacing w:line="360" w:lineRule="auto"/>
        <w:rPr>
          <w:rFonts w:ascii="宋体" w:hAnsi="宋体" w:cs="宋体"/>
          <w:sz w:val="24"/>
          <w:u w:val="single"/>
        </w:rPr>
      </w:pPr>
      <w:r>
        <w:rPr>
          <w:rFonts w:ascii="宋体" w:hAnsi="宋体" w:cs="宋体" w:hint="eastAsia"/>
          <w:sz w:val="24"/>
        </w:rPr>
        <w:t>采购人：</w:t>
      </w:r>
    </w:p>
    <w:p w:rsidR="002D61C2" w:rsidRDefault="000940C7">
      <w:pPr>
        <w:snapToGrid w:val="0"/>
        <w:spacing w:line="360" w:lineRule="auto"/>
        <w:ind w:firstLineChars="200" w:firstLine="480"/>
        <w:rPr>
          <w:rFonts w:ascii="宋体" w:hAnsi="宋体" w:cs="宋体"/>
          <w:sz w:val="24"/>
        </w:rPr>
      </w:pPr>
      <w:r>
        <w:rPr>
          <w:rFonts w:ascii="宋体" w:hAnsi="宋体" w:cs="宋体" w:hint="eastAsia"/>
          <w:sz w:val="24"/>
        </w:rPr>
        <w:t>本单位已详细阅读了《</w:t>
      </w:r>
      <w:r>
        <w:rPr>
          <w:rFonts w:asciiTheme="minorEastAsia" w:eastAsiaTheme="minorEastAsia" w:hAnsiTheme="minorEastAsia" w:cstheme="minorEastAsia" w:hint="eastAsia"/>
          <w:sz w:val="24"/>
        </w:rPr>
        <w:t>襄城县农村垃圾收集清运处理市场化采用政府购买服务项目</w:t>
      </w:r>
      <w:r>
        <w:rPr>
          <w:rFonts w:ascii="宋体" w:hAnsi="宋体" w:cs="宋体" w:hint="eastAsia"/>
          <w:sz w:val="24"/>
        </w:rPr>
        <w:t>招标公告》（以下简称《招标公告》）及相关要求内容，自愿参加该项目投标，现就有关事项郑重承诺如下：</w:t>
      </w:r>
    </w:p>
    <w:p w:rsidR="002D61C2" w:rsidRDefault="000940C7">
      <w:pPr>
        <w:snapToGrid w:val="0"/>
        <w:spacing w:line="360" w:lineRule="auto"/>
        <w:ind w:firstLineChars="200" w:firstLine="480"/>
        <w:rPr>
          <w:rFonts w:ascii="宋体" w:hAnsi="宋体" w:cs="宋体"/>
          <w:sz w:val="24"/>
        </w:rPr>
      </w:pPr>
      <w:r>
        <w:rPr>
          <w:rFonts w:ascii="宋体" w:hAnsi="宋体" w:cs="宋体" w:hint="eastAsia"/>
          <w:sz w:val="24"/>
        </w:rPr>
        <w:t>一、本单位将遵循公开、公平、公正和诚实守信的原则参加</w:t>
      </w:r>
      <w:r>
        <w:rPr>
          <w:rFonts w:asciiTheme="minorEastAsia" w:eastAsiaTheme="minorEastAsia" w:hAnsiTheme="minorEastAsia" w:cstheme="minorEastAsia" w:hint="eastAsia"/>
          <w:sz w:val="24"/>
        </w:rPr>
        <w:t>襄城县农村垃圾收集清运处理市场化采用政府购买服务项目</w:t>
      </w:r>
      <w:r>
        <w:rPr>
          <w:rFonts w:ascii="宋体" w:hAnsi="宋体" w:cs="宋体" w:hint="eastAsia"/>
          <w:sz w:val="24"/>
        </w:rPr>
        <w:t>投标活动，不通过不正当途径获取内部信息，不在开标后进行虚假恶意投诉；</w:t>
      </w:r>
    </w:p>
    <w:p w:rsidR="002D61C2" w:rsidRDefault="000940C7">
      <w:pPr>
        <w:snapToGrid w:val="0"/>
        <w:spacing w:line="360" w:lineRule="auto"/>
        <w:ind w:firstLineChars="200" w:firstLine="480"/>
        <w:rPr>
          <w:rFonts w:ascii="宋体" w:hAnsi="宋体" w:cs="宋体"/>
          <w:sz w:val="24"/>
        </w:rPr>
      </w:pPr>
      <w:r>
        <w:rPr>
          <w:rFonts w:ascii="宋体" w:hAnsi="宋体" w:cs="宋体" w:hint="eastAsia"/>
          <w:sz w:val="24"/>
        </w:rPr>
        <w:t>二、本单位承诺所提供的所有文件、证明、证书全部真实有效，不存在虚假成分；</w:t>
      </w:r>
    </w:p>
    <w:p w:rsidR="002D61C2" w:rsidRDefault="000940C7">
      <w:pPr>
        <w:snapToGrid w:val="0"/>
        <w:spacing w:line="360" w:lineRule="auto"/>
        <w:ind w:firstLineChars="200" w:firstLine="480"/>
        <w:rPr>
          <w:rFonts w:ascii="宋体" w:hAnsi="宋体" w:cs="宋体"/>
          <w:sz w:val="24"/>
        </w:rPr>
      </w:pPr>
      <w:r>
        <w:rPr>
          <w:rFonts w:ascii="宋体" w:hAnsi="宋体" w:cs="宋体" w:hint="eastAsia"/>
          <w:sz w:val="24"/>
        </w:rPr>
        <w:t>三、如本单位中标，将严格按服务承诺中承诺的内容，并完善相关管理制度。</w:t>
      </w:r>
    </w:p>
    <w:p w:rsidR="002D61C2" w:rsidRDefault="000940C7">
      <w:pPr>
        <w:snapToGrid w:val="0"/>
        <w:spacing w:line="360" w:lineRule="auto"/>
        <w:ind w:firstLineChars="200" w:firstLine="480"/>
        <w:rPr>
          <w:rFonts w:ascii="宋体" w:hAnsi="宋体" w:cs="宋体"/>
          <w:sz w:val="24"/>
        </w:rPr>
      </w:pPr>
      <w:r>
        <w:rPr>
          <w:rFonts w:ascii="宋体" w:hAnsi="宋体" w:cs="宋体" w:hint="eastAsia"/>
          <w:sz w:val="24"/>
        </w:rPr>
        <w:t>本承诺事项均为本企业真实意见表达，愿承担一切责任。若有任何弄虚作假、违反本承诺内容的行为，自愿接受取消中标资格、记录诚信档案等有关处理，并承担法律责任；给招标人造成损失的，依法承担法律责任。</w:t>
      </w:r>
    </w:p>
    <w:p w:rsidR="002D61C2" w:rsidRDefault="002D61C2">
      <w:pPr>
        <w:spacing w:line="360" w:lineRule="auto"/>
        <w:rPr>
          <w:rFonts w:ascii="宋体" w:hAnsi="宋体" w:cs="宋体"/>
          <w:sz w:val="24"/>
        </w:rPr>
      </w:pPr>
    </w:p>
    <w:p w:rsidR="002D61C2" w:rsidRDefault="002D61C2">
      <w:pPr>
        <w:spacing w:line="360" w:lineRule="auto"/>
        <w:rPr>
          <w:rFonts w:ascii="宋体" w:hAnsi="宋体" w:cs="宋体"/>
          <w:sz w:val="24"/>
        </w:rPr>
      </w:pPr>
    </w:p>
    <w:p w:rsidR="002D61C2" w:rsidRDefault="002D61C2">
      <w:pPr>
        <w:spacing w:line="360" w:lineRule="auto"/>
        <w:rPr>
          <w:rFonts w:ascii="宋体" w:hAnsi="宋体" w:cs="宋体"/>
          <w:sz w:val="24"/>
        </w:rPr>
      </w:pPr>
    </w:p>
    <w:p w:rsidR="002D61C2" w:rsidRDefault="000940C7">
      <w:pPr>
        <w:spacing w:line="360" w:lineRule="auto"/>
        <w:ind w:firstLineChars="1800" w:firstLine="4320"/>
        <w:rPr>
          <w:rFonts w:ascii="宋体" w:hAnsi="宋体" w:cs="宋体"/>
          <w:sz w:val="24"/>
          <w:u w:val="single"/>
        </w:rPr>
      </w:pPr>
      <w:r>
        <w:rPr>
          <w:rFonts w:ascii="宋体" w:hAnsi="宋体" w:cs="宋体" w:hint="eastAsia"/>
          <w:sz w:val="24"/>
        </w:rPr>
        <w:t>投标人（单位公章）：</w:t>
      </w:r>
    </w:p>
    <w:p w:rsidR="002D61C2" w:rsidRDefault="000940C7">
      <w:pPr>
        <w:spacing w:line="360" w:lineRule="auto"/>
        <w:ind w:firstLineChars="1800" w:firstLine="4320"/>
        <w:rPr>
          <w:rFonts w:ascii="宋体" w:hAnsi="宋体" w:cs="宋体"/>
          <w:sz w:val="24"/>
          <w:u w:val="single"/>
        </w:rPr>
      </w:pPr>
      <w:r>
        <w:rPr>
          <w:rFonts w:ascii="宋体" w:hAnsi="宋体" w:cs="宋体" w:hint="eastAsia"/>
          <w:sz w:val="24"/>
        </w:rPr>
        <w:t>法定代表人（签名或盖章）：</w:t>
      </w:r>
    </w:p>
    <w:p w:rsidR="002D61C2" w:rsidRDefault="000940C7">
      <w:pPr>
        <w:spacing w:line="360" w:lineRule="auto"/>
        <w:ind w:firstLineChars="1806" w:firstLine="4334"/>
        <w:rPr>
          <w:rFonts w:ascii="宋体" w:hAnsi="宋体" w:cs="宋体"/>
          <w:sz w:val="24"/>
        </w:rPr>
      </w:pPr>
      <w:r>
        <w:rPr>
          <w:rFonts w:ascii="宋体" w:hAnsi="宋体" w:cs="宋体" w:hint="eastAsia"/>
          <w:sz w:val="24"/>
        </w:rPr>
        <w:t>日期：年月日</w:t>
      </w:r>
    </w:p>
    <w:p w:rsidR="002D61C2" w:rsidRDefault="002D61C2">
      <w:pPr>
        <w:rPr>
          <w:rFonts w:ascii="宋体" w:hAnsi="宋体"/>
          <w:b/>
          <w:bCs/>
          <w:color w:val="000000"/>
          <w:kern w:val="0"/>
          <w:sz w:val="24"/>
          <w:szCs w:val="18"/>
        </w:rPr>
      </w:pPr>
    </w:p>
    <w:p w:rsidR="002D61C2" w:rsidRDefault="002D61C2">
      <w:pPr>
        <w:rPr>
          <w:rFonts w:ascii="宋体" w:hAnsi="宋体"/>
          <w:b/>
          <w:bCs/>
          <w:color w:val="000000"/>
          <w:kern w:val="0"/>
          <w:sz w:val="24"/>
          <w:szCs w:val="18"/>
        </w:rPr>
      </w:pPr>
    </w:p>
    <w:p w:rsidR="002D61C2" w:rsidRDefault="002D61C2">
      <w:pPr>
        <w:rPr>
          <w:rFonts w:ascii="宋体" w:hAnsi="宋体"/>
          <w:b/>
          <w:bCs/>
          <w:color w:val="000000"/>
          <w:kern w:val="0"/>
          <w:sz w:val="24"/>
          <w:szCs w:val="18"/>
        </w:rPr>
      </w:pPr>
    </w:p>
    <w:p w:rsidR="002D61C2" w:rsidRDefault="002D61C2">
      <w:pPr>
        <w:pStyle w:val="a0"/>
        <w:ind w:firstLine="210"/>
      </w:pPr>
    </w:p>
    <w:p w:rsidR="002D61C2" w:rsidRDefault="002D61C2"/>
    <w:p w:rsidR="002D61C2" w:rsidRDefault="002D61C2"/>
    <w:sectPr w:rsidR="002D61C2" w:rsidSect="002D61C2">
      <w:footerReference w:type="default" r:id="rId8"/>
      <w:pgSz w:w="11906" w:h="16838"/>
      <w:pgMar w:top="1276" w:right="1077" w:bottom="1118"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56" w:rsidRDefault="005C7156" w:rsidP="002D61C2">
      <w:r>
        <w:separator/>
      </w:r>
    </w:p>
  </w:endnote>
  <w:endnote w:type="continuationSeparator" w:id="1">
    <w:p w:rsidR="005C7156" w:rsidRDefault="005C7156" w:rsidP="002D6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84" w:rsidRDefault="00282A83">
    <w:pPr>
      <w:pStyle w:val="a9"/>
      <w:ind w:right="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filled="f" stroked="f">
          <v:textbox style="mso-fit-shape-to-text:t" inset="0,0,0,0">
            <w:txbxContent>
              <w:p w:rsidR="00C32984" w:rsidRDefault="00282A83">
                <w:pPr>
                  <w:pStyle w:val="a9"/>
                </w:pPr>
                <w:fldSimple w:instr="PAGE  ">
                  <w:r w:rsidR="00E13339">
                    <w:rPr>
                      <w:noProof/>
                    </w:rPr>
                    <w:t>24</w:t>
                  </w:r>
                </w:fldSimple>
              </w:p>
            </w:txbxContent>
          </v:textbox>
          <w10:wrap anchorx="margin"/>
        </v:shape>
      </w:pict>
    </w:r>
  </w:p>
  <w:p w:rsidR="00C32984" w:rsidRDefault="00C32984">
    <w:pPr>
      <w:pStyle w:val="a9"/>
      <w:tabs>
        <w:tab w:val="clear" w:pos="4153"/>
        <w:tab w:val="clear" w:pos="8306"/>
        <w:tab w:val="left" w:pos="4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56" w:rsidRDefault="005C7156" w:rsidP="002D61C2">
      <w:r>
        <w:separator/>
      </w:r>
    </w:p>
  </w:footnote>
  <w:footnote w:type="continuationSeparator" w:id="1">
    <w:p w:rsidR="005C7156" w:rsidRDefault="005C7156" w:rsidP="002D6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4E91"/>
    <w:multiLevelType w:val="multilevel"/>
    <w:tmpl w:val="10704E91"/>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FF139C"/>
    <w:multiLevelType w:val="multilevel"/>
    <w:tmpl w:val="36FF13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F1EE3D"/>
    <w:multiLevelType w:val="singleLevel"/>
    <w:tmpl w:val="56F1EE3D"/>
    <w:lvl w:ilvl="0">
      <w:start w:val="1"/>
      <w:numFmt w:val="chineseCounting"/>
      <w:suff w:val="nothing"/>
      <w:lvlText w:val="%1、"/>
      <w:lvlJc w:val="left"/>
      <w:pPr>
        <w:ind w:left="426" w:firstLine="0"/>
      </w:pPr>
    </w:lvl>
  </w:abstractNum>
  <w:abstractNum w:abstractNumId="3">
    <w:nsid w:val="59813F11"/>
    <w:multiLevelType w:val="singleLevel"/>
    <w:tmpl w:val="59813F11"/>
    <w:lvl w:ilvl="0">
      <w:start w:val="1"/>
      <w:numFmt w:val="chineseCounting"/>
      <w:suff w:val="nothing"/>
      <w:lvlText w:val="%1、"/>
      <w:lvlJc w:val="left"/>
    </w:lvl>
  </w:abstractNum>
  <w:abstractNum w:abstractNumId="4">
    <w:nsid w:val="7A363BA0"/>
    <w:multiLevelType w:val="multilevel"/>
    <w:tmpl w:val="7A363BA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AAD22B0"/>
    <w:multiLevelType w:val="multilevel"/>
    <w:tmpl w:val="7AAD22B0"/>
    <w:lvl w:ilvl="0">
      <w:start w:val="1"/>
      <w:numFmt w:val="japaneseCounting"/>
      <w:lvlText w:val="（%1）"/>
      <w:lvlJc w:val="left"/>
      <w:pPr>
        <w:ind w:left="1680" w:hanging="12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lvlOverride w:ilvl="0">
      <w:startOverride w:val="1"/>
    </w:lvlOverride>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837998"/>
    <w:rsid w:val="00004AC5"/>
    <w:rsid w:val="000326D5"/>
    <w:rsid w:val="00041FAA"/>
    <w:rsid w:val="00072675"/>
    <w:rsid w:val="00077E54"/>
    <w:rsid w:val="000802C4"/>
    <w:rsid w:val="00084596"/>
    <w:rsid w:val="000917C1"/>
    <w:rsid w:val="000940C7"/>
    <w:rsid w:val="000948CB"/>
    <w:rsid w:val="000B0760"/>
    <w:rsid w:val="000C473F"/>
    <w:rsid w:val="000D1CD6"/>
    <w:rsid w:val="000D6123"/>
    <w:rsid w:val="001112B4"/>
    <w:rsid w:val="00112216"/>
    <w:rsid w:val="0011679B"/>
    <w:rsid w:val="00121F30"/>
    <w:rsid w:val="00133D8F"/>
    <w:rsid w:val="0014090E"/>
    <w:rsid w:val="0014119F"/>
    <w:rsid w:val="00160139"/>
    <w:rsid w:val="00171906"/>
    <w:rsid w:val="00180835"/>
    <w:rsid w:val="00184FC4"/>
    <w:rsid w:val="00190EAC"/>
    <w:rsid w:val="001A26DE"/>
    <w:rsid w:val="001B6BD0"/>
    <w:rsid w:val="002210E6"/>
    <w:rsid w:val="002358B6"/>
    <w:rsid w:val="0024296D"/>
    <w:rsid w:val="00260438"/>
    <w:rsid w:val="00282A83"/>
    <w:rsid w:val="002A5958"/>
    <w:rsid w:val="002B58B9"/>
    <w:rsid w:val="002C080A"/>
    <w:rsid w:val="002D61C2"/>
    <w:rsid w:val="002E18BC"/>
    <w:rsid w:val="002E201B"/>
    <w:rsid w:val="002F6F97"/>
    <w:rsid w:val="00342253"/>
    <w:rsid w:val="00346DD8"/>
    <w:rsid w:val="003557C8"/>
    <w:rsid w:val="00377F2A"/>
    <w:rsid w:val="00381A58"/>
    <w:rsid w:val="003B7464"/>
    <w:rsid w:val="003C11FB"/>
    <w:rsid w:val="003C2558"/>
    <w:rsid w:val="003C2BB6"/>
    <w:rsid w:val="003C5FC2"/>
    <w:rsid w:val="003E3181"/>
    <w:rsid w:val="00404962"/>
    <w:rsid w:val="00411FFC"/>
    <w:rsid w:val="004131A7"/>
    <w:rsid w:val="00425294"/>
    <w:rsid w:val="004275A7"/>
    <w:rsid w:val="00467771"/>
    <w:rsid w:val="00476910"/>
    <w:rsid w:val="00481EBC"/>
    <w:rsid w:val="00493507"/>
    <w:rsid w:val="004D3A61"/>
    <w:rsid w:val="004E21F2"/>
    <w:rsid w:val="004E69D0"/>
    <w:rsid w:val="005152FD"/>
    <w:rsid w:val="00541C38"/>
    <w:rsid w:val="00551835"/>
    <w:rsid w:val="00585610"/>
    <w:rsid w:val="005A7A43"/>
    <w:rsid w:val="005C7156"/>
    <w:rsid w:val="005D1449"/>
    <w:rsid w:val="005E716E"/>
    <w:rsid w:val="005F1FFF"/>
    <w:rsid w:val="00603A4E"/>
    <w:rsid w:val="00614F50"/>
    <w:rsid w:val="00627890"/>
    <w:rsid w:val="00631D84"/>
    <w:rsid w:val="006355B6"/>
    <w:rsid w:val="006360F8"/>
    <w:rsid w:val="00644D34"/>
    <w:rsid w:val="00667E17"/>
    <w:rsid w:val="00693708"/>
    <w:rsid w:val="006A712C"/>
    <w:rsid w:val="006B1EE4"/>
    <w:rsid w:val="006D163B"/>
    <w:rsid w:val="006D7C98"/>
    <w:rsid w:val="006E2951"/>
    <w:rsid w:val="006E3610"/>
    <w:rsid w:val="007028DC"/>
    <w:rsid w:val="00711325"/>
    <w:rsid w:val="00712FE8"/>
    <w:rsid w:val="007132E1"/>
    <w:rsid w:val="00722288"/>
    <w:rsid w:val="00784DD7"/>
    <w:rsid w:val="00785289"/>
    <w:rsid w:val="00785936"/>
    <w:rsid w:val="007C53E2"/>
    <w:rsid w:val="007D0FF0"/>
    <w:rsid w:val="007D11C0"/>
    <w:rsid w:val="007E4ED1"/>
    <w:rsid w:val="007E6871"/>
    <w:rsid w:val="00825D50"/>
    <w:rsid w:val="00830A33"/>
    <w:rsid w:val="008471F5"/>
    <w:rsid w:val="008517A0"/>
    <w:rsid w:val="00853AF9"/>
    <w:rsid w:val="00875186"/>
    <w:rsid w:val="008833B7"/>
    <w:rsid w:val="008952DC"/>
    <w:rsid w:val="008A7FA6"/>
    <w:rsid w:val="008D1A76"/>
    <w:rsid w:val="008E3C6F"/>
    <w:rsid w:val="008F22E3"/>
    <w:rsid w:val="0091027D"/>
    <w:rsid w:val="00911A28"/>
    <w:rsid w:val="0092639F"/>
    <w:rsid w:val="009B50EE"/>
    <w:rsid w:val="009E2DCF"/>
    <w:rsid w:val="00A01F24"/>
    <w:rsid w:val="00A07CD1"/>
    <w:rsid w:val="00A21400"/>
    <w:rsid w:val="00A2778D"/>
    <w:rsid w:val="00A672DD"/>
    <w:rsid w:val="00A82CED"/>
    <w:rsid w:val="00A96786"/>
    <w:rsid w:val="00AA58BF"/>
    <w:rsid w:val="00AD60AC"/>
    <w:rsid w:val="00AD673F"/>
    <w:rsid w:val="00B00B17"/>
    <w:rsid w:val="00B02DFE"/>
    <w:rsid w:val="00B13C43"/>
    <w:rsid w:val="00B33068"/>
    <w:rsid w:val="00B34C5E"/>
    <w:rsid w:val="00B77081"/>
    <w:rsid w:val="00B77805"/>
    <w:rsid w:val="00B84220"/>
    <w:rsid w:val="00BA578A"/>
    <w:rsid w:val="00BB0A82"/>
    <w:rsid w:val="00BC0456"/>
    <w:rsid w:val="00BD7059"/>
    <w:rsid w:val="00BE259C"/>
    <w:rsid w:val="00BE3100"/>
    <w:rsid w:val="00BE5A78"/>
    <w:rsid w:val="00C03EE6"/>
    <w:rsid w:val="00C067CB"/>
    <w:rsid w:val="00C16DDD"/>
    <w:rsid w:val="00C2659B"/>
    <w:rsid w:val="00C26F38"/>
    <w:rsid w:val="00C32984"/>
    <w:rsid w:val="00C442A6"/>
    <w:rsid w:val="00C52B15"/>
    <w:rsid w:val="00C616E9"/>
    <w:rsid w:val="00C76F19"/>
    <w:rsid w:val="00CC119D"/>
    <w:rsid w:val="00CD10F4"/>
    <w:rsid w:val="00CE1208"/>
    <w:rsid w:val="00CE686F"/>
    <w:rsid w:val="00D075CB"/>
    <w:rsid w:val="00D07A5C"/>
    <w:rsid w:val="00D31090"/>
    <w:rsid w:val="00D34C78"/>
    <w:rsid w:val="00D3568E"/>
    <w:rsid w:val="00D42E85"/>
    <w:rsid w:val="00D44B8B"/>
    <w:rsid w:val="00D513BC"/>
    <w:rsid w:val="00DA06E3"/>
    <w:rsid w:val="00DA7FB8"/>
    <w:rsid w:val="00DB32CA"/>
    <w:rsid w:val="00E13339"/>
    <w:rsid w:val="00E21414"/>
    <w:rsid w:val="00E37A05"/>
    <w:rsid w:val="00E46FC0"/>
    <w:rsid w:val="00E5398D"/>
    <w:rsid w:val="00E878AA"/>
    <w:rsid w:val="00EA0754"/>
    <w:rsid w:val="00EB2DE8"/>
    <w:rsid w:val="00EE35DF"/>
    <w:rsid w:val="00EF3B36"/>
    <w:rsid w:val="00EF6BF8"/>
    <w:rsid w:val="00F01D21"/>
    <w:rsid w:val="00F10266"/>
    <w:rsid w:val="00F15475"/>
    <w:rsid w:val="00F21C9E"/>
    <w:rsid w:val="00F43523"/>
    <w:rsid w:val="00F86E57"/>
    <w:rsid w:val="00F97407"/>
    <w:rsid w:val="00FB1895"/>
    <w:rsid w:val="00FC5539"/>
    <w:rsid w:val="00FF5C32"/>
    <w:rsid w:val="02AC271D"/>
    <w:rsid w:val="02C92E04"/>
    <w:rsid w:val="03ED3D96"/>
    <w:rsid w:val="05400D70"/>
    <w:rsid w:val="05EF54F6"/>
    <w:rsid w:val="06177FB1"/>
    <w:rsid w:val="061C728D"/>
    <w:rsid w:val="08111F9D"/>
    <w:rsid w:val="0E1602E5"/>
    <w:rsid w:val="0E4771EB"/>
    <w:rsid w:val="0E4B0E7A"/>
    <w:rsid w:val="10765AFD"/>
    <w:rsid w:val="10B72C8D"/>
    <w:rsid w:val="1129406E"/>
    <w:rsid w:val="123C4B5E"/>
    <w:rsid w:val="124C2839"/>
    <w:rsid w:val="132C23E7"/>
    <w:rsid w:val="133716F4"/>
    <w:rsid w:val="144D46EF"/>
    <w:rsid w:val="16991948"/>
    <w:rsid w:val="18676E34"/>
    <w:rsid w:val="188065CE"/>
    <w:rsid w:val="19046D87"/>
    <w:rsid w:val="191C4D0F"/>
    <w:rsid w:val="19982DC1"/>
    <w:rsid w:val="1A383FCF"/>
    <w:rsid w:val="1B412F01"/>
    <w:rsid w:val="1B5B0C18"/>
    <w:rsid w:val="1B643DFC"/>
    <w:rsid w:val="1D5B55F2"/>
    <w:rsid w:val="1E7A1AD7"/>
    <w:rsid w:val="1E837998"/>
    <w:rsid w:val="1E8C2372"/>
    <w:rsid w:val="1F45397D"/>
    <w:rsid w:val="21452F41"/>
    <w:rsid w:val="22511878"/>
    <w:rsid w:val="23DB5E3E"/>
    <w:rsid w:val="23FD7563"/>
    <w:rsid w:val="25207DAF"/>
    <w:rsid w:val="256407BF"/>
    <w:rsid w:val="258A73B6"/>
    <w:rsid w:val="27233257"/>
    <w:rsid w:val="278C399C"/>
    <w:rsid w:val="282A224C"/>
    <w:rsid w:val="28CA28C3"/>
    <w:rsid w:val="28D616AC"/>
    <w:rsid w:val="2AA40250"/>
    <w:rsid w:val="2ABD2570"/>
    <w:rsid w:val="2AFB45D4"/>
    <w:rsid w:val="2E184F2B"/>
    <w:rsid w:val="2E3E143A"/>
    <w:rsid w:val="301A0AF5"/>
    <w:rsid w:val="308026FF"/>
    <w:rsid w:val="30EE28F2"/>
    <w:rsid w:val="330F0084"/>
    <w:rsid w:val="36907BE4"/>
    <w:rsid w:val="38D83694"/>
    <w:rsid w:val="3A8007D6"/>
    <w:rsid w:val="3ABC4E6A"/>
    <w:rsid w:val="3C3034D7"/>
    <w:rsid w:val="3CA500D1"/>
    <w:rsid w:val="44497315"/>
    <w:rsid w:val="46BA5A25"/>
    <w:rsid w:val="4A824CF3"/>
    <w:rsid w:val="4A9F5485"/>
    <w:rsid w:val="4BF1390F"/>
    <w:rsid w:val="4D1C48EF"/>
    <w:rsid w:val="4D4370AB"/>
    <w:rsid w:val="50B80530"/>
    <w:rsid w:val="50FA273B"/>
    <w:rsid w:val="51461C95"/>
    <w:rsid w:val="53271DDC"/>
    <w:rsid w:val="53707980"/>
    <w:rsid w:val="53C8067E"/>
    <w:rsid w:val="547209DD"/>
    <w:rsid w:val="548B27FB"/>
    <w:rsid w:val="568B235E"/>
    <w:rsid w:val="56E70587"/>
    <w:rsid w:val="577A1392"/>
    <w:rsid w:val="58B92CCD"/>
    <w:rsid w:val="59603642"/>
    <w:rsid w:val="5B413ECF"/>
    <w:rsid w:val="5CBF19EF"/>
    <w:rsid w:val="5EBB3602"/>
    <w:rsid w:val="5F0462B2"/>
    <w:rsid w:val="625B4A20"/>
    <w:rsid w:val="64E435DF"/>
    <w:rsid w:val="65EB7468"/>
    <w:rsid w:val="66B360BC"/>
    <w:rsid w:val="670671E7"/>
    <w:rsid w:val="69EA72FA"/>
    <w:rsid w:val="6D215BFD"/>
    <w:rsid w:val="6EC34DA4"/>
    <w:rsid w:val="709A31E9"/>
    <w:rsid w:val="73E17D43"/>
    <w:rsid w:val="75120546"/>
    <w:rsid w:val="77251563"/>
    <w:rsid w:val="77855930"/>
    <w:rsid w:val="782F03E3"/>
    <w:rsid w:val="783449CB"/>
    <w:rsid w:val="790012C8"/>
    <w:rsid w:val="79C901E7"/>
    <w:rsid w:val="7E4A7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D61C2"/>
    <w:pPr>
      <w:widowControl w:val="0"/>
      <w:jc w:val="both"/>
    </w:pPr>
    <w:rPr>
      <w:kern w:val="2"/>
      <w:sz w:val="21"/>
      <w:szCs w:val="24"/>
    </w:rPr>
  </w:style>
  <w:style w:type="paragraph" w:styleId="2">
    <w:name w:val="heading 2"/>
    <w:basedOn w:val="a"/>
    <w:next w:val="a"/>
    <w:unhideWhenUsed/>
    <w:qFormat/>
    <w:rsid w:val="002D61C2"/>
    <w:pPr>
      <w:keepNext/>
      <w:keepLines/>
      <w:spacing w:before="260" w:after="260" w:line="413"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2D61C2"/>
    <w:pPr>
      <w:ind w:firstLineChars="100" w:firstLine="420"/>
    </w:pPr>
  </w:style>
  <w:style w:type="paragraph" w:styleId="a4">
    <w:name w:val="Body Text"/>
    <w:basedOn w:val="a"/>
    <w:qFormat/>
    <w:rsid w:val="002D61C2"/>
  </w:style>
  <w:style w:type="paragraph" w:styleId="a5">
    <w:name w:val="annotation subject"/>
    <w:basedOn w:val="a6"/>
    <w:next w:val="a6"/>
    <w:link w:val="Char0"/>
    <w:qFormat/>
    <w:rsid w:val="002D61C2"/>
    <w:rPr>
      <w:szCs w:val="20"/>
    </w:rPr>
  </w:style>
  <w:style w:type="paragraph" w:styleId="a6">
    <w:name w:val="annotation text"/>
    <w:basedOn w:val="a"/>
    <w:link w:val="Char1"/>
    <w:rsid w:val="002D61C2"/>
    <w:pPr>
      <w:jc w:val="left"/>
    </w:pPr>
  </w:style>
  <w:style w:type="paragraph" w:styleId="a7">
    <w:name w:val="Plain Text"/>
    <w:basedOn w:val="a"/>
    <w:qFormat/>
    <w:rsid w:val="002D61C2"/>
    <w:rPr>
      <w:rFonts w:ascii="宋体" w:eastAsiaTheme="minorEastAsia" w:hAnsi="Courier New" w:cs="Courier New"/>
      <w:szCs w:val="21"/>
    </w:rPr>
  </w:style>
  <w:style w:type="paragraph" w:styleId="a8">
    <w:name w:val="Balloon Text"/>
    <w:basedOn w:val="a"/>
    <w:link w:val="Char2"/>
    <w:rsid w:val="002D61C2"/>
    <w:rPr>
      <w:sz w:val="18"/>
      <w:szCs w:val="18"/>
    </w:rPr>
  </w:style>
  <w:style w:type="paragraph" w:styleId="a9">
    <w:name w:val="footer"/>
    <w:basedOn w:val="a"/>
    <w:qFormat/>
    <w:rsid w:val="002D61C2"/>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3"/>
    <w:qFormat/>
    <w:rsid w:val="002D61C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2D61C2"/>
    <w:pPr>
      <w:widowControl/>
      <w:spacing w:before="100" w:beforeAutospacing="1" w:after="100" w:afterAutospacing="1"/>
      <w:jc w:val="left"/>
    </w:pPr>
    <w:rPr>
      <w:rFonts w:ascii="宋体" w:hAnsi="宋体" w:cs="宋体"/>
      <w:kern w:val="0"/>
      <w:sz w:val="24"/>
    </w:rPr>
  </w:style>
  <w:style w:type="paragraph" w:styleId="ac">
    <w:name w:val="Title"/>
    <w:basedOn w:val="a"/>
    <w:next w:val="a"/>
    <w:qFormat/>
    <w:rsid w:val="002D61C2"/>
    <w:pPr>
      <w:spacing w:before="240" w:after="60"/>
      <w:jc w:val="center"/>
      <w:outlineLvl w:val="0"/>
    </w:pPr>
    <w:rPr>
      <w:rFonts w:ascii="Cambria" w:eastAsiaTheme="minorEastAsia" w:hAnsi="Cambria"/>
      <w:b/>
      <w:bCs/>
      <w:sz w:val="32"/>
      <w:szCs w:val="32"/>
    </w:rPr>
  </w:style>
  <w:style w:type="character" w:styleId="ad">
    <w:name w:val="page number"/>
    <w:basedOn w:val="a1"/>
    <w:qFormat/>
    <w:rsid w:val="002D61C2"/>
  </w:style>
  <w:style w:type="character" w:styleId="ae">
    <w:name w:val="footnote reference"/>
    <w:rsid w:val="002D61C2"/>
    <w:rPr>
      <w:vertAlign w:val="superscript"/>
    </w:rPr>
  </w:style>
  <w:style w:type="table" w:styleId="af">
    <w:name w:val="Table Grid"/>
    <w:basedOn w:val="a2"/>
    <w:qFormat/>
    <w:rsid w:val="002D6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2D61C2"/>
    <w:pPr>
      <w:widowControl/>
      <w:spacing w:before="100" w:after="100"/>
      <w:jc w:val="left"/>
    </w:pPr>
    <w:rPr>
      <w:rFonts w:ascii="宋体" w:hAnsi="宋体" w:cs="宋体"/>
      <w:kern w:val="0"/>
      <w:sz w:val="24"/>
    </w:rPr>
  </w:style>
  <w:style w:type="paragraph" w:customStyle="1" w:styleId="p0">
    <w:name w:val="p0"/>
    <w:basedOn w:val="a"/>
    <w:qFormat/>
    <w:rsid w:val="002D61C2"/>
    <w:pPr>
      <w:widowControl/>
    </w:pPr>
    <w:rPr>
      <w:kern w:val="0"/>
      <w:szCs w:val="21"/>
    </w:rPr>
  </w:style>
  <w:style w:type="paragraph" w:customStyle="1" w:styleId="1">
    <w:name w:val="列出段落1"/>
    <w:basedOn w:val="a"/>
    <w:uiPriority w:val="99"/>
    <w:qFormat/>
    <w:rsid w:val="002D61C2"/>
    <w:pPr>
      <w:ind w:firstLineChars="200" w:firstLine="420"/>
    </w:pPr>
    <w:rPr>
      <w:rFonts w:ascii="Calibri" w:hAnsi="Calibri"/>
      <w:szCs w:val="22"/>
    </w:rPr>
  </w:style>
  <w:style w:type="paragraph" w:customStyle="1" w:styleId="Default">
    <w:name w:val="Default"/>
    <w:qFormat/>
    <w:rsid w:val="002D61C2"/>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2D61C2"/>
    <w:pPr>
      <w:ind w:firstLineChars="200" w:firstLine="420"/>
    </w:pPr>
    <w:rPr>
      <w:rFonts w:ascii="Calibri" w:hAnsi="Calibri"/>
      <w:szCs w:val="22"/>
    </w:rPr>
  </w:style>
  <w:style w:type="paragraph" w:customStyle="1" w:styleId="CharChar1CharCharCharChar">
    <w:name w:val="Char Char1 Char Char Char Char"/>
    <w:basedOn w:val="a"/>
    <w:qFormat/>
    <w:rsid w:val="002D61C2"/>
    <w:pPr>
      <w:snapToGrid w:val="0"/>
      <w:spacing w:line="360" w:lineRule="auto"/>
      <w:ind w:firstLineChars="200" w:firstLine="200"/>
    </w:pPr>
    <w:rPr>
      <w:rFonts w:eastAsia="仿宋_GB2312"/>
      <w:sz w:val="24"/>
    </w:rPr>
  </w:style>
  <w:style w:type="character" w:customStyle="1" w:styleId="font21">
    <w:name w:val="font21"/>
    <w:basedOn w:val="a1"/>
    <w:qFormat/>
    <w:rsid w:val="002D61C2"/>
    <w:rPr>
      <w:rFonts w:ascii="宋体" w:eastAsia="宋体" w:hAnsi="宋体" w:cs="宋体" w:hint="eastAsia"/>
      <w:color w:val="000000"/>
      <w:sz w:val="24"/>
      <w:szCs w:val="24"/>
      <w:u w:val="none"/>
    </w:rPr>
  </w:style>
  <w:style w:type="paragraph" w:customStyle="1" w:styleId="3">
    <w:name w:val="列出段落3"/>
    <w:basedOn w:val="a"/>
    <w:uiPriority w:val="99"/>
    <w:unhideWhenUsed/>
    <w:qFormat/>
    <w:rsid w:val="002D61C2"/>
    <w:pPr>
      <w:ind w:firstLineChars="200" w:firstLine="420"/>
    </w:pPr>
    <w:rPr>
      <w:rFonts w:ascii="Calibri" w:hAnsi="Calibri" w:cs="黑体"/>
      <w:szCs w:val="22"/>
    </w:rPr>
  </w:style>
  <w:style w:type="character" w:customStyle="1" w:styleId="Char3">
    <w:name w:val="页眉 Char"/>
    <w:basedOn w:val="a1"/>
    <w:link w:val="aa"/>
    <w:qFormat/>
    <w:rsid w:val="002D61C2"/>
    <w:rPr>
      <w:kern w:val="2"/>
      <w:sz w:val="18"/>
      <w:szCs w:val="18"/>
    </w:rPr>
  </w:style>
  <w:style w:type="character" w:customStyle="1" w:styleId="Char1">
    <w:name w:val="批注文字 Char"/>
    <w:basedOn w:val="a1"/>
    <w:link w:val="a6"/>
    <w:rsid w:val="002D61C2"/>
    <w:rPr>
      <w:kern w:val="2"/>
      <w:sz w:val="21"/>
      <w:szCs w:val="24"/>
    </w:rPr>
  </w:style>
  <w:style w:type="character" w:customStyle="1" w:styleId="Char0">
    <w:name w:val="批注主题 Char"/>
    <w:basedOn w:val="Char1"/>
    <w:link w:val="a5"/>
    <w:qFormat/>
    <w:rsid w:val="002D61C2"/>
  </w:style>
  <w:style w:type="character" w:customStyle="1" w:styleId="Char2">
    <w:name w:val="批注框文本 Char"/>
    <w:basedOn w:val="a1"/>
    <w:link w:val="a8"/>
    <w:qFormat/>
    <w:rsid w:val="002D61C2"/>
    <w:rPr>
      <w:kern w:val="2"/>
      <w:sz w:val="18"/>
      <w:szCs w:val="18"/>
    </w:rPr>
  </w:style>
  <w:style w:type="paragraph" w:styleId="af0">
    <w:name w:val="List Paragraph"/>
    <w:basedOn w:val="a"/>
    <w:uiPriority w:val="99"/>
    <w:unhideWhenUsed/>
    <w:rsid w:val="002D61C2"/>
    <w:pPr>
      <w:ind w:firstLineChars="200" w:firstLine="420"/>
    </w:pPr>
  </w:style>
  <w:style w:type="character" w:customStyle="1" w:styleId="Char">
    <w:name w:val="正文首行缩进 Char"/>
    <w:basedOn w:val="a1"/>
    <w:link w:val="a0"/>
    <w:rsid w:val="002D61C2"/>
    <w:rPr>
      <w:kern w:val="2"/>
      <w:sz w:val="21"/>
      <w:szCs w:val="24"/>
    </w:rPr>
  </w:style>
</w:styles>
</file>

<file path=word/webSettings.xml><?xml version="1.0" encoding="utf-8"?>
<w:webSettings xmlns:r="http://schemas.openxmlformats.org/officeDocument/2006/relationships" xmlns:w="http://schemas.openxmlformats.org/wordprocessingml/2006/main">
  <w:divs>
    <w:div w:id="832834365">
      <w:bodyDiv w:val="1"/>
      <w:marLeft w:val="0"/>
      <w:marRight w:val="0"/>
      <w:marTop w:val="0"/>
      <w:marBottom w:val="0"/>
      <w:divBdr>
        <w:top w:val="none" w:sz="0" w:space="0" w:color="auto"/>
        <w:left w:val="none" w:sz="0" w:space="0" w:color="auto"/>
        <w:bottom w:val="none" w:sz="0" w:space="0" w:color="auto"/>
        <w:right w:val="none" w:sz="0" w:space="0" w:color="auto"/>
      </w:divBdr>
      <w:divsChild>
        <w:div w:id="4865521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33</Pages>
  <Words>3257</Words>
  <Characters>18566</Characters>
  <Application>Microsoft Office Word</Application>
  <DocSecurity>0</DocSecurity>
  <Lines>154</Lines>
  <Paragraphs>43</Paragraphs>
  <ScaleCrop>false</ScaleCrop>
  <Company>微软公司</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陕西瑞珂工程咨询有限责任公司:张高杰</cp:lastModifiedBy>
  <cp:revision>16</cp:revision>
  <cp:lastPrinted>2018-01-22T08:30:00Z</cp:lastPrinted>
  <dcterms:created xsi:type="dcterms:W3CDTF">2018-01-22T01:49:00Z</dcterms:created>
  <dcterms:modified xsi:type="dcterms:W3CDTF">2018-01-22T09:38:00Z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